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2B4" w:rsidRPr="000F0DED" w:rsidRDefault="008B52B4" w:rsidP="003450A6">
      <w:pPr>
        <w:pStyle w:val="ListParagraph"/>
        <w:spacing w:after="0" w:line="360" w:lineRule="auto"/>
        <w:ind w:left="-284" w:firstLine="567"/>
        <w:jc w:val="center"/>
        <w:rPr>
          <w:rFonts w:ascii="Times New Roman" w:hAnsi="Times New Roman"/>
          <w:b/>
          <w:sz w:val="28"/>
          <w:szCs w:val="28"/>
          <w:lang w:val="uk-UA"/>
        </w:rPr>
      </w:pPr>
      <w:r w:rsidRPr="000F0DED">
        <w:rPr>
          <w:rFonts w:ascii="Times New Roman" w:hAnsi="Times New Roman"/>
          <w:b/>
          <w:sz w:val="28"/>
          <w:szCs w:val="28"/>
          <w:lang w:val="uk-UA"/>
        </w:rPr>
        <w:t>Міністерство освіти і науки України</w:t>
      </w:r>
    </w:p>
    <w:p w:rsidR="008B52B4" w:rsidRPr="000F0DED" w:rsidRDefault="008B52B4" w:rsidP="003450A6">
      <w:pPr>
        <w:pStyle w:val="ListParagraph"/>
        <w:spacing w:after="0" w:line="360" w:lineRule="auto"/>
        <w:ind w:left="-284" w:firstLine="567"/>
        <w:jc w:val="center"/>
        <w:rPr>
          <w:rFonts w:ascii="Times New Roman" w:hAnsi="Times New Roman"/>
          <w:b/>
          <w:sz w:val="28"/>
          <w:szCs w:val="28"/>
          <w:lang w:val="uk-UA"/>
        </w:rPr>
      </w:pPr>
      <w:r w:rsidRPr="000F0DED">
        <w:rPr>
          <w:rFonts w:ascii="Times New Roman" w:hAnsi="Times New Roman"/>
          <w:b/>
          <w:sz w:val="28"/>
          <w:szCs w:val="28"/>
          <w:lang w:val="uk-UA"/>
        </w:rPr>
        <w:t>Ніжинський державний університет імені Миколи Гоголя</w:t>
      </w:r>
    </w:p>
    <w:p w:rsidR="008B52B4" w:rsidRPr="00CB4131" w:rsidRDefault="008B52B4" w:rsidP="003450A6">
      <w:pPr>
        <w:pStyle w:val="ListParagraph"/>
        <w:spacing w:after="0" w:line="360" w:lineRule="auto"/>
        <w:ind w:left="-284" w:firstLine="567"/>
        <w:jc w:val="center"/>
        <w:rPr>
          <w:rFonts w:ascii="Times New Roman" w:hAnsi="Times New Roman"/>
          <w:sz w:val="28"/>
          <w:szCs w:val="28"/>
          <w:lang w:val="uk-UA"/>
        </w:rPr>
      </w:pPr>
    </w:p>
    <w:p w:rsidR="008B52B4" w:rsidRDefault="008B52B4" w:rsidP="003450A6">
      <w:pPr>
        <w:spacing w:after="0" w:line="360" w:lineRule="auto"/>
        <w:jc w:val="center"/>
        <w:rPr>
          <w:rFonts w:ascii="Times New Roman" w:hAnsi="Times New Roman"/>
          <w:sz w:val="28"/>
          <w:szCs w:val="28"/>
          <w:lang w:val="uk-UA"/>
        </w:rPr>
      </w:pPr>
      <w:r w:rsidRPr="000F0DED">
        <w:rPr>
          <w:rFonts w:ascii="Times New Roman" w:hAnsi="Times New Roman"/>
          <w:sz w:val="28"/>
          <w:szCs w:val="28"/>
          <w:lang w:val="uk-UA"/>
        </w:rPr>
        <w:t>Факультет філології, історії та політико-юридичних наук</w:t>
      </w:r>
    </w:p>
    <w:p w:rsidR="008B52B4" w:rsidRDefault="008B52B4" w:rsidP="003450A6">
      <w:pPr>
        <w:spacing w:after="0" w:line="360" w:lineRule="auto"/>
        <w:jc w:val="center"/>
        <w:rPr>
          <w:rFonts w:ascii="Times New Roman" w:hAnsi="Times New Roman"/>
          <w:sz w:val="28"/>
          <w:szCs w:val="28"/>
          <w:lang w:val="uk-UA"/>
        </w:rPr>
      </w:pPr>
    </w:p>
    <w:p w:rsidR="008B52B4" w:rsidRDefault="008B52B4" w:rsidP="003450A6">
      <w:pPr>
        <w:spacing w:after="0" w:line="360" w:lineRule="auto"/>
        <w:jc w:val="center"/>
        <w:rPr>
          <w:rFonts w:ascii="Times New Roman" w:hAnsi="Times New Roman"/>
          <w:sz w:val="28"/>
          <w:szCs w:val="28"/>
          <w:lang w:val="uk-UA"/>
        </w:rPr>
      </w:pPr>
    </w:p>
    <w:p w:rsidR="008B52B4" w:rsidRPr="000F0DED" w:rsidRDefault="008B52B4" w:rsidP="003450A6">
      <w:pPr>
        <w:spacing w:after="0" w:line="360" w:lineRule="auto"/>
        <w:jc w:val="center"/>
        <w:rPr>
          <w:rFonts w:ascii="Times New Roman" w:hAnsi="Times New Roman"/>
          <w:b/>
          <w:sz w:val="28"/>
          <w:szCs w:val="28"/>
          <w:lang w:val="uk-UA"/>
        </w:rPr>
      </w:pPr>
      <w:r w:rsidRPr="000F0DED">
        <w:rPr>
          <w:rFonts w:ascii="Times New Roman" w:hAnsi="Times New Roman"/>
          <w:b/>
          <w:sz w:val="28"/>
          <w:szCs w:val="28"/>
          <w:lang w:val="uk-UA"/>
        </w:rPr>
        <w:t>КВАЛІФІКАЦІЙНА РОБОТА</w:t>
      </w:r>
    </w:p>
    <w:p w:rsidR="008B52B4" w:rsidRDefault="008B52B4" w:rsidP="003450A6">
      <w:pPr>
        <w:spacing w:after="0" w:line="360" w:lineRule="auto"/>
        <w:jc w:val="center"/>
        <w:rPr>
          <w:rFonts w:ascii="Times New Roman" w:hAnsi="Times New Roman"/>
          <w:sz w:val="28"/>
          <w:szCs w:val="28"/>
          <w:lang w:val="uk-UA"/>
        </w:rPr>
      </w:pPr>
      <w:r>
        <w:rPr>
          <w:rFonts w:ascii="Times New Roman" w:hAnsi="Times New Roman"/>
          <w:sz w:val="28"/>
          <w:szCs w:val="28"/>
          <w:lang w:val="uk-UA"/>
        </w:rPr>
        <w:t>на здобуття освітнього ступеня «магістр»</w:t>
      </w:r>
    </w:p>
    <w:p w:rsidR="008B52B4" w:rsidRDefault="008B52B4" w:rsidP="003450A6">
      <w:pPr>
        <w:spacing w:after="0" w:line="360" w:lineRule="auto"/>
        <w:jc w:val="center"/>
        <w:rPr>
          <w:rFonts w:ascii="Times New Roman" w:hAnsi="Times New Roman"/>
          <w:sz w:val="28"/>
          <w:szCs w:val="28"/>
          <w:lang w:val="uk-UA"/>
        </w:rPr>
      </w:pPr>
    </w:p>
    <w:p w:rsidR="008B52B4" w:rsidRDefault="008B52B4" w:rsidP="003450A6">
      <w:pPr>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Спеціальність </w:t>
      </w:r>
      <w:r w:rsidRPr="00CB4131">
        <w:rPr>
          <w:rFonts w:ascii="Times New Roman" w:hAnsi="Times New Roman"/>
          <w:sz w:val="28"/>
          <w:szCs w:val="28"/>
          <w:lang w:val="uk-UA"/>
        </w:rPr>
        <w:t xml:space="preserve">035.041 </w:t>
      </w:r>
      <w:r>
        <w:rPr>
          <w:rFonts w:ascii="Times New Roman" w:hAnsi="Times New Roman"/>
          <w:sz w:val="28"/>
          <w:szCs w:val="28"/>
          <w:lang w:val="uk-UA"/>
        </w:rPr>
        <w:t>«</w:t>
      </w:r>
      <w:r w:rsidRPr="00CB4131">
        <w:rPr>
          <w:rFonts w:ascii="Times New Roman" w:hAnsi="Times New Roman"/>
          <w:sz w:val="28"/>
          <w:szCs w:val="28"/>
          <w:lang w:val="uk-UA"/>
        </w:rPr>
        <w:t>Філологія</w:t>
      </w:r>
      <w:r>
        <w:rPr>
          <w:rFonts w:ascii="Times New Roman" w:hAnsi="Times New Roman"/>
          <w:sz w:val="28"/>
          <w:szCs w:val="28"/>
          <w:lang w:val="uk-UA"/>
        </w:rPr>
        <w:t>»</w:t>
      </w:r>
    </w:p>
    <w:p w:rsidR="008B52B4" w:rsidRPr="00CB4131" w:rsidRDefault="008B52B4" w:rsidP="003450A6">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CB4131">
        <w:rPr>
          <w:rFonts w:ascii="Times New Roman" w:hAnsi="Times New Roman"/>
          <w:sz w:val="28"/>
          <w:szCs w:val="28"/>
          <w:lang w:val="uk-UA"/>
        </w:rPr>
        <w:t xml:space="preserve">(Германські мови та літератури (переклад включно), </w:t>
      </w:r>
    </w:p>
    <w:p w:rsidR="008B52B4" w:rsidRDefault="008B52B4" w:rsidP="003450A6">
      <w:pPr>
        <w:spacing w:after="0" w:line="360" w:lineRule="auto"/>
        <w:jc w:val="center"/>
        <w:rPr>
          <w:rFonts w:ascii="Times New Roman" w:hAnsi="Times New Roman"/>
          <w:sz w:val="28"/>
          <w:szCs w:val="28"/>
          <w:lang w:val="uk-UA"/>
        </w:rPr>
      </w:pPr>
      <w:r w:rsidRPr="00CB4131">
        <w:rPr>
          <w:rFonts w:ascii="Times New Roman" w:hAnsi="Times New Roman"/>
          <w:sz w:val="28"/>
          <w:szCs w:val="28"/>
          <w:lang w:val="uk-UA"/>
        </w:rPr>
        <w:t>перша – англійська)</w:t>
      </w:r>
      <w:r>
        <w:rPr>
          <w:rFonts w:ascii="Times New Roman" w:hAnsi="Times New Roman"/>
          <w:sz w:val="28"/>
          <w:szCs w:val="28"/>
          <w:lang w:val="uk-UA"/>
        </w:rPr>
        <w:t>»</w:t>
      </w:r>
    </w:p>
    <w:p w:rsidR="008B52B4" w:rsidRDefault="008B52B4" w:rsidP="003450A6">
      <w:pPr>
        <w:spacing w:after="0" w:line="360" w:lineRule="auto"/>
        <w:jc w:val="center"/>
        <w:rPr>
          <w:rFonts w:ascii="Times New Roman" w:hAnsi="Times New Roman"/>
          <w:sz w:val="28"/>
          <w:szCs w:val="28"/>
          <w:lang w:val="uk-UA"/>
        </w:rPr>
      </w:pPr>
    </w:p>
    <w:p w:rsidR="008B52B4" w:rsidRDefault="008B52B4" w:rsidP="003450A6">
      <w:pPr>
        <w:spacing w:after="0" w:line="360" w:lineRule="auto"/>
        <w:jc w:val="center"/>
        <w:rPr>
          <w:rFonts w:ascii="Times New Roman" w:hAnsi="Times New Roman"/>
          <w:b/>
          <w:sz w:val="28"/>
          <w:szCs w:val="28"/>
          <w:lang w:val="uk-UA"/>
        </w:rPr>
      </w:pPr>
      <w:r w:rsidRPr="000F0DED">
        <w:rPr>
          <w:rFonts w:ascii="Times New Roman" w:hAnsi="Times New Roman"/>
          <w:b/>
          <w:sz w:val="28"/>
          <w:szCs w:val="28"/>
          <w:lang w:val="uk-UA"/>
        </w:rPr>
        <w:t>Експлікація конц</w:t>
      </w:r>
      <w:r>
        <w:rPr>
          <w:rFonts w:ascii="Times New Roman" w:hAnsi="Times New Roman"/>
          <w:b/>
          <w:sz w:val="28"/>
          <w:szCs w:val="28"/>
          <w:lang w:val="uk-UA"/>
        </w:rPr>
        <w:t>епту «академічна доброчесність»</w:t>
      </w:r>
    </w:p>
    <w:p w:rsidR="008B52B4" w:rsidRPr="000F0DED" w:rsidRDefault="008B52B4" w:rsidP="003450A6">
      <w:pPr>
        <w:spacing w:after="0" w:line="360" w:lineRule="auto"/>
        <w:jc w:val="center"/>
        <w:rPr>
          <w:rFonts w:ascii="Times New Roman" w:hAnsi="Times New Roman"/>
          <w:b/>
          <w:sz w:val="28"/>
          <w:szCs w:val="28"/>
          <w:lang w:val="uk-UA"/>
        </w:rPr>
      </w:pPr>
      <w:r w:rsidRPr="000F0DED">
        <w:rPr>
          <w:rFonts w:ascii="Times New Roman" w:hAnsi="Times New Roman"/>
          <w:b/>
          <w:sz w:val="28"/>
          <w:szCs w:val="28"/>
          <w:lang w:val="uk-UA"/>
        </w:rPr>
        <w:t>в англійській мові</w:t>
      </w:r>
    </w:p>
    <w:p w:rsidR="008B52B4" w:rsidRDefault="008B52B4" w:rsidP="003450A6">
      <w:pPr>
        <w:spacing w:after="0" w:line="360" w:lineRule="auto"/>
        <w:ind w:left="5387"/>
        <w:rPr>
          <w:rFonts w:ascii="Times New Roman" w:hAnsi="Times New Roman"/>
          <w:sz w:val="28"/>
          <w:szCs w:val="28"/>
          <w:lang w:val="uk-UA"/>
        </w:rPr>
      </w:pPr>
      <w:r>
        <w:rPr>
          <w:rFonts w:ascii="Times New Roman" w:hAnsi="Times New Roman"/>
          <w:sz w:val="28"/>
          <w:szCs w:val="28"/>
          <w:lang w:val="uk-UA"/>
        </w:rPr>
        <w:t>Виконав</w:t>
      </w:r>
    </w:p>
    <w:p w:rsidR="008B52B4" w:rsidRDefault="008B52B4" w:rsidP="003450A6">
      <w:pPr>
        <w:spacing w:after="0" w:line="360" w:lineRule="auto"/>
        <w:ind w:left="5387"/>
        <w:rPr>
          <w:rFonts w:ascii="Times New Roman" w:hAnsi="Times New Roman"/>
          <w:sz w:val="28"/>
          <w:szCs w:val="28"/>
          <w:lang w:val="uk-UA"/>
        </w:rPr>
      </w:pPr>
      <w:r>
        <w:rPr>
          <w:rFonts w:ascii="Times New Roman" w:hAnsi="Times New Roman"/>
          <w:sz w:val="28"/>
          <w:szCs w:val="28"/>
          <w:lang w:val="uk-UA"/>
        </w:rPr>
        <w:t>магістрант групи АНз-21</w:t>
      </w:r>
    </w:p>
    <w:p w:rsidR="008B52B4" w:rsidRDefault="008B52B4" w:rsidP="003450A6">
      <w:pPr>
        <w:spacing w:after="0" w:line="360" w:lineRule="auto"/>
        <w:ind w:left="5387"/>
        <w:rPr>
          <w:rFonts w:ascii="Times New Roman" w:hAnsi="Times New Roman"/>
          <w:sz w:val="28"/>
          <w:szCs w:val="28"/>
          <w:lang w:val="uk-UA"/>
        </w:rPr>
      </w:pPr>
      <w:r>
        <w:rPr>
          <w:rFonts w:ascii="Times New Roman" w:hAnsi="Times New Roman"/>
          <w:sz w:val="28"/>
          <w:szCs w:val="28"/>
          <w:lang w:val="uk-UA"/>
        </w:rPr>
        <w:t>Жук Іван Станіславович</w:t>
      </w:r>
    </w:p>
    <w:p w:rsidR="008B52B4" w:rsidRDefault="008B52B4" w:rsidP="003450A6">
      <w:pPr>
        <w:spacing w:after="0" w:line="360" w:lineRule="auto"/>
        <w:ind w:left="5387"/>
        <w:rPr>
          <w:rFonts w:ascii="Times New Roman" w:hAnsi="Times New Roman"/>
          <w:sz w:val="28"/>
          <w:szCs w:val="28"/>
          <w:lang w:val="uk-UA"/>
        </w:rPr>
      </w:pPr>
    </w:p>
    <w:p w:rsidR="008B52B4" w:rsidRPr="00CB4131" w:rsidRDefault="008B52B4" w:rsidP="002C15DD">
      <w:pPr>
        <w:spacing w:after="0" w:line="360" w:lineRule="auto"/>
        <w:ind w:left="5387"/>
        <w:rPr>
          <w:rFonts w:ascii="Times New Roman" w:hAnsi="Times New Roman"/>
          <w:sz w:val="28"/>
          <w:szCs w:val="28"/>
          <w:lang w:val="uk-UA"/>
        </w:rPr>
      </w:pPr>
      <w:r>
        <w:rPr>
          <w:rFonts w:ascii="Times New Roman" w:hAnsi="Times New Roman"/>
          <w:sz w:val="28"/>
          <w:szCs w:val="28"/>
          <w:lang w:val="uk-UA"/>
        </w:rPr>
        <w:t xml:space="preserve">Науковий </w:t>
      </w:r>
      <w:r w:rsidRPr="00CB4131">
        <w:rPr>
          <w:rFonts w:ascii="Times New Roman" w:hAnsi="Times New Roman"/>
          <w:sz w:val="28"/>
          <w:szCs w:val="28"/>
          <w:lang w:val="uk-UA"/>
        </w:rPr>
        <w:t>керівник</w:t>
      </w:r>
      <w:r>
        <w:rPr>
          <w:rFonts w:ascii="Times New Roman" w:hAnsi="Times New Roman"/>
          <w:sz w:val="28"/>
          <w:szCs w:val="28"/>
          <w:lang w:val="uk-UA"/>
        </w:rPr>
        <w:t>:</w:t>
      </w:r>
      <w:r w:rsidRPr="002C15DD">
        <w:rPr>
          <w:rFonts w:ascii="Times New Roman" w:hAnsi="Times New Roman"/>
          <w:sz w:val="28"/>
          <w:szCs w:val="28"/>
          <w:lang w:val="uk-UA"/>
        </w:rPr>
        <w:t xml:space="preserve"> </w:t>
      </w:r>
      <w:r>
        <w:rPr>
          <w:rFonts w:ascii="Times New Roman" w:hAnsi="Times New Roman"/>
          <w:sz w:val="28"/>
          <w:szCs w:val="28"/>
          <w:lang w:val="uk-UA"/>
        </w:rPr>
        <w:t>Серебрянська І. М.,</w:t>
      </w:r>
    </w:p>
    <w:p w:rsidR="008B52B4" w:rsidRDefault="008B52B4" w:rsidP="002C15DD">
      <w:pPr>
        <w:spacing w:after="0" w:line="360" w:lineRule="auto"/>
        <w:rPr>
          <w:rFonts w:ascii="Times New Roman" w:hAnsi="Times New Roman"/>
          <w:sz w:val="28"/>
          <w:szCs w:val="28"/>
          <w:lang w:val="uk-UA"/>
        </w:rPr>
      </w:pPr>
      <w:r>
        <w:rPr>
          <w:rFonts w:ascii="Times New Roman" w:hAnsi="Times New Roman"/>
          <w:sz w:val="28"/>
          <w:szCs w:val="28"/>
          <w:lang w:val="uk-UA"/>
        </w:rPr>
        <w:t xml:space="preserve">                                                                          доктор філол.</w:t>
      </w:r>
      <w:r w:rsidRPr="00CB4131">
        <w:rPr>
          <w:rFonts w:ascii="Times New Roman" w:hAnsi="Times New Roman"/>
          <w:sz w:val="28"/>
          <w:szCs w:val="28"/>
          <w:lang w:val="uk-UA"/>
        </w:rPr>
        <w:t xml:space="preserve"> наук, професор </w:t>
      </w:r>
      <w:r>
        <w:rPr>
          <w:rFonts w:ascii="Times New Roman" w:hAnsi="Times New Roman"/>
          <w:sz w:val="28"/>
          <w:szCs w:val="28"/>
          <w:lang w:val="uk-UA"/>
        </w:rPr>
        <w:t xml:space="preserve">каф.    </w:t>
      </w:r>
    </w:p>
    <w:p w:rsidR="008B52B4" w:rsidRDefault="008B52B4" w:rsidP="003450A6">
      <w:pPr>
        <w:spacing w:after="0" w:line="360" w:lineRule="auto"/>
        <w:ind w:left="5387"/>
        <w:jc w:val="both"/>
        <w:rPr>
          <w:rFonts w:ascii="Times New Roman" w:hAnsi="Times New Roman"/>
          <w:sz w:val="28"/>
          <w:szCs w:val="28"/>
          <w:lang w:val="uk-UA"/>
        </w:rPr>
      </w:pPr>
      <w:r>
        <w:rPr>
          <w:rFonts w:ascii="Times New Roman" w:hAnsi="Times New Roman"/>
          <w:sz w:val="28"/>
          <w:szCs w:val="28"/>
          <w:lang w:val="uk-UA"/>
        </w:rPr>
        <w:t>прикладної лінгвістики</w:t>
      </w:r>
    </w:p>
    <w:p w:rsidR="008B52B4" w:rsidRDefault="008B52B4" w:rsidP="003450A6">
      <w:pPr>
        <w:spacing w:after="0" w:line="360" w:lineRule="auto"/>
        <w:ind w:left="5387"/>
        <w:jc w:val="both"/>
        <w:rPr>
          <w:rFonts w:ascii="Times New Roman" w:hAnsi="Times New Roman"/>
          <w:sz w:val="28"/>
          <w:szCs w:val="28"/>
          <w:lang w:val="uk-UA"/>
        </w:rPr>
      </w:pPr>
      <w:r>
        <w:rPr>
          <w:rFonts w:ascii="Times New Roman" w:hAnsi="Times New Roman"/>
          <w:sz w:val="28"/>
          <w:szCs w:val="28"/>
          <w:lang w:val="uk-UA"/>
        </w:rPr>
        <w:t>Рецензент: Ларіна Т.В., канд.. пед. наук, доцент кафедри прикладної лінгвістики</w:t>
      </w:r>
    </w:p>
    <w:p w:rsidR="008B52B4" w:rsidRDefault="008B52B4" w:rsidP="003450A6">
      <w:pPr>
        <w:spacing w:after="0" w:line="360" w:lineRule="auto"/>
        <w:jc w:val="center"/>
        <w:rPr>
          <w:rFonts w:ascii="Times New Roman" w:hAnsi="Times New Roman"/>
          <w:sz w:val="28"/>
          <w:szCs w:val="28"/>
          <w:lang w:val="uk-UA"/>
        </w:rPr>
      </w:pPr>
    </w:p>
    <w:p w:rsidR="008B52B4" w:rsidRDefault="008B52B4" w:rsidP="003450A6">
      <w:pPr>
        <w:spacing w:after="0" w:line="360" w:lineRule="auto"/>
        <w:jc w:val="center"/>
        <w:rPr>
          <w:rFonts w:ascii="Times New Roman" w:hAnsi="Times New Roman"/>
          <w:sz w:val="28"/>
          <w:szCs w:val="28"/>
          <w:lang w:val="uk-UA"/>
        </w:rPr>
      </w:pPr>
    </w:p>
    <w:p w:rsidR="008B52B4" w:rsidRDefault="008B52B4" w:rsidP="003450A6">
      <w:pPr>
        <w:spacing w:after="0" w:line="360" w:lineRule="auto"/>
        <w:jc w:val="center"/>
        <w:rPr>
          <w:rFonts w:ascii="Times New Roman" w:hAnsi="Times New Roman"/>
          <w:sz w:val="28"/>
          <w:szCs w:val="28"/>
          <w:lang w:val="uk-UA"/>
        </w:rPr>
      </w:pPr>
      <w:r w:rsidRPr="00CB4131">
        <w:rPr>
          <w:rFonts w:ascii="Times New Roman" w:hAnsi="Times New Roman"/>
          <w:sz w:val="28"/>
          <w:szCs w:val="28"/>
          <w:lang w:val="uk-UA"/>
        </w:rPr>
        <w:t>Ніжин – 2022</w:t>
      </w:r>
    </w:p>
    <w:p w:rsidR="008B52B4" w:rsidRDefault="008B52B4" w:rsidP="003450A6">
      <w:pPr>
        <w:spacing w:after="0" w:line="360" w:lineRule="auto"/>
        <w:jc w:val="center"/>
        <w:rPr>
          <w:rFonts w:ascii="Times New Roman" w:hAnsi="Times New Roman"/>
          <w:b/>
          <w:sz w:val="28"/>
          <w:szCs w:val="28"/>
          <w:lang w:val="uk-UA" w:eastAsia="ru-RU"/>
        </w:rPr>
      </w:pPr>
    </w:p>
    <w:p w:rsidR="008B52B4" w:rsidRPr="00CB4131" w:rsidRDefault="008B52B4" w:rsidP="003450A6">
      <w:pPr>
        <w:spacing w:after="0" w:line="360" w:lineRule="auto"/>
        <w:jc w:val="center"/>
        <w:rPr>
          <w:rFonts w:ascii="Times New Roman" w:hAnsi="Times New Roman"/>
          <w:b/>
          <w:sz w:val="28"/>
          <w:szCs w:val="28"/>
          <w:lang w:val="uk-UA" w:eastAsia="ru-RU"/>
        </w:rPr>
      </w:pPr>
      <w:r w:rsidRPr="00CB4131">
        <w:rPr>
          <w:rFonts w:ascii="Times New Roman" w:hAnsi="Times New Roman"/>
          <w:b/>
          <w:sz w:val="28"/>
          <w:szCs w:val="28"/>
          <w:lang w:val="uk-UA" w:eastAsia="ru-RU"/>
        </w:rPr>
        <w:t>ЗМICТ</w:t>
      </w:r>
    </w:p>
    <w:p w:rsidR="008B52B4" w:rsidRPr="00CB4131" w:rsidRDefault="008B52B4" w:rsidP="00D40E0C">
      <w:pPr>
        <w:spacing w:after="0" w:line="360" w:lineRule="auto"/>
        <w:ind w:firstLine="709"/>
        <w:jc w:val="both"/>
        <w:rPr>
          <w:rFonts w:ascii="Times New Roman" w:hAnsi="Times New Roman"/>
          <w:sz w:val="28"/>
          <w:szCs w:val="28"/>
          <w:lang w:val="uk-UA" w:eastAsia="ru-RU"/>
        </w:rPr>
      </w:pPr>
    </w:p>
    <w:p w:rsidR="008B52B4" w:rsidRPr="00CB4131" w:rsidRDefault="008B52B4" w:rsidP="00D40E0C">
      <w:pPr>
        <w:spacing w:after="0" w:line="360" w:lineRule="auto"/>
        <w:jc w:val="both"/>
        <w:rPr>
          <w:rFonts w:ascii="Times New Roman" w:hAnsi="Times New Roman"/>
          <w:caps/>
          <w:sz w:val="28"/>
          <w:szCs w:val="28"/>
          <w:lang w:val="uk-UA" w:eastAsia="ru-RU"/>
        </w:rPr>
      </w:pPr>
      <w:r w:rsidRPr="00CB4131">
        <w:rPr>
          <w:rFonts w:ascii="Times New Roman" w:hAnsi="Times New Roman"/>
          <w:b/>
          <w:caps/>
          <w:sz w:val="28"/>
          <w:szCs w:val="28"/>
          <w:lang w:val="uk-UA" w:eastAsia="ru-RU"/>
        </w:rPr>
        <w:t>Вcтуп</w:t>
      </w:r>
      <w:r w:rsidRPr="00CB4131">
        <w:rPr>
          <w:rFonts w:ascii="Times New Roman" w:hAnsi="Times New Roman"/>
          <w:caps/>
          <w:sz w:val="28"/>
          <w:szCs w:val="28"/>
          <w:lang w:val="uk-UA" w:eastAsia="ru-RU"/>
        </w:rPr>
        <w:t xml:space="preserve">………………………………………………………………………….....3 </w:t>
      </w:r>
    </w:p>
    <w:p w:rsidR="008B52B4" w:rsidRPr="00CB4131" w:rsidRDefault="008B52B4" w:rsidP="003E6DAF">
      <w:pPr>
        <w:spacing w:after="0" w:line="360" w:lineRule="auto"/>
        <w:jc w:val="both"/>
        <w:rPr>
          <w:rFonts w:ascii="Times New Roman" w:hAnsi="Times New Roman"/>
          <w:b/>
          <w:caps/>
          <w:sz w:val="28"/>
          <w:szCs w:val="28"/>
          <w:lang w:val="uk-UA" w:eastAsia="ru-RU"/>
        </w:rPr>
      </w:pPr>
      <w:r w:rsidRPr="00CB4131">
        <w:rPr>
          <w:rFonts w:ascii="Times New Roman" w:hAnsi="Times New Roman"/>
          <w:b/>
          <w:caps/>
          <w:sz w:val="28"/>
          <w:szCs w:val="28"/>
          <w:lang w:val="uk-UA" w:eastAsia="ru-RU"/>
        </w:rPr>
        <w:t>Рoздiл 1. КОНЦЕПТОЛОГІЧНИЙ ОПИС ПОНЯТТЯ «ДО</w:t>
      </w:r>
      <w:r>
        <w:rPr>
          <w:rFonts w:ascii="Times New Roman" w:hAnsi="Times New Roman"/>
          <w:b/>
          <w:caps/>
          <w:sz w:val="28"/>
          <w:szCs w:val="28"/>
          <w:lang w:val="uk-UA" w:eastAsia="ru-RU"/>
        </w:rPr>
        <w:t>Б</w:t>
      </w:r>
      <w:r w:rsidRPr="00CB4131">
        <w:rPr>
          <w:rFonts w:ascii="Times New Roman" w:hAnsi="Times New Roman"/>
          <w:b/>
          <w:caps/>
          <w:sz w:val="28"/>
          <w:szCs w:val="28"/>
          <w:lang w:val="uk-UA" w:eastAsia="ru-RU"/>
        </w:rPr>
        <w:t>РОЧЕСНІСТЬ»</w:t>
      </w:r>
      <w:r>
        <w:rPr>
          <w:rFonts w:ascii="Times New Roman" w:hAnsi="Times New Roman"/>
          <w:caps/>
          <w:sz w:val="28"/>
          <w:szCs w:val="28"/>
          <w:lang w:val="uk-UA" w:eastAsia="ru-RU"/>
        </w:rPr>
        <w:t>………………………</w:t>
      </w:r>
      <w:r w:rsidRPr="00CB4131">
        <w:rPr>
          <w:rFonts w:ascii="Times New Roman" w:hAnsi="Times New Roman"/>
          <w:caps/>
          <w:sz w:val="28"/>
          <w:szCs w:val="28"/>
          <w:lang w:val="uk-UA" w:eastAsia="ru-RU"/>
        </w:rPr>
        <w:t>…………………………………..7</w:t>
      </w:r>
    </w:p>
    <w:p w:rsidR="008B52B4" w:rsidRPr="00CB4131" w:rsidRDefault="008B52B4" w:rsidP="00751161">
      <w:pPr>
        <w:tabs>
          <w:tab w:val="left" w:pos="4407"/>
          <w:tab w:val="center" w:pos="4961"/>
        </w:tabs>
        <w:spacing w:after="0" w:line="360" w:lineRule="auto"/>
        <w:jc w:val="both"/>
        <w:rPr>
          <w:rFonts w:ascii="Times New Roman" w:hAnsi="Times New Roman"/>
          <w:sz w:val="28"/>
          <w:szCs w:val="28"/>
          <w:lang w:val="uk-UA" w:eastAsia="ru-RU"/>
        </w:rPr>
      </w:pPr>
      <w:r w:rsidRPr="00CB4131">
        <w:rPr>
          <w:rFonts w:ascii="Times New Roman" w:hAnsi="Times New Roman"/>
          <w:sz w:val="28"/>
          <w:szCs w:val="28"/>
          <w:lang w:val="uk-UA" w:eastAsia="ru-RU"/>
        </w:rPr>
        <w:t xml:space="preserve">1.1. Основні положення когнітивного підходу до </w:t>
      </w:r>
    </w:p>
    <w:p w:rsidR="008B52B4" w:rsidRPr="00CB4131" w:rsidRDefault="008B52B4" w:rsidP="00751161">
      <w:pPr>
        <w:tabs>
          <w:tab w:val="left" w:pos="4407"/>
          <w:tab w:val="center" w:pos="4961"/>
        </w:tabs>
        <w:spacing w:after="0" w:line="360" w:lineRule="auto"/>
        <w:jc w:val="both"/>
        <w:rPr>
          <w:rFonts w:ascii="Times New Roman" w:hAnsi="Times New Roman"/>
          <w:sz w:val="28"/>
          <w:szCs w:val="28"/>
          <w:lang w:val="uk-UA" w:eastAsia="ru-RU"/>
        </w:rPr>
      </w:pPr>
      <w:r w:rsidRPr="00CB4131">
        <w:rPr>
          <w:rFonts w:ascii="Times New Roman" w:hAnsi="Times New Roman"/>
          <w:sz w:val="28"/>
          <w:szCs w:val="28"/>
          <w:lang w:val="uk-UA" w:eastAsia="ru-RU"/>
        </w:rPr>
        <w:t>лінгвістичних досліджень………………………………………………………...7</w:t>
      </w:r>
    </w:p>
    <w:p w:rsidR="008B52B4" w:rsidRPr="00CB4131" w:rsidRDefault="008B52B4" w:rsidP="00D40E0C">
      <w:pPr>
        <w:spacing w:after="0" w:line="360" w:lineRule="auto"/>
        <w:jc w:val="both"/>
        <w:rPr>
          <w:rFonts w:ascii="Times New Roman" w:hAnsi="Times New Roman"/>
          <w:sz w:val="28"/>
          <w:szCs w:val="28"/>
          <w:lang w:val="uk-UA" w:eastAsia="ru-RU"/>
        </w:rPr>
      </w:pPr>
      <w:r w:rsidRPr="00CB4131">
        <w:rPr>
          <w:rFonts w:ascii="Times New Roman" w:hAnsi="Times New Roman"/>
          <w:sz w:val="28"/>
          <w:szCs w:val="28"/>
          <w:lang w:val="uk-UA" w:eastAsia="ru-RU"/>
        </w:rPr>
        <w:t>1.2. Концепт як компонент національної самосвідомості ………………….13</w:t>
      </w:r>
    </w:p>
    <w:p w:rsidR="008B52B4" w:rsidRPr="00CB4131" w:rsidRDefault="008B52B4" w:rsidP="00D40E0C">
      <w:pPr>
        <w:spacing w:after="0" w:line="360" w:lineRule="auto"/>
        <w:jc w:val="both"/>
        <w:rPr>
          <w:rFonts w:ascii="Times New Roman" w:hAnsi="Times New Roman"/>
          <w:sz w:val="28"/>
          <w:szCs w:val="28"/>
          <w:lang w:val="uk-UA" w:eastAsia="ru-RU"/>
        </w:rPr>
      </w:pPr>
      <w:r w:rsidRPr="00CB4131">
        <w:rPr>
          <w:rFonts w:ascii="Times New Roman" w:hAnsi="Times New Roman"/>
          <w:sz w:val="28"/>
          <w:szCs w:val="28"/>
          <w:lang w:val="uk-UA" w:eastAsia="ru-RU"/>
        </w:rPr>
        <w:t>1.3. Багатоаспектна природа концепту «доброчесність»……………………17</w:t>
      </w:r>
    </w:p>
    <w:p w:rsidR="008B52B4" w:rsidRPr="00CB4131" w:rsidRDefault="008B52B4" w:rsidP="00D40E0C">
      <w:pPr>
        <w:spacing w:after="0" w:line="360" w:lineRule="auto"/>
        <w:jc w:val="both"/>
        <w:rPr>
          <w:rFonts w:ascii="Times New Roman" w:hAnsi="Times New Roman"/>
          <w:sz w:val="28"/>
          <w:szCs w:val="28"/>
          <w:lang w:val="uk-UA" w:eastAsia="ru-RU"/>
        </w:rPr>
      </w:pPr>
      <w:r w:rsidRPr="00CB4131">
        <w:rPr>
          <w:rFonts w:ascii="Times New Roman" w:hAnsi="Times New Roman"/>
          <w:sz w:val="28"/>
          <w:szCs w:val="28"/>
          <w:lang w:val="uk-UA" w:eastAsia="ru-RU"/>
        </w:rPr>
        <w:t>1.3.1. Аксіологічний аспект………………..........................................................17</w:t>
      </w:r>
    </w:p>
    <w:p w:rsidR="008B52B4" w:rsidRPr="00CB4131" w:rsidRDefault="008B52B4" w:rsidP="00D40E0C">
      <w:pPr>
        <w:spacing w:after="0" w:line="360" w:lineRule="auto"/>
        <w:jc w:val="both"/>
        <w:rPr>
          <w:rFonts w:ascii="Times New Roman" w:hAnsi="Times New Roman"/>
          <w:sz w:val="28"/>
          <w:szCs w:val="28"/>
          <w:lang w:val="uk-UA" w:eastAsia="ru-RU"/>
        </w:rPr>
      </w:pPr>
      <w:r w:rsidRPr="00CB4131">
        <w:rPr>
          <w:rFonts w:ascii="Times New Roman" w:hAnsi="Times New Roman"/>
          <w:sz w:val="28"/>
          <w:szCs w:val="28"/>
          <w:lang w:val="uk-UA" w:eastAsia="ru-RU"/>
        </w:rPr>
        <w:t>1.</w:t>
      </w:r>
      <w:r w:rsidRPr="00DD23AF">
        <w:rPr>
          <w:rFonts w:ascii="Times New Roman" w:hAnsi="Times New Roman"/>
          <w:sz w:val="28"/>
          <w:szCs w:val="28"/>
          <w:lang w:val="uk-UA" w:eastAsia="ru-RU"/>
        </w:rPr>
        <w:t>3</w:t>
      </w:r>
      <w:r w:rsidRPr="00CB4131">
        <w:rPr>
          <w:rFonts w:ascii="Times New Roman" w:hAnsi="Times New Roman"/>
          <w:sz w:val="28"/>
          <w:szCs w:val="28"/>
          <w:lang w:val="uk-UA" w:eastAsia="ru-RU"/>
        </w:rPr>
        <w:t>.2. Лексикографічний аспект………………………………………………20</w:t>
      </w:r>
    </w:p>
    <w:p w:rsidR="008B52B4" w:rsidRPr="00066B14" w:rsidRDefault="008B52B4" w:rsidP="00D40E0C">
      <w:pPr>
        <w:spacing w:after="0" w:line="360" w:lineRule="auto"/>
        <w:jc w:val="both"/>
        <w:rPr>
          <w:rFonts w:ascii="Times New Roman" w:hAnsi="Times New Roman"/>
          <w:sz w:val="28"/>
          <w:szCs w:val="28"/>
          <w:lang w:val="uk-UA" w:eastAsia="ru-RU"/>
        </w:rPr>
      </w:pPr>
      <w:r w:rsidRPr="00CB4131">
        <w:rPr>
          <w:rFonts w:ascii="Times New Roman" w:hAnsi="Times New Roman"/>
          <w:sz w:val="28"/>
          <w:szCs w:val="28"/>
          <w:lang w:val="uk-UA" w:eastAsia="ru-RU"/>
        </w:rPr>
        <w:t>1.4. Вербалізація концепту «доброчесність» в українській і англійській мовах.......................................................................................................................</w:t>
      </w:r>
      <w:r>
        <w:rPr>
          <w:rFonts w:ascii="Times New Roman" w:hAnsi="Times New Roman"/>
          <w:sz w:val="28"/>
          <w:szCs w:val="28"/>
          <w:lang w:val="uk-UA" w:eastAsia="ru-RU"/>
        </w:rPr>
        <w:t>2</w:t>
      </w:r>
      <w:r w:rsidRPr="00066B14">
        <w:rPr>
          <w:rFonts w:ascii="Times New Roman" w:hAnsi="Times New Roman"/>
          <w:sz w:val="28"/>
          <w:szCs w:val="28"/>
          <w:lang w:val="uk-UA" w:eastAsia="ru-RU"/>
        </w:rPr>
        <w:t>4</w:t>
      </w:r>
    </w:p>
    <w:p w:rsidR="008B52B4" w:rsidRPr="00CB4131" w:rsidRDefault="008B52B4" w:rsidP="00D40E0C">
      <w:pPr>
        <w:tabs>
          <w:tab w:val="center" w:pos="4961"/>
        </w:tabs>
        <w:spacing w:after="0" w:line="360" w:lineRule="auto"/>
        <w:jc w:val="both"/>
        <w:rPr>
          <w:rFonts w:ascii="Times New Roman" w:hAnsi="Times New Roman"/>
          <w:b/>
          <w:caps/>
          <w:sz w:val="28"/>
          <w:szCs w:val="28"/>
          <w:lang w:val="uk-UA" w:eastAsia="ru-RU"/>
        </w:rPr>
      </w:pPr>
      <w:r w:rsidRPr="00CB4131">
        <w:rPr>
          <w:rFonts w:ascii="Times New Roman" w:hAnsi="Times New Roman"/>
          <w:b/>
          <w:caps/>
          <w:sz w:val="28"/>
          <w:szCs w:val="28"/>
          <w:lang w:val="uk-UA" w:eastAsia="ru-RU"/>
        </w:rPr>
        <w:t>Рoздiл 2. ДОСЛІДЖЕННЯ ЗАСОБІВ ЕКСПЛІКАЦІЇ КОНЦЕПТУ «АКАДЕМІЧНА ДОБРОЧЕСНІСТЬ»</w:t>
      </w:r>
      <w:r w:rsidRPr="00CB4131">
        <w:rPr>
          <w:rFonts w:ascii="Times New Roman" w:hAnsi="Times New Roman"/>
          <w:caps/>
          <w:sz w:val="28"/>
          <w:szCs w:val="28"/>
          <w:lang w:val="uk-UA" w:eastAsia="ru-RU"/>
        </w:rPr>
        <w:t>…………………………...………….</w:t>
      </w:r>
      <w:r>
        <w:rPr>
          <w:rFonts w:ascii="Times New Roman" w:hAnsi="Times New Roman"/>
          <w:caps/>
          <w:sz w:val="28"/>
          <w:szCs w:val="28"/>
          <w:lang w:val="uk-UA" w:eastAsia="ru-RU"/>
        </w:rPr>
        <w:t>30</w:t>
      </w:r>
    </w:p>
    <w:p w:rsidR="008B52B4" w:rsidRPr="00066B14" w:rsidRDefault="008B52B4" w:rsidP="00D40E0C">
      <w:pPr>
        <w:tabs>
          <w:tab w:val="center" w:pos="4961"/>
        </w:tabs>
        <w:spacing w:after="0" w:line="360" w:lineRule="auto"/>
        <w:jc w:val="both"/>
        <w:rPr>
          <w:rFonts w:ascii="Times New Roman" w:hAnsi="Times New Roman"/>
          <w:sz w:val="28"/>
          <w:szCs w:val="28"/>
          <w:lang w:eastAsia="ru-RU"/>
        </w:rPr>
      </w:pPr>
      <w:r w:rsidRPr="00CB4131">
        <w:rPr>
          <w:rFonts w:ascii="Times New Roman" w:hAnsi="Times New Roman"/>
          <w:sz w:val="28"/>
          <w:szCs w:val="28"/>
          <w:lang w:val="uk-UA" w:eastAsia="ru-RU"/>
        </w:rPr>
        <w:t>2.1. Асоціативний експеримент як ефективний метод дослідження змісту концепту та його структури……………………………………………………..</w:t>
      </w:r>
      <w:r w:rsidRPr="00066B14">
        <w:rPr>
          <w:rFonts w:ascii="Times New Roman" w:hAnsi="Times New Roman"/>
          <w:sz w:val="28"/>
          <w:szCs w:val="28"/>
          <w:lang w:eastAsia="ru-RU"/>
        </w:rPr>
        <w:t>30</w:t>
      </w:r>
    </w:p>
    <w:p w:rsidR="008B52B4" w:rsidRPr="00066B14" w:rsidRDefault="008B52B4" w:rsidP="00D40E0C">
      <w:pPr>
        <w:tabs>
          <w:tab w:val="center" w:pos="4961"/>
        </w:tabs>
        <w:spacing w:after="0" w:line="360" w:lineRule="auto"/>
        <w:jc w:val="both"/>
        <w:rPr>
          <w:rFonts w:ascii="Times New Roman" w:hAnsi="Times New Roman"/>
          <w:sz w:val="28"/>
          <w:szCs w:val="28"/>
          <w:lang w:eastAsia="ru-RU"/>
        </w:rPr>
      </w:pPr>
      <w:r w:rsidRPr="00CB4131">
        <w:rPr>
          <w:rFonts w:ascii="Times New Roman" w:hAnsi="Times New Roman"/>
          <w:sz w:val="28"/>
          <w:szCs w:val="28"/>
          <w:lang w:val="uk-UA" w:eastAsia="ru-RU"/>
        </w:rPr>
        <w:t>2.2. Культурологічний ракурс формування концепту ………………………3</w:t>
      </w:r>
      <w:r w:rsidRPr="00066B14">
        <w:rPr>
          <w:rFonts w:ascii="Times New Roman" w:hAnsi="Times New Roman"/>
          <w:sz w:val="28"/>
          <w:szCs w:val="28"/>
          <w:lang w:eastAsia="ru-RU"/>
        </w:rPr>
        <w:t>5</w:t>
      </w:r>
    </w:p>
    <w:p w:rsidR="008B52B4" w:rsidRPr="00066B14" w:rsidRDefault="008B52B4" w:rsidP="00D40E0C">
      <w:pPr>
        <w:tabs>
          <w:tab w:val="center" w:pos="4961"/>
        </w:tabs>
        <w:spacing w:after="0" w:line="360" w:lineRule="auto"/>
        <w:jc w:val="both"/>
        <w:rPr>
          <w:rFonts w:ascii="Times New Roman" w:hAnsi="Times New Roman"/>
          <w:sz w:val="28"/>
          <w:szCs w:val="28"/>
          <w:lang w:eastAsia="ru-RU"/>
        </w:rPr>
      </w:pPr>
      <w:r w:rsidRPr="00CB4131">
        <w:rPr>
          <w:rFonts w:ascii="Times New Roman" w:hAnsi="Times New Roman"/>
          <w:sz w:val="28"/>
          <w:szCs w:val="28"/>
          <w:lang w:val="uk-UA" w:eastAsia="ru-RU"/>
        </w:rPr>
        <w:t>2.3. Експлікація концепту «integrity» в англомовних медіатекстах………….4</w:t>
      </w:r>
      <w:r w:rsidRPr="00066B14">
        <w:rPr>
          <w:rFonts w:ascii="Times New Roman" w:hAnsi="Times New Roman"/>
          <w:sz w:val="28"/>
          <w:szCs w:val="28"/>
          <w:lang w:eastAsia="ru-RU"/>
        </w:rPr>
        <w:t>2</w:t>
      </w:r>
    </w:p>
    <w:p w:rsidR="008B52B4" w:rsidRPr="00066B14" w:rsidRDefault="008B52B4" w:rsidP="0065154E">
      <w:pPr>
        <w:tabs>
          <w:tab w:val="center" w:pos="4961"/>
        </w:tabs>
        <w:spacing w:after="0" w:line="360" w:lineRule="auto"/>
        <w:jc w:val="both"/>
        <w:rPr>
          <w:rFonts w:ascii="Times New Roman" w:hAnsi="Times New Roman"/>
          <w:sz w:val="28"/>
          <w:szCs w:val="28"/>
          <w:lang w:eastAsia="ru-RU"/>
        </w:rPr>
      </w:pPr>
      <w:r w:rsidRPr="00CB4131">
        <w:rPr>
          <w:rFonts w:ascii="Times New Roman" w:hAnsi="Times New Roman"/>
          <w:sz w:val="28"/>
          <w:szCs w:val="28"/>
          <w:lang w:val="uk-UA" w:eastAsia="ru-RU"/>
        </w:rPr>
        <w:t>2.4. Порівняльний аналіз засобів експлікації концепту «академічна доброчесність» в українській та англійській мовах……………………...........4</w:t>
      </w:r>
      <w:r w:rsidRPr="00066B14">
        <w:rPr>
          <w:rFonts w:ascii="Times New Roman" w:hAnsi="Times New Roman"/>
          <w:sz w:val="28"/>
          <w:szCs w:val="28"/>
          <w:lang w:eastAsia="ru-RU"/>
        </w:rPr>
        <w:t>8</w:t>
      </w:r>
    </w:p>
    <w:p w:rsidR="008B52B4" w:rsidRPr="00066B14" w:rsidRDefault="008B52B4" w:rsidP="0065154E">
      <w:pPr>
        <w:tabs>
          <w:tab w:val="center" w:pos="4961"/>
        </w:tabs>
        <w:spacing w:after="0" w:line="360" w:lineRule="auto"/>
        <w:jc w:val="both"/>
        <w:rPr>
          <w:rFonts w:ascii="Times New Roman" w:hAnsi="Times New Roman"/>
          <w:sz w:val="28"/>
          <w:szCs w:val="28"/>
          <w:lang w:eastAsia="ru-RU"/>
        </w:rPr>
      </w:pPr>
      <w:r w:rsidRPr="00CB4131">
        <w:rPr>
          <w:rFonts w:ascii="Times New Roman" w:hAnsi="Times New Roman"/>
          <w:sz w:val="28"/>
          <w:szCs w:val="28"/>
          <w:lang w:val="uk-UA" w:eastAsia="ru-RU"/>
        </w:rPr>
        <w:t>2.4.1. Мовна експлікація концепту «академічна доброчесність» в українській мові………………………………………………………………………………..4</w:t>
      </w:r>
      <w:r w:rsidRPr="00066B14">
        <w:rPr>
          <w:rFonts w:ascii="Times New Roman" w:hAnsi="Times New Roman"/>
          <w:sz w:val="28"/>
          <w:szCs w:val="28"/>
          <w:lang w:eastAsia="ru-RU"/>
        </w:rPr>
        <w:t>8</w:t>
      </w:r>
    </w:p>
    <w:p w:rsidR="008B52B4" w:rsidRPr="00066B14" w:rsidRDefault="008B52B4" w:rsidP="0065154E">
      <w:pPr>
        <w:tabs>
          <w:tab w:val="center" w:pos="4961"/>
        </w:tabs>
        <w:spacing w:after="0" w:line="360" w:lineRule="auto"/>
        <w:jc w:val="both"/>
        <w:rPr>
          <w:rFonts w:ascii="Times New Roman" w:hAnsi="Times New Roman"/>
          <w:sz w:val="28"/>
          <w:szCs w:val="28"/>
          <w:lang w:eastAsia="ru-RU"/>
        </w:rPr>
      </w:pPr>
      <w:r w:rsidRPr="00CB4131">
        <w:rPr>
          <w:rFonts w:ascii="Times New Roman" w:hAnsi="Times New Roman"/>
          <w:sz w:val="28"/>
          <w:szCs w:val="28"/>
          <w:lang w:val="uk-UA" w:eastAsia="ru-RU"/>
        </w:rPr>
        <w:t>2.4.2. Мовна експлікація концепту «академічна доброчесність» в англійській мові………………………………………………………………………………..5</w:t>
      </w:r>
      <w:r w:rsidRPr="00066B14">
        <w:rPr>
          <w:rFonts w:ascii="Times New Roman" w:hAnsi="Times New Roman"/>
          <w:sz w:val="28"/>
          <w:szCs w:val="28"/>
          <w:lang w:eastAsia="ru-RU"/>
        </w:rPr>
        <w:t>6</w:t>
      </w:r>
    </w:p>
    <w:p w:rsidR="008B52B4" w:rsidRPr="00CB4131" w:rsidRDefault="008B52B4" w:rsidP="00D40E0C">
      <w:pPr>
        <w:spacing w:after="0" w:line="360" w:lineRule="auto"/>
        <w:jc w:val="both"/>
        <w:rPr>
          <w:rFonts w:ascii="Times New Roman" w:hAnsi="Times New Roman"/>
          <w:b/>
          <w:sz w:val="28"/>
          <w:szCs w:val="28"/>
          <w:lang w:val="uk-UA" w:eastAsia="ru-RU"/>
        </w:rPr>
      </w:pPr>
      <w:r w:rsidRPr="00CB4131">
        <w:rPr>
          <w:rFonts w:ascii="Times New Roman" w:hAnsi="Times New Roman"/>
          <w:b/>
          <w:sz w:val="28"/>
          <w:szCs w:val="28"/>
          <w:lang w:val="uk-UA" w:eastAsia="ru-RU"/>
        </w:rPr>
        <w:t>ВИCНOВКИ</w:t>
      </w:r>
      <w:r w:rsidRPr="00CB4131">
        <w:rPr>
          <w:rFonts w:ascii="Times New Roman" w:hAnsi="Times New Roman"/>
          <w:sz w:val="28"/>
          <w:szCs w:val="28"/>
          <w:lang w:val="uk-UA" w:eastAsia="ru-RU"/>
        </w:rPr>
        <w:t>……………………………………………………………………..</w:t>
      </w:r>
      <w:r w:rsidRPr="00DD23AF">
        <w:rPr>
          <w:rFonts w:ascii="Times New Roman" w:hAnsi="Times New Roman"/>
          <w:sz w:val="28"/>
          <w:szCs w:val="28"/>
          <w:lang w:eastAsia="ru-RU"/>
        </w:rPr>
        <w:t>60</w:t>
      </w:r>
      <w:r w:rsidRPr="00CB4131">
        <w:rPr>
          <w:rFonts w:ascii="Times New Roman" w:hAnsi="Times New Roman"/>
          <w:b/>
          <w:sz w:val="28"/>
          <w:szCs w:val="28"/>
          <w:lang w:val="uk-UA" w:eastAsia="ru-RU"/>
        </w:rPr>
        <w:t xml:space="preserve"> </w:t>
      </w:r>
    </w:p>
    <w:p w:rsidR="008B52B4" w:rsidRPr="00DD23AF" w:rsidRDefault="008B52B4" w:rsidP="00D40E0C">
      <w:pPr>
        <w:spacing w:after="0" w:line="360" w:lineRule="auto"/>
        <w:jc w:val="both"/>
        <w:rPr>
          <w:rFonts w:ascii="Times New Roman" w:hAnsi="Times New Roman"/>
          <w:caps/>
          <w:sz w:val="28"/>
          <w:szCs w:val="28"/>
          <w:lang w:eastAsia="ru-RU"/>
        </w:rPr>
      </w:pPr>
      <w:r w:rsidRPr="00CB4131">
        <w:rPr>
          <w:rFonts w:ascii="Times New Roman" w:hAnsi="Times New Roman"/>
          <w:b/>
          <w:caps/>
          <w:sz w:val="28"/>
          <w:szCs w:val="28"/>
          <w:lang w:val="uk-UA" w:eastAsia="ru-RU"/>
        </w:rPr>
        <w:t>Cпиcoк викoриcтаних джерел</w:t>
      </w:r>
      <w:r w:rsidRPr="00CB4131">
        <w:rPr>
          <w:rFonts w:ascii="Times New Roman" w:hAnsi="Times New Roman"/>
          <w:caps/>
          <w:sz w:val="28"/>
          <w:szCs w:val="28"/>
          <w:lang w:val="uk-UA" w:eastAsia="ru-RU"/>
        </w:rPr>
        <w:t>…………………………………….6</w:t>
      </w:r>
      <w:r w:rsidRPr="00DD23AF">
        <w:rPr>
          <w:rFonts w:ascii="Times New Roman" w:hAnsi="Times New Roman"/>
          <w:caps/>
          <w:sz w:val="28"/>
          <w:szCs w:val="28"/>
          <w:lang w:eastAsia="ru-RU"/>
        </w:rPr>
        <w:t>4</w:t>
      </w:r>
    </w:p>
    <w:p w:rsidR="008B52B4" w:rsidRPr="00CB4131" w:rsidRDefault="008B52B4" w:rsidP="00D40E0C">
      <w:pPr>
        <w:spacing w:after="0" w:line="360" w:lineRule="auto"/>
        <w:jc w:val="both"/>
        <w:rPr>
          <w:rFonts w:ascii="Times New Roman" w:hAnsi="Times New Roman"/>
          <w:caps/>
          <w:sz w:val="28"/>
          <w:szCs w:val="28"/>
          <w:lang w:val="uk-UA" w:eastAsia="ru-RU"/>
        </w:rPr>
      </w:pPr>
    </w:p>
    <w:p w:rsidR="008B52B4" w:rsidRPr="00CB4131" w:rsidRDefault="008B52B4" w:rsidP="00D40E0C">
      <w:pPr>
        <w:spacing w:after="0" w:line="360" w:lineRule="auto"/>
        <w:jc w:val="both"/>
        <w:rPr>
          <w:rFonts w:ascii="Times New Roman" w:hAnsi="Times New Roman"/>
          <w:caps/>
          <w:sz w:val="28"/>
          <w:szCs w:val="28"/>
          <w:lang w:val="uk-UA" w:eastAsia="ru-RU"/>
        </w:rPr>
      </w:pPr>
    </w:p>
    <w:p w:rsidR="008B52B4" w:rsidRPr="00CB4131" w:rsidRDefault="008B52B4">
      <w:pPr>
        <w:rPr>
          <w:rFonts w:ascii="Times New Roman" w:hAnsi="Times New Roman"/>
          <w:caps/>
          <w:sz w:val="28"/>
          <w:szCs w:val="28"/>
          <w:lang w:val="uk-UA" w:eastAsia="ru-RU"/>
        </w:rPr>
      </w:pPr>
      <w:r w:rsidRPr="00CB4131">
        <w:rPr>
          <w:rFonts w:ascii="Times New Roman" w:hAnsi="Times New Roman"/>
          <w:caps/>
          <w:sz w:val="28"/>
          <w:szCs w:val="28"/>
          <w:lang w:val="uk-UA" w:eastAsia="ru-RU"/>
        </w:rPr>
        <w:br w:type="page"/>
      </w:r>
    </w:p>
    <w:p w:rsidR="008B52B4" w:rsidRPr="00CB4131" w:rsidRDefault="008B52B4" w:rsidP="00B90B41">
      <w:pPr>
        <w:spacing w:after="0" w:line="360" w:lineRule="auto"/>
        <w:jc w:val="center"/>
        <w:rPr>
          <w:rFonts w:ascii="Times New Roman" w:hAnsi="Times New Roman"/>
          <w:b/>
          <w:caps/>
          <w:sz w:val="28"/>
          <w:szCs w:val="28"/>
          <w:lang w:val="uk-UA" w:eastAsia="ru-RU"/>
        </w:rPr>
      </w:pPr>
      <w:r w:rsidRPr="00CB4131">
        <w:rPr>
          <w:rFonts w:ascii="Times New Roman" w:hAnsi="Times New Roman"/>
          <w:b/>
          <w:caps/>
          <w:sz w:val="28"/>
          <w:szCs w:val="28"/>
          <w:lang w:val="uk-UA" w:eastAsia="ru-RU"/>
        </w:rPr>
        <w:t>ВСТУП</w:t>
      </w:r>
    </w:p>
    <w:p w:rsidR="008B52B4" w:rsidRPr="00CB4131" w:rsidRDefault="008B52B4" w:rsidP="00B90B41">
      <w:pPr>
        <w:spacing w:after="0" w:line="360" w:lineRule="auto"/>
        <w:jc w:val="both"/>
        <w:rPr>
          <w:rFonts w:ascii="Times New Roman" w:hAnsi="Times New Roman"/>
          <w:caps/>
          <w:sz w:val="28"/>
          <w:szCs w:val="28"/>
          <w:lang w:val="uk-UA" w:eastAsia="ru-RU"/>
        </w:rPr>
      </w:pPr>
    </w:p>
    <w:p w:rsidR="008B52B4" w:rsidRPr="00CB4131" w:rsidRDefault="008B52B4" w:rsidP="00E60B39">
      <w:pPr>
        <w:spacing w:after="0" w:line="360" w:lineRule="auto"/>
        <w:ind w:firstLine="706"/>
        <w:jc w:val="both"/>
        <w:rPr>
          <w:rFonts w:ascii="Times New Roman" w:hAnsi="Times New Roman"/>
          <w:sz w:val="28"/>
          <w:szCs w:val="28"/>
          <w:lang w:val="uk-UA" w:eastAsia="ru-RU"/>
        </w:rPr>
      </w:pPr>
      <w:r w:rsidRPr="00CB4131">
        <w:rPr>
          <w:rFonts w:ascii="Times New Roman" w:hAnsi="Times New Roman"/>
          <w:sz w:val="28"/>
          <w:szCs w:val="28"/>
          <w:lang w:val="uk-UA" w:eastAsia="ru-RU"/>
        </w:rPr>
        <w:t>В даний час у різних галузях лінгвістики відзначається активне застосування принципу антропоцентризму як прояву людського фактору в мові, поглиблення інтересу до розробки проблеми вивчення мовної картини світу та національної своєрідності мовного відображення дійсності. Як відомо, мова є одним із елементів культури як продукту суспільної діяльності людини і в той же час однією з форм створеної людиною культури.</w:t>
      </w:r>
    </w:p>
    <w:p w:rsidR="008B52B4" w:rsidRPr="00CB4131" w:rsidRDefault="008B52B4" w:rsidP="00E60B39">
      <w:pPr>
        <w:spacing w:after="0" w:line="360" w:lineRule="auto"/>
        <w:ind w:firstLine="706"/>
        <w:jc w:val="both"/>
        <w:rPr>
          <w:rFonts w:ascii="Times New Roman" w:hAnsi="Times New Roman"/>
          <w:sz w:val="28"/>
          <w:szCs w:val="28"/>
          <w:lang w:val="uk-UA" w:eastAsia="ru-RU"/>
        </w:rPr>
      </w:pPr>
      <w:r w:rsidRPr="00CB4131">
        <w:rPr>
          <w:rFonts w:ascii="Times New Roman" w:hAnsi="Times New Roman"/>
          <w:sz w:val="28"/>
          <w:szCs w:val="28"/>
          <w:lang w:val="uk-UA" w:eastAsia="ru-RU"/>
        </w:rPr>
        <w:t>Вивчення концептів затребуване, оскільки дослідження, що ґрунтуються на принципі антропоцентризму, реконструюють фрагменти мовної картини світу, виявляють систему цінностей носіїв мови.</w:t>
      </w:r>
    </w:p>
    <w:p w:rsidR="008B52B4" w:rsidRPr="00CB4131" w:rsidRDefault="008B52B4" w:rsidP="00E60B39">
      <w:pPr>
        <w:spacing w:after="0" w:line="360" w:lineRule="auto"/>
        <w:ind w:firstLine="706"/>
        <w:jc w:val="both"/>
        <w:rPr>
          <w:rFonts w:ascii="Times New Roman" w:hAnsi="Times New Roman"/>
          <w:sz w:val="28"/>
          <w:szCs w:val="28"/>
          <w:lang w:val="uk-UA" w:eastAsia="ru-RU"/>
        </w:rPr>
      </w:pPr>
      <w:r w:rsidRPr="00CB4131">
        <w:rPr>
          <w:rFonts w:ascii="Times New Roman" w:hAnsi="Times New Roman"/>
          <w:sz w:val="28"/>
          <w:szCs w:val="28"/>
          <w:lang w:val="uk-UA" w:eastAsia="ru-RU"/>
        </w:rPr>
        <w:t>Дослідження, спрямовані на вивчення основних концептів, що виражають універсальну ідею зв’язку людини з естетичними, етичними та моральними орієнтирами, закладеними в основних концептах національної концептосфери (любов, радість, совість, правда, доброчесність), виводять дослідників до рівня систематизації цінностей культури. Лінгвокультурні концепти формують картину світу носіїв мови та забезпечують основу взаєморозуміння між представниками певної лінгвокультури через поняття, в яких втілюється дух народу. Будучи базовими елементами мови, концепти забезпечують взаєморозуміння між представниками певної лінгвокультури, а також між представниками різних культур.</w:t>
      </w:r>
    </w:p>
    <w:p w:rsidR="008B52B4" w:rsidRPr="00CB4131" w:rsidRDefault="008B52B4" w:rsidP="00E60B39">
      <w:pPr>
        <w:spacing w:after="0" w:line="360" w:lineRule="auto"/>
        <w:ind w:firstLine="706"/>
        <w:jc w:val="both"/>
        <w:rPr>
          <w:rFonts w:ascii="Times New Roman" w:hAnsi="Times New Roman"/>
          <w:sz w:val="28"/>
          <w:szCs w:val="28"/>
          <w:lang w:val="uk-UA" w:eastAsia="ru-RU"/>
        </w:rPr>
      </w:pPr>
      <w:r w:rsidRPr="00CB4131">
        <w:rPr>
          <w:rFonts w:ascii="Times New Roman" w:hAnsi="Times New Roman"/>
          <w:sz w:val="28"/>
          <w:szCs w:val="28"/>
          <w:lang w:val="uk-UA" w:eastAsia="ru-RU"/>
        </w:rPr>
        <w:t>В рамках антропоцентричної лінгвістики, можна говорити про поведінку людини, про зв’язок мови з суспільством, культурою, народним менталітетом. Саме в даному аспекті виділяється коло проблем, пов’язаних із впливом мови на людину, на її світогляд, культуру, а також вплив людини на мову.</w:t>
      </w:r>
    </w:p>
    <w:p w:rsidR="008B52B4" w:rsidRPr="00CB4131" w:rsidRDefault="008B52B4" w:rsidP="00E60B39">
      <w:pPr>
        <w:spacing w:after="0" w:line="360" w:lineRule="auto"/>
        <w:ind w:firstLine="706"/>
        <w:jc w:val="both"/>
        <w:rPr>
          <w:rFonts w:ascii="Times New Roman" w:hAnsi="Times New Roman"/>
          <w:sz w:val="28"/>
          <w:szCs w:val="28"/>
          <w:lang w:val="uk-UA" w:eastAsia="ru-RU"/>
        </w:rPr>
      </w:pPr>
      <w:r w:rsidRPr="00CB4131">
        <w:rPr>
          <w:rFonts w:ascii="Times New Roman" w:hAnsi="Times New Roman"/>
          <w:sz w:val="28"/>
          <w:szCs w:val="28"/>
          <w:lang w:val="uk-UA" w:eastAsia="ru-RU"/>
        </w:rPr>
        <w:t>Термін «доброчесність» знаходить своє широке застосування у філософії, економіці, етиці, низці інших наук. Тим часом у лінгвістиці не склалося одноманітне уявлення про зміст поняття доброчесності. Більш того, питання етизації освітнього процесу призвело до формування поняття «академічна доброчесність», яке дедалі частіше викликає інтерес наукової спільноти</w:t>
      </w:r>
      <w:r w:rsidRPr="00CB4131">
        <w:rPr>
          <w:lang w:val="uk-UA"/>
        </w:rPr>
        <w:t xml:space="preserve"> </w:t>
      </w:r>
      <w:r w:rsidRPr="00CB4131">
        <w:rPr>
          <w:rFonts w:ascii="Times New Roman" w:hAnsi="Times New Roman"/>
          <w:sz w:val="28"/>
          <w:szCs w:val="28"/>
          <w:lang w:val="uk-UA" w:eastAsia="ru-RU"/>
        </w:rPr>
        <w:t>та покликане формувати академічні цінності учасників освітнього процесу. Важливе місце в етизації займає налагодження наукової комунікації, принципом якої є академічна доброчесність, що базується на повазі до колег-науковців, їхньої наукової праці.</w:t>
      </w:r>
    </w:p>
    <w:p w:rsidR="008B52B4" w:rsidRPr="00CB4131" w:rsidRDefault="008B52B4" w:rsidP="00E60B39">
      <w:pPr>
        <w:spacing w:after="0" w:line="360" w:lineRule="auto"/>
        <w:ind w:firstLine="706"/>
        <w:jc w:val="both"/>
        <w:rPr>
          <w:rFonts w:ascii="Times New Roman" w:hAnsi="Times New Roman"/>
          <w:sz w:val="28"/>
          <w:szCs w:val="28"/>
          <w:lang w:val="uk-UA" w:eastAsia="ru-RU"/>
        </w:rPr>
      </w:pPr>
      <w:r w:rsidRPr="00CB4131">
        <w:rPr>
          <w:rFonts w:ascii="Times New Roman" w:hAnsi="Times New Roman"/>
          <w:sz w:val="28"/>
          <w:szCs w:val="28"/>
          <w:lang w:val="uk-UA" w:eastAsia="ru-RU"/>
        </w:rPr>
        <w:t>Увага до проблеми відображення у мові основних концептів англійської концептосфери, порівняльний аналіз мовних засобів експлікації концепту «академічна доброчесність» в українській та англійській лінгвокультурах визначає актуальність дослідження.</w:t>
      </w:r>
    </w:p>
    <w:p w:rsidR="008B52B4" w:rsidRPr="00CB4131" w:rsidRDefault="008B52B4" w:rsidP="00E60B39">
      <w:pPr>
        <w:spacing w:after="0" w:line="360" w:lineRule="auto"/>
        <w:ind w:firstLine="706"/>
        <w:jc w:val="both"/>
        <w:rPr>
          <w:rFonts w:ascii="Times New Roman" w:hAnsi="Times New Roman"/>
          <w:sz w:val="28"/>
          <w:szCs w:val="28"/>
          <w:lang w:val="uk-UA" w:eastAsia="ru-RU"/>
        </w:rPr>
      </w:pPr>
      <w:r w:rsidRPr="00CB4131">
        <w:rPr>
          <w:rFonts w:ascii="Times New Roman" w:hAnsi="Times New Roman"/>
          <w:b/>
          <w:sz w:val="28"/>
          <w:szCs w:val="28"/>
          <w:lang w:val="uk-UA" w:eastAsia="ru-RU"/>
        </w:rPr>
        <w:t>Мета</w:t>
      </w:r>
      <w:r w:rsidRPr="00CB4131">
        <w:rPr>
          <w:rFonts w:ascii="Times New Roman" w:hAnsi="Times New Roman"/>
          <w:sz w:val="28"/>
          <w:szCs w:val="28"/>
          <w:lang w:val="uk-UA" w:eastAsia="ru-RU"/>
        </w:rPr>
        <w:t xml:space="preserve"> дослідження — виявити національно-культурну своєрідність уявлень про академічну доброчесність в англійській лінгвокультурі за допомогою вербальної репрезентації концепту.</w:t>
      </w:r>
    </w:p>
    <w:p w:rsidR="008B52B4" w:rsidRPr="00CB4131" w:rsidRDefault="008B52B4" w:rsidP="00E60B39">
      <w:pPr>
        <w:spacing w:after="0" w:line="360" w:lineRule="auto"/>
        <w:ind w:firstLine="706"/>
        <w:jc w:val="both"/>
        <w:rPr>
          <w:rFonts w:ascii="Times New Roman" w:hAnsi="Times New Roman"/>
          <w:sz w:val="28"/>
          <w:szCs w:val="28"/>
          <w:lang w:val="uk-UA" w:eastAsia="ru-RU"/>
        </w:rPr>
      </w:pPr>
      <w:r w:rsidRPr="00CB4131">
        <w:rPr>
          <w:rFonts w:ascii="Times New Roman" w:hAnsi="Times New Roman"/>
          <w:sz w:val="28"/>
          <w:szCs w:val="28"/>
          <w:lang w:val="uk-UA" w:eastAsia="ru-RU"/>
        </w:rPr>
        <w:t xml:space="preserve">Для реалізації поставленої мети необхідно вирішити такі </w:t>
      </w:r>
      <w:r w:rsidRPr="00CB4131">
        <w:rPr>
          <w:rFonts w:ascii="Times New Roman" w:hAnsi="Times New Roman"/>
          <w:b/>
          <w:sz w:val="28"/>
          <w:szCs w:val="28"/>
          <w:lang w:val="uk-UA" w:eastAsia="ru-RU"/>
        </w:rPr>
        <w:t>завдання</w:t>
      </w:r>
      <w:r w:rsidRPr="00CB4131">
        <w:rPr>
          <w:rFonts w:ascii="Times New Roman" w:hAnsi="Times New Roman"/>
          <w:sz w:val="28"/>
          <w:szCs w:val="28"/>
          <w:lang w:val="uk-UA" w:eastAsia="ru-RU"/>
        </w:rPr>
        <w:t>:</w:t>
      </w:r>
    </w:p>
    <w:p w:rsidR="008B52B4" w:rsidRPr="00CB4131" w:rsidRDefault="008B52B4" w:rsidP="00E60B39">
      <w:pPr>
        <w:spacing w:after="0" w:line="360" w:lineRule="auto"/>
        <w:ind w:firstLine="706"/>
        <w:jc w:val="both"/>
        <w:rPr>
          <w:rFonts w:ascii="Times New Roman" w:hAnsi="Times New Roman"/>
          <w:sz w:val="28"/>
          <w:szCs w:val="28"/>
          <w:lang w:val="uk-UA" w:eastAsia="ru-RU"/>
        </w:rPr>
      </w:pPr>
      <w:r w:rsidRPr="00CB4131">
        <w:rPr>
          <w:rFonts w:ascii="Times New Roman" w:hAnsi="Times New Roman"/>
          <w:sz w:val="28"/>
          <w:szCs w:val="28"/>
          <w:lang w:val="uk-UA" w:eastAsia="ru-RU"/>
        </w:rPr>
        <w:t>1) розробити теоретичну базу дослідження;</w:t>
      </w:r>
    </w:p>
    <w:p w:rsidR="008B52B4" w:rsidRPr="00CB4131" w:rsidRDefault="008B52B4" w:rsidP="00E60B39">
      <w:pPr>
        <w:spacing w:after="0" w:line="360" w:lineRule="auto"/>
        <w:ind w:firstLine="706"/>
        <w:jc w:val="both"/>
        <w:rPr>
          <w:rFonts w:ascii="Times New Roman" w:hAnsi="Times New Roman"/>
          <w:sz w:val="28"/>
          <w:szCs w:val="28"/>
          <w:lang w:val="uk-UA" w:eastAsia="ru-RU"/>
        </w:rPr>
      </w:pPr>
      <w:r w:rsidRPr="00CB4131">
        <w:rPr>
          <w:rFonts w:ascii="Times New Roman" w:hAnsi="Times New Roman"/>
          <w:sz w:val="28"/>
          <w:szCs w:val="28"/>
          <w:lang w:val="uk-UA" w:eastAsia="ru-RU"/>
        </w:rPr>
        <w:t>2) відібрати матеріал дослідження на підставі лексикографічних та інших джерел;</w:t>
      </w:r>
    </w:p>
    <w:p w:rsidR="008B52B4" w:rsidRPr="00CB4131" w:rsidRDefault="008B52B4" w:rsidP="00E60B39">
      <w:pPr>
        <w:spacing w:after="0" w:line="360" w:lineRule="auto"/>
        <w:ind w:firstLine="706"/>
        <w:jc w:val="both"/>
        <w:rPr>
          <w:rFonts w:ascii="Times New Roman" w:hAnsi="Times New Roman"/>
          <w:sz w:val="28"/>
          <w:szCs w:val="28"/>
          <w:lang w:val="uk-UA" w:eastAsia="ru-RU"/>
        </w:rPr>
      </w:pPr>
      <w:r w:rsidRPr="00493563">
        <w:rPr>
          <w:rFonts w:ascii="Times New Roman" w:hAnsi="Times New Roman"/>
          <w:sz w:val="28"/>
          <w:szCs w:val="28"/>
          <w:lang w:eastAsia="ru-RU"/>
        </w:rPr>
        <w:t>3</w:t>
      </w:r>
      <w:r w:rsidRPr="00CB4131">
        <w:rPr>
          <w:rFonts w:ascii="Times New Roman" w:hAnsi="Times New Roman"/>
          <w:sz w:val="28"/>
          <w:szCs w:val="28"/>
          <w:lang w:val="uk-UA" w:eastAsia="ru-RU"/>
        </w:rPr>
        <w:t>) зіставити лексичні репрезентанти концепту «академічна доброчесність» в українській та англійській мовах;</w:t>
      </w:r>
    </w:p>
    <w:p w:rsidR="008B52B4" w:rsidRPr="00CB4131" w:rsidRDefault="008B52B4" w:rsidP="00FD31DF">
      <w:pPr>
        <w:spacing w:after="0" w:line="360" w:lineRule="auto"/>
        <w:ind w:firstLine="706"/>
        <w:jc w:val="both"/>
        <w:rPr>
          <w:rFonts w:ascii="Times New Roman" w:hAnsi="Times New Roman"/>
          <w:sz w:val="28"/>
          <w:szCs w:val="28"/>
          <w:lang w:val="uk-UA" w:eastAsia="ru-RU"/>
        </w:rPr>
      </w:pPr>
      <w:r w:rsidRPr="00493563">
        <w:rPr>
          <w:rFonts w:ascii="Times New Roman" w:hAnsi="Times New Roman"/>
          <w:sz w:val="28"/>
          <w:szCs w:val="28"/>
          <w:lang w:eastAsia="ru-RU"/>
        </w:rPr>
        <w:t>4</w:t>
      </w:r>
      <w:r w:rsidRPr="00CB4131">
        <w:rPr>
          <w:rFonts w:ascii="Times New Roman" w:hAnsi="Times New Roman"/>
          <w:sz w:val="28"/>
          <w:szCs w:val="28"/>
          <w:lang w:val="uk-UA" w:eastAsia="ru-RU"/>
        </w:rPr>
        <w:t>) проаналізувати понятійну складову концепту «академічна доброчесність»;</w:t>
      </w:r>
    </w:p>
    <w:p w:rsidR="008B52B4" w:rsidRPr="00CB4131" w:rsidRDefault="008B52B4" w:rsidP="00E60B39">
      <w:pPr>
        <w:spacing w:after="0" w:line="360" w:lineRule="auto"/>
        <w:ind w:firstLine="706"/>
        <w:jc w:val="both"/>
        <w:rPr>
          <w:rFonts w:ascii="Times New Roman" w:hAnsi="Times New Roman"/>
          <w:sz w:val="28"/>
          <w:szCs w:val="28"/>
          <w:lang w:val="uk-UA" w:eastAsia="ru-RU"/>
        </w:rPr>
      </w:pPr>
      <w:r w:rsidRPr="008C44F3">
        <w:rPr>
          <w:rFonts w:ascii="Times New Roman" w:hAnsi="Times New Roman"/>
          <w:sz w:val="28"/>
          <w:szCs w:val="28"/>
          <w:lang w:eastAsia="ru-RU"/>
        </w:rPr>
        <w:t>5</w:t>
      </w:r>
      <w:r w:rsidRPr="00CB4131">
        <w:rPr>
          <w:rFonts w:ascii="Times New Roman" w:hAnsi="Times New Roman"/>
          <w:sz w:val="28"/>
          <w:szCs w:val="28"/>
          <w:lang w:val="uk-UA" w:eastAsia="ru-RU"/>
        </w:rPr>
        <w:t>) описати лексичні засоби експлікації концепту в англомовних і українських публіцистичних текстах.</w:t>
      </w:r>
    </w:p>
    <w:p w:rsidR="008B52B4" w:rsidRPr="00CB4131" w:rsidRDefault="008B52B4" w:rsidP="00E60B39">
      <w:pPr>
        <w:spacing w:after="0" w:line="360" w:lineRule="auto"/>
        <w:ind w:firstLine="706"/>
        <w:jc w:val="both"/>
        <w:rPr>
          <w:rFonts w:ascii="Times New Roman" w:hAnsi="Times New Roman"/>
          <w:sz w:val="28"/>
          <w:szCs w:val="28"/>
          <w:lang w:val="uk-UA" w:eastAsia="ru-RU"/>
        </w:rPr>
      </w:pPr>
      <w:r w:rsidRPr="00CB4131">
        <w:rPr>
          <w:rFonts w:ascii="Times New Roman" w:hAnsi="Times New Roman"/>
          <w:b/>
          <w:sz w:val="28"/>
          <w:szCs w:val="28"/>
          <w:lang w:val="uk-UA" w:eastAsia="ru-RU"/>
        </w:rPr>
        <w:t>Об’єкт</w:t>
      </w:r>
      <w:r w:rsidRPr="00CB4131">
        <w:rPr>
          <w:rFonts w:ascii="Times New Roman" w:hAnsi="Times New Roman"/>
          <w:sz w:val="28"/>
          <w:szCs w:val="28"/>
          <w:lang w:val="uk-UA" w:eastAsia="ru-RU"/>
        </w:rPr>
        <w:t xml:space="preserve"> дослідження: концепт «академічна доброчесність» як вербалізоване значення усвідомлення культури поведінки в академічному середовищі.</w:t>
      </w:r>
    </w:p>
    <w:p w:rsidR="008B52B4" w:rsidRPr="00CB4131" w:rsidRDefault="008B52B4" w:rsidP="00E60B39">
      <w:pPr>
        <w:spacing w:after="0" w:line="360" w:lineRule="auto"/>
        <w:ind w:firstLine="706"/>
        <w:jc w:val="both"/>
        <w:rPr>
          <w:rFonts w:ascii="Times New Roman" w:hAnsi="Times New Roman"/>
          <w:sz w:val="28"/>
          <w:szCs w:val="28"/>
          <w:lang w:val="uk-UA" w:eastAsia="ru-RU"/>
        </w:rPr>
      </w:pPr>
      <w:r w:rsidRPr="00CB4131">
        <w:rPr>
          <w:rFonts w:ascii="Times New Roman" w:hAnsi="Times New Roman"/>
          <w:b/>
          <w:sz w:val="28"/>
          <w:szCs w:val="28"/>
          <w:lang w:val="uk-UA" w:eastAsia="ru-RU"/>
        </w:rPr>
        <w:t>Предмет</w:t>
      </w:r>
      <w:r w:rsidRPr="00CB4131">
        <w:rPr>
          <w:rFonts w:ascii="Times New Roman" w:hAnsi="Times New Roman"/>
          <w:sz w:val="28"/>
          <w:szCs w:val="28"/>
          <w:lang w:val="uk-UA" w:eastAsia="ru-RU"/>
        </w:rPr>
        <w:t xml:space="preserve"> дослідження: особливості семантики та функціонування мовних одиниць, що репрезентують концепт «академічна доброчесність».</w:t>
      </w:r>
    </w:p>
    <w:p w:rsidR="008B52B4" w:rsidRPr="00CB4131" w:rsidRDefault="008B52B4" w:rsidP="00E60B39">
      <w:pPr>
        <w:spacing w:after="0" w:line="360" w:lineRule="auto"/>
        <w:ind w:firstLine="706"/>
        <w:jc w:val="both"/>
        <w:rPr>
          <w:rFonts w:ascii="Times New Roman" w:hAnsi="Times New Roman"/>
          <w:sz w:val="28"/>
          <w:szCs w:val="28"/>
          <w:lang w:val="uk-UA" w:eastAsia="ru-RU"/>
        </w:rPr>
      </w:pPr>
      <w:r w:rsidRPr="00CB4131">
        <w:rPr>
          <w:rFonts w:ascii="Times New Roman" w:hAnsi="Times New Roman"/>
          <w:b/>
          <w:sz w:val="28"/>
          <w:szCs w:val="28"/>
          <w:lang w:val="uk-UA" w:eastAsia="ru-RU"/>
        </w:rPr>
        <w:t>Гіпотеза</w:t>
      </w:r>
      <w:r w:rsidRPr="00CB4131">
        <w:rPr>
          <w:rFonts w:ascii="Times New Roman" w:hAnsi="Times New Roman"/>
          <w:sz w:val="28"/>
          <w:szCs w:val="28"/>
          <w:lang w:val="uk-UA" w:eastAsia="ru-RU"/>
        </w:rPr>
        <w:t xml:space="preserve"> дослідження: порівняльний підхід до дослідження та опису концепту «академічна доброчесність», що знаходиться в руслі антропоцентричної та культурологічної спрямованості, сприятиме коректному формулюванню уявлень про культуру поведінки і етичні норми в англомовному академічному середовищі.</w:t>
      </w:r>
    </w:p>
    <w:p w:rsidR="008B52B4" w:rsidRPr="00CB4131" w:rsidRDefault="008B52B4" w:rsidP="00E60B39">
      <w:pPr>
        <w:spacing w:after="0" w:line="360" w:lineRule="auto"/>
        <w:ind w:firstLine="706"/>
        <w:jc w:val="both"/>
        <w:rPr>
          <w:rFonts w:ascii="Times New Roman" w:hAnsi="Times New Roman"/>
          <w:sz w:val="28"/>
          <w:szCs w:val="28"/>
          <w:lang w:val="uk-UA" w:eastAsia="ru-RU"/>
        </w:rPr>
      </w:pPr>
      <w:r w:rsidRPr="00CB4131">
        <w:rPr>
          <w:rFonts w:ascii="Times New Roman" w:hAnsi="Times New Roman"/>
          <w:b/>
          <w:sz w:val="28"/>
          <w:szCs w:val="28"/>
          <w:lang w:val="uk-UA" w:eastAsia="ru-RU"/>
        </w:rPr>
        <w:t>Методи</w:t>
      </w:r>
      <w:r w:rsidRPr="00CB4131">
        <w:rPr>
          <w:rFonts w:ascii="Times New Roman" w:hAnsi="Times New Roman"/>
          <w:sz w:val="28"/>
          <w:szCs w:val="28"/>
          <w:lang w:val="uk-UA" w:eastAsia="ru-RU"/>
        </w:rPr>
        <w:t xml:space="preserve"> дослідження: аналіз теоретичних джерел, метод компонентного аналізу, метод інтерпретативного аналізу та метод асоціативного та рецептивного експериментів (за Шутак Л.Б.) з представниками лінгвокультур, що досліджуються.</w:t>
      </w:r>
    </w:p>
    <w:p w:rsidR="008B52B4" w:rsidRPr="00CB4131" w:rsidRDefault="008B52B4" w:rsidP="0072725C">
      <w:pPr>
        <w:spacing w:after="0" w:line="360" w:lineRule="auto"/>
        <w:ind w:firstLine="706"/>
        <w:jc w:val="both"/>
        <w:rPr>
          <w:rFonts w:ascii="Times New Roman" w:hAnsi="Times New Roman"/>
          <w:sz w:val="28"/>
          <w:szCs w:val="28"/>
          <w:lang w:val="uk-UA" w:eastAsia="ru-RU"/>
        </w:rPr>
      </w:pPr>
      <w:r w:rsidRPr="00CB4131">
        <w:rPr>
          <w:rFonts w:ascii="Times New Roman" w:hAnsi="Times New Roman"/>
          <w:b/>
          <w:sz w:val="28"/>
          <w:szCs w:val="28"/>
          <w:lang w:val="uk-UA" w:eastAsia="ru-RU"/>
        </w:rPr>
        <w:t>Матеріалом</w:t>
      </w:r>
      <w:r w:rsidRPr="00CB4131">
        <w:rPr>
          <w:rFonts w:ascii="Times New Roman" w:hAnsi="Times New Roman"/>
          <w:sz w:val="28"/>
          <w:szCs w:val="28"/>
          <w:lang w:val="uk-UA" w:eastAsia="ru-RU"/>
        </w:rPr>
        <w:t xml:space="preserve"> дослідження є словникові визначення ключової лексеми концепту «академічна доброчесність», що містяться в 8 фундаментальних тлумачних словниках української та англійської мов різної часової співвіднесеності, опис лексеми «доброчесність», зафіксованої в 6 аспектних словниках, інтернет-ресурси англійською мовою [2, 33, 35, 49, 51, 65, 66, 67, 78, 88, 89, 90, 91, 92]. Було використано 50 значеннєвих карток.</w:t>
      </w:r>
    </w:p>
    <w:p w:rsidR="008B52B4" w:rsidRPr="00CB4131" w:rsidRDefault="008B52B4" w:rsidP="0072725C">
      <w:pPr>
        <w:spacing w:after="0" w:line="360" w:lineRule="auto"/>
        <w:ind w:firstLine="706"/>
        <w:jc w:val="both"/>
        <w:rPr>
          <w:rFonts w:ascii="Times New Roman" w:hAnsi="Times New Roman"/>
          <w:sz w:val="28"/>
          <w:szCs w:val="28"/>
          <w:lang w:val="uk-UA" w:eastAsia="ru-RU"/>
        </w:rPr>
      </w:pPr>
      <w:r w:rsidRPr="00CB4131">
        <w:rPr>
          <w:rFonts w:ascii="Times New Roman" w:hAnsi="Times New Roman"/>
          <w:b/>
          <w:sz w:val="28"/>
          <w:szCs w:val="28"/>
          <w:lang w:val="uk-UA" w:eastAsia="ru-RU"/>
        </w:rPr>
        <w:t>Теоретичною базою</w:t>
      </w:r>
      <w:r w:rsidRPr="00CB4131">
        <w:rPr>
          <w:rFonts w:ascii="Times New Roman" w:hAnsi="Times New Roman"/>
          <w:sz w:val="28"/>
          <w:szCs w:val="28"/>
          <w:lang w:val="uk-UA" w:eastAsia="ru-RU"/>
        </w:rPr>
        <w:t xml:space="preserve"> цього дослідження послужили положення, що розробляються в таких галузях лінгвістики:</w:t>
      </w:r>
    </w:p>
    <w:p w:rsidR="008B52B4" w:rsidRPr="00CB4131" w:rsidRDefault="008B52B4" w:rsidP="00D37163">
      <w:pPr>
        <w:spacing w:after="0" w:line="360" w:lineRule="auto"/>
        <w:ind w:firstLine="706"/>
        <w:jc w:val="both"/>
        <w:rPr>
          <w:rFonts w:ascii="Times New Roman" w:hAnsi="Times New Roman"/>
          <w:sz w:val="28"/>
          <w:szCs w:val="28"/>
          <w:lang w:val="uk-UA" w:eastAsia="ru-RU"/>
        </w:rPr>
      </w:pPr>
      <w:r w:rsidRPr="00CB4131">
        <w:rPr>
          <w:rFonts w:ascii="Times New Roman" w:hAnsi="Times New Roman"/>
          <w:sz w:val="28"/>
          <w:szCs w:val="28"/>
          <w:lang w:val="uk-UA" w:eastAsia="ru-RU"/>
        </w:rPr>
        <w:t>- когнітивної лінгвістики та концептуального аналізу: роботи Г.Г. Бондарчук, О.О. Борисова, В.З. Демя’нкова, В.І. Карасіка, Н.О. Кобріної, Є.С. Кубрякова, І.А. Кучер, В.В. Левицького, М.В. Нікітіна, R. Jackendoff, R.W. Langacker та ін.</w:t>
      </w:r>
    </w:p>
    <w:p w:rsidR="008B52B4" w:rsidRPr="00CB4131" w:rsidRDefault="008B52B4" w:rsidP="0072725C">
      <w:pPr>
        <w:spacing w:after="0" w:line="360" w:lineRule="auto"/>
        <w:ind w:firstLine="706"/>
        <w:jc w:val="both"/>
        <w:rPr>
          <w:rFonts w:ascii="Times New Roman" w:hAnsi="Times New Roman"/>
          <w:sz w:val="28"/>
          <w:szCs w:val="28"/>
          <w:lang w:val="uk-UA" w:eastAsia="ru-RU"/>
        </w:rPr>
      </w:pPr>
      <w:r w:rsidRPr="00CB4131">
        <w:rPr>
          <w:rFonts w:ascii="Times New Roman" w:hAnsi="Times New Roman"/>
          <w:sz w:val="28"/>
          <w:szCs w:val="28"/>
          <w:lang w:val="uk-UA" w:eastAsia="ru-RU"/>
        </w:rPr>
        <w:t>- дослідження мовної картини світу: роботи Р.Г. Апресяна, О.В. Артемє’вої, В.А. Маслової, Ю.В. Кравцової, О.О. Павлюк, А. Lehrer та ін.</w:t>
      </w:r>
    </w:p>
    <w:p w:rsidR="008B52B4" w:rsidRPr="00CB4131" w:rsidRDefault="008B52B4" w:rsidP="0072725C">
      <w:pPr>
        <w:spacing w:after="0" w:line="360" w:lineRule="auto"/>
        <w:ind w:firstLine="706"/>
        <w:jc w:val="both"/>
        <w:rPr>
          <w:rFonts w:ascii="Times New Roman" w:hAnsi="Times New Roman"/>
          <w:sz w:val="28"/>
          <w:szCs w:val="28"/>
          <w:lang w:val="uk-UA" w:eastAsia="ru-RU"/>
        </w:rPr>
      </w:pPr>
      <w:r w:rsidRPr="00CB4131">
        <w:rPr>
          <w:rFonts w:ascii="Times New Roman" w:hAnsi="Times New Roman"/>
          <w:sz w:val="28"/>
          <w:szCs w:val="28"/>
          <w:lang w:val="uk-UA" w:eastAsia="ru-RU"/>
        </w:rPr>
        <w:t xml:space="preserve">- мовні засоби об’єктивації концептів істини, правди, неправди, доброчесності, обману, що відображують складну систему духовно-морального й морально-етичного вимірів мовної картини світу й внутрішнє, духовне життя особистості — в роботах М.Б. Антонова, С.Г. Воркачова, А.О. Гусейнової, І. В. Зикової, Д.С. Ліхачова, М.О. Шутової, Є.В. Щепотіної, Д. Болінджер, Дж. Лакофф </w:t>
      </w:r>
      <w:r>
        <w:rPr>
          <w:rFonts w:ascii="Times New Roman" w:hAnsi="Times New Roman"/>
          <w:sz w:val="28"/>
          <w:szCs w:val="28"/>
          <w:lang w:val="uk-UA" w:eastAsia="ru-RU"/>
        </w:rPr>
        <w:t>та</w:t>
      </w:r>
      <w:r w:rsidRPr="00CB4131">
        <w:rPr>
          <w:rFonts w:ascii="Times New Roman" w:hAnsi="Times New Roman"/>
          <w:sz w:val="28"/>
          <w:szCs w:val="28"/>
          <w:lang w:val="uk-UA" w:eastAsia="ru-RU"/>
        </w:rPr>
        <w:t xml:space="preserve"> ін.</w:t>
      </w:r>
    </w:p>
    <w:p w:rsidR="008B52B4" w:rsidRPr="00CB4131" w:rsidRDefault="008B52B4" w:rsidP="00E60B39">
      <w:pPr>
        <w:spacing w:after="0" w:line="360" w:lineRule="auto"/>
        <w:ind w:firstLine="706"/>
        <w:jc w:val="both"/>
        <w:rPr>
          <w:rFonts w:ascii="Times New Roman" w:hAnsi="Times New Roman"/>
          <w:sz w:val="28"/>
          <w:szCs w:val="28"/>
          <w:lang w:val="uk-UA" w:eastAsia="ru-RU"/>
        </w:rPr>
      </w:pPr>
      <w:r w:rsidRPr="00CB4131">
        <w:rPr>
          <w:rFonts w:ascii="Times New Roman" w:hAnsi="Times New Roman"/>
          <w:b/>
          <w:sz w:val="28"/>
          <w:szCs w:val="28"/>
          <w:lang w:val="uk-UA" w:eastAsia="ru-RU"/>
        </w:rPr>
        <w:t>Наукова новизна</w:t>
      </w:r>
      <w:r w:rsidRPr="00CB4131">
        <w:rPr>
          <w:rFonts w:ascii="Times New Roman" w:hAnsi="Times New Roman"/>
          <w:sz w:val="28"/>
          <w:szCs w:val="28"/>
          <w:lang w:val="uk-UA" w:eastAsia="ru-RU"/>
        </w:rPr>
        <w:t xml:space="preserve"> полягає в тому, що концепт «академічна доброчесність» вперше розглядається як лінгвокультурний концепт, що дозволяє зіставити лексичні та дискурсивні варіанти реалізації концепту українською та англійською мовами. На основі інтерпретації лексикографічного та мовного матеріалу, що репрезентує концепт, встановлено національно-культурну специфіку уявлень про «академічну доброчесність» у свідомості представників англомовної лінгвокультури.</w:t>
      </w:r>
    </w:p>
    <w:p w:rsidR="008B52B4" w:rsidRPr="00CB4131" w:rsidRDefault="008B52B4" w:rsidP="00E60B39">
      <w:pPr>
        <w:spacing w:after="0" w:line="360" w:lineRule="auto"/>
        <w:ind w:firstLine="706"/>
        <w:jc w:val="both"/>
        <w:rPr>
          <w:rFonts w:ascii="Times New Roman" w:hAnsi="Times New Roman"/>
          <w:sz w:val="28"/>
          <w:szCs w:val="28"/>
          <w:lang w:val="uk-UA" w:eastAsia="ru-RU"/>
        </w:rPr>
      </w:pPr>
      <w:r w:rsidRPr="00CB4131">
        <w:rPr>
          <w:rFonts w:ascii="Times New Roman" w:hAnsi="Times New Roman"/>
          <w:b/>
          <w:sz w:val="28"/>
          <w:szCs w:val="28"/>
          <w:lang w:val="uk-UA" w:eastAsia="ru-RU"/>
        </w:rPr>
        <w:t>Теоретична значущість</w:t>
      </w:r>
      <w:r w:rsidRPr="00CB4131">
        <w:rPr>
          <w:rFonts w:ascii="Times New Roman" w:hAnsi="Times New Roman"/>
          <w:sz w:val="28"/>
          <w:szCs w:val="28"/>
          <w:lang w:val="uk-UA" w:eastAsia="ru-RU"/>
        </w:rPr>
        <w:t xml:space="preserve"> роботи полягає в тому, що вона включається в коло досліджень з опису концептів у мовній картині світу в аспекті лінгвокультурології.</w:t>
      </w:r>
    </w:p>
    <w:p w:rsidR="008B52B4" w:rsidRPr="00CB4131" w:rsidRDefault="008B52B4" w:rsidP="00E60B39">
      <w:pPr>
        <w:spacing w:after="0" w:line="360" w:lineRule="auto"/>
        <w:ind w:firstLine="706"/>
        <w:jc w:val="both"/>
        <w:rPr>
          <w:rFonts w:ascii="Times New Roman" w:hAnsi="Times New Roman"/>
          <w:sz w:val="28"/>
          <w:szCs w:val="28"/>
          <w:lang w:val="uk-UA" w:eastAsia="ru-RU"/>
        </w:rPr>
      </w:pPr>
      <w:r w:rsidRPr="00CB4131">
        <w:rPr>
          <w:rFonts w:ascii="Times New Roman" w:hAnsi="Times New Roman"/>
          <w:b/>
          <w:sz w:val="28"/>
          <w:szCs w:val="28"/>
          <w:lang w:val="uk-UA" w:eastAsia="ru-RU"/>
        </w:rPr>
        <w:t>Практична значимість</w:t>
      </w:r>
      <w:r w:rsidRPr="00CB4131">
        <w:rPr>
          <w:rFonts w:ascii="Times New Roman" w:hAnsi="Times New Roman"/>
          <w:sz w:val="28"/>
          <w:szCs w:val="28"/>
          <w:lang w:val="uk-UA" w:eastAsia="ru-RU"/>
        </w:rPr>
        <w:t xml:space="preserve"> дослідження визначається тим, що результати аналізу специфіки концепту «академічна доброчесність» можуть бути використані в лекційних та семінарських курсах з лінгвокультурології, культурології, а також при вивченні англійської мови в українській аудиторії.</w:t>
      </w:r>
    </w:p>
    <w:p w:rsidR="008B52B4" w:rsidRPr="00CB4131" w:rsidRDefault="008B52B4" w:rsidP="00712489">
      <w:pPr>
        <w:spacing w:after="0" w:line="360" w:lineRule="auto"/>
        <w:ind w:firstLine="709"/>
        <w:jc w:val="both"/>
        <w:rPr>
          <w:rFonts w:ascii="Times New Roman" w:hAnsi="Times New Roman"/>
          <w:sz w:val="28"/>
          <w:szCs w:val="28"/>
          <w:lang w:val="uk-UA"/>
        </w:rPr>
      </w:pPr>
      <w:r w:rsidRPr="00CB4131">
        <w:rPr>
          <w:rFonts w:ascii="Times New Roman" w:hAnsi="Times New Roman"/>
          <w:b/>
          <w:sz w:val="28"/>
          <w:szCs w:val="28"/>
          <w:lang w:val="uk-UA"/>
        </w:rPr>
        <w:t>Апробація роботи</w:t>
      </w:r>
      <w:r w:rsidRPr="00CB4131">
        <w:rPr>
          <w:rFonts w:ascii="Times New Roman" w:hAnsi="Times New Roman"/>
          <w:sz w:val="28"/>
          <w:szCs w:val="28"/>
          <w:lang w:val="uk-UA"/>
        </w:rPr>
        <w:t>.</w:t>
      </w:r>
      <w:r w:rsidRPr="00CB4131">
        <w:rPr>
          <w:lang w:val="uk-UA"/>
        </w:rPr>
        <w:t xml:space="preserve"> </w:t>
      </w:r>
      <w:r w:rsidRPr="00CB4131">
        <w:rPr>
          <w:rFonts w:ascii="Times New Roman" w:hAnsi="Times New Roman"/>
          <w:sz w:val="28"/>
          <w:szCs w:val="28"/>
          <w:lang w:val="uk-UA"/>
        </w:rPr>
        <w:t>Апрoбацiя результатiв дocлiдження здiйcнювалаcь на наукoвo-практичному форумі «Актуальнi прoблеми функцioнування мoви i лiтератури в cучаcнoму пoлiетнiчнoму cуcпiльcтвi» (17–18 лютого 2022 р., м. Мелiтoпoль), а такoж cтаттю «Розвиток концепту «академічна доброчесність» у мові та культурі» булo рoзмiщенo у наукoвoму cтудентcькoму Чаcoпиci.</w:t>
      </w:r>
    </w:p>
    <w:p w:rsidR="008B52B4" w:rsidRPr="00CB4131" w:rsidRDefault="008B52B4" w:rsidP="00E60B39">
      <w:pPr>
        <w:spacing w:after="0" w:line="360" w:lineRule="auto"/>
        <w:ind w:firstLine="706"/>
        <w:jc w:val="both"/>
        <w:rPr>
          <w:rFonts w:ascii="Times New Roman" w:hAnsi="Times New Roman"/>
          <w:sz w:val="28"/>
          <w:szCs w:val="28"/>
          <w:lang w:val="uk-UA" w:eastAsia="ru-RU"/>
        </w:rPr>
      </w:pPr>
      <w:r w:rsidRPr="00CB4131">
        <w:rPr>
          <w:rFonts w:ascii="Times New Roman" w:hAnsi="Times New Roman"/>
          <w:b/>
          <w:sz w:val="28"/>
          <w:szCs w:val="28"/>
          <w:lang w:val="uk-UA" w:eastAsia="ru-RU"/>
        </w:rPr>
        <w:t>Структура роботи</w:t>
      </w:r>
      <w:r w:rsidRPr="00CB4131">
        <w:rPr>
          <w:rFonts w:ascii="Times New Roman" w:hAnsi="Times New Roman"/>
          <w:sz w:val="28"/>
          <w:szCs w:val="28"/>
          <w:lang w:val="uk-UA" w:eastAsia="ru-RU"/>
        </w:rPr>
        <w:t>: робота складається з вступу, двох розділів, висновків, списку використаних джерел.</w:t>
      </w:r>
    </w:p>
    <w:p w:rsidR="008B52B4" w:rsidRPr="00CB4131" w:rsidRDefault="008B52B4" w:rsidP="00E60B39">
      <w:pPr>
        <w:spacing w:after="0" w:line="360" w:lineRule="auto"/>
        <w:ind w:firstLine="706"/>
        <w:jc w:val="both"/>
        <w:rPr>
          <w:rFonts w:ascii="Times New Roman" w:hAnsi="Times New Roman"/>
          <w:sz w:val="28"/>
          <w:szCs w:val="28"/>
          <w:lang w:val="uk-UA" w:eastAsia="ru-RU"/>
        </w:rPr>
      </w:pPr>
      <w:r w:rsidRPr="00CB4131">
        <w:rPr>
          <w:rFonts w:ascii="Times New Roman" w:hAnsi="Times New Roman"/>
          <w:sz w:val="28"/>
          <w:szCs w:val="28"/>
          <w:lang w:val="uk-UA" w:eastAsia="ru-RU"/>
        </w:rPr>
        <w:t>У першому розділі розглядаються теоретичні основи цього дослідження (основні напрями та підходи до вивчення концепту, основи лінгвокультурологічного аналізу як методу опису концептів).</w:t>
      </w:r>
    </w:p>
    <w:p w:rsidR="008B52B4" w:rsidRPr="00CB4131" w:rsidRDefault="008B52B4" w:rsidP="00E60B39">
      <w:pPr>
        <w:spacing w:after="0" w:line="360" w:lineRule="auto"/>
        <w:ind w:firstLine="706"/>
        <w:jc w:val="both"/>
        <w:rPr>
          <w:rFonts w:ascii="Times New Roman" w:hAnsi="Times New Roman"/>
          <w:sz w:val="28"/>
          <w:szCs w:val="28"/>
          <w:lang w:val="uk-UA" w:eastAsia="ru-RU"/>
        </w:rPr>
      </w:pPr>
      <w:r w:rsidRPr="00CB4131">
        <w:rPr>
          <w:rFonts w:ascii="Times New Roman" w:hAnsi="Times New Roman"/>
          <w:sz w:val="28"/>
          <w:szCs w:val="28"/>
          <w:lang w:val="uk-UA" w:eastAsia="ru-RU"/>
        </w:rPr>
        <w:t>У другому розділі проводиться функціонально-семантичний аналіз мовних одиниць, що репрезентують концепт «академічна доброчесність» в англійській мові.</w:t>
      </w:r>
    </w:p>
    <w:p w:rsidR="008B52B4" w:rsidRPr="00CB4131" w:rsidRDefault="008B52B4" w:rsidP="00E60B39">
      <w:pPr>
        <w:spacing w:after="0" w:line="360" w:lineRule="auto"/>
        <w:ind w:firstLine="706"/>
        <w:jc w:val="both"/>
        <w:rPr>
          <w:rFonts w:ascii="Times New Roman" w:hAnsi="Times New Roman"/>
          <w:sz w:val="28"/>
          <w:szCs w:val="28"/>
          <w:lang w:val="uk-UA" w:eastAsia="ru-RU"/>
        </w:rPr>
      </w:pPr>
      <w:r w:rsidRPr="00CB4131">
        <w:rPr>
          <w:rFonts w:ascii="Times New Roman" w:hAnsi="Times New Roman"/>
          <w:sz w:val="28"/>
          <w:szCs w:val="28"/>
          <w:lang w:val="uk-UA" w:eastAsia="ru-RU"/>
        </w:rPr>
        <w:t>Основний матеріал викладено на 6</w:t>
      </w:r>
      <w:r w:rsidRPr="00066B14">
        <w:rPr>
          <w:rFonts w:ascii="Times New Roman" w:hAnsi="Times New Roman"/>
          <w:sz w:val="28"/>
          <w:szCs w:val="28"/>
          <w:lang w:eastAsia="ru-RU"/>
        </w:rPr>
        <w:t>3</w:t>
      </w:r>
      <w:r w:rsidRPr="00CB4131">
        <w:rPr>
          <w:rFonts w:ascii="Times New Roman" w:hAnsi="Times New Roman"/>
          <w:sz w:val="28"/>
          <w:szCs w:val="28"/>
          <w:lang w:val="uk-UA" w:eastAsia="ru-RU"/>
        </w:rPr>
        <w:t xml:space="preserve"> сторін</w:t>
      </w:r>
      <w:r>
        <w:rPr>
          <w:rFonts w:ascii="Times New Roman" w:hAnsi="Times New Roman"/>
          <w:sz w:val="28"/>
          <w:szCs w:val="28"/>
          <w:lang w:val="uk-UA" w:eastAsia="ru-RU"/>
        </w:rPr>
        <w:t>ках</w:t>
      </w:r>
      <w:r w:rsidRPr="00CB4131">
        <w:rPr>
          <w:rFonts w:ascii="Times New Roman" w:hAnsi="Times New Roman"/>
          <w:sz w:val="28"/>
          <w:szCs w:val="28"/>
          <w:lang w:val="uk-UA" w:eastAsia="ru-RU"/>
        </w:rPr>
        <w:t>. Загальний обсяг роботи 7</w:t>
      </w:r>
      <w:r w:rsidRPr="00DD23AF">
        <w:rPr>
          <w:rFonts w:ascii="Times New Roman" w:hAnsi="Times New Roman"/>
          <w:sz w:val="28"/>
          <w:szCs w:val="28"/>
          <w:lang w:eastAsia="ru-RU"/>
        </w:rPr>
        <w:t>2</w:t>
      </w:r>
      <w:r w:rsidRPr="00CB4131">
        <w:rPr>
          <w:rFonts w:ascii="Times New Roman" w:hAnsi="Times New Roman"/>
          <w:sz w:val="28"/>
          <w:szCs w:val="28"/>
          <w:lang w:val="uk-UA" w:eastAsia="ru-RU"/>
        </w:rPr>
        <w:t xml:space="preserve"> сторін</w:t>
      </w:r>
      <w:r>
        <w:rPr>
          <w:rFonts w:ascii="Times New Roman" w:hAnsi="Times New Roman"/>
          <w:sz w:val="28"/>
          <w:szCs w:val="28"/>
          <w:lang w:val="uk-UA" w:eastAsia="ru-RU"/>
        </w:rPr>
        <w:t>ки</w:t>
      </w:r>
      <w:r w:rsidRPr="00CB4131">
        <w:rPr>
          <w:rFonts w:ascii="Times New Roman" w:hAnsi="Times New Roman"/>
          <w:sz w:val="28"/>
          <w:szCs w:val="28"/>
          <w:lang w:val="uk-UA" w:eastAsia="ru-RU"/>
        </w:rPr>
        <w:t>. Список використаної літератури містить 99 джерел.</w:t>
      </w:r>
    </w:p>
    <w:p w:rsidR="008B52B4" w:rsidRPr="00CB4131" w:rsidRDefault="008B52B4" w:rsidP="00E60B39">
      <w:pPr>
        <w:spacing w:after="0" w:line="360" w:lineRule="auto"/>
        <w:ind w:firstLine="706"/>
        <w:jc w:val="both"/>
        <w:rPr>
          <w:rFonts w:ascii="Times New Roman" w:hAnsi="Times New Roman"/>
          <w:sz w:val="28"/>
          <w:szCs w:val="28"/>
          <w:lang w:val="uk-UA" w:eastAsia="ru-RU"/>
        </w:rPr>
      </w:pPr>
    </w:p>
    <w:p w:rsidR="008B52B4" w:rsidRPr="00CB4131" w:rsidRDefault="008B52B4" w:rsidP="00CB4131">
      <w:pPr>
        <w:rPr>
          <w:rFonts w:ascii="Times New Roman" w:hAnsi="Times New Roman"/>
          <w:sz w:val="28"/>
          <w:szCs w:val="28"/>
          <w:lang w:val="uk-UA" w:eastAsia="ru-RU"/>
        </w:rPr>
      </w:pPr>
      <w:r>
        <w:rPr>
          <w:rFonts w:ascii="Times New Roman" w:hAnsi="Times New Roman"/>
          <w:sz w:val="28"/>
          <w:szCs w:val="28"/>
          <w:lang w:val="uk-UA" w:eastAsia="ru-RU"/>
        </w:rPr>
        <w:br w:type="page"/>
      </w:r>
    </w:p>
    <w:p w:rsidR="008B52B4" w:rsidRPr="00CB4131" w:rsidRDefault="008B52B4" w:rsidP="00963618">
      <w:pPr>
        <w:spacing w:after="0" w:line="360" w:lineRule="auto"/>
        <w:ind w:firstLine="709"/>
        <w:jc w:val="center"/>
        <w:rPr>
          <w:rFonts w:ascii="Times New Roman" w:hAnsi="Times New Roman"/>
          <w:b/>
          <w:sz w:val="28"/>
          <w:szCs w:val="28"/>
          <w:lang w:val="uk-UA" w:eastAsia="ru-RU"/>
        </w:rPr>
      </w:pPr>
      <w:r w:rsidRPr="00CB4131">
        <w:rPr>
          <w:rFonts w:ascii="Times New Roman" w:hAnsi="Times New Roman"/>
          <w:b/>
          <w:sz w:val="28"/>
          <w:szCs w:val="28"/>
          <w:lang w:val="uk-UA" w:eastAsia="ru-RU"/>
        </w:rPr>
        <w:t>РOЗДIЛ 1</w:t>
      </w:r>
    </w:p>
    <w:p w:rsidR="008B52B4" w:rsidRPr="00CB4131" w:rsidRDefault="008B52B4" w:rsidP="00963618">
      <w:pPr>
        <w:spacing w:after="0" w:line="360" w:lineRule="auto"/>
        <w:ind w:firstLine="709"/>
        <w:jc w:val="center"/>
        <w:rPr>
          <w:rFonts w:ascii="Times New Roman" w:hAnsi="Times New Roman"/>
          <w:b/>
          <w:sz w:val="28"/>
          <w:szCs w:val="28"/>
          <w:lang w:val="uk-UA" w:eastAsia="ru-RU"/>
        </w:rPr>
      </w:pPr>
      <w:r w:rsidRPr="00CB4131">
        <w:rPr>
          <w:rFonts w:ascii="Times New Roman" w:hAnsi="Times New Roman"/>
          <w:b/>
          <w:sz w:val="28"/>
          <w:szCs w:val="28"/>
          <w:lang w:val="uk-UA" w:eastAsia="ru-RU"/>
        </w:rPr>
        <w:t>КОНЦЕПТОЛОГІЧНИЙ ОПИС ПОНЯТТЯ «АКАДЕМІЧНА ДО</w:t>
      </w:r>
      <w:r>
        <w:rPr>
          <w:rFonts w:ascii="Times New Roman" w:hAnsi="Times New Roman"/>
          <w:b/>
          <w:sz w:val="28"/>
          <w:szCs w:val="28"/>
          <w:lang w:val="uk-UA" w:eastAsia="ru-RU"/>
        </w:rPr>
        <w:t>Б</w:t>
      </w:r>
      <w:r w:rsidRPr="00CB4131">
        <w:rPr>
          <w:rFonts w:ascii="Times New Roman" w:hAnsi="Times New Roman"/>
          <w:b/>
          <w:sz w:val="28"/>
          <w:szCs w:val="28"/>
          <w:lang w:val="uk-UA" w:eastAsia="ru-RU"/>
        </w:rPr>
        <w:t>РОЧЕСНІСТЬ»</w:t>
      </w:r>
    </w:p>
    <w:p w:rsidR="008B52B4" w:rsidRPr="00CB4131" w:rsidRDefault="008B52B4" w:rsidP="00963618">
      <w:pPr>
        <w:spacing w:after="0" w:line="360" w:lineRule="auto"/>
        <w:ind w:firstLine="709"/>
        <w:jc w:val="both"/>
        <w:rPr>
          <w:rFonts w:ascii="Times New Roman" w:hAnsi="Times New Roman"/>
          <w:sz w:val="28"/>
          <w:szCs w:val="28"/>
          <w:lang w:val="uk-UA" w:eastAsia="ru-RU"/>
        </w:rPr>
      </w:pPr>
    </w:p>
    <w:p w:rsidR="008B52B4" w:rsidRPr="00CB4131" w:rsidRDefault="008B52B4" w:rsidP="00963618">
      <w:pPr>
        <w:spacing w:after="0" w:line="360" w:lineRule="auto"/>
        <w:ind w:firstLine="709"/>
        <w:jc w:val="both"/>
        <w:rPr>
          <w:rFonts w:ascii="Times New Roman" w:hAnsi="Times New Roman"/>
          <w:b/>
          <w:sz w:val="28"/>
          <w:szCs w:val="28"/>
          <w:lang w:val="uk-UA"/>
        </w:rPr>
      </w:pPr>
      <w:r w:rsidRPr="00CB4131">
        <w:rPr>
          <w:rFonts w:ascii="Times New Roman" w:hAnsi="Times New Roman"/>
          <w:b/>
          <w:sz w:val="28"/>
          <w:szCs w:val="28"/>
          <w:lang w:val="uk-UA"/>
        </w:rPr>
        <w:t>1.1. Основні положення когнітивного підходу до лінгвістичних досліджень</w:t>
      </w:r>
    </w:p>
    <w:p w:rsidR="008B52B4" w:rsidRPr="00CB4131" w:rsidRDefault="008B52B4" w:rsidP="00963618">
      <w:pPr>
        <w:spacing w:after="0" w:line="360" w:lineRule="auto"/>
        <w:ind w:firstLine="709"/>
        <w:jc w:val="both"/>
        <w:rPr>
          <w:rFonts w:ascii="Times New Roman" w:hAnsi="Times New Roman"/>
          <w:b/>
          <w:sz w:val="28"/>
          <w:szCs w:val="28"/>
          <w:lang w:val="uk-UA"/>
        </w:rPr>
      </w:pPr>
    </w:p>
    <w:p w:rsidR="008B52B4" w:rsidRPr="00CB4131" w:rsidRDefault="008B52B4" w:rsidP="007136D7">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Складні відносини мови та мислення, проблема засвоєння, усвідомлення та обробки мовних знаків вирішуються в сучасній лінгвістиці з позицій когнітивізму, об’єктом вивчення якого є мислення </w:t>
      </w:r>
      <w:r>
        <w:rPr>
          <w:rFonts w:ascii="Times New Roman" w:hAnsi="Times New Roman"/>
          <w:sz w:val="28"/>
          <w:szCs w:val="28"/>
          <w:lang w:val="uk-UA"/>
        </w:rPr>
        <w:t xml:space="preserve">людини </w:t>
      </w:r>
      <w:r w:rsidRPr="00CB4131">
        <w:rPr>
          <w:rFonts w:ascii="Times New Roman" w:hAnsi="Times New Roman"/>
          <w:sz w:val="28"/>
          <w:szCs w:val="28"/>
          <w:lang w:val="uk-UA"/>
        </w:rPr>
        <w:t xml:space="preserve">і </w:t>
      </w:r>
      <w:r>
        <w:rPr>
          <w:rFonts w:ascii="Times New Roman" w:hAnsi="Times New Roman"/>
          <w:sz w:val="28"/>
          <w:szCs w:val="28"/>
          <w:lang w:val="uk-UA"/>
        </w:rPr>
        <w:t>розумові</w:t>
      </w:r>
      <w:r w:rsidRPr="00CB4131">
        <w:rPr>
          <w:rFonts w:ascii="Times New Roman" w:hAnsi="Times New Roman"/>
          <w:sz w:val="28"/>
          <w:szCs w:val="28"/>
          <w:lang w:val="uk-UA"/>
        </w:rPr>
        <w:t xml:space="preserve"> процеси та стани, які з ними пов’язані. Це наука про пізнання</w:t>
      </w:r>
      <w:r>
        <w:rPr>
          <w:rFonts w:ascii="Times New Roman" w:hAnsi="Times New Roman"/>
          <w:sz w:val="28"/>
          <w:szCs w:val="28"/>
          <w:lang w:val="uk-UA"/>
        </w:rPr>
        <w:t xml:space="preserve"> та</w:t>
      </w:r>
      <w:r w:rsidRPr="00CB4131">
        <w:rPr>
          <w:rFonts w:ascii="Times New Roman" w:hAnsi="Times New Roman"/>
          <w:sz w:val="28"/>
          <w:szCs w:val="28"/>
          <w:lang w:val="uk-UA"/>
        </w:rPr>
        <w:t xml:space="preserve"> сприйняття </w:t>
      </w:r>
      <w:r>
        <w:rPr>
          <w:rFonts w:ascii="Times New Roman" w:hAnsi="Times New Roman"/>
          <w:sz w:val="28"/>
          <w:szCs w:val="28"/>
          <w:lang w:val="uk-UA"/>
        </w:rPr>
        <w:t>оточуючої реальності</w:t>
      </w:r>
      <w:r w:rsidRPr="00CB4131">
        <w:rPr>
          <w:rFonts w:ascii="Times New Roman" w:hAnsi="Times New Roman"/>
          <w:sz w:val="28"/>
          <w:szCs w:val="28"/>
          <w:lang w:val="uk-UA"/>
        </w:rPr>
        <w:t xml:space="preserve"> в процесі діяльності людини, що вивчається як система </w:t>
      </w:r>
      <w:r>
        <w:rPr>
          <w:rFonts w:ascii="Times New Roman" w:hAnsi="Times New Roman"/>
          <w:sz w:val="28"/>
          <w:szCs w:val="28"/>
          <w:lang w:val="uk-UA"/>
        </w:rPr>
        <w:t>опрацювання</w:t>
      </w:r>
      <w:r w:rsidRPr="00CB4131">
        <w:rPr>
          <w:rFonts w:ascii="Times New Roman" w:hAnsi="Times New Roman"/>
          <w:sz w:val="28"/>
          <w:szCs w:val="28"/>
          <w:lang w:val="uk-UA"/>
        </w:rPr>
        <w:t xml:space="preserve"> інформації, а її поведінка описується та пояснюється у термінах її внутрішніх станів. </w:t>
      </w:r>
      <w:r>
        <w:rPr>
          <w:rFonts w:ascii="Times New Roman" w:hAnsi="Times New Roman"/>
          <w:sz w:val="28"/>
          <w:szCs w:val="28"/>
          <w:lang w:val="uk-UA"/>
        </w:rPr>
        <w:t>Такі</w:t>
      </w:r>
      <w:r w:rsidRPr="00CB4131">
        <w:rPr>
          <w:rFonts w:ascii="Times New Roman" w:hAnsi="Times New Roman"/>
          <w:sz w:val="28"/>
          <w:szCs w:val="28"/>
          <w:lang w:val="uk-UA"/>
        </w:rPr>
        <w:t xml:space="preserve"> стан</w:t>
      </w:r>
      <w:r>
        <w:rPr>
          <w:rFonts w:ascii="Times New Roman" w:hAnsi="Times New Roman"/>
          <w:sz w:val="28"/>
          <w:szCs w:val="28"/>
          <w:lang w:val="uk-UA"/>
        </w:rPr>
        <w:t>и фізично проявляються</w:t>
      </w:r>
      <w:r w:rsidRPr="00CB4131">
        <w:rPr>
          <w:rFonts w:ascii="Times New Roman" w:hAnsi="Times New Roman"/>
          <w:sz w:val="28"/>
          <w:szCs w:val="28"/>
          <w:lang w:val="uk-UA"/>
        </w:rPr>
        <w:t xml:space="preserve">, спостерігаються та інтерпретуються як отримання, </w:t>
      </w:r>
      <w:r>
        <w:rPr>
          <w:rFonts w:ascii="Times New Roman" w:hAnsi="Times New Roman"/>
          <w:sz w:val="28"/>
          <w:szCs w:val="28"/>
          <w:lang w:val="uk-UA"/>
        </w:rPr>
        <w:t>аналіз</w:t>
      </w:r>
      <w:r w:rsidRPr="00CB4131">
        <w:rPr>
          <w:rFonts w:ascii="Times New Roman" w:hAnsi="Times New Roman"/>
          <w:sz w:val="28"/>
          <w:szCs w:val="28"/>
          <w:lang w:val="uk-UA"/>
        </w:rPr>
        <w:t>, зберіган</w:t>
      </w:r>
      <w:r>
        <w:rPr>
          <w:rFonts w:ascii="Times New Roman" w:hAnsi="Times New Roman"/>
          <w:sz w:val="28"/>
          <w:szCs w:val="28"/>
          <w:lang w:val="uk-UA"/>
        </w:rPr>
        <w:t>ня</w:t>
      </w:r>
      <w:r w:rsidRPr="00CB4131">
        <w:rPr>
          <w:rFonts w:ascii="Times New Roman" w:hAnsi="Times New Roman"/>
          <w:sz w:val="28"/>
          <w:szCs w:val="28"/>
          <w:lang w:val="uk-UA"/>
        </w:rPr>
        <w:t xml:space="preserve"> і </w:t>
      </w:r>
      <w:r>
        <w:rPr>
          <w:rFonts w:ascii="Times New Roman" w:hAnsi="Times New Roman"/>
          <w:sz w:val="28"/>
          <w:szCs w:val="28"/>
          <w:lang w:val="uk-UA"/>
        </w:rPr>
        <w:t xml:space="preserve">наступна </w:t>
      </w:r>
      <w:r w:rsidRPr="00CB4131">
        <w:rPr>
          <w:rFonts w:ascii="Times New Roman" w:hAnsi="Times New Roman"/>
          <w:sz w:val="28"/>
          <w:szCs w:val="28"/>
          <w:lang w:val="uk-UA"/>
        </w:rPr>
        <w:t xml:space="preserve">мобілізація інформації для </w:t>
      </w:r>
      <w:r>
        <w:rPr>
          <w:rFonts w:ascii="Times New Roman" w:hAnsi="Times New Roman"/>
          <w:sz w:val="28"/>
          <w:szCs w:val="28"/>
          <w:lang w:val="uk-UA"/>
        </w:rPr>
        <w:t>ефективного</w:t>
      </w:r>
      <w:r w:rsidRPr="00CB4131">
        <w:rPr>
          <w:rFonts w:ascii="Times New Roman" w:hAnsi="Times New Roman"/>
          <w:sz w:val="28"/>
          <w:szCs w:val="28"/>
          <w:lang w:val="uk-UA"/>
        </w:rPr>
        <w:t xml:space="preserve"> вирішення завдань.</w:t>
      </w:r>
    </w:p>
    <w:p w:rsidR="008B52B4" w:rsidRPr="00CB4131" w:rsidRDefault="008B52B4" w:rsidP="007136D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Основними</w:t>
      </w:r>
      <w:r w:rsidRPr="00CB4131">
        <w:rPr>
          <w:rFonts w:ascii="Times New Roman" w:hAnsi="Times New Roman"/>
          <w:sz w:val="28"/>
          <w:szCs w:val="28"/>
          <w:lang w:val="uk-UA"/>
        </w:rPr>
        <w:t xml:space="preserve"> принцип</w:t>
      </w:r>
      <w:r>
        <w:rPr>
          <w:rFonts w:ascii="Times New Roman" w:hAnsi="Times New Roman"/>
          <w:sz w:val="28"/>
          <w:szCs w:val="28"/>
          <w:lang w:val="uk-UA"/>
        </w:rPr>
        <w:t>ами</w:t>
      </w:r>
      <w:r w:rsidRPr="00CB4131">
        <w:rPr>
          <w:rFonts w:ascii="Times New Roman" w:hAnsi="Times New Roman"/>
          <w:sz w:val="28"/>
          <w:szCs w:val="28"/>
          <w:lang w:val="uk-UA"/>
        </w:rPr>
        <w:t xml:space="preserve"> когнітивізму </w:t>
      </w:r>
      <w:r>
        <w:rPr>
          <w:rFonts w:ascii="Times New Roman" w:hAnsi="Times New Roman"/>
          <w:sz w:val="28"/>
          <w:szCs w:val="28"/>
          <w:lang w:val="uk-UA"/>
        </w:rPr>
        <w:t>є</w:t>
      </w:r>
      <w:r w:rsidRPr="00CB4131">
        <w:rPr>
          <w:rFonts w:ascii="Times New Roman" w:hAnsi="Times New Roman"/>
          <w:sz w:val="28"/>
          <w:szCs w:val="28"/>
          <w:lang w:val="uk-UA"/>
        </w:rPr>
        <w:t xml:space="preserve"> трактування </w:t>
      </w:r>
      <w:r>
        <w:rPr>
          <w:rFonts w:ascii="Times New Roman" w:hAnsi="Times New Roman"/>
          <w:sz w:val="28"/>
          <w:szCs w:val="28"/>
          <w:lang w:val="uk-UA"/>
        </w:rPr>
        <w:t>особистості</w:t>
      </w:r>
      <w:r w:rsidRPr="00CB4131">
        <w:rPr>
          <w:rFonts w:ascii="Times New Roman" w:hAnsi="Times New Roman"/>
          <w:sz w:val="28"/>
          <w:szCs w:val="28"/>
          <w:lang w:val="uk-UA"/>
        </w:rPr>
        <w:t xml:space="preserve"> як суб’єкта, що активно сприймає і продукує інформацію, керу</w:t>
      </w:r>
      <w:r>
        <w:rPr>
          <w:rFonts w:ascii="Times New Roman" w:hAnsi="Times New Roman"/>
          <w:sz w:val="28"/>
          <w:szCs w:val="28"/>
          <w:lang w:val="uk-UA"/>
        </w:rPr>
        <w:t>ючись при цьому</w:t>
      </w:r>
      <w:r w:rsidRPr="00CB4131">
        <w:rPr>
          <w:rFonts w:ascii="Times New Roman" w:hAnsi="Times New Roman"/>
          <w:sz w:val="28"/>
          <w:szCs w:val="28"/>
          <w:lang w:val="uk-UA"/>
        </w:rPr>
        <w:t xml:space="preserve"> у своїй розумовій діяльності </w:t>
      </w:r>
      <w:r>
        <w:rPr>
          <w:rFonts w:ascii="Times New Roman" w:hAnsi="Times New Roman"/>
          <w:sz w:val="28"/>
          <w:szCs w:val="28"/>
          <w:lang w:val="uk-UA"/>
        </w:rPr>
        <w:t xml:space="preserve">широким набором схем, </w:t>
      </w:r>
      <w:r w:rsidRPr="00CB4131">
        <w:rPr>
          <w:rFonts w:ascii="Times New Roman" w:hAnsi="Times New Roman"/>
          <w:sz w:val="28"/>
          <w:szCs w:val="28"/>
          <w:lang w:val="uk-UA"/>
        </w:rPr>
        <w:t>план</w:t>
      </w:r>
      <w:r>
        <w:rPr>
          <w:rFonts w:ascii="Times New Roman" w:hAnsi="Times New Roman"/>
          <w:sz w:val="28"/>
          <w:szCs w:val="28"/>
          <w:lang w:val="uk-UA"/>
        </w:rPr>
        <w:t>ів</w:t>
      </w:r>
      <w:r w:rsidRPr="00CB4131">
        <w:rPr>
          <w:rFonts w:ascii="Times New Roman" w:hAnsi="Times New Roman"/>
          <w:sz w:val="28"/>
          <w:szCs w:val="28"/>
          <w:lang w:val="uk-UA"/>
        </w:rPr>
        <w:t xml:space="preserve">, </w:t>
      </w:r>
      <w:r>
        <w:rPr>
          <w:rFonts w:ascii="Times New Roman" w:hAnsi="Times New Roman"/>
          <w:sz w:val="28"/>
          <w:szCs w:val="28"/>
          <w:lang w:val="uk-UA"/>
        </w:rPr>
        <w:t>програм та</w:t>
      </w:r>
      <w:r w:rsidRPr="00CB4131">
        <w:rPr>
          <w:rFonts w:ascii="Times New Roman" w:hAnsi="Times New Roman"/>
          <w:sz w:val="28"/>
          <w:szCs w:val="28"/>
          <w:lang w:val="uk-UA"/>
        </w:rPr>
        <w:t xml:space="preserve"> стратегі</w:t>
      </w:r>
      <w:r>
        <w:rPr>
          <w:rFonts w:ascii="Times New Roman" w:hAnsi="Times New Roman"/>
          <w:sz w:val="28"/>
          <w:szCs w:val="28"/>
          <w:lang w:val="uk-UA"/>
        </w:rPr>
        <w:t>й</w:t>
      </w:r>
      <w:r w:rsidRPr="00CB4131">
        <w:rPr>
          <w:rFonts w:ascii="Times New Roman" w:hAnsi="Times New Roman"/>
          <w:sz w:val="28"/>
          <w:szCs w:val="28"/>
          <w:lang w:val="uk-UA"/>
        </w:rPr>
        <w:t xml:space="preserve">. </w:t>
      </w:r>
      <w:r>
        <w:rPr>
          <w:rFonts w:ascii="Times New Roman" w:hAnsi="Times New Roman"/>
          <w:sz w:val="28"/>
          <w:szCs w:val="28"/>
          <w:lang w:val="uk-UA"/>
        </w:rPr>
        <w:t>Таким чином,</w:t>
      </w:r>
      <w:r w:rsidRPr="00CB4131">
        <w:rPr>
          <w:rFonts w:ascii="Times New Roman" w:hAnsi="Times New Roman"/>
          <w:sz w:val="28"/>
          <w:szCs w:val="28"/>
          <w:lang w:val="uk-UA"/>
        </w:rPr>
        <w:t xml:space="preserve"> когнітивна наука розгляда</w:t>
      </w:r>
      <w:r>
        <w:rPr>
          <w:rFonts w:ascii="Times New Roman" w:hAnsi="Times New Roman"/>
          <w:sz w:val="28"/>
          <w:szCs w:val="28"/>
          <w:lang w:val="uk-UA"/>
        </w:rPr>
        <w:t>ється</w:t>
      </w:r>
      <w:r w:rsidRPr="00CB4131">
        <w:rPr>
          <w:rFonts w:ascii="Times New Roman" w:hAnsi="Times New Roman"/>
          <w:sz w:val="28"/>
          <w:szCs w:val="28"/>
          <w:lang w:val="uk-UA"/>
        </w:rPr>
        <w:t xml:space="preserve"> як наука про </w:t>
      </w:r>
      <w:r>
        <w:rPr>
          <w:rFonts w:ascii="Times New Roman" w:hAnsi="Times New Roman"/>
          <w:sz w:val="28"/>
          <w:szCs w:val="28"/>
          <w:lang w:val="uk-UA"/>
        </w:rPr>
        <w:t>базові</w:t>
      </w:r>
      <w:r w:rsidRPr="00CB4131">
        <w:rPr>
          <w:rFonts w:ascii="Times New Roman" w:hAnsi="Times New Roman"/>
          <w:sz w:val="28"/>
          <w:szCs w:val="28"/>
          <w:lang w:val="uk-UA"/>
        </w:rPr>
        <w:t xml:space="preserve"> принципи, що управляють ментальними процесами у мозку</w:t>
      </w:r>
      <w:r>
        <w:rPr>
          <w:rFonts w:ascii="Times New Roman" w:hAnsi="Times New Roman"/>
          <w:sz w:val="28"/>
          <w:szCs w:val="28"/>
          <w:lang w:val="uk-UA"/>
        </w:rPr>
        <w:t xml:space="preserve"> людини</w:t>
      </w:r>
      <w:r w:rsidRPr="00CB4131">
        <w:rPr>
          <w:rFonts w:ascii="Times New Roman" w:hAnsi="Times New Roman"/>
          <w:sz w:val="28"/>
          <w:szCs w:val="28"/>
          <w:lang w:val="uk-UA"/>
        </w:rPr>
        <w:t>.</w:t>
      </w:r>
    </w:p>
    <w:p w:rsidR="008B52B4" w:rsidRPr="00CB4131" w:rsidRDefault="008B52B4" w:rsidP="007136D7">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Займаючись дослідженням людської когніції, ми не просто спостерігаємо дії, а й враховуємо їх ментальні репрезентації, символи, стратегії людини, які породжують ці дії з урахуванням знань. Когнітивний світ </w:t>
      </w:r>
      <w:r>
        <w:rPr>
          <w:rFonts w:ascii="Times New Roman" w:hAnsi="Times New Roman"/>
          <w:sz w:val="28"/>
          <w:szCs w:val="28"/>
          <w:lang w:val="uk-UA"/>
        </w:rPr>
        <w:t>особистості</w:t>
      </w:r>
      <w:r w:rsidRPr="00CB4131">
        <w:rPr>
          <w:rFonts w:ascii="Times New Roman" w:hAnsi="Times New Roman"/>
          <w:sz w:val="28"/>
          <w:szCs w:val="28"/>
          <w:lang w:val="uk-UA"/>
        </w:rPr>
        <w:t xml:space="preserve"> </w:t>
      </w:r>
      <w:r>
        <w:rPr>
          <w:rFonts w:ascii="Times New Roman" w:hAnsi="Times New Roman"/>
          <w:sz w:val="28"/>
          <w:szCs w:val="28"/>
          <w:lang w:val="uk-UA"/>
        </w:rPr>
        <w:t>досліджується та аналізується</w:t>
      </w:r>
      <w:r w:rsidRPr="00CB4131">
        <w:rPr>
          <w:rFonts w:ascii="Times New Roman" w:hAnsi="Times New Roman"/>
          <w:sz w:val="28"/>
          <w:szCs w:val="28"/>
          <w:lang w:val="uk-UA"/>
        </w:rPr>
        <w:t xml:space="preserve"> за її поведінкою та діяльністю, які протікають за </w:t>
      </w:r>
      <w:r>
        <w:rPr>
          <w:rFonts w:ascii="Times New Roman" w:hAnsi="Times New Roman"/>
          <w:sz w:val="28"/>
          <w:szCs w:val="28"/>
          <w:lang w:val="uk-UA"/>
        </w:rPr>
        <w:t>безпосередньої</w:t>
      </w:r>
      <w:r w:rsidRPr="00CB4131">
        <w:rPr>
          <w:rFonts w:ascii="Times New Roman" w:hAnsi="Times New Roman"/>
          <w:sz w:val="28"/>
          <w:szCs w:val="28"/>
          <w:lang w:val="uk-UA"/>
        </w:rPr>
        <w:t xml:space="preserve"> участі мови, що утворює мовленнєву основу </w:t>
      </w:r>
      <w:r>
        <w:rPr>
          <w:rFonts w:ascii="Times New Roman" w:hAnsi="Times New Roman"/>
          <w:sz w:val="28"/>
          <w:szCs w:val="28"/>
          <w:lang w:val="uk-UA"/>
        </w:rPr>
        <w:t>всієї</w:t>
      </w:r>
      <w:r w:rsidRPr="00CB4131">
        <w:rPr>
          <w:rFonts w:ascii="Times New Roman" w:hAnsi="Times New Roman"/>
          <w:sz w:val="28"/>
          <w:szCs w:val="28"/>
          <w:lang w:val="uk-UA"/>
        </w:rPr>
        <w:t xml:space="preserve"> діяльності</w:t>
      </w:r>
      <w:r>
        <w:rPr>
          <w:rFonts w:ascii="Times New Roman" w:hAnsi="Times New Roman"/>
          <w:sz w:val="28"/>
          <w:szCs w:val="28"/>
          <w:lang w:val="uk-UA"/>
        </w:rPr>
        <w:t xml:space="preserve"> людини</w:t>
      </w:r>
      <w:r w:rsidRPr="00CB4131">
        <w:rPr>
          <w:rFonts w:ascii="Times New Roman" w:hAnsi="Times New Roman"/>
          <w:sz w:val="28"/>
          <w:szCs w:val="28"/>
          <w:lang w:val="uk-UA"/>
        </w:rPr>
        <w:t>.</w:t>
      </w:r>
    </w:p>
    <w:p w:rsidR="008B52B4" w:rsidRPr="00CB4131" w:rsidRDefault="008B52B4" w:rsidP="007136D7">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Через когнітивну діяльність створюється система смислів, які стосуються того, що індивід знає і думає про світ. Дослідження того, як людина оперує символами, осмислюючи і світ, і себе у світі, об’єднало лінгвістику з іншими дисциплінами, що вивчають людину та суспільство, створило когнітивну лінгвістику.</w:t>
      </w:r>
    </w:p>
    <w:p w:rsidR="008B52B4" w:rsidRPr="00CB4131" w:rsidRDefault="008B52B4" w:rsidP="007136D7">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Категоризація досвіду </w:t>
      </w:r>
      <w:r>
        <w:rPr>
          <w:rFonts w:ascii="Times New Roman" w:hAnsi="Times New Roman"/>
          <w:sz w:val="28"/>
          <w:szCs w:val="28"/>
          <w:lang w:val="uk-UA"/>
        </w:rPr>
        <w:t xml:space="preserve">особистості </w:t>
      </w:r>
      <w:r w:rsidRPr="00CB4131">
        <w:rPr>
          <w:rFonts w:ascii="Times New Roman" w:hAnsi="Times New Roman"/>
          <w:sz w:val="28"/>
          <w:szCs w:val="28"/>
          <w:lang w:val="uk-UA"/>
        </w:rPr>
        <w:t xml:space="preserve">пов’язана з </w:t>
      </w:r>
      <w:r>
        <w:rPr>
          <w:rFonts w:ascii="Times New Roman" w:hAnsi="Times New Roman"/>
          <w:sz w:val="28"/>
          <w:szCs w:val="28"/>
          <w:lang w:val="uk-UA"/>
        </w:rPr>
        <w:t xml:space="preserve">її </w:t>
      </w:r>
      <w:r w:rsidRPr="00CB4131">
        <w:rPr>
          <w:rFonts w:ascii="Times New Roman" w:hAnsi="Times New Roman"/>
          <w:sz w:val="28"/>
          <w:szCs w:val="28"/>
          <w:lang w:val="uk-UA"/>
        </w:rPr>
        <w:t xml:space="preserve">когнітивною діяльністю, тому що </w:t>
      </w:r>
      <w:r>
        <w:rPr>
          <w:rFonts w:ascii="Times New Roman" w:hAnsi="Times New Roman"/>
          <w:sz w:val="28"/>
          <w:szCs w:val="28"/>
          <w:lang w:val="uk-UA"/>
        </w:rPr>
        <w:t>будь-яка</w:t>
      </w:r>
      <w:r w:rsidRPr="00CB4131">
        <w:rPr>
          <w:rFonts w:ascii="Times New Roman" w:hAnsi="Times New Roman"/>
          <w:sz w:val="28"/>
          <w:szCs w:val="28"/>
          <w:lang w:val="uk-UA"/>
        </w:rPr>
        <w:t xml:space="preserve"> інформац</w:t>
      </w:r>
      <w:r>
        <w:rPr>
          <w:rFonts w:ascii="Times New Roman" w:hAnsi="Times New Roman"/>
          <w:sz w:val="28"/>
          <w:szCs w:val="28"/>
          <w:lang w:val="uk-UA"/>
        </w:rPr>
        <w:t>ія, отримана в ході пізнання</w:t>
      </w:r>
      <w:r w:rsidRPr="00CB4131">
        <w:rPr>
          <w:rFonts w:ascii="Times New Roman" w:hAnsi="Times New Roman"/>
          <w:sz w:val="28"/>
          <w:szCs w:val="28"/>
          <w:lang w:val="uk-UA"/>
        </w:rPr>
        <w:t xml:space="preserve"> людини, що стала продуктом обробки, вираж</w:t>
      </w:r>
      <w:r>
        <w:rPr>
          <w:rFonts w:ascii="Times New Roman" w:hAnsi="Times New Roman"/>
          <w:sz w:val="28"/>
          <w:szCs w:val="28"/>
          <w:lang w:val="uk-UA"/>
        </w:rPr>
        <w:t>ається</w:t>
      </w:r>
      <w:r w:rsidRPr="00CB4131">
        <w:rPr>
          <w:rFonts w:ascii="Times New Roman" w:hAnsi="Times New Roman"/>
          <w:sz w:val="28"/>
          <w:szCs w:val="28"/>
          <w:lang w:val="uk-UA"/>
        </w:rPr>
        <w:t xml:space="preserve"> у мовних </w:t>
      </w:r>
      <w:r>
        <w:rPr>
          <w:rFonts w:ascii="Times New Roman" w:hAnsi="Times New Roman"/>
          <w:sz w:val="28"/>
          <w:szCs w:val="28"/>
          <w:lang w:val="uk-UA"/>
        </w:rPr>
        <w:t xml:space="preserve">структурах та </w:t>
      </w:r>
      <w:r w:rsidRPr="00CB4131">
        <w:rPr>
          <w:rFonts w:ascii="Times New Roman" w:hAnsi="Times New Roman"/>
          <w:sz w:val="28"/>
          <w:szCs w:val="28"/>
          <w:lang w:val="uk-UA"/>
        </w:rPr>
        <w:t xml:space="preserve">формах. </w:t>
      </w:r>
      <w:r>
        <w:rPr>
          <w:rFonts w:ascii="Times New Roman" w:hAnsi="Times New Roman"/>
          <w:sz w:val="28"/>
          <w:szCs w:val="28"/>
          <w:lang w:val="uk-UA"/>
        </w:rPr>
        <w:t>Загальна м</w:t>
      </w:r>
      <w:r w:rsidRPr="00CB4131">
        <w:rPr>
          <w:rFonts w:ascii="Times New Roman" w:hAnsi="Times New Roman"/>
          <w:sz w:val="28"/>
          <w:szCs w:val="28"/>
          <w:lang w:val="uk-UA"/>
        </w:rPr>
        <w:t xml:space="preserve">овна свідомість та значення слова як </w:t>
      </w:r>
      <w:r>
        <w:rPr>
          <w:rFonts w:ascii="Times New Roman" w:hAnsi="Times New Roman"/>
          <w:sz w:val="28"/>
          <w:szCs w:val="28"/>
          <w:lang w:val="uk-UA"/>
        </w:rPr>
        <w:t>її</w:t>
      </w:r>
      <w:r w:rsidRPr="00CB4131">
        <w:rPr>
          <w:rFonts w:ascii="Times New Roman" w:hAnsi="Times New Roman"/>
          <w:sz w:val="28"/>
          <w:szCs w:val="28"/>
          <w:lang w:val="uk-UA"/>
        </w:rPr>
        <w:t xml:space="preserve"> фрагмент є форм</w:t>
      </w:r>
      <w:r>
        <w:rPr>
          <w:rFonts w:ascii="Times New Roman" w:hAnsi="Times New Roman"/>
          <w:sz w:val="28"/>
          <w:szCs w:val="28"/>
          <w:lang w:val="uk-UA"/>
        </w:rPr>
        <w:t>ою</w:t>
      </w:r>
      <w:r w:rsidRPr="00CB4131">
        <w:rPr>
          <w:rFonts w:ascii="Times New Roman" w:hAnsi="Times New Roman"/>
          <w:sz w:val="28"/>
          <w:szCs w:val="28"/>
          <w:lang w:val="uk-UA"/>
        </w:rPr>
        <w:t xml:space="preserve"> структурації та фіксації </w:t>
      </w:r>
      <w:r>
        <w:rPr>
          <w:rFonts w:ascii="Times New Roman" w:hAnsi="Times New Roman"/>
          <w:sz w:val="28"/>
          <w:szCs w:val="28"/>
          <w:lang w:val="uk-UA"/>
        </w:rPr>
        <w:t>соціального</w:t>
      </w:r>
      <w:r w:rsidRPr="00CB4131">
        <w:rPr>
          <w:rFonts w:ascii="Times New Roman" w:hAnsi="Times New Roman"/>
          <w:sz w:val="28"/>
          <w:szCs w:val="28"/>
          <w:lang w:val="uk-UA"/>
        </w:rPr>
        <w:t xml:space="preserve"> досвіду людей, </w:t>
      </w:r>
      <w:r>
        <w:rPr>
          <w:rFonts w:ascii="Times New Roman" w:hAnsi="Times New Roman"/>
          <w:sz w:val="28"/>
          <w:szCs w:val="28"/>
          <w:lang w:val="uk-UA"/>
        </w:rPr>
        <w:t xml:space="preserve">базових світоглядних </w:t>
      </w:r>
      <w:r w:rsidRPr="00CB4131">
        <w:rPr>
          <w:rFonts w:ascii="Times New Roman" w:hAnsi="Times New Roman"/>
          <w:sz w:val="28"/>
          <w:szCs w:val="28"/>
          <w:lang w:val="uk-UA"/>
        </w:rPr>
        <w:t>знань,</w:t>
      </w:r>
      <w:r>
        <w:rPr>
          <w:rFonts w:ascii="Times New Roman" w:hAnsi="Times New Roman"/>
          <w:sz w:val="28"/>
          <w:szCs w:val="28"/>
          <w:lang w:val="uk-UA"/>
        </w:rPr>
        <w:t xml:space="preserve"> а також</w:t>
      </w:r>
      <w:r w:rsidRPr="00CB4131">
        <w:rPr>
          <w:rFonts w:ascii="Times New Roman" w:hAnsi="Times New Roman"/>
          <w:sz w:val="28"/>
          <w:szCs w:val="28"/>
          <w:lang w:val="uk-UA"/>
        </w:rPr>
        <w:t xml:space="preserve"> форм</w:t>
      </w:r>
      <w:r>
        <w:rPr>
          <w:rFonts w:ascii="Times New Roman" w:hAnsi="Times New Roman"/>
          <w:sz w:val="28"/>
          <w:szCs w:val="28"/>
          <w:lang w:val="uk-UA"/>
        </w:rPr>
        <w:t>ою</w:t>
      </w:r>
      <w:r w:rsidRPr="00CB4131">
        <w:rPr>
          <w:rFonts w:ascii="Times New Roman" w:hAnsi="Times New Roman"/>
          <w:sz w:val="28"/>
          <w:szCs w:val="28"/>
          <w:lang w:val="uk-UA"/>
        </w:rPr>
        <w:t xml:space="preserve"> </w:t>
      </w:r>
      <w:r>
        <w:rPr>
          <w:rFonts w:ascii="Times New Roman" w:hAnsi="Times New Roman"/>
          <w:sz w:val="28"/>
          <w:szCs w:val="28"/>
          <w:lang w:val="uk-UA"/>
        </w:rPr>
        <w:t>категоризації</w:t>
      </w:r>
      <w:r w:rsidRPr="00CB4131">
        <w:rPr>
          <w:rFonts w:ascii="Times New Roman" w:hAnsi="Times New Roman"/>
          <w:sz w:val="28"/>
          <w:szCs w:val="28"/>
          <w:lang w:val="uk-UA"/>
        </w:rPr>
        <w:t xml:space="preserve"> та </w:t>
      </w:r>
      <w:r>
        <w:rPr>
          <w:rFonts w:ascii="Times New Roman" w:hAnsi="Times New Roman"/>
          <w:sz w:val="28"/>
          <w:szCs w:val="28"/>
          <w:lang w:val="uk-UA"/>
        </w:rPr>
        <w:t>гнучкого</w:t>
      </w:r>
      <w:r w:rsidRPr="00CB4131">
        <w:rPr>
          <w:rFonts w:ascii="Times New Roman" w:hAnsi="Times New Roman"/>
          <w:sz w:val="28"/>
          <w:szCs w:val="28"/>
          <w:lang w:val="uk-UA"/>
        </w:rPr>
        <w:t xml:space="preserve"> утримання знання в індивідуальній свідомості. Когнітивні процеси пов’язані з мовою і набувають форми «омовлених» процесів [36, с. 116].</w:t>
      </w:r>
    </w:p>
    <w:p w:rsidR="008B52B4" w:rsidRPr="00CB4131" w:rsidRDefault="008B52B4" w:rsidP="00A16894">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Отже, когнітивна лінгвістика виникає на основі когнітивізму в </w:t>
      </w:r>
      <w:r>
        <w:rPr>
          <w:rFonts w:ascii="Times New Roman" w:hAnsi="Times New Roman"/>
          <w:sz w:val="28"/>
          <w:szCs w:val="28"/>
          <w:lang w:val="uk-UA"/>
        </w:rPr>
        <w:t>межах</w:t>
      </w:r>
      <w:r w:rsidRPr="00CB4131">
        <w:rPr>
          <w:rFonts w:ascii="Times New Roman" w:hAnsi="Times New Roman"/>
          <w:sz w:val="28"/>
          <w:szCs w:val="28"/>
          <w:lang w:val="uk-UA"/>
        </w:rPr>
        <w:t xml:space="preserve"> </w:t>
      </w:r>
      <w:r>
        <w:rPr>
          <w:rFonts w:ascii="Times New Roman" w:hAnsi="Times New Roman"/>
          <w:sz w:val="28"/>
          <w:szCs w:val="28"/>
          <w:lang w:val="uk-UA"/>
        </w:rPr>
        <w:t>актуальної на сьогодні</w:t>
      </w:r>
      <w:r w:rsidRPr="00CB4131">
        <w:rPr>
          <w:rFonts w:ascii="Times New Roman" w:hAnsi="Times New Roman"/>
          <w:sz w:val="28"/>
          <w:szCs w:val="28"/>
          <w:lang w:val="uk-UA"/>
        </w:rPr>
        <w:t xml:space="preserve"> </w:t>
      </w:r>
      <w:r>
        <w:rPr>
          <w:rFonts w:ascii="Times New Roman" w:hAnsi="Times New Roman"/>
          <w:sz w:val="28"/>
          <w:szCs w:val="28"/>
          <w:lang w:val="uk-UA"/>
        </w:rPr>
        <w:t>людиноорієнтованої</w:t>
      </w:r>
      <w:r w:rsidRPr="00CB4131">
        <w:rPr>
          <w:rFonts w:ascii="Times New Roman" w:hAnsi="Times New Roman"/>
          <w:sz w:val="28"/>
          <w:szCs w:val="28"/>
          <w:lang w:val="uk-UA"/>
        </w:rPr>
        <w:t xml:space="preserve"> парадигми, що </w:t>
      </w:r>
      <w:r>
        <w:rPr>
          <w:rFonts w:ascii="Times New Roman" w:hAnsi="Times New Roman"/>
          <w:sz w:val="28"/>
          <w:szCs w:val="28"/>
          <w:lang w:val="uk-UA"/>
        </w:rPr>
        <w:t>помітно</w:t>
      </w:r>
      <w:r w:rsidRPr="00CB4131">
        <w:rPr>
          <w:rFonts w:ascii="Times New Roman" w:hAnsi="Times New Roman"/>
          <w:sz w:val="28"/>
          <w:szCs w:val="28"/>
          <w:lang w:val="uk-UA"/>
        </w:rPr>
        <w:t xml:space="preserve"> розширює </w:t>
      </w:r>
      <w:r>
        <w:rPr>
          <w:rFonts w:ascii="Times New Roman" w:hAnsi="Times New Roman"/>
          <w:sz w:val="28"/>
          <w:szCs w:val="28"/>
          <w:lang w:val="uk-UA"/>
        </w:rPr>
        <w:t>спектр</w:t>
      </w:r>
      <w:r w:rsidRPr="00CB4131">
        <w:rPr>
          <w:rFonts w:ascii="Times New Roman" w:hAnsi="Times New Roman"/>
          <w:sz w:val="28"/>
          <w:szCs w:val="28"/>
          <w:lang w:val="uk-UA"/>
        </w:rPr>
        <w:t xml:space="preserve"> лінгвістичних досліджень. Виникає необхідність </w:t>
      </w:r>
      <w:r>
        <w:rPr>
          <w:rFonts w:ascii="Times New Roman" w:hAnsi="Times New Roman"/>
          <w:sz w:val="28"/>
          <w:szCs w:val="28"/>
          <w:lang w:val="uk-UA"/>
        </w:rPr>
        <w:t>розглянути</w:t>
      </w:r>
      <w:r w:rsidRPr="00CB4131">
        <w:rPr>
          <w:rFonts w:ascii="Times New Roman" w:hAnsi="Times New Roman"/>
          <w:sz w:val="28"/>
          <w:szCs w:val="28"/>
          <w:lang w:val="uk-UA"/>
        </w:rPr>
        <w:t xml:space="preserve"> мову з погляду її участі у пізнавальній діяльності </w:t>
      </w:r>
      <w:r>
        <w:rPr>
          <w:rFonts w:ascii="Times New Roman" w:hAnsi="Times New Roman"/>
          <w:sz w:val="28"/>
          <w:szCs w:val="28"/>
          <w:lang w:val="uk-UA"/>
        </w:rPr>
        <w:t>особистості</w:t>
      </w:r>
      <w:r w:rsidRPr="00CB4131">
        <w:rPr>
          <w:rFonts w:ascii="Times New Roman" w:hAnsi="Times New Roman"/>
          <w:sz w:val="28"/>
          <w:szCs w:val="28"/>
          <w:lang w:val="uk-UA"/>
        </w:rPr>
        <w:t xml:space="preserve">. </w:t>
      </w:r>
      <w:r>
        <w:rPr>
          <w:rFonts w:ascii="Times New Roman" w:hAnsi="Times New Roman"/>
          <w:sz w:val="28"/>
          <w:szCs w:val="28"/>
          <w:lang w:val="uk-UA"/>
        </w:rPr>
        <w:t>І</w:t>
      </w:r>
      <w:r w:rsidRPr="00CB4131">
        <w:rPr>
          <w:rFonts w:ascii="Times New Roman" w:hAnsi="Times New Roman"/>
          <w:sz w:val="28"/>
          <w:szCs w:val="28"/>
          <w:lang w:val="uk-UA"/>
        </w:rPr>
        <w:t>нформація</w:t>
      </w:r>
      <w:r>
        <w:rPr>
          <w:rFonts w:ascii="Times New Roman" w:hAnsi="Times New Roman"/>
          <w:sz w:val="28"/>
          <w:szCs w:val="28"/>
          <w:lang w:val="uk-UA"/>
        </w:rPr>
        <w:t>, о</w:t>
      </w:r>
      <w:r w:rsidRPr="00CB4131">
        <w:rPr>
          <w:rFonts w:ascii="Times New Roman" w:hAnsi="Times New Roman"/>
          <w:sz w:val="28"/>
          <w:szCs w:val="28"/>
          <w:lang w:val="uk-UA"/>
        </w:rPr>
        <w:t>тримана під час предметно-пізнавальної діяльн</w:t>
      </w:r>
      <w:r>
        <w:rPr>
          <w:rFonts w:ascii="Times New Roman" w:hAnsi="Times New Roman"/>
          <w:sz w:val="28"/>
          <w:szCs w:val="28"/>
          <w:lang w:val="uk-UA"/>
        </w:rPr>
        <w:t>ості,</w:t>
      </w:r>
      <w:r w:rsidRPr="00CB4131">
        <w:rPr>
          <w:rFonts w:ascii="Times New Roman" w:hAnsi="Times New Roman"/>
          <w:sz w:val="28"/>
          <w:szCs w:val="28"/>
          <w:lang w:val="uk-UA"/>
        </w:rPr>
        <w:t xml:space="preserve"> </w:t>
      </w:r>
      <w:r>
        <w:rPr>
          <w:rFonts w:ascii="Times New Roman" w:hAnsi="Times New Roman"/>
          <w:sz w:val="28"/>
          <w:szCs w:val="28"/>
          <w:lang w:val="uk-UA"/>
        </w:rPr>
        <w:t>потрапляє до мозку</w:t>
      </w:r>
      <w:r w:rsidRPr="00CB4131">
        <w:rPr>
          <w:rFonts w:ascii="Times New Roman" w:hAnsi="Times New Roman"/>
          <w:sz w:val="28"/>
          <w:szCs w:val="28"/>
          <w:lang w:val="uk-UA"/>
        </w:rPr>
        <w:t xml:space="preserve"> людини через різні канали</w:t>
      </w:r>
      <w:r>
        <w:rPr>
          <w:rFonts w:ascii="Times New Roman" w:hAnsi="Times New Roman"/>
          <w:sz w:val="28"/>
          <w:szCs w:val="28"/>
          <w:lang w:val="uk-UA"/>
        </w:rPr>
        <w:t xml:space="preserve"> сприйняття</w:t>
      </w:r>
      <w:r w:rsidRPr="00CB4131">
        <w:rPr>
          <w:rFonts w:ascii="Times New Roman" w:hAnsi="Times New Roman"/>
          <w:sz w:val="28"/>
          <w:szCs w:val="28"/>
          <w:lang w:val="uk-UA"/>
        </w:rPr>
        <w:t xml:space="preserve">, але предметом </w:t>
      </w:r>
      <w:r>
        <w:rPr>
          <w:rFonts w:ascii="Times New Roman" w:hAnsi="Times New Roman"/>
          <w:sz w:val="28"/>
          <w:szCs w:val="28"/>
          <w:lang w:val="uk-UA"/>
        </w:rPr>
        <w:t>аналізу</w:t>
      </w:r>
      <w:r w:rsidRPr="00CB4131">
        <w:rPr>
          <w:rFonts w:ascii="Times New Roman" w:hAnsi="Times New Roman"/>
          <w:sz w:val="28"/>
          <w:szCs w:val="28"/>
          <w:lang w:val="uk-UA"/>
        </w:rPr>
        <w:t xml:space="preserve"> в когнітивній лінгвістиці є лише та її частина, яка набуває свого відображення та фіксації у мовних формах.</w:t>
      </w:r>
    </w:p>
    <w:p w:rsidR="008B52B4" w:rsidRPr="00CB4131" w:rsidRDefault="008B52B4" w:rsidP="00A16894">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Когніція — основн</w:t>
      </w:r>
      <w:r>
        <w:rPr>
          <w:rFonts w:ascii="Times New Roman" w:hAnsi="Times New Roman"/>
          <w:sz w:val="28"/>
          <w:szCs w:val="28"/>
          <w:lang w:val="uk-UA"/>
        </w:rPr>
        <w:t>ий</w:t>
      </w:r>
      <w:r w:rsidRPr="00CB4131">
        <w:rPr>
          <w:rFonts w:ascii="Times New Roman" w:hAnsi="Times New Roman"/>
          <w:sz w:val="28"/>
          <w:szCs w:val="28"/>
          <w:lang w:val="uk-UA"/>
        </w:rPr>
        <w:t xml:space="preserve"> </w:t>
      </w:r>
      <w:r>
        <w:rPr>
          <w:rFonts w:ascii="Times New Roman" w:hAnsi="Times New Roman"/>
          <w:sz w:val="28"/>
          <w:szCs w:val="28"/>
          <w:lang w:val="uk-UA"/>
        </w:rPr>
        <w:t>концепт</w:t>
      </w:r>
      <w:r w:rsidRPr="00CB4131">
        <w:rPr>
          <w:rFonts w:ascii="Times New Roman" w:hAnsi="Times New Roman"/>
          <w:sz w:val="28"/>
          <w:szCs w:val="28"/>
          <w:lang w:val="uk-UA"/>
        </w:rPr>
        <w:t xml:space="preserve"> когнітивної лінгвістики, в</w:t>
      </w:r>
      <w:r>
        <w:rPr>
          <w:rFonts w:ascii="Times New Roman" w:hAnsi="Times New Roman"/>
          <w:sz w:val="28"/>
          <w:szCs w:val="28"/>
          <w:lang w:val="uk-UA"/>
        </w:rPr>
        <w:t>ін</w:t>
      </w:r>
      <w:r w:rsidRPr="00CB4131">
        <w:rPr>
          <w:rFonts w:ascii="Times New Roman" w:hAnsi="Times New Roman"/>
          <w:sz w:val="28"/>
          <w:szCs w:val="28"/>
          <w:lang w:val="uk-UA"/>
        </w:rPr>
        <w:t xml:space="preserve"> охоплює мислення</w:t>
      </w:r>
      <w:r>
        <w:rPr>
          <w:rFonts w:ascii="Times New Roman" w:hAnsi="Times New Roman"/>
          <w:sz w:val="28"/>
          <w:szCs w:val="28"/>
          <w:lang w:val="uk-UA"/>
        </w:rPr>
        <w:t xml:space="preserve"> та </w:t>
      </w:r>
      <w:r w:rsidRPr="00CB4131">
        <w:rPr>
          <w:rFonts w:ascii="Times New Roman" w:hAnsi="Times New Roman"/>
          <w:sz w:val="28"/>
          <w:szCs w:val="28"/>
          <w:lang w:val="uk-UA"/>
        </w:rPr>
        <w:t xml:space="preserve">знання в їхньому мовному </w:t>
      </w:r>
      <w:r>
        <w:rPr>
          <w:rFonts w:ascii="Times New Roman" w:hAnsi="Times New Roman"/>
          <w:sz w:val="28"/>
          <w:szCs w:val="28"/>
          <w:lang w:val="uk-UA"/>
        </w:rPr>
        <w:t>відображенні</w:t>
      </w:r>
      <w:r w:rsidRPr="00CB4131">
        <w:rPr>
          <w:rFonts w:ascii="Times New Roman" w:hAnsi="Times New Roman"/>
          <w:sz w:val="28"/>
          <w:szCs w:val="28"/>
          <w:lang w:val="uk-UA"/>
        </w:rPr>
        <w:t xml:space="preserve">, а тому когніція </w:t>
      </w:r>
      <w:r>
        <w:rPr>
          <w:rFonts w:ascii="Times New Roman" w:hAnsi="Times New Roman"/>
          <w:sz w:val="28"/>
          <w:szCs w:val="28"/>
          <w:lang w:val="uk-UA"/>
        </w:rPr>
        <w:t xml:space="preserve">(і </w:t>
      </w:r>
      <w:r w:rsidRPr="00CB4131">
        <w:rPr>
          <w:rFonts w:ascii="Times New Roman" w:hAnsi="Times New Roman"/>
          <w:sz w:val="28"/>
          <w:szCs w:val="28"/>
          <w:lang w:val="uk-UA"/>
        </w:rPr>
        <w:t>когнітивізм</w:t>
      </w:r>
      <w:r>
        <w:rPr>
          <w:rFonts w:ascii="Times New Roman" w:hAnsi="Times New Roman"/>
          <w:sz w:val="28"/>
          <w:szCs w:val="28"/>
          <w:lang w:val="uk-UA"/>
        </w:rPr>
        <w:t xml:space="preserve"> як такий)</w:t>
      </w:r>
      <w:r w:rsidRPr="00CB4131">
        <w:rPr>
          <w:rFonts w:ascii="Times New Roman" w:hAnsi="Times New Roman"/>
          <w:sz w:val="28"/>
          <w:szCs w:val="28"/>
          <w:lang w:val="uk-UA"/>
        </w:rPr>
        <w:t xml:space="preserve"> виявилися тісно пов’язані з когнітивістикою. Наразі вже стало аксіомою, що у всьому </w:t>
      </w:r>
      <w:r>
        <w:rPr>
          <w:rFonts w:ascii="Times New Roman" w:hAnsi="Times New Roman"/>
          <w:sz w:val="28"/>
          <w:szCs w:val="28"/>
          <w:lang w:val="uk-UA"/>
        </w:rPr>
        <w:t>спектрі</w:t>
      </w:r>
      <w:r w:rsidRPr="00CB4131">
        <w:rPr>
          <w:rFonts w:ascii="Times New Roman" w:hAnsi="Times New Roman"/>
          <w:sz w:val="28"/>
          <w:szCs w:val="28"/>
          <w:lang w:val="uk-UA"/>
        </w:rPr>
        <w:t xml:space="preserve"> наук про людину насамперед зіштовхуються стосунки між мовою та </w:t>
      </w:r>
      <w:r>
        <w:rPr>
          <w:rFonts w:ascii="Times New Roman" w:hAnsi="Times New Roman"/>
          <w:sz w:val="28"/>
          <w:szCs w:val="28"/>
          <w:lang w:val="uk-UA"/>
        </w:rPr>
        <w:t xml:space="preserve">будь-якою </w:t>
      </w:r>
      <w:r w:rsidRPr="00CB4131">
        <w:rPr>
          <w:rFonts w:ascii="Times New Roman" w:hAnsi="Times New Roman"/>
          <w:sz w:val="28"/>
          <w:szCs w:val="28"/>
          <w:lang w:val="uk-UA"/>
        </w:rPr>
        <w:t>інш</w:t>
      </w:r>
      <w:r>
        <w:rPr>
          <w:rFonts w:ascii="Times New Roman" w:hAnsi="Times New Roman"/>
          <w:sz w:val="28"/>
          <w:szCs w:val="28"/>
          <w:lang w:val="uk-UA"/>
        </w:rPr>
        <w:t>ою</w:t>
      </w:r>
      <w:r w:rsidRPr="00CB4131">
        <w:rPr>
          <w:rFonts w:ascii="Times New Roman" w:hAnsi="Times New Roman"/>
          <w:sz w:val="28"/>
          <w:szCs w:val="28"/>
          <w:lang w:val="uk-UA"/>
        </w:rPr>
        <w:t xml:space="preserve"> </w:t>
      </w:r>
      <w:r>
        <w:rPr>
          <w:rFonts w:ascii="Times New Roman" w:hAnsi="Times New Roman"/>
          <w:sz w:val="28"/>
          <w:szCs w:val="28"/>
          <w:lang w:val="uk-UA"/>
        </w:rPr>
        <w:t>людською діяльністю</w:t>
      </w:r>
      <w:r w:rsidRPr="00CB4131">
        <w:rPr>
          <w:rFonts w:ascii="Times New Roman" w:hAnsi="Times New Roman"/>
          <w:sz w:val="28"/>
          <w:szCs w:val="28"/>
          <w:lang w:val="uk-UA"/>
        </w:rPr>
        <w:t xml:space="preserve">. Мова більшою мірою, ніж культура і суспільство, дає </w:t>
      </w:r>
      <w:r>
        <w:rPr>
          <w:rFonts w:ascii="Times New Roman" w:hAnsi="Times New Roman"/>
          <w:sz w:val="28"/>
          <w:szCs w:val="28"/>
          <w:lang w:val="uk-UA"/>
        </w:rPr>
        <w:t>дослідникам</w:t>
      </w:r>
      <w:r w:rsidRPr="00CB4131">
        <w:rPr>
          <w:rFonts w:ascii="Times New Roman" w:hAnsi="Times New Roman"/>
          <w:sz w:val="28"/>
          <w:szCs w:val="28"/>
          <w:lang w:val="uk-UA"/>
        </w:rPr>
        <w:t xml:space="preserve"> ключ до розуміння людської поведінки [44, с. 8–9].</w:t>
      </w:r>
    </w:p>
    <w:p w:rsidR="008B52B4" w:rsidRPr="00CB4131" w:rsidRDefault="008B52B4" w:rsidP="00A16894">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Саме мова </w:t>
      </w:r>
      <w:r>
        <w:rPr>
          <w:rFonts w:ascii="Times New Roman" w:hAnsi="Times New Roman"/>
          <w:sz w:val="28"/>
          <w:szCs w:val="28"/>
          <w:lang w:val="uk-UA"/>
        </w:rPr>
        <w:t>здатна надати</w:t>
      </w:r>
      <w:r w:rsidRPr="00CB4131">
        <w:rPr>
          <w:rFonts w:ascii="Times New Roman" w:hAnsi="Times New Roman"/>
          <w:sz w:val="28"/>
          <w:szCs w:val="28"/>
          <w:lang w:val="uk-UA"/>
        </w:rPr>
        <w:t xml:space="preserve"> найбільш </w:t>
      </w:r>
      <w:r>
        <w:rPr>
          <w:rFonts w:ascii="Times New Roman" w:hAnsi="Times New Roman"/>
          <w:sz w:val="28"/>
          <w:szCs w:val="28"/>
          <w:lang w:val="uk-UA"/>
        </w:rPr>
        <w:t>якісний</w:t>
      </w:r>
      <w:r w:rsidRPr="00CB4131">
        <w:rPr>
          <w:rFonts w:ascii="Times New Roman" w:hAnsi="Times New Roman"/>
          <w:sz w:val="28"/>
          <w:szCs w:val="28"/>
          <w:lang w:val="uk-UA"/>
        </w:rPr>
        <w:t xml:space="preserve"> доступ до свідомості та розумових процесів</w:t>
      </w:r>
      <w:r>
        <w:rPr>
          <w:rFonts w:ascii="Times New Roman" w:hAnsi="Times New Roman"/>
          <w:sz w:val="28"/>
          <w:szCs w:val="28"/>
          <w:lang w:val="uk-UA"/>
        </w:rPr>
        <w:t xml:space="preserve"> людини. Це відбувається</w:t>
      </w:r>
      <w:r w:rsidRPr="00CB4131">
        <w:rPr>
          <w:rFonts w:ascii="Times New Roman" w:hAnsi="Times New Roman"/>
          <w:sz w:val="28"/>
          <w:szCs w:val="28"/>
          <w:lang w:val="uk-UA"/>
        </w:rPr>
        <w:t xml:space="preserve"> не тому, що </w:t>
      </w:r>
      <w:r>
        <w:rPr>
          <w:rFonts w:ascii="Times New Roman" w:hAnsi="Times New Roman"/>
          <w:sz w:val="28"/>
          <w:szCs w:val="28"/>
          <w:lang w:val="uk-UA"/>
        </w:rPr>
        <w:t>більшість</w:t>
      </w:r>
      <w:r w:rsidRPr="00CB4131">
        <w:rPr>
          <w:rFonts w:ascii="Times New Roman" w:hAnsi="Times New Roman"/>
          <w:sz w:val="28"/>
          <w:szCs w:val="28"/>
          <w:lang w:val="uk-UA"/>
        </w:rPr>
        <w:t xml:space="preserve"> результатів мисленнєвої діяльності </w:t>
      </w:r>
      <w:r>
        <w:rPr>
          <w:rFonts w:ascii="Times New Roman" w:hAnsi="Times New Roman"/>
          <w:sz w:val="28"/>
          <w:szCs w:val="28"/>
          <w:lang w:val="uk-UA"/>
        </w:rPr>
        <w:t>є</w:t>
      </w:r>
      <w:r w:rsidRPr="00CB4131">
        <w:rPr>
          <w:rFonts w:ascii="Times New Roman" w:hAnsi="Times New Roman"/>
          <w:sz w:val="28"/>
          <w:szCs w:val="28"/>
          <w:lang w:val="uk-UA"/>
        </w:rPr>
        <w:t xml:space="preserve"> вербалізованими, а тому що «ми знаємо про структури свідомості тільки завдяки мові, яка дозволяє повідомити про ці структури та описати їх будь-якою природною мовою» [36, с. 21].</w:t>
      </w:r>
    </w:p>
    <w:p w:rsidR="008B52B4" w:rsidRPr="00CB4131" w:rsidRDefault="008B52B4" w:rsidP="000D0CE5">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Когнітивна лінгвістика сформувалася у </w:t>
      </w:r>
      <w:r>
        <w:rPr>
          <w:rFonts w:ascii="Times New Roman" w:hAnsi="Times New Roman"/>
          <w:sz w:val="28"/>
          <w:szCs w:val="28"/>
          <w:lang w:val="uk-UA"/>
        </w:rPr>
        <w:t>протиріччях зі</w:t>
      </w:r>
      <w:r w:rsidRPr="00CB4131">
        <w:rPr>
          <w:rFonts w:ascii="Times New Roman" w:hAnsi="Times New Roman"/>
          <w:sz w:val="28"/>
          <w:szCs w:val="28"/>
          <w:lang w:val="uk-UA"/>
        </w:rPr>
        <w:t xml:space="preserve"> структурн</w:t>
      </w:r>
      <w:r>
        <w:rPr>
          <w:rFonts w:ascii="Times New Roman" w:hAnsi="Times New Roman"/>
          <w:sz w:val="28"/>
          <w:szCs w:val="28"/>
          <w:lang w:val="uk-UA"/>
        </w:rPr>
        <w:t>им мовознавством</w:t>
      </w:r>
      <w:r w:rsidRPr="00CB4131">
        <w:rPr>
          <w:rFonts w:ascii="Times New Roman" w:hAnsi="Times New Roman"/>
          <w:sz w:val="28"/>
          <w:szCs w:val="28"/>
          <w:lang w:val="uk-UA"/>
        </w:rPr>
        <w:t xml:space="preserve">, </w:t>
      </w:r>
      <w:r>
        <w:rPr>
          <w:rFonts w:ascii="Times New Roman" w:hAnsi="Times New Roman"/>
          <w:sz w:val="28"/>
          <w:szCs w:val="28"/>
          <w:lang w:val="uk-UA"/>
        </w:rPr>
        <w:t>проте</w:t>
      </w:r>
      <w:r w:rsidRPr="00CB4131">
        <w:rPr>
          <w:rFonts w:ascii="Times New Roman" w:hAnsi="Times New Roman"/>
          <w:sz w:val="28"/>
          <w:szCs w:val="28"/>
          <w:lang w:val="uk-UA"/>
        </w:rPr>
        <w:t xml:space="preserve"> </w:t>
      </w:r>
      <w:r>
        <w:rPr>
          <w:rFonts w:ascii="Times New Roman" w:hAnsi="Times New Roman"/>
          <w:sz w:val="28"/>
          <w:szCs w:val="28"/>
          <w:lang w:val="uk-UA"/>
        </w:rPr>
        <w:t xml:space="preserve">жодною мірою </w:t>
      </w:r>
      <w:r w:rsidRPr="00CB4131">
        <w:rPr>
          <w:rFonts w:ascii="Times New Roman" w:hAnsi="Times New Roman"/>
          <w:sz w:val="28"/>
          <w:szCs w:val="28"/>
          <w:lang w:val="uk-UA"/>
        </w:rPr>
        <w:t xml:space="preserve">вона не </w:t>
      </w:r>
      <w:r>
        <w:rPr>
          <w:rFonts w:ascii="Times New Roman" w:hAnsi="Times New Roman"/>
          <w:sz w:val="28"/>
          <w:szCs w:val="28"/>
          <w:lang w:val="uk-UA"/>
        </w:rPr>
        <w:t>відкидає структурний підхід</w:t>
      </w:r>
      <w:r w:rsidRPr="00CB4131">
        <w:rPr>
          <w:rFonts w:ascii="Times New Roman" w:hAnsi="Times New Roman"/>
          <w:sz w:val="28"/>
          <w:szCs w:val="28"/>
          <w:lang w:val="uk-UA"/>
        </w:rPr>
        <w:t xml:space="preserve">: вона його передбачає та використовує. Перелом у </w:t>
      </w:r>
      <w:r>
        <w:rPr>
          <w:rFonts w:ascii="Times New Roman" w:hAnsi="Times New Roman"/>
          <w:sz w:val="28"/>
          <w:szCs w:val="28"/>
          <w:lang w:val="uk-UA"/>
        </w:rPr>
        <w:t>поглядах</w:t>
      </w:r>
      <w:r w:rsidRPr="00CB4131">
        <w:rPr>
          <w:rFonts w:ascii="Times New Roman" w:hAnsi="Times New Roman"/>
          <w:sz w:val="28"/>
          <w:szCs w:val="28"/>
          <w:lang w:val="uk-UA"/>
        </w:rPr>
        <w:t xml:space="preserve"> </w:t>
      </w:r>
      <w:r>
        <w:rPr>
          <w:rFonts w:ascii="Times New Roman" w:hAnsi="Times New Roman"/>
          <w:sz w:val="28"/>
          <w:szCs w:val="28"/>
          <w:lang w:val="uk-UA"/>
        </w:rPr>
        <w:t>низки сучасних</w:t>
      </w:r>
      <w:r w:rsidRPr="00CB4131">
        <w:rPr>
          <w:rFonts w:ascii="Times New Roman" w:hAnsi="Times New Roman"/>
          <w:sz w:val="28"/>
          <w:szCs w:val="28"/>
          <w:lang w:val="uk-UA"/>
        </w:rPr>
        <w:t xml:space="preserve"> лінгвістів настав з появою нових дисциплін, що показали неадекватність іманентного підходу до</w:t>
      </w:r>
      <w:r>
        <w:rPr>
          <w:rFonts w:ascii="Times New Roman" w:hAnsi="Times New Roman"/>
          <w:sz w:val="28"/>
          <w:szCs w:val="28"/>
          <w:lang w:val="uk-UA"/>
        </w:rPr>
        <w:t xml:space="preserve"> тлумачення мови, як системи</w:t>
      </w:r>
      <w:r w:rsidRPr="00CB4131">
        <w:rPr>
          <w:rFonts w:ascii="Times New Roman" w:hAnsi="Times New Roman"/>
          <w:sz w:val="28"/>
          <w:szCs w:val="28"/>
          <w:lang w:val="uk-UA"/>
        </w:rPr>
        <w:t xml:space="preserve">, що ігнорує діяльнісну природу знака та його включеність до процесів </w:t>
      </w:r>
      <w:r>
        <w:rPr>
          <w:rFonts w:ascii="Times New Roman" w:hAnsi="Times New Roman"/>
          <w:sz w:val="28"/>
          <w:szCs w:val="28"/>
          <w:lang w:val="uk-UA"/>
        </w:rPr>
        <w:t>соціального існування</w:t>
      </w:r>
      <w:r w:rsidRPr="00CB4131">
        <w:rPr>
          <w:rFonts w:ascii="Times New Roman" w:hAnsi="Times New Roman"/>
          <w:sz w:val="28"/>
          <w:szCs w:val="28"/>
          <w:lang w:val="uk-UA"/>
        </w:rPr>
        <w:t xml:space="preserve"> людини та суспільства</w:t>
      </w:r>
      <w:r>
        <w:rPr>
          <w:rFonts w:ascii="Times New Roman" w:hAnsi="Times New Roman"/>
          <w:sz w:val="28"/>
          <w:szCs w:val="28"/>
          <w:lang w:val="uk-UA"/>
        </w:rPr>
        <w:t xml:space="preserve"> загалом</w:t>
      </w:r>
      <w:r w:rsidRPr="00CB4131">
        <w:rPr>
          <w:rFonts w:ascii="Times New Roman" w:hAnsi="Times New Roman"/>
          <w:sz w:val="28"/>
          <w:szCs w:val="28"/>
          <w:lang w:val="uk-UA"/>
        </w:rPr>
        <w:t>. Серед цих дисциплін, що виникли на стику з лінгвістикою, виявилися психолінгвістика, соціолінгвістика, етнолінгвістика, лінгвокультурологія та</w:t>
      </w:r>
      <w:r>
        <w:rPr>
          <w:rFonts w:ascii="Times New Roman" w:hAnsi="Times New Roman"/>
          <w:sz w:val="28"/>
          <w:szCs w:val="28"/>
          <w:lang w:val="uk-UA"/>
        </w:rPr>
        <w:t xml:space="preserve">, власне, </w:t>
      </w:r>
      <w:r w:rsidRPr="00CB4131">
        <w:rPr>
          <w:rFonts w:ascii="Times New Roman" w:hAnsi="Times New Roman"/>
          <w:sz w:val="28"/>
          <w:szCs w:val="28"/>
          <w:lang w:val="uk-UA"/>
        </w:rPr>
        <w:t>когнітивна лінгвістика [31, c. 7–8].</w:t>
      </w:r>
    </w:p>
    <w:p w:rsidR="008B52B4" w:rsidRPr="00CB4131" w:rsidRDefault="008B52B4" w:rsidP="000D0CE5">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Це </w:t>
      </w:r>
      <w:r>
        <w:rPr>
          <w:rFonts w:ascii="Times New Roman" w:hAnsi="Times New Roman"/>
          <w:sz w:val="28"/>
          <w:szCs w:val="28"/>
          <w:lang w:val="uk-UA"/>
        </w:rPr>
        <w:t>справило помітний вплив</w:t>
      </w:r>
      <w:r w:rsidRPr="00CB4131">
        <w:rPr>
          <w:rFonts w:ascii="Times New Roman" w:hAnsi="Times New Roman"/>
          <w:sz w:val="28"/>
          <w:szCs w:val="28"/>
          <w:lang w:val="uk-UA"/>
        </w:rPr>
        <w:t xml:space="preserve"> на саму лінгвістику</w:t>
      </w:r>
      <w:r>
        <w:rPr>
          <w:rFonts w:ascii="Times New Roman" w:hAnsi="Times New Roman"/>
          <w:sz w:val="28"/>
          <w:szCs w:val="28"/>
          <w:lang w:val="uk-UA"/>
        </w:rPr>
        <w:t>, завдяки чому</w:t>
      </w:r>
      <w:r w:rsidRPr="00CB4131">
        <w:rPr>
          <w:rFonts w:ascii="Times New Roman" w:hAnsi="Times New Roman"/>
          <w:sz w:val="28"/>
          <w:szCs w:val="28"/>
          <w:lang w:val="uk-UA"/>
        </w:rPr>
        <w:t xml:space="preserve"> у ній відбулася зміна </w:t>
      </w:r>
      <w:r>
        <w:rPr>
          <w:rFonts w:ascii="Times New Roman" w:hAnsi="Times New Roman"/>
          <w:sz w:val="28"/>
          <w:szCs w:val="28"/>
          <w:lang w:val="uk-UA"/>
        </w:rPr>
        <w:t xml:space="preserve">ключових </w:t>
      </w:r>
      <w:r w:rsidRPr="00CB4131">
        <w:rPr>
          <w:rFonts w:ascii="Times New Roman" w:hAnsi="Times New Roman"/>
          <w:sz w:val="28"/>
          <w:szCs w:val="28"/>
          <w:lang w:val="uk-UA"/>
        </w:rPr>
        <w:t>ціннісних орієнтацій і намітилося прагнення вивчення розумових процесів і соціально значущ</w:t>
      </w:r>
      <w:r>
        <w:rPr>
          <w:rFonts w:ascii="Times New Roman" w:hAnsi="Times New Roman"/>
          <w:sz w:val="28"/>
          <w:szCs w:val="28"/>
          <w:lang w:val="uk-UA"/>
        </w:rPr>
        <w:t>ої діяльності</w:t>
      </w:r>
      <w:r w:rsidRPr="00CB4131">
        <w:rPr>
          <w:rFonts w:ascii="Times New Roman" w:hAnsi="Times New Roman"/>
          <w:sz w:val="28"/>
          <w:szCs w:val="28"/>
          <w:lang w:val="uk-UA"/>
        </w:rPr>
        <w:t xml:space="preserve"> людини. У </w:t>
      </w:r>
      <w:r>
        <w:rPr>
          <w:rFonts w:ascii="Times New Roman" w:hAnsi="Times New Roman"/>
          <w:sz w:val="28"/>
          <w:szCs w:val="28"/>
          <w:lang w:val="uk-UA"/>
        </w:rPr>
        <w:t>фокусі</w:t>
      </w:r>
      <w:r w:rsidRPr="00CB4131">
        <w:rPr>
          <w:rFonts w:ascii="Times New Roman" w:hAnsi="Times New Roman"/>
          <w:sz w:val="28"/>
          <w:szCs w:val="28"/>
          <w:lang w:val="uk-UA"/>
        </w:rPr>
        <w:t xml:space="preserve"> лінгвістичних досліджень опинилися процеси одержання, обробки та зберігання інформації. </w:t>
      </w:r>
      <w:r>
        <w:rPr>
          <w:rFonts w:ascii="Times New Roman" w:hAnsi="Times New Roman"/>
          <w:sz w:val="28"/>
          <w:szCs w:val="28"/>
          <w:lang w:val="uk-UA"/>
        </w:rPr>
        <w:t>Під час отримання нової інформації</w:t>
      </w:r>
      <w:r w:rsidRPr="00CB4131">
        <w:rPr>
          <w:rFonts w:ascii="Times New Roman" w:hAnsi="Times New Roman"/>
          <w:sz w:val="28"/>
          <w:szCs w:val="28"/>
          <w:lang w:val="uk-UA"/>
        </w:rPr>
        <w:t xml:space="preserve">, людина </w:t>
      </w:r>
      <w:r>
        <w:rPr>
          <w:rFonts w:ascii="Times New Roman" w:hAnsi="Times New Roman"/>
          <w:sz w:val="28"/>
          <w:szCs w:val="28"/>
          <w:lang w:val="uk-UA"/>
        </w:rPr>
        <w:t>намагається співвіднести</w:t>
      </w:r>
      <w:r w:rsidRPr="00CB4131">
        <w:rPr>
          <w:rFonts w:ascii="Times New Roman" w:hAnsi="Times New Roman"/>
          <w:sz w:val="28"/>
          <w:szCs w:val="28"/>
          <w:lang w:val="uk-UA"/>
        </w:rPr>
        <w:t xml:space="preserve"> її з вже наявною у її свідомості, породжуючи у своїй нові смисли. Інструментом </w:t>
      </w:r>
      <w:r>
        <w:rPr>
          <w:rFonts w:ascii="Times New Roman" w:hAnsi="Times New Roman"/>
          <w:sz w:val="28"/>
          <w:szCs w:val="28"/>
          <w:lang w:val="uk-UA"/>
        </w:rPr>
        <w:t>аналізу</w:t>
      </w:r>
      <w:r w:rsidRPr="00CB4131">
        <w:rPr>
          <w:rFonts w:ascii="Times New Roman" w:hAnsi="Times New Roman"/>
          <w:sz w:val="28"/>
          <w:szCs w:val="28"/>
          <w:lang w:val="uk-UA"/>
        </w:rPr>
        <w:t xml:space="preserve"> у когнітивній лінгвістиці стають оперативні </w:t>
      </w:r>
      <w:r>
        <w:rPr>
          <w:rFonts w:ascii="Times New Roman" w:hAnsi="Times New Roman"/>
          <w:sz w:val="28"/>
          <w:szCs w:val="28"/>
          <w:lang w:val="uk-UA"/>
        </w:rPr>
        <w:t>елементи</w:t>
      </w:r>
      <w:r w:rsidRPr="00CB4131">
        <w:rPr>
          <w:rFonts w:ascii="Times New Roman" w:hAnsi="Times New Roman"/>
          <w:sz w:val="28"/>
          <w:szCs w:val="28"/>
          <w:lang w:val="uk-UA"/>
        </w:rPr>
        <w:t xml:space="preserve"> пам’яті — фрейми, концепти, гештальти тощо. </w:t>
      </w:r>
      <w:r>
        <w:rPr>
          <w:rFonts w:ascii="Times New Roman" w:hAnsi="Times New Roman"/>
          <w:sz w:val="28"/>
          <w:szCs w:val="28"/>
          <w:lang w:val="uk-UA"/>
        </w:rPr>
        <w:t>Таким чином</w:t>
      </w:r>
      <w:r w:rsidRPr="00CB4131">
        <w:rPr>
          <w:rFonts w:ascii="Times New Roman" w:hAnsi="Times New Roman"/>
          <w:sz w:val="28"/>
          <w:szCs w:val="28"/>
          <w:lang w:val="uk-UA"/>
        </w:rPr>
        <w:t xml:space="preserve">, когнітивна лінгвістика орієнтована на моделювання </w:t>
      </w:r>
      <w:r>
        <w:rPr>
          <w:rFonts w:ascii="Times New Roman" w:hAnsi="Times New Roman"/>
          <w:sz w:val="28"/>
          <w:szCs w:val="28"/>
          <w:lang w:val="uk-UA"/>
        </w:rPr>
        <w:t xml:space="preserve">як </w:t>
      </w:r>
      <w:r w:rsidRPr="00CB4131">
        <w:rPr>
          <w:rFonts w:ascii="Times New Roman" w:hAnsi="Times New Roman"/>
          <w:sz w:val="28"/>
          <w:szCs w:val="28"/>
          <w:lang w:val="uk-UA"/>
        </w:rPr>
        <w:t xml:space="preserve">картини світу, </w:t>
      </w:r>
      <w:r>
        <w:rPr>
          <w:rFonts w:ascii="Times New Roman" w:hAnsi="Times New Roman"/>
          <w:sz w:val="28"/>
          <w:szCs w:val="28"/>
          <w:lang w:val="uk-UA"/>
        </w:rPr>
        <w:t>так і</w:t>
      </w:r>
      <w:r w:rsidRPr="00CB4131">
        <w:rPr>
          <w:rFonts w:ascii="Times New Roman" w:hAnsi="Times New Roman"/>
          <w:sz w:val="28"/>
          <w:szCs w:val="28"/>
          <w:lang w:val="uk-UA"/>
        </w:rPr>
        <w:t xml:space="preserve"> устрою мовної свідомості.</w:t>
      </w:r>
    </w:p>
    <w:p w:rsidR="008B52B4" w:rsidRPr="00CB4131" w:rsidRDefault="008B52B4" w:rsidP="000D0CE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Одна з основних</w:t>
      </w:r>
      <w:r w:rsidRPr="00CB4131">
        <w:rPr>
          <w:rFonts w:ascii="Times New Roman" w:hAnsi="Times New Roman"/>
          <w:sz w:val="28"/>
          <w:szCs w:val="28"/>
          <w:lang w:val="uk-UA"/>
        </w:rPr>
        <w:t xml:space="preserve"> </w:t>
      </w:r>
      <w:r>
        <w:rPr>
          <w:rFonts w:ascii="Times New Roman" w:hAnsi="Times New Roman"/>
          <w:sz w:val="28"/>
          <w:szCs w:val="28"/>
          <w:lang w:val="uk-UA"/>
        </w:rPr>
        <w:t>характерних рис сучасної</w:t>
      </w:r>
      <w:r w:rsidRPr="00CB4131">
        <w:rPr>
          <w:rFonts w:ascii="Times New Roman" w:hAnsi="Times New Roman"/>
          <w:sz w:val="28"/>
          <w:szCs w:val="28"/>
          <w:lang w:val="uk-UA"/>
        </w:rPr>
        <w:t xml:space="preserve"> когнітивної лінгвістики полягає не в постулюванні в рамках науки про мову нового предмета дослідження і навіть не </w:t>
      </w:r>
      <w:r>
        <w:rPr>
          <w:rFonts w:ascii="Times New Roman" w:hAnsi="Times New Roman"/>
          <w:sz w:val="28"/>
          <w:szCs w:val="28"/>
          <w:lang w:val="uk-UA"/>
        </w:rPr>
        <w:t>в</w:t>
      </w:r>
      <w:r w:rsidRPr="00CB4131">
        <w:rPr>
          <w:rFonts w:ascii="Times New Roman" w:hAnsi="Times New Roman"/>
          <w:sz w:val="28"/>
          <w:szCs w:val="28"/>
          <w:lang w:val="uk-UA"/>
        </w:rPr>
        <w:t xml:space="preserve"> </w:t>
      </w:r>
      <w:r>
        <w:rPr>
          <w:rFonts w:ascii="Times New Roman" w:hAnsi="Times New Roman"/>
          <w:sz w:val="28"/>
          <w:szCs w:val="28"/>
          <w:lang w:val="uk-UA"/>
        </w:rPr>
        <w:t>інтродукції</w:t>
      </w:r>
      <w:r w:rsidRPr="00CB4131">
        <w:rPr>
          <w:rFonts w:ascii="Times New Roman" w:hAnsi="Times New Roman"/>
          <w:sz w:val="28"/>
          <w:szCs w:val="28"/>
          <w:lang w:val="uk-UA"/>
        </w:rPr>
        <w:t xml:space="preserve"> </w:t>
      </w:r>
      <w:r>
        <w:rPr>
          <w:rFonts w:ascii="Times New Roman" w:hAnsi="Times New Roman"/>
          <w:sz w:val="28"/>
          <w:szCs w:val="28"/>
          <w:lang w:val="uk-UA"/>
        </w:rPr>
        <w:t>до</w:t>
      </w:r>
      <w:r w:rsidRPr="00CB4131">
        <w:rPr>
          <w:rFonts w:ascii="Times New Roman" w:hAnsi="Times New Roman"/>
          <w:sz w:val="28"/>
          <w:szCs w:val="28"/>
          <w:lang w:val="uk-UA"/>
        </w:rPr>
        <w:t xml:space="preserve"> дослідницьк</w:t>
      </w:r>
      <w:r>
        <w:rPr>
          <w:rFonts w:ascii="Times New Roman" w:hAnsi="Times New Roman"/>
          <w:sz w:val="28"/>
          <w:szCs w:val="28"/>
          <w:lang w:val="uk-UA"/>
        </w:rPr>
        <w:t>ого</w:t>
      </w:r>
      <w:r w:rsidRPr="00CB4131">
        <w:rPr>
          <w:rFonts w:ascii="Times New Roman" w:hAnsi="Times New Roman"/>
          <w:sz w:val="28"/>
          <w:szCs w:val="28"/>
          <w:lang w:val="uk-UA"/>
        </w:rPr>
        <w:t xml:space="preserve"> </w:t>
      </w:r>
      <w:r>
        <w:rPr>
          <w:rFonts w:ascii="Times New Roman" w:hAnsi="Times New Roman"/>
          <w:sz w:val="28"/>
          <w:szCs w:val="28"/>
          <w:lang w:val="uk-UA"/>
        </w:rPr>
        <w:t>арсеналу</w:t>
      </w:r>
      <w:r w:rsidRPr="00CB4131">
        <w:rPr>
          <w:rFonts w:ascii="Times New Roman" w:hAnsi="Times New Roman"/>
          <w:sz w:val="28"/>
          <w:szCs w:val="28"/>
          <w:lang w:val="uk-UA"/>
        </w:rPr>
        <w:t xml:space="preserve"> нового інструментарію та процедур, а в суто методологічній </w:t>
      </w:r>
      <w:r>
        <w:rPr>
          <w:rFonts w:ascii="Times New Roman" w:hAnsi="Times New Roman"/>
          <w:sz w:val="28"/>
          <w:szCs w:val="28"/>
          <w:lang w:val="uk-UA"/>
        </w:rPr>
        <w:t>корекції</w:t>
      </w:r>
      <w:r w:rsidRPr="00CB4131">
        <w:rPr>
          <w:rFonts w:ascii="Times New Roman" w:hAnsi="Times New Roman"/>
          <w:sz w:val="28"/>
          <w:szCs w:val="28"/>
          <w:lang w:val="uk-UA"/>
        </w:rPr>
        <w:t xml:space="preserve"> пізнавальних установок [40].</w:t>
      </w:r>
    </w:p>
    <w:p w:rsidR="008B52B4" w:rsidRPr="00CB4131" w:rsidRDefault="008B52B4" w:rsidP="000D0CE5">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Вирішення </w:t>
      </w:r>
      <w:r>
        <w:rPr>
          <w:rFonts w:ascii="Times New Roman" w:hAnsi="Times New Roman"/>
          <w:sz w:val="28"/>
          <w:szCs w:val="28"/>
          <w:lang w:val="uk-UA"/>
        </w:rPr>
        <w:t>будь-яких мисленнєвих</w:t>
      </w:r>
      <w:r w:rsidRPr="00CB4131">
        <w:rPr>
          <w:rFonts w:ascii="Times New Roman" w:hAnsi="Times New Roman"/>
          <w:sz w:val="28"/>
          <w:szCs w:val="28"/>
          <w:lang w:val="uk-UA"/>
        </w:rPr>
        <w:t xml:space="preserve"> завдань безпосередньо пов’язане з використанням мови, бо мова </w:t>
      </w:r>
      <w:r>
        <w:rPr>
          <w:rFonts w:ascii="Times New Roman" w:hAnsi="Times New Roman"/>
          <w:sz w:val="28"/>
          <w:szCs w:val="28"/>
          <w:lang w:val="uk-UA"/>
        </w:rPr>
        <w:t>є</w:t>
      </w:r>
      <w:r w:rsidRPr="00CB4131">
        <w:rPr>
          <w:rFonts w:ascii="Times New Roman" w:hAnsi="Times New Roman"/>
          <w:sz w:val="28"/>
          <w:szCs w:val="28"/>
          <w:lang w:val="uk-UA"/>
        </w:rPr>
        <w:t xml:space="preserve"> найбільш </w:t>
      </w:r>
      <w:r>
        <w:rPr>
          <w:rFonts w:ascii="Times New Roman" w:hAnsi="Times New Roman"/>
          <w:sz w:val="28"/>
          <w:szCs w:val="28"/>
          <w:lang w:val="uk-UA"/>
        </w:rPr>
        <w:t>суттєвою</w:t>
      </w:r>
      <w:r w:rsidRPr="00CB4131">
        <w:rPr>
          <w:rFonts w:ascii="Times New Roman" w:hAnsi="Times New Roman"/>
          <w:sz w:val="28"/>
          <w:szCs w:val="28"/>
          <w:lang w:val="uk-UA"/>
        </w:rPr>
        <w:t xml:space="preserve"> в семіотичному плані з усіх </w:t>
      </w:r>
      <w:r>
        <w:rPr>
          <w:rFonts w:ascii="Times New Roman" w:hAnsi="Times New Roman"/>
          <w:sz w:val="28"/>
          <w:szCs w:val="28"/>
          <w:lang w:val="uk-UA"/>
        </w:rPr>
        <w:t xml:space="preserve">існуючих </w:t>
      </w:r>
      <w:r w:rsidRPr="00CB4131">
        <w:rPr>
          <w:rFonts w:ascii="Times New Roman" w:hAnsi="Times New Roman"/>
          <w:sz w:val="28"/>
          <w:szCs w:val="28"/>
          <w:lang w:val="uk-UA"/>
        </w:rPr>
        <w:t xml:space="preserve">систем комунікації. Вона не лише </w:t>
      </w:r>
      <w:r>
        <w:rPr>
          <w:rFonts w:ascii="Times New Roman" w:hAnsi="Times New Roman"/>
          <w:sz w:val="28"/>
          <w:szCs w:val="28"/>
          <w:lang w:val="uk-UA"/>
        </w:rPr>
        <w:t>допомагає у</w:t>
      </w:r>
      <w:r w:rsidRPr="00CB4131">
        <w:rPr>
          <w:rFonts w:ascii="Times New Roman" w:hAnsi="Times New Roman"/>
          <w:sz w:val="28"/>
          <w:szCs w:val="28"/>
          <w:lang w:val="uk-UA"/>
        </w:rPr>
        <w:t xml:space="preserve"> переда</w:t>
      </w:r>
      <w:r>
        <w:rPr>
          <w:rFonts w:ascii="Times New Roman" w:hAnsi="Times New Roman"/>
          <w:sz w:val="28"/>
          <w:szCs w:val="28"/>
          <w:lang w:val="uk-UA"/>
        </w:rPr>
        <w:t>нні</w:t>
      </w:r>
      <w:r w:rsidRPr="00CB4131">
        <w:rPr>
          <w:rFonts w:ascii="Times New Roman" w:hAnsi="Times New Roman"/>
          <w:sz w:val="28"/>
          <w:szCs w:val="28"/>
          <w:lang w:val="uk-UA"/>
        </w:rPr>
        <w:t xml:space="preserve"> і прийом</w:t>
      </w:r>
      <w:r>
        <w:rPr>
          <w:rFonts w:ascii="Times New Roman" w:hAnsi="Times New Roman"/>
          <w:sz w:val="28"/>
          <w:szCs w:val="28"/>
          <w:lang w:val="uk-UA"/>
        </w:rPr>
        <w:t>і</w:t>
      </w:r>
      <w:r w:rsidRPr="00CB4131">
        <w:rPr>
          <w:rFonts w:ascii="Times New Roman" w:hAnsi="Times New Roman"/>
          <w:sz w:val="28"/>
          <w:szCs w:val="28"/>
          <w:lang w:val="uk-UA"/>
        </w:rPr>
        <w:t xml:space="preserve"> інформації</w:t>
      </w:r>
      <w:r>
        <w:rPr>
          <w:rFonts w:ascii="Times New Roman" w:hAnsi="Times New Roman"/>
          <w:sz w:val="28"/>
          <w:szCs w:val="28"/>
          <w:lang w:val="uk-UA"/>
        </w:rPr>
        <w:t xml:space="preserve"> та</w:t>
      </w:r>
      <w:r w:rsidRPr="00CB4131">
        <w:rPr>
          <w:rFonts w:ascii="Times New Roman" w:hAnsi="Times New Roman"/>
          <w:sz w:val="28"/>
          <w:szCs w:val="28"/>
          <w:lang w:val="uk-UA"/>
        </w:rPr>
        <w:t xml:space="preserve"> знань, а</w:t>
      </w:r>
      <w:r>
        <w:rPr>
          <w:rFonts w:ascii="Times New Roman" w:hAnsi="Times New Roman"/>
          <w:sz w:val="28"/>
          <w:szCs w:val="28"/>
          <w:lang w:val="uk-UA"/>
        </w:rPr>
        <w:t xml:space="preserve">ле </w:t>
      </w:r>
      <w:r w:rsidRPr="00CB4131">
        <w:rPr>
          <w:rFonts w:ascii="Times New Roman" w:hAnsi="Times New Roman"/>
          <w:sz w:val="28"/>
          <w:szCs w:val="28"/>
          <w:lang w:val="uk-UA"/>
        </w:rPr>
        <w:t xml:space="preserve">й обробляє отриману </w:t>
      </w:r>
      <w:r>
        <w:rPr>
          <w:rFonts w:ascii="Times New Roman" w:hAnsi="Times New Roman"/>
          <w:sz w:val="28"/>
          <w:szCs w:val="28"/>
          <w:lang w:val="uk-UA"/>
        </w:rPr>
        <w:t>людиною</w:t>
      </w:r>
      <w:r w:rsidRPr="00CB4131">
        <w:rPr>
          <w:rFonts w:ascii="Times New Roman" w:hAnsi="Times New Roman"/>
          <w:sz w:val="28"/>
          <w:szCs w:val="28"/>
          <w:lang w:val="uk-UA"/>
        </w:rPr>
        <w:t xml:space="preserve"> інформацію, </w:t>
      </w:r>
      <w:r>
        <w:rPr>
          <w:rFonts w:ascii="Times New Roman" w:hAnsi="Times New Roman"/>
          <w:sz w:val="28"/>
          <w:szCs w:val="28"/>
          <w:lang w:val="uk-UA"/>
        </w:rPr>
        <w:t>створюючи</w:t>
      </w:r>
      <w:r w:rsidRPr="00CB4131">
        <w:rPr>
          <w:rFonts w:ascii="Times New Roman" w:hAnsi="Times New Roman"/>
          <w:sz w:val="28"/>
          <w:szCs w:val="28"/>
          <w:lang w:val="uk-UA"/>
        </w:rPr>
        <w:t xml:space="preserve"> специфічні мовні фрейми. Тим самим мова </w:t>
      </w:r>
      <w:r>
        <w:rPr>
          <w:rFonts w:ascii="Times New Roman" w:hAnsi="Times New Roman"/>
          <w:sz w:val="28"/>
          <w:szCs w:val="28"/>
          <w:lang w:val="uk-UA"/>
        </w:rPr>
        <w:t>надає оперативні</w:t>
      </w:r>
      <w:r w:rsidRPr="00CB4131">
        <w:rPr>
          <w:rFonts w:ascii="Times New Roman" w:hAnsi="Times New Roman"/>
          <w:sz w:val="28"/>
          <w:szCs w:val="28"/>
          <w:lang w:val="uk-UA"/>
        </w:rPr>
        <w:t xml:space="preserve"> можливості для впорядкування та систематизації у пам’яті безлічі знань для побудови мовної картини світу.</w:t>
      </w:r>
    </w:p>
    <w:p w:rsidR="008B52B4" w:rsidRPr="00CB4131" w:rsidRDefault="008B52B4" w:rsidP="000D0CE5">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Існуючі передумови, фонові знання як окремих думок, ідей, установок і проблем, що піднімалися у працях вітчизняних і зарубіжних лінгвістів, психологів і філософів, спонукали когнітологів досліджувати мову у її сучасному розумінні, тобто. з позиції когніції людини. Це стало результатом розвитку психолінгвістичних концепцій мовної діяльності, ономасіологічної теорії, семасіологічного підходу, теорії логічного аналізу мови, семіологічної граматики, мовної діяльності, функціонально-семантичних полів та ін. Працями багатьох вчених була підготовлена теоретична і методологічна системи поглядів на мову як когнітивну здатність людини, властивості людського розуму, виявлення широких взаємозв’язків мови з іншими когнітивними здібностями та психічними процесами: сприйняттям, пам’яттю, мисленням тощо. Тим самим, лінгвістика стала чимось більшим, ніж замкнута область вивчення мови, роблячи свій внесок у виявлення та пояснення загальних аспектів людської когніції. Когнітивна наука бере на себе завдання виявити процеси та результати розумової діяльності у безпосередній реальності їх здійснення [22]. </w:t>
      </w:r>
    </w:p>
    <w:p w:rsidR="008B52B4" w:rsidRPr="00CB4131" w:rsidRDefault="008B52B4" w:rsidP="000D0CE5">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Когнітивна лінгвістика може бути визначена як «напрямок, в центрі уваги якого знаходиться мова як загальний когнітивний механізм» [22, c. 21]. Основною тезою є твердження про нерозривний зв’язок мови з когніцією [36, c. 35].</w:t>
      </w:r>
    </w:p>
    <w:p w:rsidR="008B52B4" w:rsidRPr="00CB4131" w:rsidRDefault="008B52B4" w:rsidP="000D0CE5">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У центрі уваги знаходяться ті аспекти структури та функціонування мови, які пов’язані з засвоєнням, обробкою, організацією, зберіганням та використанням людиною знань про навколишній світ. Звідси — неминуча міждисциплінарність когнітивної лінгвістики, що виражається в активному залученні найрізноманітніших відомостей про мислення та мозку. Пояснення та опис тих чи інших мовних фактів з погляду когнітивної лінгвістики має узгоджуватися з емпіричними даними інших наук.</w:t>
      </w:r>
    </w:p>
    <w:p w:rsidR="008B52B4" w:rsidRPr="00CB4131" w:rsidRDefault="008B52B4" w:rsidP="000D0CE5">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Когнітивний підхід до мови передбачає аналіз лінгвістичних фактів у їх зв’язку з організацією понятійної системи. </w:t>
      </w:r>
      <w:r>
        <w:rPr>
          <w:rFonts w:ascii="Times New Roman" w:hAnsi="Times New Roman"/>
          <w:sz w:val="28"/>
          <w:szCs w:val="28"/>
          <w:lang w:val="uk-UA"/>
        </w:rPr>
        <w:t>П</w:t>
      </w:r>
      <w:r w:rsidRPr="00CB4131">
        <w:rPr>
          <w:rFonts w:ascii="Times New Roman" w:hAnsi="Times New Roman"/>
          <w:sz w:val="28"/>
          <w:szCs w:val="28"/>
          <w:lang w:val="uk-UA"/>
        </w:rPr>
        <w:t xml:space="preserve">ри цьому </w:t>
      </w:r>
      <w:r>
        <w:rPr>
          <w:rFonts w:ascii="Times New Roman" w:hAnsi="Times New Roman"/>
          <w:sz w:val="28"/>
          <w:szCs w:val="28"/>
          <w:lang w:val="uk-UA"/>
        </w:rPr>
        <w:t>м</w:t>
      </w:r>
      <w:r w:rsidRPr="00CB4131">
        <w:rPr>
          <w:rFonts w:ascii="Times New Roman" w:hAnsi="Times New Roman"/>
          <w:sz w:val="28"/>
          <w:szCs w:val="28"/>
          <w:lang w:val="uk-UA"/>
        </w:rPr>
        <w:t xml:space="preserve">овні структури розглядаються </w:t>
      </w:r>
      <w:r>
        <w:rPr>
          <w:rFonts w:ascii="Times New Roman" w:hAnsi="Times New Roman"/>
          <w:sz w:val="28"/>
          <w:szCs w:val="28"/>
          <w:lang w:val="uk-UA"/>
        </w:rPr>
        <w:t>під кутом</w:t>
      </w:r>
      <w:r w:rsidRPr="00CB4131">
        <w:rPr>
          <w:rFonts w:ascii="Times New Roman" w:hAnsi="Times New Roman"/>
          <w:sz w:val="28"/>
          <w:szCs w:val="28"/>
          <w:lang w:val="uk-UA"/>
        </w:rPr>
        <w:t xml:space="preserve"> </w:t>
      </w:r>
      <w:r>
        <w:rPr>
          <w:rFonts w:ascii="Times New Roman" w:hAnsi="Times New Roman"/>
          <w:sz w:val="28"/>
          <w:szCs w:val="28"/>
          <w:lang w:val="uk-UA"/>
        </w:rPr>
        <w:t>фонових</w:t>
      </w:r>
      <w:r w:rsidRPr="00CB4131">
        <w:rPr>
          <w:rFonts w:ascii="Times New Roman" w:hAnsi="Times New Roman"/>
          <w:sz w:val="28"/>
          <w:szCs w:val="28"/>
          <w:lang w:val="uk-UA"/>
        </w:rPr>
        <w:t xml:space="preserve"> знань людини про світ, </w:t>
      </w:r>
      <w:r>
        <w:rPr>
          <w:rFonts w:ascii="Times New Roman" w:hAnsi="Times New Roman"/>
          <w:sz w:val="28"/>
          <w:szCs w:val="28"/>
          <w:lang w:val="uk-UA"/>
        </w:rPr>
        <w:t>накопичений нею</w:t>
      </w:r>
      <w:r w:rsidRPr="00CB4131">
        <w:rPr>
          <w:rFonts w:ascii="Times New Roman" w:hAnsi="Times New Roman"/>
          <w:sz w:val="28"/>
          <w:szCs w:val="28"/>
          <w:lang w:val="uk-UA"/>
        </w:rPr>
        <w:t xml:space="preserve"> досвід взаємо</w:t>
      </w:r>
      <w:r>
        <w:rPr>
          <w:rFonts w:ascii="Times New Roman" w:hAnsi="Times New Roman"/>
          <w:sz w:val="28"/>
          <w:szCs w:val="28"/>
          <w:lang w:val="uk-UA"/>
        </w:rPr>
        <w:t>дії з навколишнім середовищем,</w:t>
      </w:r>
      <w:r w:rsidRPr="00CB4131">
        <w:rPr>
          <w:rFonts w:ascii="Times New Roman" w:hAnsi="Times New Roman"/>
          <w:sz w:val="28"/>
          <w:szCs w:val="28"/>
          <w:lang w:val="uk-UA"/>
        </w:rPr>
        <w:t xml:space="preserve"> в </w:t>
      </w:r>
      <w:r>
        <w:rPr>
          <w:rFonts w:ascii="Times New Roman" w:hAnsi="Times New Roman"/>
          <w:sz w:val="28"/>
          <w:szCs w:val="28"/>
          <w:lang w:val="uk-UA"/>
        </w:rPr>
        <w:t>сильній</w:t>
      </w:r>
      <w:r w:rsidRPr="00CB4131">
        <w:rPr>
          <w:rFonts w:ascii="Times New Roman" w:hAnsi="Times New Roman"/>
          <w:sz w:val="28"/>
          <w:szCs w:val="28"/>
          <w:lang w:val="uk-UA"/>
        </w:rPr>
        <w:t xml:space="preserve"> залежності від </w:t>
      </w:r>
      <w:r>
        <w:rPr>
          <w:rFonts w:ascii="Times New Roman" w:hAnsi="Times New Roman"/>
          <w:sz w:val="28"/>
          <w:szCs w:val="28"/>
          <w:lang w:val="uk-UA"/>
        </w:rPr>
        <w:t xml:space="preserve">низки </w:t>
      </w:r>
      <w:r w:rsidRPr="00CB4131">
        <w:rPr>
          <w:rFonts w:ascii="Times New Roman" w:hAnsi="Times New Roman"/>
          <w:sz w:val="28"/>
          <w:szCs w:val="28"/>
          <w:lang w:val="uk-UA"/>
        </w:rPr>
        <w:t xml:space="preserve">психологічних, комунікативних та </w:t>
      </w:r>
      <w:r>
        <w:rPr>
          <w:rFonts w:ascii="Times New Roman" w:hAnsi="Times New Roman"/>
          <w:sz w:val="28"/>
          <w:szCs w:val="28"/>
          <w:lang w:val="uk-UA"/>
        </w:rPr>
        <w:t>соціо</w:t>
      </w:r>
      <w:r w:rsidRPr="00CB4131">
        <w:rPr>
          <w:rFonts w:ascii="Times New Roman" w:hAnsi="Times New Roman"/>
          <w:sz w:val="28"/>
          <w:szCs w:val="28"/>
          <w:lang w:val="uk-UA"/>
        </w:rPr>
        <w:t xml:space="preserve">культурних факторів. Лінгвістичний аналіз, з погляду прибічників когнітивної лінгвістики, </w:t>
      </w:r>
      <w:r>
        <w:rPr>
          <w:rFonts w:ascii="Times New Roman" w:hAnsi="Times New Roman"/>
          <w:sz w:val="28"/>
          <w:szCs w:val="28"/>
          <w:lang w:val="uk-UA"/>
        </w:rPr>
        <w:t>має</w:t>
      </w:r>
      <w:r w:rsidRPr="00CB4131">
        <w:rPr>
          <w:rFonts w:ascii="Times New Roman" w:hAnsi="Times New Roman"/>
          <w:sz w:val="28"/>
          <w:szCs w:val="28"/>
          <w:lang w:val="uk-UA"/>
        </w:rPr>
        <w:t xml:space="preserve"> </w:t>
      </w:r>
      <w:r>
        <w:rPr>
          <w:rFonts w:ascii="Times New Roman" w:hAnsi="Times New Roman"/>
          <w:sz w:val="28"/>
          <w:szCs w:val="28"/>
          <w:lang w:val="uk-UA"/>
        </w:rPr>
        <w:t>звертати увагу</w:t>
      </w:r>
      <w:r w:rsidRPr="00CB4131">
        <w:rPr>
          <w:rFonts w:ascii="Times New Roman" w:hAnsi="Times New Roman"/>
          <w:sz w:val="28"/>
          <w:szCs w:val="28"/>
          <w:lang w:val="uk-UA"/>
        </w:rPr>
        <w:t xml:space="preserve"> не тільки </w:t>
      </w:r>
      <w:r>
        <w:rPr>
          <w:rFonts w:ascii="Times New Roman" w:hAnsi="Times New Roman"/>
          <w:sz w:val="28"/>
          <w:szCs w:val="28"/>
          <w:lang w:val="uk-UA"/>
        </w:rPr>
        <w:t xml:space="preserve">безпосередньо на </w:t>
      </w:r>
      <w:r w:rsidRPr="00CB4131">
        <w:rPr>
          <w:rFonts w:ascii="Times New Roman" w:hAnsi="Times New Roman"/>
          <w:sz w:val="28"/>
          <w:szCs w:val="28"/>
          <w:lang w:val="uk-UA"/>
        </w:rPr>
        <w:t>мовну поведінку, а</w:t>
      </w:r>
      <w:r>
        <w:rPr>
          <w:rFonts w:ascii="Times New Roman" w:hAnsi="Times New Roman"/>
          <w:sz w:val="28"/>
          <w:szCs w:val="28"/>
          <w:lang w:val="uk-UA"/>
        </w:rPr>
        <w:t>ле</w:t>
      </w:r>
      <w:r w:rsidRPr="00CB4131">
        <w:rPr>
          <w:rFonts w:ascii="Times New Roman" w:hAnsi="Times New Roman"/>
          <w:sz w:val="28"/>
          <w:szCs w:val="28"/>
          <w:lang w:val="uk-UA"/>
        </w:rPr>
        <w:t xml:space="preserve"> й </w:t>
      </w:r>
      <w:r>
        <w:rPr>
          <w:rFonts w:ascii="Times New Roman" w:hAnsi="Times New Roman"/>
          <w:sz w:val="28"/>
          <w:szCs w:val="28"/>
          <w:lang w:val="uk-UA"/>
        </w:rPr>
        <w:t xml:space="preserve">на </w:t>
      </w:r>
      <w:r w:rsidRPr="00CB4131">
        <w:rPr>
          <w:rFonts w:ascii="Times New Roman" w:hAnsi="Times New Roman"/>
          <w:sz w:val="28"/>
          <w:szCs w:val="28"/>
          <w:lang w:val="uk-UA"/>
        </w:rPr>
        <w:t xml:space="preserve">психічні процеси, що диктують </w:t>
      </w:r>
      <w:r>
        <w:rPr>
          <w:rFonts w:ascii="Times New Roman" w:hAnsi="Times New Roman"/>
          <w:sz w:val="28"/>
          <w:szCs w:val="28"/>
          <w:lang w:val="uk-UA"/>
        </w:rPr>
        <w:t>таку</w:t>
      </w:r>
      <w:r w:rsidRPr="00CB4131">
        <w:rPr>
          <w:rFonts w:ascii="Times New Roman" w:hAnsi="Times New Roman"/>
          <w:sz w:val="28"/>
          <w:szCs w:val="28"/>
          <w:lang w:val="uk-UA"/>
        </w:rPr>
        <w:t xml:space="preserve"> поведінку. При цьому </w:t>
      </w:r>
      <w:r>
        <w:rPr>
          <w:rFonts w:ascii="Times New Roman" w:hAnsi="Times New Roman"/>
          <w:sz w:val="28"/>
          <w:szCs w:val="28"/>
          <w:lang w:val="uk-UA"/>
        </w:rPr>
        <w:t>вагоме</w:t>
      </w:r>
      <w:r w:rsidRPr="00CB4131">
        <w:rPr>
          <w:rFonts w:ascii="Times New Roman" w:hAnsi="Times New Roman"/>
          <w:sz w:val="28"/>
          <w:szCs w:val="28"/>
          <w:lang w:val="uk-UA"/>
        </w:rPr>
        <w:t xml:space="preserve"> значення приділяється виявленню, </w:t>
      </w:r>
      <w:r>
        <w:rPr>
          <w:rFonts w:ascii="Times New Roman" w:hAnsi="Times New Roman"/>
          <w:sz w:val="28"/>
          <w:szCs w:val="28"/>
          <w:lang w:val="uk-UA"/>
        </w:rPr>
        <w:t>аналізу</w:t>
      </w:r>
      <w:r w:rsidRPr="00CB4131">
        <w:rPr>
          <w:rFonts w:ascii="Times New Roman" w:hAnsi="Times New Roman"/>
          <w:sz w:val="28"/>
          <w:szCs w:val="28"/>
          <w:lang w:val="uk-UA"/>
        </w:rPr>
        <w:t xml:space="preserve"> та поясненню внутрішньої когнітивної структури, </w:t>
      </w:r>
      <w:r>
        <w:rPr>
          <w:rFonts w:ascii="Times New Roman" w:hAnsi="Times New Roman"/>
          <w:sz w:val="28"/>
          <w:szCs w:val="28"/>
          <w:lang w:val="uk-UA"/>
        </w:rPr>
        <w:t>характерної</w:t>
      </w:r>
      <w:r w:rsidRPr="00CB4131">
        <w:rPr>
          <w:rFonts w:ascii="Times New Roman" w:hAnsi="Times New Roman"/>
          <w:sz w:val="28"/>
          <w:szCs w:val="28"/>
          <w:lang w:val="uk-UA"/>
        </w:rPr>
        <w:t xml:space="preserve"> для того, хто говорить і слухає [22, c. 22].</w:t>
      </w:r>
    </w:p>
    <w:p w:rsidR="008B52B4" w:rsidRPr="00CB4131" w:rsidRDefault="008B52B4" w:rsidP="006F7010">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Відповідно до концепції Є.С. Кубрякової, когнітивна лінгвістика — це наука «…про знання та пізнання, про результати сприйняття миру та предметно-пізнавальної діяльності людей, накопичених у вигляді осмислених та наведених у певну систему даних, які якимось чином репрезентовані в нашій свідомості та становлять основу ментальних або когнітивних процесів. Більшістю приймається визначення когнітивної науки, згідно з яким вона є наукою про системи репрезентації знань та опрацювання інформації, що приходить до людини по різних каналах» [36, c. 35].</w:t>
      </w:r>
    </w:p>
    <w:p w:rsidR="008B52B4" w:rsidRPr="00CB4131" w:rsidRDefault="008B52B4" w:rsidP="006F7010">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Однією з найсерйозніших проблем, з якою може зіткнутися лінгвістична теорія, — писав у своїй книзі Рей Джекендофф, — це питання про співвідношення мови та мислення. Швидше, додає він, це питання про те, в чому саме і як мова допомагає нам думати [82]. Погоджуючись з цією точкою зору, можна вважати, що в ще більш конкретній формі це питання може бути сформульоване як питання про те, як пов’язані оперативні одиниці людської свідомості з об’єктивуючими їх мовними формами. Значним кроком уперед у вирішенні зазначених проблем і стало </w:t>
      </w:r>
      <w:r>
        <w:rPr>
          <w:rFonts w:ascii="Times New Roman" w:hAnsi="Times New Roman"/>
          <w:sz w:val="28"/>
          <w:szCs w:val="28"/>
          <w:lang w:val="uk-UA"/>
        </w:rPr>
        <w:t>запропоноване у межах когнітивної лінгвістики</w:t>
      </w:r>
      <w:r w:rsidRPr="00CB4131">
        <w:rPr>
          <w:rFonts w:ascii="Times New Roman" w:hAnsi="Times New Roman"/>
          <w:sz w:val="28"/>
          <w:szCs w:val="28"/>
          <w:lang w:val="uk-UA"/>
        </w:rPr>
        <w:t xml:space="preserve"> </w:t>
      </w:r>
      <w:r>
        <w:rPr>
          <w:rFonts w:ascii="Times New Roman" w:hAnsi="Times New Roman"/>
          <w:sz w:val="28"/>
          <w:szCs w:val="28"/>
          <w:lang w:val="uk-UA"/>
        </w:rPr>
        <w:t>бачення</w:t>
      </w:r>
      <w:r w:rsidRPr="00CB4131">
        <w:rPr>
          <w:rFonts w:ascii="Times New Roman" w:hAnsi="Times New Roman"/>
          <w:sz w:val="28"/>
          <w:szCs w:val="28"/>
          <w:lang w:val="uk-UA"/>
        </w:rPr>
        <w:t xml:space="preserve"> концепт</w:t>
      </w:r>
      <w:r>
        <w:rPr>
          <w:rFonts w:ascii="Times New Roman" w:hAnsi="Times New Roman"/>
          <w:sz w:val="28"/>
          <w:szCs w:val="28"/>
          <w:lang w:val="uk-UA"/>
        </w:rPr>
        <w:t>у</w:t>
      </w:r>
      <w:r w:rsidRPr="00CB4131">
        <w:rPr>
          <w:rFonts w:ascii="Times New Roman" w:hAnsi="Times New Roman"/>
          <w:sz w:val="28"/>
          <w:szCs w:val="28"/>
          <w:lang w:val="uk-UA"/>
        </w:rPr>
        <w:t>, як оперативні одиниці, і необхідність досліджувати їх значення, звертаючись до структур знання та оцінок — до концептуальних структур, що стоять за одиницями мови, — і даючи визначення значення через концептуальні структури (концепти, пов’язані знаком) [48, c. 58].</w:t>
      </w:r>
    </w:p>
    <w:p w:rsidR="008B52B4" w:rsidRPr="00CB4131" w:rsidRDefault="008B52B4" w:rsidP="006C76EC">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Погоджуючись із цією точкою зору, лінгвісти-когнітологи вважають, що центральними для когнітології є взаємопов’язані поняття концепту, концептуальної структури та ментального світу. Концепт — дискретна змістовна одиниця свідомості, що формується у ньому як результат креативної здатності будувати ментальні світи. Концепти, поєднуючись, утворюють концептуальні структури різного рівня складності, при тому, що і самі поєднані концепти, кожен на своєму рівні холістичної ієрархії, мають власну структуру (включаючи і сам світ свідомості як частину дійсного світу). Базисним серед світів свідомості є ментальний світ, пов’язаний з необхідністю відповідати відображеному (об’єктивному) світові дійсності. Поряд із ним і на його основі свідомість конструює різноманітні уявні світи різної міри складності. У цьому сенсі всі ментальні світи свідомості, від базисних до чисто уявних, носять змішаний характер, але відрізняються ступенем поєднання елементів дійсного і уявного, жорсткістю зобов’язання відповідати реальності незмінного світу. Крайню позицію на шкалі уявних світів займають ірраціональні світи свідомості, що легалізують існування неможливого [48, c. 49–50].</w:t>
      </w:r>
    </w:p>
    <w:p w:rsidR="008B52B4" w:rsidRPr="00CB4131" w:rsidRDefault="008B52B4" w:rsidP="006F7010">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Таким чином, розвитку когнітивної лінгвістики та сприйняттю її науковою громадськістю сприяли звільнення від вульгарних матеріалістичних ідей до ролі «історизму» у суспільному розвитку, у філософії та мові, тобто. від уявлень про суспільство як творчий початок у формуванні мови та повернення із забуття тези про чільну роль індивідуальної мовної особистості. Когнітивна семантика стала новою науковою парадигмою завдяки успіхам психології та розуміння того, що мірою всього є не об’єктивний світ, а людина з її баченням об’єктивного світу. У сучасній лінгвістиці це пов’язується з розвитком та закріпленням позицій людського фактору у мові. Перевага цього підходу також полягає у очевидній обмеженості традиційної лінгвістики, що замикається як іманентна система, саморозвивається та протистоїть людині [48].</w:t>
      </w:r>
    </w:p>
    <w:p w:rsidR="008B52B4" w:rsidRPr="00CB4131" w:rsidRDefault="008B52B4" w:rsidP="006F7010">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Відповідно до цих принципів, мовознавство виявляється невід’ємною частиною когнітивної науки і безпосередньо пов’язане з психологією, антропологією та філософією. Так як когнітивна функція мови передбачає осмислення способів організації та зберігання значень у свідомості людини, то як основні теоретичні передумови виникнення когнітивного підходу на сучасному етапі можна розглядати розробку найважливіших положень теорії концептуалізації та категоризації, визначення концепту як одиниці знання, що вміщає в собі результати теоретичного і повсякденного пізнання.</w:t>
      </w:r>
    </w:p>
    <w:p w:rsidR="008B52B4" w:rsidRPr="00CB4131" w:rsidRDefault="008B52B4" w:rsidP="006F7010">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«Когнітивізм робить заявку на метод серійного, якщо завгодно, «промислового» розв’язання задач про людську думку» [22 c. 17–33]. Терміном «когнітивізм» сьогодні називають: програму досліджень людського «розумового механізму»; вивчення переробки інформації, яка приходить до людини різними каналами; побудова ментальних моделей світу; будову систем, що забезпечують різного роду когнітивні акти; широкий спектр психічних процесів, які обслуговують розумові акти. Таким чином, </w:t>
      </w:r>
      <w:r>
        <w:rPr>
          <w:rFonts w:ascii="Times New Roman" w:hAnsi="Times New Roman"/>
          <w:sz w:val="28"/>
          <w:szCs w:val="28"/>
          <w:lang w:val="uk-UA"/>
        </w:rPr>
        <w:t>ключовим</w:t>
      </w:r>
      <w:r w:rsidRPr="00CB4131">
        <w:rPr>
          <w:rFonts w:ascii="Times New Roman" w:hAnsi="Times New Roman"/>
          <w:sz w:val="28"/>
          <w:szCs w:val="28"/>
          <w:lang w:val="uk-UA"/>
        </w:rPr>
        <w:t xml:space="preserve"> у когнітивній лінгвістиці є </w:t>
      </w:r>
      <w:r>
        <w:rPr>
          <w:rFonts w:ascii="Times New Roman" w:hAnsi="Times New Roman"/>
          <w:sz w:val="28"/>
          <w:szCs w:val="28"/>
          <w:lang w:val="uk-UA"/>
        </w:rPr>
        <w:t>поняття</w:t>
      </w:r>
      <w:r w:rsidRPr="00CB4131">
        <w:rPr>
          <w:rFonts w:ascii="Times New Roman" w:hAnsi="Times New Roman"/>
          <w:sz w:val="28"/>
          <w:szCs w:val="28"/>
          <w:lang w:val="uk-UA"/>
        </w:rPr>
        <w:t xml:space="preserve"> знання, </w:t>
      </w:r>
      <w:r>
        <w:rPr>
          <w:rFonts w:ascii="Times New Roman" w:hAnsi="Times New Roman"/>
          <w:sz w:val="28"/>
          <w:szCs w:val="28"/>
          <w:lang w:val="uk-UA"/>
        </w:rPr>
        <w:t xml:space="preserve">а також </w:t>
      </w:r>
      <w:r w:rsidRPr="00CB4131">
        <w:rPr>
          <w:rFonts w:ascii="Times New Roman" w:hAnsi="Times New Roman"/>
          <w:sz w:val="28"/>
          <w:szCs w:val="28"/>
          <w:lang w:val="uk-UA"/>
        </w:rPr>
        <w:t xml:space="preserve">проблема </w:t>
      </w:r>
      <w:r>
        <w:rPr>
          <w:rFonts w:ascii="Times New Roman" w:hAnsi="Times New Roman"/>
          <w:sz w:val="28"/>
          <w:szCs w:val="28"/>
          <w:lang w:val="uk-UA"/>
        </w:rPr>
        <w:t xml:space="preserve">його </w:t>
      </w:r>
      <w:r w:rsidRPr="00CB4131">
        <w:rPr>
          <w:rFonts w:ascii="Times New Roman" w:hAnsi="Times New Roman"/>
          <w:sz w:val="28"/>
          <w:szCs w:val="28"/>
          <w:lang w:val="uk-UA"/>
        </w:rPr>
        <w:t xml:space="preserve">видів та способів </w:t>
      </w:r>
      <w:r>
        <w:rPr>
          <w:rFonts w:ascii="Times New Roman" w:hAnsi="Times New Roman"/>
          <w:sz w:val="28"/>
          <w:szCs w:val="28"/>
          <w:lang w:val="uk-UA"/>
        </w:rPr>
        <w:t>його</w:t>
      </w:r>
      <w:r w:rsidRPr="00CB4131">
        <w:rPr>
          <w:rFonts w:ascii="Times New Roman" w:hAnsi="Times New Roman"/>
          <w:sz w:val="28"/>
          <w:szCs w:val="28"/>
          <w:lang w:val="uk-UA"/>
        </w:rPr>
        <w:t xml:space="preserve"> мовного уявлення, оскільки саме мова є основним засобом фіксації, зберіган</w:t>
      </w:r>
      <w:r>
        <w:rPr>
          <w:rFonts w:ascii="Times New Roman" w:hAnsi="Times New Roman"/>
          <w:sz w:val="28"/>
          <w:szCs w:val="28"/>
          <w:lang w:val="uk-UA"/>
        </w:rPr>
        <w:t>ня, переробки та передачі знань</w:t>
      </w:r>
      <w:r w:rsidRPr="00CB4131">
        <w:rPr>
          <w:rFonts w:ascii="Times New Roman" w:hAnsi="Times New Roman"/>
          <w:sz w:val="28"/>
          <w:szCs w:val="28"/>
          <w:lang w:val="uk-UA"/>
        </w:rPr>
        <w:t>.</w:t>
      </w:r>
    </w:p>
    <w:p w:rsidR="008B52B4" w:rsidRPr="00CB4131" w:rsidRDefault="008B52B4" w:rsidP="006F7010">
      <w:pPr>
        <w:spacing w:after="0" w:line="360" w:lineRule="auto"/>
        <w:ind w:firstLine="709"/>
        <w:jc w:val="both"/>
        <w:rPr>
          <w:rFonts w:ascii="Times New Roman" w:hAnsi="Times New Roman"/>
          <w:sz w:val="28"/>
          <w:szCs w:val="28"/>
          <w:lang w:val="uk-UA"/>
        </w:rPr>
      </w:pPr>
    </w:p>
    <w:p w:rsidR="008B52B4" w:rsidRPr="00CB4131" w:rsidRDefault="008B52B4" w:rsidP="006F7010">
      <w:pPr>
        <w:spacing w:after="0" w:line="360" w:lineRule="auto"/>
        <w:ind w:firstLine="709"/>
        <w:jc w:val="both"/>
        <w:rPr>
          <w:rFonts w:ascii="Times New Roman" w:hAnsi="Times New Roman"/>
          <w:b/>
          <w:sz w:val="28"/>
          <w:szCs w:val="28"/>
          <w:lang w:val="uk-UA"/>
        </w:rPr>
      </w:pPr>
      <w:r w:rsidRPr="00CB4131">
        <w:rPr>
          <w:rFonts w:ascii="Times New Roman" w:hAnsi="Times New Roman"/>
          <w:b/>
          <w:sz w:val="28"/>
          <w:szCs w:val="28"/>
          <w:lang w:val="uk-UA"/>
        </w:rPr>
        <w:t>1.2. Концепт як компонент національної самосвідомості</w:t>
      </w:r>
    </w:p>
    <w:p w:rsidR="008B52B4" w:rsidRPr="00CB4131" w:rsidRDefault="008B52B4" w:rsidP="006F7010">
      <w:pPr>
        <w:spacing w:after="0" w:line="360" w:lineRule="auto"/>
        <w:ind w:firstLine="709"/>
        <w:jc w:val="both"/>
        <w:rPr>
          <w:rFonts w:ascii="Times New Roman" w:hAnsi="Times New Roman"/>
          <w:b/>
          <w:sz w:val="28"/>
          <w:szCs w:val="28"/>
          <w:lang w:val="uk-UA"/>
        </w:rPr>
      </w:pPr>
    </w:p>
    <w:p w:rsidR="008B52B4" w:rsidRPr="00CB4131" w:rsidRDefault="008B52B4" w:rsidP="00600AD0">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Під час вивчення концептів у мовній свідомості різних народів очевидною стає національно-культурна специфіка ментальності відповідного етносу. Ціннісне ядро концепту стає явним при аналізі семантики лексичних одиниць, що репрезентують ті чи інші концепти [37]. Слово є елементом соціальної реальності, тому несе у собі не лише конкретне значення, а й ментальні факти національної культури. Сфера ментальності, закрита для безпосереднього спостереження, та система цінностей народу мають вивчатися із застосуванням аксіологічного підходу. Аксіологічний аналіз експлікує ціннісні домінанти, визначаючи універсальні та національні особливості.</w:t>
      </w:r>
    </w:p>
    <w:p w:rsidR="008B52B4" w:rsidRPr="00CB4131" w:rsidRDefault="008B52B4" w:rsidP="00600AD0">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Розрізняють концепти у широкому та вузькому розумінні, що наповнюють поняття ментальність та менталітет, між якими неможливо провести чіткої межі. Ментальність вузько можна визначити як спосіб бачення світу конкретною людиною, а менталітет — як сукупність «когнітивних, емотивних та поведінкових стереотипів нації». Основна частина когнітивних стереотипів, що мають більше значення для носіїв мови та культури, відображається у лексичній семантиці мови [19, с. 272]. З такої точки зору концепт є ментальним утворенням, що має лінгвокультурну специфіку. У концепті поєднуються безособове, об’єктивне поняття з етносемантичними рисами особистості, закріпленими у системі семантики мови.</w:t>
      </w:r>
    </w:p>
    <w:p w:rsidR="008B52B4" w:rsidRPr="00CB4131" w:rsidRDefault="008B52B4" w:rsidP="00600AD0">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Таким чином, концепти є ментальними утвореннями з домінуючим аксіологічним початком. Для складання національної специфічної картини світу важливо враховувати багатовимірність концепту, що виявляється у його складній структурі.</w:t>
      </w:r>
    </w:p>
    <w:p w:rsidR="008B52B4" w:rsidRPr="00CB4131" w:rsidRDefault="008B52B4" w:rsidP="00093909">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У структурі концепту виділяється дві основні сторони: елементи, що належать до поняття, та елементи, що належать до культури. Єдина загальноприйнята структура концепту відсутня через його багатовимірність та неоднозначність. В основних підходах до опису структури концепту розглядаються понятійний, образний, ціннісний та значущий компоненти. Понятійна та образна складові присутні у більшості описів структури концепту [27, с. 38]. Виділяються також такі верстви: елементи об’єктивного та суб’єктивного світу, особисті, вікові та загальнонаціональні рівні, історичні верстви, різні рівні походження та семантики. С.Г. Воркачов запропонував особливу структуру концепту: основну (актуальну) ознаку, додаткову (пасивну, історичну) ознаку та внутрішню (неусвідомлювану) форму [19, с. 268–270].</w:t>
      </w:r>
    </w:p>
    <w:p w:rsidR="008B52B4" w:rsidRPr="00CB4131" w:rsidRDefault="008B52B4" w:rsidP="00093909">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Говорячи про співвідношення концепту та його мовної форми, необхідно відзначити «архетипну» та «інваріантну» моделі концепту. У значенні слова знаходить своє вираження архетипна модель, що включає узагальнене чуттєво-образне, що виражається не в повній формі. У разі концепт сприймається як щось приховане у свідомості, але має вихід у вигляді понять, уявлень, значень слова. Інваріантна модель є семантична область, представлена планом змісту мовних одиниць. Архетипна модель формування концептів відноситься до домовної сфери семантизації [19, с. 272]. Інваріантна модель формується у процесі того, як суб’єкт мови опановує мову.</w:t>
      </w:r>
    </w:p>
    <w:p w:rsidR="008B52B4" w:rsidRPr="00CB4131" w:rsidRDefault="008B52B4" w:rsidP="00093909">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Ряд учених чітко розмежовують поняття та концепт. У основі поняття лежить конструювання (мовних одиниць) з метою здійснення адекватної комунікації, а в основі концепту — реконструкція дійсності, що відбувається природним, неусвідомленим способом. Таким чином, поняття є конструктом, а концепт — реконструктом [17, с. 23–25].</w:t>
      </w:r>
    </w:p>
    <w:p w:rsidR="008B52B4" w:rsidRPr="00CB4131" w:rsidRDefault="008B52B4" w:rsidP="00093909">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Розглядаючи проблему розмежування концепту та поняття, необхідно виділити значення. На думку О.С. Кубрякової значення — це «схоплена знаком» частина концепту [36]. Але значення передає лише частина концепту, що підтверджується існуванням синонімів та різних визначень одного й того концепту. Дослідження когнітивної лінгвістики показали, що словникове значення слова, набагато вужче когнітивної реальності, оскільки слово зі значенням становить частину концепту. Проте досліджувати концепт слід через мовні засоби [11, с. 14].</w:t>
      </w:r>
    </w:p>
    <w:p w:rsidR="008B52B4" w:rsidRPr="00CB4131" w:rsidRDefault="008B52B4" w:rsidP="006E4A4E">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З питання співвідношення концепту та значення слова існує кілька точок зору. Перша точка зору співвідношення значення слова і концепту була висловлена М.Б. Антоновою: «концепт значно ширший, ніж лексичне значення» [5, с. 149]. С.Г. Воркачов стверджував, що концепт співвідноситься зі словом у одному з його значень [19]. Є.А. Бутова стверджує, що концепт (поняття) та значення слова — це рівнозначні поняття [17]. В.І. Карасик говорить про існування лексико-семантичного варіанта слова, до якого належать внутрішня форма слова, синоніми та його поєднання [29]. Значення концепту прирівнюється до значення слова Д.С. Ліхачовим [39].</w:t>
      </w:r>
    </w:p>
    <w:p w:rsidR="008B52B4" w:rsidRPr="00CB4131" w:rsidRDefault="008B52B4" w:rsidP="006E4A4E">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З цього погляду слово є мовним знаком, який передає зміст концепту. Але слово реалізується у складі лексичної парадигми, а концепт отримує своє вираження у більш ніж одній лексичній одиниці, і головним чином у сукупності лексичних, фразеологічних, афористичних та синонімічних єдностей. Таким чином, концепт співвідноситься з планом вираження лексико-семантичної парадигми.</w:t>
      </w:r>
    </w:p>
    <w:p w:rsidR="008B52B4" w:rsidRPr="00CB4131" w:rsidRDefault="008B52B4" w:rsidP="006E4A4E">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Поняття «значення слова» характеризується, перш за все, як «відображення в слові уявлення про явище і дійсність (предмет, якості, дії, процес) або про відношення між предметами або явищами дійсності» [22, с. 17–19]. Тому відношення суб’єкта та об’єкта зафіксовано за допомогою мовних засобів у картині світу.</w:t>
      </w:r>
    </w:p>
    <w:p w:rsidR="008B52B4" w:rsidRPr="00CB4131" w:rsidRDefault="008B52B4" w:rsidP="00445098">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А.Ф. Лосєв звернув увагу на те, що «людська думка не є хаотичним зчепленням окремих ланок, фрагментів у будь-якій послідовності, а структурно організоване ідеальне утворення, що відображає закономірності існування світу» [41, с. 83].</w:t>
      </w:r>
    </w:p>
    <w:p w:rsidR="008B52B4" w:rsidRPr="00CB4131" w:rsidRDefault="008B52B4" w:rsidP="00445098">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Якщо розглядати значення слова, як явище екстралінгвістичне, можна погодитися з точкою зору Д.С. Лихачова у тому, що значення є незалежним від мови. Тим більше, що лише частина концептів знаходять своє відображення у мові, тобто вербалізовані [39, с. 3–9]. У мові відбиваються основні, актуальні явища навколишньої дійсності, інші ж явища залишаються у свідомості лише на рівні образів. З цього випливає, що концептуалізація світу за допомогою мови різна у різних культурах [31, с. 26].</w:t>
      </w:r>
    </w:p>
    <w:p w:rsidR="008B52B4" w:rsidRPr="00CB4131" w:rsidRDefault="008B52B4" w:rsidP="006851D4">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Мовний концепт має «етимологічну», «культурну», «когнітивну» пам’ять. Отже, зміст мовного знака пов’язаний з особливостями менталітету носіїв мови. Культурно-етичний компонент визначає семантику мовної одиниці та відбиває мовну картину світу.</w:t>
      </w:r>
    </w:p>
    <w:p w:rsidR="008B52B4" w:rsidRPr="00CB4131" w:rsidRDefault="008B52B4" w:rsidP="00AA13B9">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Ми дотримуємося лінгвокультурологічного підходу, що полягає у вивченні специфічних елементів ментальних одиниць, в описах семантичних ознак досліджуваного концепту. Зазначимо, що, за твердженням С.Г. Воркачова, чіткого розмежування між лінгвокогнітивним та лінгвокультурологічним підходами не існує, у зв’язку з розмитими межами взаємодії мови та культури [19, с. 270–276]. «Як «парасольковий термін» концепт не може охоплювати лише один науковий напрямок і розглядається з позицій лінгвокогнітології (від індивідуальної свідомості до колективної) та лінгвокультурології (від колективного уявлення до індивідуального)» [19, с. 268].</w:t>
      </w:r>
    </w:p>
    <w:p w:rsidR="008B52B4" w:rsidRPr="00CB4131" w:rsidRDefault="008B52B4" w:rsidP="00AA13B9">
      <w:pPr>
        <w:spacing w:after="0" w:line="360" w:lineRule="auto"/>
        <w:ind w:firstLine="709"/>
        <w:jc w:val="both"/>
        <w:rPr>
          <w:rFonts w:ascii="Times New Roman" w:hAnsi="Times New Roman"/>
          <w:sz w:val="28"/>
          <w:szCs w:val="28"/>
          <w:lang w:val="uk-UA"/>
        </w:rPr>
      </w:pPr>
    </w:p>
    <w:p w:rsidR="008B52B4" w:rsidRPr="00CB4131" w:rsidRDefault="008B52B4" w:rsidP="00E746D6">
      <w:pPr>
        <w:spacing w:after="0" w:line="360" w:lineRule="auto"/>
        <w:ind w:firstLine="709"/>
        <w:jc w:val="both"/>
        <w:rPr>
          <w:rFonts w:ascii="Times New Roman" w:hAnsi="Times New Roman"/>
          <w:b/>
          <w:sz w:val="28"/>
          <w:szCs w:val="28"/>
          <w:lang w:val="uk-UA"/>
        </w:rPr>
      </w:pPr>
      <w:r w:rsidRPr="00CB4131">
        <w:rPr>
          <w:rFonts w:ascii="Times New Roman" w:hAnsi="Times New Roman"/>
          <w:b/>
          <w:sz w:val="28"/>
          <w:szCs w:val="28"/>
          <w:lang w:val="uk-UA"/>
        </w:rPr>
        <w:t>1.3. Багатоаспектна природа концепту «доброчесність»</w:t>
      </w:r>
    </w:p>
    <w:p w:rsidR="008B52B4" w:rsidRPr="00CB4131" w:rsidRDefault="008B52B4" w:rsidP="00E746D6">
      <w:pPr>
        <w:spacing w:after="0" w:line="360" w:lineRule="auto"/>
        <w:ind w:firstLine="709"/>
        <w:jc w:val="both"/>
        <w:rPr>
          <w:rFonts w:ascii="Times New Roman" w:hAnsi="Times New Roman"/>
          <w:b/>
          <w:sz w:val="28"/>
          <w:szCs w:val="28"/>
          <w:lang w:val="uk-UA"/>
        </w:rPr>
      </w:pPr>
      <w:r w:rsidRPr="00CB4131">
        <w:rPr>
          <w:rFonts w:ascii="Times New Roman" w:hAnsi="Times New Roman"/>
          <w:b/>
          <w:sz w:val="28"/>
          <w:szCs w:val="28"/>
          <w:lang w:val="uk-UA"/>
        </w:rPr>
        <w:t>1.3.1. Аксіологічний аспект</w:t>
      </w:r>
    </w:p>
    <w:p w:rsidR="008B52B4" w:rsidRPr="00CB4131" w:rsidRDefault="008B52B4" w:rsidP="00E746D6">
      <w:pPr>
        <w:spacing w:after="0" w:line="360" w:lineRule="auto"/>
        <w:ind w:firstLine="709"/>
        <w:jc w:val="both"/>
        <w:rPr>
          <w:rFonts w:ascii="Times New Roman" w:hAnsi="Times New Roman"/>
          <w:b/>
          <w:sz w:val="28"/>
          <w:szCs w:val="28"/>
          <w:lang w:val="uk-UA"/>
        </w:rPr>
      </w:pPr>
    </w:p>
    <w:p w:rsidR="008B52B4" w:rsidRPr="00CB4131" w:rsidRDefault="008B52B4" w:rsidP="0076451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Аксіологічне значення як оцінна категорія відмежовується від семантичного значення як відбивної категорії. Значення в інформаційному аспекті сприймається як зміст, властивий внутрішній стороні певного мовного знака і фіксує у структурі онтологічні ознаки іменованого даним знаком об’єкта позамовної дійсності. Значення у ціннісному аспекті дозволяє «описати» ціннісно-оціночні взаємодії між елементами позамовного світу.</w:t>
      </w:r>
    </w:p>
    <w:p w:rsidR="008B52B4" w:rsidRPr="00CB4131" w:rsidRDefault="008B52B4" w:rsidP="0076451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Ціннісне пізнання є невід’ємною частиною оцінної діяльності. В результаті ціннісно-оцінного пізнання явищ дійсності (за допомогою мовного акта оцінювання у формі ціннісних суджень) встановлюється ціннісне (аксіологічне) значення будь-якого об’єкта для суб’єкта, що пізнає дійсність. Природа ціннісного значення осмислюється через категорії бажаного, що дозволяють вичленувати з цілісного світу значущі об’єкти [38].</w:t>
      </w:r>
    </w:p>
    <w:p w:rsidR="008B52B4" w:rsidRPr="00CB4131" w:rsidRDefault="008B52B4" w:rsidP="0076451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Взаємодія людини та навколишнього світу відбивається в аксіологічному аспекті картини світу. Найважливіша частина мовної картини світу складається з найвищих ціннісних орієнтирів. Самі цінності не виражені у якомусь конкретному тексті повною мірою. Вони існують у культурі і становлять ціннісні картини світу у складі мовної. Таким чином, ціннісна складова може бути описана лінгвістично у вигляді культурних концептів.</w:t>
      </w:r>
    </w:p>
    <w:p w:rsidR="008B52B4" w:rsidRPr="00CB4131" w:rsidRDefault="008B52B4" w:rsidP="0076451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Аксіологічний концепт «добро» та його антонім концепт «зло» є невід’ємною складовою</w:t>
      </w:r>
      <w:r>
        <w:rPr>
          <w:rFonts w:ascii="Times New Roman" w:hAnsi="Times New Roman"/>
          <w:sz w:val="28"/>
          <w:szCs w:val="28"/>
          <w:lang w:val="uk-UA"/>
        </w:rPr>
        <w:t xml:space="preserve"> світу людини. Дихотомія «добро – </w:t>
      </w:r>
      <w:r w:rsidRPr="00CB4131">
        <w:rPr>
          <w:rFonts w:ascii="Times New Roman" w:hAnsi="Times New Roman"/>
          <w:sz w:val="28"/>
          <w:szCs w:val="28"/>
          <w:lang w:val="uk-UA"/>
        </w:rPr>
        <w:t>зло» дуже важлива для оцінювання вчинків людини, так як у ній закладено як позитивний, так і негативний сенс: як поняття цінності, і поняття антицінності. Виявлення цінності та антицінності відбувається за допомогою оцінки, що включає предмет оцінки, підставу оцінки та суб’єкт оцінювання. Підстави оцінки можуть бути дуже різноманітними (потреби, інтереси, звички, стереотипи, установки тощо), вони можуть бути явними та прихованими. Особливості підстави оцінки визначають характер самого суб’єкта оцінювання, тобто людини, вказуючи на її потреби, уподобання, звички, ідеали, стереотипи та ін. Тому оцінка має суб’єктивний характер. Розкриття особистості людини через її оцінювання навколишньої дійсності визначає не те, чого вона бажає, а вказує на причину її вибору, на стратегію поведінки. З цього випливає, що особливості світогляду людини, її життєві установки виявляються у конкретних ситуаціях, що вимагають від людини вибору дій. Але суб’єктом оцінки може виступати не тільки сама людина, а й група людей, і суспільство загалом [38, c. 50–52].</w:t>
      </w:r>
    </w:p>
    <w:p w:rsidR="008B52B4" w:rsidRPr="00CB4131" w:rsidRDefault="008B52B4" w:rsidP="0076451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«Добро» і «зло» є критеріями оцінки соціальної поведінки людини, тому є ключовими концептами в аксіологічному фрагменті картин світу, визначаючи змістовну сутність відповідної мовної картини світу. Дихотомія «добро – зло», визначається двома антонімічними концептами, які входять до структури єдиної смислової парадигми «добро» – «зло». Відповідна семантична протиставленість цих двох концептів є координатами оцінки, межі змісту якої коригуються етнокультурними особливостями, визначеними соціальними та віковими стереотипами [38].</w:t>
      </w:r>
    </w:p>
    <w:p w:rsidR="008B52B4" w:rsidRPr="00CB4131" w:rsidRDefault="008B52B4" w:rsidP="0076451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Питання про визначення «добра», пошуки відповіді на питання, що є хороше, зблизили етику з аксіологією та призвели до проблем семантики синтаксису та прагматики оціночних слів, їх вживання у живому мовленні. Історія вирішення цих питань перегукується з працями античних мислителів, зокрема до «Нікомахової етики» Аристотеля [34], в якій Протагор виділяв три концепти добра (хорошого) — благо (</w:t>
      </w:r>
      <w:r w:rsidRPr="00CB4131">
        <w:rPr>
          <w:rFonts w:ascii="Times New Roman" w:hAnsi="Times New Roman"/>
          <w:i/>
          <w:sz w:val="28"/>
          <w:szCs w:val="28"/>
          <w:lang w:val="uk-UA"/>
        </w:rPr>
        <w:t>agaphon</w:t>
      </w:r>
      <w:r w:rsidRPr="00CB4131">
        <w:rPr>
          <w:rFonts w:ascii="Times New Roman" w:hAnsi="Times New Roman"/>
          <w:sz w:val="28"/>
          <w:szCs w:val="28"/>
          <w:lang w:val="uk-UA"/>
        </w:rPr>
        <w:t>), щастя, блаженство (</w:t>
      </w:r>
      <w:r w:rsidRPr="00CB4131">
        <w:rPr>
          <w:rFonts w:ascii="Times New Roman" w:hAnsi="Times New Roman"/>
          <w:i/>
          <w:sz w:val="28"/>
          <w:szCs w:val="28"/>
          <w:lang w:val="uk-UA"/>
        </w:rPr>
        <w:t>eydaimonia</w:t>
      </w:r>
      <w:r w:rsidRPr="00CB4131">
        <w:rPr>
          <w:rFonts w:ascii="Times New Roman" w:hAnsi="Times New Roman"/>
          <w:sz w:val="28"/>
          <w:szCs w:val="28"/>
          <w:lang w:val="uk-UA"/>
        </w:rPr>
        <w:t>) та задоволення (</w:t>
      </w:r>
      <w:r w:rsidRPr="00CB4131">
        <w:rPr>
          <w:rFonts w:ascii="Times New Roman" w:hAnsi="Times New Roman"/>
          <w:i/>
          <w:sz w:val="28"/>
          <w:szCs w:val="28"/>
          <w:lang w:val="uk-UA"/>
        </w:rPr>
        <w:t>hedys</w:t>
      </w:r>
      <w:r w:rsidRPr="00CB4131">
        <w:rPr>
          <w:rFonts w:ascii="Times New Roman" w:hAnsi="Times New Roman"/>
          <w:sz w:val="28"/>
          <w:szCs w:val="28"/>
          <w:lang w:val="uk-UA"/>
        </w:rPr>
        <w:t>), що протиставлялися відповідно худому (злу), невдачі та стражданню. У 17 столітті, ознаменованому розквітом природничих наук та антропології, вивченням психічної природи людини її складових займалися майже всі філософи на той час, особливо Т. Гоббс і Б. Спіноза [34].</w:t>
      </w:r>
    </w:p>
    <w:p w:rsidR="008B52B4" w:rsidRPr="00CB4131" w:rsidRDefault="008B52B4" w:rsidP="0076451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Спіноза вважав, що оцінка обумовлена самою природою людини. Однак він пов’язував відносність оцінки не стільки з суб’єктивним фактором, скільки з певним нормативом, який розуміється як «середньостатистичний стандарт, усереднена модель виду, стосовно якої і дається оцінна кваліфікація об’єкта» [41, с. 144]. Аналізуючи ціннісні судження, Спіноза приходить до висновку про те, що різниця в оцінці залежить не від зміни думки суб’єкта, а від зміни аксіологічних норм відповідно до вимог людини, що постійно змінюються. Отже, він пов’язує відносність оцінного знання з мінливістю нормативів і оцінює залежність від категорії часу, виявляючи, в такий спосіб, нестабільність критеріїв оцінки [43, c. 16–24]. Надалі дослідження категорії оцінки набували все більш вираженого лінгвістичного характеру, проте в них легко простежуються вищевикладені теорії.</w:t>
      </w:r>
    </w:p>
    <w:p w:rsidR="008B52B4" w:rsidRPr="00CB4131" w:rsidRDefault="008B52B4" w:rsidP="00817ADE">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Як зазначає М.Б. Антонова, в ранніх роботах з етики та аксіології виділялися деякі види оцінок. Аристотель зводив класифікацію добра до трьох типів: 1) зовнішні блага, 2) блага, які стосуються душі, 3) блага, які стосуються тілу [5, с. 149]. Стільки ж видів добра виділяв Гоббс: «добро в обіцянці, тобто </w:t>
      </w:r>
      <w:r w:rsidRPr="00CB4131">
        <w:rPr>
          <w:rFonts w:ascii="Times New Roman" w:hAnsi="Times New Roman"/>
          <w:i/>
          <w:sz w:val="28"/>
          <w:szCs w:val="28"/>
          <w:lang w:val="uk-UA"/>
        </w:rPr>
        <w:t>pulchrum</w:t>
      </w:r>
      <w:r w:rsidRPr="00CB4131">
        <w:rPr>
          <w:rFonts w:ascii="Times New Roman" w:hAnsi="Times New Roman"/>
          <w:sz w:val="28"/>
          <w:szCs w:val="28"/>
          <w:lang w:val="uk-UA"/>
        </w:rPr>
        <w:t xml:space="preserve">, добро в дії як бажана мета, що позначається словом </w:t>
      </w:r>
      <w:r w:rsidRPr="00CB4131">
        <w:rPr>
          <w:rFonts w:ascii="Times New Roman" w:hAnsi="Times New Roman"/>
          <w:i/>
          <w:sz w:val="28"/>
          <w:szCs w:val="28"/>
          <w:lang w:val="uk-UA"/>
        </w:rPr>
        <w:t>jucundum</w:t>
      </w:r>
      <w:r w:rsidRPr="00CB4131">
        <w:rPr>
          <w:rFonts w:ascii="Times New Roman" w:hAnsi="Times New Roman"/>
          <w:sz w:val="28"/>
          <w:szCs w:val="28"/>
          <w:lang w:val="uk-UA"/>
        </w:rPr>
        <w:t xml:space="preserve"> — прийняття, і добро як засіб, що ми позначаємо словами </w:t>
      </w:r>
      <w:r w:rsidRPr="00CB4131">
        <w:rPr>
          <w:rFonts w:ascii="Times New Roman" w:hAnsi="Times New Roman"/>
          <w:i/>
          <w:sz w:val="28"/>
          <w:szCs w:val="28"/>
          <w:lang w:val="uk-UA"/>
        </w:rPr>
        <w:t>корисне, вигідне</w:t>
      </w:r>
      <w:r w:rsidRPr="00CB4131">
        <w:rPr>
          <w:rFonts w:ascii="Times New Roman" w:hAnsi="Times New Roman"/>
          <w:sz w:val="28"/>
          <w:szCs w:val="28"/>
          <w:lang w:val="uk-UA"/>
        </w:rPr>
        <w:t>». Найпоширенішою класифікацією був поділ добра на дві категорії цінностей: добро як засіб (</w:t>
      </w:r>
      <w:r w:rsidRPr="00CB4131">
        <w:rPr>
          <w:rFonts w:ascii="Times New Roman" w:hAnsi="Times New Roman"/>
          <w:i/>
          <w:sz w:val="28"/>
          <w:szCs w:val="28"/>
          <w:lang w:val="uk-UA"/>
        </w:rPr>
        <w:t>good-as-means</w:t>
      </w:r>
      <w:r w:rsidRPr="00CB4131">
        <w:rPr>
          <w:rFonts w:ascii="Times New Roman" w:hAnsi="Times New Roman"/>
          <w:sz w:val="28"/>
          <w:szCs w:val="28"/>
          <w:lang w:val="uk-UA"/>
        </w:rPr>
        <w:t>) і добро як ціль (</w:t>
      </w:r>
      <w:r w:rsidRPr="00CB4131">
        <w:rPr>
          <w:rFonts w:ascii="Times New Roman" w:hAnsi="Times New Roman"/>
          <w:i/>
          <w:sz w:val="28"/>
          <w:szCs w:val="28"/>
          <w:lang w:val="uk-UA"/>
        </w:rPr>
        <w:t>good-ashe end</w:t>
      </w:r>
      <w:r w:rsidRPr="00CB4131">
        <w:rPr>
          <w:rFonts w:ascii="Times New Roman" w:hAnsi="Times New Roman"/>
          <w:sz w:val="28"/>
          <w:szCs w:val="28"/>
          <w:lang w:val="uk-UA"/>
        </w:rPr>
        <w:t>) або, інакше, відносне і абсолютне, тривіальне і вище, зовнішнє (</w:t>
      </w:r>
      <w:r w:rsidRPr="00CB4131">
        <w:rPr>
          <w:rFonts w:ascii="Times New Roman" w:hAnsi="Times New Roman"/>
          <w:i/>
          <w:sz w:val="28"/>
          <w:szCs w:val="28"/>
          <w:lang w:val="uk-UA"/>
        </w:rPr>
        <w:t>extrinsic</w:t>
      </w:r>
      <w:r w:rsidRPr="00CB4131">
        <w:rPr>
          <w:rFonts w:ascii="Times New Roman" w:hAnsi="Times New Roman"/>
          <w:sz w:val="28"/>
          <w:szCs w:val="28"/>
          <w:lang w:val="uk-UA"/>
        </w:rPr>
        <w:t>) та інгерентне (</w:t>
      </w:r>
      <w:r w:rsidRPr="00CB4131">
        <w:rPr>
          <w:rFonts w:ascii="Times New Roman" w:hAnsi="Times New Roman"/>
          <w:i/>
          <w:sz w:val="28"/>
          <w:szCs w:val="28"/>
          <w:lang w:val="uk-UA"/>
        </w:rPr>
        <w:t>intrinsic</w:t>
      </w:r>
      <w:r w:rsidRPr="00CB4131">
        <w:rPr>
          <w:rFonts w:ascii="Times New Roman" w:hAnsi="Times New Roman"/>
          <w:sz w:val="28"/>
          <w:szCs w:val="28"/>
          <w:lang w:val="uk-UA"/>
        </w:rPr>
        <w:t>), інструментальне (утилітарне) та автономне (незалежне) добро [5, с. 150–152].</w:t>
      </w:r>
    </w:p>
    <w:p w:rsidR="008B52B4" w:rsidRPr="00CB4131" w:rsidRDefault="008B52B4" w:rsidP="000014D3">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М.Б. Антонова підкреслює, що в міру семантизації аксіологічних досліджень, класифікації «добра» ставали дедалі дрібнішими. Нові таксономічні системи стосувалися не онтології добра, а сенсу, якого набувають оціночні предикати у різних контекстах вживання. Таксономія цінностей перетворилася на таксономію смислів, що приймаються оцінними предикатами [5].</w:t>
      </w:r>
    </w:p>
    <w:p w:rsidR="008B52B4" w:rsidRPr="00CB4131" w:rsidRDefault="008B52B4" w:rsidP="00EE62F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Початковим</w:t>
      </w:r>
      <w:r w:rsidRPr="00CB4131">
        <w:rPr>
          <w:rFonts w:ascii="Times New Roman" w:hAnsi="Times New Roman"/>
          <w:sz w:val="28"/>
          <w:szCs w:val="28"/>
          <w:lang w:val="uk-UA"/>
        </w:rPr>
        <w:t xml:space="preserve"> етапом </w:t>
      </w:r>
      <w:r>
        <w:rPr>
          <w:rFonts w:ascii="Times New Roman" w:hAnsi="Times New Roman"/>
          <w:sz w:val="28"/>
          <w:szCs w:val="28"/>
          <w:lang w:val="uk-UA"/>
        </w:rPr>
        <w:t>дослідження</w:t>
      </w:r>
      <w:r w:rsidRPr="00CB4131">
        <w:rPr>
          <w:rFonts w:ascii="Times New Roman" w:hAnsi="Times New Roman"/>
          <w:sz w:val="28"/>
          <w:szCs w:val="28"/>
          <w:lang w:val="uk-UA"/>
        </w:rPr>
        <w:t xml:space="preserve"> концепту є </w:t>
      </w:r>
      <w:r>
        <w:rPr>
          <w:rFonts w:ascii="Times New Roman" w:hAnsi="Times New Roman"/>
          <w:sz w:val="28"/>
          <w:szCs w:val="28"/>
          <w:lang w:val="uk-UA"/>
        </w:rPr>
        <w:t>з’ясування</w:t>
      </w:r>
      <w:r w:rsidRPr="00CB4131">
        <w:rPr>
          <w:rFonts w:ascii="Times New Roman" w:hAnsi="Times New Roman"/>
          <w:sz w:val="28"/>
          <w:szCs w:val="28"/>
          <w:lang w:val="uk-UA"/>
        </w:rPr>
        <w:t xml:space="preserve"> його денотативного значення, </w:t>
      </w:r>
      <w:r>
        <w:rPr>
          <w:rFonts w:ascii="Times New Roman" w:hAnsi="Times New Roman"/>
          <w:sz w:val="28"/>
          <w:szCs w:val="28"/>
          <w:lang w:val="uk-UA"/>
        </w:rPr>
        <w:t xml:space="preserve">іншими словами – </w:t>
      </w:r>
      <w:r w:rsidRPr="00CB4131">
        <w:rPr>
          <w:rFonts w:ascii="Times New Roman" w:hAnsi="Times New Roman"/>
          <w:sz w:val="28"/>
          <w:szCs w:val="28"/>
          <w:lang w:val="uk-UA"/>
        </w:rPr>
        <w:t>аналіз ключового слова</w:t>
      </w:r>
      <w:r>
        <w:rPr>
          <w:rFonts w:ascii="Times New Roman" w:hAnsi="Times New Roman"/>
          <w:sz w:val="28"/>
          <w:szCs w:val="28"/>
          <w:lang w:val="uk-UA"/>
        </w:rPr>
        <w:t xml:space="preserve"> або</w:t>
      </w:r>
      <w:r w:rsidRPr="00CB4131">
        <w:rPr>
          <w:rFonts w:ascii="Times New Roman" w:hAnsi="Times New Roman"/>
          <w:sz w:val="28"/>
          <w:szCs w:val="28"/>
          <w:lang w:val="uk-UA"/>
        </w:rPr>
        <w:t xml:space="preserve"> </w:t>
      </w:r>
      <w:r>
        <w:rPr>
          <w:rFonts w:ascii="Times New Roman" w:hAnsi="Times New Roman"/>
          <w:sz w:val="28"/>
          <w:szCs w:val="28"/>
          <w:lang w:val="uk-UA"/>
        </w:rPr>
        <w:t>«</w:t>
      </w:r>
      <w:r w:rsidRPr="00CB4131">
        <w:rPr>
          <w:rFonts w:ascii="Times New Roman" w:hAnsi="Times New Roman"/>
          <w:sz w:val="28"/>
          <w:szCs w:val="28"/>
          <w:lang w:val="uk-UA"/>
        </w:rPr>
        <w:t>ядра</w:t>
      </w:r>
      <w:r>
        <w:rPr>
          <w:rFonts w:ascii="Times New Roman" w:hAnsi="Times New Roman"/>
          <w:sz w:val="28"/>
          <w:szCs w:val="28"/>
          <w:lang w:val="uk-UA"/>
        </w:rPr>
        <w:t>»</w:t>
      </w:r>
      <w:r w:rsidRPr="00CB4131">
        <w:rPr>
          <w:rFonts w:ascii="Times New Roman" w:hAnsi="Times New Roman"/>
          <w:sz w:val="28"/>
          <w:szCs w:val="28"/>
          <w:lang w:val="uk-UA"/>
        </w:rPr>
        <w:t xml:space="preserve"> концепту. Отже ми проаналізували ядро концепту «доброчесність». З точки зору аксіології</w:t>
      </w:r>
      <w:r w:rsidRPr="00CB4131">
        <w:rPr>
          <w:lang w:val="uk-UA"/>
        </w:rPr>
        <w:t xml:space="preserve"> </w:t>
      </w:r>
      <w:r w:rsidRPr="00CB4131">
        <w:rPr>
          <w:rFonts w:ascii="Times New Roman" w:hAnsi="Times New Roman"/>
          <w:sz w:val="28"/>
          <w:szCs w:val="28"/>
          <w:lang w:val="uk-UA"/>
        </w:rPr>
        <w:t xml:space="preserve">концепт «чесність», що є другим елементом, поціновується надзвичайно високо і </w:t>
      </w:r>
      <w:r>
        <w:rPr>
          <w:rFonts w:ascii="Times New Roman" w:hAnsi="Times New Roman"/>
          <w:sz w:val="28"/>
          <w:szCs w:val="28"/>
          <w:lang w:val="uk-UA"/>
        </w:rPr>
        <w:t>вважається</w:t>
      </w:r>
      <w:r w:rsidRPr="00CB4131">
        <w:rPr>
          <w:rFonts w:ascii="Times New Roman" w:hAnsi="Times New Roman"/>
          <w:sz w:val="28"/>
          <w:szCs w:val="28"/>
          <w:lang w:val="uk-UA"/>
        </w:rPr>
        <w:t xml:space="preserve"> </w:t>
      </w:r>
      <w:r>
        <w:rPr>
          <w:rFonts w:ascii="Times New Roman" w:hAnsi="Times New Roman"/>
          <w:sz w:val="28"/>
          <w:szCs w:val="28"/>
          <w:lang w:val="uk-UA"/>
        </w:rPr>
        <w:t>однією</w:t>
      </w:r>
      <w:r w:rsidRPr="00CB4131">
        <w:rPr>
          <w:rFonts w:ascii="Times New Roman" w:hAnsi="Times New Roman"/>
          <w:sz w:val="28"/>
          <w:szCs w:val="28"/>
          <w:lang w:val="uk-UA"/>
        </w:rPr>
        <w:t xml:space="preserve"> з найкращих якостей</w:t>
      </w:r>
      <w:r>
        <w:rPr>
          <w:rFonts w:ascii="Times New Roman" w:hAnsi="Times New Roman"/>
          <w:sz w:val="28"/>
          <w:szCs w:val="28"/>
          <w:lang w:val="uk-UA"/>
        </w:rPr>
        <w:t xml:space="preserve"> людини</w:t>
      </w:r>
      <w:r w:rsidRPr="00CB4131">
        <w:rPr>
          <w:rFonts w:ascii="Times New Roman" w:hAnsi="Times New Roman"/>
          <w:sz w:val="28"/>
          <w:szCs w:val="28"/>
          <w:lang w:val="uk-UA"/>
        </w:rPr>
        <w:t>.</w:t>
      </w:r>
    </w:p>
    <w:p w:rsidR="008B52B4" w:rsidRPr="00CB4131" w:rsidRDefault="008B52B4" w:rsidP="00EE62F9">
      <w:pPr>
        <w:spacing w:after="0" w:line="360" w:lineRule="auto"/>
        <w:ind w:firstLine="709"/>
        <w:jc w:val="both"/>
        <w:rPr>
          <w:rFonts w:ascii="Times New Roman" w:hAnsi="Times New Roman"/>
          <w:sz w:val="28"/>
          <w:szCs w:val="28"/>
          <w:lang w:val="uk-UA"/>
        </w:rPr>
      </w:pPr>
    </w:p>
    <w:p w:rsidR="008B52B4" w:rsidRPr="00CB4131" w:rsidRDefault="008B52B4" w:rsidP="00EE62F9">
      <w:pPr>
        <w:spacing w:after="0" w:line="360" w:lineRule="auto"/>
        <w:ind w:firstLine="709"/>
        <w:jc w:val="both"/>
        <w:rPr>
          <w:rFonts w:ascii="Times New Roman" w:hAnsi="Times New Roman"/>
          <w:b/>
          <w:sz w:val="28"/>
          <w:szCs w:val="28"/>
          <w:lang w:val="uk-UA"/>
        </w:rPr>
      </w:pPr>
      <w:r w:rsidRPr="00CB4131">
        <w:rPr>
          <w:rFonts w:ascii="Times New Roman" w:hAnsi="Times New Roman"/>
          <w:b/>
          <w:sz w:val="28"/>
          <w:szCs w:val="28"/>
          <w:lang w:val="uk-UA"/>
        </w:rPr>
        <w:t>1.3.2. Лексикографічний аспект</w:t>
      </w:r>
    </w:p>
    <w:p w:rsidR="008B52B4" w:rsidRPr="00CB4131" w:rsidRDefault="008B52B4" w:rsidP="00EE62F9">
      <w:pPr>
        <w:spacing w:after="0" w:line="360" w:lineRule="auto"/>
        <w:ind w:firstLine="709"/>
        <w:jc w:val="both"/>
        <w:rPr>
          <w:rFonts w:ascii="Times New Roman" w:hAnsi="Times New Roman"/>
          <w:sz w:val="28"/>
          <w:szCs w:val="28"/>
          <w:lang w:val="uk-UA"/>
        </w:rPr>
      </w:pPr>
    </w:p>
    <w:p w:rsidR="008B52B4" w:rsidRPr="00CB4131" w:rsidRDefault="008B52B4" w:rsidP="00A41622">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Значення конкретних лексичних одиниць утворює зміст «духовних цінностей», які мають етнокультурну специфіку у межах однієї мови та культури. При вивченні мов виявляється значна кількість слів, які не мають стійкі еквіваленти в іншомовній культурі. «Чи знайдеться одне слово з десяти, яке означало б ту ж ідею, що й інше слово, яким воно передається в словниках» [8, с. 433].</w:t>
      </w:r>
    </w:p>
    <w:p w:rsidR="008B52B4" w:rsidRPr="00CB4131" w:rsidRDefault="008B52B4" w:rsidP="00A41622">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Різні культури можуть актуалізувати різні сторони одного й того ж концепту. Мовні засоби у своїй сукупності становлять зміст концепту. Таким чином, одне слово не може включати всю сутність того чи іншого концепту.</w:t>
      </w:r>
    </w:p>
    <w:p w:rsidR="008B52B4" w:rsidRPr="00CB4131" w:rsidRDefault="008B52B4" w:rsidP="00A41622">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У разі коли словесну номінацію отримує окрема смислова частина концепту, йдеться про часткову вербацію. Слово активізує концепт у свідомості і чим стабільнішим є його вербалізація, тим більше у стійкому стані він перебуває. Але відсутність мовного вираження концепту не свідчить про його відсутність у свідомості носіїв мови, оскільки такі концепти можуть належати малій групі людей або можуть бути «комунікативно нерелевантними», тобто відсутність комунікативної потреби пояснює відсутність номінації концепту [8].</w:t>
      </w:r>
    </w:p>
    <w:p w:rsidR="008B52B4" w:rsidRPr="00CB4131" w:rsidRDefault="008B52B4" w:rsidP="001C52D8">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Ми поділяємо думк</w:t>
      </w:r>
      <w:r>
        <w:rPr>
          <w:rFonts w:ascii="Times New Roman" w:hAnsi="Times New Roman"/>
          <w:sz w:val="28"/>
          <w:szCs w:val="28"/>
          <w:lang w:val="uk-UA"/>
        </w:rPr>
        <w:t>у Л.П.</w:t>
      </w:r>
      <w:r w:rsidRPr="00CB4131">
        <w:rPr>
          <w:rFonts w:ascii="Times New Roman" w:hAnsi="Times New Roman"/>
          <w:sz w:val="28"/>
          <w:szCs w:val="28"/>
          <w:lang w:val="uk-UA"/>
        </w:rPr>
        <w:t xml:space="preserve"> Попової у тому, що семема означає лексичне значення і є семантичний варіант лексеми, семантема представляє сукупність всіх семем однієї лексеми, денотат — вербалізований образ предмета, сенс — невербалізований образ, концепт — сукупність всіх вербалізованих і невербалізованих образів об’єктів зовнішнього мира [55].</w:t>
      </w:r>
    </w:p>
    <w:p w:rsidR="008B52B4" w:rsidRPr="00CB4131" w:rsidRDefault="008B52B4" w:rsidP="007F7B7E">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У плані змісту лінгвокультурного концепту виділяють семи та семантичні ознаки, у тому числі зазначені лінгвокультурною специфікою. Таким чином, статус концепту може набути лише те слово, яке має національно-культурну специфіку.</w:t>
      </w:r>
    </w:p>
    <w:p w:rsidR="008B52B4" w:rsidRPr="00CB4131" w:rsidRDefault="008B52B4" w:rsidP="007F7B7E">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Дані сучасної когнітивної лінгвістики показують, що багато концептів, що належать етнічній свідомості, не знаходять свого відображення у мовній формі.</w:t>
      </w:r>
    </w:p>
    <w:p w:rsidR="008B52B4" w:rsidRPr="00CB4131" w:rsidRDefault="008B52B4" w:rsidP="007F7B7E">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При цьому поділяють мотивовані або пояснювані відсутністю відповідного предмета або явища в іншомовній культурі, і невмотивовані лакуни, які не можуть бути пояснені відсутністю явища або предмета [52]. Таким чином, лексичні відмінності в мовах виходять за межі номінації специфічних культурних об’єктів. Відмінності також притаманні ментальної області.</w:t>
      </w:r>
    </w:p>
    <w:p w:rsidR="008B52B4" w:rsidRPr="00CB4131" w:rsidRDefault="008B52B4" w:rsidP="00760BD7">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Викладене вище дозволяє розділити поняття мовної та когнітивної свідомості особистості, тому що не всі елементи свідомості можуть знайти своє мовне вираження [69, с. 98–99]. Тому можна говорити про свідомість, як про багаторівневу систему, в яку входять як усвідомлювані, вербалізовані, так і несвідомі, невербалізовані, компоненти. На рівні мовної свідомості вербалізуються образи, уявлення та розумові структури, оскільки мовна свідомість є умовою існування та розвитку інших форм свідомості [7, с. 23]. Тим не менш, мовна свідомість особистості та колективу загалом не тотожна когнітивній свідомості [70].</w:t>
      </w:r>
    </w:p>
    <w:p w:rsidR="008B52B4" w:rsidRPr="00CB4131" w:rsidRDefault="008B52B4" w:rsidP="00760BD7">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Таким чином, комунікативна свідомість конкретної мовної особистості включає єдність мовного та комунікативного аспектів і є інтегральною складовою когнітивної свідомості нації [71, с. 49].</w:t>
      </w:r>
    </w:p>
    <w:p w:rsidR="008B52B4" w:rsidRPr="00CB4131" w:rsidRDefault="008B52B4" w:rsidP="008C4B5F">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Говорячи про роль значення слова при експлікації концепту, необхідно відзначити найближче (словникове або лексикографічне) значення слова та подальше (особисте, властиве свідомості носіїв мови), найближче до концепту. Як правило, подальше значення набагато ширше за найближче.</w:t>
      </w:r>
    </w:p>
    <w:p w:rsidR="008B52B4" w:rsidRPr="00CB4131" w:rsidRDefault="008B52B4" w:rsidP="004E2948">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Дослідники виділяють особливий тип значення — психолінгвістичне значення слова, що є «єдністю всіх семантичних компонентів, реально пов’язаних з даною звуковою оболонкою у свідомості носіїв мови». Зміст концепту набагато ширше лексикографічного та психолінгвістичного значення слова [14, с. 97].</w:t>
      </w:r>
    </w:p>
    <w:p w:rsidR="008B52B4" w:rsidRPr="00CB4131" w:rsidRDefault="008B52B4" w:rsidP="008C4B5F">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Значення слова може бути описано на лексикографічному та психолінгвістичному рівнях, а концепт описується як одиниця когнітивної свідомості етносу. Таким чином, значення слова — семантична одиниця, що представляє об’єкт семасіології, а концепт — когнітивна одиниця, що представляє об’єкт лінгвокогнітології [14, с. 103–105].</w:t>
      </w:r>
    </w:p>
    <w:p w:rsidR="008B52B4" w:rsidRPr="00CB4131" w:rsidRDefault="008B52B4" w:rsidP="00E746D6">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Значення, </w:t>
      </w:r>
      <w:r>
        <w:rPr>
          <w:rFonts w:ascii="Times New Roman" w:hAnsi="Times New Roman"/>
          <w:sz w:val="28"/>
          <w:szCs w:val="28"/>
          <w:lang w:val="uk-UA"/>
        </w:rPr>
        <w:t>зафіксоване</w:t>
      </w:r>
      <w:r w:rsidRPr="00CB4131">
        <w:rPr>
          <w:rFonts w:ascii="Times New Roman" w:hAnsi="Times New Roman"/>
          <w:sz w:val="28"/>
          <w:szCs w:val="28"/>
          <w:lang w:val="uk-UA"/>
        </w:rPr>
        <w:t xml:space="preserve"> </w:t>
      </w:r>
      <w:r>
        <w:rPr>
          <w:rFonts w:ascii="Times New Roman" w:hAnsi="Times New Roman"/>
          <w:sz w:val="28"/>
          <w:szCs w:val="28"/>
          <w:lang w:val="uk-UA"/>
        </w:rPr>
        <w:t>у</w:t>
      </w:r>
      <w:r w:rsidRPr="00CB4131">
        <w:rPr>
          <w:rFonts w:ascii="Times New Roman" w:hAnsi="Times New Roman"/>
          <w:sz w:val="28"/>
          <w:szCs w:val="28"/>
          <w:lang w:val="uk-UA"/>
        </w:rPr>
        <w:t xml:space="preserve"> словн</w:t>
      </w:r>
      <w:r>
        <w:rPr>
          <w:rFonts w:ascii="Times New Roman" w:hAnsi="Times New Roman"/>
          <w:sz w:val="28"/>
          <w:szCs w:val="28"/>
          <w:lang w:val="uk-UA"/>
        </w:rPr>
        <w:t>иках і називане</w:t>
      </w:r>
      <w:r w:rsidRPr="00CB4131">
        <w:rPr>
          <w:rFonts w:ascii="Times New Roman" w:hAnsi="Times New Roman"/>
          <w:sz w:val="28"/>
          <w:szCs w:val="28"/>
          <w:lang w:val="uk-UA"/>
        </w:rPr>
        <w:t xml:space="preserve"> в лінгвістиці системним, створюється лексикографами </w:t>
      </w:r>
      <w:r>
        <w:rPr>
          <w:rFonts w:ascii="Times New Roman" w:hAnsi="Times New Roman"/>
          <w:sz w:val="28"/>
          <w:szCs w:val="28"/>
          <w:lang w:val="uk-UA"/>
        </w:rPr>
        <w:t>згідно з</w:t>
      </w:r>
      <w:r w:rsidRPr="00CB4131">
        <w:rPr>
          <w:rFonts w:ascii="Times New Roman" w:hAnsi="Times New Roman"/>
          <w:sz w:val="28"/>
          <w:szCs w:val="28"/>
          <w:lang w:val="uk-UA"/>
        </w:rPr>
        <w:t xml:space="preserve"> прин</w:t>
      </w:r>
      <w:r>
        <w:rPr>
          <w:rFonts w:ascii="Times New Roman" w:hAnsi="Times New Roman"/>
          <w:sz w:val="28"/>
          <w:szCs w:val="28"/>
          <w:lang w:val="uk-UA"/>
        </w:rPr>
        <w:t>ципом</w:t>
      </w:r>
      <w:r w:rsidRPr="00CB4131">
        <w:rPr>
          <w:rFonts w:ascii="Times New Roman" w:hAnsi="Times New Roman"/>
          <w:sz w:val="28"/>
          <w:szCs w:val="28"/>
          <w:lang w:val="uk-UA"/>
        </w:rPr>
        <w:t xml:space="preserve"> редукціонізму</w:t>
      </w:r>
      <w:r>
        <w:rPr>
          <w:rFonts w:ascii="Times New Roman" w:hAnsi="Times New Roman"/>
          <w:sz w:val="28"/>
          <w:szCs w:val="28"/>
          <w:lang w:val="uk-UA"/>
        </w:rPr>
        <w:t xml:space="preserve"> або</w:t>
      </w:r>
      <w:r w:rsidRPr="00CB4131">
        <w:rPr>
          <w:rFonts w:ascii="Times New Roman" w:hAnsi="Times New Roman"/>
          <w:sz w:val="28"/>
          <w:szCs w:val="28"/>
          <w:lang w:val="uk-UA"/>
        </w:rPr>
        <w:t xml:space="preserve"> мінімізації ознак, що включаються до значення. Редукціонізм виступає у </w:t>
      </w:r>
      <w:r>
        <w:rPr>
          <w:rFonts w:ascii="Times New Roman" w:hAnsi="Times New Roman"/>
          <w:sz w:val="28"/>
          <w:szCs w:val="28"/>
          <w:lang w:val="uk-UA"/>
        </w:rPr>
        <w:t>цьому випадку</w:t>
      </w:r>
      <w:r w:rsidRPr="00CB4131">
        <w:rPr>
          <w:rFonts w:ascii="Times New Roman" w:hAnsi="Times New Roman"/>
          <w:sz w:val="28"/>
          <w:szCs w:val="28"/>
          <w:lang w:val="uk-UA"/>
        </w:rPr>
        <w:t xml:space="preserve"> у двох </w:t>
      </w:r>
      <w:r>
        <w:rPr>
          <w:rFonts w:ascii="Times New Roman" w:hAnsi="Times New Roman"/>
          <w:sz w:val="28"/>
          <w:szCs w:val="28"/>
          <w:lang w:val="uk-UA"/>
        </w:rPr>
        <w:t>проявах</w:t>
      </w:r>
      <w:r w:rsidRPr="00CB4131">
        <w:rPr>
          <w:rFonts w:ascii="Times New Roman" w:hAnsi="Times New Roman"/>
          <w:sz w:val="28"/>
          <w:szCs w:val="28"/>
          <w:lang w:val="uk-UA"/>
        </w:rPr>
        <w:t xml:space="preserve"> — «як логічний і як описовий редукціонізм. Логічний редукціонізм пов’язаний з ідеєю про те, що значення (як і поняття) — це невеликий набір логічно вичленованих ознак названого явища, який відбиває його сутність. Описовий редукціонізм диктується практичними міркуваннями — обсягом словникової статті, яка не може бути занадто великою, оскільки тоді обсяг словника збільшиться до безмежності» [17, с. 23–25].</w:t>
      </w:r>
    </w:p>
    <w:p w:rsidR="008B52B4" w:rsidRPr="00CB4131" w:rsidRDefault="008B52B4" w:rsidP="00E87AA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Значення, що отримують у </w:t>
      </w:r>
      <w:r w:rsidRPr="00CB4131">
        <w:rPr>
          <w:rFonts w:ascii="Times New Roman" w:hAnsi="Times New Roman"/>
          <w:sz w:val="28"/>
          <w:szCs w:val="28"/>
          <w:lang w:val="uk-UA"/>
        </w:rPr>
        <w:t xml:space="preserve">результаті застосування принципу редукціонізму </w:t>
      </w:r>
      <w:r>
        <w:rPr>
          <w:rFonts w:ascii="Times New Roman" w:hAnsi="Times New Roman"/>
          <w:sz w:val="28"/>
          <w:szCs w:val="28"/>
          <w:lang w:val="uk-UA"/>
        </w:rPr>
        <w:t>під час</w:t>
      </w:r>
      <w:r w:rsidRPr="00CB4131">
        <w:rPr>
          <w:rFonts w:ascii="Times New Roman" w:hAnsi="Times New Roman"/>
          <w:sz w:val="28"/>
          <w:szCs w:val="28"/>
          <w:lang w:val="uk-UA"/>
        </w:rPr>
        <w:t xml:space="preserve"> </w:t>
      </w:r>
      <w:r>
        <w:rPr>
          <w:rFonts w:ascii="Times New Roman" w:hAnsi="Times New Roman"/>
          <w:sz w:val="28"/>
          <w:szCs w:val="28"/>
          <w:lang w:val="uk-UA"/>
        </w:rPr>
        <w:t>побудови словникового</w:t>
      </w:r>
      <w:r w:rsidRPr="00CB4131">
        <w:rPr>
          <w:rFonts w:ascii="Times New Roman" w:hAnsi="Times New Roman"/>
          <w:sz w:val="28"/>
          <w:szCs w:val="28"/>
          <w:lang w:val="uk-UA"/>
        </w:rPr>
        <w:t xml:space="preserve"> </w:t>
      </w:r>
      <w:r>
        <w:rPr>
          <w:rFonts w:ascii="Times New Roman" w:hAnsi="Times New Roman"/>
          <w:sz w:val="28"/>
          <w:szCs w:val="28"/>
          <w:lang w:val="uk-UA"/>
        </w:rPr>
        <w:t xml:space="preserve">визначення, </w:t>
      </w:r>
      <w:r w:rsidRPr="00CB4131">
        <w:rPr>
          <w:rFonts w:ascii="Times New Roman" w:hAnsi="Times New Roman"/>
          <w:sz w:val="28"/>
          <w:szCs w:val="28"/>
          <w:lang w:val="uk-UA"/>
        </w:rPr>
        <w:t xml:space="preserve">можна умовно назвати лексикографічним, оскільки воно сформульовано (змодельовано) спеціально для подання слова у словниках. Лексикографічне значення — це у разі штучний конструкт лексикографів. У цьому лексикограф </w:t>
      </w:r>
      <w:r>
        <w:rPr>
          <w:rFonts w:ascii="Times New Roman" w:hAnsi="Times New Roman"/>
          <w:sz w:val="28"/>
          <w:szCs w:val="28"/>
          <w:lang w:val="uk-UA"/>
        </w:rPr>
        <w:t>спирається</w:t>
      </w:r>
      <w:r w:rsidRPr="00CB4131">
        <w:rPr>
          <w:rFonts w:ascii="Times New Roman" w:hAnsi="Times New Roman"/>
          <w:sz w:val="28"/>
          <w:szCs w:val="28"/>
          <w:lang w:val="uk-UA"/>
        </w:rPr>
        <w:t xml:space="preserve"> </w:t>
      </w:r>
      <w:r>
        <w:rPr>
          <w:rFonts w:ascii="Times New Roman" w:hAnsi="Times New Roman"/>
          <w:sz w:val="28"/>
          <w:szCs w:val="28"/>
          <w:lang w:val="uk-UA"/>
        </w:rPr>
        <w:t>на те</w:t>
      </w:r>
      <w:r w:rsidRPr="00CB4131">
        <w:rPr>
          <w:rFonts w:ascii="Times New Roman" w:hAnsi="Times New Roman"/>
          <w:sz w:val="28"/>
          <w:szCs w:val="28"/>
          <w:lang w:val="uk-UA"/>
        </w:rPr>
        <w:t>, що саме у визначеному ним семантичному обсязі вживається і розуміється основною частиною носіїв мови.</w:t>
      </w:r>
    </w:p>
    <w:p w:rsidR="008B52B4" w:rsidRPr="00CB4131" w:rsidRDefault="008B52B4" w:rsidP="001416AE">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Проте повсякденна практика розмовного слововживання спростовує це уявлення про значення. Лексикографічне значення завжди виявляється меншим за обсягом реального значення, що існує у свідомості носіїв мови [41].</w:t>
      </w:r>
    </w:p>
    <w:p w:rsidR="008B52B4" w:rsidRPr="00CB4131" w:rsidRDefault="008B52B4" w:rsidP="001416AE">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Оскільки </w:t>
      </w:r>
      <w:r>
        <w:rPr>
          <w:rFonts w:ascii="Times New Roman" w:hAnsi="Times New Roman"/>
          <w:sz w:val="28"/>
          <w:szCs w:val="28"/>
          <w:lang w:val="uk-UA"/>
        </w:rPr>
        <w:t>чимало</w:t>
      </w:r>
      <w:r w:rsidRPr="00CB4131">
        <w:rPr>
          <w:rFonts w:ascii="Times New Roman" w:hAnsi="Times New Roman"/>
          <w:sz w:val="28"/>
          <w:szCs w:val="28"/>
          <w:lang w:val="uk-UA"/>
        </w:rPr>
        <w:t xml:space="preserve"> семантичних ознак </w:t>
      </w:r>
      <w:r>
        <w:rPr>
          <w:rFonts w:ascii="Times New Roman" w:hAnsi="Times New Roman"/>
          <w:sz w:val="28"/>
          <w:szCs w:val="28"/>
          <w:lang w:val="uk-UA"/>
        </w:rPr>
        <w:t>лексичної одиниці</w:t>
      </w:r>
      <w:r w:rsidRPr="00CB4131">
        <w:rPr>
          <w:rFonts w:ascii="Times New Roman" w:hAnsi="Times New Roman"/>
          <w:sz w:val="28"/>
          <w:szCs w:val="28"/>
          <w:lang w:val="uk-UA"/>
        </w:rPr>
        <w:t xml:space="preserve">, які не фіксуються словниковими дефініціями, регулярно виявляються в певних контекстах вживання слова, виявляються в художніх текстах, у метафоричних переносах і порівняннях, </w:t>
      </w:r>
      <w:r>
        <w:rPr>
          <w:rFonts w:ascii="Times New Roman" w:hAnsi="Times New Roman"/>
          <w:sz w:val="28"/>
          <w:szCs w:val="28"/>
          <w:lang w:val="uk-UA"/>
        </w:rPr>
        <w:t>є сенс</w:t>
      </w:r>
      <w:r w:rsidRPr="00CB4131">
        <w:rPr>
          <w:rFonts w:ascii="Times New Roman" w:hAnsi="Times New Roman"/>
          <w:sz w:val="28"/>
          <w:szCs w:val="28"/>
          <w:lang w:val="uk-UA"/>
        </w:rPr>
        <w:t xml:space="preserve"> говорити про </w:t>
      </w:r>
      <w:r>
        <w:rPr>
          <w:rFonts w:ascii="Times New Roman" w:hAnsi="Times New Roman"/>
          <w:sz w:val="28"/>
          <w:szCs w:val="28"/>
          <w:lang w:val="uk-UA"/>
        </w:rPr>
        <w:t>наявність</w:t>
      </w:r>
      <w:r w:rsidRPr="00CB4131">
        <w:rPr>
          <w:rFonts w:ascii="Times New Roman" w:hAnsi="Times New Roman"/>
          <w:sz w:val="28"/>
          <w:szCs w:val="28"/>
          <w:lang w:val="uk-UA"/>
        </w:rPr>
        <w:t xml:space="preserve"> ще одного типу значення — психологічно реального значення слова. </w:t>
      </w:r>
      <w:r>
        <w:rPr>
          <w:rFonts w:ascii="Times New Roman" w:hAnsi="Times New Roman"/>
          <w:sz w:val="28"/>
          <w:szCs w:val="28"/>
          <w:lang w:val="uk-UA"/>
        </w:rPr>
        <w:t>Під ним варто розуміти</w:t>
      </w:r>
      <w:r w:rsidRPr="00CB4131">
        <w:rPr>
          <w:rFonts w:ascii="Times New Roman" w:hAnsi="Times New Roman"/>
          <w:sz w:val="28"/>
          <w:szCs w:val="28"/>
          <w:lang w:val="uk-UA"/>
        </w:rPr>
        <w:t xml:space="preserve"> впорядкован</w:t>
      </w:r>
      <w:r>
        <w:rPr>
          <w:rFonts w:ascii="Times New Roman" w:hAnsi="Times New Roman"/>
          <w:sz w:val="28"/>
          <w:szCs w:val="28"/>
          <w:lang w:val="uk-UA"/>
        </w:rPr>
        <w:t>у</w:t>
      </w:r>
      <w:r w:rsidRPr="00CB4131">
        <w:rPr>
          <w:rFonts w:ascii="Times New Roman" w:hAnsi="Times New Roman"/>
          <w:sz w:val="28"/>
          <w:szCs w:val="28"/>
          <w:lang w:val="uk-UA"/>
        </w:rPr>
        <w:t xml:space="preserve"> єдність всіх семантичних компонентів, які пов’язані з </w:t>
      </w:r>
      <w:r>
        <w:rPr>
          <w:rFonts w:ascii="Times New Roman" w:hAnsi="Times New Roman"/>
          <w:sz w:val="28"/>
          <w:szCs w:val="28"/>
          <w:lang w:val="uk-UA"/>
        </w:rPr>
        <w:t>певною фонетичною</w:t>
      </w:r>
      <w:r w:rsidRPr="00CB4131">
        <w:rPr>
          <w:rFonts w:ascii="Times New Roman" w:hAnsi="Times New Roman"/>
          <w:sz w:val="28"/>
          <w:szCs w:val="28"/>
          <w:lang w:val="uk-UA"/>
        </w:rPr>
        <w:t xml:space="preserve"> оболонкою у свідомості носіїв мови. Це </w:t>
      </w:r>
      <w:r>
        <w:rPr>
          <w:rFonts w:ascii="Times New Roman" w:hAnsi="Times New Roman"/>
          <w:sz w:val="28"/>
          <w:szCs w:val="28"/>
          <w:lang w:val="uk-UA"/>
        </w:rPr>
        <w:t xml:space="preserve">саме </w:t>
      </w:r>
      <w:r w:rsidRPr="00CB4131">
        <w:rPr>
          <w:rFonts w:ascii="Times New Roman" w:hAnsi="Times New Roman"/>
          <w:sz w:val="28"/>
          <w:szCs w:val="28"/>
          <w:lang w:val="uk-UA"/>
        </w:rPr>
        <w:t xml:space="preserve">той обсяг семантичних компонентів, який актуалізує ізольовано взяте слово у свідомості носіїв мови, у єдності </w:t>
      </w:r>
      <w:r>
        <w:rPr>
          <w:rFonts w:ascii="Times New Roman" w:hAnsi="Times New Roman"/>
          <w:sz w:val="28"/>
          <w:szCs w:val="28"/>
          <w:lang w:val="uk-UA"/>
        </w:rPr>
        <w:t>основних</w:t>
      </w:r>
      <w:r w:rsidRPr="00CB4131">
        <w:rPr>
          <w:rFonts w:ascii="Times New Roman" w:hAnsi="Times New Roman"/>
          <w:sz w:val="28"/>
          <w:szCs w:val="28"/>
          <w:lang w:val="uk-UA"/>
        </w:rPr>
        <w:t xml:space="preserve"> семантичних ознак</w:t>
      </w:r>
      <w:r>
        <w:rPr>
          <w:rFonts w:ascii="Times New Roman" w:hAnsi="Times New Roman"/>
          <w:sz w:val="28"/>
          <w:szCs w:val="28"/>
          <w:lang w:val="uk-UA"/>
        </w:rPr>
        <w:t>, що його утворюють</w:t>
      </w:r>
      <w:r w:rsidRPr="00CB4131">
        <w:rPr>
          <w:rFonts w:ascii="Times New Roman" w:hAnsi="Times New Roman"/>
          <w:sz w:val="28"/>
          <w:szCs w:val="28"/>
          <w:lang w:val="uk-UA"/>
        </w:rPr>
        <w:t xml:space="preserve"> — </w:t>
      </w:r>
      <w:r>
        <w:rPr>
          <w:rFonts w:ascii="Times New Roman" w:hAnsi="Times New Roman"/>
          <w:sz w:val="28"/>
          <w:szCs w:val="28"/>
          <w:lang w:val="uk-UA"/>
        </w:rPr>
        <w:t>різного ступеню змістового забарвлення</w:t>
      </w:r>
      <w:r w:rsidRPr="00CB4131">
        <w:rPr>
          <w:rFonts w:ascii="Times New Roman" w:hAnsi="Times New Roman"/>
          <w:sz w:val="28"/>
          <w:szCs w:val="28"/>
          <w:lang w:val="uk-UA"/>
        </w:rPr>
        <w:t>, ядерних та периферійних. Психологічно реальне значення структуровано за польовим принципом, а складові його компоненти утворюють ієрархію за яскравістю. Психологічно реальне значення — це значення у тому вигляді, в якому воно представлене у мовній свідомості носія мови [41, с. 24].</w:t>
      </w:r>
    </w:p>
    <w:p w:rsidR="008B52B4" w:rsidRDefault="008B52B4" w:rsidP="001416AE">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Мова сприяє «виробленню світоуявлень» [42, с. 30], лінгвокультурологічний опис засобів експлікації концепту «доброчесність», що використовується в роботі, дозволяє побачити національно-культурну специфіку осмислення ціннісного значення об’єктів навколишньої дійсності.</w:t>
      </w:r>
    </w:p>
    <w:p w:rsidR="008B52B4" w:rsidRDefault="008B52B4">
      <w:pPr>
        <w:rPr>
          <w:rFonts w:ascii="Times New Roman" w:hAnsi="Times New Roman"/>
          <w:sz w:val="28"/>
          <w:szCs w:val="28"/>
          <w:lang w:val="uk-UA"/>
        </w:rPr>
      </w:pPr>
      <w:r>
        <w:rPr>
          <w:rFonts w:ascii="Times New Roman" w:hAnsi="Times New Roman"/>
          <w:sz w:val="28"/>
          <w:szCs w:val="28"/>
          <w:lang w:val="uk-UA"/>
        </w:rPr>
        <w:br w:type="page"/>
      </w:r>
    </w:p>
    <w:p w:rsidR="008B52B4" w:rsidRPr="00CB4131" w:rsidRDefault="008B52B4" w:rsidP="001416AE">
      <w:pPr>
        <w:spacing w:after="0" w:line="360" w:lineRule="auto"/>
        <w:ind w:firstLine="709"/>
        <w:jc w:val="both"/>
        <w:rPr>
          <w:rFonts w:ascii="Times New Roman" w:hAnsi="Times New Roman"/>
          <w:b/>
          <w:sz w:val="28"/>
          <w:szCs w:val="28"/>
          <w:lang w:val="uk-UA"/>
        </w:rPr>
      </w:pPr>
      <w:r w:rsidRPr="00CB4131">
        <w:rPr>
          <w:rFonts w:ascii="Times New Roman" w:hAnsi="Times New Roman"/>
          <w:b/>
          <w:sz w:val="28"/>
          <w:szCs w:val="28"/>
          <w:lang w:val="uk-UA"/>
        </w:rPr>
        <w:t>1.4. Вербалізація концепту «доброчесність» в українській і англійській мовах</w:t>
      </w:r>
    </w:p>
    <w:p w:rsidR="008B52B4" w:rsidRPr="00CB4131" w:rsidRDefault="008B52B4" w:rsidP="001416AE">
      <w:pPr>
        <w:spacing w:after="0" w:line="360" w:lineRule="auto"/>
        <w:ind w:firstLine="709"/>
        <w:jc w:val="both"/>
        <w:rPr>
          <w:rFonts w:ascii="Times New Roman" w:hAnsi="Times New Roman"/>
          <w:b/>
          <w:sz w:val="28"/>
          <w:szCs w:val="28"/>
          <w:lang w:val="uk-UA"/>
        </w:rPr>
      </w:pPr>
    </w:p>
    <w:p w:rsidR="008B52B4" w:rsidRPr="00CB4131" w:rsidRDefault="008B52B4" w:rsidP="00F143B5">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Аналіз номенів, що вербалізують концепт «доброчесність», дозволяє простежити </w:t>
      </w:r>
      <w:r>
        <w:rPr>
          <w:rFonts w:ascii="Times New Roman" w:hAnsi="Times New Roman"/>
          <w:sz w:val="28"/>
          <w:szCs w:val="28"/>
          <w:lang w:val="uk-UA"/>
        </w:rPr>
        <w:t>траєкторію</w:t>
      </w:r>
      <w:r w:rsidRPr="00CB4131">
        <w:rPr>
          <w:rFonts w:ascii="Times New Roman" w:hAnsi="Times New Roman"/>
          <w:sz w:val="28"/>
          <w:szCs w:val="28"/>
          <w:lang w:val="uk-UA"/>
        </w:rPr>
        <w:t>, як</w:t>
      </w:r>
      <w:r>
        <w:rPr>
          <w:rFonts w:ascii="Times New Roman" w:hAnsi="Times New Roman"/>
          <w:sz w:val="28"/>
          <w:szCs w:val="28"/>
          <w:lang w:val="uk-UA"/>
        </w:rPr>
        <w:t>ою</w:t>
      </w:r>
      <w:r w:rsidRPr="00CB4131">
        <w:rPr>
          <w:rFonts w:ascii="Times New Roman" w:hAnsi="Times New Roman"/>
          <w:sz w:val="28"/>
          <w:szCs w:val="28"/>
          <w:lang w:val="uk-UA"/>
        </w:rPr>
        <w:t xml:space="preserve"> </w:t>
      </w:r>
      <w:r>
        <w:rPr>
          <w:rFonts w:ascii="Times New Roman" w:hAnsi="Times New Roman"/>
          <w:sz w:val="28"/>
          <w:szCs w:val="28"/>
          <w:lang w:val="uk-UA"/>
        </w:rPr>
        <w:t>просувалася</w:t>
      </w:r>
      <w:r w:rsidRPr="00CB4131">
        <w:rPr>
          <w:rFonts w:ascii="Times New Roman" w:hAnsi="Times New Roman"/>
          <w:sz w:val="28"/>
          <w:szCs w:val="28"/>
          <w:lang w:val="uk-UA"/>
        </w:rPr>
        <w:t xml:space="preserve"> моральна теорія, і </w:t>
      </w:r>
      <w:r>
        <w:rPr>
          <w:rFonts w:ascii="Times New Roman" w:hAnsi="Times New Roman"/>
          <w:sz w:val="28"/>
          <w:szCs w:val="28"/>
          <w:lang w:val="uk-UA"/>
        </w:rPr>
        <w:t>знайти в її межах</w:t>
      </w:r>
      <w:r w:rsidRPr="00CB4131">
        <w:rPr>
          <w:rFonts w:ascii="Times New Roman" w:hAnsi="Times New Roman"/>
          <w:sz w:val="28"/>
          <w:szCs w:val="28"/>
          <w:lang w:val="uk-UA"/>
        </w:rPr>
        <w:t xml:space="preserve"> як глибоко специфічні риси певного культурного ареалу, так і </w:t>
      </w:r>
      <w:r>
        <w:rPr>
          <w:rFonts w:ascii="Times New Roman" w:hAnsi="Times New Roman"/>
          <w:sz w:val="28"/>
          <w:szCs w:val="28"/>
          <w:lang w:val="uk-UA"/>
        </w:rPr>
        <w:t>універсальні</w:t>
      </w:r>
      <w:r w:rsidRPr="00CB4131">
        <w:rPr>
          <w:rFonts w:ascii="Times New Roman" w:hAnsi="Times New Roman"/>
          <w:sz w:val="28"/>
          <w:szCs w:val="28"/>
          <w:lang w:val="uk-UA"/>
        </w:rPr>
        <w:t xml:space="preserve"> </w:t>
      </w:r>
      <w:r>
        <w:rPr>
          <w:rFonts w:ascii="Times New Roman" w:hAnsi="Times New Roman"/>
          <w:sz w:val="28"/>
          <w:szCs w:val="28"/>
          <w:lang w:val="uk-UA"/>
        </w:rPr>
        <w:t>людські</w:t>
      </w:r>
      <w:r w:rsidRPr="00CB4131">
        <w:rPr>
          <w:rFonts w:ascii="Times New Roman" w:hAnsi="Times New Roman"/>
          <w:sz w:val="28"/>
          <w:szCs w:val="28"/>
          <w:lang w:val="uk-UA"/>
        </w:rPr>
        <w:t xml:space="preserve"> духовні імперативи. </w:t>
      </w:r>
      <w:r>
        <w:rPr>
          <w:rFonts w:ascii="Times New Roman" w:hAnsi="Times New Roman"/>
          <w:sz w:val="28"/>
          <w:szCs w:val="28"/>
          <w:lang w:val="uk-UA"/>
        </w:rPr>
        <w:t>Ми вважаємо</w:t>
      </w:r>
      <w:r w:rsidRPr="00CB4131">
        <w:rPr>
          <w:rFonts w:ascii="Times New Roman" w:hAnsi="Times New Roman"/>
          <w:sz w:val="28"/>
          <w:szCs w:val="28"/>
          <w:lang w:val="uk-UA"/>
        </w:rPr>
        <w:t>,</w:t>
      </w:r>
      <w:r>
        <w:rPr>
          <w:rFonts w:ascii="Times New Roman" w:hAnsi="Times New Roman"/>
          <w:sz w:val="28"/>
          <w:szCs w:val="28"/>
          <w:lang w:val="uk-UA"/>
        </w:rPr>
        <w:t xml:space="preserve"> що</w:t>
      </w:r>
      <w:r w:rsidRPr="00CB4131">
        <w:rPr>
          <w:rFonts w:ascii="Times New Roman" w:hAnsi="Times New Roman"/>
          <w:sz w:val="28"/>
          <w:szCs w:val="28"/>
          <w:lang w:val="uk-UA"/>
        </w:rPr>
        <w:t xml:space="preserve"> саме доброчесність як </w:t>
      </w:r>
      <w:r>
        <w:rPr>
          <w:rFonts w:ascii="Times New Roman" w:hAnsi="Times New Roman"/>
          <w:sz w:val="28"/>
          <w:szCs w:val="28"/>
          <w:lang w:val="uk-UA"/>
        </w:rPr>
        <w:t xml:space="preserve">ключова </w:t>
      </w:r>
      <w:r w:rsidRPr="00CB4131">
        <w:rPr>
          <w:rFonts w:ascii="Times New Roman" w:hAnsi="Times New Roman"/>
          <w:sz w:val="28"/>
          <w:szCs w:val="28"/>
          <w:lang w:val="uk-UA"/>
        </w:rPr>
        <w:t xml:space="preserve">моральна категорія </w:t>
      </w:r>
      <w:r>
        <w:rPr>
          <w:rFonts w:ascii="Times New Roman" w:hAnsi="Times New Roman"/>
          <w:sz w:val="28"/>
          <w:szCs w:val="28"/>
          <w:lang w:val="uk-UA"/>
        </w:rPr>
        <w:t>здатна</w:t>
      </w:r>
      <w:r w:rsidRPr="00CB4131">
        <w:rPr>
          <w:rFonts w:ascii="Times New Roman" w:hAnsi="Times New Roman"/>
          <w:sz w:val="28"/>
          <w:szCs w:val="28"/>
          <w:lang w:val="uk-UA"/>
        </w:rPr>
        <w:t xml:space="preserve"> втіл</w:t>
      </w:r>
      <w:r>
        <w:rPr>
          <w:rFonts w:ascii="Times New Roman" w:hAnsi="Times New Roman"/>
          <w:sz w:val="28"/>
          <w:szCs w:val="28"/>
          <w:lang w:val="uk-UA"/>
        </w:rPr>
        <w:t>ити</w:t>
      </w:r>
      <w:r w:rsidRPr="00CB4131">
        <w:rPr>
          <w:rFonts w:ascii="Times New Roman" w:hAnsi="Times New Roman"/>
          <w:sz w:val="28"/>
          <w:szCs w:val="28"/>
          <w:lang w:val="uk-UA"/>
        </w:rPr>
        <w:t xml:space="preserve"> принцип </w:t>
      </w:r>
      <w:r>
        <w:rPr>
          <w:rFonts w:ascii="Times New Roman" w:hAnsi="Times New Roman"/>
          <w:sz w:val="28"/>
          <w:szCs w:val="28"/>
          <w:lang w:val="uk-UA"/>
        </w:rPr>
        <w:t>всеосяжності</w:t>
      </w:r>
      <w:r w:rsidRPr="00CB4131">
        <w:rPr>
          <w:rFonts w:ascii="Times New Roman" w:hAnsi="Times New Roman"/>
          <w:sz w:val="28"/>
          <w:szCs w:val="28"/>
          <w:lang w:val="uk-UA"/>
        </w:rPr>
        <w:t xml:space="preserve"> моралі, який полягає в тому, що мораль розглядається як механізм культури, що «задає людині позачасовий і надситуативний критерій оцінки дій» [49, с. 612]. </w:t>
      </w:r>
      <w:r>
        <w:rPr>
          <w:rFonts w:ascii="Times New Roman" w:hAnsi="Times New Roman"/>
          <w:sz w:val="28"/>
          <w:szCs w:val="28"/>
          <w:lang w:val="uk-UA"/>
        </w:rPr>
        <w:t>Таким чином</w:t>
      </w:r>
      <w:r w:rsidRPr="00CB4131">
        <w:rPr>
          <w:rFonts w:ascii="Times New Roman" w:hAnsi="Times New Roman"/>
          <w:sz w:val="28"/>
          <w:szCs w:val="28"/>
          <w:lang w:val="uk-UA"/>
        </w:rPr>
        <w:t xml:space="preserve">, доброчесність </w:t>
      </w:r>
      <w:r>
        <w:rPr>
          <w:rFonts w:ascii="Times New Roman" w:hAnsi="Times New Roman"/>
          <w:sz w:val="28"/>
          <w:szCs w:val="28"/>
          <w:lang w:val="uk-UA"/>
        </w:rPr>
        <w:t>є</w:t>
      </w:r>
      <w:r w:rsidRPr="00CB4131">
        <w:rPr>
          <w:rFonts w:ascii="Times New Roman" w:hAnsi="Times New Roman"/>
          <w:sz w:val="28"/>
          <w:szCs w:val="28"/>
          <w:lang w:val="uk-UA"/>
        </w:rPr>
        <w:t xml:space="preserve"> ідеалом </w:t>
      </w:r>
      <w:r w:rsidRPr="00A346A3">
        <w:rPr>
          <w:rFonts w:ascii="Times New Roman" w:hAnsi="Times New Roman"/>
          <w:sz w:val="28"/>
          <w:szCs w:val="28"/>
          <w:lang w:val="uk-UA"/>
        </w:rPr>
        <w:t>людського життя</w:t>
      </w:r>
      <w:r w:rsidRPr="00CB4131">
        <w:rPr>
          <w:rFonts w:ascii="Times New Roman" w:hAnsi="Times New Roman"/>
          <w:sz w:val="28"/>
          <w:szCs w:val="28"/>
          <w:lang w:val="uk-UA"/>
        </w:rPr>
        <w:t xml:space="preserve">, </w:t>
      </w:r>
      <w:r>
        <w:rPr>
          <w:rFonts w:ascii="Times New Roman" w:hAnsi="Times New Roman"/>
          <w:sz w:val="28"/>
          <w:szCs w:val="28"/>
          <w:lang w:val="uk-UA"/>
        </w:rPr>
        <w:t xml:space="preserve">що </w:t>
      </w:r>
      <w:r w:rsidRPr="00CB4131">
        <w:rPr>
          <w:rFonts w:ascii="Times New Roman" w:hAnsi="Times New Roman"/>
          <w:sz w:val="28"/>
          <w:szCs w:val="28"/>
          <w:lang w:val="uk-UA"/>
        </w:rPr>
        <w:t>спрямован</w:t>
      </w:r>
      <w:r>
        <w:rPr>
          <w:rFonts w:ascii="Times New Roman" w:hAnsi="Times New Roman"/>
          <w:sz w:val="28"/>
          <w:szCs w:val="28"/>
          <w:lang w:val="uk-UA"/>
        </w:rPr>
        <w:t>е</w:t>
      </w:r>
      <w:r w:rsidRPr="00CB4131">
        <w:rPr>
          <w:rFonts w:ascii="Times New Roman" w:hAnsi="Times New Roman"/>
          <w:sz w:val="28"/>
          <w:szCs w:val="28"/>
          <w:lang w:val="uk-UA"/>
        </w:rPr>
        <w:t xml:space="preserve"> до </w:t>
      </w:r>
      <w:r>
        <w:rPr>
          <w:rFonts w:ascii="Times New Roman" w:hAnsi="Times New Roman"/>
          <w:sz w:val="28"/>
          <w:szCs w:val="28"/>
          <w:lang w:val="uk-UA"/>
        </w:rPr>
        <w:t xml:space="preserve">досягнення </w:t>
      </w:r>
      <w:r w:rsidRPr="00CB4131">
        <w:rPr>
          <w:rFonts w:ascii="Times New Roman" w:hAnsi="Times New Roman"/>
          <w:sz w:val="28"/>
          <w:szCs w:val="28"/>
          <w:lang w:val="uk-UA"/>
        </w:rPr>
        <w:t xml:space="preserve">добра. </w:t>
      </w:r>
      <w:r>
        <w:rPr>
          <w:rFonts w:ascii="Times New Roman" w:hAnsi="Times New Roman"/>
          <w:sz w:val="28"/>
          <w:szCs w:val="28"/>
          <w:lang w:val="uk-UA"/>
        </w:rPr>
        <w:t>Бачення того</w:t>
      </w:r>
      <w:r w:rsidRPr="00CB4131">
        <w:rPr>
          <w:rFonts w:ascii="Times New Roman" w:hAnsi="Times New Roman"/>
          <w:sz w:val="28"/>
          <w:szCs w:val="28"/>
          <w:lang w:val="uk-UA"/>
        </w:rPr>
        <w:t xml:space="preserve">, </w:t>
      </w:r>
      <w:r>
        <w:rPr>
          <w:rFonts w:ascii="Times New Roman" w:hAnsi="Times New Roman"/>
          <w:sz w:val="28"/>
          <w:szCs w:val="28"/>
          <w:lang w:val="uk-UA"/>
        </w:rPr>
        <w:t>у</w:t>
      </w:r>
      <w:r w:rsidRPr="00CB4131">
        <w:rPr>
          <w:rFonts w:ascii="Times New Roman" w:hAnsi="Times New Roman"/>
          <w:sz w:val="28"/>
          <w:szCs w:val="28"/>
          <w:lang w:val="uk-UA"/>
        </w:rPr>
        <w:t xml:space="preserve"> чому суть доброчесності і як її досягти, були </w:t>
      </w:r>
      <w:r>
        <w:rPr>
          <w:rFonts w:ascii="Times New Roman" w:hAnsi="Times New Roman"/>
          <w:sz w:val="28"/>
          <w:szCs w:val="28"/>
          <w:lang w:val="uk-UA"/>
        </w:rPr>
        <w:t>не тільки</w:t>
      </w:r>
      <w:r w:rsidRPr="00CB4131">
        <w:rPr>
          <w:rFonts w:ascii="Times New Roman" w:hAnsi="Times New Roman"/>
          <w:sz w:val="28"/>
          <w:szCs w:val="28"/>
          <w:lang w:val="uk-UA"/>
        </w:rPr>
        <w:t xml:space="preserve"> частиною філософської проблематики, а й </w:t>
      </w:r>
      <w:r>
        <w:rPr>
          <w:rFonts w:ascii="Times New Roman" w:hAnsi="Times New Roman"/>
          <w:sz w:val="28"/>
          <w:szCs w:val="28"/>
          <w:lang w:val="uk-UA"/>
        </w:rPr>
        <w:t>певною мірою</w:t>
      </w:r>
      <w:r w:rsidRPr="00CB4131">
        <w:rPr>
          <w:rFonts w:ascii="Times New Roman" w:hAnsi="Times New Roman"/>
          <w:sz w:val="28"/>
          <w:szCs w:val="28"/>
          <w:lang w:val="uk-UA"/>
        </w:rPr>
        <w:t xml:space="preserve"> відображали </w:t>
      </w:r>
      <w:r>
        <w:rPr>
          <w:rFonts w:ascii="Times New Roman" w:hAnsi="Times New Roman"/>
          <w:sz w:val="28"/>
          <w:szCs w:val="28"/>
          <w:lang w:val="uk-UA"/>
        </w:rPr>
        <w:t>бачення</w:t>
      </w:r>
      <w:r w:rsidRPr="00CB4131">
        <w:rPr>
          <w:rFonts w:ascii="Times New Roman" w:hAnsi="Times New Roman"/>
          <w:sz w:val="28"/>
          <w:szCs w:val="28"/>
          <w:lang w:val="uk-UA"/>
        </w:rPr>
        <w:t xml:space="preserve"> представників </w:t>
      </w:r>
      <w:r>
        <w:rPr>
          <w:rFonts w:ascii="Times New Roman" w:hAnsi="Times New Roman"/>
          <w:sz w:val="28"/>
          <w:szCs w:val="28"/>
          <w:lang w:val="uk-UA"/>
        </w:rPr>
        <w:t>різних культур</w:t>
      </w:r>
      <w:r w:rsidRPr="00CB4131">
        <w:rPr>
          <w:rFonts w:ascii="Times New Roman" w:hAnsi="Times New Roman"/>
          <w:sz w:val="28"/>
          <w:szCs w:val="28"/>
          <w:lang w:val="uk-UA"/>
        </w:rPr>
        <w:t xml:space="preserve"> </w:t>
      </w:r>
      <w:r>
        <w:rPr>
          <w:rFonts w:ascii="Times New Roman" w:hAnsi="Times New Roman"/>
          <w:sz w:val="28"/>
          <w:szCs w:val="28"/>
          <w:lang w:val="uk-UA"/>
        </w:rPr>
        <w:t>щодо того</w:t>
      </w:r>
      <w:r w:rsidRPr="00CB4131">
        <w:rPr>
          <w:rFonts w:ascii="Times New Roman" w:hAnsi="Times New Roman"/>
          <w:sz w:val="28"/>
          <w:szCs w:val="28"/>
          <w:lang w:val="uk-UA"/>
        </w:rPr>
        <w:t xml:space="preserve">, як </w:t>
      </w:r>
      <w:r>
        <w:rPr>
          <w:rFonts w:ascii="Times New Roman" w:hAnsi="Times New Roman"/>
          <w:sz w:val="28"/>
          <w:szCs w:val="28"/>
          <w:lang w:val="uk-UA"/>
        </w:rPr>
        <w:t>особистість</w:t>
      </w:r>
      <w:r w:rsidRPr="00CB4131">
        <w:rPr>
          <w:rFonts w:ascii="Times New Roman" w:hAnsi="Times New Roman"/>
          <w:sz w:val="28"/>
          <w:szCs w:val="28"/>
          <w:lang w:val="uk-UA"/>
        </w:rPr>
        <w:t xml:space="preserve"> має </w:t>
      </w:r>
      <w:r>
        <w:rPr>
          <w:rFonts w:ascii="Times New Roman" w:hAnsi="Times New Roman"/>
          <w:sz w:val="28"/>
          <w:szCs w:val="28"/>
          <w:lang w:val="uk-UA"/>
        </w:rPr>
        <w:t>вести</w:t>
      </w:r>
      <w:r w:rsidRPr="00CB4131">
        <w:rPr>
          <w:rFonts w:ascii="Times New Roman" w:hAnsi="Times New Roman"/>
          <w:sz w:val="28"/>
          <w:szCs w:val="28"/>
          <w:lang w:val="uk-UA"/>
        </w:rPr>
        <w:t xml:space="preserve"> своє життя згідно з принципами добра, честі </w:t>
      </w:r>
      <w:r>
        <w:rPr>
          <w:rFonts w:ascii="Times New Roman" w:hAnsi="Times New Roman"/>
          <w:sz w:val="28"/>
          <w:szCs w:val="28"/>
          <w:lang w:val="uk-UA"/>
        </w:rPr>
        <w:t xml:space="preserve">та </w:t>
      </w:r>
      <w:r w:rsidRPr="00CB4131">
        <w:rPr>
          <w:rFonts w:ascii="Times New Roman" w:hAnsi="Times New Roman"/>
          <w:sz w:val="28"/>
          <w:szCs w:val="28"/>
          <w:lang w:val="uk-UA"/>
        </w:rPr>
        <w:t>справедливості.</w:t>
      </w:r>
    </w:p>
    <w:p w:rsidR="008B52B4" w:rsidRPr="00CB4131" w:rsidRDefault="008B52B4" w:rsidP="00F143B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думку</w:t>
      </w:r>
      <w:r w:rsidRPr="00CB4131">
        <w:rPr>
          <w:rFonts w:ascii="Times New Roman" w:hAnsi="Times New Roman"/>
          <w:sz w:val="28"/>
          <w:szCs w:val="28"/>
          <w:lang w:val="uk-UA"/>
        </w:rPr>
        <w:t xml:space="preserve"> О.Г. Дробн</w:t>
      </w:r>
      <w:r>
        <w:rPr>
          <w:rFonts w:ascii="Times New Roman" w:hAnsi="Times New Roman"/>
          <w:sz w:val="28"/>
          <w:szCs w:val="28"/>
          <w:lang w:val="uk-UA"/>
        </w:rPr>
        <w:t>іцького, в античній</w:t>
      </w:r>
      <w:r w:rsidRPr="00CB4131">
        <w:rPr>
          <w:rFonts w:ascii="Times New Roman" w:hAnsi="Times New Roman"/>
          <w:sz w:val="28"/>
          <w:szCs w:val="28"/>
          <w:lang w:val="uk-UA"/>
        </w:rPr>
        <w:t xml:space="preserve"> філософії не існувало </w:t>
      </w:r>
      <w:r>
        <w:rPr>
          <w:rFonts w:ascii="Times New Roman" w:hAnsi="Times New Roman"/>
          <w:sz w:val="28"/>
          <w:szCs w:val="28"/>
          <w:lang w:val="uk-UA"/>
        </w:rPr>
        <w:t>ані</w:t>
      </w:r>
      <w:r w:rsidRPr="00CB4131">
        <w:rPr>
          <w:rFonts w:ascii="Times New Roman" w:hAnsi="Times New Roman"/>
          <w:sz w:val="28"/>
          <w:szCs w:val="28"/>
          <w:lang w:val="uk-UA"/>
        </w:rPr>
        <w:t xml:space="preserve"> категорії, що позначала б сферу морального, </w:t>
      </w:r>
      <w:r>
        <w:rPr>
          <w:rFonts w:ascii="Times New Roman" w:hAnsi="Times New Roman"/>
          <w:sz w:val="28"/>
          <w:szCs w:val="28"/>
          <w:lang w:val="uk-UA"/>
        </w:rPr>
        <w:t>ані</w:t>
      </w:r>
      <w:r w:rsidRPr="00CB4131">
        <w:rPr>
          <w:rFonts w:ascii="Times New Roman" w:hAnsi="Times New Roman"/>
          <w:sz w:val="28"/>
          <w:szCs w:val="28"/>
          <w:lang w:val="uk-UA"/>
        </w:rPr>
        <w:t xml:space="preserve"> </w:t>
      </w:r>
      <w:r>
        <w:rPr>
          <w:rFonts w:ascii="Times New Roman" w:hAnsi="Times New Roman"/>
          <w:sz w:val="28"/>
          <w:szCs w:val="28"/>
          <w:lang w:val="uk-UA"/>
        </w:rPr>
        <w:t>спільного</w:t>
      </w:r>
      <w:r w:rsidRPr="00CB4131">
        <w:rPr>
          <w:rFonts w:ascii="Times New Roman" w:hAnsi="Times New Roman"/>
          <w:sz w:val="28"/>
          <w:szCs w:val="28"/>
          <w:lang w:val="uk-UA"/>
        </w:rPr>
        <w:t xml:space="preserve"> терміну, </w:t>
      </w:r>
      <w:r>
        <w:rPr>
          <w:rFonts w:ascii="Times New Roman" w:hAnsi="Times New Roman"/>
          <w:sz w:val="28"/>
          <w:szCs w:val="28"/>
          <w:lang w:val="uk-UA"/>
        </w:rPr>
        <w:t>що</w:t>
      </w:r>
      <w:r w:rsidRPr="00CB4131">
        <w:rPr>
          <w:rFonts w:ascii="Times New Roman" w:hAnsi="Times New Roman"/>
          <w:sz w:val="28"/>
          <w:szCs w:val="28"/>
          <w:lang w:val="uk-UA"/>
        </w:rPr>
        <w:t xml:space="preserve"> означав </w:t>
      </w:r>
      <w:r>
        <w:rPr>
          <w:rFonts w:ascii="Times New Roman" w:hAnsi="Times New Roman"/>
          <w:sz w:val="28"/>
          <w:szCs w:val="28"/>
          <w:lang w:val="uk-UA"/>
        </w:rPr>
        <w:t xml:space="preserve">би </w:t>
      </w:r>
      <w:r w:rsidRPr="00CB4131">
        <w:rPr>
          <w:rFonts w:ascii="Times New Roman" w:hAnsi="Times New Roman"/>
          <w:sz w:val="28"/>
          <w:szCs w:val="28"/>
          <w:lang w:val="uk-UA"/>
        </w:rPr>
        <w:t xml:space="preserve">мораль [25, с. 25]. </w:t>
      </w:r>
      <w:r>
        <w:rPr>
          <w:rFonts w:ascii="Times New Roman" w:hAnsi="Times New Roman"/>
          <w:sz w:val="28"/>
          <w:szCs w:val="28"/>
          <w:lang w:val="uk-UA"/>
        </w:rPr>
        <w:t xml:space="preserve">Хоча, </w:t>
      </w:r>
      <w:r w:rsidRPr="00CB4131">
        <w:rPr>
          <w:rFonts w:ascii="Times New Roman" w:hAnsi="Times New Roman"/>
          <w:sz w:val="28"/>
          <w:szCs w:val="28"/>
          <w:lang w:val="uk-UA"/>
        </w:rPr>
        <w:t xml:space="preserve">як </w:t>
      </w:r>
      <w:r>
        <w:rPr>
          <w:rFonts w:ascii="Times New Roman" w:hAnsi="Times New Roman"/>
          <w:sz w:val="28"/>
          <w:szCs w:val="28"/>
          <w:lang w:val="uk-UA"/>
        </w:rPr>
        <w:t>влучно</w:t>
      </w:r>
      <w:r w:rsidRPr="00CB4131">
        <w:rPr>
          <w:rFonts w:ascii="Times New Roman" w:hAnsi="Times New Roman"/>
          <w:sz w:val="28"/>
          <w:szCs w:val="28"/>
          <w:lang w:val="uk-UA"/>
        </w:rPr>
        <w:t xml:space="preserve"> стверджують автори Є</w:t>
      </w:r>
      <w:r>
        <w:rPr>
          <w:rFonts w:ascii="Times New Roman" w:hAnsi="Times New Roman"/>
          <w:sz w:val="28"/>
          <w:szCs w:val="28"/>
          <w:lang w:val="uk-UA"/>
        </w:rPr>
        <w:t>вропейського словника філософій,</w:t>
      </w:r>
      <w:r w:rsidRPr="00CB4131">
        <w:rPr>
          <w:rFonts w:ascii="Times New Roman" w:hAnsi="Times New Roman"/>
          <w:sz w:val="28"/>
          <w:szCs w:val="28"/>
          <w:lang w:val="uk-UA"/>
        </w:rPr>
        <w:t xml:space="preserve"> «філософія народилася, розмовляючи грецькою» [26, с. 28], упродовж </w:t>
      </w:r>
      <w:r>
        <w:rPr>
          <w:rFonts w:ascii="Times New Roman" w:hAnsi="Times New Roman"/>
          <w:sz w:val="28"/>
          <w:szCs w:val="28"/>
          <w:lang w:val="uk-UA"/>
        </w:rPr>
        <w:t>значного</w:t>
      </w:r>
      <w:r w:rsidRPr="00CB4131">
        <w:rPr>
          <w:rFonts w:ascii="Times New Roman" w:hAnsi="Times New Roman"/>
          <w:sz w:val="28"/>
          <w:szCs w:val="28"/>
          <w:lang w:val="uk-UA"/>
        </w:rPr>
        <w:t xml:space="preserve"> періоду моральні </w:t>
      </w:r>
      <w:r>
        <w:rPr>
          <w:rFonts w:ascii="Times New Roman" w:hAnsi="Times New Roman"/>
          <w:sz w:val="28"/>
          <w:szCs w:val="28"/>
          <w:lang w:val="uk-UA"/>
        </w:rPr>
        <w:t>аспекти</w:t>
      </w:r>
      <w:r w:rsidRPr="00CB4131">
        <w:rPr>
          <w:rFonts w:ascii="Times New Roman" w:hAnsi="Times New Roman"/>
          <w:sz w:val="28"/>
          <w:szCs w:val="28"/>
          <w:lang w:val="uk-UA"/>
        </w:rPr>
        <w:t xml:space="preserve"> не мали власного термінологічного </w:t>
      </w:r>
      <w:r>
        <w:rPr>
          <w:rFonts w:ascii="Times New Roman" w:hAnsi="Times New Roman"/>
          <w:sz w:val="28"/>
          <w:szCs w:val="28"/>
          <w:lang w:val="uk-UA"/>
        </w:rPr>
        <w:t>позначення. Така</w:t>
      </w:r>
      <w:r w:rsidRPr="00CB4131">
        <w:rPr>
          <w:rFonts w:ascii="Times New Roman" w:hAnsi="Times New Roman"/>
          <w:sz w:val="28"/>
          <w:szCs w:val="28"/>
          <w:lang w:val="uk-UA"/>
        </w:rPr>
        <w:t xml:space="preserve"> </w:t>
      </w:r>
      <w:r>
        <w:rPr>
          <w:rFonts w:ascii="Times New Roman" w:hAnsi="Times New Roman"/>
          <w:sz w:val="28"/>
          <w:szCs w:val="28"/>
          <w:lang w:val="uk-UA"/>
        </w:rPr>
        <w:t>ситуація призводила</w:t>
      </w:r>
      <w:r w:rsidRPr="00CB4131">
        <w:rPr>
          <w:rFonts w:ascii="Times New Roman" w:hAnsi="Times New Roman"/>
          <w:sz w:val="28"/>
          <w:szCs w:val="28"/>
          <w:lang w:val="uk-UA"/>
        </w:rPr>
        <w:t xml:space="preserve"> до того, що для </w:t>
      </w:r>
      <w:r>
        <w:rPr>
          <w:rFonts w:ascii="Times New Roman" w:hAnsi="Times New Roman"/>
          <w:sz w:val="28"/>
          <w:szCs w:val="28"/>
          <w:lang w:val="uk-UA"/>
        </w:rPr>
        <w:t>по</w:t>
      </w:r>
      <w:r w:rsidRPr="00CB4131">
        <w:rPr>
          <w:rFonts w:ascii="Times New Roman" w:hAnsi="Times New Roman"/>
          <w:sz w:val="28"/>
          <w:szCs w:val="28"/>
          <w:lang w:val="uk-UA"/>
        </w:rPr>
        <w:t xml:space="preserve">значення моралі використовувалися терміни, що не мали </w:t>
      </w:r>
      <w:r>
        <w:rPr>
          <w:rFonts w:ascii="Times New Roman" w:hAnsi="Times New Roman"/>
          <w:sz w:val="28"/>
          <w:szCs w:val="28"/>
          <w:lang w:val="uk-UA"/>
        </w:rPr>
        <w:t xml:space="preserve">прямого </w:t>
      </w:r>
      <w:r w:rsidRPr="00CB4131">
        <w:rPr>
          <w:rFonts w:ascii="Times New Roman" w:hAnsi="Times New Roman"/>
          <w:sz w:val="28"/>
          <w:szCs w:val="28"/>
          <w:lang w:val="uk-UA"/>
        </w:rPr>
        <w:t xml:space="preserve">етимологічного стосунку </w:t>
      </w:r>
      <w:r>
        <w:rPr>
          <w:rFonts w:ascii="Times New Roman" w:hAnsi="Times New Roman"/>
          <w:sz w:val="28"/>
          <w:szCs w:val="28"/>
          <w:lang w:val="uk-UA"/>
        </w:rPr>
        <w:t>до неї</w:t>
      </w:r>
      <w:r w:rsidRPr="00CB4131">
        <w:rPr>
          <w:rFonts w:ascii="Times New Roman" w:hAnsi="Times New Roman"/>
          <w:sz w:val="28"/>
          <w:szCs w:val="28"/>
          <w:lang w:val="uk-UA"/>
        </w:rPr>
        <w:t>: «</w:t>
      </w:r>
      <w:r w:rsidRPr="00CB4131">
        <w:rPr>
          <w:rFonts w:ascii="Times New Roman" w:hAnsi="Times New Roman"/>
          <w:i/>
          <w:sz w:val="28"/>
          <w:szCs w:val="28"/>
          <w:lang w:val="uk-UA"/>
        </w:rPr>
        <w:t xml:space="preserve">apevtj — </w:t>
      </w:r>
      <w:r w:rsidRPr="00CB4131">
        <w:rPr>
          <w:rFonts w:ascii="Times New Roman" w:hAnsi="Times New Roman"/>
          <w:sz w:val="28"/>
          <w:szCs w:val="28"/>
          <w:lang w:val="uk-UA"/>
        </w:rPr>
        <w:t xml:space="preserve">«доброчесність», </w:t>
      </w:r>
      <w:r w:rsidRPr="00CB4131">
        <w:rPr>
          <w:rFonts w:ascii="Times New Roman" w:hAnsi="Times New Roman"/>
          <w:i/>
          <w:sz w:val="28"/>
          <w:szCs w:val="28"/>
          <w:lang w:val="uk-UA"/>
        </w:rPr>
        <w:t>suci</w:t>
      </w:r>
      <w:r w:rsidRPr="00CB4131">
        <w:rPr>
          <w:rFonts w:ascii="Times New Roman" w:hAnsi="Times New Roman"/>
          <w:sz w:val="28"/>
          <w:szCs w:val="28"/>
          <w:lang w:val="uk-UA"/>
        </w:rPr>
        <w:t xml:space="preserve"> — «справедливість» [25, с. 25].</w:t>
      </w:r>
    </w:p>
    <w:p w:rsidR="008B52B4" w:rsidRPr="00CB4131" w:rsidRDefault="008B52B4" w:rsidP="00F143B5">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Поняття доброчесності </w:t>
      </w:r>
      <w:r>
        <w:rPr>
          <w:rFonts w:ascii="Times New Roman" w:hAnsi="Times New Roman"/>
          <w:sz w:val="28"/>
          <w:szCs w:val="28"/>
          <w:lang w:val="uk-UA"/>
        </w:rPr>
        <w:t>у Давній Греції</w:t>
      </w:r>
      <w:r w:rsidRPr="00CB4131">
        <w:rPr>
          <w:rFonts w:ascii="Times New Roman" w:hAnsi="Times New Roman"/>
          <w:sz w:val="28"/>
          <w:szCs w:val="28"/>
          <w:lang w:val="uk-UA"/>
        </w:rPr>
        <w:t xml:space="preserve"> </w:t>
      </w:r>
      <w:r>
        <w:rPr>
          <w:rFonts w:ascii="Times New Roman" w:hAnsi="Times New Roman"/>
          <w:sz w:val="28"/>
          <w:szCs w:val="28"/>
          <w:lang w:val="uk-UA"/>
        </w:rPr>
        <w:t>реалізувалося</w:t>
      </w:r>
      <w:r w:rsidRPr="00CB4131">
        <w:rPr>
          <w:rFonts w:ascii="Times New Roman" w:hAnsi="Times New Roman"/>
          <w:sz w:val="28"/>
          <w:szCs w:val="28"/>
          <w:lang w:val="uk-UA"/>
        </w:rPr>
        <w:t xml:space="preserve"> в такому світоглядному феномені, як «apevtj». Еволюція в осмисленні «apevtj» відбувалася від </w:t>
      </w:r>
      <w:r>
        <w:rPr>
          <w:rFonts w:ascii="Times New Roman" w:hAnsi="Times New Roman"/>
          <w:sz w:val="28"/>
          <w:szCs w:val="28"/>
          <w:lang w:val="uk-UA"/>
        </w:rPr>
        <w:t>усвідомлення</w:t>
      </w:r>
      <w:r w:rsidRPr="00CB4131">
        <w:rPr>
          <w:rFonts w:ascii="Times New Roman" w:hAnsi="Times New Roman"/>
          <w:sz w:val="28"/>
          <w:szCs w:val="28"/>
          <w:lang w:val="uk-UA"/>
        </w:rPr>
        <w:t xml:space="preserve"> її як природної позитивної характеристики </w:t>
      </w:r>
      <w:r>
        <w:rPr>
          <w:rFonts w:ascii="Times New Roman" w:hAnsi="Times New Roman"/>
          <w:sz w:val="28"/>
          <w:szCs w:val="28"/>
          <w:lang w:val="uk-UA"/>
        </w:rPr>
        <w:t>навколишнього</w:t>
      </w:r>
      <w:r w:rsidRPr="00CB4131">
        <w:rPr>
          <w:rFonts w:ascii="Times New Roman" w:hAnsi="Times New Roman"/>
          <w:sz w:val="28"/>
          <w:szCs w:val="28"/>
          <w:lang w:val="uk-UA"/>
        </w:rPr>
        <w:t xml:space="preserve"> світу живої і неживої природи</w:t>
      </w:r>
      <w:r>
        <w:rPr>
          <w:rFonts w:ascii="Times New Roman" w:hAnsi="Times New Roman"/>
          <w:sz w:val="28"/>
          <w:szCs w:val="28"/>
          <w:lang w:val="uk-UA"/>
        </w:rPr>
        <w:t xml:space="preserve"> (могла бути</w:t>
      </w:r>
      <w:r w:rsidRPr="00CB4131">
        <w:rPr>
          <w:rFonts w:ascii="Times New Roman" w:hAnsi="Times New Roman"/>
          <w:sz w:val="28"/>
          <w:szCs w:val="28"/>
          <w:lang w:val="uk-UA"/>
        </w:rPr>
        <w:t xml:space="preserve"> вродженою або дарованою богами</w:t>
      </w:r>
      <w:r>
        <w:rPr>
          <w:rFonts w:ascii="Times New Roman" w:hAnsi="Times New Roman"/>
          <w:sz w:val="28"/>
          <w:szCs w:val="28"/>
          <w:lang w:val="uk-UA"/>
        </w:rPr>
        <w:t>)</w:t>
      </w:r>
      <w:r w:rsidRPr="00CB4131">
        <w:rPr>
          <w:rFonts w:ascii="Times New Roman" w:hAnsi="Times New Roman"/>
          <w:sz w:val="28"/>
          <w:szCs w:val="28"/>
          <w:lang w:val="uk-UA"/>
        </w:rPr>
        <w:t xml:space="preserve">, до «apevtj» — доблесті і врешті «apevtj» — доброчесності. </w:t>
      </w:r>
      <w:r>
        <w:rPr>
          <w:rFonts w:ascii="Times New Roman" w:hAnsi="Times New Roman"/>
          <w:sz w:val="28"/>
          <w:szCs w:val="28"/>
          <w:lang w:val="uk-UA"/>
        </w:rPr>
        <w:t>Маємо ситуацію</w:t>
      </w:r>
      <w:r w:rsidRPr="00CB4131">
        <w:rPr>
          <w:rFonts w:ascii="Times New Roman" w:hAnsi="Times New Roman"/>
          <w:sz w:val="28"/>
          <w:szCs w:val="28"/>
          <w:lang w:val="uk-UA"/>
        </w:rPr>
        <w:t xml:space="preserve"> поступов</w:t>
      </w:r>
      <w:r>
        <w:rPr>
          <w:rFonts w:ascii="Times New Roman" w:hAnsi="Times New Roman"/>
          <w:sz w:val="28"/>
          <w:szCs w:val="28"/>
          <w:lang w:val="uk-UA"/>
        </w:rPr>
        <w:t>ого</w:t>
      </w:r>
      <w:r w:rsidRPr="00CB4131">
        <w:rPr>
          <w:rFonts w:ascii="Times New Roman" w:hAnsi="Times New Roman"/>
          <w:sz w:val="28"/>
          <w:szCs w:val="28"/>
          <w:lang w:val="uk-UA"/>
        </w:rPr>
        <w:t xml:space="preserve"> абстрагування сутності «apevtj» від поняття </w:t>
      </w:r>
      <w:r>
        <w:rPr>
          <w:rFonts w:ascii="Times New Roman" w:hAnsi="Times New Roman"/>
          <w:sz w:val="28"/>
          <w:szCs w:val="28"/>
          <w:lang w:val="uk-UA"/>
        </w:rPr>
        <w:t>прикладної</w:t>
      </w:r>
      <w:r w:rsidRPr="00CB4131">
        <w:rPr>
          <w:rFonts w:ascii="Times New Roman" w:hAnsi="Times New Roman"/>
          <w:sz w:val="28"/>
          <w:szCs w:val="28"/>
          <w:lang w:val="uk-UA"/>
        </w:rPr>
        <w:t xml:space="preserve"> етики до «apevtj» як чесноти, що </w:t>
      </w:r>
      <w:r>
        <w:rPr>
          <w:rFonts w:ascii="Times New Roman" w:hAnsi="Times New Roman"/>
          <w:sz w:val="28"/>
          <w:szCs w:val="28"/>
          <w:lang w:val="uk-UA"/>
        </w:rPr>
        <w:t>розглядалася</w:t>
      </w:r>
      <w:r w:rsidRPr="00CB4131">
        <w:rPr>
          <w:rFonts w:ascii="Times New Roman" w:hAnsi="Times New Roman"/>
          <w:sz w:val="28"/>
          <w:szCs w:val="28"/>
          <w:lang w:val="uk-UA"/>
        </w:rPr>
        <w:t xml:space="preserve"> у морально-філософському руслі (Сократ, Платон</w:t>
      </w:r>
      <w:r>
        <w:rPr>
          <w:rFonts w:ascii="Times New Roman" w:hAnsi="Times New Roman"/>
          <w:sz w:val="28"/>
          <w:szCs w:val="28"/>
          <w:lang w:val="uk-UA"/>
        </w:rPr>
        <w:t>, Демокріт</w:t>
      </w:r>
      <w:r w:rsidRPr="00CB4131">
        <w:rPr>
          <w:rFonts w:ascii="Times New Roman" w:hAnsi="Times New Roman"/>
          <w:sz w:val="28"/>
          <w:szCs w:val="28"/>
          <w:lang w:val="uk-UA"/>
        </w:rPr>
        <w:t>) [25].</w:t>
      </w:r>
    </w:p>
    <w:p w:rsidR="008B52B4" w:rsidRPr="00CB4131" w:rsidRDefault="008B52B4" w:rsidP="00F143B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Варто від</w:t>
      </w:r>
      <w:r w:rsidRPr="00CB4131">
        <w:rPr>
          <w:rFonts w:ascii="Times New Roman" w:hAnsi="Times New Roman"/>
          <w:sz w:val="28"/>
          <w:szCs w:val="28"/>
          <w:lang w:val="uk-UA"/>
        </w:rPr>
        <w:t xml:space="preserve">значити, що в давньоримській культурі «virtus» часто </w:t>
      </w:r>
      <w:r>
        <w:rPr>
          <w:rFonts w:ascii="Times New Roman" w:hAnsi="Times New Roman"/>
          <w:sz w:val="28"/>
          <w:szCs w:val="28"/>
          <w:lang w:val="uk-UA"/>
        </w:rPr>
        <w:t>розглядається</w:t>
      </w:r>
      <w:r w:rsidRPr="00CB4131">
        <w:rPr>
          <w:rFonts w:ascii="Times New Roman" w:hAnsi="Times New Roman"/>
          <w:sz w:val="28"/>
          <w:szCs w:val="28"/>
          <w:lang w:val="uk-UA"/>
        </w:rPr>
        <w:t xml:space="preserve"> як відповідник «apevtj». </w:t>
      </w:r>
      <w:r>
        <w:rPr>
          <w:rFonts w:ascii="Times New Roman" w:hAnsi="Times New Roman"/>
          <w:sz w:val="28"/>
          <w:szCs w:val="28"/>
          <w:lang w:val="uk-UA"/>
        </w:rPr>
        <w:t>Проте</w:t>
      </w:r>
      <w:r w:rsidRPr="00CB4131">
        <w:rPr>
          <w:rFonts w:ascii="Times New Roman" w:hAnsi="Times New Roman"/>
          <w:sz w:val="28"/>
          <w:szCs w:val="28"/>
          <w:lang w:val="uk-UA"/>
        </w:rPr>
        <w:t xml:space="preserve"> </w:t>
      </w:r>
      <w:r>
        <w:rPr>
          <w:rFonts w:ascii="Times New Roman" w:hAnsi="Times New Roman"/>
          <w:sz w:val="28"/>
          <w:szCs w:val="28"/>
          <w:lang w:val="uk-UA"/>
        </w:rPr>
        <w:t>подібне</w:t>
      </w:r>
      <w:r w:rsidRPr="00CB4131">
        <w:rPr>
          <w:rFonts w:ascii="Times New Roman" w:hAnsi="Times New Roman"/>
          <w:sz w:val="28"/>
          <w:szCs w:val="28"/>
          <w:lang w:val="uk-UA"/>
        </w:rPr>
        <w:t xml:space="preserve"> розуміння «virtus» </w:t>
      </w:r>
      <w:r>
        <w:rPr>
          <w:rFonts w:ascii="Times New Roman" w:hAnsi="Times New Roman"/>
          <w:sz w:val="28"/>
          <w:szCs w:val="28"/>
          <w:lang w:val="uk-UA"/>
        </w:rPr>
        <w:t>певною</w:t>
      </w:r>
      <w:r w:rsidRPr="00CB4131">
        <w:rPr>
          <w:rFonts w:ascii="Times New Roman" w:hAnsi="Times New Roman"/>
          <w:sz w:val="28"/>
          <w:szCs w:val="28"/>
          <w:lang w:val="uk-UA"/>
        </w:rPr>
        <w:t xml:space="preserve"> мірою нівелює ті неповторні відтінки смислу, які </w:t>
      </w:r>
      <w:r>
        <w:rPr>
          <w:rFonts w:ascii="Times New Roman" w:hAnsi="Times New Roman"/>
          <w:sz w:val="28"/>
          <w:szCs w:val="28"/>
          <w:lang w:val="uk-UA"/>
        </w:rPr>
        <w:t>робили</w:t>
      </w:r>
      <w:r w:rsidRPr="00CB4131">
        <w:rPr>
          <w:rFonts w:ascii="Times New Roman" w:hAnsi="Times New Roman"/>
          <w:sz w:val="28"/>
          <w:szCs w:val="28"/>
          <w:lang w:val="uk-UA"/>
        </w:rPr>
        <w:t xml:space="preserve"> його </w:t>
      </w:r>
      <w:r>
        <w:rPr>
          <w:rFonts w:ascii="Times New Roman" w:hAnsi="Times New Roman"/>
          <w:sz w:val="28"/>
          <w:szCs w:val="28"/>
          <w:lang w:val="uk-UA"/>
        </w:rPr>
        <w:t>унікальним</w:t>
      </w:r>
      <w:r w:rsidRPr="00CB4131">
        <w:rPr>
          <w:rFonts w:ascii="Times New Roman" w:hAnsi="Times New Roman"/>
          <w:sz w:val="28"/>
          <w:szCs w:val="28"/>
          <w:lang w:val="uk-UA"/>
        </w:rPr>
        <w:t xml:space="preserve">, </w:t>
      </w:r>
      <w:r>
        <w:rPr>
          <w:rFonts w:ascii="Times New Roman" w:hAnsi="Times New Roman"/>
          <w:sz w:val="28"/>
          <w:szCs w:val="28"/>
          <w:lang w:val="uk-UA"/>
        </w:rPr>
        <w:t>саме</w:t>
      </w:r>
      <w:r w:rsidRPr="00CB4131">
        <w:rPr>
          <w:rFonts w:ascii="Times New Roman" w:hAnsi="Times New Roman"/>
          <w:sz w:val="28"/>
          <w:szCs w:val="28"/>
          <w:lang w:val="uk-UA"/>
        </w:rPr>
        <w:t xml:space="preserve"> римськи</w:t>
      </w:r>
      <w:r>
        <w:rPr>
          <w:rFonts w:ascii="Times New Roman" w:hAnsi="Times New Roman"/>
          <w:sz w:val="28"/>
          <w:szCs w:val="28"/>
          <w:lang w:val="uk-UA"/>
        </w:rPr>
        <w:t>м</w:t>
      </w:r>
      <w:r w:rsidRPr="00CB4131">
        <w:rPr>
          <w:rFonts w:ascii="Times New Roman" w:hAnsi="Times New Roman"/>
          <w:sz w:val="28"/>
          <w:szCs w:val="28"/>
          <w:lang w:val="uk-UA"/>
        </w:rPr>
        <w:t xml:space="preserve"> моральни</w:t>
      </w:r>
      <w:r>
        <w:rPr>
          <w:rFonts w:ascii="Times New Roman" w:hAnsi="Times New Roman"/>
          <w:sz w:val="28"/>
          <w:szCs w:val="28"/>
          <w:lang w:val="uk-UA"/>
        </w:rPr>
        <w:t>м</w:t>
      </w:r>
      <w:r w:rsidRPr="00CB4131">
        <w:rPr>
          <w:rFonts w:ascii="Times New Roman" w:hAnsi="Times New Roman"/>
          <w:sz w:val="28"/>
          <w:szCs w:val="28"/>
          <w:lang w:val="uk-UA"/>
        </w:rPr>
        <w:t xml:space="preserve"> феномен</w:t>
      </w:r>
      <w:r>
        <w:rPr>
          <w:rFonts w:ascii="Times New Roman" w:hAnsi="Times New Roman"/>
          <w:sz w:val="28"/>
          <w:szCs w:val="28"/>
          <w:lang w:val="uk-UA"/>
        </w:rPr>
        <w:t>ом</w:t>
      </w:r>
      <w:r w:rsidRPr="00CB4131">
        <w:rPr>
          <w:rFonts w:ascii="Times New Roman" w:hAnsi="Times New Roman"/>
          <w:sz w:val="28"/>
          <w:szCs w:val="28"/>
          <w:lang w:val="uk-UA"/>
        </w:rPr>
        <w:t xml:space="preserve">, що </w:t>
      </w:r>
      <w:r>
        <w:rPr>
          <w:rFonts w:ascii="Times New Roman" w:hAnsi="Times New Roman"/>
          <w:sz w:val="28"/>
          <w:szCs w:val="28"/>
          <w:lang w:val="uk-UA"/>
        </w:rPr>
        <w:t>дуже чітко</w:t>
      </w:r>
      <w:r w:rsidRPr="00CB4131">
        <w:rPr>
          <w:rFonts w:ascii="Times New Roman" w:hAnsi="Times New Roman"/>
          <w:sz w:val="28"/>
          <w:szCs w:val="28"/>
          <w:lang w:val="uk-UA"/>
        </w:rPr>
        <w:t xml:space="preserve"> </w:t>
      </w:r>
      <w:r>
        <w:rPr>
          <w:rFonts w:ascii="Times New Roman" w:hAnsi="Times New Roman"/>
          <w:sz w:val="28"/>
          <w:szCs w:val="28"/>
          <w:lang w:val="uk-UA"/>
        </w:rPr>
        <w:t>відображає світогляд</w:t>
      </w:r>
      <w:r w:rsidRPr="00CB4131">
        <w:rPr>
          <w:rFonts w:ascii="Times New Roman" w:hAnsi="Times New Roman"/>
          <w:sz w:val="28"/>
          <w:szCs w:val="28"/>
          <w:lang w:val="uk-UA"/>
        </w:rPr>
        <w:t xml:space="preserve"> </w:t>
      </w:r>
      <w:r>
        <w:rPr>
          <w:rFonts w:ascii="Times New Roman" w:hAnsi="Times New Roman"/>
          <w:sz w:val="28"/>
          <w:szCs w:val="28"/>
          <w:lang w:val="uk-UA"/>
        </w:rPr>
        <w:t>характерний для</w:t>
      </w:r>
      <w:r w:rsidRPr="00CB4131">
        <w:rPr>
          <w:rFonts w:ascii="Times New Roman" w:hAnsi="Times New Roman"/>
          <w:sz w:val="28"/>
          <w:szCs w:val="28"/>
          <w:lang w:val="uk-UA"/>
        </w:rPr>
        <w:t xml:space="preserve"> давньоримської культури. У </w:t>
      </w:r>
      <w:r>
        <w:rPr>
          <w:rFonts w:ascii="Times New Roman" w:hAnsi="Times New Roman"/>
          <w:sz w:val="28"/>
          <w:szCs w:val="28"/>
          <w:lang w:val="uk-UA"/>
        </w:rPr>
        <w:t>межах</w:t>
      </w:r>
      <w:r w:rsidRPr="00CB4131">
        <w:rPr>
          <w:rFonts w:ascii="Times New Roman" w:hAnsi="Times New Roman"/>
          <w:sz w:val="28"/>
          <w:szCs w:val="28"/>
          <w:lang w:val="uk-UA"/>
        </w:rPr>
        <w:t xml:space="preserve"> </w:t>
      </w:r>
      <w:r>
        <w:rPr>
          <w:rFonts w:ascii="Times New Roman" w:hAnsi="Times New Roman"/>
          <w:sz w:val="28"/>
          <w:szCs w:val="28"/>
          <w:lang w:val="uk-UA"/>
        </w:rPr>
        <w:t>нашої</w:t>
      </w:r>
      <w:r w:rsidRPr="00CB4131">
        <w:rPr>
          <w:rFonts w:ascii="Times New Roman" w:hAnsi="Times New Roman"/>
          <w:sz w:val="28"/>
          <w:szCs w:val="28"/>
          <w:lang w:val="uk-UA"/>
        </w:rPr>
        <w:t xml:space="preserve"> розвідки </w:t>
      </w:r>
      <w:r>
        <w:rPr>
          <w:rFonts w:ascii="Times New Roman" w:hAnsi="Times New Roman"/>
          <w:sz w:val="28"/>
          <w:szCs w:val="28"/>
          <w:lang w:val="uk-UA"/>
        </w:rPr>
        <w:t>проблематично</w:t>
      </w:r>
      <w:r w:rsidRPr="00CB4131">
        <w:rPr>
          <w:rFonts w:ascii="Times New Roman" w:hAnsi="Times New Roman"/>
          <w:sz w:val="28"/>
          <w:szCs w:val="28"/>
          <w:lang w:val="uk-UA"/>
        </w:rPr>
        <w:t xml:space="preserve"> повною мірою окреслити всю картину вербалізації концепту «virtus», тому </w:t>
      </w:r>
      <w:r>
        <w:rPr>
          <w:rFonts w:ascii="Times New Roman" w:hAnsi="Times New Roman"/>
          <w:sz w:val="28"/>
          <w:szCs w:val="28"/>
          <w:lang w:val="uk-UA"/>
        </w:rPr>
        <w:t>маємо зосередитися лише</w:t>
      </w:r>
      <w:r w:rsidRPr="00CB4131">
        <w:rPr>
          <w:rFonts w:ascii="Times New Roman" w:hAnsi="Times New Roman"/>
          <w:sz w:val="28"/>
          <w:szCs w:val="28"/>
          <w:lang w:val="uk-UA"/>
        </w:rPr>
        <w:t xml:space="preserve"> на </w:t>
      </w:r>
      <w:r>
        <w:rPr>
          <w:rFonts w:ascii="Times New Roman" w:hAnsi="Times New Roman"/>
          <w:sz w:val="28"/>
          <w:szCs w:val="28"/>
          <w:lang w:val="uk-UA"/>
        </w:rPr>
        <w:t>ключових</w:t>
      </w:r>
      <w:r w:rsidRPr="00CB4131">
        <w:rPr>
          <w:rFonts w:ascii="Times New Roman" w:hAnsi="Times New Roman"/>
          <w:sz w:val="28"/>
          <w:szCs w:val="28"/>
          <w:lang w:val="uk-UA"/>
        </w:rPr>
        <w:t xml:space="preserve"> аспектах його мовної реалізації. </w:t>
      </w:r>
      <w:r>
        <w:rPr>
          <w:rFonts w:ascii="Times New Roman" w:hAnsi="Times New Roman"/>
          <w:sz w:val="28"/>
          <w:szCs w:val="28"/>
          <w:lang w:val="uk-UA"/>
        </w:rPr>
        <w:t>За свідченням етимології та літературних джерел н</w:t>
      </w:r>
      <w:r w:rsidRPr="00CB4131">
        <w:rPr>
          <w:rFonts w:ascii="Times New Roman" w:hAnsi="Times New Roman"/>
          <w:sz w:val="28"/>
          <w:szCs w:val="28"/>
          <w:lang w:val="uk-UA"/>
        </w:rPr>
        <w:t xml:space="preserve">а ранньому етапі </w:t>
      </w:r>
      <w:r>
        <w:rPr>
          <w:rFonts w:ascii="Times New Roman" w:hAnsi="Times New Roman"/>
          <w:sz w:val="28"/>
          <w:szCs w:val="28"/>
          <w:lang w:val="uk-UA"/>
        </w:rPr>
        <w:t>становлення</w:t>
      </w:r>
      <w:r w:rsidRPr="00CB4131">
        <w:rPr>
          <w:rFonts w:ascii="Times New Roman" w:hAnsi="Times New Roman"/>
          <w:sz w:val="28"/>
          <w:szCs w:val="28"/>
          <w:lang w:val="uk-UA"/>
        </w:rPr>
        <w:t xml:space="preserve"> давньоримської держави поняттєвою складовою </w:t>
      </w:r>
      <w:r>
        <w:rPr>
          <w:rFonts w:ascii="Times New Roman" w:hAnsi="Times New Roman"/>
          <w:sz w:val="28"/>
          <w:szCs w:val="28"/>
          <w:lang w:val="uk-UA"/>
        </w:rPr>
        <w:t>або ядром концепту</w:t>
      </w:r>
      <w:r w:rsidRPr="00CB4131">
        <w:rPr>
          <w:rFonts w:ascii="Times New Roman" w:hAnsi="Times New Roman"/>
          <w:sz w:val="28"/>
          <w:szCs w:val="28"/>
          <w:lang w:val="uk-UA"/>
        </w:rPr>
        <w:t xml:space="preserve"> </w:t>
      </w:r>
      <w:r>
        <w:rPr>
          <w:rFonts w:ascii="Times New Roman" w:hAnsi="Times New Roman"/>
          <w:sz w:val="28"/>
          <w:szCs w:val="28"/>
          <w:lang w:val="uk-UA"/>
        </w:rPr>
        <w:t>стає</w:t>
      </w:r>
      <w:r w:rsidRPr="00CB4131">
        <w:rPr>
          <w:rFonts w:ascii="Times New Roman" w:hAnsi="Times New Roman"/>
          <w:sz w:val="28"/>
          <w:szCs w:val="28"/>
          <w:lang w:val="uk-UA"/>
        </w:rPr>
        <w:t xml:space="preserve"> доблесть як гендерн</w:t>
      </w:r>
      <w:r>
        <w:rPr>
          <w:rFonts w:ascii="Times New Roman" w:hAnsi="Times New Roman"/>
          <w:sz w:val="28"/>
          <w:szCs w:val="28"/>
          <w:lang w:val="uk-UA"/>
        </w:rPr>
        <w:t>о орієнтована</w:t>
      </w:r>
      <w:r w:rsidRPr="00CB4131">
        <w:rPr>
          <w:rFonts w:ascii="Times New Roman" w:hAnsi="Times New Roman"/>
          <w:sz w:val="28"/>
          <w:szCs w:val="28"/>
          <w:lang w:val="uk-UA"/>
        </w:rPr>
        <w:t xml:space="preserve"> ознака мужа-воїна. Поступово </w:t>
      </w:r>
      <w:r>
        <w:rPr>
          <w:rFonts w:ascii="Times New Roman" w:hAnsi="Times New Roman"/>
          <w:sz w:val="28"/>
          <w:szCs w:val="28"/>
          <w:lang w:val="uk-UA"/>
        </w:rPr>
        <w:t>прослідковується</w:t>
      </w:r>
      <w:r w:rsidRPr="00CB4131">
        <w:rPr>
          <w:rFonts w:ascii="Times New Roman" w:hAnsi="Times New Roman"/>
          <w:sz w:val="28"/>
          <w:szCs w:val="28"/>
          <w:lang w:val="uk-UA"/>
        </w:rPr>
        <w:t xml:space="preserve"> конотативне </w:t>
      </w:r>
      <w:r>
        <w:rPr>
          <w:rFonts w:ascii="Times New Roman" w:hAnsi="Times New Roman"/>
          <w:sz w:val="28"/>
          <w:szCs w:val="28"/>
          <w:lang w:val="uk-UA"/>
        </w:rPr>
        <w:t>розгалуження</w:t>
      </w:r>
      <w:r w:rsidRPr="00CB4131">
        <w:rPr>
          <w:rFonts w:ascii="Times New Roman" w:hAnsi="Times New Roman"/>
          <w:sz w:val="28"/>
          <w:szCs w:val="28"/>
          <w:lang w:val="uk-UA"/>
        </w:rPr>
        <w:t xml:space="preserve"> значення: «virtus» </w:t>
      </w:r>
      <w:r>
        <w:rPr>
          <w:rFonts w:ascii="Times New Roman" w:hAnsi="Times New Roman"/>
          <w:sz w:val="28"/>
          <w:szCs w:val="28"/>
          <w:lang w:val="uk-UA"/>
        </w:rPr>
        <w:t xml:space="preserve">починає </w:t>
      </w:r>
      <w:r w:rsidRPr="00CB4131">
        <w:rPr>
          <w:rFonts w:ascii="Times New Roman" w:hAnsi="Times New Roman"/>
          <w:sz w:val="28"/>
          <w:szCs w:val="28"/>
          <w:lang w:val="uk-UA"/>
        </w:rPr>
        <w:t>означа</w:t>
      </w:r>
      <w:r>
        <w:rPr>
          <w:rFonts w:ascii="Times New Roman" w:hAnsi="Times New Roman"/>
          <w:sz w:val="28"/>
          <w:szCs w:val="28"/>
          <w:lang w:val="uk-UA"/>
        </w:rPr>
        <w:t>ти</w:t>
      </w:r>
      <w:r w:rsidRPr="00CB4131">
        <w:rPr>
          <w:rFonts w:ascii="Times New Roman" w:hAnsi="Times New Roman"/>
          <w:sz w:val="28"/>
          <w:szCs w:val="28"/>
          <w:lang w:val="uk-UA"/>
        </w:rPr>
        <w:t xml:space="preserve"> чесноту, виняткову рису, привілей, ознаку прихильності </w:t>
      </w:r>
      <w:r>
        <w:rPr>
          <w:rFonts w:ascii="Times New Roman" w:hAnsi="Times New Roman"/>
          <w:sz w:val="28"/>
          <w:szCs w:val="28"/>
          <w:lang w:val="uk-UA"/>
        </w:rPr>
        <w:t>божественних</w:t>
      </w:r>
      <w:r w:rsidRPr="00CB4131">
        <w:rPr>
          <w:rFonts w:ascii="Times New Roman" w:hAnsi="Times New Roman"/>
          <w:sz w:val="28"/>
          <w:szCs w:val="28"/>
          <w:lang w:val="uk-UA"/>
        </w:rPr>
        <w:t xml:space="preserve"> сил. </w:t>
      </w:r>
      <w:r>
        <w:rPr>
          <w:rFonts w:ascii="Times New Roman" w:hAnsi="Times New Roman"/>
          <w:sz w:val="28"/>
          <w:szCs w:val="28"/>
          <w:lang w:val="uk-UA"/>
        </w:rPr>
        <w:t>У</w:t>
      </w:r>
      <w:r w:rsidRPr="00CB4131">
        <w:rPr>
          <w:rFonts w:ascii="Times New Roman" w:hAnsi="Times New Roman"/>
          <w:sz w:val="28"/>
          <w:szCs w:val="28"/>
          <w:lang w:val="uk-UA"/>
        </w:rPr>
        <w:t xml:space="preserve"> ранньоримських джерелах </w:t>
      </w:r>
      <w:r>
        <w:rPr>
          <w:rFonts w:ascii="Times New Roman" w:hAnsi="Times New Roman"/>
          <w:sz w:val="28"/>
          <w:szCs w:val="28"/>
          <w:lang w:val="uk-UA"/>
        </w:rPr>
        <w:t>основним</w:t>
      </w:r>
      <w:r w:rsidRPr="00CB4131">
        <w:rPr>
          <w:rFonts w:ascii="Times New Roman" w:hAnsi="Times New Roman"/>
          <w:sz w:val="28"/>
          <w:szCs w:val="28"/>
          <w:lang w:val="uk-UA"/>
        </w:rPr>
        <w:t xml:space="preserve"> значенням «virtus» було вихідне номінативне, </w:t>
      </w:r>
      <w:r>
        <w:rPr>
          <w:rFonts w:ascii="Times New Roman" w:hAnsi="Times New Roman"/>
          <w:sz w:val="28"/>
          <w:szCs w:val="28"/>
          <w:lang w:val="uk-UA"/>
        </w:rPr>
        <w:t>але вже</w:t>
      </w:r>
      <w:r w:rsidRPr="00CB4131">
        <w:rPr>
          <w:rFonts w:ascii="Times New Roman" w:hAnsi="Times New Roman"/>
          <w:sz w:val="28"/>
          <w:szCs w:val="28"/>
          <w:lang w:val="uk-UA"/>
        </w:rPr>
        <w:t xml:space="preserve"> </w:t>
      </w:r>
      <w:r>
        <w:rPr>
          <w:rFonts w:ascii="Times New Roman" w:hAnsi="Times New Roman"/>
          <w:sz w:val="28"/>
          <w:szCs w:val="28"/>
          <w:lang w:val="uk-UA"/>
        </w:rPr>
        <w:t>у</w:t>
      </w:r>
      <w:r w:rsidRPr="00CB4131">
        <w:rPr>
          <w:rFonts w:ascii="Times New Roman" w:hAnsi="Times New Roman"/>
          <w:sz w:val="28"/>
          <w:szCs w:val="28"/>
          <w:lang w:val="uk-UA"/>
        </w:rPr>
        <w:t xml:space="preserve"> класичну добу </w:t>
      </w:r>
      <w:r>
        <w:rPr>
          <w:rFonts w:ascii="Times New Roman" w:hAnsi="Times New Roman"/>
          <w:sz w:val="28"/>
          <w:szCs w:val="28"/>
          <w:lang w:val="uk-UA"/>
        </w:rPr>
        <w:t>набуває поширення</w:t>
      </w:r>
      <w:r w:rsidRPr="00CB4131">
        <w:rPr>
          <w:rFonts w:ascii="Times New Roman" w:hAnsi="Times New Roman"/>
          <w:sz w:val="28"/>
          <w:szCs w:val="28"/>
          <w:lang w:val="uk-UA"/>
        </w:rPr>
        <w:t xml:space="preserve"> конотоване значення «virtus» як чесноти. Відбувається розбудова семантики номена «virtus». </w:t>
      </w:r>
      <w:r>
        <w:rPr>
          <w:rFonts w:ascii="Times New Roman" w:hAnsi="Times New Roman"/>
          <w:sz w:val="28"/>
          <w:szCs w:val="28"/>
          <w:lang w:val="uk-UA"/>
        </w:rPr>
        <w:t>Отже</w:t>
      </w:r>
      <w:r w:rsidRPr="00CB4131">
        <w:rPr>
          <w:rFonts w:ascii="Times New Roman" w:hAnsi="Times New Roman"/>
          <w:sz w:val="28"/>
          <w:szCs w:val="28"/>
          <w:lang w:val="uk-UA"/>
        </w:rPr>
        <w:t xml:space="preserve">, </w:t>
      </w:r>
      <w:r>
        <w:rPr>
          <w:rFonts w:ascii="Times New Roman" w:hAnsi="Times New Roman"/>
          <w:sz w:val="28"/>
          <w:szCs w:val="28"/>
          <w:lang w:val="uk-UA"/>
        </w:rPr>
        <w:t>отримуємо</w:t>
      </w:r>
      <w:r w:rsidRPr="00CB4131">
        <w:rPr>
          <w:rFonts w:ascii="Times New Roman" w:hAnsi="Times New Roman"/>
          <w:sz w:val="28"/>
          <w:szCs w:val="28"/>
          <w:lang w:val="uk-UA"/>
        </w:rPr>
        <w:t xml:space="preserve"> зміщення семантичних акцентів «virtus» зі значення «доблесть» на «чеснота», що </w:t>
      </w:r>
      <w:r>
        <w:rPr>
          <w:rFonts w:ascii="Times New Roman" w:hAnsi="Times New Roman"/>
          <w:sz w:val="28"/>
          <w:szCs w:val="28"/>
          <w:lang w:val="uk-UA"/>
        </w:rPr>
        <w:t>вказує на</w:t>
      </w:r>
      <w:r w:rsidRPr="00CB4131">
        <w:rPr>
          <w:rFonts w:ascii="Times New Roman" w:hAnsi="Times New Roman"/>
          <w:sz w:val="28"/>
          <w:szCs w:val="28"/>
          <w:lang w:val="uk-UA"/>
        </w:rPr>
        <w:t xml:space="preserve"> про світоглядн</w:t>
      </w:r>
      <w:r>
        <w:rPr>
          <w:rFonts w:ascii="Times New Roman" w:hAnsi="Times New Roman"/>
          <w:sz w:val="28"/>
          <w:szCs w:val="28"/>
          <w:lang w:val="uk-UA"/>
        </w:rPr>
        <w:t>і</w:t>
      </w:r>
      <w:r w:rsidRPr="00CB4131">
        <w:rPr>
          <w:rFonts w:ascii="Times New Roman" w:hAnsi="Times New Roman"/>
          <w:sz w:val="28"/>
          <w:szCs w:val="28"/>
          <w:lang w:val="uk-UA"/>
        </w:rPr>
        <w:t xml:space="preserve"> трансформаці</w:t>
      </w:r>
      <w:r>
        <w:rPr>
          <w:rFonts w:ascii="Times New Roman" w:hAnsi="Times New Roman"/>
          <w:sz w:val="28"/>
          <w:szCs w:val="28"/>
          <w:lang w:val="uk-UA"/>
        </w:rPr>
        <w:t>ї</w:t>
      </w:r>
      <w:r w:rsidRPr="00CB4131">
        <w:rPr>
          <w:rFonts w:ascii="Times New Roman" w:hAnsi="Times New Roman"/>
          <w:sz w:val="28"/>
          <w:szCs w:val="28"/>
          <w:lang w:val="uk-UA"/>
        </w:rPr>
        <w:t xml:space="preserve"> </w:t>
      </w:r>
      <w:r>
        <w:rPr>
          <w:rFonts w:ascii="Times New Roman" w:hAnsi="Times New Roman"/>
          <w:sz w:val="28"/>
          <w:szCs w:val="28"/>
          <w:lang w:val="uk-UA"/>
        </w:rPr>
        <w:t>основних аспектів</w:t>
      </w:r>
      <w:r w:rsidRPr="00CB4131">
        <w:rPr>
          <w:rFonts w:ascii="Times New Roman" w:hAnsi="Times New Roman"/>
          <w:sz w:val="28"/>
          <w:szCs w:val="28"/>
          <w:lang w:val="uk-UA"/>
        </w:rPr>
        <w:t xml:space="preserve"> римської моралі. Якщо на початк</w:t>
      </w:r>
      <w:r>
        <w:rPr>
          <w:rFonts w:ascii="Times New Roman" w:hAnsi="Times New Roman"/>
          <w:sz w:val="28"/>
          <w:szCs w:val="28"/>
          <w:lang w:val="uk-UA"/>
        </w:rPr>
        <w:t>ових</w:t>
      </w:r>
      <w:r w:rsidRPr="00CB4131">
        <w:rPr>
          <w:rFonts w:ascii="Times New Roman" w:hAnsi="Times New Roman"/>
          <w:sz w:val="28"/>
          <w:szCs w:val="28"/>
          <w:lang w:val="uk-UA"/>
        </w:rPr>
        <w:t xml:space="preserve"> </w:t>
      </w:r>
      <w:r>
        <w:rPr>
          <w:rFonts w:ascii="Times New Roman" w:hAnsi="Times New Roman"/>
          <w:sz w:val="28"/>
          <w:szCs w:val="28"/>
          <w:lang w:val="uk-UA"/>
        </w:rPr>
        <w:t>історичних етапах</w:t>
      </w:r>
      <w:r w:rsidRPr="00CB4131">
        <w:rPr>
          <w:rFonts w:ascii="Times New Roman" w:hAnsi="Times New Roman"/>
          <w:sz w:val="28"/>
          <w:szCs w:val="28"/>
          <w:lang w:val="uk-UA"/>
        </w:rPr>
        <w:t xml:space="preserve"> «virtus» </w:t>
      </w:r>
      <w:r>
        <w:rPr>
          <w:rFonts w:ascii="Times New Roman" w:hAnsi="Times New Roman"/>
          <w:sz w:val="28"/>
          <w:szCs w:val="28"/>
          <w:lang w:val="uk-UA"/>
        </w:rPr>
        <w:t>бачилася</w:t>
      </w:r>
      <w:r w:rsidRPr="00CB4131">
        <w:rPr>
          <w:rFonts w:ascii="Times New Roman" w:hAnsi="Times New Roman"/>
          <w:sz w:val="28"/>
          <w:szCs w:val="28"/>
          <w:lang w:val="uk-UA"/>
        </w:rPr>
        <w:t xml:space="preserve"> як доблесть — основна позитивна риса </w:t>
      </w:r>
      <w:r>
        <w:rPr>
          <w:rFonts w:ascii="Times New Roman" w:hAnsi="Times New Roman"/>
          <w:sz w:val="28"/>
          <w:szCs w:val="28"/>
          <w:lang w:val="uk-UA"/>
        </w:rPr>
        <w:t>чоловіка-</w:t>
      </w:r>
      <w:r w:rsidRPr="00CB4131">
        <w:rPr>
          <w:rFonts w:ascii="Times New Roman" w:hAnsi="Times New Roman"/>
          <w:sz w:val="28"/>
          <w:szCs w:val="28"/>
          <w:lang w:val="uk-UA"/>
        </w:rPr>
        <w:t xml:space="preserve">воїна, </w:t>
      </w:r>
      <w:r>
        <w:rPr>
          <w:rFonts w:ascii="Times New Roman" w:hAnsi="Times New Roman"/>
          <w:sz w:val="28"/>
          <w:szCs w:val="28"/>
          <w:lang w:val="uk-UA"/>
        </w:rPr>
        <w:t>що</w:t>
      </w:r>
      <w:r w:rsidRPr="00CB4131">
        <w:rPr>
          <w:rFonts w:ascii="Times New Roman" w:hAnsi="Times New Roman"/>
          <w:sz w:val="28"/>
          <w:szCs w:val="28"/>
          <w:lang w:val="uk-UA"/>
        </w:rPr>
        <w:t xml:space="preserve"> може отримати </w:t>
      </w:r>
      <w:r>
        <w:rPr>
          <w:rFonts w:ascii="Times New Roman" w:hAnsi="Times New Roman"/>
          <w:sz w:val="28"/>
          <w:szCs w:val="28"/>
          <w:lang w:val="uk-UA"/>
        </w:rPr>
        <w:t>прихильність</w:t>
      </w:r>
      <w:r w:rsidRPr="00CB4131">
        <w:rPr>
          <w:rFonts w:ascii="Times New Roman" w:hAnsi="Times New Roman"/>
          <w:sz w:val="28"/>
          <w:szCs w:val="28"/>
          <w:lang w:val="uk-UA"/>
        </w:rPr>
        <w:t xml:space="preserve"> як громадянин завдяки </w:t>
      </w:r>
      <w:r>
        <w:rPr>
          <w:rFonts w:ascii="Times New Roman" w:hAnsi="Times New Roman"/>
          <w:sz w:val="28"/>
          <w:szCs w:val="28"/>
          <w:lang w:val="uk-UA"/>
        </w:rPr>
        <w:t>продемонстрованій</w:t>
      </w:r>
      <w:r w:rsidRPr="00CB4131">
        <w:rPr>
          <w:rFonts w:ascii="Times New Roman" w:hAnsi="Times New Roman"/>
          <w:sz w:val="28"/>
          <w:szCs w:val="28"/>
          <w:lang w:val="uk-UA"/>
        </w:rPr>
        <w:t xml:space="preserve"> у бою сміливості, витримці, дисциплін</w:t>
      </w:r>
      <w:r>
        <w:rPr>
          <w:rFonts w:ascii="Times New Roman" w:hAnsi="Times New Roman"/>
          <w:sz w:val="28"/>
          <w:szCs w:val="28"/>
          <w:lang w:val="uk-UA"/>
        </w:rPr>
        <w:t>ованості та</w:t>
      </w:r>
      <w:r w:rsidRPr="00CB4131">
        <w:rPr>
          <w:rFonts w:ascii="Times New Roman" w:hAnsi="Times New Roman"/>
          <w:sz w:val="28"/>
          <w:szCs w:val="28"/>
          <w:lang w:val="uk-UA"/>
        </w:rPr>
        <w:t xml:space="preserve"> безстрашності, то </w:t>
      </w:r>
      <w:r>
        <w:rPr>
          <w:rFonts w:ascii="Times New Roman" w:hAnsi="Times New Roman"/>
          <w:sz w:val="28"/>
          <w:szCs w:val="28"/>
          <w:lang w:val="uk-UA"/>
        </w:rPr>
        <w:t>у</w:t>
      </w:r>
      <w:r w:rsidRPr="00CB4131">
        <w:rPr>
          <w:rFonts w:ascii="Times New Roman" w:hAnsi="Times New Roman"/>
          <w:sz w:val="28"/>
          <w:szCs w:val="28"/>
          <w:lang w:val="uk-UA"/>
        </w:rPr>
        <w:t xml:space="preserve"> класичн</w:t>
      </w:r>
      <w:r>
        <w:rPr>
          <w:rFonts w:ascii="Times New Roman" w:hAnsi="Times New Roman"/>
          <w:sz w:val="28"/>
          <w:szCs w:val="28"/>
          <w:lang w:val="uk-UA"/>
        </w:rPr>
        <w:t>ий</w:t>
      </w:r>
      <w:r w:rsidRPr="00CB4131">
        <w:rPr>
          <w:rFonts w:ascii="Times New Roman" w:hAnsi="Times New Roman"/>
          <w:sz w:val="28"/>
          <w:szCs w:val="28"/>
          <w:lang w:val="uk-UA"/>
        </w:rPr>
        <w:t xml:space="preserve"> </w:t>
      </w:r>
      <w:r>
        <w:rPr>
          <w:rFonts w:ascii="Times New Roman" w:hAnsi="Times New Roman"/>
          <w:sz w:val="28"/>
          <w:szCs w:val="28"/>
          <w:lang w:val="uk-UA"/>
        </w:rPr>
        <w:t>період</w:t>
      </w:r>
      <w:r w:rsidRPr="00CB4131">
        <w:rPr>
          <w:rFonts w:ascii="Times New Roman" w:hAnsi="Times New Roman"/>
          <w:sz w:val="28"/>
          <w:szCs w:val="28"/>
          <w:lang w:val="uk-UA"/>
        </w:rPr>
        <w:t xml:space="preserve"> сфера </w:t>
      </w:r>
      <w:r>
        <w:rPr>
          <w:rFonts w:ascii="Times New Roman" w:hAnsi="Times New Roman"/>
          <w:sz w:val="28"/>
          <w:szCs w:val="28"/>
          <w:lang w:val="uk-UA"/>
        </w:rPr>
        <w:t>розуміння</w:t>
      </w:r>
      <w:r w:rsidRPr="00CB4131">
        <w:rPr>
          <w:rFonts w:ascii="Times New Roman" w:hAnsi="Times New Roman"/>
          <w:sz w:val="28"/>
          <w:szCs w:val="28"/>
          <w:lang w:val="uk-UA"/>
        </w:rPr>
        <w:t xml:space="preserve"> «virtus» — передусім, </w:t>
      </w:r>
      <w:r>
        <w:rPr>
          <w:rFonts w:ascii="Times New Roman" w:hAnsi="Times New Roman"/>
          <w:sz w:val="28"/>
          <w:szCs w:val="28"/>
          <w:lang w:val="uk-UA"/>
        </w:rPr>
        <w:t xml:space="preserve">загальна </w:t>
      </w:r>
      <w:r w:rsidRPr="00CB4131">
        <w:rPr>
          <w:rFonts w:ascii="Times New Roman" w:hAnsi="Times New Roman"/>
          <w:sz w:val="28"/>
          <w:szCs w:val="28"/>
          <w:lang w:val="uk-UA"/>
        </w:rPr>
        <w:t xml:space="preserve">мораль та філософія. </w:t>
      </w:r>
      <w:r>
        <w:rPr>
          <w:rFonts w:ascii="Times New Roman" w:hAnsi="Times New Roman"/>
          <w:sz w:val="28"/>
          <w:szCs w:val="28"/>
          <w:lang w:val="uk-UA"/>
        </w:rPr>
        <w:t>Одночасно н</w:t>
      </w:r>
      <w:r w:rsidRPr="00CB4131">
        <w:rPr>
          <w:rFonts w:ascii="Times New Roman" w:hAnsi="Times New Roman"/>
          <w:sz w:val="28"/>
          <w:szCs w:val="28"/>
          <w:lang w:val="uk-UA"/>
        </w:rPr>
        <w:t xml:space="preserve">омен «virtus» </w:t>
      </w:r>
      <w:r>
        <w:rPr>
          <w:rFonts w:ascii="Times New Roman" w:hAnsi="Times New Roman"/>
          <w:sz w:val="28"/>
          <w:szCs w:val="28"/>
          <w:lang w:val="uk-UA"/>
        </w:rPr>
        <w:t>отримує форму множини</w:t>
      </w:r>
      <w:r w:rsidRPr="00CB4131">
        <w:rPr>
          <w:rFonts w:ascii="Times New Roman" w:hAnsi="Times New Roman"/>
          <w:sz w:val="28"/>
          <w:szCs w:val="28"/>
          <w:lang w:val="uk-UA"/>
        </w:rPr>
        <w:t xml:space="preserve">. </w:t>
      </w:r>
      <w:r>
        <w:rPr>
          <w:rFonts w:ascii="Times New Roman" w:hAnsi="Times New Roman"/>
          <w:sz w:val="28"/>
          <w:szCs w:val="28"/>
          <w:lang w:val="uk-UA"/>
        </w:rPr>
        <w:t>Таким чином,</w:t>
      </w:r>
      <w:r w:rsidRPr="00CB4131">
        <w:rPr>
          <w:rFonts w:ascii="Times New Roman" w:hAnsi="Times New Roman"/>
          <w:sz w:val="28"/>
          <w:szCs w:val="28"/>
          <w:lang w:val="uk-UA"/>
        </w:rPr>
        <w:t xml:space="preserve"> в одних контекстах «virtus» </w:t>
      </w:r>
      <w:r>
        <w:rPr>
          <w:rFonts w:ascii="Times New Roman" w:hAnsi="Times New Roman"/>
          <w:sz w:val="28"/>
          <w:szCs w:val="28"/>
          <w:lang w:val="uk-UA"/>
        </w:rPr>
        <w:t>розглядається</w:t>
      </w:r>
      <w:r w:rsidRPr="00CB4131">
        <w:rPr>
          <w:rFonts w:ascii="Times New Roman" w:hAnsi="Times New Roman"/>
          <w:sz w:val="28"/>
          <w:szCs w:val="28"/>
          <w:lang w:val="uk-UA"/>
        </w:rPr>
        <w:t xml:space="preserve"> як доброчесність у </w:t>
      </w:r>
      <w:r>
        <w:rPr>
          <w:rFonts w:ascii="Times New Roman" w:hAnsi="Times New Roman"/>
          <w:sz w:val="28"/>
          <w:szCs w:val="28"/>
          <w:lang w:val="uk-UA"/>
        </w:rPr>
        <w:t>сенсі</w:t>
      </w:r>
      <w:r w:rsidRPr="00CB4131">
        <w:rPr>
          <w:rFonts w:ascii="Times New Roman" w:hAnsi="Times New Roman"/>
          <w:sz w:val="28"/>
          <w:szCs w:val="28"/>
          <w:lang w:val="uk-UA"/>
        </w:rPr>
        <w:t xml:space="preserve"> моральної досконалості </w:t>
      </w:r>
      <w:r>
        <w:rPr>
          <w:rFonts w:ascii="Times New Roman" w:hAnsi="Times New Roman"/>
          <w:sz w:val="28"/>
          <w:szCs w:val="28"/>
          <w:lang w:val="uk-UA"/>
        </w:rPr>
        <w:t>людини</w:t>
      </w:r>
      <w:r w:rsidRPr="00CB4131">
        <w:rPr>
          <w:rFonts w:ascii="Times New Roman" w:hAnsi="Times New Roman"/>
          <w:sz w:val="28"/>
          <w:szCs w:val="28"/>
          <w:lang w:val="uk-UA"/>
        </w:rPr>
        <w:t>, а в інших</w:t>
      </w:r>
      <w:r>
        <w:rPr>
          <w:rFonts w:ascii="Times New Roman" w:hAnsi="Times New Roman"/>
          <w:sz w:val="28"/>
          <w:szCs w:val="28"/>
          <w:lang w:val="uk-UA"/>
        </w:rPr>
        <w:t xml:space="preserve"> (особливо</w:t>
      </w:r>
      <w:r w:rsidRPr="00CB4131">
        <w:rPr>
          <w:rFonts w:ascii="Times New Roman" w:hAnsi="Times New Roman"/>
          <w:sz w:val="28"/>
          <w:szCs w:val="28"/>
          <w:lang w:val="uk-UA"/>
        </w:rPr>
        <w:t xml:space="preserve"> у </w:t>
      </w:r>
      <w:r>
        <w:rPr>
          <w:rFonts w:ascii="Times New Roman" w:hAnsi="Times New Roman"/>
          <w:sz w:val="28"/>
          <w:szCs w:val="28"/>
          <w:lang w:val="uk-UA"/>
        </w:rPr>
        <w:t xml:space="preserve">формах </w:t>
      </w:r>
      <w:r w:rsidRPr="00CB4131">
        <w:rPr>
          <w:rFonts w:ascii="Times New Roman" w:hAnsi="Times New Roman"/>
          <w:sz w:val="28"/>
          <w:szCs w:val="28"/>
          <w:lang w:val="uk-UA"/>
        </w:rPr>
        <w:t>множин</w:t>
      </w:r>
      <w:r>
        <w:rPr>
          <w:rFonts w:ascii="Times New Roman" w:hAnsi="Times New Roman"/>
          <w:sz w:val="28"/>
          <w:szCs w:val="28"/>
          <w:lang w:val="uk-UA"/>
        </w:rPr>
        <w:t xml:space="preserve">и) </w:t>
      </w:r>
      <w:r w:rsidRPr="00CB4131">
        <w:rPr>
          <w:rFonts w:ascii="Times New Roman" w:hAnsi="Times New Roman"/>
          <w:sz w:val="28"/>
          <w:szCs w:val="28"/>
          <w:lang w:val="uk-UA"/>
        </w:rPr>
        <w:t xml:space="preserve">— означає множину </w:t>
      </w:r>
      <w:r>
        <w:rPr>
          <w:rFonts w:ascii="Times New Roman" w:hAnsi="Times New Roman"/>
          <w:sz w:val="28"/>
          <w:szCs w:val="28"/>
          <w:lang w:val="uk-UA"/>
        </w:rPr>
        <w:t xml:space="preserve">певних </w:t>
      </w:r>
      <w:r w:rsidRPr="00CB4131">
        <w:rPr>
          <w:rFonts w:ascii="Times New Roman" w:hAnsi="Times New Roman"/>
          <w:sz w:val="28"/>
          <w:szCs w:val="28"/>
          <w:lang w:val="uk-UA"/>
        </w:rPr>
        <w:t xml:space="preserve">чеснот, що </w:t>
      </w:r>
      <w:r>
        <w:rPr>
          <w:rFonts w:ascii="Times New Roman" w:hAnsi="Times New Roman"/>
          <w:sz w:val="28"/>
          <w:szCs w:val="28"/>
          <w:lang w:val="uk-UA"/>
        </w:rPr>
        <w:t>дозволяє</w:t>
      </w:r>
      <w:r w:rsidRPr="00CB4131">
        <w:rPr>
          <w:rFonts w:ascii="Times New Roman" w:hAnsi="Times New Roman"/>
          <w:sz w:val="28"/>
          <w:szCs w:val="28"/>
          <w:lang w:val="uk-UA"/>
        </w:rPr>
        <w:t xml:space="preserve"> на основі контекстуального аналізу </w:t>
      </w:r>
      <w:r>
        <w:rPr>
          <w:rFonts w:ascii="Times New Roman" w:hAnsi="Times New Roman"/>
          <w:sz w:val="28"/>
          <w:szCs w:val="28"/>
          <w:lang w:val="uk-UA"/>
        </w:rPr>
        <w:t>виділити</w:t>
      </w:r>
      <w:r w:rsidRPr="00CB4131">
        <w:rPr>
          <w:rFonts w:ascii="Times New Roman" w:hAnsi="Times New Roman"/>
          <w:sz w:val="28"/>
          <w:szCs w:val="28"/>
          <w:lang w:val="uk-UA"/>
        </w:rPr>
        <w:t xml:space="preserve"> поняття, які осмислюються як чеснота [42].</w:t>
      </w:r>
    </w:p>
    <w:p w:rsidR="008B52B4" w:rsidRPr="00CB4131" w:rsidRDefault="008B52B4" w:rsidP="00F143B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Щодо</w:t>
      </w:r>
      <w:r w:rsidRPr="00CB4131">
        <w:rPr>
          <w:rFonts w:ascii="Times New Roman" w:hAnsi="Times New Roman"/>
          <w:sz w:val="28"/>
          <w:szCs w:val="28"/>
          <w:lang w:val="uk-UA"/>
        </w:rPr>
        <w:t xml:space="preserve"> подальшого осмислення доброчесності на </w:t>
      </w:r>
      <w:r>
        <w:rPr>
          <w:rFonts w:ascii="Times New Roman" w:hAnsi="Times New Roman"/>
          <w:sz w:val="28"/>
          <w:szCs w:val="28"/>
          <w:lang w:val="uk-UA"/>
        </w:rPr>
        <w:t>терені Європи</w:t>
      </w:r>
      <w:r w:rsidRPr="00CB4131">
        <w:rPr>
          <w:rFonts w:ascii="Times New Roman" w:hAnsi="Times New Roman"/>
          <w:sz w:val="28"/>
          <w:szCs w:val="28"/>
          <w:lang w:val="uk-UA"/>
        </w:rPr>
        <w:t xml:space="preserve">, то незважаючи на словотвірну </w:t>
      </w:r>
      <w:r>
        <w:rPr>
          <w:rFonts w:ascii="Times New Roman" w:hAnsi="Times New Roman"/>
          <w:sz w:val="28"/>
          <w:szCs w:val="28"/>
          <w:lang w:val="uk-UA"/>
        </w:rPr>
        <w:t>обмеженість</w:t>
      </w:r>
      <w:r w:rsidRPr="00CB4131">
        <w:rPr>
          <w:rFonts w:ascii="Times New Roman" w:hAnsi="Times New Roman"/>
          <w:sz w:val="28"/>
          <w:szCs w:val="28"/>
          <w:lang w:val="uk-UA"/>
        </w:rPr>
        <w:t xml:space="preserve"> </w:t>
      </w:r>
      <w:r>
        <w:rPr>
          <w:rFonts w:ascii="Times New Roman" w:hAnsi="Times New Roman"/>
          <w:sz w:val="28"/>
          <w:szCs w:val="28"/>
          <w:lang w:val="uk-UA"/>
        </w:rPr>
        <w:t>номену</w:t>
      </w:r>
      <w:r w:rsidRPr="00CB4131">
        <w:rPr>
          <w:rFonts w:ascii="Times New Roman" w:hAnsi="Times New Roman"/>
          <w:sz w:val="28"/>
          <w:szCs w:val="28"/>
          <w:lang w:val="uk-UA"/>
        </w:rPr>
        <w:t xml:space="preserve"> «virtus», це поняття збереглося </w:t>
      </w:r>
      <w:r>
        <w:rPr>
          <w:rFonts w:ascii="Times New Roman" w:hAnsi="Times New Roman"/>
          <w:sz w:val="28"/>
          <w:szCs w:val="28"/>
          <w:lang w:val="uk-UA"/>
        </w:rPr>
        <w:t>дотепер у багатьох</w:t>
      </w:r>
      <w:r w:rsidRPr="00CB4131">
        <w:rPr>
          <w:rFonts w:ascii="Times New Roman" w:hAnsi="Times New Roman"/>
          <w:sz w:val="28"/>
          <w:szCs w:val="28"/>
          <w:lang w:val="uk-UA"/>
        </w:rPr>
        <w:t xml:space="preserve"> сучасних європейських мовах, </w:t>
      </w:r>
      <w:r>
        <w:rPr>
          <w:rFonts w:ascii="Times New Roman" w:hAnsi="Times New Roman"/>
          <w:sz w:val="28"/>
          <w:szCs w:val="28"/>
          <w:lang w:val="uk-UA"/>
        </w:rPr>
        <w:t>при чому</w:t>
      </w:r>
      <w:r w:rsidRPr="00CB4131">
        <w:rPr>
          <w:rFonts w:ascii="Times New Roman" w:hAnsi="Times New Roman"/>
          <w:sz w:val="28"/>
          <w:szCs w:val="28"/>
          <w:lang w:val="uk-UA"/>
        </w:rPr>
        <w:t xml:space="preserve"> не лише </w:t>
      </w:r>
      <w:r>
        <w:rPr>
          <w:rFonts w:ascii="Times New Roman" w:hAnsi="Times New Roman"/>
          <w:sz w:val="28"/>
          <w:szCs w:val="28"/>
          <w:lang w:val="uk-UA"/>
        </w:rPr>
        <w:t xml:space="preserve">у </w:t>
      </w:r>
      <w:r w:rsidRPr="00CB4131">
        <w:rPr>
          <w:rFonts w:ascii="Times New Roman" w:hAnsi="Times New Roman"/>
          <w:sz w:val="28"/>
          <w:szCs w:val="28"/>
          <w:lang w:val="uk-UA"/>
        </w:rPr>
        <w:t>романських.</w:t>
      </w:r>
    </w:p>
    <w:p w:rsidR="008B52B4" w:rsidRPr="00CB4131" w:rsidRDefault="008B52B4" w:rsidP="00F143B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Здійснюючи а</w:t>
      </w:r>
      <w:r w:rsidRPr="00CB4131">
        <w:rPr>
          <w:rFonts w:ascii="Times New Roman" w:hAnsi="Times New Roman"/>
          <w:sz w:val="28"/>
          <w:szCs w:val="28"/>
          <w:lang w:val="uk-UA"/>
        </w:rPr>
        <w:t>н</w:t>
      </w:r>
      <w:r>
        <w:rPr>
          <w:rFonts w:ascii="Times New Roman" w:hAnsi="Times New Roman"/>
          <w:sz w:val="28"/>
          <w:szCs w:val="28"/>
          <w:lang w:val="uk-UA"/>
        </w:rPr>
        <w:t>аліз</w:t>
      </w:r>
      <w:r w:rsidRPr="00CB4131">
        <w:rPr>
          <w:rFonts w:ascii="Times New Roman" w:hAnsi="Times New Roman"/>
          <w:sz w:val="28"/>
          <w:szCs w:val="28"/>
          <w:lang w:val="uk-UA"/>
        </w:rPr>
        <w:t xml:space="preserve"> лексико-семантичн</w:t>
      </w:r>
      <w:r>
        <w:rPr>
          <w:rFonts w:ascii="Times New Roman" w:hAnsi="Times New Roman"/>
          <w:sz w:val="28"/>
          <w:szCs w:val="28"/>
          <w:lang w:val="uk-UA"/>
        </w:rPr>
        <w:t>і особливостей</w:t>
      </w:r>
      <w:r w:rsidRPr="00CB4131">
        <w:rPr>
          <w:rFonts w:ascii="Times New Roman" w:hAnsi="Times New Roman"/>
          <w:sz w:val="28"/>
          <w:szCs w:val="28"/>
          <w:lang w:val="uk-UA"/>
        </w:rPr>
        <w:t xml:space="preserve"> вербалізації концепту «доброчесність», </w:t>
      </w:r>
      <w:r>
        <w:rPr>
          <w:rFonts w:ascii="Times New Roman" w:hAnsi="Times New Roman"/>
          <w:sz w:val="28"/>
          <w:szCs w:val="28"/>
          <w:lang w:val="uk-UA"/>
        </w:rPr>
        <w:t>варто зазначити</w:t>
      </w:r>
      <w:r w:rsidRPr="00CB4131">
        <w:rPr>
          <w:rFonts w:ascii="Times New Roman" w:hAnsi="Times New Roman"/>
          <w:sz w:val="28"/>
          <w:szCs w:val="28"/>
          <w:lang w:val="uk-UA"/>
        </w:rPr>
        <w:t xml:space="preserve">, що лексеми-номінанти, які вербалізують концепт «доброчесність» у просторі </w:t>
      </w:r>
      <w:r>
        <w:rPr>
          <w:rFonts w:ascii="Times New Roman" w:hAnsi="Times New Roman"/>
          <w:sz w:val="28"/>
          <w:szCs w:val="28"/>
          <w:lang w:val="uk-UA"/>
        </w:rPr>
        <w:t>певної</w:t>
      </w:r>
      <w:r w:rsidRPr="00CB4131">
        <w:rPr>
          <w:rFonts w:ascii="Times New Roman" w:hAnsi="Times New Roman"/>
          <w:sz w:val="28"/>
          <w:szCs w:val="28"/>
          <w:lang w:val="uk-UA"/>
        </w:rPr>
        <w:t xml:space="preserve"> </w:t>
      </w:r>
      <w:r>
        <w:rPr>
          <w:rFonts w:ascii="Times New Roman" w:hAnsi="Times New Roman"/>
          <w:sz w:val="28"/>
          <w:szCs w:val="28"/>
          <w:lang w:val="uk-UA"/>
        </w:rPr>
        <w:t xml:space="preserve">мови та </w:t>
      </w:r>
      <w:r w:rsidRPr="00CB4131">
        <w:rPr>
          <w:rFonts w:ascii="Times New Roman" w:hAnsi="Times New Roman"/>
          <w:sz w:val="28"/>
          <w:szCs w:val="28"/>
          <w:lang w:val="uk-UA"/>
        </w:rPr>
        <w:t xml:space="preserve">культури, </w:t>
      </w:r>
      <w:r>
        <w:rPr>
          <w:rFonts w:ascii="Times New Roman" w:hAnsi="Times New Roman"/>
          <w:sz w:val="28"/>
          <w:szCs w:val="28"/>
          <w:lang w:val="uk-UA"/>
        </w:rPr>
        <w:t>не завжди</w:t>
      </w:r>
      <w:r w:rsidRPr="00CB4131">
        <w:rPr>
          <w:rFonts w:ascii="Times New Roman" w:hAnsi="Times New Roman"/>
          <w:sz w:val="28"/>
          <w:szCs w:val="28"/>
          <w:lang w:val="uk-UA"/>
        </w:rPr>
        <w:t xml:space="preserve"> </w:t>
      </w:r>
      <w:r>
        <w:rPr>
          <w:rFonts w:ascii="Times New Roman" w:hAnsi="Times New Roman"/>
          <w:sz w:val="28"/>
          <w:szCs w:val="28"/>
          <w:lang w:val="uk-UA"/>
        </w:rPr>
        <w:t>є простими для</w:t>
      </w:r>
      <w:r w:rsidRPr="00CB4131">
        <w:rPr>
          <w:rFonts w:ascii="Times New Roman" w:hAnsi="Times New Roman"/>
          <w:sz w:val="28"/>
          <w:szCs w:val="28"/>
          <w:lang w:val="uk-UA"/>
        </w:rPr>
        <w:t xml:space="preserve"> перекладу. </w:t>
      </w:r>
      <w:r>
        <w:rPr>
          <w:rFonts w:ascii="Times New Roman" w:hAnsi="Times New Roman"/>
          <w:sz w:val="28"/>
          <w:szCs w:val="28"/>
          <w:lang w:val="uk-UA"/>
        </w:rPr>
        <w:t xml:space="preserve">Хоча джерела осмислення </w:t>
      </w:r>
      <w:r w:rsidRPr="00CB4131">
        <w:rPr>
          <w:rFonts w:ascii="Times New Roman" w:hAnsi="Times New Roman"/>
          <w:sz w:val="28"/>
          <w:szCs w:val="28"/>
          <w:lang w:val="uk-UA"/>
        </w:rPr>
        <w:t>доброчесності</w:t>
      </w:r>
      <w:r>
        <w:rPr>
          <w:rFonts w:ascii="Times New Roman" w:hAnsi="Times New Roman"/>
          <w:sz w:val="28"/>
          <w:szCs w:val="28"/>
          <w:lang w:val="uk-UA"/>
        </w:rPr>
        <w:t xml:space="preserve"> є спільними для всієї </w:t>
      </w:r>
      <w:r w:rsidRPr="00CB4131">
        <w:rPr>
          <w:rFonts w:ascii="Times New Roman" w:hAnsi="Times New Roman"/>
          <w:sz w:val="28"/>
          <w:szCs w:val="28"/>
          <w:lang w:val="uk-UA"/>
        </w:rPr>
        <w:t>європейської цивілізації</w:t>
      </w:r>
      <w:r>
        <w:rPr>
          <w:rFonts w:ascii="Times New Roman" w:hAnsi="Times New Roman"/>
          <w:sz w:val="28"/>
          <w:szCs w:val="28"/>
          <w:lang w:val="uk-UA"/>
        </w:rPr>
        <w:t xml:space="preserve">, </w:t>
      </w:r>
      <w:r w:rsidRPr="00CB4131">
        <w:rPr>
          <w:rFonts w:ascii="Times New Roman" w:hAnsi="Times New Roman"/>
          <w:sz w:val="28"/>
          <w:szCs w:val="28"/>
          <w:lang w:val="uk-UA"/>
        </w:rPr>
        <w:t xml:space="preserve">кожна конкретна </w:t>
      </w:r>
      <w:r>
        <w:rPr>
          <w:rFonts w:ascii="Times New Roman" w:hAnsi="Times New Roman"/>
          <w:sz w:val="28"/>
          <w:szCs w:val="28"/>
          <w:lang w:val="uk-UA"/>
        </w:rPr>
        <w:t xml:space="preserve">мова і </w:t>
      </w:r>
      <w:r w:rsidRPr="00CB4131">
        <w:rPr>
          <w:rFonts w:ascii="Times New Roman" w:hAnsi="Times New Roman"/>
          <w:sz w:val="28"/>
          <w:szCs w:val="28"/>
          <w:lang w:val="uk-UA"/>
        </w:rPr>
        <w:t xml:space="preserve">культура </w:t>
      </w:r>
      <w:r>
        <w:rPr>
          <w:rFonts w:ascii="Times New Roman" w:hAnsi="Times New Roman"/>
          <w:sz w:val="28"/>
          <w:szCs w:val="28"/>
          <w:lang w:val="uk-UA"/>
        </w:rPr>
        <w:t>часто</w:t>
      </w:r>
      <w:r w:rsidRPr="00CB4131">
        <w:rPr>
          <w:rFonts w:ascii="Times New Roman" w:hAnsi="Times New Roman"/>
          <w:sz w:val="28"/>
          <w:szCs w:val="28"/>
          <w:lang w:val="uk-UA"/>
        </w:rPr>
        <w:t xml:space="preserve"> особливим чином </w:t>
      </w:r>
      <w:r>
        <w:rPr>
          <w:rFonts w:ascii="Times New Roman" w:hAnsi="Times New Roman"/>
          <w:sz w:val="28"/>
          <w:szCs w:val="28"/>
          <w:lang w:val="uk-UA"/>
        </w:rPr>
        <w:t>трактує</w:t>
      </w:r>
      <w:r w:rsidRPr="00CB4131">
        <w:rPr>
          <w:rFonts w:ascii="Times New Roman" w:hAnsi="Times New Roman"/>
          <w:sz w:val="28"/>
          <w:szCs w:val="28"/>
          <w:lang w:val="uk-UA"/>
        </w:rPr>
        <w:t xml:space="preserve"> цей концепт, демонструючи неповторні </w:t>
      </w:r>
      <w:r>
        <w:rPr>
          <w:rFonts w:ascii="Times New Roman" w:hAnsi="Times New Roman"/>
          <w:sz w:val="28"/>
          <w:szCs w:val="28"/>
          <w:lang w:val="uk-UA"/>
        </w:rPr>
        <w:t>риси</w:t>
      </w:r>
      <w:r w:rsidRPr="00CB4131">
        <w:rPr>
          <w:rFonts w:ascii="Times New Roman" w:hAnsi="Times New Roman"/>
          <w:sz w:val="28"/>
          <w:szCs w:val="28"/>
          <w:lang w:val="uk-UA"/>
        </w:rPr>
        <w:t xml:space="preserve"> національного характеру</w:t>
      </w:r>
      <w:r>
        <w:rPr>
          <w:rFonts w:ascii="Times New Roman" w:hAnsi="Times New Roman"/>
          <w:sz w:val="28"/>
          <w:szCs w:val="28"/>
          <w:lang w:val="uk-UA"/>
        </w:rPr>
        <w:t xml:space="preserve"> і темпераменту</w:t>
      </w:r>
      <w:r w:rsidRPr="00CB4131">
        <w:rPr>
          <w:rFonts w:ascii="Times New Roman" w:hAnsi="Times New Roman"/>
          <w:sz w:val="28"/>
          <w:szCs w:val="28"/>
          <w:lang w:val="uk-UA"/>
        </w:rPr>
        <w:t xml:space="preserve">, </w:t>
      </w:r>
      <w:r>
        <w:rPr>
          <w:rFonts w:ascii="Times New Roman" w:hAnsi="Times New Roman"/>
          <w:sz w:val="28"/>
          <w:szCs w:val="28"/>
          <w:lang w:val="uk-UA"/>
        </w:rPr>
        <w:t>реалізовані</w:t>
      </w:r>
      <w:r w:rsidRPr="00CB4131">
        <w:rPr>
          <w:rFonts w:ascii="Times New Roman" w:hAnsi="Times New Roman"/>
          <w:sz w:val="28"/>
          <w:szCs w:val="28"/>
          <w:lang w:val="uk-UA"/>
        </w:rPr>
        <w:t xml:space="preserve"> в мові [15]. </w:t>
      </w:r>
    </w:p>
    <w:p w:rsidR="008B52B4" w:rsidRPr="00CB4131" w:rsidRDefault="008B52B4" w:rsidP="00F143B5">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Наприклад, українська мова має окрем</w:t>
      </w:r>
      <w:r>
        <w:rPr>
          <w:rFonts w:ascii="Times New Roman" w:hAnsi="Times New Roman"/>
          <w:sz w:val="28"/>
          <w:szCs w:val="28"/>
          <w:lang w:val="uk-UA"/>
        </w:rPr>
        <w:t>е</w:t>
      </w:r>
      <w:r w:rsidRPr="00CB4131">
        <w:rPr>
          <w:rFonts w:ascii="Times New Roman" w:hAnsi="Times New Roman"/>
          <w:sz w:val="28"/>
          <w:szCs w:val="28"/>
          <w:lang w:val="uk-UA"/>
        </w:rPr>
        <w:t xml:space="preserve"> </w:t>
      </w:r>
      <w:r>
        <w:rPr>
          <w:rFonts w:ascii="Times New Roman" w:hAnsi="Times New Roman"/>
          <w:sz w:val="28"/>
          <w:szCs w:val="28"/>
          <w:lang w:val="uk-UA"/>
        </w:rPr>
        <w:t>слово для</w:t>
      </w:r>
      <w:r w:rsidRPr="00CB4131">
        <w:rPr>
          <w:rFonts w:ascii="Times New Roman" w:hAnsi="Times New Roman"/>
          <w:sz w:val="28"/>
          <w:szCs w:val="28"/>
          <w:lang w:val="uk-UA"/>
        </w:rPr>
        <w:t xml:space="preserve"> позначення високої моральної характеристики — «чеснота». </w:t>
      </w:r>
      <w:r>
        <w:rPr>
          <w:rFonts w:ascii="Times New Roman" w:hAnsi="Times New Roman"/>
          <w:sz w:val="28"/>
          <w:szCs w:val="28"/>
          <w:lang w:val="uk-UA"/>
        </w:rPr>
        <w:t>Певною мірою л</w:t>
      </w:r>
      <w:r w:rsidRPr="00CB4131">
        <w:rPr>
          <w:rFonts w:ascii="Times New Roman" w:hAnsi="Times New Roman"/>
          <w:sz w:val="28"/>
          <w:szCs w:val="28"/>
          <w:lang w:val="uk-UA"/>
        </w:rPr>
        <w:t>ексема «чеснота»</w:t>
      </w:r>
      <w:r>
        <w:rPr>
          <w:rFonts w:ascii="Times New Roman" w:hAnsi="Times New Roman"/>
          <w:sz w:val="28"/>
          <w:szCs w:val="28"/>
          <w:lang w:val="uk-UA"/>
        </w:rPr>
        <w:t xml:space="preserve"> є </w:t>
      </w:r>
      <w:r w:rsidRPr="00CB4131">
        <w:rPr>
          <w:rFonts w:ascii="Times New Roman" w:hAnsi="Times New Roman"/>
          <w:sz w:val="28"/>
          <w:szCs w:val="28"/>
          <w:lang w:val="uk-UA"/>
        </w:rPr>
        <w:t>синонімом до номена «доброчесність»</w:t>
      </w:r>
      <w:r>
        <w:rPr>
          <w:rFonts w:ascii="Times New Roman" w:hAnsi="Times New Roman"/>
          <w:sz w:val="28"/>
          <w:szCs w:val="28"/>
          <w:lang w:val="uk-UA"/>
        </w:rPr>
        <w:t xml:space="preserve"> і </w:t>
      </w:r>
      <w:r w:rsidRPr="00CB4131">
        <w:rPr>
          <w:rFonts w:ascii="Times New Roman" w:hAnsi="Times New Roman"/>
          <w:sz w:val="28"/>
          <w:szCs w:val="28"/>
          <w:lang w:val="uk-UA"/>
        </w:rPr>
        <w:t xml:space="preserve">конкретизує моральний досвід, </w:t>
      </w:r>
      <w:r>
        <w:rPr>
          <w:rFonts w:ascii="Times New Roman" w:hAnsi="Times New Roman"/>
          <w:sz w:val="28"/>
          <w:szCs w:val="28"/>
          <w:lang w:val="uk-UA"/>
        </w:rPr>
        <w:t>відображений</w:t>
      </w:r>
      <w:r w:rsidRPr="00CB4131">
        <w:rPr>
          <w:rFonts w:ascii="Times New Roman" w:hAnsi="Times New Roman"/>
          <w:sz w:val="28"/>
          <w:szCs w:val="28"/>
          <w:lang w:val="uk-UA"/>
        </w:rPr>
        <w:t xml:space="preserve"> в україн</w:t>
      </w:r>
      <w:r>
        <w:rPr>
          <w:rFonts w:ascii="Times New Roman" w:hAnsi="Times New Roman"/>
          <w:sz w:val="28"/>
          <w:szCs w:val="28"/>
          <w:lang w:val="uk-UA"/>
        </w:rPr>
        <w:t xml:space="preserve">ській мові. В її семантиці </w:t>
      </w:r>
      <w:r w:rsidRPr="00CB4131">
        <w:rPr>
          <w:rFonts w:ascii="Times New Roman" w:hAnsi="Times New Roman"/>
          <w:sz w:val="28"/>
          <w:szCs w:val="28"/>
          <w:lang w:val="uk-UA"/>
        </w:rPr>
        <w:t>втілює</w:t>
      </w:r>
      <w:r>
        <w:rPr>
          <w:rFonts w:ascii="Times New Roman" w:hAnsi="Times New Roman"/>
          <w:sz w:val="28"/>
          <w:szCs w:val="28"/>
          <w:lang w:val="uk-UA"/>
        </w:rPr>
        <w:t>ться</w:t>
      </w:r>
      <w:r w:rsidRPr="00CB4131">
        <w:rPr>
          <w:rFonts w:ascii="Times New Roman" w:hAnsi="Times New Roman"/>
          <w:sz w:val="28"/>
          <w:szCs w:val="28"/>
          <w:lang w:val="uk-UA"/>
        </w:rPr>
        <w:t xml:space="preserve"> уявлення про те, які риси характеру є </w:t>
      </w:r>
      <w:r>
        <w:rPr>
          <w:rFonts w:ascii="Times New Roman" w:hAnsi="Times New Roman"/>
          <w:sz w:val="28"/>
          <w:szCs w:val="28"/>
          <w:lang w:val="uk-UA"/>
        </w:rPr>
        <w:t xml:space="preserve">морально </w:t>
      </w:r>
      <w:r w:rsidRPr="00CB4131">
        <w:rPr>
          <w:rFonts w:ascii="Times New Roman" w:hAnsi="Times New Roman"/>
          <w:sz w:val="28"/>
          <w:szCs w:val="28"/>
          <w:lang w:val="uk-UA"/>
        </w:rPr>
        <w:t xml:space="preserve">найціннішими </w:t>
      </w:r>
      <w:r>
        <w:rPr>
          <w:rFonts w:ascii="Times New Roman" w:hAnsi="Times New Roman"/>
          <w:sz w:val="28"/>
          <w:szCs w:val="28"/>
          <w:lang w:val="uk-UA"/>
        </w:rPr>
        <w:t>для української лінгвокультури</w:t>
      </w:r>
      <w:r w:rsidRPr="00CB4131">
        <w:rPr>
          <w:rFonts w:ascii="Times New Roman" w:hAnsi="Times New Roman"/>
          <w:sz w:val="28"/>
          <w:szCs w:val="28"/>
          <w:lang w:val="uk-UA"/>
        </w:rPr>
        <w:t xml:space="preserve">. </w:t>
      </w:r>
      <w:r>
        <w:rPr>
          <w:rFonts w:ascii="Times New Roman" w:hAnsi="Times New Roman"/>
          <w:sz w:val="28"/>
          <w:szCs w:val="28"/>
          <w:lang w:val="uk-UA"/>
        </w:rPr>
        <w:t>Певною мірою</w:t>
      </w:r>
      <w:r w:rsidRPr="00CB4131">
        <w:rPr>
          <w:rFonts w:ascii="Times New Roman" w:hAnsi="Times New Roman"/>
          <w:sz w:val="28"/>
          <w:szCs w:val="28"/>
          <w:lang w:val="uk-UA"/>
        </w:rPr>
        <w:t xml:space="preserve"> показовою для аналізу особливостей ментальності </w:t>
      </w:r>
      <w:r>
        <w:rPr>
          <w:rFonts w:ascii="Times New Roman" w:hAnsi="Times New Roman"/>
          <w:sz w:val="28"/>
          <w:szCs w:val="28"/>
          <w:lang w:val="uk-UA"/>
        </w:rPr>
        <w:t>українського соціуму</w:t>
      </w:r>
      <w:r w:rsidRPr="00CB4131">
        <w:rPr>
          <w:rFonts w:ascii="Times New Roman" w:hAnsi="Times New Roman"/>
          <w:sz w:val="28"/>
          <w:szCs w:val="28"/>
          <w:lang w:val="uk-UA"/>
        </w:rPr>
        <w:t xml:space="preserve"> є наявність у складі </w:t>
      </w:r>
      <w:r>
        <w:rPr>
          <w:rFonts w:ascii="Times New Roman" w:hAnsi="Times New Roman"/>
          <w:sz w:val="28"/>
          <w:szCs w:val="28"/>
          <w:lang w:val="uk-UA"/>
        </w:rPr>
        <w:t>номенів</w:t>
      </w:r>
      <w:r w:rsidRPr="00CB4131">
        <w:rPr>
          <w:rFonts w:ascii="Times New Roman" w:hAnsi="Times New Roman"/>
          <w:sz w:val="28"/>
          <w:szCs w:val="28"/>
          <w:lang w:val="uk-UA"/>
        </w:rPr>
        <w:t xml:space="preserve"> «доброчесність» і «чеснота» категоріальної семи «чесність», що </w:t>
      </w:r>
      <w:r>
        <w:rPr>
          <w:rFonts w:ascii="Times New Roman" w:hAnsi="Times New Roman"/>
          <w:sz w:val="28"/>
          <w:szCs w:val="28"/>
          <w:lang w:val="uk-UA"/>
        </w:rPr>
        <w:t>вказує на</w:t>
      </w:r>
      <w:r w:rsidRPr="00CB4131">
        <w:rPr>
          <w:rFonts w:ascii="Times New Roman" w:hAnsi="Times New Roman"/>
          <w:sz w:val="28"/>
          <w:szCs w:val="28"/>
          <w:lang w:val="uk-UA"/>
        </w:rPr>
        <w:t xml:space="preserve"> таку особливість національного характеру, як </w:t>
      </w:r>
      <w:r>
        <w:rPr>
          <w:rFonts w:ascii="Times New Roman" w:hAnsi="Times New Roman"/>
          <w:sz w:val="28"/>
          <w:szCs w:val="28"/>
          <w:lang w:val="uk-UA"/>
        </w:rPr>
        <w:t>прагнення до чесного життя</w:t>
      </w:r>
      <w:r w:rsidRPr="00CB4131">
        <w:rPr>
          <w:rFonts w:ascii="Times New Roman" w:hAnsi="Times New Roman"/>
          <w:sz w:val="28"/>
          <w:szCs w:val="28"/>
          <w:lang w:val="uk-UA"/>
        </w:rPr>
        <w:t>, згідно з принципами правди</w:t>
      </w:r>
      <w:r>
        <w:rPr>
          <w:rFonts w:ascii="Times New Roman" w:hAnsi="Times New Roman"/>
          <w:sz w:val="28"/>
          <w:szCs w:val="28"/>
          <w:lang w:val="uk-UA"/>
        </w:rPr>
        <w:t xml:space="preserve"> і </w:t>
      </w:r>
      <w:r w:rsidRPr="00CB4131">
        <w:rPr>
          <w:rFonts w:ascii="Times New Roman" w:hAnsi="Times New Roman"/>
          <w:sz w:val="28"/>
          <w:szCs w:val="28"/>
          <w:lang w:val="uk-UA"/>
        </w:rPr>
        <w:t xml:space="preserve">добра. </w:t>
      </w:r>
      <w:r>
        <w:rPr>
          <w:rFonts w:ascii="Times New Roman" w:hAnsi="Times New Roman"/>
          <w:sz w:val="28"/>
          <w:szCs w:val="28"/>
          <w:lang w:val="uk-UA"/>
        </w:rPr>
        <w:t>Можна передбачити</w:t>
      </w:r>
      <w:r w:rsidRPr="00CB4131">
        <w:rPr>
          <w:rFonts w:ascii="Times New Roman" w:hAnsi="Times New Roman"/>
          <w:sz w:val="28"/>
          <w:szCs w:val="28"/>
          <w:lang w:val="uk-UA"/>
        </w:rPr>
        <w:t>,</w:t>
      </w:r>
      <w:r>
        <w:rPr>
          <w:rFonts w:ascii="Times New Roman" w:hAnsi="Times New Roman"/>
          <w:sz w:val="28"/>
          <w:szCs w:val="28"/>
          <w:lang w:val="uk-UA"/>
        </w:rPr>
        <w:t xml:space="preserve"> що</w:t>
      </w:r>
      <w:r w:rsidRPr="00CB4131">
        <w:rPr>
          <w:rFonts w:ascii="Times New Roman" w:hAnsi="Times New Roman"/>
          <w:sz w:val="28"/>
          <w:szCs w:val="28"/>
          <w:lang w:val="uk-UA"/>
        </w:rPr>
        <w:t xml:space="preserve"> </w:t>
      </w:r>
      <w:r>
        <w:rPr>
          <w:rFonts w:ascii="Times New Roman" w:hAnsi="Times New Roman"/>
          <w:sz w:val="28"/>
          <w:szCs w:val="28"/>
          <w:lang w:val="uk-UA"/>
        </w:rPr>
        <w:t>через</w:t>
      </w:r>
      <w:r w:rsidRPr="00CB4131">
        <w:rPr>
          <w:rFonts w:ascii="Times New Roman" w:hAnsi="Times New Roman"/>
          <w:sz w:val="28"/>
          <w:szCs w:val="28"/>
          <w:lang w:val="uk-UA"/>
        </w:rPr>
        <w:t xml:space="preserve"> </w:t>
      </w:r>
      <w:r>
        <w:rPr>
          <w:rFonts w:ascii="Times New Roman" w:hAnsi="Times New Roman"/>
          <w:sz w:val="28"/>
          <w:szCs w:val="28"/>
          <w:lang w:val="uk-UA"/>
        </w:rPr>
        <w:t xml:space="preserve">певні </w:t>
      </w:r>
      <w:r w:rsidRPr="00CB4131">
        <w:rPr>
          <w:rFonts w:ascii="Times New Roman" w:hAnsi="Times New Roman"/>
          <w:sz w:val="28"/>
          <w:szCs w:val="28"/>
          <w:lang w:val="uk-UA"/>
        </w:rPr>
        <w:t>історичн</w:t>
      </w:r>
      <w:r>
        <w:rPr>
          <w:rFonts w:ascii="Times New Roman" w:hAnsi="Times New Roman"/>
          <w:sz w:val="28"/>
          <w:szCs w:val="28"/>
          <w:lang w:val="uk-UA"/>
        </w:rPr>
        <w:t>і</w:t>
      </w:r>
      <w:r w:rsidRPr="00CB4131">
        <w:rPr>
          <w:rFonts w:ascii="Times New Roman" w:hAnsi="Times New Roman"/>
          <w:sz w:val="28"/>
          <w:szCs w:val="28"/>
          <w:lang w:val="uk-UA"/>
        </w:rPr>
        <w:t xml:space="preserve"> обставин</w:t>
      </w:r>
      <w:r>
        <w:rPr>
          <w:rFonts w:ascii="Times New Roman" w:hAnsi="Times New Roman"/>
          <w:sz w:val="28"/>
          <w:szCs w:val="28"/>
          <w:lang w:val="uk-UA"/>
        </w:rPr>
        <w:t>и</w:t>
      </w:r>
      <w:r w:rsidRPr="00CB4131">
        <w:rPr>
          <w:rFonts w:ascii="Times New Roman" w:hAnsi="Times New Roman"/>
          <w:sz w:val="28"/>
          <w:szCs w:val="28"/>
          <w:lang w:val="uk-UA"/>
        </w:rPr>
        <w:t xml:space="preserve"> сфера моралі як філософська галузь не </w:t>
      </w:r>
      <w:r>
        <w:rPr>
          <w:rFonts w:ascii="Times New Roman" w:hAnsi="Times New Roman"/>
          <w:sz w:val="28"/>
          <w:szCs w:val="28"/>
          <w:lang w:val="uk-UA"/>
        </w:rPr>
        <w:t xml:space="preserve">змогла </w:t>
      </w:r>
      <w:r w:rsidRPr="00CB4131">
        <w:rPr>
          <w:rFonts w:ascii="Times New Roman" w:hAnsi="Times New Roman"/>
          <w:sz w:val="28"/>
          <w:szCs w:val="28"/>
          <w:lang w:val="uk-UA"/>
        </w:rPr>
        <w:t>ста</w:t>
      </w:r>
      <w:r>
        <w:rPr>
          <w:rFonts w:ascii="Times New Roman" w:hAnsi="Times New Roman"/>
          <w:sz w:val="28"/>
          <w:szCs w:val="28"/>
          <w:lang w:val="uk-UA"/>
        </w:rPr>
        <w:t>ти</w:t>
      </w:r>
      <w:r w:rsidRPr="00CB4131">
        <w:rPr>
          <w:rFonts w:ascii="Times New Roman" w:hAnsi="Times New Roman"/>
          <w:sz w:val="28"/>
          <w:szCs w:val="28"/>
          <w:lang w:val="uk-UA"/>
        </w:rPr>
        <w:t xml:space="preserve"> предметом </w:t>
      </w:r>
      <w:r>
        <w:rPr>
          <w:rFonts w:ascii="Times New Roman" w:hAnsi="Times New Roman"/>
          <w:sz w:val="28"/>
          <w:szCs w:val="28"/>
          <w:lang w:val="uk-UA"/>
        </w:rPr>
        <w:t>ґрунтовних</w:t>
      </w:r>
      <w:r w:rsidRPr="00CB4131">
        <w:rPr>
          <w:rFonts w:ascii="Times New Roman" w:hAnsi="Times New Roman"/>
          <w:sz w:val="28"/>
          <w:szCs w:val="28"/>
          <w:lang w:val="uk-UA"/>
        </w:rPr>
        <w:t xml:space="preserve"> досліджень українських </w:t>
      </w:r>
      <w:r>
        <w:rPr>
          <w:rFonts w:ascii="Times New Roman" w:hAnsi="Times New Roman"/>
          <w:sz w:val="28"/>
          <w:szCs w:val="28"/>
          <w:lang w:val="uk-UA"/>
        </w:rPr>
        <w:t>філософів</w:t>
      </w:r>
      <w:r w:rsidRPr="00CB4131">
        <w:rPr>
          <w:rFonts w:ascii="Times New Roman" w:hAnsi="Times New Roman"/>
          <w:sz w:val="28"/>
          <w:szCs w:val="28"/>
          <w:lang w:val="uk-UA"/>
        </w:rPr>
        <w:t xml:space="preserve">, що </w:t>
      </w:r>
      <w:r>
        <w:rPr>
          <w:rFonts w:ascii="Times New Roman" w:hAnsi="Times New Roman"/>
          <w:sz w:val="28"/>
          <w:szCs w:val="28"/>
          <w:lang w:val="uk-UA"/>
        </w:rPr>
        <w:t>частково може</w:t>
      </w:r>
      <w:r w:rsidRPr="00CB4131">
        <w:rPr>
          <w:rFonts w:ascii="Times New Roman" w:hAnsi="Times New Roman"/>
          <w:sz w:val="28"/>
          <w:szCs w:val="28"/>
          <w:lang w:val="uk-UA"/>
        </w:rPr>
        <w:t xml:space="preserve"> поясн</w:t>
      </w:r>
      <w:r>
        <w:rPr>
          <w:rFonts w:ascii="Times New Roman" w:hAnsi="Times New Roman"/>
          <w:sz w:val="28"/>
          <w:szCs w:val="28"/>
          <w:lang w:val="uk-UA"/>
        </w:rPr>
        <w:t>ити</w:t>
      </w:r>
      <w:r w:rsidRPr="00CB4131">
        <w:rPr>
          <w:rFonts w:ascii="Times New Roman" w:hAnsi="Times New Roman"/>
          <w:sz w:val="28"/>
          <w:szCs w:val="28"/>
          <w:lang w:val="uk-UA"/>
        </w:rPr>
        <w:t xml:space="preserve"> наявність </w:t>
      </w:r>
      <w:r>
        <w:rPr>
          <w:rFonts w:ascii="Times New Roman" w:hAnsi="Times New Roman"/>
          <w:sz w:val="28"/>
          <w:szCs w:val="28"/>
          <w:lang w:val="uk-UA"/>
        </w:rPr>
        <w:t>прогалин</w:t>
      </w:r>
      <w:r w:rsidRPr="00CB4131">
        <w:rPr>
          <w:rFonts w:ascii="Times New Roman" w:hAnsi="Times New Roman"/>
          <w:sz w:val="28"/>
          <w:szCs w:val="28"/>
          <w:lang w:val="uk-UA"/>
        </w:rPr>
        <w:t xml:space="preserve"> у тому шарі лексики, </w:t>
      </w:r>
      <w:r>
        <w:rPr>
          <w:rFonts w:ascii="Times New Roman" w:hAnsi="Times New Roman"/>
          <w:sz w:val="28"/>
          <w:szCs w:val="28"/>
          <w:lang w:val="uk-UA"/>
        </w:rPr>
        <w:t>що торкається</w:t>
      </w:r>
      <w:r w:rsidRPr="00CB4131">
        <w:rPr>
          <w:rFonts w:ascii="Times New Roman" w:hAnsi="Times New Roman"/>
          <w:sz w:val="28"/>
          <w:szCs w:val="28"/>
          <w:lang w:val="uk-UA"/>
        </w:rPr>
        <w:t xml:space="preserve"> моральної проблематики. </w:t>
      </w:r>
      <w:r>
        <w:rPr>
          <w:rFonts w:ascii="Times New Roman" w:hAnsi="Times New Roman"/>
          <w:sz w:val="28"/>
          <w:szCs w:val="28"/>
          <w:lang w:val="uk-UA"/>
        </w:rPr>
        <w:t>Проте</w:t>
      </w:r>
      <w:r w:rsidRPr="00CB4131">
        <w:rPr>
          <w:rFonts w:ascii="Times New Roman" w:hAnsi="Times New Roman"/>
          <w:sz w:val="28"/>
          <w:szCs w:val="28"/>
          <w:lang w:val="uk-UA"/>
        </w:rPr>
        <w:t xml:space="preserve"> це </w:t>
      </w:r>
      <w:r>
        <w:rPr>
          <w:rFonts w:ascii="Times New Roman" w:hAnsi="Times New Roman"/>
          <w:sz w:val="28"/>
          <w:szCs w:val="28"/>
          <w:lang w:val="uk-UA"/>
        </w:rPr>
        <w:t>не є ознакою</w:t>
      </w:r>
      <w:r w:rsidRPr="00CB4131">
        <w:rPr>
          <w:rFonts w:ascii="Times New Roman" w:hAnsi="Times New Roman"/>
          <w:sz w:val="28"/>
          <w:szCs w:val="28"/>
          <w:lang w:val="uk-UA"/>
        </w:rPr>
        <w:t xml:space="preserve"> відсутн</w:t>
      </w:r>
      <w:r>
        <w:rPr>
          <w:rFonts w:ascii="Times New Roman" w:hAnsi="Times New Roman"/>
          <w:sz w:val="28"/>
          <w:szCs w:val="28"/>
          <w:lang w:val="uk-UA"/>
        </w:rPr>
        <w:t>ості</w:t>
      </w:r>
      <w:r w:rsidRPr="00CB4131">
        <w:rPr>
          <w:rFonts w:ascii="Times New Roman" w:hAnsi="Times New Roman"/>
          <w:sz w:val="28"/>
          <w:szCs w:val="28"/>
          <w:lang w:val="uk-UA"/>
        </w:rPr>
        <w:t xml:space="preserve"> понять моралі відображених на мовному тлі. </w:t>
      </w:r>
      <w:r>
        <w:rPr>
          <w:rFonts w:ascii="Times New Roman" w:hAnsi="Times New Roman"/>
          <w:sz w:val="28"/>
          <w:szCs w:val="28"/>
          <w:lang w:val="uk-UA"/>
        </w:rPr>
        <w:t>Цілком н</w:t>
      </w:r>
      <w:r w:rsidRPr="00CB4131">
        <w:rPr>
          <w:rFonts w:ascii="Times New Roman" w:hAnsi="Times New Roman"/>
          <w:sz w:val="28"/>
          <w:szCs w:val="28"/>
          <w:lang w:val="uk-UA"/>
        </w:rPr>
        <w:t xml:space="preserve">авпаки, </w:t>
      </w:r>
      <w:r>
        <w:rPr>
          <w:rFonts w:ascii="Times New Roman" w:hAnsi="Times New Roman"/>
          <w:sz w:val="28"/>
          <w:szCs w:val="28"/>
          <w:lang w:val="uk-UA"/>
        </w:rPr>
        <w:t xml:space="preserve">під час </w:t>
      </w:r>
      <w:r w:rsidRPr="00CB4131">
        <w:rPr>
          <w:rFonts w:ascii="Times New Roman" w:hAnsi="Times New Roman"/>
          <w:sz w:val="28"/>
          <w:szCs w:val="28"/>
          <w:lang w:val="uk-UA"/>
        </w:rPr>
        <w:t>ан</w:t>
      </w:r>
      <w:r>
        <w:rPr>
          <w:rFonts w:ascii="Times New Roman" w:hAnsi="Times New Roman"/>
          <w:sz w:val="28"/>
          <w:szCs w:val="28"/>
          <w:lang w:val="uk-UA"/>
        </w:rPr>
        <w:t>алізу</w:t>
      </w:r>
      <w:r w:rsidRPr="00CB4131">
        <w:rPr>
          <w:rFonts w:ascii="Times New Roman" w:hAnsi="Times New Roman"/>
          <w:sz w:val="28"/>
          <w:szCs w:val="28"/>
          <w:lang w:val="uk-UA"/>
        </w:rPr>
        <w:t xml:space="preserve"> </w:t>
      </w:r>
      <w:r>
        <w:rPr>
          <w:rFonts w:ascii="Times New Roman" w:hAnsi="Times New Roman"/>
          <w:sz w:val="28"/>
          <w:szCs w:val="28"/>
          <w:lang w:val="uk-UA"/>
        </w:rPr>
        <w:t>лексем</w:t>
      </w:r>
      <w:r w:rsidRPr="00CB4131">
        <w:rPr>
          <w:rFonts w:ascii="Times New Roman" w:hAnsi="Times New Roman"/>
          <w:sz w:val="28"/>
          <w:szCs w:val="28"/>
          <w:lang w:val="uk-UA"/>
        </w:rPr>
        <w:t xml:space="preserve"> «чеснота» і «доброчесність» ми </w:t>
      </w:r>
      <w:r>
        <w:rPr>
          <w:rFonts w:ascii="Times New Roman" w:hAnsi="Times New Roman"/>
          <w:sz w:val="28"/>
          <w:szCs w:val="28"/>
          <w:lang w:val="uk-UA"/>
        </w:rPr>
        <w:t>частіше</w:t>
      </w:r>
      <w:r w:rsidRPr="00CB4131">
        <w:rPr>
          <w:rFonts w:ascii="Times New Roman" w:hAnsi="Times New Roman"/>
          <w:sz w:val="28"/>
          <w:szCs w:val="28"/>
          <w:lang w:val="uk-UA"/>
        </w:rPr>
        <w:t xml:space="preserve"> мірою </w:t>
      </w:r>
      <w:r>
        <w:rPr>
          <w:rFonts w:ascii="Times New Roman" w:hAnsi="Times New Roman"/>
          <w:sz w:val="28"/>
          <w:szCs w:val="28"/>
          <w:lang w:val="uk-UA"/>
        </w:rPr>
        <w:t>стикаємось</w:t>
      </w:r>
      <w:r w:rsidRPr="00CB4131">
        <w:rPr>
          <w:rFonts w:ascii="Times New Roman" w:hAnsi="Times New Roman"/>
          <w:sz w:val="28"/>
          <w:szCs w:val="28"/>
          <w:lang w:val="uk-UA"/>
        </w:rPr>
        <w:t xml:space="preserve"> саме з тими семантичними особливостями, </w:t>
      </w:r>
      <w:r>
        <w:rPr>
          <w:rFonts w:ascii="Times New Roman" w:hAnsi="Times New Roman"/>
          <w:sz w:val="28"/>
          <w:szCs w:val="28"/>
          <w:lang w:val="uk-UA"/>
        </w:rPr>
        <w:t>що</w:t>
      </w:r>
      <w:r w:rsidRPr="00CB4131">
        <w:rPr>
          <w:rFonts w:ascii="Times New Roman" w:hAnsi="Times New Roman"/>
          <w:sz w:val="28"/>
          <w:szCs w:val="28"/>
          <w:lang w:val="uk-UA"/>
        </w:rPr>
        <w:t xml:space="preserve"> </w:t>
      </w:r>
      <w:r>
        <w:rPr>
          <w:rFonts w:ascii="Times New Roman" w:hAnsi="Times New Roman"/>
          <w:sz w:val="28"/>
          <w:szCs w:val="28"/>
          <w:lang w:val="uk-UA"/>
        </w:rPr>
        <w:t>відбивають</w:t>
      </w:r>
      <w:r w:rsidRPr="00CB4131">
        <w:rPr>
          <w:rFonts w:ascii="Times New Roman" w:hAnsi="Times New Roman"/>
          <w:sz w:val="28"/>
          <w:szCs w:val="28"/>
          <w:lang w:val="uk-UA"/>
        </w:rPr>
        <w:t xml:space="preserve"> </w:t>
      </w:r>
      <w:r>
        <w:rPr>
          <w:rFonts w:ascii="Times New Roman" w:hAnsi="Times New Roman"/>
          <w:sz w:val="28"/>
          <w:szCs w:val="28"/>
          <w:lang w:val="uk-UA"/>
        </w:rPr>
        <w:t>передусім</w:t>
      </w:r>
      <w:r w:rsidRPr="00CB4131">
        <w:rPr>
          <w:rFonts w:ascii="Times New Roman" w:hAnsi="Times New Roman"/>
          <w:sz w:val="28"/>
          <w:szCs w:val="28"/>
          <w:lang w:val="uk-UA"/>
        </w:rPr>
        <w:t xml:space="preserve"> народне осмислення сутності доброчесного </w:t>
      </w:r>
      <w:r>
        <w:rPr>
          <w:rFonts w:ascii="Times New Roman" w:hAnsi="Times New Roman"/>
          <w:sz w:val="28"/>
          <w:szCs w:val="28"/>
          <w:lang w:val="uk-UA"/>
        </w:rPr>
        <w:t>існування та</w:t>
      </w:r>
      <w:r w:rsidRPr="00CB4131">
        <w:rPr>
          <w:rFonts w:ascii="Times New Roman" w:hAnsi="Times New Roman"/>
          <w:sz w:val="28"/>
          <w:szCs w:val="28"/>
          <w:lang w:val="uk-UA"/>
        </w:rPr>
        <w:t xml:space="preserve"> народну мораль [15, c. 112–115].</w:t>
      </w:r>
    </w:p>
    <w:p w:rsidR="008B52B4" w:rsidRPr="00CB4131" w:rsidRDefault="008B52B4" w:rsidP="00F143B5">
      <w:pPr>
        <w:spacing w:after="0" w:line="360" w:lineRule="auto"/>
        <w:ind w:firstLine="709"/>
        <w:jc w:val="both"/>
        <w:rPr>
          <w:rFonts w:ascii="Times New Roman" w:hAnsi="Times New Roman"/>
          <w:i/>
          <w:sz w:val="28"/>
          <w:szCs w:val="28"/>
          <w:lang w:val="uk-UA"/>
        </w:rPr>
      </w:pPr>
      <w:r>
        <w:rPr>
          <w:rFonts w:ascii="Times New Roman" w:hAnsi="Times New Roman"/>
          <w:sz w:val="28"/>
          <w:szCs w:val="28"/>
          <w:lang w:val="uk-UA"/>
        </w:rPr>
        <w:t>А</w:t>
      </w:r>
      <w:r w:rsidRPr="00CB4131">
        <w:rPr>
          <w:rFonts w:ascii="Times New Roman" w:hAnsi="Times New Roman"/>
          <w:sz w:val="28"/>
          <w:szCs w:val="28"/>
          <w:lang w:val="uk-UA"/>
        </w:rPr>
        <w:t xml:space="preserve">нглійська мова </w:t>
      </w:r>
      <w:r>
        <w:rPr>
          <w:rFonts w:ascii="Times New Roman" w:hAnsi="Times New Roman"/>
          <w:sz w:val="28"/>
          <w:szCs w:val="28"/>
          <w:lang w:val="uk-UA"/>
        </w:rPr>
        <w:t>досить</w:t>
      </w:r>
      <w:r w:rsidRPr="00CB4131">
        <w:rPr>
          <w:rFonts w:ascii="Times New Roman" w:hAnsi="Times New Roman"/>
          <w:sz w:val="28"/>
          <w:szCs w:val="28"/>
          <w:lang w:val="uk-UA"/>
        </w:rPr>
        <w:t xml:space="preserve"> широко вербалізує ідеал доброчесності</w:t>
      </w:r>
      <w:r>
        <w:rPr>
          <w:rFonts w:ascii="Times New Roman" w:hAnsi="Times New Roman"/>
          <w:sz w:val="28"/>
          <w:szCs w:val="28"/>
          <w:lang w:val="uk-UA"/>
        </w:rPr>
        <w:t>, д</w:t>
      </w:r>
      <w:r w:rsidRPr="00CB4131">
        <w:rPr>
          <w:rFonts w:ascii="Times New Roman" w:hAnsi="Times New Roman"/>
          <w:sz w:val="28"/>
          <w:szCs w:val="28"/>
          <w:lang w:val="uk-UA"/>
        </w:rPr>
        <w:t xml:space="preserve">емонструючи </w:t>
      </w:r>
      <w:r>
        <w:rPr>
          <w:rFonts w:ascii="Times New Roman" w:hAnsi="Times New Roman"/>
          <w:sz w:val="28"/>
          <w:szCs w:val="28"/>
          <w:lang w:val="uk-UA"/>
        </w:rPr>
        <w:t>прямий</w:t>
      </w:r>
      <w:r w:rsidRPr="00CB4131">
        <w:rPr>
          <w:rFonts w:ascii="Times New Roman" w:hAnsi="Times New Roman"/>
          <w:sz w:val="28"/>
          <w:szCs w:val="28"/>
          <w:lang w:val="uk-UA"/>
        </w:rPr>
        <w:t xml:space="preserve"> зв’язок із античною «virtus». </w:t>
      </w:r>
      <w:r>
        <w:rPr>
          <w:rFonts w:ascii="Times New Roman" w:hAnsi="Times New Roman"/>
          <w:sz w:val="28"/>
          <w:szCs w:val="28"/>
          <w:lang w:val="uk-UA"/>
        </w:rPr>
        <w:t>Власне саме</w:t>
      </w:r>
      <w:r w:rsidRPr="00CB4131">
        <w:rPr>
          <w:rFonts w:ascii="Times New Roman" w:hAnsi="Times New Roman"/>
          <w:sz w:val="28"/>
          <w:szCs w:val="28"/>
          <w:lang w:val="uk-UA"/>
        </w:rPr>
        <w:t xml:space="preserve"> англ</w:t>
      </w:r>
      <w:r>
        <w:rPr>
          <w:rFonts w:ascii="Times New Roman" w:hAnsi="Times New Roman"/>
          <w:sz w:val="28"/>
          <w:szCs w:val="28"/>
          <w:lang w:val="uk-UA"/>
        </w:rPr>
        <w:t>ійське</w:t>
      </w:r>
      <w:r w:rsidRPr="00CB4131">
        <w:rPr>
          <w:rFonts w:ascii="Times New Roman" w:hAnsi="Times New Roman"/>
          <w:sz w:val="28"/>
          <w:szCs w:val="28"/>
          <w:lang w:val="uk-UA"/>
        </w:rPr>
        <w:t xml:space="preserve"> </w:t>
      </w:r>
      <w:r>
        <w:rPr>
          <w:rFonts w:ascii="Times New Roman" w:hAnsi="Times New Roman"/>
          <w:sz w:val="28"/>
          <w:szCs w:val="28"/>
          <w:lang w:val="uk-UA"/>
        </w:rPr>
        <w:t xml:space="preserve">слово </w:t>
      </w:r>
      <w:r w:rsidRPr="00CB4131">
        <w:rPr>
          <w:rFonts w:ascii="Times New Roman" w:hAnsi="Times New Roman"/>
          <w:sz w:val="28"/>
          <w:szCs w:val="28"/>
          <w:lang w:val="uk-UA"/>
        </w:rPr>
        <w:t xml:space="preserve">«virtue» набуває </w:t>
      </w:r>
      <w:r>
        <w:rPr>
          <w:rFonts w:ascii="Times New Roman" w:hAnsi="Times New Roman"/>
          <w:sz w:val="28"/>
          <w:szCs w:val="28"/>
          <w:lang w:val="uk-UA"/>
        </w:rPr>
        <w:t>широкого</w:t>
      </w:r>
      <w:r w:rsidRPr="00CB4131">
        <w:rPr>
          <w:rFonts w:ascii="Times New Roman" w:hAnsi="Times New Roman"/>
          <w:sz w:val="28"/>
          <w:szCs w:val="28"/>
          <w:lang w:val="uk-UA"/>
        </w:rPr>
        <w:t xml:space="preserve"> вжитку </w:t>
      </w:r>
      <w:r>
        <w:rPr>
          <w:rFonts w:ascii="Times New Roman" w:hAnsi="Times New Roman"/>
          <w:sz w:val="28"/>
          <w:szCs w:val="28"/>
          <w:lang w:val="uk-UA"/>
        </w:rPr>
        <w:t>лише</w:t>
      </w:r>
      <w:r w:rsidRPr="00383A30">
        <w:rPr>
          <w:rFonts w:ascii="Times New Roman" w:hAnsi="Times New Roman"/>
          <w:sz w:val="28"/>
          <w:szCs w:val="28"/>
          <w:lang w:val="uk-UA"/>
        </w:rPr>
        <w:t xml:space="preserve"> </w:t>
      </w:r>
      <w:r w:rsidRPr="00CB4131">
        <w:rPr>
          <w:rFonts w:ascii="Times New Roman" w:hAnsi="Times New Roman"/>
          <w:sz w:val="28"/>
          <w:szCs w:val="28"/>
          <w:lang w:val="uk-UA"/>
        </w:rPr>
        <w:t>за часів Середньовіччя (</w:t>
      </w:r>
      <w:r>
        <w:rPr>
          <w:rFonts w:ascii="Times New Roman" w:hAnsi="Times New Roman"/>
          <w:sz w:val="28"/>
          <w:szCs w:val="28"/>
          <w:lang w:val="uk-UA"/>
        </w:rPr>
        <w:t>не раніше</w:t>
      </w:r>
      <w:r w:rsidRPr="00CB4131">
        <w:rPr>
          <w:rFonts w:ascii="Times New Roman" w:hAnsi="Times New Roman"/>
          <w:sz w:val="28"/>
          <w:szCs w:val="28"/>
          <w:lang w:val="uk-UA"/>
        </w:rPr>
        <w:t xml:space="preserve"> XIII ст.)</w:t>
      </w:r>
      <w:r>
        <w:rPr>
          <w:rFonts w:ascii="Times New Roman" w:hAnsi="Times New Roman"/>
          <w:sz w:val="28"/>
          <w:szCs w:val="28"/>
          <w:lang w:val="uk-UA"/>
        </w:rPr>
        <w:t>.</w:t>
      </w:r>
      <w:r w:rsidRPr="00CB4131">
        <w:rPr>
          <w:rFonts w:ascii="Times New Roman" w:hAnsi="Times New Roman"/>
          <w:sz w:val="28"/>
          <w:szCs w:val="28"/>
          <w:lang w:val="uk-UA"/>
        </w:rPr>
        <w:t xml:space="preserve"> </w:t>
      </w:r>
      <w:r>
        <w:rPr>
          <w:rFonts w:ascii="Times New Roman" w:hAnsi="Times New Roman"/>
          <w:sz w:val="28"/>
          <w:szCs w:val="28"/>
          <w:lang w:val="uk-UA"/>
        </w:rPr>
        <w:t xml:space="preserve">Проте цей </w:t>
      </w:r>
      <w:r w:rsidRPr="00CB4131">
        <w:rPr>
          <w:rFonts w:ascii="Times New Roman" w:hAnsi="Times New Roman"/>
          <w:sz w:val="28"/>
          <w:szCs w:val="28"/>
          <w:lang w:val="uk-UA"/>
        </w:rPr>
        <w:t xml:space="preserve">номен у своїй семантиці </w:t>
      </w:r>
      <w:r>
        <w:rPr>
          <w:rFonts w:ascii="Times New Roman" w:hAnsi="Times New Roman"/>
          <w:sz w:val="28"/>
          <w:szCs w:val="28"/>
          <w:lang w:val="uk-UA"/>
        </w:rPr>
        <w:t>має</w:t>
      </w:r>
      <w:r w:rsidRPr="00CB4131">
        <w:rPr>
          <w:rFonts w:ascii="Times New Roman" w:hAnsi="Times New Roman"/>
          <w:sz w:val="28"/>
          <w:szCs w:val="28"/>
          <w:lang w:val="uk-UA"/>
        </w:rPr>
        <w:t xml:space="preserve"> усталені ще за</w:t>
      </w:r>
      <w:r>
        <w:rPr>
          <w:rFonts w:ascii="Times New Roman" w:hAnsi="Times New Roman"/>
          <w:sz w:val="28"/>
          <w:szCs w:val="28"/>
          <w:lang w:val="uk-UA"/>
        </w:rPr>
        <w:t xml:space="preserve"> часів</w:t>
      </w:r>
      <w:r w:rsidRPr="00CB4131">
        <w:rPr>
          <w:rFonts w:ascii="Times New Roman" w:hAnsi="Times New Roman"/>
          <w:sz w:val="28"/>
          <w:szCs w:val="28"/>
          <w:lang w:val="uk-UA"/>
        </w:rPr>
        <w:t xml:space="preserve"> античності уявленн</w:t>
      </w:r>
      <w:r>
        <w:rPr>
          <w:rFonts w:ascii="Times New Roman" w:hAnsi="Times New Roman"/>
          <w:sz w:val="28"/>
          <w:szCs w:val="28"/>
          <w:lang w:val="uk-UA"/>
        </w:rPr>
        <w:t>я,</w:t>
      </w:r>
      <w:r w:rsidRPr="00CB4131">
        <w:rPr>
          <w:rFonts w:ascii="Times New Roman" w:hAnsi="Times New Roman"/>
          <w:sz w:val="28"/>
          <w:szCs w:val="28"/>
          <w:lang w:val="uk-UA"/>
        </w:rPr>
        <w:t xml:space="preserve"> </w:t>
      </w:r>
      <w:r>
        <w:rPr>
          <w:rFonts w:ascii="Times New Roman" w:hAnsi="Times New Roman"/>
          <w:sz w:val="28"/>
          <w:szCs w:val="28"/>
          <w:lang w:val="uk-UA"/>
        </w:rPr>
        <w:t>наприклад</w:t>
      </w:r>
      <w:r w:rsidRPr="00CB4131">
        <w:rPr>
          <w:rFonts w:ascii="Times New Roman" w:hAnsi="Times New Roman"/>
          <w:sz w:val="28"/>
          <w:szCs w:val="28"/>
          <w:lang w:val="uk-UA"/>
        </w:rPr>
        <w:t xml:space="preserve">, </w:t>
      </w:r>
      <w:r>
        <w:rPr>
          <w:rFonts w:ascii="Times New Roman" w:hAnsi="Times New Roman"/>
          <w:sz w:val="28"/>
          <w:szCs w:val="28"/>
          <w:lang w:val="uk-UA"/>
        </w:rPr>
        <w:t>вказує на</w:t>
      </w:r>
      <w:r w:rsidRPr="00CB4131">
        <w:rPr>
          <w:rFonts w:ascii="Times New Roman" w:hAnsi="Times New Roman"/>
          <w:sz w:val="28"/>
          <w:szCs w:val="28"/>
          <w:lang w:val="uk-UA"/>
        </w:rPr>
        <w:t xml:space="preserve"> поведінку згідно з високими моральними принципами</w:t>
      </w:r>
      <w:r>
        <w:rPr>
          <w:rFonts w:ascii="Times New Roman" w:hAnsi="Times New Roman"/>
          <w:sz w:val="28"/>
          <w:szCs w:val="28"/>
          <w:lang w:val="uk-UA"/>
        </w:rPr>
        <w:t xml:space="preserve"> або певну</w:t>
      </w:r>
      <w:r w:rsidRPr="00CB4131">
        <w:rPr>
          <w:rFonts w:ascii="Times New Roman" w:hAnsi="Times New Roman"/>
          <w:sz w:val="28"/>
          <w:szCs w:val="28"/>
          <w:lang w:val="uk-UA"/>
        </w:rPr>
        <w:t xml:space="preserve"> моральн</w:t>
      </w:r>
      <w:r>
        <w:rPr>
          <w:rFonts w:ascii="Times New Roman" w:hAnsi="Times New Roman"/>
          <w:sz w:val="28"/>
          <w:szCs w:val="28"/>
          <w:lang w:val="uk-UA"/>
        </w:rPr>
        <w:t>о досконалу</w:t>
      </w:r>
      <w:r w:rsidRPr="00CB4131">
        <w:rPr>
          <w:rFonts w:ascii="Times New Roman" w:hAnsi="Times New Roman"/>
          <w:sz w:val="28"/>
          <w:szCs w:val="28"/>
          <w:lang w:val="uk-UA"/>
        </w:rPr>
        <w:t xml:space="preserve"> рису характеру:…</w:t>
      </w:r>
      <w:r w:rsidRPr="00CB4131">
        <w:rPr>
          <w:rFonts w:ascii="Times New Roman" w:hAnsi="Times New Roman"/>
          <w:i/>
          <w:sz w:val="28"/>
          <w:szCs w:val="28"/>
          <w:lang w:val="uk-UA"/>
        </w:rPr>
        <w:t>patience really is a virtue worth cultivating</w:t>
      </w:r>
      <w:r w:rsidRPr="00CB4131">
        <w:rPr>
          <w:rFonts w:ascii="Times New Roman" w:hAnsi="Times New Roman"/>
          <w:sz w:val="28"/>
          <w:szCs w:val="28"/>
          <w:lang w:val="uk-UA"/>
        </w:rPr>
        <w:t xml:space="preserve"> — </w:t>
      </w:r>
      <w:r w:rsidRPr="00CB4131">
        <w:rPr>
          <w:rFonts w:ascii="Times New Roman" w:hAnsi="Times New Roman"/>
          <w:i/>
          <w:sz w:val="28"/>
          <w:szCs w:val="28"/>
          <w:lang w:val="uk-UA"/>
        </w:rPr>
        <w:t>терпіння насправді чеснота, яку варто розвивати</w:t>
      </w:r>
      <w:r w:rsidRPr="00CB4131">
        <w:rPr>
          <w:rFonts w:ascii="Times New Roman" w:hAnsi="Times New Roman"/>
          <w:sz w:val="28"/>
          <w:szCs w:val="28"/>
          <w:lang w:val="uk-UA"/>
        </w:rPr>
        <w:t xml:space="preserve">. </w:t>
      </w:r>
      <w:r>
        <w:rPr>
          <w:rFonts w:ascii="Times New Roman" w:hAnsi="Times New Roman"/>
          <w:sz w:val="28"/>
          <w:szCs w:val="28"/>
          <w:lang w:val="uk-UA"/>
        </w:rPr>
        <w:t>Іншим</w:t>
      </w:r>
      <w:r w:rsidRPr="00CB4131">
        <w:rPr>
          <w:rFonts w:ascii="Times New Roman" w:hAnsi="Times New Roman"/>
          <w:sz w:val="28"/>
          <w:szCs w:val="28"/>
          <w:lang w:val="uk-UA"/>
        </w:rPr>
        <w:t xml:space="preserve"> значенням «virtue» є </w:t>
      </w:r>
      <w:r>
        <w:rPr>
          <w:rFonts w:ascii="Times New Roman" w:hAnsi="Times New Roman"/>
          <w:sz w:val="28"/>
          <w:szCs w:val="28"/>
          <w:lang w:val="uk-UA"/>
        </w:rPr>
        <w:t>якісна</w:t>
      </w:r>
      <w:r w:rsidRPr="00CB4131">
        <w:rPr>
          <w:rFonts w:ascii="Times New Roman" w:hAnsi="Times New Roman"/>
          <w:sz w:val="28"/>
          <w:szCs w:val="28"/>
          <w:lang w:val="uk-UA"/>
        </w:rPr>
        <w:t xml:space="preserve">, корисна властивість </w:t>
      </w:r>
      <w:r>
        <w:rPr>
          <w:rFonts w:ascii="Times New Roman" w:hAnsi="Times New Roman"/>
          <w:sz w:val="28"/>
          <w:szCs w:val="28"/>
          <w:lang w:val="uk-UA"/>
        </w:rPr>
        <w:t xml:space="preserve">певного </w:t>
      </w:r>
      <w:r w:rsidRPr="00CB4131">
        <w:rPr>
          <w:rFonts w:ascii="Times New Roman" w:hAnsi="Times New Roman"/>
          <w:sz w:val="28"/>
          <w:szCs w:val="28"/>
          <w:lang w:val="uk-UA"/>
        </w:rPr>
        <w:t xml:space="preserve">предмета, </w:t>
      </w:r>
      <w:r>
        <w:rPr>
          <w:rFonts w:ascii="Times New Roman" w:hAnsi="Times New Roman"/>
          <w:sz w:val="28"/>
          <w:szCs w:val="28"/>
          <w:lang w:val="uk-UA"/>
        </w:rPr>
        <w:t>щось вигідне</w:t>
      </w:r>
      <w:r w:rsidRPr="00CB4131">
        <w:rPr>
          <w:rFonts w:ascii="Times New Roman" w:hAnsi="Times New Roman"/>
          <w:sz w:val="28"/>
          <w:szCs w:val="28"/>
          <w:lang w:val="uk-UA"/>
        </w:rPr>
        <w:t xml:space="preserve">: </w:t>
      </w:r>
      <w:r w:rsidRPr="00CB4131">
        <w:rPr>
          <w:rFonts w:ascii="Times New Roman" w:hAnsi="Times New Roman"/>
          <w:i/>
          <w:sz w:val="28"/>
          <w:szCs w:val="28"/>
          <w:lang w:val="uk-UA"/>
        </w:rPr>
        <w:t xml:space="preserve">to extoll the virtues of the car — вихваляти переваги (достоїнства) машини, there’s no virtue in suffering in silence — немає вигоди (смислу) в мовчазному стражданні; (арх.) жіноча цнота, цнотливість — virtue виступає синонімом до chastity </w:t>
      </w:r>
      <w:r w:rsidRPr="00CB4131">
        <w:rPr>
          <w:rFonts w:ascii="Times New Roman" w:hAnsi="Times New Roman"/>
          <w:sz w:val="28"/>
          <w:szCs w:val="28"/>
          <w:lang w:val="uk-UA"/>
        </w:rPr>
        <w:t>[15, c. 125]</w:t>
      </w:r>
      <w:r w:rsidRPr="00CB4131">
        <w:rPr>
          <w:rFonts w:ascii="Times New Roman" w:hAnsi="Times New Roman"/>
          <w:i/>
          <w:sz w:val="28"/>
          <w:szCs w:val="28"/>
          <w:lang w:val="uk-UA"/>
        </w:rPr>
        <w:t>.</w:t>
      </w:r>
    </w:p>
    <w:p w:rsidR="008B52B4" w:rsidRPr="00CB4131" w:rsidRDefault="008B52B4" w:rsidP="00F143B5">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Французька </w:t>
      </w:r>
      <w:r>
        <w:rPr>
          <w:rFonts w:ascii="Times New Roman" w:hAnsi="Times New Roman"/>
          <w:sz w:val="28"/>
          <w:szCs w:val="28"/>
          <w:lang w:val="uk-UA"/>
        </w:rPr>
        <w:t>«</w:t>
      </w:r>
      <w:r w:rsidRPr="00CB4131">
        <w:rPr>
          <w:rFonts w:ascii="Times New Roman" w:hAnsi="Times New Roman"/>
          <w:sz w:val="28"/>
          <w:szCs w:val="28"/>
          <w:lang w:val="uk-UA"/>
        </w:rPr>
        <w:t>vertu</w:t>
      </w:r>
      <w:r>
        <w:rPr>
          <w:rFonts w:ascii="Times New Roman" w:hAnsi="Times New Roman"/>
          <w:sz w:val="28"/>
          <w:szCs w:val="28"/>
          <w:lang w:val="uk-UA"/>
        </w:rPr>
        <w:t>»</w:t>
      </w:r>
      <w:r w:rsidRPr="00CB4131">
        <w:rPr>
          <w:rFonts w:ascii="Times New Roman" w:hAnsi="Times New Roman"/>
          <w:sz w:val="28"/>
          <w:szCs w:val="28"/>
          <w:lang w:val="uk-UA"/>
        </w:rPr>
        <w:t xml:space="preserve">, виступаючи </w:t>
      </w:r>
      <w:r>
        <w:rPr>
          <w:rFonts w:ascii="Times New Roman" w:hAnsi="Times New Roman"/>
          <w:sz w:val="28"/>
          <w:szCs w:val="28"/>
          <w:lang w:val="uk-UA"/>
        </w:rPr>
        <w:t>попередником</w:t>
      </w:r>
      <w:r w:rsidRPr="00CB4131">
        <w:rPr>
          <w:rFonts w:ascii="Times New Roman" w:hAnsi="Times New Roman"/>
          <w:sz w:val="28"/>
          <w:szCs w:val="28"/>
          <w:lang w:val="uk-UA"/>
        </w:rPr>
        <w:t xml:space="preserve"> англійської </w:t>
      </w:r>
      <w:r>
        <w:rPr>
          <w:rFonts w:ascii="Times New Roman" w:hAnsi="Times New Roman"/>
          <w:sz w:val="28"/>
          <w:szCs w:val="28"/>
          <w:lang w:val="uk-UA"/>
        </w:rPr>
        <w:t>«</w:t>
      </w:r>
      <w:r w:rsidRPr="00CB4131">
        <w:rPr>
          <w:rFonts w:ascii="Times New Roman" w:hAnsi="Times New Roman"/>
          <w:sz w:val="28"/>
          <w:szCs w:val="28"/>
          <w:lang w:val="uk-UA"/>
        </w:rPr>
        <w:t>virtue</w:t>
      </w:r>
      <w:r>
        <w:rPr>
          <w:rFonts w:ascii="Times New Roman" w:hAnsi="Times New Roman"/>
          <w:sz w:val="28"/>
          <w:szCs w:val="28"/>
          <w:lang w:val="uk-UA"/>
        </w:rPr>
        <w:t>»</w:t>
      </w:r>
      <w:r w:rsidRPr="00CB4131">
        <w:rPr>
          <w:rFonts w:ascii="Times New Roman" w:hAnsi="Times New Roman"/>
          <w:sz w:val="28"/>
          <w:szCs w:val="28"/>
          <w:lang w:val="uk-UA"/>
        </w:rPr>
        <w:t xml:space="preserve"> і маючи багато </w:t>
      </w:r>
      <w:r>
        <w:rPr>
          <w:rFonts w:ascii="Times New Roman" w:hAnsi="Times New Roman"/>
          <w:sz w:val="28"/>
          <w:szCs w:val="28"/>
          <w:lang w:val="uk-UA"/>
        </w:rPr>
        <w:t>схожих</w:t>
      </w:r>
      <w:r w:rsidRPr="00CB4131">
        <w:rPr>
          <w:rFonts w:ascii="Times New Roman" w:hAnsi="Times New Roman"/>
          <w:sz w:val="28"/>
          <w:szCs w:val="28"/>
          <w:lang w:val="uk-UA"/>
        </w:rPr>
        <w:t xml:space="preserve"> із нею </w:t>
      </w:r>
      <w:r>
        <w:rPr>
          <w:rFonts w:ascii="Times New Roman" w:hAnsi="Times New Roman"/>
          <w:sz w:val="28"/>
          <w:szCs w:val="28"/>
          <w:lang w:val="uk-UA"/>
        </w:rPr>
        <w:t>особливостей</w:t>
      </w:r>
      <w:r w:rsidRPr="00CB4131">
        <w:rPr>
          <w:rFonts w:ascii="Times New Roman" w:hAnsi="Times New Roman"/>
          <w:sz w:val="28"/>
          <w:szCs w:val="28"/>
          <w:lang w:val="uk-UA"/>
        </w:rPr>
        <w:t xml:space="preserve"> значення, демонструє </w:t>
      </w:r>
      <w:r>
        <w:rPr>
          <w:rFonts w:ascii="Times New Roman" w:hAnsi="Times New Roman"/>
          <w:sz w:val="28"/>
          <w:szCs w:val="28"/>
          <w:lang w:val="uk-UA"/>
        </w:rPr>
        <w:t>певною мірою</w:t>
      </w:r>
      <w:r w:rsidRPr="00CB4131">
        <w:rPr>
          <w:rFonts w:ascii="Times New Roman" w:hAnsi="Times New Roman"/>
          <w:sz w:val="28"/>
          <w:szCs w:val="28"/>
          <w:lang w:val="uk-UA"/>
        </w:rPr>
        <w:t xml:space="preserve"> інший </w:t>
      </w:r>
      <w:r>
        <w:rPr>
          <w:rFonts w:ascii="Times New Roman" w:hAnsi="Times New Roman"/>
          <w:sz w:val="28"/>
          <w:szCs w:val="28"/>
          <w:lang w:val="uk-UA"/>
        </w:rPr>
        <w:t>спосіб</w:t>
      </w:r>
      <w:r w:rsidRPr="00CB4131">
        <w:rPr>
          <w:rFonts w:ascii="Times New Roman" w:hAnsi="Times New Roman"/>
          <w:sz w:val="28"/>
          <w:szCs w:val="28"/>
          <w:lang w:val="uk-UA"/>
        </w:rPr>
        <w:t xml:space="preserve"> розуміння </w:t>
      </w:r>
      <w:r>
        <w:rPr>
          <w:rFonts w:ascii="Times New Roman" w:hAnsi="Times New Roman"/>
          <w:sz w:val="28"/>
          <w:szCs w:val="28"/>
          <w:lang w:val="uk-UA"/>
        </w:rPr>
        <w:t xml:space="preserve">поняття </w:t>
      </w:r>
      <w:r w:rsidRPr="00CB4131">
        <w:rPr>
          <w:rFonts w:ascii="Times New Roman" w:hAnsi="Times New Roman"/>
          <w:sz w:val="28"/>
          <w:szCs w:val="28"/>
          <w:lang w:val="uk-UA"/>
        </w:rPr>
        <w:t xml:space="preserve">доброчесності. </w:t>
      </w:r>
      <w:r>
        <w:rPr>
          <w:rFonts w:ascii="Times New Roman" w:hAnsi="Times New Roman"/>
          <w:sz w:val="28"/>
          <w:szCs w:val="28"/>
          <w:lang w:val="uk-UA"/>
        </w:rPr>
        <w:t>«</w:t>
      </w:r>
      <w:r>
        <w:rPr>
          <w:rFonts w:ascii="Times New Roman" w:hAnsi="Times New Roman"/>
          <w:sz w:val="28"/>
          <w:szCs w:val="28"/>
          <w:lang w:val="en-US"/>
        </w:rPr>
        <w:t>V</w:t>
      </w:r>
      <w:r w:rsidRPr="00CB4131">
        <w:rPr>
          <w:rFonts w:ascii="Times New Roman" w:hAnsi="Times New Roman"/>
          <w:sz w:val="28"/>
          <w:szCs w:val="28"/>
          <w:lang w:val="uk-UA"/>
        </w:rPr>
        <w:t>ertu</w:t>
      </w:r>
      <w:r>
        <w:rPr>
          <w:rFonts w:ascii="Times New Roman" w:hAnsi="Times New Roman"/>
          <w:sz w:val="28"/>
          <w:szCs w:val="28"/>
          <w:lang w:val="uk-UA"/>
        </w:rPr>
        <w:t>»</w:t>
      </w:r>
      <w:r w:rsidRPr="00CB4131">
        <w:rPr>
          <w:rFonts w:ascii="Times New Roman" w:hAnsi="Times New Roman"/>
          <w:sz w:val="28"/>
          <w:szCs w:val="28"/>
          <w:lang w:val="uk-UA"/>
        </w:rPr>
        <w:t xml:space="preserve"> означає моральну </w:t>
      </w:r>
      <w:r>
        <w:rPr>
          <w:rFonts w:ascii="Times New Roman" w:hAnsi="Times New Roman"/>
          <w:sz w:val="28"/>
          <w:szCs w:val="28"/>
          <w:lang w:val="uk-UA"/>
        </w:rPr>
        <w:t>та/</w:t>
      </w:r>
      <w:r w:rsidRPr="00CB4131">
        <w:rPr>
          <w:rFonts w:ascii="Times New Roman" w:hAnsi="Times New Roman"/>
          <w:sz w:val="28"/>
          <w:szCs w:val="28"/>
          <w:lang w:val="uk-UA"/>
        </w:rPr>
        <w:t xml:space="preserve">або фізичну силу, мужність, доблесть: </w:t>
      </w:r>
      <w:r>
        <w:rPr>
          <w:rFonts w:ascii="Times New Roman" w:hAnsi="Times New Roman"/>
          <w:sz w:val="28"/>
          <w:szCs w:val="28"/>
          <w:lang w:val="uk-UA"/>
        </w:rPr>
        <w:t>«</w:t>
      </w:r>
      <w:r w:rsidRPr="00CB4131">
        <w:rPr>
          <w:rFonts w:ascii="Times New Roman" w:hAnsi="Times New Roman"/>
          <w:sz w:val="28"/>
          <w:szCs w:val="28"/>
          <w:lang w:val="uk-UA"/>
        </w:rPr>
        <w:t>male vertu</w:t>
      </w:r>
      <w:r>
        <w:rPr>
          <w:rFonts w:ascii="Times New Roman" w:hAnsi="Times New Roman"/>
          <w:sz w:val="28"/>
          <w:szCs w:val="28"/>
          <w:lang w:val="uk-UA"/>
        </w:rPr>
        <w:t>»</w:t>
      </w:r>
      <w:r w:rsidRPr="00CB4131">
        <w:rPr>
          <w:rFonts w:ascii="Times New Roman" w:hAnsi="Times New Roman"/>
          <w:sz w:val="28"/>
          <w:szCs w:val="28"/>
          <w:lang w:val="uk-UA"/>
        </w:rPr>
        <w:t xml:space="preserve"> — чоловіча доблесть, </w:t>
      </w:r>
      <w:r>
        <w:rPr>
          <w:rFonts w:ascii="Times New Roman" w:hAnsi="Times New Roman"/>
          <w:sz w:val="28"/>
          <w:szCs w:val="28"/>
          <w:lang w:val="uk-UA"/>
        </w:rPr>
        <w:t>«</w:t>
      </w:r>
      <w:r w:rsidRPr="00CB4131">
        <w:rPr>
          <w:rFonts w:ascii="Times New Roman" w:hAnsi="Times New Roman"/>
          <w:sz w:val="28"/>
          <w:szCs w:val="28"/>
          <w:lang w:val="uk-UA"/>
        </w:rPr>
        <w:t>vertu romaine</w:t>
      </w:r>
      <w:r>
        <w:rPr>
          <w:rFonts w:ascii="Times New Roman" w:hAnsi="Times New Roman"/>
          <w:sz w:val="28"/>
          <w:szCs w:val="28"/>
          <w:lang w:val="uk-UA"/>
        </w:rPr>
        <w:t>»</w:t>
      </w:r>
      <w:r w:rsidRPr="00CB4131">
        <w:rPr>
          <w:rFonts w:ascii="Times New Roman" w:hAnsi="Times New Roman"/>
          <w:sz w:val="28"/>
          <w:szCs w:val="28"/>
          <w:lang w:val="uk-UA"/>
        </w:rPr>
        <w:t xml:space="preserve"> — римська доблесть, що </w:t>
      </w:r>
      <w:r>
        <w:rPr>
          <w:rFonts w:ascii="Times New Roman" w:hAnsi="Times New Roman"/>
          <w:sz w:val="28"/>
          <w:szCs w:val="28"/>
          <w:lang w:val="uk-UA"/>
        </w:rPr>
        <w:t>підтверджує</w:t>
      </w:r>
      <w:r w:rsidRPr="00CB4131">
        <w:rPr>
          <w:rFonts w:ascii="Times New Roman" w:hAnsi="Times New Roman"/>
          <w:sz w:val="28"/>
          <w:szCs w:val="28"/>
          <w:lang w:val="uk-UA"/>
        </w:rPr>
        <w:t xml:space="preserve"> стійкість </w:t>
      </w:r>
      <w:r>
        <w:rPr>
          <w:rFonts w:ascii="Times New Roman" w:hAnsi="Times New Roman"/>
          <w:sz w:val="28"/>
          <w:szCs w:val="28"/>
          <w:lang w:val="uk-UA"/>
        </w:rPr>
        <w:t>бачення, яке</w:t>
      </w:r>
      <w:r w:rsidRPr="00CB4131">
        <w:rPr>
          <w:rFonts w:ascii="Times New Roman" w:hAnsi="Times New Roman"/>
          <w:sz w:val="28"/>
          <w:szCs w:val="28"/>
          <w:lang w:val="uk-UA"/>
        </w:rPr>
        <w:t xml:space="preserve"> </w:t>
      </w:r>
      <w:r>
        <w:rPr>
          <w:rFonts w:ascii="Times New Roman" w:hAnsi="Times New Roman"/>
          <w:sz w:val="28"/>
          <w:szCs w:val="28"/>
          <w:lang w:val="uk-UA"/>
        </w:rPr>
        <w:t>з’явилося ще в римські</w:t>
      </w:r>
      <w:r w:rsidRPr="00CB4131">
        <w:rPr>
          <w:rFonts w:ascii="Times New Roman" w:hAnsi="Times New Roman"/>
          <w:sz w:val="28"/>
          <w:szCs w:val="28"/>
          <w:lang w:val="uk-UA"/>
        </w:rPr>
        <w:t xml:space="preserve"> </w:t>
      </w:r>
      <w:r>
        <w:rPr>
          <w:rFonts w:ascii="Times New Roman" w:hAnsi="Times New Roman"/>
          <w:sz w:val="28"/>
          <w:szCs w:val="28"/>
          <w:lang w:val="uk-UA"/>
        </w:rPr>
        <w:t>часи</w:t>
      </w:r>
      <w:r w:rsidRPr="00CB4131">
        <w:rPr>
          <w:rFonts w:ascii="Times New Roman" w:hAnsi="Times New Roman"/>
          <w:sz w:val="28"/>
          <w:szCs w:val="28"/>
          <w:lang w:val="uk-UA"/>
        </w:rPr>
        <w:t xml:space="preserve">. </w:t>
      </w:r>
      <w:r>
        <w:rPr>
          <w:rFonts w:ascii="Times New Roman" w:hAnsi="Times New Roman"/>
          <w:sz w:val="28"/>
          <w:szCs w:val="28"/>
          <w:lang w:val="uk-UA"/>
        </w:rPr>
        <w:t>Характерним</w:t>
      </w:r>
      <w:r w:rsidRPr="00CB4131">
        <w:rPr>
          <w:rFonts w:ascii="Times New Roman" w:hAnsi="Times New Roman"/>
          <w:sz w:val="28"/>
          <w:szCs w:val="28"/>
          <w:lang w:val="uk-UA"/>
        </w:rPr>
        <w:t xml:space="preserve"> є таке розуміння </w:t>
      </w:r>
      <w:r>
        <w:rPr>
          <w:rFonts w:ascii="Times New Roman" w:hAnsi="Times New Roman"/>
          <w:sz w:val="28"/>
          <w:szCs w:val="28"/>
          <w:lang w:val="uk-UA"/>
        </w:rPr>
        <w:t>«</w:t>
      </w:r>
      <w:r w:rsidRPr="00CB4131">
        <w:rPr>
          <w:rFonts w:ascii="Times New Roman" w:hAnsi="Times New Roman"/>
          <w:sz w:val="28"/>
          <w:szCs w:val="28"/>
          <w:lang w:val="uk-UA"/>
        </w:rPr>
        <w:t>vertu</w:t>
      </w:r>
      <w:r>
        <w:rPr>
          <w:rFonts w:ascii="Times New Roman" w:hAnsi="Times New Roman"/>
          <w:sz w:val="28"/>
          <w:szCs w:val="28"/>
          <w:lang w:val="uk-UA"/>
        </w:rPr>
        <w:t>»</w:t>
      </w:r>
      <w:r w:rsidRPr="00CB4131">
        <w:rPr>
          <w:rFonts w:ascii="Times New Roman" w:hAnsi="Times New Roman"/>
          <w:sz w:val="28"/>
          <w:szCs w:val="28"/>
          <w:lang w:val="uk-UA"/>
        </w:rPr>
        <w:t xml:space="preserve">, </w:t>
      </w:r>
      <w:r>
        <w:rPr>
          <w:rFonts w:ascii="Times New Roman" w:hAnsi="Times New Roman"/>
          <w:sz w:val="28"/>
          <w:szCs w:val="28"/>
          <w:lang w:val="uk-UA"/>
        </w:rPr>
        <w:t>що</w:t>
      </w:r>
      <w:r w:rsidRPr="00CB4131">
        <w:rPr>
          <w:rFonts w:ascii="Times New Roman" w:hAnsi="Times New Roman"/>
          <w:sz w:val="28"/>
          <w:szCs w:val="28"/>
          <w:lang w:val="uk-UA"/>
        </w:rPr>
        <w:t xml:space="preserve"> </w:t>
      </w:r>
      <w:r>
        <w:rPr>
          <w:rFonts w:ascii="Times New Roman" w:hAnsi="Times New Roman"/>
          <w:sz w:val="28"/>
          <w:szCs w:val="28"/>
          <w:lang w:val="uk-UA"/>
        </w:rPr>
        <w:t>вказує на</w:t>
      </w:r>
      <w:r w:rsidRPr="00CB4131">
        <w:rPr>
          <w:rFonts w:ascii="Times New Roman" w:hAnsi="Times New Roman"/>
          <w:sz w:val="28"/>
          <w:szCs w:val="28"/>
          <w:lang w:val="uk-UA"/>
        </w:rPr>
        <w:t xml:space="preserve"> щоденну спрямованість, </w:t>
      </w:r>
      <w:r>
        <w:rPr>
          <w:rFonts w:ascii="Times New Roman" w:hAnsi="Times New Roman"/>
          <w:sz w:val="28"/>
          <w:szCs w:val="28"/>
          <w:lang w:val="uk-UA"/>
        </w:rPr>
        <w:t xml:space="preserve">певну </w:t>
      </w:r>
      <w:r w:rsidRPr="00CB4131">
        <w:rPr>
          <w:rFonts w:ascii="Times New Roman" w:hAnsi="Times New Roman"/>
          <w:sz w:val="28"/>
          <w:szCs w:val="28"/>
          <w:lang w:val="uk-UA"/>
        </w:rPr>
        <w:t xml:space="preserve">постійну діяльність, </w:t>
      </w:r>
      <w:r>
        <w:rPr>
          <w:rFonts w:ascii="Times New Roman" w:hAnsi="Times New Roman"/>
          <w:sz w:val="28"/>
          <w:szCs w:val="28"/>
          <w:lang w:val="uk-UA"/>
        </w:rPr>
        <w:t xml:space="preserve">що </w:t>
      </w:r>
      <w:r w:rsidRPr="00CB4131">
        <w:rPr>
          <w:rFonts w:ascii="Times New Roman" w:hAnsi="Times New Roman"/>
          <w:sz w:val="28"/>
          <w:szCs w:val="28"/>
          <w:lang w:val="uk-UA"/>
        </w:rPr>
        <w:t>незважаючи на перешкоди</w:t>
      </w:r>
      <w:r>
        <w:rPr>
          <w:rFonts w:ascii="Times New Roman" w:hAnsi="Times New Roman"/>
          <w:sz w:val="28"/>
          <w:szCs w:val="28"/>
          <w:lang w:val="uk-UA"/>
        </w:rPr>
        <w:t xml:space="preserve"> демонструє рух людини</w:t>
      </w:r>
      <w:r w:rsidRPr="00CB4131">
        <w:rPr>
          <w:rFonts w:ascii="Times New Roman" w:hAnsi="Times New Roman"/>
          <w:sz w:val="28"/>
          <w:szCs w:val="28"/>
          <w:lang w:val="uk-UA"/>
        </w:rPr>
        <w:t xml:space="preserve"> до добра, до свого обов’язку </w:t>
      </w:r>
      <w:r>
        <w:rPr>
          <w:rFonts w:ascii="Times New Roman" w:hAnsi="Times New Roman"/>
          <w:sz w:val="28"/>
          <w:szCs w:val="28"/>
          <w:lang w:val="uk-UA"/>
        </w:rPr>
        <w:t>та ствердженню її</w:t>
      </w:r>
      <w:r w:rsidRPr="00CB4131">
        <w:rPr>
          <w:rFonts w:ascii="Times New Roman" w:hAnsi="Times New Roman"/>
          <w:sz w:val="28"/>
          <w:szCs w:val="28"/>
          <w:lang w:val="uk-UA"/>
        </w:rPr>
        <w:t xml:space="preserve"> в моральному та релігійн</w:t>
      </w:r>
      <w:r>
        <w:rPr>
          <w:rFonts w:ascii="Times New Roman" w:hAnsi="Times New Roman"/>
          <w:sz w:val="28"/>
          <w:szCs w:val="28"/>
          <w:lang w:val="uk-UA"/>
        </w:rPr>
        <w:t>ому ідеалі</w:t>
      </w:r>
      <w:r w:rsidRPr="00CB4131">
        <w:rPr>
          <w:rFonts w:ascii="Times New Roman" w:hAnsi="Times New Roman"/>
          <w:sz w:val="28"/>
          <w:szCs w:val="28"/>
          <w:lang w:val="uk-UA"/>
        </w:rPr>
        <w:t xml:space="preserve">: </w:t>
      </w:r>
      <w:r w:rsidRPr="00383A30">
        <w:rPr>
          <w:rFonts w:ascii="Times New Roman" w:hAnsi="Times New Roman"/>
          <w:i/>
          <w:sz w:val="28"/>
          <w:szCs w:val="28"/>
          <w:lang w:val="uk-UA"/>
        </w:rPr>
        <w:t>Amour, triomphe de la vertu — любов, тріумф доброчесності</w:t>
      </w:r>
      <w:r w:rsidRPr="00CB4131">
        <w:rPr>
          <w:rFonts w:ascii="Times New Roman" w:hAnsi="Times New Roman"/>
          <w:sz w:val="28"/>
          <w:szCs w:val="28"/>
          <w:lang w:val="uk-UA"/>
        </w:rPr>
        <w:t xml:space="preserve">; </w:t>
      </w:r>
      <w:r w:rsidRPr="00383A30">
        <w:rPr>
          <w:rFonts w:ascii="Times New Roman" w:hAnsi="Times New Roman"/>
          <w:i/>
          <w:sz w:val="28"/>
          <w:szCs w:val="28"/>
          <w:lang w:val="uk-UA"/>
        </w:rPr>
        <w:t>aimer, appeler, pratiquer la vertu — любити</w:t>
      </w:r>
      <w:r w:rsidRPr="00CB4131">
        <w:rPr>
          <w:rFonts w:ascii="Times New Roman" w:hAnsi="Times New Roman"/>
          <w:sz w:val="28"/>
          <w:szCs w:val="28"/>
          <w:lang w:val="uk-UA"/>
        </w:rPr>
        <w:t xml:space="preserve">, </w:t>
      </w:r>
      <w:r w:rsidRPr="00383A30">
        <w:rPr>
          <w:rFonts w:ascii="Times New Roman" w:hAnsi="Times New Roman"/>
          <w:i/>
          <w:sz w:val="28"/>
          <w:szCs w:val="28"/>
          <w:lang w:val="uk-UA"/>
        </w:rPr>
        <w:t>прагнути, вправлятися в доброчесності; croitre, grandir en vertu — зростати в доброчесності</w:t>
      </w:r>
      <w:r w:rsidRPr="00CB4131">
        <w:rPr>
          <w:rFonts w:ascii="Times New Roman" w:hAnsi="Times New Roman"/>
          <w:sz w:val="28"/>
          <w:szCs w:val="28"/>
          <w:lang w:val="uk-UA"/>
        </w:rPr>
        <w:t xml:space="preserve">. </w:t>
      </w:r>
      <w:r>
        <w:rPr>
          <w:rFonts w:ascii="Times New Roman" w:hAnsi="Times New Roman"/>
          <w:sz w:val="28"/>
          <w:szCs w:val="28"/>
          <w:lang w:val="uk-UA"/>
        </w:rPr>
        <w:t>«</w:t>
      </w:r>
      <w:r w:rsidRPr="00CB4131">
        <w:rPr>
          <w:rFonts w:ascii="Times New Roman" w:hAnsi="Times New Roman"/>
          <w:sz w:val="28"/>
          <w:szCs w:val="28"/>
          <w:lang w:val="uk-UA"/>
        </w:rPr>
        <w:t>Vertu</w:t>
      </w:r>
      <w:r>
        <w:rPr>
          <w:rFonts w:ascii="Times New Roman" w:hAnsi="Times New Roman"/>
          <w:sz w:val="28"/>
          <w:szCs w:val="28"/>
          <w:lang w:val="uk-UA"/>
        </w:rPr>
        <w:t>»</w:t>
      </w:r>
      <w:r w:rsidRPr="00CB4131">
        <w:rPr>
          <w:rFonts w:ascii="Times New Roman" w:hAnsi="Times New Roman"/>
          <w:sz w:val="28"/>
          <w:szCs w:val="28"/>
          <w:lang w:val="uk-UA"/>
        </w:rPr>
        <w:t xml:space="preserve"> </w:t>
      </w:r>
      <w:r>
        <w:rPr>
          <w:rFonts w:ascii="Times New Roman" w:hAnsi="Times New Roman"/>
          <w:sz w:val="28"/>
          <w:szCs w:val="28"/>
          <w:lang w:val="uk-UA"/>
        </w:rPr>
        <w:t>сприймається</w:t>
      </w:r>
      <w:r w:rsidRPr="00CB4131">
        <w:rPr>
          <w:rFonts w:ascii="Times New Roman" w:hAnsi="Times New Roman"/>
          <w:sz w:val="28"/>
          <w:szCs w:val="28"/>
          <w:lang w:val="uk-UA"/>
        </w:rPr>
        <w:t xml:space="preserve"> як духовна досконалість, сила: </w:t>
      </w:r>
      <w:r w:rsidRPr="00383A30">
        <w:rPr>
          <w:rFonts w:ascii="Times New Roman" w:hAnsi="Times New Roman"/>
          <w:i/>
          <w:sz w:val="28"/>
          <w:szCs w:val="28"/>
          <w:lang w:val="uk-UA"/>
        </w:rPr>
        <w:t xml:space="preserve">car la vertu est force meme avec la foiblesse physique — доброчесність це сила навіть за фізичної слабкості </w:t>
      </w:r>
      <w:r w:rsidRPr="00CB4131">
        <w:rPr>
          <w:rFonts w:ascii="Times New Roman" w:hAnsi="Times New Roman"/>
          <w:sz w:val="28"/>
          <w:szCs w:val="28"/>
          <w:lang w:val="uk-UA"/>
        </w:rPr>
        <w:t xml:space="preserve">[85, c. 368–370]. </w:t>
      </w:r>
      <w:r>
        <w:rPr>
          <w:rFonts w:ascii="Times New Roman" w:hAnsi="Times New Roman"/>
          <w:sz w:val="28"/>
          <w:szCs w:val="28"/>
          <w:lang w:val="uk-UA"/>
        </w:rPr>
        <w:t>На відміну від</w:t>
      </w:r>
      <w:r w:rsidRPr="00CB4131">
        <w:rPr>
          <w:rFonts w:ascii="Times New Roman" w:hAnsi="Times New Roman"/>
          <w:sz w:val="28"/>
          <w:szCs w:val="28"/>
          <w:lang w:val="uk-UA"/>
        </w:rPr>
        <w:t xml:space="preserve"> ан</w:t>
      </w:r>
      <w:r>
        <w:rPr>
          <w:rFonts w:ascii="Times New Roman" w:hAnsi="Times New Roman"/>
          <w:sz w:val="28"/>
          <w:szCs w:val="28"/>
          <w:lang w:val="uk-UA"/>
        </w:rPr>
        <w:t>глійської</w:t>
      </w:r>
      <w:r w:rsidRPr="00CB4131">
        <w:rPr>
          <w:rFonts w:ascii="Times New Roman" w:hAnsi="Times New Roman"/>
          <w:sz w:val="28"/>
          <w:szCs w:val="28"/>
          <w:lang w:val="uk-UA"/>
        </w:rPr>
        <w:t xml:space="preserve">, французька мова </w:t>
      </w:r>
      <w:r>
        <w:rPr>
          <w:rFonts w:ascii="Times New Roman" w:hAnsi="Times New Roman"/>
          <w:sz w:val="28"/>
          <w:szCs w:val="28"/>
          <w:lang w:val="uk-UA"/>
        </w:rPr>
        <w:t>помітно</w:t>
      </w:r>
      <w:r w:rsidRPr="00CB4131">
        <w:rPr>
          <w:rFonts w:ascii="Times New Roman" w:hAnsi="Times New Roman"/>
          <w:sz w:val="28"/>
          <w:szCs w:val="28"/>
          <w:lang w:val="uk-UA"/>
        </w:rPr>
        <w:t xml:space="preserve"> більше </w:t>
      </w:r>
      <w:r>
        <w:rPr>
          <w:rFonts w:ascii="Times New Roman" w:hAnsi="Times New Roman"/>
          <w:sz w:val="28"/>
          <w:szCs w:val="28"/>
          <w:lang w:val="uk-UA"/>
        </w:rPr>
        <w:t>висуває</w:t>
      </w:r>
      <w:r w:rsidRPr="00CB4131">
        <w:rPr>
          <w:rFonts w:ascii="Times New Roman" w:hAnsi="Times New Roman"/>
          <w:sz w:val="28"/>
          <w:szCs w:val="28"/>
          <w:lang w:val="uk-UA"/>
        </w:rPr>
        <w:t xml:space="preserve"> значення vertu як жіночої цноти, честі: </w:t>
      </w:r>
      <w:r>
        <w:rPr>
          <w:rFonts w:ascii="Times New Roman" w:hAnsi="Times New Roman"/>
          <w:sz w:val="28"/>
          <w:szCs w:val="28"/>
          <w:lang w:val="uk-UA"/>
        </w:rPr>
        <w:t>«</w:t>
      </w:r>
      <w:r w:rsidRPr="00CB4131">
        <w:rPr>
          <w:rFonts w:ascii="Times New Roman" w:hAnsi="Times New Roman"/>
          <w:sz w:val="28"/>
          <w:szCs w:val="28"/>
          <w:lang w:val="uk-UA"/>
        </w:rPr>
        <w:t>attenter</w:t>
      </w:r>
      <w:r>
        <w:rPr>
          <w:rFonts w:ascii="Times New Roman" w:hAnsi="Times New Roman"/>
          <w:sz w:val="28"/>
          <w:szCs w:val="28"/>
          <w:lang w:val="uk-UA"/>
        </w:rPr>
        <w:t>»</w:t>
      </w:r>
      <w:r w:rsidRPr="00CB4131">
        <w:rPr>
          <w:rFonts w:ascii="Times New Roman" w:hAnsi="Times New Roman"/>
          <w:sz w:val="28"/>
          <w:szCs w:val="28"/>
          <w:lang w:val="uk-UA"/>
        </w:rPr>
        <w:t xml:space="preserve"> «a la vertu de femme — зазіхати на жіночу честь, femme de petite vertu — жінка вільних поглядів, La chastete, pour la femme, est synonyme de vertu, comme pour l’homme la justice et le courage, car le milieu de l’homme est la cite, le milieu de la femme est la famille — для жінки цнотливість є синонімом доброчесності, так само як для чоловіка справедливість і відвага, оскільки чоловіче середовище — місто, а середовище жінки — сім’я</w:t>
      </w:r>
      <w:r>
        <w:rPr>
          <w:rFonts w:ascii="Times New Roman" w:hAnsi="Times New Roman"/>
          <w:sz w:val="28"/>
          <w:szCs w:val="28"/>
          <w:lang w:val="uk-UA"/>
        </w:rPr>
        <w:t>»</w:t>
      </w:r>
      <w:r w:rsidRPr="00CB4131">
        <w:rPr>
          <w:rFonts w:ascii="Times New Roman" w:hAnsi="Times New Roman"/>
          <w:sz w:val="28"/>
          <w:szCs w:val="28"/>
          <w:lang w:val="uk-UA"/>
        </w:rPr>
        <w:t xml:space="preserve"> [85, c. 380].</w:t>
      </w:r>
    </w:p>
    <w:p w:rsidR="008B52B4" w:rsidRPr="00CB4131" w:rsidRDefault="008B52B4" w:rsidP="00F143B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Варто</w:t>
      </w:r>
      <w:r w:rsidRPr="00CB4131">
        <w:rPr>
          <w:rFonts w:ascii="Times New Roman" w:hAnsi="Times New Roman"/>
          <w:sz w:val="28"/>
          <w:szCs w:val="28"/>
          <w:lang w:val="uk-UA"/>
        </w:rPr>
        <w:t xml:space="preserve"> зазначити, що англійськ</w:t>
      </w:r>
      <w:r>
        <w:rPr>
          <w:rFonts w:ascii="Times New Roman" w:hAnsi="Times New Roman"/>
          <w:sz w:val="28"/>
          <w:szCs w:val="28"/>
          <w:lang w:val="uk-UA"/>
        </w:rPr>
        <w:t>ий номен</w:t>
      </w:r>
      <w:r w:rsidRPr="00CB4131">
        <w:rPr>
          <w:rFonts w:ascii="Times New Roman" w:hAnsi="Times New Roman"/>
          <w:sz w:val="28"/>
          <w:szCs w:val="28"/>
          <w:lang w:val="uk-UA"/>
        </w:rPr>
        <w:t xml:space="preserve"> «virtue» </w:t>
      </w:r>
      <w:r>
        <w:rPr>
          <w:rFonts w:ascii="Times New Roman" w:hAnsi="Times New Roman"/>
          <w:sz w:val="28"/>
          <w:szCs w:val="28"/>
          <w:lang w:val="uk-UA"/>
        </w:rPr>
        <w:t>містить також</w:t>
      </w:r>
      <w:r w:rsidRPr="00CB4131">
        <w:rPr>
          <w:rFonts w:ascii="Times New Roman" w:hAnsi="Times New Roman"/>
          <w:sz w:val="28"/>
          <w:szCs w:val="28"/>
          <w:lang w:val="uk-UA"/>
        </w:rPr>
        <w:t xml:space="preserve"> </w:t>
      </w:r>
      <w:r>
        <w:rPr>
          <w:rFonts w:ascii="Times New Roman" w:hAnsi="Times New Roman"/>
          <w:sz w:val="28"/>
          <w:szCs w:val="28"/>
          <w:lang w:val="uk-UA"/>
        </w:rPr>
        <w:t>чітку</w:t>
      </w:r>
      <w:r w:rsidRPr="00CB4131">
        <w:rPr>
          <w:rFonts w:ascii="Times New Roman" w:hAnsi="Times New Roman"/>
          <w:sz w:val="28"/>
          <w:szCs w:val="28"/>
          <w:lang w:val="uk-UA"/>
        </w:rPr>
        <w:t xml:space="preserve"> сему «духовна спрямованість, жити згідно з божественним законом», що </w:t>
      </w:r>
      <w:r>
        <w:rPr>
          <w:rFonts w:ascii="Times New Roman" w:hAnsi="Times New Roman"/>
          <w:sz w:val="28"/>
          <w:szCs w:val="28"/>
          <w:lang w:val="uk-UA"/>
        </w:rPr>
        <w:t>відбиває</w:t>
      </w:r>
      <w:r w:rsidRPr="00CB4131">
        <w:rPr>
          <w:rFonts w:ascii="Times New Roman" w:hAnsi="Times New Roman"/>
          <w:sz w:val="28"/>
          <w:szCs w:val="28"/>
          <w:lang w:val="uk-UA"/>
        </w:rPr>
        <w:t xml:space="preserve"> вплив християнської</w:t>
      </w:r>
      <w:r>
        <w:rPr>
          <w:rFonts w:ascii="Times New Roman" w:hAnsi="Times New Roman"/>
          <w:sz w:val="28"/>
          <w:szCs w:val="28"/>
          <w:lang w:val="uk-UA"/>
        </w:rPr>
        <w:t>, протестантської</w:t>
      </w:r>
      <w:r w:rsidRPr="00CB4131">
        <w:rPr>
          <w:rFonts w:ascii="Times New Roman" w:hAnsi="Times New Roman"/>
          <w:sz w:val="28"/>
          <w:szCs w:val="28"/>
          <w:lang w:val="uk-UA"/>
        </w:rPr>
        <w:t xml:space="preserve"> етики на формування чеснот, а також на </w:t>
      </w:r>
      <w:r>
        <w:rPr>
          <w:rFonts w:ascii="Times New Roman" w:hAnsi="Times New Roman"/>
          <w:sz w:val="28"/>
          <w:szCs w:val="28"/>
          <w:lang w:val="uk-UA"/>
        </w:rPr>
        <w:t>релігійні позначення</w:t>
      </w:r>
      <w:r w:rsidRPr="00CB4131">
        <w:rPr>
          <w:rFonts w:ascii="Times New Roman" w:hAnsi="Times New Roman"/>
          <w:sz w:val="28"/>
          <w:szCs w:val="28"/>
          <w:lang w:val="uk-UA"/>
        </w:rPr>
        <w:t xml:space="preserve"> небесн</w:t>
      </w:r>
      <w:r>
        <w:rPr>
          <w:rFonts w:ascii="Times New Roman" w:hAnsi="Times New Roman"/>
          <w:sz w:val="28"/>
          <w:szCs w:val="28"/>
          <w:lang w:val="uk-UA"/>
        </w:rPr>
        <w:t>ої</w:t>
      </w:r>
      <w:r w:rsidRPr="00CB4131">
        <w:rPr>
          <w:rFonts w:ascii="Times New Roman" w:hAnsi="Times New Roman"/>
          <w:sz w:val="28"/>
          <w:szCs w:val="28"/>
          <w:lang w:val="uk-UA"/>
        </w:rPr>
        <w:t xml:space="preserve"> ієрархії. </w:t>
      </w:r>
      <w:r>
        <w:rPr>
          <w:rFonts w:ascii="Times New Roman" w:hAnsi="Times New Roman"/>
          <w:sz w:val="28"/>
          <w:szCs w:val="28"/>
          <w:lang w:val="uk-UA"/>
        </w:rPr>
        <w:t>А</w:t>
      </w:r>
      <w:r w:rsidRPr="00CB4131">
        <w:rPr>
          <w:rFonts w:ascii="Times New Roman" w:hAnsi="Times New Roman"/>
          <w:sz w:val="28"/>
          <w:szCs w:val="28"/>
          <w:lang w:val="uk-UA"/>
        </w:rPr>
        <w:t xml:space="preserve">нглійська мова </w:t>
      </w:r>
      <w:r>
        <w:rPr>
          <w:rFonts w:ascii="Times New Roman" w:hAnsi="Times New Roman"/>
          <w:sz w:val="28"/>
          <w:szCs w:val="28"/>
          <w:lang w:val="uk-UA"/>
        </w:rPr>
        <w:t xml:space="preserve">також </w:t>
      </w:r>
      <w:r w:rsidRPr="00CB4131">
        <w:rPr>
          <w:rFonts w:ascii="Times New Roman" w:hAnsi="Times New Roman"/>
          <w:sz w:val="28"/>
          <w:szCs w:val="28"/>
          <w:lang w:val="uk-UA"/>
        </w:rPr>
        <w:t xml:space="preserve">вербалізує значення «якість, цінна характеристика, достоїнство предмета», відтак, «virtue» виступає синонімами до «merit» (достоїнство). Показово, що такий семантичний відтінок знаходився на периферії значень латинської «virtus» та був категоріальним саме для грецької «apevtj». </w:t>
      </w:r>
      <w:r>
        <w:rPr>
          <w:rFonts w:ascii="Times New Roman" w:hAnsi="Times New Roman"/>
          <w:sz w:val="28"/>
          <w:szCs w:val="28"/>
          <w:lang w:val="uk-UA"/>
        </w:rPr>
        <w:t>Крім того,</w:t>
      </w:r>
      <w:r w:rsidRPr="00CB4131">
        <w:rPr>
          <w:rFonts w:ascii="Times New Roman" w:hAnsi="Times New Roman"/>
          <w:sz w:val="28"/>
          <w:szCs w:val="28"/>
          <w:lang w:val="uk-UA"/>
        </w:rPr>
        <w:t xml:space="preserve"> англійська лексема «virtue» є </w:t>
      </w:r>
      <w:r>
        <w:rPr>
          <w:rFonts w:ascii="Times New Roman" w:hAnsi="Times New Roman"/>
          <w:sz w:val="28"/>
          <w:szCs w:val="28"/>
          <w:lang w:val="uk-UA"/>
        </w:rPr>
        <w:t>набагато</w:t>
      </w:r>
      <w:r w:rsidRPr="00CB4131">
        <w:rPr>
          <w:rFonts w:ascii="Times New Roman" w:hAnsi="Times New Roman"/>
          <w:sz w:val="28"/>
          <w:szCs w:val="28"/>
          <w:lang w:val="uk-UA"/>
        </w:rPr>
        <w:t xml:space="preserve"> продуктивнішою </w:t>
      </w:r>
      <w:r>
        <w:rPr>
          <w:rFonts w:ascii="Times New Roman" w:hAnsi="Times New Roman"/>
          <w:sz w:val="28"/>
          <w:szCs w:val="28"/>
          <w:lang w:val="uk-UA"/>
        </w:rPr>
        <w:t>з точки зору деривативності</w:t>
      </w:r>
      <w:r w:rsidRPr="00CB4131">
        <w:rPr>
          <w:rFonts w:ascii="Times New Roman" w:hAnsi="Times New Roman"/>
          <w:sz w:val="28"/>
          <w:szCs w:val="28"/>
          <w:lang w:val="uk-UA"/>
        </w:rPr>
        <w:t xml:space="preserve"> і </w:t>
      </w:r>
      <w:r>
        <w:rPr>
          <w:rFonts w:ascii="Times New Roman" w:hAnsi="Times New Roman"/>
          <w:sz w:val="28"/>
          <w:szCs w:val="28"/>
          <w:lang w:val="uk-UA"/>
        </w:rPr>
        <w:t>має</w:t>
      </w:r>
      <w:r w:rsidRPr="00CB4131">
        <w:rPr>
          <w:rFonts w:ascii="Times New Roman" w:hAnsi="Times New Roman"/>
          <w:sz w:val="28"/>
          <w:szCs w:val="28"/>
          <w:lang w:val="uk-UA"/>
        </w:rPr>
        <w:t xml:space="preserve"> низку похідних: «virtuousness» (доброчесність), «virtuously» (доброчесно), «virtueless» (порочний, позбавлений чеснот), «virtuous» (доброчесний) [85, c. 381].</w:t>
      </w:r>
    </w:p>
    <w:p w:rsidR="008B52B4" w:rsidRPr="00CB4131" w:rsidRDefault="008B52B4" w:rsidP="00F143B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Л</w:t>
      </w:r>
      <w:r w:rsidRPr="00CB4131">
        <w:rPr>
          <w:rFonts w:ascii="Times New Roman" w:hAnsi="Times New Roman"/>
          <w:sz w:val="28"/>
          <w:szCs w:val="28"/>
          <w:lang w:val="uk-UA"/>
        </w:rPr>
        <w:t xml:space="preserve">ексико-семантичні особливості вербалізації концепту «доброчесність» на матеріалі української і англійської мов демонструють наявність спільного морально-ціннісного </w:t>
      </w:r>
      <w:r>
        <w:rPr>
          <w:rFonts w:ascii="Times New Roman" w:hAnsi="Times New Roman"/>
          <w:sz w:val="28"/>
          <w:szCs w:val="28"/>
          <w:lang w:val="uk-UA"/>
        </w:rPr>
        <w:t>підґрунтя розуміння</w:t>
      </w:r>
      <w:r w:rsidRPr="00CB4131">
        <w:rPr>
          <w:rFonts w:ascii="Times New Roman" w:hAnsi="Times New Roman"/>
          <w:sz w:val="28"/>
          <w:szCs w:val="28"/>
          <w:lang w:val="uk-UA"/>
        </w:rPr>
        <w:t xml:space="preserve"> доброчесності, сформованого </w:t>
      </w:r>
      <w:r>
        <w:rPr>
          <w:rFonts w:ascii="Times New Roman" w:hAnsi="Times New Roman"/>
          <w:sz w:val="28"/>
          <w:szCs w:val="28"/>
          <w:lang w:val="uk-UA"/>
        </w:rPr>
        <w:t>ще в</w:t>
      </w:r>
      <w:r w:rsidRPr="00CB4131">
        <w:rPr>
          <w:rFonts w:ascii="Times New Roman" w:hAnsi="Times New Roman"/>
          <w:sz w:val="28"/>
          <w:szCs w:val="28"/>
          <w:lang w:val="uk-UA"/>
        </w:rPr>
        <w:t xml:space="preserve"> античн</w:t>
      </w:r>
      <w:r>
        <w:rPr>
          <w:rFonts w:ascii="Times New Roman" w:hAnsi="Times New Roman"/>
          <w:sz w:val="28"/>
          <w:szCs w:val="28"/>
          <w:lang w:val="uk-UA"/>
        </w:rPr>
        <w:t>і часи.</w:t>
      </w:r>
      <w:r w:rsidRPr="00CB4131">
        <w:rPr>
          <w:rFonts w:ascii="Times New Roman" w:hAnsi="Times New Roman"/>
          <w:sz w:val="28"/>
          <w:szCs w:val="28"/>
          <w:lang w:val="uk-UA"/>
        </w:rPr>
        <w:t xml:space="preserve"> </w:t>
      </w:r>
      <w:r>
        <w:rPr>
          <w:rFonts w:ascii="Times New Roman" w:hAnsi="Times New Roman"/>
          <w:sz w:val="28"/>
          <w:szCs w:val="28"/>
          <w:lang w:val="uk-UA"/>
        </w:rPr>
        <w:t>Водночас</w:t>
      </w:r>
      <w:r w:rsidRPr="00CB4131">
        <w:rPr>
          <w:rFonts w:ascii="Times New Roman" w:hAnsi="Times New Roman"/>
          <w:sz w:val="28"/>
          <w:szCs w:val="28"/>
          <w:lang w:val="uk-UA"/>
        </w:rPr>
        <w:t xml:space="preserve"> нюанси значення, </w:t>
      </w:r>
      <w:r>
        <w:rPr>
          <w:rFonts w:ascii="Times New Roman" w:hAnsi="Times New Roman"/>
          <w:sz w:val="28"/>
          <w:szCs w:val="28"/>
          <w:lang w:val="uk-UA"/>
        </w:rPr>
        <w:t>закладені</w:t>
      </w:r>
      <w:r w:rsidRPr="00CB4131">
        <w:rPr>
          <w:rFonts w:ascii="Times New Roman" w:hAnsi="Times New Roman"/>
          <w:sz w:val="28"/>
          <w:szCs w:val="28"/>
          <w:lang w:val="uk-UA"/>
        </w:rPr>
        <w:t xml:space="preserve"> в цих лексемах, дозволяють стверджувати, що для англійської мови осмислення «virtue» відбувалося у практичній, біхевіорній площині як втілення уявлень про поведінку відповідно до моральних норм, адже «virtue» – синонім до «morality» (мораль), «ethicalness» (етичність). Однак в українській мові доброчесність може актуалізуватися лише в певних контекстах. </w:t>
      </w:r>
      <w:r>
        <w:rPr>
          <w:rFonts w:ascii="Times New Roman" w:hAnsi="Times New Roman"/>
          <w:sz w:val="28"/>
          <w:szCs w:val="28"/>
          <w:lang w:val="uk-UA"/>
        </w:rPr>
        <w:t>В той же час</w:t>
      </w:r>
      <w:r w:rsidRPr="00CB4131">
        <w:rPr>
          <w:rFonts w:ascii="Times New Roman" w:hAnsi="Times New Roman"/>
          <w:sz w:val="28"/>
          <w:szCs w:val="28"/>
          <w:lang w:val="uk-UA"/>
        </w:rPr>
        <w:t xml:space="preserve"> англійське «virtue» </w:t>
      </w:r>
      <w:r>
        <w:rPr>
          <w:rFonts w:ascii="Times New Roman" w:hAnsi="Times New Roman"/>
          <w:sz w:val="28"/>
          <w:szCs w:val="28"/>
          <w:lang w:val="uk-UA"/>
        </w:rPr>
        <w:t>має у</w:t>
      </w:r>
      <w:r w:rsidRPr="00CB4131">
        <w:rPr>
          <w:rFonts w:ascii="Times New Roman" w:hAnsi="Times New Roman"/>
          <w:sz w:val="28"/>
          <w:szCs w:val="28"/>
          <w:lang w:val="uk-UA"/>
        </w:rPr>
        <w:t xml:space="preserve"> своїй семантиці ціннісн</w:t>
      </w:r>
      <w:r>
        <w:rPr>
          <w:rFonts w:ascii="Times New Roman" w:hAnsi="Times New Roman"/>
          <w:sz w:val="28"/>
          <w:szCs w:val="28"/>
          <w:lang w:val="uk-UA"/>
        </w:rPr>
        <w:t xml:space="preserve">ий, </w:t>
      </w:r>
      <w:r w:rsidRPr="00CB4131">
        <w:rPr>
          <w:rFonts w:ascii="Times New Roman" w:hAnsi="Times New Roman"/>
          <w:sz w:val="28"/>
          <w:szCs w:val="28"/>
          <w:lang w:val="uk-UA"/>
        </w:rPr>
        <w:t xml:space="preserve">духовний, релігійно-забарвлений аспект </w:t>
      </w:r>
      <w:r>
        <w:rPr>
          <w:rFonts w:ascii="Times New Roman" w:hAnsi="Times New Roman"/>
          <w:sz w:val="28"/>
          <w:szCs w:val="28"/>
          <w:lang w:val="uk-UA"/>
        </w:rPr>
        <w:t>розуміння</w:t>
      </w:r>
      <w:r w:rsidRPr="00CB4131">
        <w:rPr>
          <w:rFonts w:ascii="Times New Roman" w:hAnsi="Times New Roman"/>
          <w:sz w:val="28"/>
          <w:szCs w:val="28"/>
          <w:lang w:val="uk-UA"/>
        </w:rPr>
        <w:t xml:space="preserve"> доброчесності, а також </w:t>
      </w:r>
      <w:r>
        <w:rPr>
          <w:rFonts w:ascii="Times New Roman" w:hAnsi="Times New Roman"/>
          <w:sz w:val="28"/>
          <w:szCs w:val="28"/>
          <w:lang w:val="uk-UA"/>
        </w:rPr>
        <w:t>чітко охоплює</w:t>
      </w:r>
      <w:r w:rsidRPr="00CB4131">
        <w:rPr>
          <w:rFonts w:ascii="Times New Roman" w:hAnsi="Times New Roman"/>
          <w:sz w:val="28"/>
          <w:szCs w:val="28"/>
          <w:lang w:val="uk-UA"/>
        </w:rPr>
        <w:t xml:space="preserve"> </w:t>
      </w:r>
      <w:r>
        <w:rPr>
          <w:rFonts w:ascii="Times New Roman" w:hAnsi="Times New Roman"/>
          <w:sz w:val="28"/>
          <w:szCs w:val="28"/>
          <w:lang w:val="uk-UA"/>
        </w:rPr>
        <w:t>давнє бачення</w:t>
      </w:r>
      <w:r w:rsidRPr="00CB4131">
        <w:rPr>
          <w:rFonts w:ascii="Times New Roman" w:hAnsi="Times New Roman"/>
          <w:sz w:val="28"/>
          <w:szCs w:val="28"/>
          <w:lang w:val="uk-UA"/>
        </w:rPr>
        <w:t xml:space="preserve"> жіночої цноти (подібно до укр. лексеми чеснота), що </w:t>
      </w:r>
      <w:r>
        <w:rPr>
          <w:rFonts w:ascii="Times New Roman" w:hAnsi="Times New Roman"/>
          <w:sz w:val="28"/>
          <w:szCs w:val="28"/>
          <w:lang w:val="uk-UA"/>
        </w:rPr>
        <w:t>вказує на певні особливості</w:t>
      </w:r>
      <w:r w:rsidRPr="00CB4131">
        <w:rPr>
          <w:rFonts w:ascii="Times New Roman" w:hAnsi="Times New Roman"/>
          <w:sz w:val="28"/>
          <w:szCs w:val="28"/>
          <w:lang w:val="uk-UA"/>
        </w:rPr>
        <w:t xml:space="preserve"> категоризації світу представниками англомовної лінгвокультури, адже римська «virtus» була чеснотою саме чоловіків і </w:t>
      </w:r>
      <w:r>
        <w:rPr>
          <w:rFonts w:ascii="Times New Roman" w:hAnsi="Times New Roman"/>
          <w:sz w:val="28"/>
          <w:szCs w:val="28"/>
          <w:lang w:val="uk-UA"/>
        </w:rPr>
        <w:t>рідко</w:t>
      </w:r>
      <w:r w:rsidRPr="00CB4131">
        <w:rPr>
          <w:rFonts w:ascii="Times New Roman" w:hAnsi="Times New Roman"/>
          <w:sz w:val="28"/>
          <w:szCs w:val="28"/>
          <w:lang w:val="uk-UA"/>
        </w:rPr>
        <w:t xml:space="preserve"> вживалася стосовно жінок, та й сама внутрішня форма номена «virtus» </w:t>
      </w:r>
      <w:r>
        <w:rPr>
          <w:rFonts w:ascii="Times New Roman" w:hAnsi="Times New Roman"/>
          <w:sz w:val="28"/>
          <w:szCs w:val="28"/>
          <w:lang w:val="uk-UA"/>
        </w:rPr>
        <w:t>вказує на</w:t>
      </w:r>
      <w:r w:rsidRPr="00CB4131">
        <w:rPr>
          <w:rFonts w:ascii="Times New Roman" w:hAnsi="Times New Roman"/>
          <w:sz w:val="28"/>
          <w:szCs w:val="28"/>
          <w:lang w:val="uk-UA"/>
        </w:rPr>
        <w:t xml:space="preserve"> </w:t>
      </w:r>
      <w:r>
        <w:rPr>
          <w:rFonts w:ascii="Times New Roman" w:hAnsi="Times New Roman"/>
          <w:sz w:val="28"/>
          <w:szCs w:val="28"/>
          <w:lang w:val="uk-UA"/>
        </w:rPr>
        <w:t>чітке</w:t>
      </w:r>
      <w:r w:rsidRPr="00CB4131">
        <w:rPr>
          <w:rFonts w:ascii="Times New Roman" w:hAnsi="Times New Roman"/>
          <w:sz w:val="28"/>
          <w:szCs w:val="28"/>
          <w:lang w:val="uk-UA"/>
        </w:rPr>
        <w:t xml:space="preserve"> гендерне маскулінне забарвлення [85].</w:t>
      </w:r>
    </w:p>
    <w:p w:rsidR="008B52B4" w:rsidRPr="00CB4131" w:rsidRDefault="008B52B4" w:rsidP="00B82385">
      <w:pPr>
        <w:rPr>
          <w:rFonts w:ascii="Times New Roman" w:hAnsi="Times New Roman"/>
          <w:sz w:val="28"/>
          <w:szCs w:val="28"/>
          <w:lang w:val="uk-UA"/>
        </w:rPr>
      </w:pPr>
      <w:r>
        <w:rPr>
          <w:rFonts w:ascii="Times New Roman" w:hAnsi="Times New Roman"/>
          <w:sz w:val="28"/>
          <w:szCs w:val="28"/>
          <w:lang w:val="uk-UA"/>
        </w:rPr>
        <w:br w:type="page"/>
      </w:r>
    </w:p>
    <w:p w:rsidR="008B52B4" w:rsidRPr="00CB4131" w:rsidRDefault="008B52B4" w:rsidP="007617CF">
      <w:pPr>
        <w:spacing w:after="0" w:line="360" w:lineRule="auto"/>
        <w:ind w:firstLine="709"/>
        <w:jc w:val="center"/>
        <w:rPr>
          <w:rFonts w:ascii="Times New Roman" w:hAnsi="Times New Roman"/>
          <w:b/>
          <w:caps/>
          <w:sz w:val="28"/>
          <w:szCs w:val="28"/>
          <w:lang w:val="uk-UA" w:eastAsia="ru-RU"/>
        </w:rPr>
      </w:pPr>
      <w:r w:rsidRPr="00CB4131">
        <w:rPr>
          <w:rFonts w:ascii="Times New Roman" w:hAnsi="Times New Roman"/>
          <w:b/>
          <w:caps/>
          <w:sz w:val="28"/>
          <w:szCs w:val="28"/>
          <w:lang w:val="uk-UA" w:eastAsia="ru-RU"/>
        </w:rPr>
        <w:t>Рoздiл 2</w:t>
      </w:r>
    </w:p>
    <w:p w:rsidR="008B52B4" w:rsidRPr="00CB4131" w:rsidRDefault="008B52B4" w:rsidP="007617CF">
      <w:pPr>
        <w:spacing w:after="0" w:line="360" w:lineRule="auto"/>
        <w:jc w:val="center"/>
        <w:rPr>
          <w:rFonts w:ascii="Times New Roman" w:hAnsi="Times New Roman"/>
          <w:b/>
          <w:caps/>
          <w:sz w:val="28"/>
          <w:szCs w:val="28"/>
          <w:lang w:val="uk-UA" w:eastAsia="ru-RU"/>
        </w:rPr>
      </w:pPr>
      <w:r w:rsidRPr="00CB4131">
        <w:rPr>
          <w:rFonts w:ascii="Times New Roman" w:hAnsi="Times New Roman"/>
          <w:b/>
          <w:caps/>
          <w:sz w:val="28"/>
          <w:szCs w:val="28"/>
          <w:lang w:val="uk-UA" w:eastAsia="ru-RU"/>
        </w:rPr>
        <w:t>ДОСЛІДЖЕННЯ ЗАСОБІВ ЕКСПЛІКАЦІЇ КОНЦЕПТУ «АКАДЕМІЧНА ДОБРОЧЕСНІСТЬ» В АНГЛІЙСЬКІЙ МОВІ</w:t>
      </w:r>
    </w:p>
    <w:p w:rsidR="008B52B4" w:rsidRPr="00CB4131" w:rsidRDefault="008B52B4" w:rsidP="007617CF">
      <w:pPr>
        <w:spacing w:after="0" w:line="360" w:lineRule="auto"/>
        <w:ind w:firstLine="709"/>
        <w:jc w:val="center"/>
        <w:rPr>
          <w:rFonts w:ascii="Times New Roman" w:hAnsi="Times New Roman"/>
          <w:b/>
          <w:caps/>
          <w:sz w:val="28"/>
          <w:szCs w:val="28"/>
          <w:lang w:val="uk-UA" w:eastAsia="ru-RU"/>
        </w:rPr>
      </w:pPr>
    </w:p>
    <w:p w:rsidR="008B52B4" w:rsidRPr="00CB4131" w:rsidRDefault="008B52B4" w:rsidP="00BE466D">
      <w:pPr>
        <w:spacing w:after="0" w:line="360" w:lineRule="auto"/>
        <w:ind w:firstLine="709"/>
        <w:jc w:val="both"/>
        <w:rPr>
          <w:rFonts w:ascii="Times New Roman" w:hAnsi="Times New Roman"/>
          <w:b/>
          <w:sz w:val="28"/>
          <w:szCs w:val="28"/>
          <w:lang w:val="uk-UA"/>
        </w:rPr>
      </w:pPr>
      <w:r w:rsidRPr="00CB4131">
        <w:rPr>
          <w:rFonts w:ascii="Times New Roman" w:hAnsi="Times New Roman"/>
          <w:b/>
          <w:sz w:val="28"/>
          <w:szCs w:val="28"/>
          <w:lang w:val="uk-UA"/>
        </w:rPr>
        <w:t>2.1. Асоціативний експеримент як ефективний метод дослідження змісту концепту та його структури</w:t>
      </w:r>
    </w:p>
    <w:p w:rsidR="008B52B4" w:rsidRPr="00CB4131" w:rsidRDefault="008B52B4" w:rsidP="00BE466D">
      <w:pPr>
        <w:spacing w:after="0" w:line="360" w:lineRule="auto"/>
        <w:ind w:firstLine="709"/>
        <w:jc w:val="both"/>
        <w:rPr>
          <w:rFonts w:ascii="Times New Roman" w:hAnsi="Times New Roman"/>
          <w:b/>
          <w:sz w:val="28"/>
          <w:szCs w:val="28"/>
          <w:lang w:val="uk-UA"/>
        </w:rPr>
      </w:pPr>
    </w:p>
    <w:p w:rsidR="008B52B4" w:rsidRPr="00CB4131" w:rsidRDefault="008B52B4" w:rsidP="00CD3DD2">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Однією з </w:t>
      </w:r>
      <w:r>
        <w:rPr>
          <w:rFonts w:ascii="Times New Roman" w:hAnsi="Times New Roman"/>
          <w:sz w:val="28"/>
          <w:szCs w:val="28"/>
          <w:lang w:val="uk-UA"/>
        </w:rPr>
        <w:t>характерних рис</w:t>
      </w:r>
      <w:r w:rsidRPr="00CB4131">
        <w:rPr>
          <w:rFonts w:ascii="Times New Roman" w:hAnsi="Times New Roman"/>
          <w:sz w:val="28"/>
          <w:szCs w:val="28"/>
          <w:lang w:val="uk-UA"/>
        </w:rPr>
        <w:t xml:space="preserve"> методики аналізу лінгвокультурних концептів є</w:t>
      </w:r>
      <w:r w:rsidRPr="00CB4131">
        <w:rPr>
          <w:rFonts w:ascii="Times New Roman" w:hAnsi="Times New Roman"/>
          <w:b/>
          <w:sz w:val="28"/>
          <w:szCs w:val="28"/>
          <w:lang w:val="uk-UA"/>
        </w:rPr>
        <w:t xml:space="preserve"> </w:t>
      </w:r>
      <w:r>
        <w:rPr>
          <w:rFonts w:ascii="Times New Roman" w:hAnsi="Times New Roman"/>
          <w:sz w:val="28"/>
          <w:szCs w:val="28"/>
          <w:lang w:val="uk-UA"/>
        </w:rPr>
        <w:t>здійснення</w:t>
      </w:r>
      <w:r w:rsidRPr="00CB4131">
        <w:rPr>
          <w:rFonts w:ascii="Times New Roman" w:hAnsi="Times New Roman"/>
          <w:sz w:val="28"/>
          <w:szCs w:val="28"/>
          <w:lang w:val="uk-UA"/>
        </w:rPr>
        <w:t xml:space="preserve"> асоціативного експерименту, </w:t>
      </w:r>
      <w:r>
        <w:rPr>
          <w:rFonts w:ascii="Times New Roman" w:hAnsi="Times New Roman"/>
          <w:sz w:val="28"/>
          <w:szCs w:val="28"/>
          <w:lang w:val="uk-UA"/>
        </w:rPr>
        <w:t>через те, що</w:t>
      </w:r>
      <w:r w:rsidRPr="00CB4131">
        <w:rPr>
          <w:rFonts w:ascii="Times New Roman" w:hAnsi="Times New Roman"/>
          <w:sz w:val="28"/>
          <w:szCs w:val="28"/>
          <w:lang w:val="uk-UA"/>
        </w:rPr>
        <w:t xml:space="preserve"> кожний лінгвокультурний</w:t>
      </w:r>
      <w:r w:rsidRPr="00CB4131">
        <w:rPr>
          <w:rFonts w:ascii="Times New Roman" w:hAnsi="Times New Roman"/>
          <w:b/>
          <w:sz w:val="28"/>
          <w:szCs w:val="28"/>
          <w:lang w:val="uk-UA"/>
        </w:rPr>
        <w:t xml:space="preserve"> </w:t>
      </w:r>
      <w:r w:rsidRPr="00CB4131">
        <w:rPr>
          <w:rFonts w:ascii="Times New Roman" w:hAnsi="Times New Roman"/>
          <w:sz w:val="28"/>
          <w:szCs w:val="28"/>
          <w:lang w:val="uk-UA"/>
        </w:rPr>
        <w:t xml:space="preserve">концепт має </w:t>
      </w:r>
      <w:r>
        <w:rPr>
          <w:rFonts w:ascii="Times New Roman" w:hAnsi="Times New Roman"/>
          <w:sz w:val="28"/>
          <w:szCs w:val="28"/>
          <w:lang w:val="uk-UA"/>
        </w:rPr>
        <w:t xml:space="preserve">низку </w:t>
      </w:r>
      <w:r w:rsidRPr="00CB4131">
        <w:rPr>
          <w:rFonts w:ascii="Times New Roman" w:hAnsi="Times New Roman"/>
          <w:sz w:val="28"/>
          <w:szCs w:val="28"/>
          <w:lang w:val="uk-UA"/>
        </w:rPr>
        <w:t>ціннісн</w:t>
      </w:r>
      <w:r>
        <w:rPr>
          <w:rFonts w:ascii="Times New Roman" w:hAnsi="Times New Roman"/>
          <w:sz w:val="28"/>
          <w:szCs w:val="28"/>
          <w:lang w:val="uk-UA"/>
        </w:rPr>
        <w:t>их характеристик</w:t>
      </w:r>
      <w:r w:rsidRPr="00CB4131">
        <w:rPr>
          <w:rFonts w:ascii="Times New Roman" w:hAnsi="Times New Roman"/>
          <w:sz w:val="28"/>
          <w:szCs w:val="28"/>
          <w:lang w:val="uk-UA"/>
        </w:rPr>
        <w:t xml:space="preserve">, які </w:t>
      </w:r>
      <w:r>
        <w:rPr>
          <w:rFonts w:ascii="Times New Roman" w:hAnsi="Times New Roman"/>
          <w:sz w:val="28"/>
          <w:szCs w:val="28"/>
          <w:lang w:val="uk-UA"/>
        </w:rPr>
        <w:t>відображаються у</w:t>
      </w:r>
      <w:r w:rsidRPr="00CB4131">
        <w:rPr>
          <w:rFonts w:ascii="Times New Roman" w:hAnsi="Times New Roman"/>
          <w:b/>
          <w:sz w:val="28"/>
          <w:szCs w:val="28"/>
          <w:lang w:val="uk-UA"/>
        </w:rPr>
        <w:t xml:space="preserve"> </w:t>
      </w:r>
      <w:r w:rsidRPr="00CB4131">
        <w:rPr>
          <w:rFonts w:ascii="Times New Roman" w:hAnsi="Times New Roman"/>
          <w:sz w:val="28"/>
          <w:szCs w:val="28"/>
          <w:lang w:val="uk-UA"/>
        </w:rPr>
        <w:t>суб’</w:t>
      </w:r>
      <w:r>
        <w:rPr>
          <w:rFonts w:ascii="Times New Roman" w:hAnsi="Times New Roman"/>
          <w:sz w:val="28"/>
          <w:szCs w:val="28"/>
          <w:lang w:val="uk-UA"/>
        </w:rPr>
        <w:t>єктивних дефініціях</w:t>
      </w:r>
      <w:r w:rsidRPr="00CB4131">
        <w:rPr>
          <w:rFonts w:ascii="Times New Roman" w:hAnsi="Times New Roman"/>
          <w:sz w:val="28"/>
          <w:szCs w:val="28"/>
          <w:lang w:val="uk-UA"/>
        </w:rPr>
        <w:t xml:space="preserve">. Такий метод дослідження дозволяє </w:t>
      </w:r>
      <w:r>
        <w:rPr>
          <w:rFonts w:ascii="Times New Roman" w:hAnsi="Times New Roman"/>
          <w:sz w:val="28"/>
          <w:szCs w:val="28"/>
          <w:lang w:val="uk-UA"/>
        </w:rPr>
        <w:t>охарактеризувати</w:t>
      </w:r>
      <w:r w:rsidRPr="00CB4131">
        <w:rPr>
          <w:rFonts w:ascii="Times New Roman" w:hAnsi="Times New Roman"/>
          <w:sz w:val="28"/>
          <w:szCs w:val="28"/>
          <w:lang w:val="uk-UA"/>
        </w:rPr>
        <w:t xml:space="preserve"> </w:t>
      </w:r>
      <w:r>
        <w:rPr>
          <w:rFonts w:ascii="Times New Roman" w:hAnsi="Times New Roman"/>
          <w:sz w:val="28"/>
          <w:szCs w:val="28"/>
          <w:lang w:val="uk-UA"/>
        </w:rPr>
        <w:t xml:space="preserve">загальне </w:t>
      </w:r>
      <w:r w:rsidRPr="00CB4131">
        <w:rPr>
          <w:rFonts w:ascii="Times New Roman" w:hAnsi="Times New Roman"/>
          <w:sz w:val="28"/>
          <w:szCs w:val="28"/>
          <w:lang w:val="uk-UA"/>
        </w:rPr>
        <w:t xml:space="preserve">інтерпретаційне поле концепту з </w:t>
      </w:r>
      <w:r>
        <w:rPr>
          <w:rFonts w:ascii="Times New Roman" w:hAnsi="Times New Roman"/>
          <w:sz w:val="28"/>
          <w:szCs w:val="28"/>
          <w:lang w:val="uk-UA"/>
        </w:rPr>
        <w:t xml:space="preserve">огляду на </w:t>
      </w:r>
      <w:r w:rsidRPr="00CB4131">
        <w:rPr>
          <w:rFonts w:ascii="Times New Roman" w:hAnsi="Times New Roman"/>
          <w:sz w:val="28"/>
          <w:szCs w:val="28"/>
          <w:lang w:val="uk-UA"/>
        </w:rPr>
        <w:t>окрем</w:t>
      </w:r>
      <w:r>
        <w:rPr>
          <w:rFonts w:ascii="Times New Roman" w:hAnsi="Times New Roman"/>
          <w:sz w:val="28"/>
          <w:szCs w:val="28"/>
          <w:lang w:val="uk-UA"/>
        </w:rPr>
        <w:t>ий</w:t>
      </w:r>
      <w:r w:rsidRPr="00CB4131">
        <w:rPr>
          <w:rFonts w:ascii="Times New Roman" w:hAnsi="Times New Roman"/>
          <w:sz w:val="28"/>
          <w:szCs w:val="28"/>
          <w:lang w:val="uk-UA"/>
        </w:rPr>
        <w:t xml:space="preserve"> суб’</w:t>
      </w:r>
      <w:r>
        <w:rPr>
          <w:rFonts w:ascii="Times New Roman" w:hAnsi="Times New Roman"/>
          <w:sz w:val="28"/>
          <w:szCs w:val="28"/>
          <w:lang w:val="uk-UA"/>
        </w:rPr>
        <w:t>єкт</w:t>
      </w:r>
      <w:r w:rsidRPr="00CB4131">
        <w:rPr>
          <w:rFonts w:ascii="Times New Roman" w:hAnsi="Times New Roman"/>
          <w:sz w:val="28"/>
          <w:szCs w:val="28"/>
          <w:lang w:val="uk-UA"/>
        </w:rPr>
        <w:t xml:space="preserve">. Він дозволяє </w:t>
      </w:r>
      <w:r>
        <w:rPr>
          <w:rFonts w:ascii="Times New Roman" w:hAnsi="Times New Roman"/>
          <w:sz w:val="28"/>
          <w:szCs w:val="28"/>
          <w:lang w:val="uk-UA"/>
        </w:rPr>
        <w:t>досить</w:t>
      </w:r>
      <w:r w:rsidRPr="00CB4131">
        <w:rPr>
          <w:rFonts w:ascii="Times New Roman" w:hAnsi="Times New Roman"/>
          <w:sz w:val="28"/>
          <w:szCs w:val="28"/>
          <w:lang w:val="uk-UA"/>
        </w:rPr>
        <w:t xml:space="preserve"> повно </w:t>
      </w:r>
      <w:r>
        <w:rPr>
          <w:rFonts w:ascii="Times New Roman" w:hAnsi="Times New Roman"/>
          <w:sz w:val="28"/>
          <w:szCs w:val="28"/>
          <w:lang w:val="uk-UA"/>
        </w:rPr>
        <w:t>пояснити</w:t>
      </w:r>
      <w:r w:rsidRPr="00CB4131">
        <w:rPr>
          <w:rFonts w:ascii="Times New Roman" w:hAnsi="Times New Roman"/>
          <w:sz w:val="28"/>
          <w:szCs w:val="28"/>
          <w:lang w:val="uk-UA"/>
        </w:rPr>
        <w:t xml:space="preserve"> його зміст у свідомості народу та </w:t>
      </w:r>
      <w:r>
        <w:rPr>
          <w:rFonts w:ascii="Times New Roman" w:hAnsi="Times New Roman"/>
          <w:sz w:val="28"/>
          <w:szCs w:val="28"/>
          <w:lang w:val="uk-UA"/>
        </w:rPr>
        <w:t>визначити</w:t>
      </w:r>
      <w:r w:rsidRPr="00CB4131">
        <w:rPr>
          <w:rFonts w:ascii="Times New Roman" w:hAnsi="Times New Roman"/>
          <w:sz w:val="28"/>
          <w:szCs w:val="28"/>
          <w:lang w:val="uk-UA"/>
        </w:rPr>
        <w:t xml:space="preserve"> його місце у системі цінностей певного етносу [71].</w:t>
      </w:r>
    </w:p>
    <w:p w:rsidR="008B52B4" w:rsidRPr="00CB4131" w:rsidRDefault="008B52B4" w:rsidP="00246006">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Вивчення асоціацій носіїв мови, що виникають у зв’язку з реакціями на лексичні одиниці, є ефективним способом вивчення мовної картини світу. Асоціативний експеримент — метод, що дозволяє найбільш об’єктивно визначити культурну специфіку сприйняття словникових одиниць та виявити можливі семантичні зв’язки та додаткові значення [71, с. 74]. Інші методи вивчення мовної картини світу залишають імпліцитними багато семантичних елементів, що виникають спонтанно у пам’яті піддослідних у процесі асоціативного експерименту.</w:t>
      </w:r>
    </w:p>
    <w:p w:rsidR="008B52B4" w:rsidRPr="00CB4131" w:rsidRDefault="008B52B4" w:rsidP="00246006">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Таким чином, асоціативний експеримент є розробленою технікою психолінгвістичного аналізу, в результаті якого виявляються неусвідомлені (психолінгвістичні) відтінки значення [72].</w:t>
      </w:r>
    </w:p>
    <w:p w:rsidR="008B52B4" w:rsidRPr="00CB4131" w:rsidRDefault="008B52B4" w:rsidP="00246006">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Осмислювана людиною діяльність регулюється попереднім досвідом. У процесі пізнання явища навколишньої дійсності організуються у свідомості людини в класифікаційні категорії, що є складовими концептосфери, або концептами. Концепти впорядковують реальність, вербалізуючи найважливіші категорії.</w:t>
      </w:r>
    </w:p>
    <w:p w:rsidR="008B52B4" w:rsidRPr="00CB4131" w:rsidRDefault="008B52B4" w:rsidP="00246006">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Особливості концептосфери свідчать про специфічність національної мовної картини світу. У концептосфері актуалізуються важливі аспекти життя етносу, що варіюються також залежно від віку та соціальної активності членів соціуму. У зв’язку з цим виникає проблема соціального диференціювання функціонування мови, оскільки різні соціальні групи мають свої особливості мовленнєвої поведінки.</w:t>
      </w:r>
    </w:p>
    <w:p w:rsidR="008B52B4" w:rsidRPr="00CB4131" w:rsidRDefault="008B52B4" w:rsidP="00246006">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В основному лінгвістичні дослідження проводяться з умовно соціальними групами, тобто безпосередньо об’єктом вивчення стають засоби літературної мови, що допускають варіювання, залежні від віку, освіти, професії, територіальної власності тощо [72].</w:t>
      </w:r>
    </w:p>
    <w:p w:rsidR="008B52B4" w:rsidRPr="00CB4131" w:rsidRDefault="008B52B4" w:rsidP="00246006">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Соціолінгвістичне вивчення ґрунтується не лише на застосуванні лінгвістичних методик, а й використовує соціально-психологічні методи, одним із яких є асоціативний метод.</w:t>
      </w:r>
    </w:p>
    <w:p w:rsidR="008B52B4" w:rsidRPr="00CB4131" w:rsidRDefault="008B52B4" w:rsidP="00E746D6">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Асоціації виконують сполучну роль між поняттями, що фіксуються свідомістю людини. Акти слововживання роблять очевидними особливості сприйняття конкретного предмета або явища свідомістю людини. Таким чином, слова та закріплені за ними значення актуалізуються у процесі мовної діяльності. Зазначимо, що слово може мати кілька потенційних зв’язків-асоціацій. У процесі комунікації відбувається реакція на асоціативне порушення конкретного зв’язку слова. Внутрішній лексикон людини є багаторівневою системою полів, що беруть участь у впорядковуванні та зберіганні інформації про навколишню дійсність, включаючи не тільки якісні характеристики предметів та явищ, але й оцінний компонент [71, с. 45].</w:t>
      </w:r>
    </w:p>
    <w:p w:rsidR="008B52B4" w:rsidRPr="00CB4131" w:rsidRDefault="008B52B4" w:rsidP="00CA3F1D">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Тезаурусний (когнітивний) рівень мовної особистості включає знання про картину світу, засновані на асоціативно-вербальних мережах мови. У представників певної лінгвокультури існує якийсь загальний тезаурус, співвіднесений із загальними знаннями про картину світу.</w:t>
      </w:r>
    </w:p>
    <w:p w:rsidR="008B52B4" w:rsidRPr="00CB4131" w:rsidRDefault="008B52B4" w:rsidP="00CA3F1D">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Завдяки спільності тезаурусу, комуніканти розуміють один одного у процесі спілкування. Таким чином, вербальні асоціації одночасно й становлять тезаурус, і відображають спільність світогляду, тому на основі спільності вербальних асоціацій можна виявляти особливості комунікативної поведінки представників тієї чи іншої лінгвокультури.</w:t>
      </w:r>
    </w:p>
    <w:p w:rsidR="008B52B4" w:rsidRPr="00CB4131" w:rsidRDefault="008B52B4" w:rsidP="00CA3F1D">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Так, І.І. Халєєва розрізняє «тезаурус – 1», що означає спосіб формування мовної свідомості лише на рівні картини світу, і «тезаурус – 2», співвіднесений зі знаннями світу на рівні концептуальної системи [81, c. 56].</w:t>
      </w:r>
    </w:p>
    <w:p w:rsidR="008B52B4" w:rsidRPr="00CB4131" w:rsidRDefault="008B52B4" w:rsidP="00CA3F1D">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Тезаурус включає суб’єктивовані образи, опосередковані мовною особистістю, локалізовані у свідомості суб’єкта. Образи тезаурусу пов’язані з індивідуальним використанням соціально об’єктивованих закономірностей та властивостей мови, та з індивідуальним знанням комунікантів про світ. Отже, особистісна (суб’єктивна) мовна картина світу, опосередкована знаннями про світ мовною особистістю, соціально детермінована досвідом особистості та її ціннісними орієнтаціями. Таким чином, словник у лексиконі людини організується за допомогою тезауруса, що включає інтелектуальне і емоційне багатство особистості.</w:t>
      </w:r>
    </w:p>
    <w:p w:rsidR="008B52B4" w:rsidRPr="00CB4131" w:rsidRDefault="008B52B4" w:rsidP="00CA3F1D">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Лінгвокогнітивний, або тезаурусний, рівень мовної особистості включає ієрархію понять, способи їх взаємодії тощо. В якості одиниць, які репрезентують лінгвокогнітивний рівень, виступають поняття, концепти та ідеї, виражені в генералізованих висловлюваннях, пареміях. Мовна особистість оперує тими одиницями, які відповідають стійким зв’язкам між поняттями та її тезаурусом. Зазначені одиниці відбивають картину світу мовної особистості [81].</w:t>
      </w:r>
    </w:p>
    <w:p w:rsidR="008B52B4" w:rsidRPr="00CB4131" w:rsidRDefault="008B52B4" w:rsidP="00CA3F1D">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На вербально-семантичному рівні особистість сприймає стереотипні поєднання як даність, але на лінгвокогнітивному рівні мовна особистість починає вибирати, віддавати перевагу певним поняттям, здійснювати індивідуальний вибір. Таким чином, мовна особистість починає виявлятися саме на лінгвокогнітивному рівні.</w:t>
      </w:r>
    </w:p>
    <w:p w:rsidR="008B52B4" w:rsidRPr="00CB4131" w:rsidRDefault="008B52B4" w:rsidP="00CA3F1D">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Індивідуальні риси мовної особистості найбільш явно представлені на третьому, мотиваційному рівні, що є вищим у створенні мовної особистості. Саме на цьому рівні реалізуються комунікативно-діяльнісні потреби та особливості особистості, зумовлені цілями та мотивами діяльності. Вибір одиниць мотиваційного рівня обумовлений умовами спілкування, комунікативною ситуацією та комунікативною роллю мовної особистості. Зазначений рівень є найскладнішим і найголовнішим у ієрархії рівнів, оскільки мовна особистість на цьому рівні виступає у найзагальнішому сенсі, тобто у соціально-психологічному. Труднощі дослідження мотиваційного рівня мовної особистості пояснюються його багатогранністю, обумовленою складністю психічної сутності мотивів, цілей, устремлінь та інтересів особистості та способів їх вербалізації [72].</w:t>
      </w:r>
    </w:p>
    <w:p w:rsidR="008B52B4" w:rsidRPr="00CB4131" w:rsidRDefault="008B52B4" w:rsidP="00B54FA9">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На думку вчених, в асоціативно-вербальній мережі семантичні, лінгвокультурологічні, ідеографічні поля представлені елементами, що перебувають у «вікні свідомості» носіїв мови, що зумовлено самим механізмом асоціювання та супутніми психологічними процесами. Асоціативна техніка відбиває як когнітивні структури, які стоять за мовними значеннями, і індивідуальні особливості піддослідних, їх особистісні смисли. Статистична обробка результатів дозволяє інтерпретувати отримані асоціати як відображення тих чи інших концептуальних ознак досліджуваного концепту та дозволяє виділити інваріантні аспекти для всієї групи піддослідних. Асоціативний експеримент як основний метод доступу до свідомості та до неусвідомлюваних процесів мислення, на думку В. А. Піщальникової, використовується все активніше в сучасній лінгвістиці для вирішення різних завдань [68, с. 22].</w:t>
      </w:r>
    </w:p>
    <w:p w:rsidR="008B52B4" w:rsidRPr="00CB4131" w:rsidRDefault="008B52B4" w:rsidP="00773275">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У кожного народу уявлення про добро і зло, «як і всяке ключове для культури поняття, укорінене у свідомості від народження, постаючи словесно-образно» [68, с. 68]. Припускаючи, що у визначенні понять «добро», яке є ядром поняття «доброчесність» і «зло», як його антонім, існують різні думки і, відповідно, спостерігається концептуальна різноманітність у характеристиках понять «добро» і «зло», Шутак Л.Б. був проведений вільний асоціативний експеримент із носіями англійської та української мов, для якої було обрано два слова-стимулу </w:t>
      </w:r>
      <w:r w:rsidRPr="00CB4131">
        <w:rPr>
          <w:rFonts w:ascii="Times New Roman" w:hAnsi="Times New Roman"/>
          <w:i/>
          <w:sz w:val="28"/>
          <w:szCs w:val="28"/>
          <w:lang w:val="uk-UA"/>
        </w:rPr>
        <w:t>добро, зло</w:t>
      </w:r>
      <w:r w:rsidRPr="00CB4131">
        <w:rPr>
          <w:rFonts w:ascii="Times New Roman" w:hAnsi="Times New Roman"/>
          <w:sz w:val="28"/>
          <w:szCs w:val="28"/>
          <w:lang w:val="uk-UA"/>
        </w:rPr>
        <w:t xml:space="preserve"> і, відповідно, </w:t>
      </w:r>
      <w:r w:rsidRPr="00CB4131">
        <w:rPr>
          <w:rFonts w:ascii="Times New Roman" w:hAnsi="Times New Roman"/>
          <w:i/>
          <w:sz w:val="28"/>
          <w:szCs w:val="28"/>
          <w:lang w:val="uk-UA"/>
        </w:rPr>
        <w:t>good, evil[68]</w:t>
      </w:r>
      <w:r w:rsidRPr="00CB4131">
        <w:rPr>
          <w:rFonts w:ascii="Times New Roman" w:hAnsi="Times New Roman"/>
          <w:sz w:val="28"/>
          <w:szCs w:val="28"/>
          <w:lang w:val="uk-UA"/>
        </w:rPr>
        <w:t>.</w:t>
      </w:r>
    </w:p>
    <w:p w:rsidR="008B52B4" w:rsidRPr="00CB4131" w:rsidRDefault="008B52B4" w:rsidP="005873CC">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З метою перевірки припущення про те, що зміст концептів «добро» і «зло», «good» and «evil» обумовлено світобаченням, світовідчуттям і базовими уявленнями </w:t>
      </w:r>
      <w:r>
        <w:rPr>
          <w:rFonts w:ascii="Times New Roman" w:hAnsi="Times New Roman"/>
          <w:sz w:val="28"/>
          <w:szCs w:val="28"/>
          <w:lang w:val="uk-UA"/>
        </w:rPr>
        <w:t>людей</w:t>
      </w:r>
      <w:r w:rsidRPr="00CB4131">
        <w:rPr>
          <w:rFonts w:ascii="Times New Roman" w:hAnsi="Times New Roman"/>
          <w:sz w:val="28"/>
          <w:szCs w:val="28"/>
          <w:lang w:val="uk-UA"/>
        </w:rPr>
        <w:t xml:space="preserve"> як членів різних </w:t>
      </w:r>
      <w:r>
        <w:rPr>
          <w:rFonts w:ascii="Times New Roman" w:hAnsi="Times New Roman"/>
          <w:sz w:val="28"/>
          <w:szCs w:val="28"/>
          <w:lang w:val="uk-UA"/>
        </w:rPr>
        <w:t xml:space="preserve">мовних і </w:t>
      </w:r>
      <w:r w:rsidRPr="00CB4131">
        <w:rPr>
          <w:rFonts w:ascii="Times New Roman" w:hAnsi="Times New Roman"/>
          <w:sz w:val="28"/>
          <w:szCs w:val="28"/>
          <w:lang w:val="uk-UA"/>
        </w:rPr>
        <w:t xml:space="preserve">культурних спільнот, що </w:t>
      </w:r>
      <w:r>
        <w:rPr>
          <w:rFonts w:ascii="Times New Roman" w:hAnsi="Times New Roman"/>
          <w:sz w:val="28"/>
          <w:szCs w:val="28"/>
          <w:lang w:val="uk-UA"/>
        </w:rPr>
        <w:t>утворилися</w:t>
      </w:r>
      <w:r w:rsidRPr="00CB4131">
        <w:rPr>
          <w:rFonts w:ascii="Times New Roman" w:hAnsi="Times New Roman"/>
          <w:sz w:val="28"/>
          <w:szCs w:val="28"/>
          <w:lang w:val="uk-UA"/>
        </w:rPr>
        <w:t xml:space="preserve"> в їх свідомості через </w:t>
      </w:r>
      <w:r>
        <w:rPr>
          <w:rFonts w:ascii="Times New Roman" w:hAnsi="Times New Roman"/>
          <w:sz w:val="28"/>
          <w:szCs w:val="28"/>
          <w:lang w:val="uk-UA"/>
        </w:rPr>
        <w:t>тісний</w:t>
      </w:r>
      <w:r w:rsidRPr="00CB4131">
        <w:rPr>
          <w:rFonts w:ascii="Times New Roman" w:hAnsi="Times New Roman"/>
          <w:sz w:val="28"/>
          <w:szCs w:val="28"/>
          <w:lang w:val="uk-UA"/>
        </w:rPr>
        <w:t xml:space="preserve"> контакт із </w:t>
      </w:r>
      <w:r>
        <w:rPr>
          <w:rFonts w:ascii="Times New Roman" w:hAnsi="Times New Roman"/>
          <w:sz w:val="28"/>
          <w:szCs w:val="28"/>
          <w:lang w:val="uk-UA"/>
        </w:rPr>
        <w:t>оточуючим</w:t>
      </w:r>
      <w:r w:rsidRPr="00CB4131">
        <w:rPr>
          <w:rFonts w:ascii="Times New Roman" w:hAnsi="Times New Roman"/>
          <w:sz w:val="28"/>
          <w:szCs w:val="28"/>
          <w:lang w:val="uk-UA"/>
        </w:rPr>
        <w:t xml:space="preserve"> світом, було </w:t>
      </w:r>
      <w:r>
        <w:rPr>
          <w:rFonts w:ascii="Times New Roman" w:hAnsi="Times New Roman"/>
          <w:sz w:val="28"/>
          <w:szCs w:val="28"/>
          <w:lang w:val="uk-UA"/>
        </w:rPr>
        <w:t>здійснено</w:t>
      </w:r>
      <w:r w:rsidRPr="00CB4131">
        <w:rPr>
          <w:rFonts w:ascii="Times New Roman" w:hAnsi="Times New Roman"/>
          <w:sz w:val="28"/>
          <w:szCs w:val="28"/>
          <w:lang w:val="uk-UA"/>
        </w:rPr>
        <w:t xml:space="preserve"> лінгвокогнітивний аналіз мовних реакцій </w:t>
      </w:r>
      <w:r>
        <w:rPr>
          <w:rFonts w:ascii="Times New Roman" w:hAnsi="Times New Roman"/>
          <w:sz w:val="28"/>
          <w:szCs w:val="28"/>
          <w:lang w:val="uk-UA"/>
        </w:rPr>
        <w:t>людей</w:t>
      </w:r>
      <w:r w:rsidRPr="00CB4131">
        <w:rPr>
          <w:rFonts w:ascii="Times New Roman" w:hAnsi="Times New Roman"/>
          <w:sz w:val="28"/>
          <w:szCs w:val="28"/>
          <w:lang w:val="uk-UA"/>
        </w:rPr>
        <w:t xml:space="preserve"> – носіїв англійської та української мов, отриманих у результаті асоціативного експерименту. Вербалізовані реакції, отримані від піддослідних, дозволяють судити про те, які ознаки слова-стимулу виявилися їм найбільш актуальними, а аналіз результатів вільного асоціативного експерименту дозволив інтерпретувати отримані асоціати як відображення тих чи інших концептуальних ознак досліджуваного концепту [70].</w:t>
      </w:r>
    </w:p>
    <w:p w:rsidR="008B52B4" w:rsidRPr="00CB4131" w:rsidRDefault="008B52B4" w:rsidP="005873CC">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Ми послугувалися даними експерименту, приведеними Шутак Л.Б. За умовами експерименту респондентам пропонувалося відповісти на запитання анкети. Випробуваним пропонувалося записати 5 перших слів — реакцій (словосполучень), що прийшли на думку, на пред’явлене слово — стимул «добро» для носіїв української мови і слово «good» для носіїв англійської мови [70].</w:t>
      </w:r>
    </w:p>
    <w:p w:rsidR="008B52B4" w:rsidRDefault="008B52B4" w:rsidP="005873CC">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Таблиця 1. Признаки концепту «добро» і «good»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8B52B4" w:rsidRPr="00971F36" w:rsidTr="00971F36">
        <w:tc>
          <w:tcPr>
            <w:tcW w:w="9571" w:type="dxa"/>
            <w:gridSpan w:val="2"/>
          </w:tcPr>
          <w:p w:rsidR="008B52B4" w:rsidRPr="00971F36" w:rsidRDefault="008B52B4" w:rsidP="00971F36">
            <w:pPr>
              <w:spacing w:after="0" w:line="360" w:lineRule="auto"/>
              <w:jc w:val="center"/>
              <w:rPr>
                <w:rFonts w:ascii="Times New Roman" w:hAnsi="Times New Roman"/>
                <w:sz w:val="28"/>
                <w:szCs w:val="28"/>
                <w:lang w:val="uk-UA"/>
              </w:rPr>
            </w:pPr>
            <w:r w:rsidRPr="00971F36">
              <w:rPr>
                <w:rFonts w:ascii="Times New Roman" w:hAnsi="Times New Roman"/>
                <w:b/>
                <w:bCs/>
                <w:sz w:val="28"/>
                <w:szCs w:val="28"/>
                <w:lang w:val="uk-UA" w:eastAsia="ru-RU"/>
              </w:rPr>
              <w:t>Признаки концепту</w:t>
            </w:r>
          </w:p>
        </w:tc>
      </w:tr>
      <w:tr w:rsidR="008B52B4" w:rsidRPr="00971F36" w:rsidTr="00971F36">
        <w:tc>
          <w:tcPr>
            <w:tcW w:w="4785" w:type="dxa"/>
          </w:tcPr>
          <w:p w:rsidR="008B52B4" w:rsidRPr="00971F36" w:rsidRDefault="008B52B4" w:rsidP="00971F36">
            <w:pPr>
              <w:widowControl w:val="0"/>
              <w:shd w:val="clear" w:color="auto" w:fill="FFFFFF"/>
              <w:autoSpaceDE w:val="0"/>
              <w:autoSpaceDN w:val="0"/>
              <w:adjustRightInd w:val="0"/>
              <w:spacing w:after="0" w:line="240" w:lineRule="auto"/>
              <w:jc w:val="center"/>
              <w:rPr>
                <w:rFonts w:ascii="Times New Roman" w:hAnsi="Times New Roman"/>
                <w:sz w:val="28"/>
                <w:szCs w:val="28"/>
                <w:lang w:val="uk-UA" w:eastAsia="ru-RU"/>
              </w:rPr>
            </w:pPr>
            <w:r w:rsidRPr="00971F36">
              <w:rPr>
                <w:rFonts w:ascii="Times New Roman" w:hAnsi="Times New Roman"/>
                <w:b/>
                <w:bCs/>
                <w:sz w:val="28"/>
                <w:szCs w:val="28"/>
                <w:lang w:val="uk-UA" w:eastAsia="ru-RU"/>
              </w:rPr>
              <w:t>«добро»</w:t>
            </w:r>
          </w:p>
        </w:tc>
        <w:tc>
          <w:tcPr>
            <w:tcW w:w="4786" w:type="dxa"/>
          </w:tcPr>
          <w:p w:rsidR="008B52B4" w:rsidRPr="00971F36" w:rsidRDefault="008B52B4" w:rsidP="00971F36">
            <w:pPr>
              <w:widowControl w:val="0"/>
              <w:shd w:val="clear" w:color="auto" w:fill="FFFFFF"/>
              <w:autoSpaceDE w:val="0"/>
              <w:autoSpaceDN w:val="0"/>
              <w:adjustRightInd w:val="0"/>
              <w:spacing w:after="0" w:line="240" w:lineRule="auto"/>
              <w:jc w:val="center"/>
              <w:rPr>
                <w:rFonts w:ascii="Times New Roman" w:hAnsi="Times New Roman"/>
                <w:sz w:val="28"/>
                <w:szCs w:val="28"/>
                <w:lang w:val="uk-UA" w:eastAsia="ru-RU"/>
              </w:rPr>
            </w:pPr>
            <w:r w:rsidRPr="00971F36">
              <w:rPr>
                <w:rFonts w:ascii="Times New Roman" w:hAnsi="Times New Roman"/>
                <w:b/>
                <w:bCs/>
                <w:sz w:val="28"/>
                <w:szCs w:val="28"/>
                <w:lang w:val="uk-UA" w:eastAsia="ru-RU"/>
              </w:rPr>
              <w:t>«good»</w:t>
            </w:r>
          </w:p>
        </w:tc>
      </w:tr>
      <w:tr w:rsidR="008B52B4" w:rsidRPr="00971F36" w:rsidTr="00971F36">
        <w:tc>
          <w:tcPr>
            <w:tcW w:w="4785" w:type="dxa"/>
          </w:tcPr>
          <w:p w:rsidR="008B52B4" w:rsidRPr="00971F36" w:rsidRDefault="008B52B4" w:rsidP="00971F36">
            <w:pPr>
              <w:widowControl w:val="0"/>
              <w:shd w:val="clear" w:color="auto" w:fill="FFFFFF"/>
              <w:autoSpaceDE w:val="0"/>
              <w:autoSpaceDN w:val="0"/>
              <w:adjustRightInd w:val="0"/>
              <w:spacing w:after="0" w:line="240" w:lineRule="auto"/>
              <w:ind w:left="709" w:hanging="709"/>
              <w:rPr>
                <w:rFonts w:ascii="Times New Roman" w:hAnsi="Times New Roman"/>
                <w:sz w:val="28"/>
                <w:szCs w:val="28"/>
                <w:lang w:val="uk-UA" w:eastAsia="ru-RU"/>
              </w:rPr>
            </w:pPr>
            <w:r w:rsidRPr="00971F36">
              <w:rPr>
                <w:rFonts w:ascii="Times New Roman" w:hAnsi="Times New Roman"/>
                <w:sz w:val="28"/>
                <w:szCs w:val="28"/>
                <w:lang w:val="uk-UA" w:eastAsia="ru-RU"/>
              </w:rPr>
              <w:t>чеснота</w:t>
            </w:r>
          </w:p>
        </w:tc>
        <w:tc>
          <w:tcPr>
            <w:tcW w:w="4786"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virtue</w:t>
            </w:r>
          </w:p>
        </w:tc>
      </w:tr>
      <w:tr w:rsidR="008B52B4" w:rsidRPr="00971F36" w:rsidTr="00971F36">
        <w:tc>
          <w:tcPr>
            <w:tcW w:w="4785"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доброта</w:t>
            </w:r>
          </w:p>
        </w:tc>
        <w:tc>
          <w:tcPr>
            <w:tcW w:w="4786"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honesty</w:t>
            </w:r>
          </w:p>
        </w:tc>
      </w:tr>
      <w:tr w:rsidR="008B52B4" w:rsidRPr="00971F36" w:rsidTr="00971F36">
        <w:tc>
          <w:tcPr>
            <w:tcW w:w="4785"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доброчесність</w:t>
            </w:r>
          </w:p>
        </w:tc>
        <w:tc>
          <w:tcPr>
            <w:tcW w:w="4786"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kindness</w:t>
            </w:r>
          </w:p>
        </w:tc>
      </w:tr>
      <w:tr w:rsidR="008B52B4" w:rsidRPr="00971F36" w:rsidTr="00971F36">
        <w:tc>
          <w:tcPr>
            <w:tcW w:w="4785"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добродушність, добросердечність</w:t>
            </w:r>
          </w:p>
        </w:tc>
        <w:tc>
          <w:tcPr>
            <w:tcW w:w="4786"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nice</w:t>
            </w:r>
          </w:p>
        </w:tc>
      </w:tr>
      <w:tr w:rsidR="008B52B4" w:rsidRPr="00971F36" w:rsidTr="00971F36">
        <w:tc>
          <w:tcPr>
            <w:tcW w:w="4785"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співчуття</w:t>
            </w:r>
          </w:p>
        </w:tc>
        <w:tc>
          <w:tcPr>
            <w:tcW w:w="4786"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compassion</w:t>
            </w:r>
          </w:p>
        </w:tc>
      </w:tr>
      <w:tr w:rsidR="008B52B4" w:rsidRPr="00971F36" w:rsidTr="00971F36">
        <w:tc>
          <w:tcPr>
            <w:tcW w:w="4785"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добра людина</w:t>
            </w:r>
          </w:p>
        </w:tc>
        <w:tc>
          <w:tcPr>
            <w:tcW w:w="4786"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care</w:t>
            </w:r>
          </w:p>
        </w:tc>
      </w:tr>
      <w:tr w:rsidR="008B52B4" w:rsidRPr="00971F36" w:rsidTr="00971F36">
        <w:tc>
          <w:tcPr>
            <w:tcW w:w="4785"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турбота</w:t>
            </w:r>
          </w:p>
        </w:tc>
        <w:tc>
          <w:tcPr>
            <w:tcW w:w="4786"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help</w:t>
            </w:r>
          </w:p>
        </w:tc>
      </w:tr>
      <w:tr w:rsidR="008B52B4" w:rsidRPr="00971F36" w:rsidTr="00971F36">
        <w:tc>
          <w:tcPr>
            <w:tcW w:w="4785"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допомога іншим, добро людям</w:t>
            </w:r>
          </w:p>
        </w:tc>
        <w:tc>
          <w:tcPr>
            <w:tcW w:w="4786"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generosity</w:t>
            </w:r>
          </w:p>
        </w:tc>
      </w:tr>
      <w:tr w:rsidR="008B52B4" w:rsidRPr="00971F36" w:rsidTr="00971F36">
        <w:tc>
          <w:tcPr>
            <w:tcW w:w="4785"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любов</w:t>
            </w:r>
          </w:p>
        </w:tc>
        <w:tc>
          <w:tcPr>
            <w:tcW w:w="4786"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behaviour</w:t>
            </w:r>
          </w:p>
        </w:tc>
      </w:tr>
      <w:tr w:rsidR="008B52B4" w:rsidRPr="00971F36" w:rsidTr="00971F36">
        <w:tc>
          <w:tcPr>
            <w:tcW w:w="4785"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щастя</w:t>
            </w:r>
          </w:p>
        </w:tc>
        <w:tc>
          <w:tcPr>
            <w:tcW w:w="4786"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pleasing</w:t>
            </w:r>
          </w:p>
        </w:tc>
      </w:tr>
      <w:tr w:rsidR="008B52B4" w:rsidRPr="00971F36" w:rsidTr="00971F36">
        <w:tc>
          <w:tcPr>
            <w:tcW w:w="4785"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радість</w:t>
            </w:r>
          </w:p>
        </w:tc>
        <w:tc>
          <w:tcPr>
            <w:tcW w:w="4786"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happiness</w:t>
            </w:r>
          </w:p>
        </w:tc>
      </w:tr>
      <w:tr w:rsidR="008B52B4" w:rsidRPr="00971F36" w:rsidTr="00971F36">
        <w:tc>
          <w:tcPr>
            <w:tcW w:w="4785"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ніжність</w:t>
            </w:r>
          </w:p>
        </w:tc>
        <w:tc>
          <w:tcPr>
            <w:tcW w:w="4786"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loving</w:t>
            </w:r>
          </w:p>
        </w:tc>
      </w:tr>
      <w:tr w:rsidR="008B52B4" w:rsidRPr="00971F36" w:rsidTr="00971F36">
        <w:tc>
          <w:tcPr>
            <w:tcW w:w="4785"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мати, родина</w:t>
            </w:r>
          </w:p>
        </w:tc>
        <w:tc>
          <w:tcPr>
            <w:tcW w:w="4786"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God</w:t>
            </w:r>
          </w:p>
        </w:tc>
      </w:tr>
      <w:tr w:rsidR="008B52B4" w:rsidRPr="00971F36" w:rsidTr="00971F36">
        <w:tc>
          <w:tcPr>
            <w:tcW w:w="4785"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сонце</w:t>
            </w:r>
          </w:p>
        </w:tc>
        <w:tc>
          <w:tcPr>
            <w:tcW w:w="4786"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family</w:t>
            </w:r>
          </w:p>
        </w:tc>
      </w:tr>
    </w:tbl>
    <w:p w:rsidR="008B52B4" w:rsidRPr="00CB4131" w:rsidRDefault="008B52B4" w:rsidP="0026210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При обробці результатів експерименту враховувалися всі асоціати, незалежно від їх частотності, «за спільністю основи їхнього зв’язку з вихідним словом» [70, с. 106]. Таким чином, подібні за змістом асоціати узагальнювалися. Інакше кажучи, з усього обсягу отриманих асоціатів виділялися деякі тематичні/смислові групи. Цей етап роботи з аналізу асоціацій, даних реципієнтами під час експерименту, становив перший етап когнітивної інтерпретації отриманих результатів [70].</w:t>
      </w:r>
    </w:p>
    <w:p w:rsidR="008B52B4" w:rsidRPr="00CB4131" w:rsidRDefault="008B52B4" w:rsidP="005873CC">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Результатом другого етапу обробки результатів стало виявлення тематичних груп, а рамках цих тематичних груп — смислових рядів або «семантичних зон» [70, c. 168]. Сенсові ряди, або смислові зони (Стернін), або семантичні гештальти є «класи, що характеризують явище, що відображається в певному аспекті» [70, c. 176]. </w:t>
      </w:r>
    </w:p>
    <w:p w:rsidR="008B52B4" w:rsidRPr="00CB4131" w:rsidRDefault="008B52B4" w:rsidP="005873CC">
      <w:pPr>
        <w:spacing w:after="0" w:line="360" w:lineRule="auto"/>
        <w:ind w:firstLine="709"/>
        <w:jc w:val="both"/>
        <w:rPr>
          <w:rFonts w:ascii="Times New Roman" w:hAnsi="Times New Roman"/>
          <w:sz w:val="28"/>
          <w:szCs w:val="28"/>
          <w:lang w:val="uk-UA"/>
        </w:rPr>
      </w:pPr>
    </w:p>
    <w:p w:rsidR="008B52B4" w:rsidRPr="00CB4131" w:rsidRDefault="008B52B4" w:rsidP="005873CC">
      <w:pPr>
        <w:spacing w:after="0" w:line="360" w:lineRule="auto"/>
        <w:ind w:firstLine="709"/>
        <w:jc w:val="both"/>
        <w:rPr>
          <w:rFonts w:ascii="Times New Roman" w:hAnsi="Times New Roman"/>
          <w:b/>
          <w:sz w:val="28"/>
          <w:szCs w:val="28"/>
          <w:lang w:val="uk-UA"/>
        </w:rPr>
      </w:pPr>
      <w:r w:rsidRPr="00CB4131">
        <w:rPr>
          <w:rFonts w:ascii="Times New Roman" w:hAnsi="Times New Roman"/>
          <w:b/>
          <w:sz w:val="28"/>
          <w:szCs w:val="28"/>
          <w:lang w:val="uk-UA"/>
        </w:rPr>
        <w:t>2.2. Культурологічний ракурс формування концепту</w:t>
      </w:r>
    </w:p>
    <w:p w:rsidR="008B52B4" w:rsidRPr="00CB4131" w:rsidRDefault="008B52B4" w:rsidP="00B427D3">
      <w:pPr>
        <w:spacing w:after="0" w:line="360" w:lineRule="auto"/>
        <w:jc w:val="both"/>
        <w:rPr>
          <w:rFonts w:ascii="Times New Roman" w:hAnsi="Times New Roman"/>
          <w:b/>
          <w:sz w:val="28"/>
          <w:szCs w:val="28"/>
          <w:lang w:val="uk-UA"/>
        </w:rPr>
      </w:pPr>
    </w:p>
    <w:p w:rsidR="008B52B4" w:rsidRPr="00CB4131" w:rsidRDefault="008B52B4" w:rsidP="00397E77">
      <w:pPr>
        <w:tabs>
          <w:tab w:val="left" w:pos="5670"/>
        </w:tabs>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Отже, розглянемо ядерний елемент концепту «доброчесність» — добро (good). Отримані мовні реакції  Шутак Л.Б. від англомовних респондентів на слово-стимул </w:t>
      </w:r>
      <w:r w:rsidRPr="00CB4131">
        <w:rPr>
          <w:rFonts w:ascii="Times New Roman" w:hAnsi="Times New Roman"/>
          <w:i/>
          <w:sz w:val="28"/>
          <w:szCs w:val="28"/>
          <w:lang w:val="uk-UA"/>
        </w:rPr>
        <w:t xml:space="preserve">good </w:t>
      </w:r>
      <w:r w:rsidRPr="00CB4131">
        <w:rPr>
          <w:rFonts w:ascii="Times New Roman" w:hAnsi="Times New Roman"/>
          <w:sz w:val="28"/>
          <w:szCs w:val="28"/>
          <w:lang w:val="uk-UA"/>
        </w:rPr>
        <w:t>були розподілені за тематичними групами на основі їх екстралінгвістичної спільності, інакше кажучи, щодо збігу обсягів їх понять. З точки зору обсягу понять, що виражаються, виділялися наступні 4 тематичні групи, характерні для представників англомовної лінгвокультури: група морально-етичної лексики; група суб’єктивно-психологічної лексики; група релігійно-філософської лексики; група прагматичної лексики [70].</w:t>
      </w:r>
    </w:p>
    <w:p w:rsidR="008B52B4" w:rsidRPr="00CB4131" w:rsidRDefault="008B52B4" w:rsidP="00AB18EE">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Тематичну групу морально-етичної лексики склали асоціати, що виражають основні загальнолюдські цінності: моральні та етичні цінності. </w:t>
      </w:r>
      <w:r w:rsidRPr="00CB4131">
        <w:rPr>
          <w:rFonts w:ascii="Times New Roman" w:hAnsi="Times New Roman"/>
          <w:i/>
          <w:sz w:val="28"/>
          <w:szCs w:val="28"/>
          <w:lang w:val="uk-UA"/>
        </w:rPr>
        <w:t>Good</w:t>
      </w:r>
      <w:r w:rsidRPr="00CB4131">
        <w:rPr>
          <w:rFonts w:ascii="Times New Roman" w:hAnsi="Times New Roman"/>
          <w:sz w:val="28"/>
          <w:szCs w:val="28"/>
          <w:lang w:val="uk-UA"/>
        </w:rPr>
        <w:t xml:space="preserve"> для американців постає як сукупність моральних цінностей, моральних якостей особистості, як найвища цінність, як надання допомоги та турбота про інших, сприяння іншим (щедрість), а також як норма поведінки, вимога деякого зобов’язання щодо діяльності особи [70].</w:t>
      </w:r>
    </w:p>
    <w:p w:rsidR="008B52B4" w:rsidRPr="00CB4131" w:rsidRDefault="008B52B4" w:rsidP="00AB18EE">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Можна припустити, що в рамках цієї смислової групи </w:t>
      </w:r>
      <w:r w:rsidRPr="00CB4131">
        <w:rPr>
          <w:rFonts w:ascii="Times New Roman" w:hAnsi="Times New Roman"/>
          <w:i/>
          <w:sz w:val="28"/>
          <w:szCs w:val="28"/>
          <w:lang w:val="uk-UA"/>
        </w:rPr>
        <w:t xml:space="preserve">добро </w:t>
      </w:r>
      <w:r w:rsidRPr="00CB4131">
        <w:rPr>
          <w:rFonts w:ascii="Times New Roman" w:hAnsi="Times New Roman"/>
          <w:sz w:val="28"/>
          <w:szCs w:val="28"/>
          <w:lang w:val="uk-UA"/>
        </w:rPr>
        <w:t xml:space="preserve">сприймається як моральна норма і пов’язується з модальністю повинності. Носії англійської визначають </w:t>
      </w:r>
      <w:r w:rsidRPr="00CB4131">
        <w:rPr>
          <w:rFonts w:ascii="Times New Roman" w:hAnsi="Times New Roman"/>
          <w:i/>
          <w:sz w:val="28"/>
          <w:szCs w:val="28"/>
          <w:lang w:val="uk-UA"/>
        </w:rPr>
        <w:t>добро</w:t>
      </w:r>
      <w:r w:rsidRPr="00CB4131">
        <w:rPr>
          <w:rFonts w:ascii="Times New Roman" w:hAnsi="Times New Roman"/>
          <w:sz w:val="28"/>
          <w:szCs w:val="28"/>
          <w:lang w:val="uk-UA"/>
        </w:rPr>
        <w:t xml:space="preserve"> як те, що відповідає моральному закону.</w:t>
      </w:r>
    </w:p>
    <w:p w:rsidR="008B52B4" w:rsidRPr="00CB4131" w:rsidRDefault="008B52B4" w:rsidP="005C23F3">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Групу суб’єктивно-психологічної лексики склали асоціати, пов’язані з приватною оцінкою та які представляють оцінку з різними стилістичними та експресивними відтінками, включаючи негативну оцінку — поганий. Вважаємо, що ця смислова група кваліфікує </w:t>
      </w:r>
      <w:r w:rsidRPr="00CB4131">
        <w:rPr>
          <w:rFonts w:ascii="Times New Roman" w:hAnsi="Times New Roman"/>
          <w:i/>
          <w:sz w:val="28"/>
          <w:szCs w:val="28"/>
          <w:lang w:val="uk-UA"/>
        </w:rPr>
        <w:t>добро</w:t>
      </w:r>
      <w:r w:rsidRPr="00CB4131">
        <w:rPr>
          <w:rFonts w:ascii="Times New Roman" w:hAnsi="Times New Roman"/>
          <w:sz w:val="28"/>
          <w:szCs w:val="28"/>
          <w:lang w:val="uk-UA"/>
        </w:rPr>
        <w:t xml:space="preserve"> в термінах суб’єктивної оцінки як оціночних суджень. У рамках цієї смислової групи було виділено три види оцінок, у термінах яких учасники експерименту описують свої асоціації: емотивна оцінка, етико-моральна оцінка, естетична оцінка.</w:t>
      </w:r>
    </w:p>
    <w:p w:rsidR="008B52B4" w:rsidRPr="00CB4131" w:rsidRDefault="008B52B4" w:rsidP="005C23F3">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Релігійно-філософська лексика склала окрему тематичну групу асоціатів. Асоціати, що увійшли до групи релігійної лексики, відображають світогляд і світовідчуття людей, заснований на вірі в існування Бога та віри у священне. Тут </w:t>
      </w:r>
      <w:r w:rsidRPr="00CB4131">
        <w:rPr>
          <w:rFonts w:ascii="Times New Roman" w:hAnsi="Times New Roman"/>
          <w:i/>
          <w:sz w:val="28"/>
          <w:szCs w:val="28"/>
          <w:lang w:val="uk-UA"/>
        </w:rPr>
        <w:t>добро</w:t>
      </w:r>
      <w:r w:rsidRPr="00CB4131">
        <w:rPr>
          <w:rFonts w:ascii="Times New Roman" w:hAnsi="Times New Roman"/>
          <w:sz w:val="28"/>
          <w:szCs w:val="28"/>
          <w:lang w:val="uk-UA"/>
        </w:rPr>
        <w:t xml:space="preserve"> для носіїв англійської мови представлено як релігійна складова їхньої свідомості [70, c.156]. </w:t>
      </w:r>
    </w:p>
    <w:p w:rsidR="008B52B4" w:rsidRPr="00CB4131" w:rsidRDefault="008B52B4" w:rsidP="00416F9C">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У тематичну групу прагматичної лексики були віднесені асоціати, які можна охарактеризувати як символічні, асоціати, пов’язані з діяльністю людини, оцінкою навколишнього її світу та її інтересом у світі, а також її гастрономічними уподобаннями. Асоціати, </w:t>
      </w:r>
      <w:r>
        <w:rPr>
          <w:rFonts w:ascii="Times New Roman" w:hAnsi="Times New Roman"/>
          <w:sz w:val="28"/>
          <w:szCs w:val="28"/>
          <w:lang w:val="uk-UA"/>
        </w:rPr>
        <w:t>що становили</w:t>
      </w:r>
      <w:r w:rsidRPr="00CB4131">
        <w:rPr>
          <w:rFonts w:ascii="Times New Roman" w:hAnsi="Times New Roman"/>
          <w:sz w:val="28"/>
          <w:szCs w:val="28"/>
          <w:lang w:val="uk-UA"/>
        </w:rPr>
        <w:t xml:space="preserve"> тематичну групу прагматичної лексики, входять </w:t>
      </w:r>
      <w:r>
        <w:rPr>
          <w:rFonts w:ascii="Times New Roman" w:hAnsi="Times New Roman"/>
          <w:sz w:val="28"/>
          <w:szCs w:val="28"/>
          <w:lang w:val="uk-UA"/>
        </w:rPr>
        <w:t>до сфери</w:t>
      </w:r>
      <w:r w:rsidRPr="00CB4131">
        <w:rPr>
          <w:rFonts w:ascii="Times New Roman" w:hAnsi="Times New Roman"/>
          <w:sz w:val="28"/>
          <w:szCs w:val="28"/>
          <w:lang w:val="uk-UA"/>
        </w:rPr>
        <w:t xml:space="preserve"> «людської семантики», тому що всі їхні значення орієнтовані на </w:t>
      </w:r>
      <w:r>
        <w:rPr>
          <w:rFonts w:ascii="Times New Roman" w:hAnsi="Times New Roman"/>
          <w:sz w:val="28"/>
          <w:szCs w:val="28"/>
          <w:lang w:val="uk-UA"/>
        </w:rPr>
        <w:t>особистість</w:t>
      </w:r>
      <w:r w:rsidRPr="00CB4131">
        <w:rPr>
          <w:rFonts w:ascii="Times New Roman" w:hAnsi="Times New Roman"/>
          <w:sz w:val="28"/>
          <w:szCs w:val="28"/>
          <w:lang w:val="uk-UA"/>
        </w:rPr>
        <w:t xml:space="preserve"> та відображають взаємодію </w:t>
      </w:r>
      <w:r>
        <w:rPr>
          <w:rFonts w:ascii="Times New Roman" w:hAnsi="Times New Roman"/>
          <w:sz w:val="28"/>
          <w:szCs w:val="28"/>
          <w:lang w:val="uk-UA"/>
        </w:rPr>
        <w:t>особистості</w:t>
      </w:r>
      <w:r w:rsidRPr="00CB4131">
        <w:rPr>
          <w:rFonts w:ascii="Times New Roman" w:hAnsi="Times New Roman"/>
          <w:sz w:val="28"/>
          <w:szCs w:val="28"/>
          <w:lang w:val="uk-UA"/>
        </w:rPr>
        <w:t xml:space="preserve"> і світу та </w:t>
      </w:r>
      <w:r>
        <w:rPr>
          <w:rFonts w:ascii="Times New Roman" w:hAnsi="Times New Roman"/>
          <w:sz w:val="28"/>
          <w:szCs w:val="28"/>
          <w:lang w:val="uk-UA"/>
        </w:rPr>
        <w:t>особистості</w:t>
      </w:r>
      <w:r w:rsidRPr="00CB4131">
        <w:rPr>
          <w:rFonts w:ascii="Times New Roman" w:hAnsi="Times New Roman"/>
          <w:sz w:val="28"/>
          <w:szCs w:val="28"/>
          <w:lang w:val="uk-UA"/>
        </w:rPr>
        <w:t xml:space="preserve"> у світі. Отримані реакції описують соціальну орієнтацію та соціальну активність людини, тому ми говоримо про </w:t>
      </w:r>
      <w:r w:rsidRPr="00CB4131">
        <w:rPr>
          <w:rFonts w:ascii="Times New Roman" w:hAnsi="Times New Roman"/>
          <w:i/>
          <w:sz w:val="28"/>
          <w:szCs w:val="28"/>
          <w:lang w:val="uk-UA"/>
        </w:rPr>
        <w:t>добро</w:t>
      </w:r>
      <w:r w:rsidRPr="00CB4131">
        <w:rPr>
          <w:rFonts w:ascii="Times New Roman" w:hAnsi="Times New Roman"/>
          <w:sz w:val="28"/>
          <w:szCs w:val="28"/>
          <w:lang w:val="uk-UA"/>
        </w:rPr>
        <w:t xml:space="preserve"> як про соціальну складову [70].</w:t>
      </w:r>
    </w:p>
    <w:p w:rsidR="008B52B4" w:rsidRPr="00CB4131" w:rsidRDefault="008B52B4" w:rsidP="00416F9C">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Усередині цієї тематичної групи були виділен</w:t>
      </w:r>
      <w:r>
        <w:rPr>
          <w:rFonts w:ascii="Times New Roman" w:hAnsi="Times New Roman"/>
          <w:sz w:val="28"/>
          <w:szCs w:val="28"/>
          <w:lang w:val="uk-UA"/>
        </w:rPr>
        <w:t>і</w:t>
      </w:r>
      <w:r w:rsidRPr="00CB4131">
        <w:rPr>
          <w:rFonts w:ascii="Times New Roman" w:hAnsi="Times New Roman"/>
          <w:sz w:val="28"/>
          <w:szCs w:val="28"/>
          <w:lang w:val="uk-UA"/>
        </w:rPr>
        <w:t xml:space="preserve"> такі смислові ряди: персоніфікація добра, персоніфікація добра в термінах сімейно-споріднених та дружніх відносин, асоціати, що описують природні явища, символічні асоціати, майнове та соціальне добро, добро як насолода життям, асоціати, що описують життєві інтереси, добро як сенсорна оцінка, літературні асоціати. </w:t>
      </w:r>
    </w:p>
    <w:p w:rsidR="008B52B4" w:rsidRPr="00CB4131" w:rsidRDefault="008B52B4" w:rsidP="00416F9C">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Результатом першого етапу аналізу концепту </w:t>
      </w:r>
      <w:r w:rsidRPr="00CB4131">
        <w:rPr>
          <w:rFonts w:ascii="Times New Roman" w:hAnsi="Times New Roman"/>
          <w:i/>
          <w:sz w:val="28"/>
          <w:szCs w:val="28"/>
          <w:lang w:val="uk-UA"/>
        </w:rPr>
        <w:t>good</w:t>
      </w:r>
      <w:r w:rsidRPr="00CB4131">
        <w:rPr>
          <w:rFonts w:ascii="Times New Roman" w:hAnsi="Times New Roman"/>
          <w:sz w:val="28"/>
          <w:szCs w:val="28"/>
          <w:lang w:val="uk-UA"/>
        </w:rPr>
        <w:t xml:space="preserve"> в англомовній лінгвокультурі з’явився висновок у тому, що у цьому концепті носії англійської виділяють такі значення: моральна норма, повинності, емотивна оцінка, віра у Бога, сім’я, соціальна потреба [70].</w:t>
      </w:r>
    </w:p>
    <w:p w:rsidR="008B52B4" w:rsidRDefault="008B52B4" w:rsidP="00416F9C">
      <w:pPr>
        <w:spacing w:after="0" w:line="360" w:lineRule="auto"/>
        <w:ind w:firstLine="709"/>
        <w:jc w:val="both"/>
        <w:rPr>
          <w:rFonts w:ascii="Times New Roman" w:hAnsi="Times New Roman"/>
          <w:i/>
          <w:iCs/>
          <w:sz w:val="28"/>
          <w:szCs w:val="28"/>
          <w:lang w:val="uk-UA"/>
        </w:rPr>
      </w:pPr>
      <w:r w:rsidRPr="00CB4131">
        <w:rPr>
          <w:rFonts w:ascii="Times New Roman" w:hAnsi="Times New Roman"/>
          <w:sz w:val="28"/>
          <w:szCs w:val="28"/>
          <w:lang w:val="uk-UA"/>
        </w:rPr>
        <w:t xml:space="preserve">Таблиця 2. Смисли що виділяються в концептах </w:t>
      </w:r>
      <w:r w:rsidRPr="00CB4131">
        <w:rPr>
          <w:rFonts w:ascii="Times New Roman" w:hAnsi="Times New Roman"/>
          <w:i/>
          <w:iCs/>
          <w:sz w:val="28"/>
          <w:szCs w:val="28"/>
          <w:lang w:val="uk-UA"/>
        </w:rPr>
        <w:t>добро/good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8B52B4" w:rsidRPr="00971F36" w:rsidTr="00971F36">
        <w:tc>
          <w:tcPr>
            <w:tcW w:w="9571" w:type="dxa"/>
            <w:gridSpan w:val="2"/>
          </w:tcPr>
          <w:p w:rsidR="008B52B4" w:rsidRPr="00971F36" w:rsidRDefault="008B52B4" w:rsidP="00971F36">
            <w:pPr>
              <w:spacing w:after="0" w:line="360" w:lineRule="auto"/>
              <w:jc w:val="center"/>
              <w:rPr>
                <w:rFonts w:ascii="Times New Roman" w:hAnsi="Times New Roman"/>
                <w:i/>
                <w:iCs/>
                <w:sz w:val="28"/>
                <w:szCs w:val="28"/>
                <w:lang w:val="uk-UA"/>
              </w:rPr>
            </w:pPr>
            <w:r w:rsidRPr="00971F36">
              <w:rPr>
                <w:rFonts w:ascii="Times New Roman" w:hAnsi="Times New Roman"/>
                <w:b/>
                <w:bCs/>
                <w:sz w:val="28"/>
                <w:szCs w:val="28"/>
                <w:lang w:val="uk-UA" w:eastAsia="ru-RU"/>
              </w:rPr>
              <w:t>смисли, що виділяються</w:t>
            </w:r>
          </w:p>
        </w:tc>
      </w:tr>
      <w:tr w:rsidR="008B52B4" w:rsidRPr="00971F36" w:rsidTr="00971F36">
        <w:tc>
          <w:tcPr>
            <w:tcW w:w="4785" w:type="dxa"/>
          </w:tcPr>
          <w:p w:rsidR="008B52B4" w:rsidRPr="00971F36" w:rsidRDefault="008B52B4" w:rsidP="00971F36">
            <w:pPr>
              <w:widowControl w:val="0"/>
              <w:shd w:val="clear" w:color="auto" w:fill="FFFFFF"/>
              <w:autoSpaceDE w:val="0"/>
              <w:autoSpaceDN w:val="0"/>
              <w:adjustRightInd w:val="0"/>
              <w:spacing w:after="0" w:line="240" w:lineRule="auto"/>
              <w:jc w:val="center"/>
              <w:rPr>
                <w:rFonts w:ascii="Times New Roman" w:hAnsi="Times New Roman"/>
                <w:sz w:val="28"/>
                <w:szCs w:val="28"/>
                <w:lang w:val="uk-UA" w:eastAsia="ru-RU"/>
              </w:rPr>
            </w:pPr>
            <w:r w:rsidRPr="00971F36">
              <w:rPr>
                <w:rFonts w:ascii="Times New Roman" w:hAnsi="Times New Roman"/>
                <w:b/>
                <w:bCs/>
                <w:sz w:val="28"/>
                <w:szCs w:val="28"/>
                <w:lang w:val="uk-UA" w:eastAsia="ru-RU"/>
              </w:rPr>
              <w:t>в концепті «добро»</w:t>
            </w:r>
          </w:p>
        </w:tc>
        <w:tc>
          <w:tcPr>
            <w:tcW w:w="4786" w:type="dxa"/>
          </w:tcPr>
          <w:p w:rsidR="008B52B4" w:rsidRPr="00971F36" w:rsidRDefault="008B52B4" w:rsidP="00971F36">
            <w:pPr>
              <w:widowControl w:val="0"/>
              <w:shd w:val="clear" w:color="auto" w:fill="FFFFFF"/>
              <w:autoSpaceDE w:val="0"/>
              <w:autoSpaceDN w:val="0"/>
              <w:adjustRightInd w:val="0"/>
              <w:spacing w:after="0" w:line="240" w:lineRule="auto"/>
              <w:jc w:val="center"/>
              <w:rPr>
                <w:rFonts w:ascii="Times New Roman" w:hAnsi="Times New Roman"/>
                <w:sz w:val="28"/>
                <w:szCs w:val="28"/>
                <w:lang w:val="uk-UA" w:eastAsia="ru-RU"/>
              </w:rPr>
            </w:pPr>
            <w:r w:rsidRPr="00971F36">
              <w:rPr>
                <w:rFonts w:ascii="Times New Roman" w:hAnsi="Times New Roman"/>
                <w:b/>
                <w:bCs/>
                <w:sz w:val="28"/>
                <w:szCs w:val="28"/>
                <w:lang w:val="uk-UA" w:eastAsia="ru-RU"/>
              </w:rPr>
              <w:t>в концепті «good»</w:t>
            </w:r>
          </w:p>
        </w:tc>
      </w:tr>
      <w:tr w:rsidR="008B52B4" w:rsidRPr="00971F36" w:rsidTr="00971F36">
        <w:tc>
          <w:tcPr>
            <w:tcW w:w="4785"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моральна норма</w:t>
            </w:r>
          </w:p>
        </w:tc>
        <w:tc>
          <w:tcPr>
            <w:tcW w:w="4786"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моральна норма</w:t>
            </w:r>
          </w:p>
        </w:tc>
      </w:tr>
      <w:tr w:rsidR="008B52B4" w:rsidRPr="00971F36" w:rsidTr="00971F36">
        <w:tc>
          <w:tcPr>
            <w:tcW w:w="4785"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добрі справи</w:t>
            </w:r>
          </w:p>
        </w:tc>
        <w:tc>
          <w:tcPr>
            <w:tcW w:w="4786"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повинніння</w:t>
            </w:r>
          </w:p>
        </w:tc>
      </w:tr>
      <w:tr w:rsidR="008B52B4" w:rsidRPr="00971F36" w:rsidTr="00971F36">
        <w:tc>
          <w:tcPr>
            <w:tcW w:w="4785"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почуття</w:t>
            </w:r>
          </w:p>
        </w:tc>
        <w:tc>
          <w:tcPr>
            <w:tcW w:w="4786"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емотивна оцінка</w:t>
            </w:r>
          </w:p>
        </w:tc>
      </w:tr>
      <w:tr w:rsidR="008B52B4" w:rsidRPr="00971F36" w:rsidTr="00971F36">
        <w:tc>
          <w:tcPr>
            <w:tcW w:w="4785"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родина</w:t>
            </w:r>
          </w:p>
        </w:tc>
        <w:tc>
          <w:tcPr>
            <w:tcW w:w="4786"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віра в Бога</w:t>
            </w:r>
          </w:p>
        </w:tc>
      </w:tr>
      <w:tr w:rsidR="008B52B4" w:rsidRPr="00971F36" w:rsidTr="00971F36">
        <w:tc>
          <w:tcPr>
            <w:tcW w:w="4785"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«символічне добро»</w:t>
            </w:r>
          </w:p>
        </w:tc>
        <w:tc>
          <w:tcPr>
            <w:tcW w:w="4786"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родина</w:t>
            </w:r>
          </w:p>
        </w:tc>
      </w:tr>
      <w:tr w:rsidR="008B52B4" w:rsidRPr="00971F36" w:rsidTr="00971F36">
        <w:tc>
          <w:tcPr>
            <w:tcW w:w="4785"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«соціальне добро»</w:t>
            </w:r>
          </w:p>
        </w:tc>
        <w:tc>
          <w:tcPr>
            <w:tcW w:w="4786" w:type="dxa"/>
          </w:tcPr>
          <w:p w:rsidR="008B52B4" w:rsidRPr="00971F36" w:rsidRDefault="008B52B4" w:rsidP="00971F36">
            <w:pPr>
              <w:widowControl w:val="0"/>
              <w:shd w:val="clear" w:color="auto" w:fill="FFFFFF"/>
              <w:autoSpaceDE w:val="0"/>
              <w:autoSpaceDN w:val="0"/>
              <w:adjustRightInd w:val="0"/>
              <w:spacing w:after="0" w:line="240" w:lineRule="auto"/>
              <w:rPr>
                <w:rFonts w:ascii="Times New Roman" w:hAnsi="Times New Roman"/>
                <w:sz w:val="28"/>
                <w:szCs w:val="28"/>
                <w:lang w:val="uk-UA" w:eastAsia="ru-RU"/>
              </w:rPr>
            </w:pPr>
            <w:r w:rsidRPr="00971F36">
              <w:rPr>
                <w:rFonts w:ascii="Times New Roman" w:hAnsi="Times New Roman"/>
                <w:sz w:val="28"/>
                <w:szCs w:val="28"/>
                <w:lang w:val="uk-UA" w:eastAsia="ru-RU"/>
              </w:rPr>
              <w:t>«соціальне добро»</w:t>
            </w:r>
          </w:p>
        </w:tc>
      </w:tr>
    </w:tbl>
    <w:p w:rsidR="008B52B4" w:rsidRPr="00CB4131" w:rsidRDefault="008B52B4" w:rsidP="00416F9C">
      <w:pPr>
        <w:spacing w:after="0" w:line="360" w:lineRule="auto"/>
        <w:ind w:firstLine="709"/>
        <w:jc w:val="both"/>
        <w:rPr>
          <w:rFonts w:ascii="Times New Roman" w:hAnsi="Times New Roman"/>
          <w:sz w:val="28"/>
          <w:szCs w:val="28"/>
          <w:lang w:val="uk-UA"/>
        </w:rPr>
      </w:pPr>
    </w:p>
    <w:p w:rsidR="008B52B4" w:rsidRPr="00CB4131" w:rsidRDefault="008B52B4" w:rsidP="00416F9C">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На другому етапі аналізу ми перейшли до узагальнення окремих асоціатів та формулювання конкретних когнітивних ознак у рамках відповідних смислових рядів. На думку Є.С. Кубрякової, подібні за семантикою асоціати інтерпретуються як мовні репрезентації окремої когнітивної ознаки концепту, а їх частотність підсумовується [36]. </w:t>
      </w:r>
    </w:p>
    <w:p w:rsidR="008B52B4" w:rsidRPr="00CB4131" w:rsidRDefault="008B52B4" w:rsidP="00416F9C">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Отже, результатом другого етапу когнітивної інтерпретації стало опис структури концепту в термінах ядра, ближньої периферії, дальньої периферії та інтерпретаційного поля, що вкотре підтвердило припущення Шутак Л.Б., що концепт має польову структуру.</w:t>
      </w:r>
    </w:p>
    <w:p w:rsidR="008B52B4" w:rsidRPr="00CB4131" w:rsidRDefault="008B52B4" w:rsidP="00416F9C">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Так, структура концепту «good» за результатами аналізу Шутак Л.Б.</w:t>
      </w:r>
      <w:r>
        <w:rPr>
          <w:rFonts w:ascii="Times New Roman" w:hAnsi="Times New Roman"/>
          <w:sz w:val="28"/>
          <w:szCs w:val="28"/>
          <w:lang w:val="uk-UA"/>
        </w:rPr>
        <w:t xml:space="preserve"> </w:t>
      </w:r>
      <w:r w:rsidRPr="00CB4131">
        <w:rPr>
          <w:rFonts w:ascii="Times New Roman" w:hAnsi="Times New Roman"/>
          <w:sz w:val="28"/>
          <w:szCs w:val="28"/>
          <w:lang w:val="uk-UA"/>
        </w:rPr>
        <w:t>виглядає так:</w:t>
      </w:r>
    </w:p>
    <w:p w:rsidR="008B52B4" w:rsidRPr="00CB4131" w:rsidRDefault="008B52B4" w:rsidP="00A258CE">
      <w:pPr>
        <w:spacing w:after="0" w:line="360" w:lineRule="auto"/>
        <w:jc w:val="both"/>
        <w:rPr>
          <w:rFonts w:ascii="Times New Roman" w:hAnsi="Times New Roman"/>
          <w:i/>
          <w:sz w:val="28"/>
          <w:szCs w:val="28"/>
          <w:lang w:val="uk-UA"/>
        </w:rPr>
      </w:pPr>
      <w:r w:rsidRPr="00CB4131">
        <w:rPr>
          <w:rFonts w:ascii="Times New Roman" w:hAnsi="Times New Roman"/>
          <w:sz w:val="28"/>
          <w:szCs w:val="28"/>
          <w:lang w:val="uk-UA"/>
        </w:rPr>
        <w:t xml:space="preserve">ядро: </w:t>
      </w:r>
      <w:r w:rsidRPr="00CB4131">
        <w:rPr>
          <w:rFonts w:ascii="Times New Roman" w:hAnsi="Times New Roman"/>
          <w:i/>
          <w:sz w:val="28"/>
          <w:szCs w:val="28"/>
          <w:lang w:val="uk-UA"/>
        </w:rPr>
        <w:t>honest; kind; generous; God; family; nice; well-behaved; caring;</w:t>
      </w:r>
    </w:p>
    <w:p w:rsidR="008B52B4" w:rsidRPr="00CB4131" w:rsidRDefault="008B52B4" w:rsidP="00A258CE">
      <w:pPr>
        <w:spacing w:after="0" w:line="360" w:lineRule="auto"/>
        <w:jc w:val="both"/>
        <w:rPr>
          <w:rFonts w:ascii="Times New Roman" w:hAnsi="Times New Roman"/>
          <w:i/>
          <w:sz w:val="28"/>
          <w:szCs w:val="28"/>
          <w:lang w:val="uk-UA"/>
        </w:rPr>
      </w:pPr>
      <w:r w:rsidRPr="00CB4131">
        <w:rPr>
          <w:rFonts w:ascii="Times New Roman" w:hAnsi="Times New Roman"/>
          <w:sz w:val="28"/>
          <w:szCs w:val="28"/>
          <w:lang w:val="uk-UA"/>
        </w:rPr>
        <w:t xml:space="preserve">ближня периферія: </w:t>
      </w:r>
      <w:r w:rsidRPr="00CB4131">
        <w:rPr>
          <w:rFonts w:ascii="Times New Roman" w:hAnsi="Times New Roman"/>
          <w:i/>
          <w:sz w:val="28"/>
          <w:szCs w:val="28"/>
          <w:lang w:val="uk-UA"/>
        </w:rPr>
        <w:t>food; pleasant; love; enjoyment; helpful; happiness; friends; compassion; virtuos;</w:t>
      </w:r>
    </w:p>
    <w:p w:rsidR="008B52B4" w:rsidRPr="00CB4131" w:rsidRDefault="008B52B4" w:rsidP="00A258CE">
      <w:pPr>
        <w:spacing w:after="0" w:line="360" w:lineRule="auto"/>
        <w:jc w:val="both"/>
        <w:rPr>
          <w:rFonts w:ascii="Times New Roman" w:hAnsi="Times New Roman"/>
          <w:i/>
          <w:sz w:val="28"/>
          <w:szCs w:val="28"/>
          <w:lang w:val="uk-UA"/>
        </w:rPr>
      </w:pPr>
      <w:r w:rsidRPr="00CB4131">
        <w:rPr>
          <w:rFonts w:ascii="Times New Roman" w:hAnsi="Times New Roman"/>
          <w:sz w:val="28"/>
          <w:szCs w:val="28"/>
          <w:lang w:val="uk-UA"/>
        </w:rPr>
        <w:t xml:space="preserve">дальня периферія: </w:t>
      </w:r>
      <w:r w:rsidRPr="00CB4131">
        <w:rPr>
          <w:rFonts w:ascii="Times New Roman" w:hAnsi="Times New Roman"/>
          <w:i/>
          <w:sz w:val="28"/>
          <w:szCs w:val="28"/>
          <w:lang w:val="uk-UA"/>
        </w:rPr>
        <w:t>beautiful; great; healthy; trustworthy; pure of heart; right; positive; good job; wonderful; peace; worthy; excellent; bad; likeable; friendly; selflessness; comfortable; thoughtful; sun, sunshine; success; vocation; education; life; hope; smile; looks; humor; good thought; conversation; well meaning; a good boy; a girl; thumbs up; light; earth; my country; citizen; freedom; clean environment; a good job; deal; well done; good work; a job well done; have a good: day, time, life; good morning; a good day; good weather; travel; polite; peaceful; placid; cooperative; consistency; patience; decent, valuable, useful, uplifting, joyful, firm, strong, terrific, righteous, white, warm, warm heart, humility, innocence; cool; neat; welcoming; exciting; harmonious; constructive; interesting; immensely; satisfactory; the lessor qualifier of "good, better, best"; quality; of high quality; adequate; appropriate;</w:t>
      </w:r>
    </w:p>
    <w:p w:rsidR="008B52B4" w:rsidRPr="00CB4131" w:rsidRDefault="008B52B4" w:rsidP="00A258CE">
      <w:pPr>
        <w:spacing w:after="0" w:line="360" w:lineRule="auto"/>
        <w:jc w:val="both"/>
        <w:rPr>
          <w:rFonts w:ascii="Times New Roman" w:hAnsi="Times New Roman"/>
          <w:i/>
          <w:sz w:val="28"/>
          <w:szCs w:val="28"/>
          <w:lang w:val="uk-UA"/>
        </w:rPr>
      </w:pPr>
      <w:r w:rsidRPr="00CB4131">
        <w:rPr>
          <w:rFonts w:ascii="Times New Roman" w:hAnsi="Times New Roman"/>
          <w:sz w:val="28"/>
          <w:szCs w:val="28"/>
          <w:lang w:val="uk-UA"/>
        </w:rPr>
        <w:t xml:space="preserve">інтерпретаційна частина концепту: </w:t>
      </w:r>
      <w:r w:rsidRPr="00CB4131">
        <w:rPr>
          <w:rFonts w:ascii="Times New Roman" w:hAnsi="Times New Roman"/>
          <w:i/>
          <w:sz w:val="28"/>
          <w:szCs w:val="28"/>
          <w:lang w:val="uk-UA"/>
        </w:rPr>
        <w:t>good as gold; golden rule; makes one feel enriched inside; the classic evaluation/argument of good vs evil [70]</w:t>
      </w:r>
    </w:p>
    <w:p w:rsidR="008B52B4" w:rsidRPr="00CB4131" w:rsidRDefault="008B52B4" w:rsidP="0089657C">
      <w:pPr>
        <w:spacing w:after="0" w:line="360" w:lineRule="auto"/>
        <w:ind w:firstLine="709"/>
        <w:jc w:val="both"/>
        <w:rPr>
          <w:rFonts w:ascii="Times New Roman" w:hAnsi="Times New Roman"/>
          <w:i/>
          <w:sz w:val="28"/>
          <w:szCs w:val="28"/>
          <w:lang w:val="uk-UA"/>
        </w:rPr>
      </w:pPr>
      <w:r w:rsidRPr="00CB4131">
        <w:rPr>
          <w:rFonts w:ascii="Times New Roman" w:hAnsi="Times New Roman"/>
          <w:sz w:val="28"/>
          <w:szCs w:val="28"/>
          <w:lang w:val="uk-UA"/>
        </w:rPr>
        <w:t xml:space="preserve">За даними аналізу співвідношення асоціатів, який проводився Шутак Л.Б. ми дійшли висновку про те, що ознаками концепту </w:t>
      </w:r>
      <w:r w:rsidRPr="00CB4131">
        <w:rPr>
          <w:rFonts w:ascii="Times New Roman" w:hAnsi="Times New Roman"/>
          <w:i/>
          <w:sz w:val="28"/>
          <w:szCs w:val="28"/>
          <w:lang w:val="uk-UA"/>
        </w:rPr>
        <w:t>good</w:t>
      </w:r>
      <w:r w:rsidRPr="00CB4131">
        <w:rPr>
          <w:rFonts w:ascii="Times New Roman" w:hAnsi="Times New Roman"/>
          <w:sz w:val="28"/>
          <w:szCs w:val="28"/>
          <w:lang w:val="uk-UA"/>
        </w:rPr>
        <w:t xml:space="preserve"> для когнітивної свідомості представників англомовної лінгвокультури є: </w:t>
      </w:r>
      <w:r w:rsidRPr="00CB4131">
        <w:rPr>
          <w:rFonts w:ascii="Times New Roman" w:hAnsi="Times New Roman"/>
          <w:i/>
          <w:sz w:val="28"/>
          <w:szCs w:val="28"/>
          <w:lang w:val="uk-UA"/>
        </w:rPr>
        <w:t>core value/virtue, honesty, kindness, nice, God, compassion, care, help, generosity, well behaved, pleasing, happiness, love family, friends, enjoyment, taste, integrity.</w:t>
      </w:r>
    </w:p>
    <w:p w:rsidR="008B52B4" w:rsidRPr="00CB4131" w:rsidRDefault="008B52B4" w:rsidP="00A258CE">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Підбиваючи підсумки аналізу концепту «good», ми можемо сказати, що у цьому концепті носії англійської виділяють такі значення: моральна норма, повинності, емотивна оцінка, віра у Бога, сім’я, соціальна потреба, чесність і цілісність</w:t>
      </w:r>
      <w:r>
        <w:rPr>
          <w:rFonts w:ascii="Times New Roman" w:hAnsi="Times New Roman"/>
          <w:sz w:val="28"/>
          <w:szCs w:val="28"/>
          <w:lang w:val="uk-UA"/>
        </w:rPr>
        <w:t>.</w:t>
      </w:r>
      <w:r w:rsidRPr="00CB4131">
        <w:rPr>
          <w:rFonts w:ascii="Times New Roman" w:hAnsi="Times New Roman"/>
          <w:sz w:val="28"/>
          <w:szCs w:val="28"/>
          <w:lang w:val="uk-UA"/>
        </w:rPr>
        <w:t xml:space="preserve"> Слід зазначити, що концепт «good» для носіїв англійської мови проявляється як апеляція до моральних цінностей та морального стандарту поведінки [70].</w:t>
      </w:r>
    </w:p>
    <w:p w:rsidR="008B52B4" w:rsidRPr="00CB4131" w:rsidRDefault="008B52B4" w:rsidP="00E63AC3">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Аналіз вербальних репрезентантів концепту «добро» показав, що мовні реакції, отримані від українських інформантів словом-стимулом </w:t>
      </w:r>
      <w:r w:rsidRPr="00CB4131">
        <w:rPr>
          <w:rFonts w:ascii="Times New Roman" w:hAnsi="Times New Roman"/>
          <w:i/>
          <w:sz w:val="28"/>
          <w:szCs w:val="28"/>
          <w:lang w:val="uk-UA"/>
        </w:rPr>
        <w:t>добро</w:t>
      </w:r>
      <w:r w:rsidRPr="00CB4131">
        <w:rPr>
          <w:rFonts w:ascii="Times New Roman" w:hAnsi="Times New Roman"/>
          <w:sz w:val="28"/>
          <w:szCs w:val="28"/>
          <w:lang w:val="uk-UA"/>
        </w:rPr>
        <w:t>, можуть бути також розподілені за тематичними групами на основі їх екстралінгвістичної спільності. Були виділені 3 тематичні групи, притаманні представникам української лінгвокультури: група морально-етичної лексики; група суб’єктивно-психологічної лексики; група прагматичної лексики [70, c.159].</w:t>
      </w:r>
    </w:p>
    <w:p w:rsidR="008B52B4" w:rsidRPr="00CB4131" w:rsidRDefault="008B52B4" w:rsidP="00E63AC3">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Тематичну групу морально-етичної лексики склали асоціати, що виражають основні загальнолюдські цінності: високу моральну цінність та моральні якості і цінності. Добро постає як сукупність моральних якостей, як характеристика особистості чи як характеристика відносин між людьми.</w:t>
      </w:r>
    </w:p>
    <w:p w:rsidR="008B52B4" w:rsidRPr="00CB4131" w:rsidRDefault="008B52B4" w:rsidP="00E63AC3">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Добро українськими людьми розуміється як вищий основний принцип моральності, сукупність моральних цінностей, моральні якості особистості, характеристика людини, добро людям і добрі справи, допомога та турбота, добрі вчинки, щедрість [70]. </w:t>
      </w:r>
    </w:p>
    <w:p w:rsidR="008B52B4" w:rsidRPr="00CB4131" w:rsidRDefault="008B52B4" w:rsidP="00E63AC3">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Вважаємо, що в рамках цієї групи як носії української мови, так і носії англійської визначають </w:t>
      </w:r>
      <w:r w:rsidRPr="00CB4131">
        <w:rPr>
          <w:rFonts w:ascii="Times New Roman" w:hAnsi="Times New Roman"/>
          <w:i/>
          <w:sz w:val="28"/>
          <w:szCs w:val="28"/>
          <w:lang w:val="uk-UA"/>
        </w:rPr>
        <w:t>добро</w:t>
      </w:r>
      <w:r w:rsidRPr="00CB4131">
        <w:rPr>
          <w:rFonts w:ascii="Times New Roman" w:hAnsi="Times New Roman"/>
          <w:sz w:val="28"/>
          <w:szCs w:val="28"/>
          <w:lang w:val="uk-UA"/>
        </w:rPr>
        <w:t xml:space="preserve"> як те, що відповідає моральному закону особистості. Зазначене поняття пов’язується випробуваними з моральними цінностями, і навіть модальністю повинності.</w:t>
      </w:r>
    </w:p>
    <w:p w:rsidR="008B52B4" w:rsidRPr="00CB4131" w:rsidRDefault="008B52B4" w:rsidP="00E63AC3">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До групи суб’єктивно-психологічної лексики увійшли «чуттєві» або емотивні асоціати, етико-моральні асоціати, асоціати, що описують добро як стан душі. </w:t>
      </w:r>
    </w:p>
    <w:p w:rsidR="008B52B4" w:rsidRPr="00CB4131" w:rsidRDefault="008B52B4" w:rsidP="00E63AC3">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У тематичну групу прагматичної лексики, в семантику якої вводиться прагматичний фактор, увійшли асоціації, що персоніфікують добро в термінах сімейно-споріднених відносин, пов’язані з політичною діяльністю людини у світі, асоціати, пов’язані з природними явищами, символічні асоціати, соціальні асоціати, інтелектуальні, релігійно-філософські, добро як насолода, а також літературно-фольклорні асоціати [70, c.169].</w:t>
      </w:r>
    </w:p>
    <w:p w:rsidR="008B52B4" w:rsidRPr="00CB4131" w:rsidRDefault="008B52B4" w:rsidP="00446782">
      <w:pPr>
        <w:spacing w:after="0" w:line="360" w:lineRule="auto"/>
        <w:ind w:firstLine="709"/>
        <w:jc w:val="both"/>
        <w:rPr>
          <w:rFonts w:ascii="Times New Roman" w:hAnsi="Times New Roman"/>
          <w:i/>
          <w:sz w:val="28"/>
          <w:szCs w:val="28"/>
          <w:lang w:val="uk-UA"/>
        </w:rPr>
      </w:pPr>
      <w:r w:rsidRPr="00CB4131">
        <w:rPr>
          <w:rFonts w:ascii="Times New Roman" w:hAnsi="Times New Roman"/>
          <w:sz w:val="28"/>
          <w:szCs w:val="28"/>
          <w:lang w:val="uk-UA"/>
        </w:rPr>
        <w:t xml:space="preserve">Результатом першого етапу аналізу концепту «добро» в українській лінгвокультурі з’явився висновок, що носії української мови в концепті «добро» виділяють такі смисли: </w:t>
      </w:r>
      <w:r w:rsidRPr="00CB4131">
        <w:rPr>
          <w:rFonts w:ascii="Times New Roman" w:hAnsi="Times New Roman"/>
          <w:i/>
          <w:sz w:val="28"/>
          <w:szCs w:val="28"/>
          <w:lang w:val="uk-UA"/>
        </w:rPr>
        <w:t>моральна норма, добро людям, «емоційне добро», сім’я, природні явища (сонце), соціальна потреба, чесність і доброчесність [70].</w:t>
      </w:r>
    </w:p>
    <w:p w:rsidR="008B52B4" w:rsidRPr="00CB4131" w:rsidRDefault="008B52B4" w:rsidP="00E63AC3">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На другому етапі були узагальнені асоціати та сформульовані когнітивні ознаки, що дозволило описати структуру концепту у термінах ядра, ближньої периферії, дальньої периферії та інтерпретаційного поля.</w:t>
      </w:r>
    </w:p>
    <w:p w:rsidR="008B52B4" w:rsidRPr="00CB4131" w:rsidRDefault="008B52B4" w:rsidP="00D60C7A">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Виходячи з того, що слово існує у свідомості людини у вигляді концепту, в якому закладено семи, що відображають нескінченну, по суті, безліч властивостей предмета чи явища реального світу, були виявлені через аналіз мовних засобів його структурні компоненти.</w:t>
      </w:r>
    </w:p>
    <w:p w:rsidR="008B52B4" w:rsidRPr="00CB4131" w:rsidRDefault="008B52B4" w:rsidP="00D60C7A">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На підставі отриманих результатів можна зробити такі висновки: 1) аналізовані концепти добре структуровані як у свідомості носіїв англійської мови, так і у свідомості носіїв української мови та репрезентовані у вигляді когнітивних ознак; 2) як носії англійської мови, так і української виділяють у концепті «good», «добро» ряд смислів, дають уявлення про основні світоглядні позиції у розумінні добра; 3) у аналізованих концептах чітко виділяється ядро та ближня периф</w:t>
      </w:r>
      <w:r>
        <w:rPr>
          <w:rFonts w:ascii="Times New Roman" w:hAnsi="Times New Roman"/>
          <w:sz w:val="28"/>
          <w:szCs w:val="28"/>
          <w:lang w:val="uk-UA"/>
        </w:rPr>
        <w:t>ерія, дальня периферія та інтер</w:t>
      </w:r>
      <w:r w:rsidRPr="00CB4131">
        <w:rPr>
          <w:rFonts w:ascii="Times New Roman" w:hAnsi="Times New Roman"/>
          <w:sz w:val="28"/>
          <w:szCs w:val="28"/>
          <w:lang w:val="uk-UA"/>
        </w:rPr>
        <w:t>претаційна частина концепту.</w:t>
      </w:r>
    </w:p>
    <w:p w:rsidR="008B52B4" w:rsidRPr="00CB4131" w:rsidRDefault="008B52B4" w:rsidP="00D66BAD">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На наступному етапі нашого дослідження ми зіставили виявлені Шутак Л.Б. когнітивні ознаки концепту, після чого отримані подібності та відмінності були інтерпретовані як когнітивні подібності та відмінності.</w:t>
      </w:r>
    </w:p>
    <w:p w:rsidR="008B52B4" w:rsidRPr="00CB4131" w:rsidRDefault="008B52B4" w:rsidP="00D66BAD">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Зіставляючи набір ознак концепту «добро», вербалізованого в українській мові словом </w:t>
      </w:r>
      <w:r w:rsidRPr="00CB4131">
        <w:rPr>
          <w:rFonts w:ascii="Times New Roman" w:hAnsi="Times New Roman"/>
          <w:i/>
          <w:sz w:val="28"/>
          <w:szCs w:val="28"/>
          <w:lang w:val="uk-UA"/>
        </w:rPr>
        <w:t>добро</w:t>
      </w:r>
      <w:r w:rsidRPr="00CB4131">
        <w:rPr>
          <w:rFonts w:ascii="Times New Roman" w:hAnsi="Times New Roman"/>
          <w:sz w:val="28"/>
          <w:szCs w:val="28"/>
          <w:lang w:val="uk-UA"/>
        </w:rPr>
        <w:t>, а англійською мовою словом good, ми виділяємо такі подібності і розбіжності у наборах когнітивних ознак відповідного концепту. Для найменування когнітивної ознаки ми вибирали найменування найбільш частотної реакції або найбільш нейтральне у стилістичному відношенні слово [70].</w:t>
      </w:r>
    </w:p>
    <w:p w:rsidR="008B52B4" w:rsidRPr="00CB4131" w:rsidRDefault="008B52B4" w:rsidP="00D66BAD">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Загальними ознаками концептів «добро» і «good» для когнітивної свідомості представників української та англомовної лінгв</w:t>
      </w:r>
      <w:r>
        <w:rPr>
          <w:rFonts w:ascii="Times New Roman" w:hAnsi="Times New Roman"/>
          <w:sz w:val="28"/>
          <w:szCs w:val="28"/>
          <w:lang w:val="uk-UA"/>
        </w:rPr>
        <w:t>о</w:t>
      </w:r>
      <w:r w:rsidRPr="00CB4131">
        <w:rPr>
          <w:rFonts w:ascii="Times New Roman" w:hAnsi="Times New Roman"/>
          <w:sz w:val="28"/>
          <w:szCs w:val="28"/>
          <w:lang w:val="uk-UA"/>
        </w:rPr>
        <w:t>культур є: 1) чеснота — core value/virtue, 2) доброта — kindness, 3) доброчесність — honesty, — integrity, 4) співчуття — compassion, 5) допомога іншим, добро людям — help, generosity, 6) турбота — care.</w:t>
      </w:r>
    </w:p>
    <w:p w:rsidR="008B52B4" w:rsidRPr="00CB4131" w:rsidRDefault="008B52B4" w:rsidP="00CB0D4C">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В українській мовній свідомості поняття «добро» має багатий фольклорно-літературний вираз. Наявність досить великої кількості прислів’їв і приказок в українців свідчить про тривалий період культурно-історичного розвитку ціннісної свідомості народу.</w:t>
      </w:r>
    </w:p>
    <w:p w:rsidR="008B52B4" w:rsidRPr="00CB4131" w:rsidRDefault="008B52B4" w:rsidP="00CB0D4C">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Експериментально встановлено, що як у носіїв української, так і у носіїв англійської мови поняття «добро», насамперед, це моральні цінності та моральні якості індивіда. У колективній свідомості англійців і українців поняття «добро» має чіткі параметри для визначення та множинне мовне втілення в описі, співвідноситься з модальністю норми та повинності, містить оцінку та суб’єктивні судження.</w:t>
      </w:r>
    </w:p>
    <w:p w:rsidR="008B52B4" w:rsidRPr="00CB4131" w:rsidRDefault="008B52B4" w:rsidP="00CB0D4C">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Зважаючи на той факт, що як у представників англійської лінгвокультури, так і у представників української лінгвокультури є спільні уявлення про добро як про доброчесне, правильне і гідне, ми вважаємо, що суттєвою характеристикою даного концепту є його універсальність. Добро, як показав експеримент, постає у вигляді загальновизнаних «загальнолюдських цінностей», як сукупність моральних якостей, чеснот, наприклад, </w:t>
      </w:r>
      <w:r w:rsidRPr="00CB4131">
        <w:rPr>
          <w:rFonts w:ascii="Times New Roman" w:hAnsi="Times New Roman"/>
          <w:i/>
          <w:sz w:val="28"/>
          <w:szCs w:val="28"/>
          <w:lang w:val="uk-UA"/>
        </w:rPr>
        <w:t xml:space="preserve">добропорядність, чесність, справедливість, правдивість, доброта, </w:t>
      </w:r>
      <w:r w:rsidRPr="00CB4131">
        <w:rPr>
          <w:rFonts w:ascii="Times New Roman" w:hAnsi="Times New Roman"/>
          <w:sz w:val="28"/>
          <w:szCs w:val="28"/>
          <w:lang w:val="uk-UA"/>
        </w:rPr>
        <w:t>тощо. Таке розуміння добра відображає, на нашу думку, дійсний факт морального зобов’язання, форм моральної поведінки та людських взаємин, властивих будь-якій спільноті індивідів.</w:t>
      </w:r>
    </w:p>
    <w:p w:rsidR="008B52B4" w:rsidRPr="00CB4131" w:rsidRDefault="008B52B4" w:rsidP="000C0F92">
      <w:pPr>
        <w:spacing w:after="0" w:line="360" w:lineRule="auto"/>
        <w:ind w:firstLine="709"/>
        <w:jc w:val="both"/>
        <w:rPr>
          <w:rFonts w:ascii="Times New Roman" w:hAnsi="Times New Roman"/>
          <w:i/>
          <w:sz w:val="28"/>
          <w:szCs w:val="28"/>
          <w:lang w:val="uk-UA"/>
        </w:rPr>
      </w:pPr>
      <w:r w:rsidRPr="00CB4131">
        <w:rPr>
          <w:rFonts w:ascii="Times New Roman" w:hAnsi="Times New Roman"/>
          <w:sz w:val="28"/>
          <w:szCs w:val="28"/>
          <w:lang w:val="uk-UA"/>
        </w:rPr>
        <w:t xml:space="preserve">Проведений інтерпретативний аналіз висвічує не лише концептуальну схожість і відмінність, але деякі ментальні риси української і англомовної культур. Англійці раціональніші і прагматичніші, а українці більш чутливі і мрійливі. Тому ядром концепту «доброчесність» є слово «добро», а англійською мовою «доброчесність» в даному випадку перекладається як «integrity», що має асоціативне значення </w:t>
      </w:r>
      <w:r w:rsidRPr="00CB4131">
        <w:rPr>
          <w:rFonts w:ascii="Times New Roman" w:hAnsi="Times New Roman"/>
          <w:i/>
          <w:sz w:val="28"/>
          <w:szCs w:val="28"/>
          <w:lang w:val="uk-UA"/>
        </w:rPr>
        <w:t>чесність, непідкупність, цілісність, достовірність, об’єктивність.</w:t>
      </w:r>
    </w:p>
    <w:p w:rsidR="008B52B4" w:rsidRPr="00CB4131" w:rsidRDefault="008B52B4" w:rsidP="00D123ED">
      <w:pPr>
        <w:rPr>
          <w:rFonts w:ascii="Times New Roman" w:hAnsi="Times New Roman"/>
          <w:i/>
          <w:sz w:val="28"/>
          <w:szCs w:val="28"/>
          <w:lang w:val="uk-UA"/>
        </w:rPr>
      </w:pPr>
      <w:r w:rsidRPr="00CB4131">
        <w:rPr>
          <w:rFonts w:ascii="Times New Roman" w:hAnsi="Times New Roman"/>
          <w:i/>
          <w:sz w:val="28"/>
          <w:szCs w:val="28"/>
          <w:lang w:val="uk-UA"/>
        </w:rPr>
        <w:br w:type="page"/>
      </w:r>
    </w:p>
    <w:p w:rsidR="008B52B4" w:rsidRPr="00CB4131" w:rsidRDefault="008B52B4" w:rsidP="000C0F92">
      <w:pPr>
        <w:spacing w:after="0" w:line="360" w:lineRule="auto"/>
        <w:ind w:firstLine="709"/>
        <w:jc w:val="both"/>
        <w:rPr>
          <w:rFonts w:ascii="Times New Roman" w:hAnsi="Times New Roman"/>
          <w:b/>
          <w:sz w:val="28"/>
          <w:szCs w:val="28"/>
          <w:lang w:val="uk-UA"/>
        </w:rPr>
      </w:pPr>
      <w:r w:rsidRPr="00CB4131">
        <w:rPr>
          <w:rFonts w:ascii="Times New Roman" w:hAnsi="Times New Roman"/>
          <w:b/>
          <w:sz w:val="28"/>
          <w:szCs w:val="28"/>
          <w:lang w:val="uk-UA"/>
        </w:rPr>
        <w:t>2.3. Експлікація концепту «integrity» («чесність») в публіцистичних текстах</w:t>
      </w:r>
    </w:p>
    <w:p w:rsidR="008B52B4" w:rsidRPr="00CB4131" w:rsidRDefault="008B52B4" w:rsidP="000C0F92">
      <w:pPr>
        <w:spacing w:after="0" w:line="360" w:lineRule="auto"/>
        <w:ind w:firstLine="709"/>
        <w:jc w:val="both"/>
        <w:rPr>
          <w:rFonts w:ascii="Times New Roman" w:hAnsi="Times New Roman"/>
          <w:b/>
          <w:sz w:val="28"/>
          <w:szCs w:val="28"/>
          <w:lang w:val="uk-UA"/>
        </w:rPr>
      </w:pPr>
    </w:p>
    <w:p w:rsidR="008B52B4" w:rsidRPr="00CB4131" w:rsidRDefault="008B52B4" w:rsidP="000C0F92">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В англійській мові концепт «integrity» представлений такими поняттями як: чесність, непідкупність, об’єктивність, цілісність. У роботі зроблено спробу порівняльного аналізу семантики синонімів концепту «integrity» у значенні «чесність». У дослідженні було встановлено, що у англійських і українських публіцистичних текстах у промовах сучасних політиків чесність висловлюється не тільки як чесне ставлення до чогось; моральна, професійна, соціальна гідність, що викликає повагу, а й поінформованість суспільства про ключові рішення, свободу переконань [28]. </w:t>
      </w:r>
    </w:p>
    <w:p w:rsidR="008B52B4" w:rsidRPr="00CB4131" w:rsidRDefault="008B52B4" w:rsidP="000C0F92">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Також чесність — це «відкритість кордонів; якість готовності враховувати ідеї та думки, які є новими або відрізняються від власних; певні правила та заходи, які не призводять до негідних, неприйнятних результатів, а також незалежне рішення найвищих органів влади». Однак у промові англомовних політиків чесність має більш правовий характер, а також соціальну справедливість. У мові україномовних політиків чесність означає нездатність до низьких, антиморальних, антигромадських вчинків, і навіть чесність — це бути чесним, передусім, собі [36]. </w:t>
      </w:r>
    </w:p>
    <w:p w:rsidR="008B52B4" w:rsidRPr="00CB4131" w:rsidRDefault="008B52B4" w:rsidP="000C0F92">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У сучасному мовознавстві досить багато робіт, присвячених вивченню різних концептів на матеріалі однієї, двох та більше мов. Однак концепт «integrity» вивчався здебільшого з філософської, юридичної, соціологічної, політичної, економічної сторони. У лінгвістиці також можна зустріти низку робіт, присвячених вивченню даного концепту з позиції лінгвокультурологічного підходу. Однак у мовознавстві відсутні роботи, що висвітлюють семантичну репрезентацію концепту «integrity» та її понятійних компонентів у мові сучасних політиків в англійських та українських публіцистичних текстах. </w:t>
      </w:r>
    </w:p>
    <w:p w:rsidR="008B52B4" w:rsidRPr="00CB4131" w:rsidRDefault="008B52B4" w:rsidP="000C0F92">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Чесність — одна з основних людських чеснот, моральна якість, що включає правдивість, принциповість, вірність прийнятим зобов’язанням, суб’єктивну переконаність у правоті справи, щирість перед іншими і перед собою щодо тих мотивів, якими людина керується [13]. Чесність — це поняття, яке є одним із складових частин концепту «integrity». </w:t>
      </w:r>
    </w:p>
    <w:p w:rsidR="008B52B4" w:rsidRPr="00CB4131" w:rsidRDefault="008B52B4" w:rsidP="000C0F92">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Матеріалом для дослідження послужили дані тлумачних, синонімічних та лексикографічних словників, а також такі газети англійською та українською мовами: </w:t>
      </w:r>
      <w:r w:rsidRPr="00CB4131">
        <w:rPr>
          <w:rFonts w:ascii="Times New Roman" w:hAnsi="Times New Roman"/>
          <w:i/>
          <w:sz w:val="28"/>
          <w:szCs w:val="28"/>
          <w:lang w:val="uk-UA"/>
        </w:rPr>
        <w:t>The Guardian, The Times, The Independent, The Daily Telegraph, Дзеркало тижня, Голос України, Gazeta.ua</w:t>
      </w:r>
      <w:r w:rsidRPr="00CB4131">
        <w:rPr>
          <w:rFonts w:ascii="Times New Roman" w:hAnsi="Times New Roman"/>
          <w:sz w:val="28"/>
          <w:szCs w:val="28"/>
          <w:lang w:val="uk-UA"/>
        </w:rPr>
        <w:t xml:space="preserve"> [93, 94, 95, 96, 97, 98, 99]. Для аналізу було відібрано синоніми, що репрезентують «чесність» в англійській та українській мовах. </w:t>
      </w:r>
    </w:p>
    <w:p w:rsidR="008B52B4" w:rsidRPr="00CB4131" w:rsidRDefault="008B52B4" w:rsidP="000C0F92">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В англійській мові це наступні лексеми: </w:t>
      </w:r>
      <w:r w:rsidRPr="00CB4131">
        <w:rPr>
          <w:rFonts w:ascii="Times New Roman" w:hAnsi="Times New Roman"/>
          <w:i/>
          <w:sz w:val="28"/>
          <w:szCs w:val="28"/>
          <w:lang w:val="uk-UA"/>
        </w:rPr>
        <w:t>candor, civility, decency, decorum, equity, humanity, impartiality, legitimacy, moderation, propriety, rationality, suitability, tolerance, charity, consideration, courtesy, disinterestedness, due, duty, goodness, ho</w:t>
      </w:r>
      <w:r>
        <w:rPr>
          <w:rFonts w:ascii="Times New Roman" w:hAnsi="Times New Roman"/>
          <w:i/>
          <w:sz w:val="28"/>
          <w:szCs w:val="28"/>
          <w:lang w:val="uk-UA"/>
        </w:rPr>
        <w:t>nor,</w:t>
      </w:r>
      <w:r w:rsidRPr="00CB4131">
        <w:rPr>
          <w:rFonts w:ascii="Times New Roman" w:hAnsi="Times New Roman"/>
          <w:i/>
          <w:sz w:val="28"/>
          <w:szCs w:val="28"/>
          <w:lang w:val="uk-UA"/>
        </w:rPr>
        <w:t xml:space="preserve"> seemliness, uprightness, open-mindedness.</w:t>
      </w:r>
      <w:r w:rsidRPr="00CB4131">
        <w:rPr>
          <w:rFonts w:ascii="Times New Roman" w:hAnsi="Times New Roman"/>
          <w:sz w:val="28"/>
          <w:szCs w:val="28"/>
          <w:lang w:val="uk-UA"/>
        </w:rPr>
        <w:t xml:space="preserve"> В українській мові — це: </w:t>
      </w:r>
      <w:r w:rsidRPr="00CB4131">
        <w:rPr>
          <w:rFonts w:ascii="Times New Roman" w:hAnsi="Times New Roman"/>
          <w:i/>
          <w:sz w:val="28"/>
          <w:szCs w:val="28"/>
          <w:lang w:val="uk-UA"/>
        </w:rPr>
        <w:t>честь, чистота, вірність, моральність, бездоганність, відкритість, шляхетність, відвертість, наївність, порядність, прямота, невинність, неупередженість, цнотливість, невинність, сумлінність, прямолінійність, бездоганність, непогрішність, охайність, непідкупність, доброчесність, щирість, прямодушність, некорумпованість, кристальність, непорочність, шляхетність, безпристрасність, чистість, безгрішність, щирість.</w:t>
      </w:r>
    </w:p>
    <w:p w:rsidR="008B52B4" w:rsidRPr="00CB4131" w:rsidRDefault="008B52B4" w:rsidP="000C0F92">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Подібність у зіставлюваних синонімічних рядах проявляється в таких еквівалентних лексемах як: 1. Honour/Честь 2. Open-mindedness /Відкритість 3. Candor/Відвертість 4. Decency/Порядність 5. Impartiality/Безпосередність. Ми займалися пошуком прикладів еквівалентних лексем у публіцистичних текстах англійської та української мов з метою виявлення понятійного компонента даних лексем. </w:t>
      </w:r>
    </w:p>
    <w:p w:rsidR="008B52B4" w:rsidRPr="00CB4131" w:rsidRDefault="008B52B4" w:rsidP="00A5114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Почнемо з лексем </w:t>
      </w:r>
      <w:r w:rsidRPr="00CB4131">
        <w:rPr>
          <w:rFonts w:ascii="Times New Roman" w:hAnsi="Times New Roman"/>
          <w:i/>
          <w:iCs/>
          <w:sz w:val="28"/>
          <w:szCs w:val="28"/>
          <w:lang w:val="uk-UA"/>
        </w:rPr>
        <w:t>Fairness/Чесність</w:t>
      </w:r>
      <w:r w:rsidRPr="00CB4131">
        <w:rPr>
          <w:rFonts w:ascii="Times New Roman" w:hAnsi="Times New Roman"/>
          <w:sz w:val="28"/>
          <w:szCs w:val="28"/>
          <w:lang w:val="uk-UA"/>
        </w:rPr>
        <w:t xml:space="preserve">. </w:t>
      </w:r>
      <w:r w:rsidRPr="00CB4131">
        <w:rPr>
          <w:rFonts w:ascii="Times New Roman" w:hAnsi="Times New Roman"/>
          <w:i/>
          <w:iCs/>
          <w:sz w:val="28"/>
          <w:szCs w:val="28"/>
          <w:lang w:val="uk-UA"/>
        </w:rPr>
        <w:t>Fairness</w:t>
      </w:r>
      <w:r w:rsidRPr="00CB4131">
        <w:rPr>
          <w:rFonts w:ascii="Times New Roman" w:hAnsi="Times New Roman"/>
          <w:sz w:val="28"/>
          <w:szCs w:val="28"/>
          <w:lang w:val="uk-UA"/>
        </w:rPr>
        <w:t xml:space="preserve"> в англійських і українських публіцистичних текстах у мові сучасних політиків вживається у прямому значенні «чесне ставлення до чогось». В англійських тестах чесність використовується більшою мірою як справедливість і носить правовий характер, наприклад : </w:t>
      </w:r>
      <w:r w:rsidRPr="00CB4131">
        <w:rPr>
          <w:rFonts w:ascii="Times New Roman" w:hAnsi="Times New Roman"/>
          <w:i/>
          <w:sz w:val="28"/>
          <w:szCs w:val="28"/>
          <w:lang w:val="uk-UA"/>
        </w:rPr>
        <w:t>Robert Mueller «We were guided by principles of fairness» (Нас охороняли принципи справедливості)</w:t>
      </w:r>
      <w:r w:rsidRPr="00CB4131">
        <w:rPr>
          <w:rFonts w:ascii="Times New Roman" w:hAnsi="Times New Roman"/>
          <w:sz w:val="28"/>
          <w:szCs w:val="28"/>
          <w:lang w:val="uk-UA"/>
        </w:rPr>
        <w:t xml:space="preserve"> [96]. Також чесність в англійських текстах зустрічається у значенні «соціальна справедливість», а саме рівність між членами суспільства: </w:t>
      </w:r>
      <w:r w:rsidRPr="00CB4131">
        <w:rPr>
          <w:rFonts w:ascii="Times New Roman" w:hAnsi="Times New Roman"/>
          <w:i/>
          <w:sz w:val="28"/>
          <w:szCs w:val="28"/>
          <w:lang w:val="uk-UA"/>
        </w:rPr>
        <w:t>David Cameron «In general, Conservatives have been suspicious of abstract notions of social justice and fairness, giving a much higher priority to what Isaiah Berlin called “negative liberty” — freedom from interference — to the Oakeshottian intimations of tradition, and the Burkean idea of community…» (Загалом, консерватори з підозрою ставляться до абстрактних уявлень про соціальну справедливість та чесність, віддаючи набагато більший пріоритет тому, що Ісая Берлін назвав «негативною свободою», тобто свободою від втручань, і натякам Оукшотта про традиції та бюркську ідею спільноти)</w:t>
      </w:r>
      <w:r w:rsidRPr="00CB4131">
        <w:rPr>
          <w:rFonts w:ascii="Times New Roman" w:hAnsi="Times New Roman"/>
          <w:sz w:val="28"/>
          <w:szCs w:val="28"/>
          <w:lang w:val="uk-UA"/>
        </w:rPr>
        <w:t xml:space="preserve"> [99]. </w:t>
      </w:r>
    </w:p>
    <w:p w:rsidR="008B52B4" w:rsidRPr="00CB4131" w:rsidRDefault="008B52B4" w:rsidP="00A5114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В українських текстах у промові сучасних політиків чесність вживається у значенні «бути чесним перед собою та іншими», наприклад: Руслан Стефанчук «…</w:t>
      </w:r>
      <w:r w:rsidRPr="00CB4131">
        <w:rPr>
          <w:rFonts w:ascii="Times New Roman" w:hAnsi="Times New Roman"/>
          <w:i/>
          <w:sz w:val="28"/>
          <w:szCs w:val="28"/>
          <w:lang w:val="uk-UA"/>
        </w:rPr>
        <w:t>Підсумую сказане. Що б там не брехали скептики та циніки, чесність — найкраща політика. Так було і буде, і цього правила ми повинні триматися. Тому що слова «чесність» та «честь» — від одного кореня. …А разом із тим зберігатимемо честь, яку ми успадкували від наших батьків та дідів. І передамо її чистою нашим дітям і онукам»</w:t>
      </w:r>
      <w:r w:rsidRPr="00CB4131">
        <w:rPr>
          <w:rFonts w:ascii="Times New Roman" w:hAnsi="Times New Roman"/>
          <w:sz w:val="28"/>
          <w:szCs w:val="28"/>
          <w:lang w:val="uk-UA"/>
        </w:rPr>
        <w:t xml:space="preserve"> [94]. </w:t>
      </w:r>
    </w:p>
    <w:p w:rsidR="008B52B4" w:rsidRPr="00CB4131" w:rsidRDefault="008B52B4" w:rsidP="00A5114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Також чесність має ширше поняття, воно уособлює всю Україну та є головною силою нашої країни: Володимир Зеленський </w:t>
      </w:r>
      <w:r w:rsidRPr="00CB4131">
        <w:rPr>
          <w:rFonts w:ascii="Times New Roman" w:hAnsi="Times New Roman"/>
          <w:i/>
          <w:sz w:val="28"/>
          <w:szCs w:val="28"/>
          <w:lang w:val="uk-UA"/>
        </w:rPr>
        <w:t>«Президент наголосив, що «Україна не змінює своєї позиції». Не просто відкритість, а послідовність і, прямо можна сказати, чесність — вона надає їй сили»</w:t>
      </w:r>
      <w:r w:rsidRPr="00CB4131">
        <w:rPr>
          <w:rFonts w:ascii="Times New Roman" w:hAnsi="Times New Roman"/>
          <w:sz w:val="28"/>
          <w:szCs w:val="28"/>
          <w:lang w:val="uk-UA"/>
        </w:rPr>
        <w:t xml:space="preserve"> [93]. </w:t>
      </w:r>
    </w:p>
    <w:p w:rsidR="008B52B4" w:rsidRPr="00CB4131" w:rsidRDefault="008B52B4" w:rsidP="00A5114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У промові англійських та українських сучасних політиків лексема Honour/Честь уособлює «моральне, професійне, соціальне тощо». гідність, що викликає повагу», наприклад: David Cameron </w:t>
      </w:r>
      <w:r w:rsidRPr="00CB4131">
        <w:rPr>
          <w:rFonts w:ascii="Times New Roman" w:hAnsi="Times New Roman"/>
          <w:i/>
          <w:sz w:val="28"/>
          <w:szCs w:val="28"/>
          <w:lang w:val="uk-UA"/>
        </w:rPr>
        <w:t>«David Cameron said being prime ministr had been "the greatest honour" of his life as he prepared to formally resign».</w:t>
      </w:r>
      <w:r w:rsidRPr="00CB4131">
        <w:rPr>
          <w:rFonts w:ascii="Times New Roman" w:hAnsi="Times New Roman"/>
          <w:sz w:val="28"/>
          <w:szCs w:val="28"/>
          <w:lang w:val="uk-UA"/>
        </w:rPr>
        <w:t xml:space="preserve"> (</w:t>
      </w:r>
      <w:r w:rsidRPr="00CB4131">
        <w:rPr>
          <w:rFonts w:ascii="Times New Roman" w:hAnsi="Times New Roman"/>
          <w:i/>
          <w:sz w:val="28"/>
          <w:szCs w:val="28"/>
          <w:lang w:val="uk-UA"/>
        </w:rPr>
        <w:t>Будучи прем’єр-міністром, Девід Кемерон був «найбільшою честю» у своєму житті, оскільки він готовий офіційно піти у відставку</w:t>
      </w:r>
      <w:r w:rsidRPr="00CB4131">
        <w:rPr>
          <w:rFonts w:ascii="Times New Roman" w:hAnsi="Times New Roman"/>
          <w:sz w:val="28"/>
          <w:szCs w:val="28"/>
          <w:lang w:val="uk-UA"/>
        </w:rPr>
        <w:t xml:space="preserve">) [98]. Олексій Резніков — </w:t>
      </w:r>
      <w:r w:rsidRPr="00CB4131">
        <w:rPr>
          <w:rFonts w:ascii="Times New Roman" w:hAnsi="Times New Roman"/>
          <w:i/>
          <w:sz w:val="28"/>
          <w:szCs w:val="28"/>
          <w:lang w:val="uk-UA"/>
        </w:rPr>
        <w:t>Історично так склалося, що бути військовим у нашій країні — отже, відповідати найвищим вимогам. Вірність обов’язку, честь, порядність, взаємовиручка, шляхетність — це гучні слова. Це якості, які завжди були притаманні ратним трудівникам</w:t>
      </w:r>
      <w:r w:rsidRPr="00CB4131">
        <w:rPr>
          <w:rFonts w:ascii="Times New Roman" w:hAnsi="Times New Roman"/>
          <w:sz w:val="28"/>
          <w:szCs w:val="28"/>
          <w:lang w:val="uk-UA"/>
        </w:rPr>
        <w:t xml:space="preserve"> [95]. </w:t>
      </w:r>
    </w:p>
    <w:p w:rsidR="008B52B4" w:rsidRPr="00CB4131" w:rsidRDefault="008B52B4" w:rsidP="00A5114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В англійських та українських текстах у промові політиків лексему Open-mindedness/Відкритість використовується у значенні «процес глобалізації, відкритості кордонів», а також «поінформованість суспільства про ключові рішення, свобода переконань, вибору країни», наприклад: Tony Blair </w:t>
      </w:r>
      <w:r w:rsidRPr="00CB4131">
        <w:rPr>
          <w:rFonts w:ascii="Times New Roman" w:hAnsi="Times New Roman"/>
          <w:i/>
          <w:sz w:val="28"/>
          <w:szCs w:val="28"/>
          <w:lang w:val="uk-UA"/>
        </w:rPr>
        <w:t>«Open — mindedness key to modern geopolitics, Tony Blair tells students at NYU Abu Dhabi» («Відкритість — ключ до сучасної геополітики, Тоні Блер розповів студентам Нью-Йоркського університету Абу-Дабі)</w:t>
      </w:r>
      <w:r w:rsidRPr="00CB4131">
        <w:rPr>
          <w:rFonts w:ascii="Times New Roman" w:hAnsi="Times New Roman"/>
          <w:sz w:val="28"/>
          <w:szCs w:val="28"/>
          <w:lang w:val="uk-UA"/>
        </w:rPr>
        <w:t xml:space="preserve"> [97]. Сергій Шкарлет </w:t>
      </w:r>
      <w:r w:rsidRPr="00CB4131">
        <w:rPr>
          <w:rFonts w:ascii="Times New Roman" w:hAnsi="Times New Roman"/>
          <w:i/>
          <w:sz w:val="28"/>
          <w:szCs w:val="28"/>
          <w:lang w:val="uk-UA"/>
        </w:rPr>
        <w:t>«Наразі багато говорять про відкритість влади. На мою думку, влада приречена на відкритість, бо всі її дії мають публічний характер. А за тієї швидкості, з якою зараз поширюється в мережі інформація, залишитися в тіні просто неможливо»</w:t>
      </w:r>
      <w:r w:rsidRPr="00CB4131">
        <w:rPr>
          <w:rFonts w:ascii="Times New Roman" w:hAnsi="Times New Roman"/>
          <w:sz w:val="28"/>
          <w:szCs w:val="28"/>
          <w:lang w:val="uk-UA"/>
        </w:rPr>
        <w:t xml:space="preserve"> [94]. </w:t>
      </w:r>
    </w:p>
    <w:p w:rsidR="008B52B4" w:rsidRPr="00CB4131" w:rsidRDefault="008B52B4" w:rsidP="00A5114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Також Open-mindedness/Відкритість означає «якість готовності враховувати ідеї та думки, які є новими або відрізняються від власних», наприклад : Paula Hay-Plumb </w:t>
      </w:r>
      <w:r w:rsidRPr="00CB4131">
        <w:rPr>
          <w:rFonts w:ascii="Times New Roman" w:hAnsi="Times New Roman"/>
          <w:i/>
          <w:sz w:val="28"/>
          <w:szCs w:val="28"/>
          <w:lang w:val="uk-UA"/>
        </w:rPr>
        <w:t>«I believe it will be wrong to interpret our open-mindedness as a lack of concern. We are absolutely committed to ensuring that future use of the Dome fits in with the long-term regeneration of the Greenwich Peninsula» (Я впевнена, що буде неправильно інтерпретувати нашу відкритість як відсутність турботи. Ми повністю прагнемо того, щоб у майбутньому використання купола відповідало довгостроковій регенерації Грінвічського півострова)</w:t>
      </w:r>
      <w:r w:rsidRPr="00CB4131">
        <w:rPr>
          <w:rFonts w:ascii="Times New Roman" w:hAnsi="Times New Roman"/>
          <w:sz w:val="28"/>
          <w:szCs w:val="28"/>
          <w:lang w:val="uk-UA"/>
        </w:rPr>
        <w:t xml:space="preserve"> [99]. Сергій Шкарлет </w:t>
      </w:r>
      <w:r w:rsidRPr="00CB4131">
        <w:rPr>
          <w:rFonts w:ascii="Times New Roman" w:hAnsi="Times New Roman"/>
          <w:i/>
          <w:sz w:val="28"/>
          <w:szCs w:val="28"/>
          <w:lang w:val="uk-UA"/>
        </w:rPr>
        <w:t>«Відкритість, чуйність, порядність та принциповість мають бути нормою для всіх рівнів влади»</w:t>
      </w:r>
      <w:r w:rsidRPr="00CB4131">
        <w:rPr>
          <w:rFonts w:ascii="Times New Roman" w:hAnsi="Times New Roman"/>
          <w:sz w:val="28"/>
          <w:szCs w:val="28"/>
          <w:lang w:val="uk-UA"/>
        </w:rPr>
        <w:t xml:space="preserve"> [94].</w:t>
      </w:r>
    </w:p>
    <w:p w:rsidR="008B52B4" w:rsidRPr="00CB4131" w:rsidRDefault="008B52B4" w:rsidP="00A5114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В англійських і українських публіцистичних виданнях у мові політиків лексема Candor/Відвертість вживається у значенні «очевидний, неприховуваний», наприклад: Tom Watson</w:t>
      </w:r>
      <w:r w:rsidRPr="00CB4131">
        <w:rPr>
          <w:rFonts w:ascii="Times New Roman" w:hAnsi="Times New Roman"/>
          <w:i/>
          <w:sz w:val="28"/>
          <w:szCs w:val="28"/>
          <w:lang w:val="uk-UA"/>
        </w:rPr>
        <w:t xml:space="preserve"> «Labour’s deputy leader has a fraught relationship with Jeremy Corbyn by said voters have «responded well» to the Labour leader’s «honesty, integrity, candor and energy»</w:t>
      </w:r>
      <w:r w:rsidRPr="00CB4131">
        <w:rPr>
          <w:rFonts w:ascii="Times New Roman" w:hAnsi="Times New Roman"/>
          <w:sz w:val="28"/>
          <w:szCs w:val="28"/>
          <w:lang w:val="uk-UA"/>
        </w:rPr>
        <w:t xml:space="preserve"> </w:t>
      </w:r>
      <w:r w:rsidRPr="00CB4131">
        <w:rPr>
          <w:rFonts w:ascii="Times New Roman" w:hAnsi="Times New Roman"/>
          <w:i/>
          <w:sz w:val="28"/>
          <w:szCs w:val="28"/>
          <w:lang w:val="uk-UA"/>
        </w:rPr>
        <w:t>(Заступник лейбористської партії має серйозні стосунки з Джеремі Корбіном, оскільки виборці позитивно відреагували на «чесність, цілісність, відвертість та енергію» лідера лейбористів)</w:t>
      </w:r>
      <w:r w:rsidRPr="00CB4131">
        <w:rPr>
          <w:rFonts w:ascii="Times New Roman" w:hAnsi="Times New Roman"/>
          <w:sz w:val="28"/>
          <w:szCs w:val="28"/>
          <w:lang w:val="uk-UA"/>
        </w:rPr>
        <w:t xml:space="preserve"> [98]. Володимир Зеленський </w:t>
      </w:r>
      <w:r w:rsidRPr="00CB4131">
        <w:rPr>
          <w:rFonts w:ascii="Times New Roman" w:hAnsi="Times New Roman"/>
          <w:i/>
          <w:sz w:val="28"/>
          <w:szCs w:val="28"/>
          <w:lang w:val="uk-UA"/>
        </w:rPr>
        <w:t>«Повноформатність не залежить від помпезності, якою обставляється та чи інша зустріч. Вона залежить від відвертості та бажання вийти на обговорення ключових питань двосторонніх відносин», — сказав він, наголосивши, що українська сторона до цього готова</w:t>
      </w:r>
      <w:r w:rsidRPr="00CB4131">
        <w:rPr>
          <w:rFonts w:ascii="Times New Roman" w:hAnsi="Times New Roman"/>
          <w:sz w:val="28"/>
          <w:szCs w:val="28"/>
          <w:lang w:val="uk-UA"/>
        </w:rPr>
        <w:t xml:space="preserve"> [93]. </w:t>
      </w:r>
    </w:p>
    <w:p w:rsidR="008B52B4" w:rsidRPr="00CB4131" w:rsidRDefault="008B52B4" w:rsidP="00A5114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А також в англійській мові дана лексема вживається в значенні «щиросердечний, щирий», наприклад: David Cameron </w:t>
      </w:r>
      <w:r w:rsidRPr="00CB4131">
        <w:rPr>
          <w:rFonts w:ascii="Times New Roman" w:hAnsi="Times New Roman"/>
          <w:i/>
          <w:sz w:val="28"/>
          <w:szCs w:val="28"/>
          <w:lang w:val="uk-UA"/>
        </w:rPr>
        <w:t>«It would have been nice to hear about some of his other foreign and domestic achievements, but regardless I was surprised at his candor. I was surprised that he didn’t seem to be talking down to the people. It was an actual conversation we were having, which I appreciated» (Було б цікаво дізнатися про деякі його зовнішні і внутрішні досягнення, але, незважаючи на це, я був здивований його відвертістю. Я був здивований тому, що він, здавалося, не звертався до людей, як до народу. Це була фактична розмова, якої ми чекали, і що я оцінив»)</w:t>
      </w:r>
      <w:r w:rsidRPr="00CB4131">
        <w:rPr>
          <w:rFonts w:ascii="Times New Roman" w:hAnsi="Times New Roman"/>
          <w:sz w:val="28"/>
          <w:szCs w:val="28"/>
          <w:lang w:val="uk-UA"/>
        </w:rPr>
        <w:t xml:space="preserve"> [99]. </w:t>
      </w:r>
    </w:p>
    <w:p w:rsidR="008B52B4" w:rsidRPr="00CB4131" w:rsidRDefault="008B52B4" w:rsidP="00A5114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В англійських та українських текстах у мові політиків лексема Decency/Порядність використовується у значенні «певні правила і заходи, які не призводять до негідних, неприйнятних результатів», наприклад: Gordon Brown </w:t>
      </w:r>
      <w:r w:rsidRPr="00CB4131">
        <w:rPr>
          <w:rFonts w:ascii="Times New Roman" w:hAnsi="Times New Roman"/>
          <w:i/>
          <w:sz w:val="28"/>
          <w:szCs w:val="28"/>
          <w:lang w:val="uk-UA"/>
        </w:rPr>
        <w:t>Gordon Brown says removing Boris Johnson is first step in restoring «common decency» (Гордон Браун заявив, що вилучення Бориса Джонсона — це перший крок до відновлення «загальної порядності»)</w:t>
      </w:r>
      <w:r w:rsidRPr="00CB4131">
        <w:rPr>
          <w:rFonts w:ascii="Times New Roman" w:hAnsi="Times New Roman"/>
          <w:sz w:val="28"/>
          <w:szCs w:val="28"/>
          <w:lang w:val="uk-UA"/>
        </w:rPr>
        <w:t xml:space="preserve"> [99]. David Miliband </w:t>
      </w:r>
      <w:r w:rsidRPr="00CB4131">
        <w:rPr>
          <w:rFonts w:ascii="Times New Roman" w:hAnsi="Times New Roman"/>
          <w:i/>
          <w:sz w:val="28"/>
          <w:szCs w:val="28"/>
          <w:lang w:val="uk-UA"/>
        </w:rPr>
        <w:t>«I’ve learned that decency is not simply about manners, but a deeper respect for the electorate and yes, even your political opponents. They are just that, opponents. Not enemies» (Я знаю, що порядність — це не лише манери поведінки, а й глибока повага до виборчого кола і, звичайно, навіть до своїх політичних опонентів. Вони просто опоненти, не вороги)</w:t>
      </w:r>
      <w:r w:rsidRPr="00CB4131">
        <w:rPr>
          <w:rFonts w:ascii="Times New Roman" w:hAnsi="Times New Roman"/>
          <w:sz w:val="28"/>
          <w:szCs w:val="28"/>
          <w:lang w:val="uk-UA"/>
        </w:rPr>
        <w:t xml:space="preserve"> [97]. Дмитро Кулеба </w:t>
      </w:r>
      <w:r w:rsidRPr="00CB4131">
        <w:rPr>
          <w:rFonts w:ascii="Times New Roman" w:hAnsi="Times New Roman"/>
          <w:i/>
          <w:sz w:val="28"/>
          <w:szCs w:val="28"/>
          <w:lang w:val="uk-UA"/>
        </w:rPr>
        <w:t>«Депутат Верховної Ради повинен мати певні якості: порядність, професіоналізм, життєвий досвід, стратегічне мислення. Тільки тоді він зможе гідно відстоювати інтереси людей, вирішувати їхні проблеми, сприяти подальшому розвитку та процвітанню своєї країни»</w:t>
      </w:r>
      <w:r w:rsidRPr="00CB4131">
        <w:rPr>
          <w:rFonts w:ascii="Times New Roman" w:hAnsi="Times New Roman"/>
          <w:sz w:val="28"/>
          <w:szCs w:val="28"/>
          <w:lang w:val="uk-UA"/>
        </w:rPr>
        <w:t xml:space="preserve"> [95].</w:t>
      </w:r>
    </w:p>
    <w:p w:rsidR="008B52B4" w:rsidRPr="00CB4131" w:rsidRDefault="008B52B4" w:rsidP="00A5114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А також в українській мові дана лексема ще виступає у значенні «чесність, нездатність до низьких, антиморальних, антигромадських вчинків», носить більш етичний характер, наприклад: Дмитро Кулеба </w:t>
      </w:r>
      <w:r w:rsidRPr="00CB4131">
        <w:rPr>
          <w:rFonts w:ascii="Times New Roman" w:hAnsi="Times New Roman"/>
          <w:i/>
          <w:sz w:val="28"/>
          <w:szCs w:val="28"/>
          <w:lang w:val="uk-UA"/>
        </w:rPr>
        <w:t>«А головне, він щиро вірив у порядність наших зарубіжних партнерів, у світовий рай, в людські цінності, як ми тоді називали»</w:t>
      </w:r>
      <w:r w:rsidRPr="00CB4131">
        <w:rPr>
          <w:rFonts w:ascii="Times New Roman" w:hAnsi="Times New Roman"/>
          <w:sz w:val="28"/>
          <w:szCs w:val="28"/>
          <w:lang w:val="uk-UA"/>
        </w:rPr>
        <w:t xml:space="preserve"> [95]. Володимир Зеленський </w:t>
      </w:r>
      <w:r w:rsidRPr="00CB4131">
        <w:rPr>
          <w:rFonts w:ascii="Times New Roman" w:hAnsi="Times New Roman"/>
          <w:i/>
          <w:sz w:val="28"/>
          <w:szCs w:val="28"/>
          <w:lang w:val="uk-UA"/>
        </w:rPr>
        <w:t xml:space="preserve">«Щоб зробити армію кращою, її треба любити, дорожити її традиціями. І кожен із вас на своєму місці повинен завжди пам’ятати, що означає для українського офіцера обов’язок, честь та особиста порядність, — нагадав головнокомандувач» </w:t>
      </w:r>
      <w:r w:rsidRPr="00CB4131">
        <w:rPr>
          <w:rFonts w:ascii="Times New Roman" w:hAnsi="Times New Roman"/>
          <w:sz w:val="28"/>
          <w:szCs w:val="28"/>
          <w:lang w:val="uk-UA"/>
        </w:rPr>
        <w:t xml:space="preserve">[95]. </w:t>
      </w:r>
    </w:p>
    <w:p w:rsidR="008B52B4" w:rsidRPr="00CB4131" w:rsidRDefault="008B52B4" w:rsidP="00530E9A">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В англійських і українських текстах мови політиків лексема Impartiality/Безприростність використовується в значенні «незалежне рішення вищих органів влади», наприклад: Tim Farron Farron «At home we see values that have long underpinned our democracy and that we once took for granted, from the impartiality of the civil service to the independence of the judiciary, coming under attack» (</w:t>
      </w:r>
      <w:r w:rsidRPr="00CB4131">
        <w:rPr>
          <w:rFonts w:ascii="Times New Roman" w:hAnsi="Times New Roman"/>
          <w:i/>
          <w:sz w:val="28"/>
          <w:szCs w:val="28"/>
          <w:lang w:val="uk-UA"/>
        </w:rPr>
        <w:t>Дома ми бачимо цінності, які давно лежать в основі нашої демократії і які ми вважали само собою зрозумілим, від неупередженості громадянської служби до незалежності від судової системи, що піддається нападу)</w:t>
      </w:r>
      <w:r w:rsidRPr="00CB4131">
        <w:rPr>
          <w:rFonts w:ascii="Times New Roman" w:hAnsi="Times New Roman"/>
          <w:sz w:val="28"/>
          <w:szCs w:val="28"/>
          <w:lang w:val="uk-UA"/>
        </w:rPr>
        <w:t xml:space="preserve"> [98]. Сергій Марченко «</w:t>
      </w:r>
      <w:r w:rsidRPr="00CB4131">
        <w:rPr>
          <w:rFonts w:ascii="Times New Roman" w:hAnsi="Times New Roman"/>
          <w:i/>
          <w:sz w:val="28"/>
          <w:szCs w:val="28"/>
          <w:lang w:val="uk-UA"/>
        </w:rPr>
        <w:t>Ми не прагнемо того, щоб фонд згортав програму фінансової допомоги. Тим не менш, у нас викликає занепокоєння факт того, що зміна цієї політики може викликати питання про неупередженість інституту, який відіграє ключову роль в усуненні міжнародної фінансової нестабільності»</w:t>
      </w:r>
      <w:r w:rsidRPr="00CB4131">
        <w:rPr>
          <w:rFonts w:ascii="Times New Roman" w:hAnsi="Times New Roman"/>
          <w:sz w:val="28"/>
          <w:szCs w:val="28"/>
          <w:lang w:val="uk-UA"/>
        </w:rPr>
        <w:t xml:space="preserve"> [94]. А також в українській мові дана лексема відноситься ще й до моральних, об’єктивних властивостей, які має особа, яка приймає рішення, що характеризує відсутність у неї прихильності до однієї зі сторін, зацікавлених у рішенні, наприклад: Сергій Марченко </w:t>
      </w:r>
      <w:r w:rsidRPr="00CB4131">
        <w:rPr>
          <w:rFonts w:ascii="Times New Roman" w:hAnsi="Times New Roman"/>
          <w:i/>
          <w:sz w:val="28"/>
          <w:szCs w:val="28"/>
          <w:lang w:val="uk-UA"/>
        </w:rPr>
        <w:t>«Для мене ключове слово тут — неупередженість»</w:t>
      </w:r>
      <w:r w:rsidRPr="00CB4131">
        <w:rPr>
          <w:rFonts w:ascii="Times New Roman" w:hAnsi="Times New Roman"/>
          <w:sz w:val="28"/>
          <w:szCs w:val="28"/>
          <w:lang w:val="uk-UA"/>
        </w:rPr>
        <w:t xml:space="preserve"> [94]. </w:t>
      </w:r>
    </w:p>
    <w:p w:rsidR="008B52B4" w:rsidRPr="00CB4131" w:rsidRDefault="008B52B4" w:rsidP="000C0F92">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Таким чином, в англійських і українських публіцистичних текстах в мові сучасних політиків чесність виражає не тільки чесне ставлення до будь-чого; також чесність — це відкритість кордонів; якість готовності враховувати ідеї та думки, які є новими або відрізняються від власних; певні правила та заходи, які не призводять до негідних, неприйнятних результатів, а також незалежне рішення вищих органів влади. </w:t>
      </w:r>
    </w:p>
    <w:p w:rsidR="008B52B4" w:rsidRPr="00CB4131" w:rsidRDefault="008B52B4" w:rsidP="000C0F92">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Отже «чесність» ми вважаємо ключовим значенням концепту «integrity», але він має також правовий характер і виражає соціальну справедливість. Тому «академічн</w:t>
      </w:r>
      <w:r>
        <w:rPr>
          <w:rFonts w:ascii="Times New Roman" w:hAnsi="Times New Roman"/>
          <w:sz w:val="28"/>
          <w:szCs w:val="28"/>
          <w:lang w:val="uk-UA"/>
        </w:rPr>
        <w:t>а</w:t>
      </w:r>
      <w:r w:rsidRPr="00CB4131">
        <w:rPr>
          <w:rFonts w:ascii="Times New Roman" w:hAnsi="Times New Roman"/>
          <w:sz w:val="28"/>
          <w:szCs w:val="28"/>
          <w:lang w:val="uk-UA"/>
        </w:rPr>
        <w:t xml:space="preserve"> доброчесність» перекладається англійською мовою як «academic integrity».</w:t>
      </w:r>
    </w:p>
    <w:p w:rsidR="008B52B4" w:rsidRPr="00CB4131" w:rsidRDefault="008B52B4" w:rsidP="000C0F92">
      <w:pPr>
        <w:spacing w:after="0" w:line="360" w:lineRule="auto"/>
        <w:ind w:firstLine="709"/>
        <w:jc w:val="both"/>
        <w:rPr>
          <w:rFonts w:ascii="Times New Roman" w:hAnsi="Times New Roman"/>
          <w:sz w:val="28"/>
          <w:szCs w:val="28"/>
          <w:lang w:val="uk-UA"/>
        </w:rPr>
      </w:pPr>
    </w:p>
    <w:p w:rsidR="008B52B4" w:rsidRPr="00CB4131" w:rsidRDefault="008B52B4" w:rsidP="00273E75">
      <w:pPr>
        <w:spacing w:after="0" w:line="360" w:lineRule="auto"/>
        <w:ind w:firstLine="709"/>
        <w:jc w:val="both"/>
        <w:rPr>
          <w:rFonts w:ascii="Times New Roman" w:hAnsi="Times New Roman"/>
          <w:b/>
          <w:sz w:val="28"/>
          <w:szCs w:val="28"/>
          <w:lang w:val="uk-UA"/>
        </w:rPr>
      </w:pPr>
      <w:r w:rsidRPr="00CB4131">
        <w:rPr>
          <w:rFonts w:ascii="Times New Roman" w:hAnsi="Times New Roman"/>
          <w:b/>
          <w:sz w:val="28"/>
          <w:szCs w:val="28"/>
          <w:lang w:val="uk-UA"/>
        </w:rPr>
        <w:t>2.4. Порівняльний аналіз засобів експлікації концепту «академічна доброчесність» в українській та англійській мовах</w:t>
      </w:r>
    </w:p>
    <w:p w:rsidR="008B52B4" w:rsidRPr="00CB4131" w:rsidRDefault="008B52B4" w:rsidP="005873CC">
      <w:pPr>
        <w:spacing w:after="0" w:line="360" w:lineRule="auto"/>
        <w:ind w:firstLine="709"/>
        <w:jc w:val="both"/>
        <w:rPr>
          <w:rFonts w:ascii="Times New Roman" w:hAnsi="Times New Roman"/>
          <w:b/>
          <w:sz w:val="28"/>
          <w:szCs w:val="28"/>
          <w:lang w:val="uk-UA"/>
        </w:rPr>
      </w:pPr>
      <w:r w:rsidRPr="00CB4131">
        <w:rPr>
          <w:rFonts w:ascii="Times New Roman" w:hAnsi="Times New Roman"/>
          <w:b/>
          <w:sz w:val="28"/>
          <w:szCs w:val="28"/>
          <w:lang w:val="uk-UA"/>
        </w:rPr>
        <w:t>2.4.1. Мовна експлікація концепту «академічна доброчесність» в українській мові</w:t>
      </w:r>
    </w:p>
    <w:p w:rsidR="008B52B4" w:rsidRPr="00CB4131" w:rsidRDefault="008B52B4" w:rsidP="000769D7">
      <w:pPr>
        <w:spacing w:after="0" w:line="360" w:lineRule="auto"/>
        <w:ind w:firstLine="709"/>
        <w:jc w:val="both"/>
        <w:rPr>
          <w:rFonts w:ascii="Times New Roman" w:hAnsi="Times New Roman"/>
          <w:sz w:val="28"/>
          <w:szCs w:val="28"/>
          <w:lang w:val="uk-UA"/>
        </w:rPr>
      </w:pPr>
    </w:p>
    <w:p w:rsidR="008B52B4" w:rsidRPr="00CB4131" w:rsidRDefault="008B52B4" w:rsidP="00855DC9">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Як зазначають дослідники, проблема академічної доброчесності у вищих навчальних закладах України виходить за межі суто освітянського середовища і зачіпає всі сфери суспільного життя [2]. Її розглядають у правовій, технічній, моральній та соціальній площинах. І якщо одні науковці оперують поняттям «академічна доброчесність», то інші працюють з протилежним поняттям — «академічна нечесність» та «плагіат» як одним із проявів останнього. Треті ж у своїх дослідженнях поєднують ці два поняття. </w:t>
      </w:r>
    </w:p>
    <w:p w:rsidR="008B52B4" w:rsidRPr="00CB4131" w:rsidRDefault="008B52B4" w:rsidP="000B7FD4">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Саме в опозиції «академічна доброчесність — академічна нечесність» (як і в опозиції «добро» і «зло», яку ми розглядали вище) більш чітким стає розуміння проблеми. Наші спостереження показали, що сьогодні в науковому та освітньому середовищі послуговуються дефініціями поняття «академічна доброчесність», які спираються на первинне, іноземне трактування явища під англомовною назвою «academic integrity». Це цілком логічно, проте варто пам’ятати, що українська освіта характеризується власними традиціями й розвивається в наших, українських соціально-історичних та культурних умовах. Тому не можна нове для нас поняття механічно переносити на український ґрунт, не адаптувавши його до нових умов та не збагативши власним, національним розумінням. </w:t>
      </w:r>
    </w:p>
    <w:p w:rsidR="008B52B4" w:rsidRPr="00CB4131" w:rsidRDefault="008B52B4" w:rsidP="00855DC9">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У жодному українському словнику, довіднику чи енциклопедії не подано визначення терміну «академічна доброчесність», що пов’язано з його новизною. У нормативний обіг поняття «академічна доброчесність» увійшло не так давно — із прийняттям проекту Закону «Про освіту» [58]. Проте вже в Законі України «Про вищу освіту» були прописані механізми відповідальності </w:t>
      </w:r>
      <w:r>
        <w:rPr>
          <w:rFonts w:ascii="Times New Roman" w:hAnsi="Times New Roman"/>
          <w:sz w:val="28"/>
          <w:szCs w:val="28"/>
          <w:lang w:val="uk-UA"/>
        </w:rPr>
        <w:t>ЗВО</w:t>
      </w:r>
      <w:r w:rsidRPr="00CB4131">
        <w:rPr>
          <w:rFonts w:ascii="Times New Roman" w:hAnsi="Times New Roman"/>
          <w:sz w:val="28"/>
          <w:szCs w:val="28"/>
          <w:lang w:val="uk-UA"/>
        </w:rPr>
        <w:t xml:space="preserve"> та окремих учасників освітнього процесу за виявлену академічну нечесність. </w:t>
      </w:r>
    </w:p>
    <w:p w:rsidR="008B52B4" w:rsidRPr="00CB4131" w:rsidRDefault="008B52B4" w:rsidP="00855DC9">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У «Національному освітньому глосарії: вища освіта» знаходимо визначення академічної свободи, яку вважають складовою академічної чесності, проте </w:t>
      </w:r>
      <w:r>
        <w:rPr>
          <w:rFonts w:ascii="Times New Roman" w:hAnsi="Times New Roman"/>
          <w:sz w:val="28"/>
          <w:szCs w:val="28"/>
          <w:lang w:val="uk-UA"/>
        </w:rPr>
        <w:t>останній термін визначення не отримує</w:t>
      </w:r>
      <w:r w:rsidRPr="00CB4131">
        <w:rPr>
          <w:rFonts w:ascii="Times New Roman" w:hAnsi="Times New Roman"/>
          <w:sz w:val="28"/>
          <w:szCs w:val="28"/>
          <w:lang w:val="uk-UA"/>
        </w:rPr>
        <w:t>. У вітчизняних наукових текстах різної спрямованості — педагогічної, економічної, соціологічної тощо — поступово складається українське розуміння проблеми академічної доброчесності. Але в нашому суспільстві ще не сформувалася її цілісна модель. У цьому контексті наше дослідження набуває особливої актуальності [2].</w:t>
      </w:r>
    </w:p>
    <w:p w:rsidR="008B52B4" w:rsidRPr="00CB4131" w:rsidRDefault="008B52B4" w:rsidP="009F4260">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З одного боку, академічна доброчесність інтенсивно поповнюється новими поняттями, з іншого — відбувається їх адаптація відповідно до соціально-історичних передумов. Об’єкти і суб’єкти українського освітнього процесу мають етнокультурну специфіку, що проявляється і в особливостях реалізації навчального процесу та застосуванні результатів навчання на практиці, і у своєрідній мотивації до навчання. Зрозуміло, що із врахуванням усіх зазначених чинників вимальовується оригінальне бачення багатьох нових освітніх понять, що активно входять до українського вжитку, серед них — академічна доброчесність [2]. </w:t>
      </w:r>
    </w:p>
    <w:p w:rsidR="008B52B4" w:rsidRPr="00CB4131" w:rsidRDefault="008B52B4" w:rsidP="004F3B5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Термін «концепт», визначення якого було дано в першій главі дипломної роботи, вважаємо найбільш прийнятним по відношенню до академічної доброчесності. У нашій роботі під концептом розуміємо «одиницю колективного знання / свідомості (яка відправляє до вищих духовних цінностей), що має мовне вираження й позначена етнокультурною специфікою» [17, с. 23]. Основний зміст кожного концепту визначається семантичною структурою ключового слова і збагачується за рахунок інших слів і словосполучень, пов’язаних із головним іменем семантично, дериваційно чи асоціативно. </w:t>
      </w:r>
    </w:p>
    <w:p w:rsidR="008B52B4" w:rsidRPr="00CB4131" w:rsidRDefault="008B52B4" w:rsidP="004F3B5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Отже, розглядаючи структуру концепту як сукупність усіх значень, розумінь та асоціацій, пов’язаних із словом, ми зможемо змоделювати концепт «академічна доброчесність» із врахуванням національної самобутності цього явища. </w:t>
      </w:r>
    </w:p>
    <w:p w:rsidR="008B52B4" w:rsidRPr="00CB4131" w:rsidRDefault="008B52B4" w:rsidP="004F3B5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Ми розпочали дослідження з вивчення первинних значень слів, що позначають аналізоване поняття, а отже, є назвами відповідного концепту. За результатами аналізу наукових текстів, присвячених відповідній тематиці, доходимо висновку, що в українському освітньому дискурсі представлено цілий синонімічний ряд слів на позначення одного й того ж самого поняття: «академічна доброчесність, академічна чесність, чесність». </w:t>
      </w:r>
    </w:p>
    <w:p w:rsidR="008B52B4" w:rsidRPr="00CB4131" w:rsidRDefault="008B52B4" w:rsidP="004F3B5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Дехто з </w:t>
      </w:r>
      <w:r>
        <w:rPr>
          <w:rFonts w:ascii="Times New Roman" w:hAnsi="Times New Roman"/>
          <w:sz w:val="28"/>
          <w:szCs w:val="28"/>
          <w:lang w:val="uk-UA"/>
        </w:rPr>
        <w:t xml:space="preserve">провідних </w:t>
      </w:r>
      <w:r w:rsidRPr="00CB4131">
        <w:rPr>
          <w:rFonts w:ascii="Times New Roman" w:hAnsi="Times New Roman"/>
          <w:sz w:val="28"/>
          <w:szCs w:val="28"/>
          <w:lang w:val="uk-UA"/>
        </w:rPr>
        <w:t xml:space="preserve">науковців до нього додає ще й слова «академічна порядність, академічна етика». Послуговуючись ними як взаємозамінними, автори спираються на їх відповідники в англомовній сфері освіти — терміни «academic integrity, integrity, academic honesty, academic dishonesty, academic / professional misconduct» [63, c. 357–359]. </w:t>
      </w:r>
    </w:p>
    <w:p w:rsidR="008B52B4" w:rsidRPr="00CB4131" w:rsidRDefault="008B52B4" w:rsidP="004F3B5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Іноді наведені поняття змішуються. Тож варто виділити ключові номінації, надати пріоритету одній з них (багатство слів на позначення одного поняття не є позитивним явищем в системі термінів) та сформулювати її однозначне тлумачення. </w:t>
      </w:r>
    </w:p>
    <w:p w:rsidR="008B52B4" w:rsidRPr="00CB4131" w:rsidRDefault="008B52B4" w:rsidP="00BD1910">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Ключовими словами на позначення поняття, про яке ми говоримо, є терміни «академічна доброчесність» і «академічна чесність», що є найбільш поширеними назвами аналізованого концепту. Їх можна вважати абсолютними синонімами, взаємозамінними словами. Це доводить наш аналіз словникових дефініцій кожного із слів, що формують згадані словосполучення. Так, за «Словником української мови», </w:t>
      </w:r>
      <w:r w:rsidRPr="00CB4131">
        <w:rPr>
          <w:rFonts w:ascii="Times New Roman" w:hAnsi="Times New Roman"/>
          <w:i/>
          <w:sz w:val="28"/>
          <w:szCs w:val="28"/>
          <w:lang w:val="uk-UA"/>
        </w:rPr>
        <w:t>доброчесність — це властивість за значенням доброчесний; висока моральна чистота, чесність [66, с. 326]. Чесність — це: 1. Властивість за значенням чесний. 2. Чесна поведінка, чесне, самовіддане ставлення до когось, чогось</w:t>
      </w:r>
      <w:r w:rsidRPr="00CB4131">
        <w:rPr>
          <w:rFonts w:ascii="Times New Roman" w:hAnsi="Times New Roman"/>
          <w:sz w:val="28"/>
          <w:szCs w:val="28"/>
          <w:lang w:val="uk-UA"/>
        </w:rPr>
        <w:t xml:space="preserve"> [66, с. 315]. </w:t>
      </w:r>
    </w:p>
    <w:p w:rsidR="008B52B4" w:rsidRPr="00CB4131" w:rsidRDefault="008B52B4" w:rsidP="00045B71">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Отже, варто звернутися до тлумачення слів «чесний» і «доброчесний». </w:t>
      </w:r>
      <w:r>
        <w:rPr>
          <w:rFonts w:ascii="Times New Roman" w:hAnsi="Times New Roman"/>
          <w:sz w:val="28"/>
          <w:szCs w:val="28"/>
          <w:lang w:val="uk-UA"/>
        </w:rPr>
        <w:t>«</w:t>
      </w:r>
      <w:r w:rsidRPr="00CB4131">
        <w:rPr>
          <w:rFonts w:ascii="Times New Roman" w:hAnsi="Times New Roman"/>
          <w:i/>
          <w:sz w:val="28"/>
          <w:szCs w:val="28"/>
          <w:lang w:val="uk-UA"/>
        </w:rPr>
        <w:t>Доброчесний — який живе чесно, дотримується всіх правил моралі; який є проявом чесності, моральності</w:t>
      </w:r>
      <w:r>
        <w:rPr>
          <w:rFonts w:ascii="Times New Roman" w:hAnsi="Times New Roman"/>
          <w:i/>
          <w:sz w:val="28"/>
          <w:szCs w:val="28"/>
          <w:lang w:val="uk-UA"/>
        </w:rPr>
        <w:t>»</w:t>
      </w:r>
      <w:r w:rsidRPr="00CB4131">
        <w:rPr>
          <w:rFonts w:ascii="Times New Roman" w:hAnsi="Times New Roman"/>
          <w:sz w:val="28"/>
          <w:szCs w:val="28"/>
          <w:lang w:val="uk-UA"/>
        </w:rPr>
        <w:t xml:space="preserve"> [66, с. 326]. Слово «чесний» має більше значень: </w:t>
      </w:r>
      <w:r>
        <w:rPr>
          <w:rFonts w:ascii="Times New Roman" w:hAnsi="Times New Roman"/>
          <w:sz w:val="28"/>
          <w:szCs w:val="28"/>
          <w:lang w:val="uk-UA"/>
        </w:rPr>
        <w:t>«</w:t>
      </w:r>
      <w:r w:rsidRPr="00CB4131">
        <w:rPr>
          <w:rFonts w:ascii="Times New Roman" w:hAnsi="Times New Roman"/>
          <w:i/>
          <w:sz w:val="28"/>
          <w:szCs w:val="28"/>
          <w:lang w:val="uk-UA"/>
        </w:rPr>
        <w:t>1. Який відзначається високими моральними якостями; не здатний украсти, не схильний до крадіжки; який виражає правдивість, прямоту характеру, відвертість (про обличчя, погляд тощо); власт. людині, яка має високі моральні якості; який старанно, ретельно виконує свої обов’язки; сумлінний. 2. Сумісний з поняттями честі, чесності, з правилами честі; який випливає з сумлінного ставлення до своїх обов’язків; зароблений без обману, своєю сумлінною працею. 3. Який не заслуговує догани, порядний, нічим не заплямований. 4. Шановний, поважний, сповнений честі; який заслуговує на високу повагу, пошану</w:t>
      </w:r>
      <w:r>
        <w:rPr>
          <w:rFonts w:ascii="Times New Roman" w:hAnsi="Times New Roman"/>
          <w:i/>
          <w:sz w:val="28"/>
          <w:szCs w:val="28"/>
          <w:lang w:val="uk-UA"/>
        </w:rPr>
        <w:t>»</w:t>
      </w:r>
      <w:r w:rsidRPr="00CB4131">
        <w:rPr>
          <w:rFonts w:ascii="Times New Roman" w:hAnsi="Times New Roman"/>
          <w:sz w:val="28"/>
          <w:szCs w:val="28"/>
          <w:lang w:val="uk-UA"/>
        </w:rPr>
        <w:t xml:space="preserve"> [66, с. 314–315]. </w:t>
      </w:r>
    </w:p>
    <w:p w:rsidR="008B52B4" w:rsidRPr="00CB4131" w:rsidRDefault="008B52B4" w:rsidP="00045B71">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Як видно з наведених тлумачень, слова «доброчесний» і «чесний» наближаються за значенням одне до одного, оскільки обидва пов’язані з високими моральними якостями людини. Та й у «Словнику синонімів» їх ставлять в один синонімічний ряд: «чесний (який має високі моральні якості), доброчесний (дотримується правил моралі), цнотливий, правдивий, чистий» [67]. Але все ж таки в слові «доброчесний» ми виділили ядро «добро» та проаналізували його за допомогою асоціативного експерименту і вважаємо необхідним присутність цього ядрового елементу для передачі моральної якості найвищого рівня.</w:t>
      </w:r>
    </w:p>
    <w:p w:rsidR="008B52B4" w:rsidRPr="00CB4131" w:rsidRDefault="008B52B4" w:rsidP="00045B71">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Слово</w:t>
      </w:r>
      <w:r w:rsidRPr="00CB4131">
        <w:rPr>
          <w:rFonts w:ascii="Times New Roman" w:hAnsi="Times New Roman"/>
          <w:i/>
          <w:sz w:val="28"/>
          <w:szCs w:val="28"/>
          <w:lang w:val="uk-UA"/>
        </w:rPr>
        <w:t xml:space="preserve"> академічний</w:t>
      </w:r>
      <w:r w:rsidRPr="00CB4131">
        <w:rPr>
          <w:rFonts w:ascii="Times New Roman" w:hAnsi="Times New Roman"/>
          <w:sz w:val="28"/>
          <w:szCs w:val="28"/>
          <w:lang w:val="uk-UA"/>
        </w:rPr>
        <w:t>, що є означенням до слова «доброчесність» у складі відповідного терміну, українські словники тлумачать як навчальний [66, с. 25]; пов’язаний з навчанням у школі, університеті, на курсах і т. ін. [66, с. 23].</w:t>
      </w:r>
    </w:p>
    <w:p w:rsidR="008B52B4" w:rsidRPr="00CB4131" w:rsidRDefault="008B52B4" w:rsidP="00045B71">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Отже, за результатами аналізу дефініцій слів, що є складовими одиницями терміну «академічна доброчесність», можемо констатувати їх рівнозначність і сформулювати таке основне розуміння: «чесна поведінка та дотримання правил моралі у всіх процесах, пов’язаних із навчанням». </w:t>
      </w:r>
    </w:p>
    <w:p w:rsidR="008B52B4" w:rsidRPr="00CB4131" w:rsidRDefault="008B52B4" w:rsidP="00045B71">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Термін «академічна доброчесність» вважаємо більш доцільним для користування, оскільки його офіційно закріплено у вітчизняних нормативах [8]. На противагу нашому дослідженню, в українському науковому дискурсі знаходимо іншу думку стосовно термінології. Так, координатор проекту сприяння академічній доброчесності Тарас Тимочко диференціює за значенням терміни «академічна чесність» і «академічна доброчесність». В одному з інтерв’ю на запитання: «Що таке академічна доброчесність, з якої все починається?» він дає відповідь: «Так її назвали люди, які писали Закон «Про освіту». У ньому є стаття, що так і називається «Академічна доброчесність». У перекладі англійською це «academic integrity» — дотримання всіх норм академічного процесу добровільно. Тобто йдеться про те, щоб бути чесним з самим собою і дотримуватися моральних принципів. На відміну від «академічної чесності» — формального дотримання прописних норм [70]. </w:t>
      </w:r>
    </w:p>
    <w:p w:rsidR="008B52B4" w:rsidRPr="00CB4131" w:rsidRDefault="008B52B4" w:rsidP="00045B71">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Отже, в основі розрізнення цих двох понять автор вбачає опозицію «добровільність та моральність — обов’язковість та формальність». Не можемо погодитися з такою думкою, оскільки в семантичній структурі слова «чесність» закладена сема «моральність» так само, як і в структурі слова «доброчесність», у чому переконує здійснений нами аналіз їх словникових дефініцій, представлений вище.</w:t>
      </w:r>
    </w:p>
    <w:p w:rsidR="008B52B4" w:rsidRPr="00CB4131" w:rsidRDefault="008B52B4" w:rsidP="00045B71">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Така термінологічна невизначеність свідчить про те, що у вітчизняному освітньому просторі ще не сформувалася одностайна думка щодо самого явища академічної доброчесності, його розуміння та сприйняття. Як тільки у свідомості українців вона визріє, зазнає практичного втілення, приживеться, тоді спаде проблема термінологічної плутанини [63, c. 360].</w:t>
      </w:r>
    </w:p>
    <w:p w:rsidR="008B52B4" w:rsidRPr="00CB4131" w:rsidRDefault="008B52B4" w:rsidP="00045B71">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Інші тлумачення, поширені в науковій літературі, представляють його приядерну зону, а образні, експресивні інтерпретації поняття — периферію моделі. З англійської мови «академічна доброчесність», «academic integrity» — це обов’язкове дотримання у процесі навчання, за будь-яких умов, п’яти фундаментальних цінностей: чесності, довіри, поваги, справедливості та відповідальності [70]. </w:t>
      </w:r>
    </w:p>
    <w:p w:rsidR="008B52B4" w:rsidRPr="00CB4131" w:rsidRDefault="008B52B4" w:rsidP="00045B71">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У вітчизняній освіті функціонує два варіанти визначення «академічної доброчесності» — у проектах Закону України «Про освіту» 2015-го і 2016-го років: </w:t>
      </w:r>
    </w:p>
    <w:p w:rsidR="008B52B4" w:rsidRPr="00CB4131" w:rsidRDefault="008B52B4" w:rsidP="00045B7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sidRPr="00CB4131">
        <w:rPr>
          <w:rFonts w:ascii="Times New Roman" w:hAnsi="Times New Roman"/>
          <w:sz w:val="28"/>
          <w:szCs w:val="28"/>
          <w:lang w:val="uk-UA"/>
        </w:rPr>
        <w:t xml:space="preserve">1) сукупність принципів і правил поведінки учасників освітнього процесу, спрямованих на формування самостійної і відповідальної особистості, спроможної вирішувати завдання відповідно до освітнього рівня з дотриманням норм права та суспільної моралі; </w:t>
      </w:r>
    </w:p>
    <w:p w:rsidR="008B52B4" w:rsidRPr="00CB4131" w:rsidRDefault="008B52B4" w:rsidP="00045B71">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2) сукупність етичних принципів та визначених законом правил,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та/або наукових (творчих) досягнень</w:t>
      </w:r>
      <w:r>
        <w:rPr>
          <w:rFonts w:ascii="Times New Roman" w:hAnsi="Times New Roman"/>
          <w:sz w:val="28"/>
          <w:szCs w:val="28"/>
          <w:lang w:val="uk-UA"/>
        </w:rPr>
        <w:t>»</w:t>
      </w:r>
      <w:r w:rsidRPr="00CB4131">
        <w:rPr>
          <w:rFonts w:ascii="Times New Roman" w:hAnsi="Times New Roman"/>
          <w:sz w:val="28"/>
          <w:szCs w:val="28"/>
          <w:lang w:val="uk-UA"/>
        </w:rPr>
        <w:t xml:space="preserve"> [59]. </w:t>
      </w:r>
    </w:p>
    <w:p w:rsidR="008B52B4" w:rsidRPr="00CB4131" w:rsidRDefault="008B52B4" w:rsidP="00045B71">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Як бачимо, за невеликий проміжок часу відбулося коригування змістового наповнення терміну відповідно до процесу входження нового поняття в обіг. Таким чином, ядро концепту «академічна доброчесність» представлене основним значенням: академічна доброчесність — сукупність принципів, правил та цінностей, обов’язкових у процесі навчання.</w:t>
      </w:r>
    </w:p>
    <w:p w:rsidR="008B52B4" w:rsidRPr="00CB4131" w:rsidRDefault="008B52B4" w:rsidP="008C36CC">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Узагальнюючи зафіксовані нами значення, можна стверджувати, що найбільш представленими в українському освітньому дискурсі структурними одиницями концепту «академічна доброчесність» є такі: </w:t>
      </w:r>
      <w:r>
        <w:rPr>
          <w:rFonts w:ascii="Times New Roman" w:hAnsi="Times New Roman"/>
          <w:sz w:val="28"/>
          <w:szCs w:val="28"/>
          <w:lang w:val="uk-UA"/>
        </w:rPr>
        <w:t>«</w:t>
      </w:r>
      <w:r w:rsidRPr="00CB4131">
        <w:rPr>
          <w:rFonts w:ascii="Times New Roman" w:hAnsi="Times New Roman"/>
          <w:sz w:val="28"/>
          <w:szCs w:val="28"/>
          <w:lang w:val="uk-UA"/>
        </w:rPr>
        <w:t>академічна доброчесність — загальна система поведінки в академічному середовищі; принцип дотримання правил під тиском, у рамках певних обмежень та законів, яких має дотримуватись кожна людина; сукупність характеристик стосовно поведінки суб’єкта навчання; дотримання певних морально-правових норм, правил та принципів; свідоме сповідування певних принципів; відданість фундаментальним цінностям</w:t>
      </w:r>
      <w:r>
        <w:rPr>
          <w:rFonts w:ascii="Times New Roman" w:hAnsi="Times New Roman"/>
          <w:sz w:val="28"/>
          <w:szCs w:val="28"/>
          <w:lang w:val="uk-UA"/>
        </w:rPr>
        <w:t>»</w:t>
      </w:r>
      <w:bookmarkStart w:id="0" w:name="_GoBack"/>
      <w:bookmarkEnd w:id="0"/>
      <w:r w:rsidRPr="00CB4131">
        <w:rPr>
          <w:rFonts w:ascii="Times New Roman" w:hAnsi="Times New Roman"/>
          <w:sz w:val="28"/>
          <w:szCs w:val="28"/>
          <w:lang w:val="uk-UA"/>
        </w:rPr>
        <w:t xml:space="preserve"> [63, с. 360–365].</w:t>
      </w:r>
    </w:p>
    <w:p w:rsidR="008B52B4" w:rsidRPr="00CB4131" w:rsidRDefault="008B52B4" w:rsidP="0090066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Наведені значення є дуже близькими одне до одного. Вони являють собою варіації офіційного визначення поняття. Для їх формулювання використовуються такі ключові слова: правила, цінності, принципи, сукупність характеристик. При цьому підкреслюються моральні та морально-правові ознаки, їх свідоме сповідування як необхідна умова. Усі ці значення формують ядерну зону концепту «академічна доброчесність» [65]. </w:t>
      </w:r>
    </w:p>
    <w:p w:rsidR="008B52B4" w:rsidRPr="00CB4131" w:rsidRDefault="008B52B4" w:rsidP="0090066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А це означає, що існує необхідність застосування комплексного підходу до процесу впровадження нових термінів у вітчизняне освітнє середовище, адже неправильне розуміння одного може призвести до спотворення змісту іншого. Нарешті, маємо констатувати факт, що в українському освітньому середовищі все більше поширюються образні, метафоричні тлумачення академічної доброчесності, які утворюють периферію однойменного концепту. Вони вражають новизною, авторською оригінальністю і найбільшою мірою є проявом етнокультурних особливостей концепту [63, c. 360–365].</w:t>
      </w:r>
    </w:p>
    <w:p w:rsidR="008B52B4" w:rsidRPr="00CB4131" w:rsidRDefault="008B52B4" w:rsidP="0090066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Завдяки своїй емоційності й експресії вони є більш правдивими. Такі значення виникають у результаті індивідуально-авторського переосмислення поняття «академічна доброчесність» на основі відповідних асоціацій, викликаних у свідомості громадян певними подіями. Вони збагачують концепт оцінними характеристиками, що формуються у свідомості етносу в певних умовах. Маючи позитивне забарвлення, вони передають відповідне ставлення громадян до нового явища й сподівання на позитивні результати його впровадження.</w:t>
      </w:r>
    </w:p>
    <w:p w:rsidR="008B52B4" w:rsidRPr="00CB4131" w:rsidRDefault="008B52B4" w:rsidP="0090066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Отже, академічна доброчесність — це:</w:t>
      </w:r>
    </w:p>
    <w:p w:rsidR="008B52B4" w:rsidRPr="00CB4131" w:rsidRDefault="008B52B4" w:rsidP="0090066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соціальний капітал університету;</w:t>
      </w:r>
    </w:p>
    <w:p w:rsidR="008B52B4" w:rsidRPr="00CB4131" w:rsidRDefault="008B52B4" w:rsidP="0090066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суспільний ідеал;</w:t>
      </w:r>
    </w:p>
    <w:p w:rsidR="008B52B4" w:rsidRPr="00CB4131" w:rsidRDefault="008B52B4" w:rsidP="0090066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ґрунт, гумус, на якому зростає академічна досконалість;</w:t>
      </w:r>
    </w:p>
    <w:p w:rsidR="008B52B4" w:rsidRPr="00CB4131" w:rsidRDefault="008B52B4" w:rsidP="0090066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 маркер для фінансових донорів і грантодавців; </w:t>
      </w:r>
    </w:p>
    <w:p w:rsidR="008B52B4" w:rsidRPr="00CB4131" w:rsidRDefault="008B52B4" w:rsidP="0090066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питання ділової репутації;</w:t>
      </w:r>
    </w:p>
    <w:p w:rsidR="008B52B4" w:rsidRPr="00CB4131" w:rsidRDefault="008B52B4" w:rsidP="0090066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противага монетизації освіти;</w:t>
      </w:r>
    </w:p>
    <w:p w:rsidR="008B52B4" w:rsidRPr="00CB4131" w:rsidRDefault="008B52B4" w:rsidP="0090066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камертон моральності й навчально-виховного процесу;</w:t>
      </w:r>
    </w:p>
    <w:p w:rsidR="008B52B4" w:rsidRPr="00CB4131" w:rsidRDefault="008B52B4" w:rsidP="0090066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своєрідна моральна платформа, від якої мають відштовхуватись (і до якої повинні повертатись) всяк і кожен, хто переступає поріг навчального закладу [63, c. 366].</w:t>
      </w:r>
    </w:p>
    <w:p w:rsidR="008B52B4" w:rsidRPr="00CB4131" w:rsidRDefault="008B52B4" w:rsidP="00E92124">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Усі проаналізовані тлумачення разом моделюють концепт «академічна доброчесність», який є новим, іноді не зовсім зрозумілим, дещо ідеалізованим, але надзвичайно важливим для нас, оскільки, будучи складовою освітнього дискурсу, він торкається багатьох сфер життя українського суспільства — економіки, політики, культури та ін. В умовах становлення термінології сфери освіти актуальною є проблема існування синонімічного ряду на позначення поняття «академічна доброчесність», що є небажаним явищем. </w:t>
      </w:r>
    </w:p>
    <w:p w:rsidR="008B52B4" w:rsidRPr="00CB4131" w:rsidRDefault="008B52B4" w:rsidP="0090066B">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В основі усіх проаналізованих тлумачень лежать різнобічні характеристики академічної доброчесності: одні автори використовують термін відносно вищого навчального закладу, другі — відносно учасників освітнього процесу (в цілому або ж окремо студентів, викладачів, науковців), треті — відносно процесів навчання, виховання, оцінювання або дослідження. До того ж, ці характеристики можуть стосуватися різних аспектів розвитку українського суспільства: морального (академічна доброчесність — моральна платформа), правового (академічна доброчесність — чинник правового виховання студентської молоді), політичного (академічна доброчесність — політична проблема) тощо. Окремі визначення підкреслюють складність аналізованого поняття (академічна чесність — складне і багаторівневе утворення). У цілому ж наше дослідження засвідчило глибокий інтерес до проблеми академічної доброчесності не тільки освітян, а й лінгвістів і представників інших наукових галузей нашого суспільства, а також їх готовність її розв’язувати [63, c. 367–368]. </w:t>
      </w:r>
    </w:p>
    <w:p w:rsidR="008B52B4" w:rsidRPr="00CB4131" w:rsidRDefault="008B52B4" w:rsidP="00EB68A2">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В англійській мові відповідником цього терміну є «аcademic integrity» — буквально «академічна цілісність». Як бачимо, український відповідник «доброчесність» семантично є морально-етичним за сутністю — на відміну від значення «цілісність» (i</w:t>
      </w:r>
      <w:r>
        <w:rPr>
          <w:rFonts w:ascii="Times New Roman" w:hAnsi="Times New Roman"/>
          <w:sz w:val="28"/>
          <w:szCs w:val="28"/>
          <w:lang w:val="de-DE"/>
        </w:rPr>
        <w:t>n</w:t>
      </w:r>
      <w:r w:rsidRPr="00CB4131">
        <w:rPr>
          <w:rFonts w:ascii="Times New Roman" w:hAnsi="Times New Roman"/>
          <w:sz w:val="28"/>
          <w:szCs w:val="28"/>
          <w:lang w:val="uk-UA"/>
        </w:rPr>
        <w:t>tegrity). Одначе так його внесли в основний освітній закон.</w:t>
      </w:r>
    </w:p>
    <w:p w:rsidR="008B52B4" w:rsidRPr="00CB4131" w:rsidRDefault="008B52B4" w:rsidP="00EB68A2">
      <w:pPr>
        <w:spacing w:after="0" w:line="360" w:lineRule="auto"/>
        <w:ind w:firstLine="709"/>
        <w:jc w:val="both"/>
        <w:rPr>
          <w:rFonts w:ascii="Times New Roman" w:hAnsi="Times New Roman"/>
          <w:sz w:val="28"/>
          <w:szCs w:val="28"/>
          <w:lang w:val="uk-UA"/>
        </w:rPr>
      </w:pPr>
    </w:p>
    <w:p w:rsidR="008B52B4" w:rsidRPr="00CB4131" w:rsidRDefault="008B52B4" w:rsidP="00EB68A2">
      <w:pPr>
        <w:spacing w:after="0" w:line="360" w:lineRule="auto"/>
        <w:ind w:firstLine="709"/>
        <w:jc w:val="both"/>
        <w:rPr>
          <w:rFonts w:ascii="Times New Roman" w:hAnsi="Times New Roman"/>
          <w:b/>
          <w:sz w:val="28"/>
          <w:szCs w:val="28"/>
          <w:lang w:val="uk-UA"/>
        </w:rPr>
      </w:pPr>
      <w:r w:rsidRPr="00CB4131">
        <w:rPr>
          <w:rFonts w:ascii="Times New Roman" w:hAnsi="Times New Roman"/>
          <w:b/>
          <w:sz w:val="28"/>
          <w:szCs w:val="28"/>
          <w:lang w:val="uk-UA"/>
        </w:rPr>
        <w:t>2.4.2. Мовна експлікація концепту «академічна доброчесність» в англійській мові</w:t>
      </w:r>
    </w:p>
    <w:p w:rsidR="008B52B4" w:rsidRPr="00CB4131" w:rsidRDefault="008B52B4" w:rsidP="00EB68A2">
      <w:pPr>
        <w:spacing w:after="0" w:line="360" w:lineRule="auto"/>
        <w:ind w:firstLine="709"/>
        <w:jc w:val="both"/>
        <w:rPr>
          <w:rFonts w:ascii="Times New Roman" w:hAnsi="Times New Roman"/>
          <w:b/>
          <w:sz w:val="28"/>
          <w:szCs w:val="28"/>
          <w:lang w:val="uk-UA"/>
        </w:rPr>
      </w:pPr>
    </w:p>
    <w:p w:rsidR="008B52B4" w:rsidRPr="00CB4131" w:rsidRDefault="008B52B4" w:rsidP="00EB68A2">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Власне, до наукового дискурсу поняття «академічної доброчесності» було привнесене американськими вченими, які з 1990-х років активно обговорюють проблематику </w:t>
      </w:r>
      <w:r w:rsidRPr="00CB4131">
        <w:rPr>
          <w:rFonts w:ascii="Times New Roman" w:hAnsi="Times New Roman"/>
          <w:i/>
          <w:sz w:val="28"/>
          <w:szCs w:val="28"/>
          <w:lang w:val="uk-UA"/>
        </w:rPr>
        <w:t>academic integrity</w:t>
      </w:r>
      <w:r w:rsidRPr="00CB4131">
        <w:rPr>
          <w:rFonts w:ascii="Times New Roman" w:hAnsi="Times New Roman"/>
          <w:sz w:val="28"/>
          <w:szCs w:val="28"/>
          <w:lang w:val="uk-UA"/>
        </w:rPr>
        <w:t>. На пострадянському просторі в етико-прикладному ключі питання «integrity» як загальної проблеми чесності піднімалися на сторінках спеціалізованих видань. Термін перекладався переважно як «чесність», але сама його багатозначність обумовлювала необхідність вказівки англомовного оригіналу в дужках поруч із перекладом. Тільки Р. Г. Апресян у рефераті роботи з академічної етики дає переклад «integrity» як «сумлінність» [7], хоча роком раніше цей термін він перекладає як «чесність», стосовно політичної сфери [6]. Оксфордський словник пояснює значення слова «integrity»: якість бути чесним і мати тверді моральні принципи, моральна прямота [90]. Коли Апресян пропонує свій переклад, він вказує на смисли, що співвідносяться з вищезгаданими: «Integrity — це, звичайно, цілісність, але також і чесність, щирість, прямота; у специфічному етико-прикладному аспекті — сумлінність» [7, c. 228].</w:t>
      </w:r>
    </w:p>
    <w:p w:rsidR="008B52B4" w:rsidRPr="00CB4131" w:rsidRDefault="008B52B4" w:rsidP="00EB68A2">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Якщо ми говоримо про «academic integrity», то припускаємо обов’язковість, сумлінність в академічному середовищі. Зупиняючись на загальноприйнятому словоспоживанні «академічна доброчесність», слід мати на увазі весь окреслений комплекс смислів з акцентуацією смислів сумлінності.</w:t>
      </w:r>
    </w:p>
    <w:p w:rsidR="008B52B4" w:rsidRPr="00CB4131" w:rsidRDefault="008B52B4" w:rsidP="00EB68A2">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Для подальшого просування у цій темі слід ще раз зазначити традицію, що склалася в україномовній академічній сфері щодо перекладу терміну «academic integrity» — «академічна доброчесність». Тут можна чітко побачити відсилання академічної чесності як сумлінності до етики чесноти. Немає підстав вважати таку зв’язку навмисною. Швидше, свою роль відіграли сенси «добро» і «чесність», що становлять українське слово «чеснота» і в такій якості виходять на вказані вище значення «academic integrity».</w:t>
      </w:r>
    </w:p>
    <w:p w:rsidR="008B52B4" w:rsidRPr="00CB4131" w:rsidRDefault="008B52B4" w:rsidP="00EB68A2">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Розглянемо принцип академічної доброчесності, сформульований в етичному кодексі Європейського університету-інституту у Флоренції (European University Institute, навчальний заклад вищого університетського рівня та дослідницький центр підготовки фахівців гуманітарного профілю для роботи в структурах Європейського союзу [47, c. 170]). Академічна чесність у цьому документі [77] визначена в термінах (чеснотах) правдивості, довіри, чесності, поваги, відповідальності, законності (</w:t>
      </w:r>
      <w:r w:rsidRPr="00CB4131">
        <w:rPr>
          <w:rFonts w:ascii="Times New Roman" w:hAnsi="Times New Roman"/>
          <w:i/>
          <w:sz w:val="28"/>
          <w:szCs w:val="28"/>
          <w:lang w:val="uk-UA"/>
        </w:rPr>
        <w:t>truthfulness, trust, honesty, respect, responsibility, legality</w:t>
      </w:r>
      <w:r w:rsidRPr="00CB4131">
        <w:rPr>
          <w:rFonts w:ascii="Times New Roman" w:hAnsi="Times New Roman"/>
          <w:sz w:val="28"/>
          <w:szCs w:val="28"/>
          <w:lang w:val="uk-UA"/>
        </w:rPr>
        <w:t xml:space="preserve">). Вона виступає як метапринцип, кожен із параметрів якого визначається відповідними вимогами. </w:t>
      </w:r>
    </w:p>
    <w:p w:rsidR="008B52B4" w:rsidRPr="00CB4131" w:rsidRDefault="008B52B4" w:rsidP="00EB68A2">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Правдивість заснована на вимозі здобувати знання, бути включеними в пошук істини, а також бути інтелектуально чесними у вивченні, навчанні та дослідженні. Довіра задається вимогою формування атмосфери взаємної довіри шляхом підтримки вільного обміну ідеями та можливістю реалізації свого академічного потенціалу. Чесність ґрунтується на вимогах створення прозорих інституційних норм і процедур, а також налагодження взаємодії між членами академічного співтовариства. Повага як чеснота пов’язана з вимогою взаємоповаги студентів, професійно-викладацького складу та персоналу в ім’я пізнання, освіти та інтелектуальної спадщини. Відповідальність задана вимогою підтримки норм поведінки в академічному середовищі. Законність передбачає дотримання чинних правових норм щодо авторського права, прав інтелектуальної власності третіх сторін, засобів та умов, що регулюють доступ до дослідницьких ресурсів [80].</w:t>
      </w:r>
    </w:p>
    <w:p w:rsidR="008B52B4" w:rsidRPr="00CB4131" w:rsidRDefault="008B52B4" w:rsidP="009B6547">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Якщо вести мову про академічну доброчесність у контексті етики чеснот, то закономірно і н</w:t>
      </w:r>
      <w:r>
        <w:rPr>
          <w:rFonts w:ascii="Times New Roman" w:hAnsi="Times New Roman"/>
          <w:sz w:val="28"/>
          <w:szCs w:val="28"/>
          <w:lang w:val="uk-UA"/>
        </w:rPr>
        <w:t>аявність методичних посібників/</w:t>
      </w:r>
      <w:r w:rsidRPr="00CB4131">
        <w:rPr>
          <w:rFonts w:ascii="Times New Roman" w:hAnsi="Times New Roman"/>
          <w:sz w:val="28"/>
          <w:szCs w:val="28"/>
          <w:lang w:val="uk-UA"/>
        </w:rPr>
        <w:t>рекомендацій щодо здійснення правильних вчинків, організації правильної діяльності в рамках практики. Прикладом такого методичного посібника є «Посібник для студентів з академічної доброчесності в Массачусетському технологічному інституті (Massachusetts Institute of Technology)» [74], в якому є докладні роз’яснення цілей і завдань дотримання принципів академічної доброчесності та правдивості, а також докладно описані випадки їхнього порушення. Формулювання та спосіб викладу гранично чіткий і зрозумілий. Отже на основі асоціативної структури концепту «academic integrity» виведено практичні рекомендації, тобто структура концепту розглядається в дії.</w:t>
      </w:r>
    </w:p>
    <w:p w:rsidR="008B52B4" w:rsidRPr="00CB4131" w:rsidRDefault="008B52B4" w:rsidP="009B6547">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Наприклад, у параграфі «Що таке академічна доброчесність?» [74] поради дано таким чином, що спонукання до конкретної дії пов’язане із забороною протилежної.</w:t>
      </w:r>
    </w:p>
    <w:p w:rsidR="008B52B4" w:rsidRPr="00CB4131" w:rsidRDefault="008B52B4" w:rsidP="009B6547">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Так, по-перше, питання плагіату ставиться наступним чином:</w:t>
      </w:r>
    </w:p>
    <w:p w:rsidR="008B52B4" w:rsidRPr="00CB4131" w:rsidRDefault="008B52B4" w:rsidP="009B6547">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1. «Роби: Вір у цінність свого розуму».</w:t>
      </w:r>
    </w:p>
    <w:p w:rsidR="008B52B4" w:rsidRPr="00CB4131" w:rsidRDefault="008B52B4" w:rsidP="009B6547">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«Не роби: Не купуй письмові роботи і не примушуй когось писати роботу для тебе».</w:t>
      </w:r>
    </w:p>
    <w:p w:rsidR="008B52B4" w:rsidRPr="00CB4131" w:rsidRDefault="008B52B4" w:rsidP="009B6547">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2. «Роби: Провод</w:t>
      </w:r>
      <w:r>
        <w:rPr>
          <w:rFonts w:ascii="Times New Roman" w:hAnsi="Times New Roman"/>
          <w:sz w:val="28"/>
          <w:szCs w:val="28"/>
          <w:lang w:val="uk-UA"/>
        </w:rPr>
        <w:t>ь</w:t>
      </w:r>
      <w:r w:rsidRPr="00CB4131">
        <w:rPr>
          <w:rFonts w:ascii="Times New Roman" w:hAnsi="Times New Roman"/>
          <w:sz w:val="28"/>
          <w:szCs w:val="28"/>
          <w:lang w:val="uk-UA"/>
        </w:rPr>
        <w:t xml:space="preserve"> дослідження чесно та поважай інших за їхню роботу».</w:t>
      </w:r>
    </w:p>
    <w:p w:rsidR="008B52B4" w:rsidRPr="00CB4131" w:rsidRDefault="008B52B4" w:rsidP="009B6547">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«Не роби: Не копіюй ідеї, дані та точні формулювання без цитування джерела».</w:t>
      </w:r>
    </w:p>
    <w:p w:rsidR="008B52B4" w:rsidRPr="00CB4131" w:rsidRDefault="008B52B4" w:rsidP="009B6547">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По-друге, пропонуються питання про несанкціоновану співпрацю:</w:t>
      </w:r>
    </w:p>
    <w:p w:rsidR="008B52B4" w:rsidRPr="00CB4131" w:rsidRDefault="008B52B4" w:rsidP="009B6547">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«Роби: Думай своїм розумом».</w:t>
      </w:r>
    </w:p>
    <w:p w:rsidR="008B52B4" w:rsidRPr="00CB4131" w:rsidRDefault="008B52B4" w:rsidP="009B6547">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«Не роби: Не співпрацюй з іншим студентом понад міру, визначену викладачем».</w:t>
      </w:r>
    </w:p>
    <w:p w:rsidR="008B52B4" w:rsidRPr="00CB4131" w:rsidRDefault="008B52B4" w:rsidP="009B6547">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По-третє, приділено увагу питанням шахрайства.</w:t>
      </w:r>
    </w:p>
    <w:p w:rsidR="008B52B4" w:rsidRPr="00CB4131" w:rsidRDefault="008B52B4" w:rsidP="009B6547">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1. «Роби: Демонструй свої власні досягнення».</w:t>
      </w:r>
    </w:p>
    <w:p w:rsidR="008B52B4" w:rsidRPr="00CB4131" w:rsidRDefault="008B52B4" w:rsidP="009B6547">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«Не роби: Не копіюй відповіді іншого студента; не проси іншого студента зробити замість тебе твою роботу. Не підробляй результати. Не використовуй електронні або інші пристрої під час іспитів».</w:t>
      </w:r>
    </w:p>
    <w:p w:rsidR="008B52B4" w:rsidRPr="00CB4131" w:rsidRDefault="008B52B4" w:rsidP="00F5197E">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2. «Роби: Приймай виправлення викладача як частину навчального процесу».</w:t>
      </w:r>
    </w:p>
    <w:p w:rsidR="008B52B4" w:rsidRPr="00CB4131" w:rsidRDefault="008B52B4" w:rsidP="00F5197E">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«Не роби: Не змінюй оцінки іспитів і не подавай їх на перескладання».</w:t>
      </w:r>
    </w:p>
    <w:p w:rsidR="008B52B4" w:rsidRPr="00CB4131" w:rsidRDefault="008B52B4" w:rsidP="00F5197E">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3. «Роби: Готуй оригінальну роботу для кожного заняття».</w:t>
      </w:r>
    </w:p>
    <w:p w:rsidR="008B52B4" w:rsidRPr="00CB4131" w:rsidRDefault="008B52B4" w:rsidP="00F5197E">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«Не роби: Не подавай проекти або письмові роботи, підготовлені для попереднього заняття».</w:t>
      </w:r>
    </w:p>
    <w:p w:rsidR="008B52B4" w:rsidRPr="00CB4131" w:rsidRDefault="008B52B4" w:rsidP="00F5197E">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По-четверте, щодо проблеми сприяння академічній нечесності зазначено:</w:t>
      </w:r>
    </w:p>
    <w:p w:rsidR="008B52B4" w:rsidRPr="00CB4131" w:rsidRDefault="008B52B4" w:rsidP="00F5197E">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«Роби: Демонструй власні можливості».</w:t>
      </w:r>
    </w:p>
    <w:p w:rsidR="008B52B4" w:rsidRPr="00CB4131" w:rsidRDefault="008B52B4" w:rsidP="00F5197E">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«Не роби: Не дозволяй іншому студенту копіювати твої відповіді на перевірочних роботах чи іспитах. Не здавай екзамен або перевірочну роботу за іншого студента» [74].</w:t>
      </w:r>
    </w:p>
    <w:p w:rsidR="008B52B4" w:rsidRPr="00CB4131" w:rsidRDefault="008B52B4" w:rsidP="00EB68A2">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Отже, як вважають американські вчені-дослідники концепту, очевидні цінності, які закладені в концепті «academic integrity» — взаємоповаги, довіри, справедливості, наукової чесності, так само як і здатність особистості усвідомлювати свої моральні обов’язки стосовно навчального процесу, наукового знання та взаємодії в академічному середовищі — перестали бути самі собою зрозумілими, а виявилися предметом спеціальних етико-нормативних дій. Метою створення, впровадження та просування етичної інфраструктури (в даному випадку, етичних документів — кодексів, методичних рекомендацій) є необхідність забезпечити дотримання традиційних етичних норм університетського життя переважно м’якими зобов’язуючими засобами.</w:t>
      </w:r>
    </w:p>
    <w:p w:rsidR="008B52B4" w:rsidRPr="00CB4131" w:rsidRDefault="008B52B4" w:rsidP="00EB68A2">
      <w:pPr>
        <w:spacing w:after="0" w:line="360" w:lineRule="auto"/>
        <w:ind w:firstLine="709"/>
        <w:jc w:val="both"/>
        <w:rPr>
          <w:rFonts w:ascii="Times New Roman" w:hAnsi="Times New Roman"/>
          <w:sz w:val="28"/>
          <w:szCs w:val="28"/>
          <w:lang w:val="uk-UA"/>
        </w:rPr>
      </w:pPr>
    </w:p>
    <w:p w:rsidR="008B52B4" w:rsidRPr="00CB4131" w:rsidRDefault="008B52B4" w:rsidP="00EB68A2">
      <w:pPr>
        <w:spacing w:after="0" w:line="360" w:lineRule="auto"/>
        <w:ind w:firstLine="709"/>
        <w:jc w:val="both"/>
        <w:rPr>
          <w:rFonts w:ascii="Times New Roman" w:hAnsi="Times New Roman"/>
          <w:sz w:val="28"/>
          <w:szCs w:val="28"/>
          <w:lang w:val="uk-UA"/>
        </w:rPr>
      </w:pPr>
    </w:p>
    <w:p w:rsidR="008B52B4" w:rsidRPr="00CB4131" w:rsidRDefault="008B52B4" w:rsidP="00EB68A2">
      <w:pPr>
        <w:spacing w:after="0" w:line="360" w:lineRule="auto"/>
        <w:ind w:firstLine="709"/>
        <w:jc w:val="both"/>
        <w:rPr>
          <w:rFonts w:ascii="Times New Roman" w:hAnsi="Times New Roman"/>
          <w:sz w:val="28"/>
          <w:szCs w:val="28"/>
          <w:lang w:val="uk-UA"/>
        </w:rPr>
      </w:pPr>
    </w:p>
    <w:p w:rsidR="008B52B4" w:rsidRPr="00CB4131" w:rsidRDefault="008B52B4">
      <w:pPr>
        <w:rPr>
          <w:rFonts w:ascii="Times New Roman" w:hAnsi="Times New Roman"/>
          <w:sz w:val="28"/>
          <w:szCs w:val="28"/>
          <w:lang w:val="uk-UA"/>
        </w:rPr>
      </w:pPr>
      <w:r w:rsidRPr="00CB4131">
        <w:rPr>
          <w:rFonts w:ascii="Times New Roman" w:hAnsi="Times New Roman"/>
          <w:sz w:val="28"/>
          <w:szCs w:val="28"/>
          <w:lang w:val="uk-UA"/>
        </w:rPr>
        <w:br w:type="page"/>
      </w:r>
    </w:p>
    <w:p w:rsidR="008B52B4" w:rsidRPr="00CB4131" w:rsidRDefault="008B52B4" w:rsidP="00690449">
      <w:pPr>
        <w:spacing w:after="0" w:line="360" w:lineRule="auto"/>
        <w:ind w:firstLine="709"/>
        <w:jc w:val="center"/>
        <w:rPr>
          <w:rFonts w:ascii="Times New Roman" w:hAnsi="Times New Roman"/>
          <w:b/>
          <w:sz w:val="28"/>
          <w:szCs w:val="28"/>
          <w:lang w:val="uk-UA"/>
        </w:rPr>
      </w:pPr>
      <w:r w:rsidRPr="00CB4131">
        <w:rPr>
          <w:rFonts w:ascii="Times New Roman" w:hAnsi="Times New Roman"/>
          <w:b/>
          <w:sz w:val="28"/>
          <w:szCs w:val="28"/>
          <w:lang w:val="uk-UA"/>
        </w:rPr>
        <w:t>ВИСНОВКИ</w:t>
      </w:r>
    </w:p>
    <w:p w:rsidR="008B52B4" w:rsidRPr="00DD23AF" w:rsidRDefault="008B52B4" w:rsidP="00D34AC5">
      <w:pPr>
        <w:spacing w:after="0" w:line="360" w:lineRule="auto"/>
        <w:ind w:firstLine="709"/>
        <w:jc w:val="both"/>
        <w:rPr>
          <w:rFonts w:ascii="Times New Roman" w:hAnsi="Times New Roman"/>
          <w:sz w:val="28"/>
          <w:szCs w:val="28"/>
          <w:lang w:val="uk-UA"/>
        </w:rPr>
      </w:pPr>
    </w:p>
    <w:p w:rsidR="008B52B4" w:rsidRPr="00CB4131" w:rsidRDefault="008B52B4" w:rsidP="00D34AC5">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Проведене дослідження в руслі лінгвокогнітивного підходу ставило за мету виявлення та опис національно-культурної своєрідності уявлень про академічну доброчесність в англійській лінгвокультурі за допомогою вербальної репрезентації концепту та опис структури та змісту концептів «добро» і «чесність» на основі мовленнєвих реакцій реципієнтів-носіїв англійської та української мов, отриманих в результаті асоціативного та рецептивного експериментів (за Шутак Л.Б.), та виявлення універсального та специфічного в моделі досліджуваного концепту. Поставлена мета була досягнута вирішенням низки завдань, однією з яких було виділення на основі емпірично отриманих даних ядерних і периферійних ознак концептів «доброчесність» і «integrity» та опис моделі концептів, що розглядаються в термінах ядра і периферії.</w:t>
      </w:r>
    </w:p>
    <w:p w:rsidR="008B52B4" w:rsidRPr="00CB4131" w:rsidRDefault="008B52B4" w:rsidP="00D34AC5">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Дане дослідження підтвердило ефективність обраних методик дослідження: лінгвокогнітивного методу, методу інтерпретативного аналізу та методів асоціативного та рецептивного експериментів з представниками лінгвокультур, що досліджуються.</w:t>
      </w:r>
    </w:p>
    <w:p w:rsidR="008B52B4" w:rsidRPr="00CB4131" w:rsidRDefault="008B52B4" w:rsidP="00D34AC5">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Було проаналізовано 50 значеннєвих карток на основі проаналізованих словників та газетних статей. Понятійні категорії «добро» і «чесність» дуже релевантні як у носіїв англійської, так носіїв української мов. Факт наявності слів «добро» та «чесність» в українській мові та «integrity» в англійській мові вказує на присутність відповідних концептів у концептосферах цих культур. Мовна репрезентація концептів «добро» і «чесність» тісно пов’язана з поданням різного знання: теоретичного та емпіричного, наукового та повсякденного, соціального та індивідуального.</w:t>
      </w:r>
    </w:p>
    <w:p w:rsidR="008B52B4" w:rsidRPr="00CB4131" w:rsidRDefault="008B52B4" w:rsidP="00D34AC5">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Проведене дослідження дозволяє зробити такі висновки: </w:t>
      </w:r>
    </w:p>
    <w:p w:rsidR="008B52B4" w:rsidRPr="00CB4131" w:rsidRDefault="008B52B4" w:rsidP="00D34AC5">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Концепти «добро» і «чесність» є складними, такими, що динамічно розвиваються у свідомості людини, що розгортаються на рівні концептуально-подібної обробки знань про світ. Наше уявлення про концепт як одиницю свідомості, що містить сукупний суспільний досвід, підтверджують його розвинені понятійні форми, що фіксують загальнолюдські знання та уявлення про добро і чесність.</w:t>
      </w:r>
    </w:p>
    <w:p w:rsidR="008B52B4" w:rsidRPr="00CB4131" w:rsidRDefault="008B52B4" w:rsidP="00D34AC5">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Концепти «добро» і «чесність» у своєму змістовному наповненні є відображенням діяльності суб’єкта, що пізнає і перетворює світ. Однією з форм діяльності є його світоглядна діяльність, пов’язана з виділенням ціннісних орієнтирів людського буття. Картина світу, зокрема ціннісна картина світу, властива суб’єкту, опосередковує його сприйняття та усвідомлення світу та впливає на його вибір вчинків та реальну поведінку в цілому.</w:t>
      </w:r>
    </w:p>
    <w:p w:rsidR="008B52B4" w:rsidRPr="00CB4131" w:rsidRDefault="008B52B4" w:rsidP="00D34AC5">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Результати цього дослідження підтверджують принципове положення про те, що концепти «добро» і «чесність», «integrity» включають усі ментальні характеристики явищ «добро» та «чесність», які відображені у свідомості представників лінгвокультур, що вивчаються, у вигляді когнітивних ознак , що характеризують аналізовані концепти Реакції, що представляють загальні характеристики концепту, відносяться до універсального досвіду пізнання індивіда, а асоціати, що описують особистий, суб’єктивний досвід, відображають наше безпосереднє пізнання та взаємодію з навколишнім світом.</w:t>
      </w:r>
    </w:p>
    <w:p w:rsidR="008B52B4" w:rsidRPr="00CB4131" w:rsidRDefault="008B52B4" w:rsidP="00D34AC5">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Наше дослідження підтверджує можливість опису концептів «добро» та «чесність» на основі виявленої сукупності ознак, що характеризують досліджувані концепти. Зазначені ознаки формують структуру концепту в термінах ядра та периферії: чим ближче концептуальні ознаки розташовані до ядра концепту, тим більше вони значущі для носіїв мови, у міру віддалення від ядра ступінь значущості концептуальних ознак зменшується.</w:t>
      </w:r>
    </w:p>
    <w:p w:rsidR="008B52B4" w:rsidRPr="00CB4131" w:rsidRDefault="008B52B4" w:rsidP="00526438">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Усередині концепту відбуваються постійні понятійні зміщення у певних межах, немає точних меж когнітивних шарів, оскільки вони рухливі та взаємопроникні. Далека периферія більш схильна до подібних коливань ознак, у той час як ядро і ближня периферія більш стабільні та стійкі. Гнучкість і рухливість когнітивних верств усередині концепту характеризують його як «живу» структуру, що перебуває у постійному розвитку та формується у свідомості індивіда у тісному зв’язку із вже засвоєними цінностями даного соціуму. Вважаємо, що в контексті реальної дійсності відбувається граничне розширення інформаційного потенціалу концепту.</w:t>
      </w:r>
    </w:p>
    <w:p w:rsidR="008B52B4" w:rsidRPr="00CB4131" w:rsidRDefault="008B52B4" w:rsidP="00526438">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Далі ми проаналізували концепт «академічна доброчесність» і його мовну експлікацію в англійській і українській мовах. Усі проаналізовані тлумачення разом моделюють концепт «академічна доброчесність», який є новим, іноді не зовсім зрозумілим, дещо ідеалізованим, але надзвичайно важливим для нас, оскільки, будучи складовою освітнього дискурсу, він торкається багатьох сфер життя суспільства — економіки, політики, культури тощо. </w:t>
      </w:r>
    </w:p>
    <w:p w:rsidR="008B52B4" w:rsidRPr="00CB4131" w:rsidRDefault="008B52B4" w:rsidP="00526438">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В англійській мові відповідником цього терміну є «аcademic integrity» — буквально «академічна цілісність». Як бачимо, український відповідник «доброчесність» семантично є морально-етичним за сутністю — на відміну від значення «цілісність» (i</w:t>
      </w:r>
      <w:r>
        <w:rPr>
          <w:rFonts w:ascii="Times New Roman" w:hAnsi="Times New Roman"/>
          <w:sz w:val="28"/>
          <w:szCs w:val="28"/>
          <w:lang w:val="de-DE"/>
        </w:rPr>
        <w:t>n</w:t>
      </w:r>
      <w:r w:rsidRPr="00CB4131">
        <w:rPr>
          <w:rFonts w:ascii="Times New Roman" w:hAnsi="Times New Roman"/>
          <w:sz w:val="28"/>
          <w:szCs w:val="28"/>
          <w:lang w:val="uk-UA"/>
        </w:rPr>
        <w:t>tegrity). Одначе так його внесли в основний освітній закон. Але як вважають американські вчені-дослідники концепту, очевидні цінності, які закладені в концепті «academic integrity» — взаємоповаги, довіри, справедливості, наукової чесності, так само як і здатність особистості усвідомлювати свої моральні обов’язки стосовно навчального процесу, наукового знання та взаємодії в академічному середовищі — перестали бути самі собою зрозумілими, а виявилися предметом спеціальних етико-нормативних дій.</w:t>
      </w:r>
    </w:p>
    <w:p w:rsidR="008B52B4" w:rsidRPr="00CB4131" w:rsidRDefault="008B52B4" w:rsidP="00526438">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Результати експерименту підтверджують висунуту гіпотезу про те, що порівняльний підхід до дослідження та опису концепту «академічна доброчесність», що знаходиться в руслі антропоцентричної та культурологічної спрямованості, сприятиме коректному формулюванню уявлень про культуру поведінки і етичні норми в англомовному академічному середовищі.</w:t>
      </w:r>
    </w:p>
    <w:p w:rsidR="008B52B4" w:rsidRPr="00CB4131" w:rsidRDefault="008B52B4" w:rsidP="00543D71">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У цілому ж наше дослідження засвідчило глибокий інтерес до проблеми академічної доброчесності не тільки освітян, а й лінгвістів і представників інших наукових галузей нашого суспільства, а також їх готовність її розв’язувати.</w:t>
      </w:r>
    </w:p>
    <w:p w:rsidR="008B52B4" w:rsidRPr="00CB4131" w:rsidRDefault="008B52B4" w:rsidP="00543D71">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 xml:space="preserve">Дана робота відкриває перспективу подальшого дослідження концепту «академічна доброчесність» та проведення зіставного аналізу цього концепту у різних лінгвокультурах. Видається актуальним застосування лінгвокогнітивного підходу та інтерпретативного методу до вивчення структури та змісту концепту, оскільки потенціал зазначених методик далеко не вичерпаний. Ми вважаємо, що перспективи їх подальшого застосування визначаються можливістю та необхідністю повнішого вивчення специфіки індивідуального знання та принципів його організації. До вивчення зазначеного концепту може бути залучено лексикографічні дані, дані етимологічного характеру, тексти різних жанрів. </w:t>
      </w:r>
    </w:p>
    <w:p w:rsidR="008B52B4" w:rsidRPr="00CB4131" w:rsidRDefault="008B52B4" w:rsidP="00EB70D4">
      <w:pPr>
        <w:spacing w:after="0" w:line="360" w:lineRule="auto"/>
        <w:ind w:firstLine="709"/>
        <w:jc w:val="both"/>
        <w:rPr>
          <w:rFonts w:ascii="Times New Roman" w:hAnsi="Times New Roman"/>
          <w:sz w:val="28"/>
          <w:szCs w:val="28"/>
          <w:lang w:val="uk-UA"/>
        </w:rPr>
      </w:pPr>
      <w:r w:rsidRPr="00CB4131">
        <w:rPr>
          <w:rFonts w:ascii="Times New Roman" w:hAnsi="Times New Roman"/>
          <w:sz w:val="28"/>
          <w:szCs w:val="28"/>
          <w:lang w:val="uk-UA"/>
        </w:rPr>
        <w:t>У перспективі також дослідження окремих лінгвокультурних концептів на матеріалі української та англійської мов.</w:t>
      </w:r>
    </w:p>
    <w:p w:rsidR="008B52B4" w:rsidRPr="00CB4131" w:rsidRDefault="008B52B4" w:rsidP="00946F6D">
      <w:pPr>
        <w:spacing w:after="0" w:line="360" w:lineRule="auto"/>
        <w:ind w:firstLine="709"/>
        <w:jc w:val="both"/>
        <w:rPr>
          <w:rFonts w:ascii="Times New Roman" w:hAnsi="Times New Roman"/>
          <w:sz w:val="28"/>
          <w:szCs w:val="28"/>
          <w:lang w:val="uk-UA"/>
        </w:rPr>
      </w:pPr>
    </w:p>
    <w:p w:rsidR="008B52B4" w:rsidRPr="00CB4131" w:rsidRDefault="008B52B4" w:rsidP="00946F6D">
      <w:pPr>
        <w:spacing w:after="0" w:line="360" w:lineRule="auto"/>
        <w:ind w:firstLine="709"/>
        <w:jc w:val="both"/>
        <w:rPr>
          <w:rFonts w:ascii="Times New Roman" w:hAnsi="Times New Roman"/>
          <w:sz w:val="28"/>
          <w:szCs w:val="28"/>
          <w:lang w:val="uk-UA"/>
        </w:rPr>
      </w:pPr>
    </w:p>
    <w:p w:rsidR="008B52B4" w:rsidRPr="00CB4131" w:rsidRDefault="008B52B4" w:rsidP="00946F6D">
      <w:pPr>
        <w:spacing w:after="0" w:line="360" w:lineRule="auto"/>
        <w:ind w:firstLine="709"/>
        <w:jc w:val="both"/>
        <w:rPr>
          <w:rFonts w:ascii="Times New Roman" w:hAnsi="Times New Roman"/>
          <w:sz w:val="28"/>
          <w:szCs w:val="28"/>
          <w:lang w:val="uk-UA"/>
        </w:rPr>
      </w:pPr>
    </w:p>
    <w:p w:rsidR="008B52B4" w:rsidRPr="00CB4131" w:rsidRDefault="008B52B4" w:rsidP="00946F6D">
      <w:pPr>
        <w:spacing w:after="0" w:line="360" w:lineRule="auto"/>
        <w:ind w:firstLine="709"/>
        <w:jc w:val="both"/>
        <w:rPr>
          <w:rFonts w:ascii="Times New Roman" w:hAnsi="Times New Roman"/>
          <w:sz w:val="28"/>
          <w:szCs w:val="28"/>
          <w:lang w:val="uk-UA"/>
        </w:rPr>
      </w:pPr>
    </w:p>
    <w:p w:rsidR="008B52B4" w:rsidRPr="00CB4131" w:rsidRDefault="008B52B4" w:rsidP="00946F6D">
      <w:pPr>
        <w:spacing w:after="0" w:line="360" w:lineRule="auto"/>
        <w:ind w:firstLine="709"/>
        <w:jc w:val="both"/>
        <w:rPr>
          <w:rFonts w:ascii="Times New Roman" w:hAnsi="Times New Roman"/>
          <w:sz w:val="28"/>
          <w:szCs w:val="28"/>
          <w:lang w:val="uk-UA"/>
        </w:rPr>
      </w:pPr>
    </w:p>
    <w:p w:rsidR="008B52B4" w:rsidRPr="00CB4131" w:rsidRDefault="008B52B4" w:rsidP="00946F6D">
      <w:pPr>
        <w:spacing w:after="0" w:line="360" w:lineRule="auto"/>
        <w:ind w:firstLine="709"/>
        <w:jc w:val="both"/>
        <w:rPr>
          <w:rFonts w:ascii="Times New Roman" w:hAnsi="Times New Roman"/>
          <w:sz w:val="28"/>
          <w:szCs w:val="28"/>
          <w:lang w:val="uk-UA"/>
        </w:rPr>
      </w:pPr>
    </w:p>
    <w:p w:rsidR="008B52B4" w:rsidRPr="00CB4131" w:rsidRDefault="008B52B4" w:rsidP="00946F6D">
      <w:pPr>
        <w:spacing w:after="0" w:line="360" w:lineRule="auto"/>
        <w:ind w:firstLine="709"/>
        <w:jc w:val="both"/>
        <w:rPr>
          <w:rFonts w:ascii="Times New Roman" w:hAnsi="Times New Roman"/>
          <w:sz w:val="28"/>
          <w:szCs w:val="28"/>
          <w:lang w:val="uk-UA"/>
        </w:rPr>
      </w:pPr>
    </w:p>
    <w:p w:rsidR="008B52B4" w:rsidRPr="00CB4131" w:rsidRDefault="008B52B4" w:rsidP="00946F6D">
      <w:pPr>
        <w:spacing w:after="0" w:line="360" w:lineRule="auto"/>
        <w:ind w:firstLine="709"/>
        <w:jc w:val="both"/>
        <w:rPr>
          <w:rFonts w:ascii="Times New Roman" w:hAnsi="Times New Roman"/>
          <w:sz w:val="28"/>
          <w:szCs w:val="28"/>
          <w:lang w:val="uk-UA"/>
        </w:rPr>
      </w:pPr>
    </w:p>
    <w:p w:rsidR="008B52B4" w:rsidRDefault="008B52B4" w:rsidP="00946F6D">
      <w:pPr>
        <w:spacing w:after="0" w:line="360" w:lineRule="auto"/>
        <w:ind w:firstLine="709"/>
        <w:jc w:val="both"/>
        <w:rPr>
          <w:rFonts w:ascii="Times New Roman" w:hAnsi="Times New Roman"/>
          <w:sz w:val="28"/>
          <w:szCs w:val="28"/>
          <w:lang w:val="uk-UA"/>
        </w:rPr>
      </w:pPr>
    </w:p>
    <w:p w:rsidR="008B52B4" w:rsidRPr="00CB4131" w:rsidRDefault="008B52B4" w:rsidP="00946F6D">
      <w:pPr>
        <w:spacing w:after="0" w:line="360" w:lineRule="auto"/>
        <w:ind w:firstLine="709"/>
        <w:jc w:val="both"/>
        <w:rPr>
          <w:rFonts w:ascii="Times New Roman" w:hAnsi="Times New Roman"/>
          <w:sz w:val="28"/>
          <w:szCs w:val="28"/>
          <w:lang w:val="uk-UA"/>
        </w:rPr>
      </w:pPr>
    </w:p>
    <w:p w:rsidR="008B52B4" w:rsidRPr="00CB4131" w:rsidRDefault="008B52B4" w:rsidP="00946F6D">
      <w:pPr>
        <w:spacing w:after="0" w:line="360" w:lineRule="auto"/>
        <w:ind w:firstLine="709"/>
        <w:jc w:val="both"/>
        <w:rPr>
          <w:rFonts w:ascii="Times New Roman" w:hAnsi="Times New Roman"/>
          <w:sz w:val="28"/>
          <w:szCs w:val="28"/>
          <w:lang w:val="uk-UA"/>
        </w:rPr>
      </w:pPr>
    </w:p>
    <w:p w:rsidR="008B52B4" w:rsidRPr="00CB4131" w:rsidRDefault="008B52B4" w:rsidP="00946F6D">
      <w:pPr>
        <w:spacing w:after="0" w:line="360" w:lineRule="auto"/>
        <w:ind w:firstLine="709"/>
        <w:jc w:val="both"/>
        <w:rPr>
          <w:rFonts w:ascii="Times New Roman" w:hAnsi="Times New Roman"/>
          <w:sz w:val="28"/>
          <w:szCs w:val="28"/>
          <w:lang w:val="uk-UA"/>
        </w:rPr>
      </w:pPr>
    </w:p>
    <w:p w:rsidR="008B52B4" w:rsidRPr="00CB4131" w:rsidRDefault="008B52B4">
      <w:pPr>
        <w:rPr>
          <w:rFonts w:ascii="Times New Roman" w:hAnsi="Times New Roman"/>
          <w:sz w:val="28"/>
          <w:szCs w:val="28"/>
          <w:lang w:val="uk-UA"/>
        </w:rPr>
      </w:pPr>
      <w:r w:rsidRPr="00CB4131">
        <w:rPr>
          <w:rFonts w:ascii="Times New Roman" w:hAnsi="Times New Roman"/>
          <w:sz w:val="28"/>
          <w:szCs w:val="28"/>
          <w:lang w:val="uk-UA"/>
        </w:rPr>
        <w:br w:type="page"/>
      </w:r>
    </w:p>
    <w:p w:rsidR="008B52B4" w:rsidRPr="00CB4131" w:rsidRDefault="008B52B4" w:rsidP="00487B8D">
      <w:pPr>
        <w:spacing w:after="0" w:line="360" w:lineRule="auto"/>
        <w:ind w:firstLine="709"/>
        <w:jc w:val="center"/>
        <w:rPr>
          <w:rFonts w:ascii="Times New Roman" w:hAnsi="Times New Roman"/>
          <w:b/>
          <w:sz w:val="28"/>
          <w:szCs w:val="28"/>
          <w:lang w:val="uk-UA"/>
        </w:rPr>
      </w:pPr>
      <w:r w:rsidRPr="00CB4131">
        <w:rPr>
          <w:rFonts w:ascii="Times New Roman" w:hAnsi="Times New Roman"/>
          <w:b/>
          <w:sz w:val="28"/>
          <w:szCs w:val="28"/>
          <w:lang w:val="uk-UA"/>
        </w:rPr>
        <w:t>СПИСОК ВИКОРИСТАНИХ ДЖЕРЕЛ</w:t>
      </w:r>
    </w:p>
    <w:p w:rsidR="008B52B4" w:rsidRPr="00921847"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 xml:space="preserve">1. </w:t>
      </w:r>
      <w:r w:rsidRPr="00EE2D6A">
        <w:rPr>
          <w:rFonts w:ascii="Times New Roman" w:hAnsi="Times New Roman"/>
          <w:sz w:val="28"/>
          <w:szCs w:val="28"/>
          <w:lang w:val="uk-UA"/>
        </w:rPr>
        <w:t>Академічна чесність як основа сталого розвитку університету / ред.: Т. В.</w:t>
      </w:r>
      <w:r>
        <w:rPr>
          <w:rFonts w:ascii="Times New Roman" w:hAnsi="Times New Roman"/>
          <w:sz w:val="28"/>
          <w:szCs w:val="28"/>
          <w:lang w:val="uk-UA"/>
        </w:rPr>
        <w:t> Фініков, А. Є. Артюхов. Київ</w:t>
      </w:r>
      <w:r w:rsidRPr="00EE2D6A">
        <w:rPr>
          <w:rFonts w:ascii="Times New Roman" w:hAnsi="Times New Roman"/>
          <w:sz w:val="28"/>
          <w:szCs w:val="28"/>
          <w:lang w:val="uk-UA"/>
        </w:rPr>
        <w:t>: Таксон, 2016. 234 с.</w:t>
      </w:r>
    </w:p>
    <w:p w:rsidR="008B52B4" w:rsidRPr="00921847" w:rsidRDefault="008B52B4" w:rsidP="003450A6">
      <w:pPr>
        <w:spacing w:after="0" w:line="360" w:lineRule="auto"/>
        <w:ind w:firstLine="709"/>
        <w:jc w:val="both"/>
        <w:rPr>
          <w:rFonts w:ascii="Times New Roman" w:hAnsi="Times New Roman"/>
          <w:color w:val="000000"/>
          <w:sz w:val="28"/>
          <w:szCs w:val="28"/>
          <w:lang w:val="uk-UA"/>
        </w:rPr>
      </w:pPr>
      <w:r w:rsidRPr="0054112F">
        <w:rPr>
          <w:rFonts w:ascii="Times New Roman" w:hAnsi="Times New Roman"/>
          <w:sz w:val="28"/>
          <w:szCs w:val="28"/>
          <w:lang w:val="uk-UA"/>
        </w:rPr>
        <w:t xml:space="preserve">2. </w:t>
      </w:r>
      <w:r w:rsidRPr="00921847">
        <w:rPr>
          <w:rFonts w:ascii="Times New Roman" w:hAnsi="Times New Roman"/>
          <w:color w:val="000000"/>
          <w:sz w:val="28"/>
          <w:szCs w:val="28"/>
          <w:lang w:val="uk-UA"/>
        </w:rPr>
        <w:t>Академічна честність: що маємо на увазі.</w:t>
      </w:r>
      <w:r w:rsidRPr="0054112F">
        <w:rPr>
          <w:rFonts w:ascii="Times New Roman" w:hAnsi="Times New Roman"/>
          <w:color w:val="000000"/>
          <w:sz w:val="28"/>
          <w:szCs w:val="28"/>
          <w:lang w:val="en-US"/>
        </w:rPr>
        <w:t> </w:t>
      </w:r>
      <w:r w:rsidRPr="0054112F">
        <w:rPr>
          <w:rFonts w:ascii="Times New Roman" w:hAnsi="Times New Roman"/>
          <w:i/>
          <w:iCs/>
          <w:color w:val="000000"/>
          <w:sz w:val="28"/>
          <w:szCs w:val="28"/>
          <w:lang w:val="en-US"/>
        </w:rPr>
        <w:t>msmb</w:t>
      </w:r>
      <w:r w:rsidRPr="00921847">
        <w:rPr>
          <w:rFonts w:ascii="Times New Roman" w:hAnsi="Times New Roman"/>
          <w:i/>
          <w:iCs/>
          <w:color w:val="000000"/>
          <w:sz w:val="28"/>
          <w:szCs w:val="28"/>
          <w:lang w:val="uk-UA"/>
        </w:rPr>
        <w:t>.</w:t>
      </w:r>
      <w:r w:rsidRPr="0054112F">
        <w:rPr>
          <w:rFonts w:ascii="Times New Roman" w:hAnsi="Times New Roman"/>
          <w:i/>
          <w:iCs/>
          <w:color w:val="000000"/>
          <w:sz w:val="28"/>
          <w:szCs w:val="28"/>
          <w:lang w:val="en-US"/>
        </w:rPr>
        <w:t>org</w:t>
      </w:r>
      <w:r w:rsidRPr="00921847">
        <w:rPr>
          <w:rFonts w:ascii="Times New Roman" w:hAnsi="Times New Roman"/>
          <w:i/>
          <w:iCs/>
          <w:color w:val="000000"/>
          <w:sz w:val="28"/>
          <w:szCs w:val="28"/>
          <w:lang w:val="uk-UA"/>
        </w:rPr>
        <w:t>.</w:t>
      </w:r>
      <w:r w:rsidRPr="0054112F">
        <w:rPr>
          <w:rFonts w:ascii="Times New Roman" w:hAnsi="Times New Roman"/>
          <w:i/>
          <w:iCs/>
          <w:color w:val="000000"/>
          <w:sz w:val="28"/>
          <w:szCs w:val="28"/>
          <w:lang w:val="en-US"/>
        </w:rPr>
        <w:t>ua</w:t>
      </w:r>
      <w:r w:rsidRPr="00921847">
        <w:rPr>
          <w:rFonts w:ascii="Times New Roman" w:hAnsi="Times New Roman"/>
          <w:color w:val="000000"/>
          <w:sz w:val="28"/>
          <w:szCs w:val="28"/>
          <w:lang w:val="uk-UA"/>
        </w:rPr>
        <w:t xml:space="preserve">. </w:t>
      </w:r>
      <w:r w:rsidRPr="0054112F">
        <w:rPr>
          <w:rFonts w:ascii="Times New Roman" w:hAnsi="Times New Roman"/>
          <w:color w:val="000000"/>
          <w:sz w:val="28"/>
          <w:szCs w:val="28"/>
          <w:lang w:val="en-US"/>
        </w:rPr>
        <w:t>URL</w:t>
      </w:r>
      <w:r w:rsidRPr="00921847">
        <w:rPr>
          <w:rFonts w:ascii="Times New Roman" w:hAnsi="Times New Roman"/>
          <w:color w:val="000000"/>
          <w:sz w:val="28"/>
          <w:szCs w:val="28"/>
          <w:lang w:val="uk-UA"/>
        </w:rPr>
        <w:t>:</w:t>
      </w:r>
      <w:r w:rsidRPr="0054112F">
        <w:rPr>
          <w:rFonts w:ascii="Times New Roman" w:hAnsi="Times New Roman"/>
          <w:color w:val="000000"/>
          <w:sz w:val="28"/>
          <w:szCs w:val="28"/>
          <w:lang w:val="en-US"/>
        </w:rPr>
        <w:t> </w:t>
      </w:r>
      <w:hyperlink r:id="rId6" w:tgtFrame="_blank" w:history="1">
        <w:r w:rsidRPr="0054112F">
          <w:rPr>
            <w:rStyle w:val="Hyperlink"/>
            <w:rFonts w:ascii="Times New Roman" w:hAnsi="Times New Roman"/>
            <w:color w:val="000000"/>
            <w:sz w:val="28"/>
            <w:szCs w:val="28"/>
            <w:lang w:val="en-US"/>
          </w:rPr>
          <w:t>http</w:t>
        </w:r>
        <w:r w:rsidRPr="00921847">
          <w:rPr>
            <w:rStyle w:val="Hyperlink"/>
            <w:rFonts w:ascii="Times New Roman" w:hAnsi="Times New Roman"/>
            <w:color w:val="000000"/>
            <w:sz w:val="28"/>
            <w:szCs w:val="28"/>
            <w:lang w:val="uk-UA"/>
          </w:rPr>
          <w:t>://</w:t>
        </w:r>
        <w:r w:rsidRPr="0054112F">
          <w:rPr>
            <w:rStyle w:val="Hyperlink"/>
            <w:rFonts w:ascii="Times New Roman" w:hAnsi="Times New Roman"/>
            <w:color w:val="000000"/>
            <w:sz w:val="28"/>
            <w:szCs w:val="28"/>
            <w:lang w:val="en-US"/>
          </w:rPr>
          <w:t>msmb</w:t>
        </w:r>
        <w:r w:rsidRPr="00921847">
          <w:rPr>
            <w:rStyle w:val="Hyperlink"/>
            <w:rFonts w:ascii="Times New Roman" w:hAnsi="Times New Roman"/>
            <w:color w:val="000000"/>
            <w:sz w:val="28"/>
            <w:szCs w:val="28"/>
            <w:lang w:val="uk-UA"/>
          </w:rPr>
          <w:t>.</w:t>
        </w:r>
        <w:r w:rsidRPr="0054112F">
          <w:rPr>
            <w:rStyle w:val="Hyperlink"/>
            <w:rFonts w:ascii="Times New Roman" w:hAnsi="Times New Roman"/>
            <w:color w:val="000000"/>
            <w:sz w:val="28"/>
            <w:szCs w:val="28"/>
            <w:lang w:val="en-US"/>
          </w:rPr>
          <w:t>org</w:t>
        </w:r>
        <w:r w:rsidRPr="00921847">
          <w:rPr>
            <w:rStyle w:val="Hyperlink"/>
            <w:rFonts w:ascii="Times New Roman" w:hAnsi="Times New Roman"/>
            <w:color w:val="000000"/>
            <w:sz w:val="28"/>
            <w:szCs w:val="28"/>
            <w:lang w:val="uk-UA"/>
          </w:rPr>
          <w:t>.</w:t>
        </w:r>
        <w:r w:rsidRPr="0054112F">
          <w:rPr>
            <w:rStyle w:val="Hyperlink"/>
            <w:rFonts w:ascii="Times New Roman" w:hAnsi="Times New Roman"/>
            <w:color w:val="000000"/>
            <w:sz w:val="28"/>
            <w:szCs w:val="28"/>
            <w:lang w:val="en-US"/>
          </w:rPr>
          <w:t>ua</w:t>
        </w:r>
        <w:r w:rsidRPr="00921847">
          <w:rPr>
            <w:rStyle w:val="Hyperlink"/>
            <w:rFonts w:ascii="Times New Roman" w:hAnsi="Times New Roman"/>
            <w:color w:val="000000"/>
            <w:sz w:val="28"/>
            <w:szCs w:val="28"/>
            <w:lang w:val="uk-UA"/>
          </w:rPr>
          <w:t>/</w:t>
        </w:r>
        <w:r w:rsidRPr="0054112F">
          <w:rPr>
            <w:rStyle w:val="Hyperlink"/>
            <w:rFonts w:ascii="Times New Roman" w:hAnsi="Times New Roman"/>
            <w:color w:val="000000"/>
            <w:sz w:val="28"/>
            <w:szCs w:val="28"/>
            <w:lang w:val="en-US"/>
          </w:rPr>
          <w:t>stily</w:t>
        </w:r>
        <w:r w:rsidRPr="00921847">
          <w:rPr>
            <w:rStyle w:val="Hyperlink"/>
            <w:rFonts w:ascii="Times New Roman" w:hAnsi="Times New Roman"/>
            <w:color w:val="000000"/>
            <w:sz w:val="28"/>
            <w:szCs w:val="28"/>
            <w:lang w:val="uk-UA"/>
          </w:rPr>
          <w:t>-</w:t>
        </w:r>
        <w:r w:rsidRPr="0054112F">
          <w:rPr>
            <w:rStyle w:val="Hyperlink"/>
            <w:rFonts w:ascii="Times New Roman" w:hAnsi="Times New Roman"/>
            <w:color w:val="000000"/>
            <w:sz w:val="28"/>
            <w:szCs w:val="28"/>
            <w:lang w:val="en-US"/>
          </w:rPr>
          <w:t>zhittya</w:t>
        </w:r>
        <w:r w:rsidRPr="00921847">
          <w:rPr>
            <w:rStyle w:val="Hyperlink"/>
            <w:rFonts w:ascii="Times New Roman" w:hAnsi="Times New Roman"/>
            <w:color w:val="000000"/>
            <w:sz w:val="28"/>
            <w:szCs w:val="28"/>
            <w:lang w:val="uk-UA"/>
          </w:rPr>
          <w:t>/</w:t>
        </w:r>
        <w:r w:rsidRPr="0054112F">
          <w:rPr>
            <w:rStyle w:val="Hyperlink"/>
            <w:rFonts w:ascii="Times New Roman" w:hAnsi="Times New Roman"/>
            <w:color w:val="000000"/>
            <w:sz w:val="28"/>
            <w:szCs w:val="28"/>
            <w:lang w:val="en-US"/>
          </w:rPr>
          <w:t>karyera</w:t>
        </w:r>
        <w:r w:rsidRPr="00921847">
          <w:rPr>
            <w:rStyle w:val="Hyperlink"/>
            <w:rFonts w:ascii="Times New Roman" w:hAnsi="Times New Roman"/>
            <w:color w:val="000000"/>
            <w:sz w:val="28"/>
            <w:szCs w:val="28"/>
            <w:lang w:val="uk-UA"/>
          </w:rPr>
          <w:t>-</w:t>
        </w:r>
        <w:r w:rsidRPr="0054112F">
          <w:rPr>
            <w:rStyle w:val="Hyperlink"/>
            <w:rFonts w:ascii="Times New Roman" w:hAnsi="Times New Roman"/>
            <w:color w:val="000000"/>
            <w:sz w:val="28"/>
            <w:szCs w:val="28"/>
            <w:lang w:val="en-US"/>
          </w:rPr>
          <w:t>ta</w:t>
        </w:r>
        <w:r w:rsidRPr="00921847">
          <w:rPr>
            <w:rStyle w:val="Hyperlink"/>
            <w:rFonts w:ascii="Times New Roman" w:hAnsi="Times New Roman"/>
            <w:color w:val="000000"/>
            <w:sz w:val="28"/>
            <w:szCs w:val="28"/>
            <w:lang w:val="uk-UA"/>
          </w:rPr>
          <w:t>-</w:t>
        </w:r>
        <w:r w:rsidRPr="0054112F">
          <w:rPr>
            <w:rStyle w:val="Hyperlink"/>
            <w:rFonts w:ascii="Times New Roman" w:hAnsi="Times New Roman"/>
            <w:color w:val="000000"/>
            <w:sz w:val="28"/>
            <w:szCs w:val="28"/>
            <w:lang w:val="en-US"/>
          </w:rPr>
          <w:t>osvita</w:t>
        </w:r>
        <w:r w:rsidRPr="00921847">
          <w:rPr>
            <w:rStyle w:val="Hyperlink"/>
            <w:rFonts w:ascii="Times New Roman" w:hAnsi="Times New Roman"/>
            <w:color w:val="000000"/>
            <w:sz w:val="28"/>
            <w:szCs w:val="28"/>
            <w:lang w:val="uk-UA"/>
          </w:rPr>
          <w:t>/</w:t>
        </w:r>
        <w:r w:rsidRPr="0054112F">
          <w:rPr>
            <w:rStyle w:val="Hyperlink"/>
            <w:rFonts w:ascii="Times New Roman" w:hAnsi="Times New Roman"/>
            <w:color w:val="000000"/>
            <w:sz w:val="28"/>
            <w:szCs w:val="28"/>
            <w:lang w:val="en-US"/>
          </w:rPr>
          <w:t>akademichna</w:t>
        </w:r>
        <w:r w:rsidRPr="00921847">
          <w:rPr>
            <w:rStyle w:val="Hyperlink"/>
            <w:rFonts w:ascii="Times New Roman" w:hAnsi="Times New Roman"/>
            <w:color w:val="000000"/>
            <w:sz w:val="28"/>
            <w:szCs w:val="28"/>
            <w:lang w:val="uk-UA"/>
          </w:rPr>
          <w:t>-</w:t>
        </w:r>
        <w:r w:rsidRPr="0054112F">
          <w:rPr>
            <w:rStyle w:val="Hyperlink"/>
            <w:rFonts w:ascii="Times New Roman" w:hAnsi="Times New Roman"/>
            <w:color w:val="000000"/>
            <w:sz w:val="28"/>
            <w:szCs w:val="28"/>
            <w:lang w:val="en-US"/>
          </w:rPr>
          <w:t>chestnisty</w:t>
        </w:r>
        <w:r w:rsidRPr="00921847">
          <w:rPr>
            <w:rStyle w:val="Hyperlink"/>
            <w:rFonts w:ascii="Times New Roman" w:hAnsi="Times New Roman"/>
            <w:color w:val="000000"/>
            <w:sz w:val="28"/>
            <w:szCs w:val="28"/>
            <w:lang w:val="uk-UA"/>
          </w:rPr>
          <w:t>-</w:t>
        </w:r>
        <w:r w:rsidRPr="0054112F">
          <w:rPr>
            <w:rStyle w:val="Hyperlink"/>
            <w:rFonts w:ascii="Times New Roman" w:hAnsi="Times New Roman"/>
            <w:color w:val="000000"/>
            <w:sz w:val="28"/>
            <w:szCs w:val="28"/>
            <w:lang w:val="en-US"/>
          </w:rPr>
          <w:t>shto</w:t>
        </w:r>
        <w:r w:rsidRPr="00921847">
          <w:rPr>
            <w:rStyle w:val="Hyperlink"/>
            <w:rFonts w:ascii="Times New Roman" w:hAnsi="Times New Roman"/>
            <w:color w:val="000000"/>
            <w:sz w:val="28"/>
            <w:szCs w:val="28"/>
            <w:lang w:val="uk-UA"/>
          </w:rPr>
          <w:t>-</w:t>
        </w:r>
        <w:r w:rsidRPr="0054112F">
          <w:rPr>
            <w:rStyle w:val="Hyperlink"/>
            <w:rFonts w:ascii="Times New Roman" w:hAnsi="Times New Roman"/>
            <w:color w:val="000000"/>
            <w:sz w:val="28"/>
            <w:szCs w:val="28"/>
            <w:lang w:val="en-US"/>
          </w:rPr>
          <w:t>mayemo</w:t>
        </w:r>
        <w:r w:rsidRPr="00921847">
          <w:rPr>
            <w:rStyle w:val="Hyperlink"/>
            <w:rFonts w:ascii="Times New Roman" w:hAnsi="Times New Roman"/>
            <w:color w:val="000000"/>
            <w:sz w:val="28"/>
            <w:szCs w:val="28"/>
            <w:lang w:val="uk-UA"/>
          </w:rPr>
          <w:t>-</w:t>
        </w:r>
        <w:r w:rsidRPr="0054112F">
          <w:rPr>
            <w:rStyle w:val="Hyperlink"/>
            <w:rFonts w:ascii="Times New Roman" w:hAnsi="Times New Roman"/>
            <w:color w:val="000000"/>
            <w:sz w:val="28"/>
            <w:szCs w:val="28"/>
            <w:lang w:val="en-US"/>
          </w:rPr>
          <w:t>na</w:t>
        </w:r>
        <w:r w:rsidRPr="00921847">
          <w:rPr>
            <w:rStyle w:val="Hyperlink"/>
            <w:rFonts w:ascii="Times New Roman" w:hAnsi="Times New Roman"/>
            <w:color w:val="000000"/>
            <w:sz w:val="28"/>
            <w:szCs w:val="28"/>
            <w:lang w:val="uk-UA"/>
          </w:rPr>
          <w:t>-</w:t>
        </w:r>
        <w:r w:rsidRPr="0054112F">
          <w:rPr>
            <w:rStyle w:val="Hyperlink"/>
            <w:rFonts w:ascii="Times New Roman" w:hAnsi="Times New Roman"/>
            <w:color w:val="000000"/>
            <w:sz w:val="28"/>
            <w:szCs w:val="28"/>
            <w:lang w:val="en-US"/>
          </w:rPr>
          <w:t>uvazi</w:t>
        </w:r>
      </w:hyperlink>
      <w:r w:rsidRPr="0054112F">
        <w:rPr>
          <w:rFonts w:ascii="Times New Roman" w:hAnsi="Times New Roman"/>
          <w:color w:val="000000"/>
          <w:sz w:val="28"/>
          <w:szCs w:val="28"/>
          <w:lang w:val="en-US"/>
        </w:rPr>
        <w:t> </w:t>
      </w:r>
      <w:r w:rsidRPr="00921847">
        <w:rPr>
          <w:rFonts w:ascii="Times New Roman" w:hAnsi="Times New Roman"/>
          <w:color w:val="000000"/>
          <w:sz w:val="28"/>
          <w:szCs w:val="28"/>
          <w:lang w:val="uk-UA"/>
        </w:rPr>
        <w:t>(дата звернення: 05.06.2022).</w:t>
      </w:r>
    </w:p>
    <w:p w:rsidR="008B52B4" w:rsidRPr="002D12A4" w:rsidRDefault="008B52B4" w:rsidP="003450A6">
      <w:pPr>
        <w:spacing w:after="0" w:line="360" w:lineRule="auto"/>
        <w:ind w:firstLine="709"/>
        <w:jc w:val="both"/>
        <w:rPr>
          <w:rFonts w:ascii="Times New Roman" w:hAnsi="Times New Roman"/>
          <w:spacing w:val="-20"/>
          <w:sz w:val="28"/>
          <w:szCs w:val="28"/>
        </w:rPr>
      </w:pPr>
      <w:r w:rsidRPr="002D12A4">
        <w:rPr>
          <w:rFonts w:ascii="Times New Roman" w:hAnsi="Times New Roman"/>
          <w:spacing w:val="-20"/>
          <w:sz w:val="28"/>
          <w:szCs w:val="28"/>
          <w:lang w:val="uk-UA"/>
        </w:rPr>
        <w:t xml:space="preserve">3. </w:t>
      </w:r>
      <w:r w:rsidRPr="002D12A4">
        <w:rPr>
          <w:rFonts w:ascii="Times New Roman" w:hAnsi="Times New Roman"/>
          <w:color w:val="000000"/>
          <w:spacing w:val="-20"/>
          <w:sz w:val="28"/>
          <w:szCs w:val="28"/>
        </w:rPr>
        <w:t>Академічна чесність як фундаментальна основа створення автономії вищого навчального закладу.</w:t>
      </w:r>
      <w:r>
        <w:rPr>
          <w:rFonts w:ascii="Times New Roman" w:hAnsi="Times New Roman"/>
          <w:color w:val="000000"/>
          <w:spacing w:val="-20"/>
          <w:sz w:val="28"/>
          <w:szCs w:val="28"/>
          <w:lang w:val="de-DE"/>
        </w:rPr>
        <w:t> </w:t>
      </w:r>
      <w:r w:rsidRPr="002D12A4">
        <w:rPr>
          <w:rFonts w:ascii="Times New Roman" w:hAnsi="Times New Roman"/>
          <w:i/>
          <w:iCs/>
          <w:color w:val="000000"/>
          <w:spacing w:val="-20"/>
          <w:sz w:val="28"/>
          <w:szCs w:val="28"/>
        </w:rPr>
        <w:t>kdu.edu.ua</w:t>
      </w:r>
      <w:r w:rsidRPr="002D12A4">
        <w:rPr>
          <w:rFonts w:ascii="Times New Roman" w:hAnsi="Times New Roman"/>
          <w:color w:val="000000"/>
          <w:spacing w:val="-20"/>
          <w:sz w:val="28"/>
          <w:szCs w:val="28"/>
        </w:rPr>
        <w:t>. URL:</w:t>
      </w:r>
      <w:r>
        <w:rPr>
          <w:rFonts w:ascii="Times New Roman" w:hAnsi="Times New Roman"/>
          <w:color w:val="000000"/>
          <w:spacing w:val="-20"/>
          <w:sz w:val="28"/>
          <w:szCs w:val="28"/>
          <w:lang w:val="de-DE"/>
        </w:rPr>
        <w:t> </w:t>
      </w:r>
      <w:hyperlink r:id="rId7" w:tgtFrame="_blank" w:history="1">
        <w:r w:rsidRPr="002D12A4">
          <w:rPr>
            <w:rStyle w:val="Hyperlink"/>
            <w:rFonts w:ascii="Times New Roman" w:hAnsi="Times New Roman"/>
            <w:color w:val="000000"/>
            <w:spacing w:val="-20"/>
            <w:sz w:val="28"/>
            <w:szCs w:val="28"/>
          </w:rPr>
          <w:t>http://www.kdu.edu.ua/new/detail.php?id=1108</w:t>
        </w:r>
      </w:hyperlink>
      <w:r>
        <w:rPr>
          <w:rFonts w:ascii="Times New Roman" w:hAnsi="Times New Roman"/>
          <w:spacing w:val="-20"/>
          <w:sz w:val="28"/>
          <w:szCs w:val="28"/>
          <w:lang w:val="de-DE"/>
        </w:rPr>
        <w:t> </w:t>
      </w:r>
      <w:r w:rsidRPr="002D12A4">
        <w:rPr>
          <w:rFonts w:ascii="Times New Roman" w:hAnsi="Times New Roman"/>
          <w:color w:val="000000"/>
          <w:spacing w:val="-20"/>
          <w:sz w:val="28"/>
          <w:szCs w:val="28"/>
        </w:rPr>
        <w:t>(дата звернення: 08.07.2022)</w:t>
      </w:r>
      <w:r w:rsidRPr="002D12A4">
        <w:rPr>
          <w:rFonts w:ascii="Times New Roman" w:hAnsi="Times New Roman"/>
          <w:spacing w:val="-20"/>
          <w:sz w:val="28"/>
          <w:szCs w:val="28"/>
          <w:lang w:val="uk-UA"/>
        </w:rPr>
        <w:t>.</w:t>
      </w:r>
    </w:p>
    <w:p w:rsidR="008B52B4" w:rsidRPr="00921847" w:rsidRDefault="008B52B4" w:rsidP="003450A6">
      <w:pPr>
        <w:spacing w:after="0" w:line="360" w:lineRule="auto"/>
        <w:ind w:firstLine="709"/>
        <w:jc w:val="both"/>
        <w:rPr>
          <w:rFonts w:ascii="Times New Roman" w:hAnsi="Times New Roman"/>
          <w:sz w:val="28"/>
          <w:szCs w:val="28"/>
        </w:rPr>
      </w:pPr>
      <w:r w:rsidRPr="00594EAF">
        <w:rPr>
          <w:rFonts w:ascii="Times New Roman" w:hAnsi="Times New Roman"/>
          <w:sz w:val="28"/>
          <w:szCs w:val="28"/>
          <w:lang w:val="uk-UA"/>
        </w:rPr>
        <w:t xml:space="preserve">4. </w:t>
      </w:r>
      <w:r w:rsidRPr="00921847">
        <w:rPr>
          <w:rFonts w:ascii="Times New Roman" w:hAnsi="Times New Roman"/>
          <w:color w:val="000000"/>
          <w:sz w:val="28"/>
          <w:szCs w:val="28"/>
        </w:rPr>
        <w:t>Андрущенко В. П. Основні характеристики європейської університетської освіти та можливості їх реалізації в системі освіти України. </w:t>
      </w:r>
      <w:r w:rsidRPr="00921847">
        <w:rPr>
          <w:rFonts w:ascii="Times New Roman" w:hAnsi="Times New Roman"/>
          <w:i/>
          <w:iCs/>
          <w:color w:val="000000"/>
          <w:sz w:val="28"/>
          <w:szCs w:val="28"/>
        </w:rPr>
        <w:t>Науковий часопис НПУ ім. М. Драгоманова</w:t>
      </w:r>
      <w:r w:rsidRPr="00921847">
        <w:rPr>
          <w:rFonts w:ascii="Times New Roman" w:hAnsi="Times New Roman"/>
          <w:color w:val="000000"/>
          <w:sz w:val="28"/>
          <w:szCs w:val="28"/>
        </w:rPr>
        <w:t>. 2011. № 26. С. 3–15</w:t>
      </w:r>
      <w:r w:rsidRPr="00921847">
        <w:rPr>
          <w:rFonts w:ascii="Times New Roman" w:hAnsi="Times New Roman"/>
          <w:sz w:val="28"/>
          <w:szCs w:val="28"/>
          <w:lang w:val="uk-UA"/>
        </w:rPr>
        <w:t>.</w:t>
      </w:r>
      <w:r w:rsidRPr="00594EAF">
        <w:rPr>
          <w:rFonts w:ascii="Times New Roman" w:hAnsi="Times New Roman"/>
          <w:sz w:val="28"/>
          <w:szCs w:val="28"/>
          <w:lang w:val="uk-UA"/>
        </w:rPr>
        <w:t xml:space="preserve"> </w:t>
      </w:r>
    </w:p>
    <w:p w:rsidR="008B52B4" w:rsidRPr="00921847" w:rsidRDefault="008B52B4" w:rsidP="003450A6">
      <w:pPr>
        <w:spacing w:after="0" w:line="360" w:lineRule="auto"/>
        <w:ind w:firstLine="709"/>
        <w:jc w:val="both"/>
        <w:rPr>
          <w:rFonts w:ascii="Times New Roman" w:hAnsi="Times New Roman"/>
          <w:sz w:val="28"/>
          <w:szCs w:val="28"/>
          <w:lang w:val="uk-UA"/>
        </w:rPr>
      </w:pPr>
      <w:r w:rsidRPr="00921847">
        <w:rPr>
          <w:rFonts w:ascii="Times New Roman" w:hAnsi="Times New Roman"/>
          <w:sz w:val="28"/>
          <w:szCs w:val="28"/>
          <w:lang w:val="uk-UA"/>
        </w:rPr>
        <w:t xml:space="preserve">5. </w:t>
      </w:r>
      <w:r w:rsidRPr="00921847">
        <w:rPr>
          <w:rFonts w:ascii="Times New Roman" w:hAnsi="Times New Roman"/>
          <w:color w:val="000000"/>
          <w:sz w:val="28"/>
          <w:szCs w:val="28"/>
        </w:rPr>
        <w:t>Антонова М. Б. Концептуальная оппозиция СВЕТ–ТЬМА как концептуальное основание семантики английских сложных прилагательных. </w:t>
      </w:r>
      <w:r w:rsidRPr="00921847">
        <w:rPr>
          <w:rFonts w:ascii="Times New Roman" w:hAnsi="Times New Roman"/>
          <w:i/>
          <w:iCs/>
          <w:color w:val="000000"/>
          <w:sz w:val="28"/>
          <w:szCs w:val="28"/>
        </w:rPr>
        <w:t>Когнитивные исследования языка: материалы науч. конф. (11–12 апреля 2013 г.)</w:t>
      </w:r>
      <w:r w:rsidRPr="00921847">
        <w:rPr>
          <w:rFonts w:ascii="Times New Roman" w:hAnsi="Times New Roman"/>
          <w:color w:val="000000"/>
          <w:sz w:val="28"/>
          <w:szCs w:val="28"/>
        </w:rPr>
        <w:t>. 2013. Вып. XIV. С. 149–152.</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 xml:space="preserve">6. </w:t>
      </w:r>
      <w:r w:rsidRPr="000113E6">
        <w:rPr>
          <w:rFonts w:ascii="Times New Roman" w:hAnsi="Times New Roman"/>
          <w:color w:val="000000"/>
          <w:sz w:val="28"/>
          <w:szCs w:val="28"/>
        </w:rPr>
        <w:t>Апресян Р. Г. Политическая этика в Канаде (по материалам ресурсов Интернета). </w:t>
      </w:r>
      <w:r w:rsidRPr="000113E6">
        <w:rPr>
          <w:rFonts w:ascii="Times New Roman" w:hAnsi="Times New Roman"/>
          <w:i/>
          <w:iCs/>
          <w:color w:val="000000"/>
          <w:sz w:val="28"/>
          <w:szCs w:val="28"/>
        </w:rPr>
        <w:t>Политическая этика: социокультурный контекст. Ведомости.</w:t>
      </w:r>
      <w:r w:rsidRPr="000113E6">
        <w:rPr>
          <w:rFonts w:ascii="Times New Roman" w:hAnsi="Times New Roman"/>
          <w:color w:val="000000"/>
          <w:sz w:val="28"/>
          <w:szCs w:val="28"/>
        </w:rPr>
        <w:t> 2004. № 24. С. 256–267.</w:t>
      </w:r>
    </w:p>
    <w:p w:rsidR="008B52B4" w:rsidRPr="00595EE0" w:rsidRDefault="008B52B4" w:rsidP="003450A6">
      <w:pPr>
        <w:spacing w:after="0" w:line="360" w:lineRule="auto"/>
        <w:ind w:firstLine="709"/>
        <w:jc w:val="both"/>
        <w:rPr>
          <w:rFonts w:ascii="Times New Roman" w:hAnsi="Times New Roman"/>
          <w:sz w:val="28"/>
          <w:szCs w:val="28"/>
        </w:rPr>
      </w:pPr>
      <w:r w:rsidRPr="00595EE0">
        <w:rPr>
          <w:rFonts w:ascii="Times New Roman" w:hAnsi="Times New Roman"/>
          <w:sz w:val="28"/>
          <w:szCs w:val="28"/>
          <w:lang w:val="uk-UA"/>
        </w:rPr>
        <w:t xml:space="preserve">7. </w:t>
      </w:r>
      <w:r w:rsidRPr="00595EE0">
        <w:rPr>
          <w:rFonts w:ascii="Times New Roman" w:hAnsi="Times New Roman"/>
          <w:color w:val="000000"/>
          <w:sz w:val="28"/>
          <w:szCs w:val="28"/>
        </w:rPr>
        <w:t>Апресян</w:t>
      </w:r>
      <w:r w:rsidRPr="00595EE0">
        <w:rPr>
          <w:rFonts w:ascii="Times New Roman" w:hAnsi="Times New Roman"/>
          <w:color w:val="000000"/>
          <w:sz w:val="28"/>
          <w:szCs w:val="28"/>
          <w:lang w:val="en-US"/>
        </w:rPr>
        <w:t> </w:t>
      </w:r>
      <w:r w:rsidRPr="00595EE0">
        <w:rPr>
          <w:rFonts w:ascii="Times New Roman" w:hAnsi="Times New Roman"/>
          <w:color w:val="000000"/>
          <w:sz w:val="28"/>
          <w:szCs w:val="28"/>
        </w:rPr>
        <w:t>Р</w:t>
      </w:r>
      <w:r w:rsidRPr="003450A6">
        <w:rPr>
          <w:rFonts w:ascii="Times New Roman" w:hAnsi="Times New Roman"/>
          <w:color w:val="000000"/>
          <w:sz w:val="28"/>
          <w:szCs w:val="28"/>
        </w:rPr>
        <w:t>.</w:t>
      </w:r>
      <w:r w:rsidRPr="00595EE0">
        <w:rPr>
          <w:rFonts w:ascii="Times New Roman" w:hAnsi="Times New Roman"/>
          <w:color w:val="000000"/>
          <w:sz w:val="28"/>
          <w:szCs w:val="28"/>
          <w:lang w:val="en-US"/>
        </w:rPr>
        <w:t> </w:t>
      </w:r>
      <w:r w:rsidRPr="00595EE0">
        <w:rPr>
          <w:rFonts w:ascii="Times New Roman" w:hAnsi="Times New Roman"/>
          <w:color w:val="000000"/>
          <w:sz w:val="28"/>
          <w:szCs w:val="28"/>
        </w:rPr>
        <w:t>Г</w:t>
      </w:r>
      <w:r w:rsidRPr="003450A6">
        <w:rPr>
          <w:rFonts w:ascii="Times New Roman" w:hAnsi="Times New Roman"/>
          <w:color w:val="000000"/>
          <w:sz w:val="28"/>
          <w:szCs w:val="28"/>
        </w:rPr>
        <w:t xml:space="preserve">. </w:t>
      </w:r>
      <w:r w:rsidRPr="00595EE0">
        <w:rPr>
          <w:rFonts w:ascii="Times New Roman" w:hAnsi="Times New Roman"/>
          <w:color w:val="000000"/>
          <w:sz w:val="28"/>
          <w:szCs w:val="28"/>
          <w:lang w:val="en-US"/>
        </w:rPr>
        <w:t>Macfarlane</w:t>
      </w:r>
      <w:r w:rsidRPr="003450A6">
        <w:rPr>
          <w:rFonts w:ascii="Times New Roman" w:hAnsi="Times New Roman"/>
          <w:color w:val="000000"/>
          <w:sz w:val="28"/>
          <w:szCs w:val="28"/>
        </w:rPr>
        <w:t xml:space="preserve"> </w:t>
      </w:r>
      <w:r w:rsidRPr="00595EE0">
        <w:rPr>
          <w:rFonts w:ascii="Times New Roman" w:hAnsi="Times New Roman"/>
          <w:color w:val="000000"/>
          <w:sz w:val="28"/>
          <w:szCs w:val="28"/>
          <w:lang w:val="en-US"/>
        </w:rPr>
        <w:t>B</w:t>
      </w:r>
      <w:r w:rsidRPr="003450A6">
        <w:rPr>
          <w:rFonts w:ascii="Times New Roman" w:hAnsi="Times New Roman"/>
          <w:color w:val="000000"/>
          <w:sz w:val="28"/>
          <w:szCs w:val="28"/>
        </w:rPr>
        <w:t xml:space="preserve">. </w:t>
      </w:r>
      <w:r w:rsidRPr="00595EE0">
        <w:rPr>
          <w:rFonts w:ascii="Times New Roman" w:hAnsi="Times New Roman"/>
          <w:color w:val="000000"/>
          <w:sz w:val="28"/>
          <w:szCs w:val="28"/>
          <w:lang w:val="en-US"/>
        </w:rPr>
        <w:t>Teaching</w:t>
      </w:r>
      <w:r w:rsidRPr="003450A6">
        <w:rPr>
          <w:rFonts w:ascii="Times New Roman" w:hAnsi="Times New Roman"/>
          <w:color w:val="000000"/>
          <w:sz w:val="28"/>
          <w:szCs w:val="28"/>
        </w:rPr>
        <w:t xml:space="preserve"> </w:t>
      </w:r>
      <w:r w:rsidRPr="00595EE0">
        <w:rPr>
          <w:rFonts w:ascii="Times New Roman" w:hAnsi="Times New Roman"/>
          <w:color w:val="000000"/>
          <w:sz w:val="28"/>
          <w:szCs w:val="28"/>
          <w:lang w:val="en-US"/>
        </w:rPr>
        <w:t>with</w:t>
      </w:r>
      <w:r w:rsidRPr="003450A6">
        <w:rPr>
          <w:rFonts w:ascii="Times New Roman" w:hAnsi="Times New Roman"/>
          <w:color w:val="000000"/>
          <w:sz w:val="28"/>
          <w:szCs w:val="28"/>
        </w:rPr>
        <w:t xml:space="preserve"> </w:t>
      </w:r>
      <w:r w:rsidRPr="00595EE0">
        <w:rPr>
          <w:rFonts w:ascii="Times New Roman" w:hAnsi="Times New Roman"/>
          <w:color w:val="000000"/>
          <w:sz w:val="28"/>
          <w:szCs w:val="28"/>
          <w:lang w:val="en-US"/>
        </w:rPr>
        <w:t>Integrity</w:t>
      </w:r>
      <w:r w:rsidRPr="003450A6">
        <w:rPr>
          <w:rFonts w:ascii="Times New Roman" w:hAnsi="Times New Roman"/>
          <w:color w:val="000000"/>
          <w:sz w:val="28"/>
          <w:szCs w:val="28"/>
        </w:rPr>
        <w:t xml:space="preserve">; </w:t>
      </w:r>
      <w:r w:rsidRPr="00595EE0">
        <w:rPr>
          <w:rFonts w:ascii="Times New Roman" w:hAnsi="Times New Roman"/>
          <w:color w:val="000000"/>
          <w:sz w:val="28"/>
          <w:szCs w:val="28"/>
          <w:lang w:val="en-US"/>
        </w:rPr>
        <w:t>the</w:t>
      </w:r>
      <w:r w:rsidRPr="003450A6">
        <w:rPr>
          <w:rFonts w:ascii="Times New Roman" w:hAnsi="Times New Roman"/>
          <w:color w:val="000000"/>
          <w:sz w:val="28"/>
          <w:szCs w:val="28"/>
        </w:rPr>
        <w:t xml:space="preserve"> </w:t>
      </w:r>
      <w:r w:rsidRPr="00595EE0">
        <w:rPr>
          <w:rFonts w:ascii="Times New Roman" w:hAnsi="Times New Roman"/>
          <w:color w:val="000000"/>
          <w:sz w:val="28"/>
          <w:szCs w:val="28"/>
          <w:lang w:val="en-US"/>
        </w:rPr>
        <w:t>Ethics</w:t>
      </w:r>
      <w:r w:rsidRPr="003450A6">
        <w:rPr>
          <w:rFonts w:ascii="Times New Roman" w:hAnsi="Times New Roman"/>
          <w:color w:val="000000"/>
          <w:sz w:val="28"/>
          <w:szCs w:val="28"/>
        </w:rPr>
        <w:t xml:space="preserve"> </w:t>
      </w:r>
      <w:r w:rsidRPr="00595EE0">
        <w:rPr>
          <w:rFonts w:ascii="Times New Roman" w:hAnsi="Times New Roman"/>
          <w:color w:val="000000"/>
          <w:sz w:val="28"/>
          <w:szCs w:val="28"/>
          <w:lang w:val="en-US"/>
        </w:rPr>
        <w:t>of</w:t>
      </w:r>
      <w:r w:rsidRPr="003450A6">
        <w:rPr>
          <w:rFonts w:ascii="Times New Roman" w:hAnsi="Times New Roman"/>
          <w:color w:val="000000"/>
          <w:sz w:val="28"/>
          <w:szCs w:val="28"/>
        </w:rPr>
        <w:t xml:space="preserve"> </w:t>
      </w:r>
      <w:r w:rsidRPr="00595EE0">
        <w:rPr>
          <w:rFonts w:ascii="Times New Roman" w:hAnsi="Times New Roman"/>
          <w:color w:val="000000"/>
          <w:sz w:val="28"/>
          <w:szCs w:val="28"/>
          <w:lang w:val="en-US"/>
        </w:rPr>
        <w:t>Higher</w:t>
      </w:r>
      <w:r w:rsidRPr="003450A6">
        <w:rPr>
          <w:rFonts w:ascii="Times New Roman" w:hAnsi="Times New Roman"/>
          <w:color w:val="000000"/>
          <w:sz w:val="28"/>
          <w:szCs w:val="28"/>
        </w:rPr>
        <w:t xml:space="preserve"> </w:t>
      </w:r>
      <w:r w:rsidRPr="00595EE0">
        <w:rPr>
          <w:rFonts w:ascii="Times New Roman" w:hAnsi="Times New Roman"/>
          <w:color w:val="000000"/>
          <w:sz w:val="28"/>
          <w:szCs w:val="28"/>
          <w:lang w:val="en-US"/>
        </w:rPr>
        <w:t>Education</w:t>
      </w:r>
      <w:r w:rsidRPr="003450A6">
        <w:rPr>
          <w:rFonts w:ascii="Times New Roman" w:hAnsi="Times New Roman"/>
          <w:color w:val="000000"/>
          <w:sz w:val="28"/>
          <w:szCs w:val="28"/>
        </w:rPr>
        <w:t xml:space="preserve"> </w:t>
      </w:r>
      <w:r w:rsidRPr="00595EE0">
        <w:rPr>
          <w:rFonts w:ascii="Times New Roman" w:hAnsi="Times New Roman"/>
          <w:color w:val="000000"/>
          <w:sz w:val="28"/>
          <w:szCs w:val="28"/>
          <w:lang w:val="en-US"/>
        </w:rPr>
        <w:t>Practice</w:t>
      </w:r>
      <w:r w:rsidRPr="003450A6">
        <w:rPr>
          <w:rFonts w:ascii="Times New Roman" w:hAnsi="Times New Roman"/>
          <w:color w:val="000000"/>
          <w:sz w:val="28"/>
          <w:szCs w:val="28"/>
        </w:rPr>
        <w:t xml:space="preserve">. </w:t>
      </w:r>
      <w:r w:rsidRPr="00595EE0">
        <w:rPr>
          <w:rFonts w:ascii="Times New Roman" w:hAnsi="Times New Roman"/>
          <w:color w:val="000000"/>
          <w:sz w:val="28"/>
          <w:szCs w:val="28"/>
        </w:rPr>
        <w:t>L.-NY: Routledge Falmer. </w:t>
      </w:r>
      <w:r w:rsidRPr="00595EE0">
        <w:rPr>
          <w:rFonts w:ascii="Times New Roman" w:hAnsi="Times New Roman"/>
          <w:i/>
          <w:iCs/>
          <w:color w:val="000000"/>
          <w:sz w:val="28"/>
          <w:szCs w:val="28"/>
        </w:rPr>
        <w:t>Ведомости</w:t>
      </w:r>
      <w:r w:rsidRPr="00595EE0">
        <w:rPr>
          <w:rFonts w:ascii="Times New Roman" w:hAnsi="Times New Roman"/>
          <w:color w:val="000000"/>
          <w:sz w:val="28"/>
          <w:szCs w:val="28"/>
        </w:rPr>
        <w:t xml:space="preserve">. 2005. Вып. 26. </w:t>
      </w:r>
      <w:r>
        <w:rPr>
          <w:rFonts w:ascii="Times New Roman" w:hAnsi="Times New Roman"/>
          <w:color w:val="000000"/>
          <w:sz w:val="28"/>
          <w:szCs w:val="28"/>
        </w:rPr>
        <w:t>С</w:t>
      </w:r>
      <w:r w:rsidRPr="00595EE0">
        <w:rPr>
          <w:rFonts w:ascii="Times New Roman" w:hAnsi="Times New Roman"/>
          <w:color w:val="000000"/>
          <w:sz w:val="28"/>
          <w:szCs w:val="28"/>
        </w:rPr>
        <w:t>. 228–238.</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 xml:space="preserve">8. </w:t>
      </w:r>
      <w:r w:rsidRPr="00E011DE">
        <w:rPr>
          <w:rFonts w:ascii="Times New Roman" w:hAnsi="Times New Roman"/>
          <w:color w:val="000000"/>
          <w:sz w:val="28"/>
          <w:szCs w:val="28"/>
        </w:rPr>
        <w:t>Артемьева О. В. Теоретические основания этики добродетели. </w:t>
      </w:r>
      <w:r w:rsidRPr="00E011DE">
        <w:rPr>
          <w:rFonts w:ascii="Times New Roman" w:hAnsi="Times New Roman"/>
          <w:i/>
          <w:iCs/>
          <w:color w:val="000000"/>
          <w:sz w:val="28"/>
          <w:szCs w:val="28"/>
        </w:rPr>
        <w:t>Философия и этика: сборник научных трудов. К 70-летию академика А. А. Гусейнова</w:t>
      </w:r>
      <w:r w:rsidRPr="00E011DE">
        <w:rPr>
          <w:rFonts w:ascii="Times New Roman" w:hAnsi="Times New Roman"/>
          <w:color w:val="000000"/>
          <w:sz w:val="28"/>
          <w:szCs w:val="28"/>
        </w:rPr>
        <w:t>. 2009. С. 433–445.</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 xml:space="preserve">9. </w:t>
      </w:r>
      <w:r w:rsidRPr="00E011DE">
        <w:rPr>
          <w:rFonts w:ascii="Times New Roman" w:hAnsi="Times New Roman"/>
          <w:color w:val="000000"/>
          <w:sz w:val="28"/>
          <w:szCs w:val="28"/>
        </w:rPr>
        <w:t>Бакштановский В. И., Согомонов Ю. В. Ноу-хау как способ существования прикладной этики: по мотивам экспертизы концептуальной модели университетского кодекса. </w:t>
      </w:r>
      <w:r w:rsidRPr="00E011DE">
        <w:rPr>
          <w:rFonts w:ascii="Times New Roman" w:hAnsi="Times New Roman"/>
          <w:i/>
          <w:iCs/>
          <w:color w:val="000000"/>
          <w:sz w:val="28"/>
          <w:szCs w:val="28"/>
        </w:rPr>
        <w:t>Этический кодекс университета. Ведомости.</w:t>
      </w:r>
      <w:r w:rsidRPr="00E011DE">
        <w:rPr>
          <w:rFonts w:ascii="Times New Roman" w:hAnsi="Times New Roman"/>
          <w:color w:val="000000"/>
          <w:sz w:val="28"/>
          <w:szCs w:val="28"/>
        </w:rPr>
        <w:t> 2009. № 34. С. 158–246.</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 xml:space="preserve">10. </w:t>
      </w:r>
      <w:r w:rsidRPr="00E011DE">
        <w:rPr>
          <w:rFonts w:ascii="Times New Roman" w:hAnsi="Times New Roman"/>
          <w:color w:val="000000"/>
          <w:sz w:val="28"/>
          <w:szCs w:val="28"/>
        </w:rPr>
        <w:t>Батыгин Г. С. Профессионалы в расколдованном мире. </w:t>
      </w:r>
      <w:r w:rsidRPr="00E011DE">
        <w:rPr>
          <w:rFonts w:ascii="Times New Roman" w:hAnsi="Times New Roman"/>
          <w:i/>
          <w:iCs/>
          <w:color w:val="000000"/>
          <w:sz w:val="28"/>
          <w:szCs w:val="28"/>
        </w:rPr>
        <w:t>Этика успеха: Вестник исследователей, консультантов и ЛПР.</w:t>
      </w:r>
      <w:r w:rsidRPr="00E011DE">
        <w:rPr>
          <w:rFonts w:ascii="Times New Roman" w:hAnsi="Times New Roman"/>
          <w:color w:val="000000"/>
          <w:sz w:val="28"/>
          <w:szCs w:val="28"/>
        </w:rPr>
        <w:t> 1994. № 3. С. 6–11.</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11</w:t>
      </w:r>
      <w:r w:rsidRPr="00E011DE">
        <w:rPr>
          <w:rFonts w:ascii="Times New Roman" w:hAnsi="Times New Roman"/>
          <w:sz w:val="28"/>
          <w:szCs w:val="28"/>
          <w:lang w:val="uk-UA"/>
        </w:rPr>
        <w:t xml:space="preserve">. </w:t>
      </w:r>
      <w:r w:rsidRPr="00E011DE">
        <w:rPr>
          <w:rFonts w:ascii="Times New Roman" w:hAnsi="Times New Roman"/>
          <w:color w:val="000000"/>
          <w:sz w:val="28"/>
          <w:szCs w:val="28"/>
        </w:rPr>
        <w:t>Беляевская Е. Г. К проблеме моделирования полисемии (межъязыковые соответствия как основание изучения принципов формирования семантической структуры слова). </w:t>
      </w:r>
      <w:r w:rsidRPr="00E011DE">
        <w:rPr>
          <w:rFonts w:ascii="Times New Roman" w:hAnsi="Times New Roman"/>
          <w:i/>
          <w:iCs/>
          <w:color w:val="000000"/>
          <w:sz w:val="28"/>
          <w:szCs w:val="28"/>
        </w:rPr>
        <w:t>Вестник Московского государственного лингвистического университета</w:t>
      </w:r>
      <w:r w:rsidRPr="00E011DE">
        <w:rPr>
          <w:rFonts w:ascii="Times New Roman" w:hAnsi="Times New Roman"/>
          <w:color w:val="000000"/>
          <w:sz w:val="28"/>
          <w:szCs w:val="28"/>
        </w:rPr>
        <w:t>. 2008. № 544. С. 14.</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 xml:space="preserve">12. </w:t>
      </w:r>
      <w:r w:rsidRPr="00E011DE">
        <w:rPr>
          <w:rFonts w:ascii="Times New Roman" w:hAnsi="Times New Roman"/>
          <w:color w:val="000000"/>
          <w:sz w:val="28"/>
          <w:szCs w:val="28"/>
        </w:rPr>
        <w:t>Бенда Ж. Предательство интеллектуалов. Москва : ИРИСЭН, Мысль, Социум, 2009. 310 с.</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 xml:space="preserve">13. </w:t>
      </w:r>
      <w:r w:rsidRPr="00343350">
        <w:rPr>
          <w:rFonts w:ascii="Times New Roman" w:hAnsi="Times New Roman"/>
          <w:color w:val="000000"/>
          <w:sz w:val="28"/>
          <w:szCs w:val="28"/>
        </w:rPr>
        <w:t>Біскуб І. П. Лінгвістична категоризація і моделювання знань в англомовному дискурсі програмного забезпечення : автореф. дис. … д-ра філол. наук : 10.02.04. Київ, 2011. 36 с.</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14</w:t>
      </w:r>
      <w:r w:rsidRPr="00C101FA">
        <w:rPr>
          <w:rFonts w:ascii="Times New Roman" w:hAnsi="Times New Roman"/>
          <w:sz w:val="28"/>
          <w:szCs w:val="28"/>
          <w:lang w:val="uk-UA"/>
        </w:rPr>
        <w:t xml:space="preserve">. </w:t>
      </w:r>
      <w:r w:rsidRPr="00C101FA">
        <w:rPr>
          <w:rFonts w:ascii="Times New Roman" w:hAnsi="Times New Roman"/>
          <w:color w:val="000000"/>
          <w:sz w:val="28"/>
          <w:szCs w:val="28"/>
        </w:rPr>
        <w:t>Бондарчук Г. Г. Когнитивно-семиотические основания развития категории предметных имен в английском языке (на материале английских на</w:t>
      </w:r>
      <w:r>
        <w:rPr>
          <w:rFonts w:ascii="Times New Roman" w:hAnsi="Times New Roman"/>
          <w:color w:val="000000"/>
          <w:sz w:val="28"/>
          <w:szCs w:val="28"/>
        </w:rPr>
        <w:t>именований одежды):</w:t>
      </w:r>
      <w:r>
        <w:rPr>
          <w:rFonts w:ascii="Times New Roman" w:hAnsi="Times New Roman"/>
          <w:color w:val="000000"/>
          <w:sz w:val="28"/>
          <w:szCs w:val="28"/>
          <w:lang w:val="de-DE"/>
        </w:rPr>
        <w:t> </w:t>
      </w:r>
      <w:r w:rsidRPr="00C101FA">
        <w:rPr>
          <w:rFonts w:ascii="Times New Roman" w:hAnsi="Times New Roman"/>
          <w:color w:val="000000"/>
          <w:sz w:val="28"/>
          <w:szCs w:val="28"/>
        </w:rPr>
        <w:t>дис. … д-ра філол. наук. Москва, 2011. 324 с.</w:t>
      </w:r>
    </w:p>
    <w:p w:rsidR="008B52B4" w:rsidRPr="00C101FA" w:rsidRDefault="008B52B4" w:rsidP="003450A6">
      <w:pPr>
        <w:spacing w:after="0" w:line="360" w:lineRule="auto"/>
        <w:ind w:firstLine="709"/>
        <w:jc w:val="both"/>
        <w:rPr>
          <w:rFonts w:ascii="Times New Roman" w:hAnsi="Times New Roman"/>
          <w:sz w:val="28"/>
          <w:szCs w:val="28"/>
          <w:lang w:val="uk-UA"/>
        </w:rPr>
      </w:pPr>
      <w:r w:rsidRPr="00C101FA">
        <w:rPr>
          <w:rFonts w:ascii="Times New Roman" w:hAnsi="Times New Roman"/>
          <w:sz w:val="28"/>
          <w:szCs w:val="28"/>
          <w:lang w:val="uk-UA"/>
        </w:rPr>
        <w:t xml:space="preserve">15. </w:t>
      </w:r>
      <w:r w:rsidRPr="00C101FA">
        <w:rPr>
          <w:rFonts w:ascii="Times New Roman" w:hAnsi="Times New Roman"/>
          <w:color w:val="000000"/>
          <w:sz w:val="28"/>
          <w:szCs w:val="28"/>
        </w:rPr>
        <w:t>Борисов О. О. Типологія британських та українських ді</w:t>
      </w:r>
      <w:r>
        <w:rPr>
          <w:rFonts w:ascii="Times New Roman" w:hAnsi="Times New Roman"/>
          <w:color w:val="000000"/>
          <w:sz w:val="28"/>
          <w:szCs w:val="28"/>
        </w:rPr>
        <w:t>алогових дискурсивних практик: </w:t>
      </w:r>
      <w:r w:rsidRPr="00C101FA">
        <w:rPr>
          <w:rFonts w:ascii="Times New Roman" w:hAnsi="Times New Roman"/>
          <w:color w:val="000000"/>
          <w:sz w:val="28"/>
          <w:szCs w:val="28"/>
        </w:rPr>
        <w:t xml:space="preserve"> дис. … д-ра філол. наук : 10.02.17. Київ, 2017. 543 с.</w:t>
      </w:r>
    </w:p>
    <w:p w:rsidR="008B52B4" w:rsidRPr="00595EE0" w:rsidRDefault="008B52B4" w:rsidP="003450A6">
      <w:pPr>
        <w:spacing w:after="0" w:line="360" w:lineRule="auto"/>
        <w:ind w:firstLine="709"/>
        <w:jc w:val="both"/>
        <w:rPr>
          <w:rFonts w:ascii="Times New Roman" w:hAnsi="Times New Roman"/>
          <w:sz w:val="28"/>
          <w:szCs w:val="28"/>
          <w:lang w:val="uk-UA"/>
        </w:rPr>
      </w:pPr>
      <w:r w:rsidRPr="00595EE0">
        <w:rPr>
          <w:rFonts w:ascii="Times New Roman" w:hAnsi="Times New Roman"/>
          <w:sz w:val="28"/>
          <w:szCs w:val="28"/>
          <w:lang w:val="uk-UA"/>
        </w:rPr>
        <w:t xml:space="preserve">16. </w:t>
      </w:r>
      <w:r w:rsidRPr="00595EE0">
        <w:rPr>
          <w:rFonts w:ascii="Times New Roman" w:hAnsi="Times New Roman"/>
          <w:color w:val="000000"/>
          <w:sz w:val="28"/>
          <w:szCs w:val="28"/>
        </w:rPr>
        <w:t>Брызгалина Е. В. Болонский процесс: трансформации ценностей в системе образ</w:t>
      </w:r>
      <w:r>
        <w:rPr>
          <w:rFonts w:ascii="Times New Roman" w:hAnsi="Times New Roman"/>
          <w:color w:val="000000"/>
          <w:sz w:val="28"/>
          <w:szCs w:val="28"/>
          <w:lang w:val="uk-UA"/>
        </w:rPr>
        <w:t>о</w:t>
      </w:r>
      <w:r w:rsidRPr="00595EE0">
        <w:rPr>
          <w:rFonts w:ascii="Times New Roman" w:hAnsi="Times New Roman"/>
          <w:color w:val="000000"/>
          <w:sz w:val="28"/>
          <w:szCs w:val="28"/>
        </w:rPr>
        <w:t>вания. </w:t>
      </w:r>
      <w:r w:rsidRPr="00595EE0">
        <w:rPr>
          <w:rFonts w:ascii="Times New Roman" w:hAnsi="Times New Roman"/>
          <w:i/>
          <w:iCs/>
          <w:color w:val="000000"/>
          <w:sz w:val="28"/>
          <w:szCs w:val="28"/>
        </w:rPr>
        <w:t>Этическое регулирование в академической среде</w:t>
      </w:r>
      <w:r w:rsidRPr="00595EE0">
        <w:rPr>
          <w:rFonts w:ascii="Times New Roman" w:hAnsi="Times New Roman"/>
          <w:color w:val="000000"/>
          <w:sz w:val="28"/>
          <w:szCs w:val="28"/>
        </w:rPr>
        <w:t xml:space="preserve">: </w:t>
      </w:r>
      <w:r w:rsidRPr="00A0783F">
        <w:rPr>
          <w:rFonts w:ascii="Times New Roman" w:hAnsi="Times New Roman"/>
          <w:i/>
          <w:color w:val="000000"/>
          <w:sz w:val="28"/>
          <w:szCs w:val="28"/>
        </w:rPr>
        <w:t>Материалы международной научно-практической конференции, МГУ им. М. В. Ломоносова, 4 дек. 2009 г</w:t>
      </w:r>
      <w:r w:rsidRPr="00595EE0">
        <w:rPr>
          <w:rFonts w:ascii="Times New Roman" w:hAnsi="Times New Roman"/>
          <w:color w:val="000000"/>
          <w:sz w:val="28"/>
          <w:szCs w:val="28"/>
        </w:rPr>
        <w:t xml:space="preserve">. М.: </w:t>
      </w:r>
      <w:r w:rsidRPr="00595EE0">
        <w:rPr>
          <w:rFonts w:ascii="Times New Roman" w:hAnsi="Times New Roman"/>
          <w:sz w:val="28"/>
          <w:szCs w:val="28"/>
          <w:lang w:val="uk-UA"/>
        </w:rPr>
        <w:t>МАКС Пресс</w:t>
      </w:r>
      <w:r w:rsidRPr="00595EE0">
        <w:rPr>
          <w:rFonts w:ascii="Times New Roman" w:hAnsi="Times New Roman"/>
          <w:color w:val="000000"/>
          <w:sz w:val="28"/>
          <w:szCs w:val="28"/>
        </w:rPr>
        <w:t>, 2009. С. 138–143.</w:t>
      </w:r>
    </w:p>
    <w:p w:rsidR="008B52B4" w:rsidRPr="00943FA0" w:rsidRDefault="008B52B4" w:rsidP="003450A6">
      <w:pPr>
        <w:spacing w:after="0" w:line="360" w:lineRule="auto"/>
        <w:ind w:firstLine="709"/>
        <w:jc w:val="both"/>
        <w:rPr>
          <w:rFonts w:ascii="Times New Roman" w:hAnsi="Times New Roman"/>
          <w:sz w:val="28"/>
          <w:szCs w:val="28"/>
          <w:lang w:val="uk-UA"/>
        </w:rPr>
      </w:pPr>
      <w:r w:rsidRPr="00943FA0">
        <w:rPr>
          <w:rFonts w:ascii="Times New Roman" w:hAnsi="Times New Roman"/>
          <w:sz w:val="28"/>
          <w:szCs w:val="28"/>
          <w:lang w:val="uk-UA"/>
        </w:rPr>
        <w:t xml:space="preserve">17. </w:t>
      </w:r>
      <w:r w:rsidRPr="00943FA0">
        <w:rPr>
          <w:rFonts w:ascii="Times New Roman" w:hAnsi="Times New Roman"/>
          <w:color w:val="000000"/>
          <w:sz w:val="28"/>
          <w:szCs w:val="28"/>
        </w:rPr>
        <w:t>Бутова Е. А., Крячко В. Б. Концепт «справедливость» в английской лингвокультуре. </w:t>
      </w:r>
      <w:r w:rsidRPr="00943FA0">
        <w:rPr>
          <w:rFonts w:ascii="Times New Roman" w:hAnsi="Times New Roman"/>
          <w:i/>
          <w:iCs/>
          <w:color w:val="000000"/>
          <w:sz w:val="28"/>
          <w:szCs w:val="28"/>
        </w:rPr>
        <w:t>Альманах современной науки и образования. Грамота</w:t>
      </w:r>
      <w:r w:rsidRPr="00943FA0">
        <w:rPr>
          <w:rFonts w:ascii="Times New Roman" w:hAnsi="Times New Roman"/>
          <w:color w:val="000000"/>
          <w:sz w:val="28"/>
          <w:szCs w:val="28"/>
        </w:rPr>
        <w:t>. 2013. № 7(74). С. 23–25</w:t>
      </w:r>
      <w:r w:rsidRPr="00943FA0">
        <w:rPr>
          <w:rFonts w:ascii="Times New Roman" w:hAnsi="Times New Roman"/>
          <w:sz w:val="28"/>
          <w:szCs w:val="28"/>
          <w:lang w:val="uk-UA"/>
        </w:rPr>
        <w:t>.</w:t>
      </w:r>
    </w:p>
    <w:p w:rsidR="008B52B4" w:rsidRPr="00943FA0" w:rsidRDefault="008B52B4" w:rsidP="003450A6">
      <w:pPr>
        <w:spacing w:after="0" w:line="360" w:lineRule="auto"/>
        <w:ind w:firstLine="709"/>
        <w:jc w:val="both"/>
        <w:rPr>
          <w:rFonts w:ascii="Times New Roman" w:hAnsi="Times New Roman"/>
          <w:sz w:val="28"/>
          <w:szCs w:val="28"/>
          <w:lang w:val="uk-UA"/>
        </w:rPr>
      </w:pPr>
      <w:r w:rsidRPr="00943FA0">
        <w:rPr>
          <w:rFonts w:ascii="Times New Roman" w:hAnsi="Times New Roman"/>
          <w:sz w:val="28"/>
          <w:szCs w:val="28"/>
          <w:lang w:val="uk-UA"/>
        </w:rPr>
        <w:t xml:space="preserve">18. </w:t>
      </w:r>
      <w:r w:rsidRPr="00943FA0">
        <w:rPr>
          <w:rFonts w:ascii="Times New Roman" w:hAnsi="Times New Roman"/>
          <w:color w:val="000000"/>
          <w:sz w:val="28"/>
          <w:szCs w:val="28"/>
        </w:rPr>
        <w:t>Васильевене Н. Доверие и стратегии его укрепления средствами этики. </w:t>
      </w:r>
      <w:r w:rsidRPr="00943FA0">
        <w:rPr>
          <w:rFonts w:ascii="Times New Roman" w:hAnsi="Times New Roman"/>
          <w:i/>
          <w:iCs/>
          <w:color w:val="000000"/>
          <w:sz w:val="28"/>
          <w:szCs w:val="28"/>
        </w:rPr>
        <w:t>Соціальна етика: Теоретичні і прикладні проблеми. Зб. наук.ст.</w:t>
      </w:r>
      <w:r w:rsidRPr="00943FA0">
        <w:rPr>
          <w:rFonts w:ascii="Times New Roman" w:hAnsi="Times New Roman"/>
          <w:color w:val="000000"/>
          <w:sz w:val="28"/>
          <w:szCs w:val="28"/>
        </w:rPr>
        <w:t> 2012. С. 33–46</w:t>
      </w:r>
      <w:r w:rsidRPr="00943FA0">
        <w:rPr>
          <w:rFonts w:ascii="Times New Roman" w:hAnsi="Times New Roman"/>
          <w:sz w:val="28"/>
          <w:szCs w:val="28"/>
          <w:lang w:val="uk-UA"/>
        </w:rPr>
        <w:t>.</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19.</w:t>
      </w:r>
      <w:r w:rsidRPr="0000148D">
        <w:rPr>
          <w:rFonts w:ascii="Times New Roman" w:hAnsi="Times New Roman"/>
          <w:sz w:val="28"/>
          <w:szCs w:val="28"/>
          <w:lang w:val="uk-UA"/>
        </w:rPr>
        <w:t xml:space="preserve"> </w:t>
      </w:r>
      <w:r w:rsidRPr="0000148D">
        <w:rPr>
          <w:rFonts w:ascii="Times New Roman" w:hAnsi="Times New Roman"/>
          <w:color w:val="000000"/>
          <w:sz w:val="28"/>
          <w:szCs w:val="28"/>
        </w:rPr>
        <w:t>Воркачев С. Г. Культурный концепт и значение. </w:t>
      </w:r>
      <w:r w:rsidRPr="0000148D">
        <w:rPr>
          <w:rFonts w:ascii="Times New Roman" w:hAnsi="Times New Roman"/>
          <w:i/>
          <w:iCs/>
          <w:color w:val="000000"/>
          <w:sz w:val="28"/>
          <w:szCs w:val="28"/>
        </w:rPr>
        <w:t>Труды Кубанского государственного технологического университета. Гуманитарные науки</w:t>
      </w:r>
      <w:r w:rsidRPr="0000148D">
        <w:rPr>
          <w:rFonts w:ascii="Times New Roman" w:hAnsi="Times New Roman"/>
          <w:color w:val="000000"/>
          <w:sz w:val="28"/>
          <w:szCs w:val="28"/>
        </w:rPr>
        <w:t>. 2003. Т. 17, № 2. С. 268–276.</w:t>
      </w:r>
    </w:p>
    <w:p w:rsidR="008B52B4" w:rsidRPr="00594EAF" w:rsidRDefault="008B52B4" w:rsidP="003450A6">
      <w:pPr>
        <w:spacing w:after="0" w:line="360" w:lineRule="auto"/>
        <w:ind w:firstLine="709"/>
        <w:jc w:val="both"/>
        <w:rPr>
          <w:rFonts w:ascii="Times New Roman" w:hAnsi="Times New Roman"/>
          <w:sz w:val="28"/>
          <w:szCs w:val="28"/>
          <w:lang w:val="uk-UA"/>
        </w:rPr>
      </w:pPr>
      <w:r w:rsidRPr="00595EE0">
        <w:rPr>
          <w:rFonts w:ascii="Times New Roman" w:hAnsi="Times New Roman"/>
          <w:sz w:val="28"/>
          <w:szCs w:val="28"/>
          <w:lang w:val="uk-UA"/>
        </w:rPr>
        <w:t xml:space="preserve">20. </w:t>
      </w:r>
      <w:r w:rsidRPr="00054C31">
        <w:rPr>
          <w:rFonts w:ascii="Times New Roman" w:hAnsi="Times New Roman"/>
          <w:color w:val="000000"/>
          <w:sz w:val="28"/>
          <w:szCs w:val="28"/>
        </w:rPr>
        <w:t>Гусейнов А. А., Кон И. С. Честность. </w:t>
      </w:r>
      <w:r w:rsidRPr="00054C31">
        <w:rPr>
          <w:rFonts w:ascii="Times New Roman" w:hAnsi="Times New Roman"/>
          <w:i/>
          <w:iCs/>
          <w:color w:val="000000"/>
          <w:sz w:val="28"/>
          <w:szCs w:val="28"/>
        </w:rPr>
        <w:t>Словарь по этике</w:t>
      </w:r>
      <w:r w:rsidRPr="00054C31">
        <w:rPr>
          <w:rFonts w:ascii="Times New Roman" w:hAnsi="Times New Roman"/>
          <w:color w:val="000000"/>
          <w:sz w:val="28"/>
          <w:szCs w:val="28"/>
        </w:rPr>
        <w:t>. 6</w:t>
      </w:r>
      <w:r w:rsidRPr="00054C31">
        <w:rPr>
          <w:rFonts w:ascii="Times New Roman" w:hAnsi="Times New Roman"/>
          <w:sz w:val="28"/>
          <w:szCs w:val="28"/>
          <w:lang w:val="uk-UA"/>
        </w:rPr>
        <w:t>-е изд</w:t>
      </w:r>
      <w:r w:rsidRPr="00054C31">
        <w:rPr>
          <w:rFonts w:ascii="Times New Roman" w:hAnsi="Times New Roman"/>
          <w:color w:val="000000"/>
          <w:sz w:val="28"/>
          <w:szCs w:val="28"/>
        </w:rPr>
        <w:t xml:space="preserve">. Москва, </w:t>
      </w:r>
      <w:r w:rsidRPr="00054C31">
        <w:rPr>
          <w:rFonts w:ascii="Times New Roman" w:hAnsi="Times New Roman"/>
          <w:sz w:val="28"/>
          <w:szCs w:val="28"/>
          <w:lang w:val="uk-UA"/>
        </w:rPr>
        <w:t>Политиздат,</w:t>
      </w:r>
      <w:r w:rsidRPr="00054C31">
        <w:rPr>
          <w:rFonts w:ascii="Times New Roman" w:hAnsi="Times New Roman"/>
          <w:color w:val="000000"/>
          <w:sz w:val="28"/>
          <w:szCs w:val="28"/>
        </w:rPr>
        <w:t xml:space="preserve"> 1989. С. 396–397.</w:t>
      </w:r>
    </w:p>
    <w:p w:rsidR="008B52B4" w:rsidRPr="001B3C00" w:rsidRDefault="008B52B4" w:rsidP="003450A6">
      <w:pPr>
        <w:spacing w:after="0" w:line="360" w:lineRule="auto"/>
        <w:ind w:firstLine="709"/>
        <w:jc w:val="both"/>
        <w:rPr>
          <w:rFonts w:ascii="Times New Roman" w:hAnsi="Times New Roman"/>
          <w:sz w:val="28"/>
          <w:szCs w:val="28"/>
          <w:lang w:val="uk-UA"/>
        </w:rPr>
      </w:pPr>
      <w:r w:rsidRPr="001B3C00">
        <w:rPr>
          <w:rFonts w:ascii="Times New Roman" w:hAnsi="Times New Roman"/>
          <w:sz w:val="28"/>
          <w:szCs w:val="28"/>
          <w:lang w:val="uk-UA"/>
        </w:rPr>
        <w:t xml:space="preserve">21. </w:t>
      </w:r>
      <w:r w:rsidRPr="00A0783F">
        <w:rPr>
          <w:rFonts w:ascii="Times New Roman" w:hAnsi="Times New Roman"/>
          <w:color w:val="000000"/>
          <w:sz w:val="28"/>
          <w:szCs w:val="28"/>
        </w:rPr>
        <w:t xml:space="preserve">Дегтярьова І. Вплив академічної доброчесності на інституційну практику української вищої школи. </w:t>
      </w:r>
      <w:r w:rsidRPr="00A0783F">
        <w:rPr>
          <w:rFonts w:ascii="Times New Roman" w:hAnsi="Times New Roman"/>
          <w:i/>
          <w:color w:val="000000"/>
          <w:sz w:val="28"/>
          <w:szCs w:val="28"/>
        </w:rPr>
        <w:t>Академічна чесність як основа сталого розвитку університету</w:t>
      </w:r>
      <w:r w:rsidRPr="00A0783F">
        <w:rPr>
          <w:rFonts w:ascii="Times New Roman" w:hAnsi="Times New Roman"/>
          <w:color w:val="000000"/>
          <w:sz w:val="28"/>
          <w:szCs w:val="28"/>
        </w:rPr>
        <w:t xml:space="preserve"> / ред.: Т.</w:t>
      </w:r>
      <w:r>
        <w:rPr>
          <w:rFonts w:ascii="Times New Roman" w:hAnsi="Times New Roman"/>
          <w:color w:val="000000"/>
          <w:sz w:val="28"/>
          <w:szCs w:val="28"/>
          <w:lang w:val="uk-UA"/>
        </w:rPr>
        <w:t>В.</w:t>
      </w:r>
      <w:r w:rsidRPr="00A0783F">
        <w:rPr>
          <w:rFonts w:ascii="Times New Roman" w:hAnsi="Times New Roman"/>
          <w:color w:val="000000"/>
          <w:sz w:val="28"/>
          <w:szCs w:val="28"/>
        </w:rPr>
        <w:t xml:space="preserve"> Фініков, А.</w:t>
      </w:r>
      <w:r>
        <w:rPr>
          <w:rFonts w:ascii="Times New Roman" w:hAnsi="Times New Roman"/>
          <w:color w:val="000000"/>
          <w:sz w:val="28"/>
          <w:szCs w:val="28"/>
          <w:lang w:val="uk-UA"/>
        </w:rPr>
        <w:t>Є.</w:t>
      </w:r>
      <w:r w:rsidRPr="00A0783F">
        <w:rPr>
          <w:rFonts w:ascii="Times New Roman" w:hAnsi="Times New Roman"/>
          <w:color w:val="000000"/>
          <w:sz w:val="28"/>
          <w:szCs w:val="28"/>
        </w:rPr>
        <w:t xml:space="preserve"> Артюхов. Київ, 2016. С. 197–218.</w:t>
      </w:r>
    </w:p>
    <w:p w:rsidR="008B52B4" w:rsidRPr="00274739" w:rsidRDefault="008B52B4" w:rsidP="003450A6">
      <w:pPr>
        <w:spacing w:after="0" w:line="360" w:lineRule="auto"/>
        <w:ind w:firstLine="709"/>
        <w:jc w:val="both"/>
        <w:rPr>
          <w:rFonts w:ascii="Times New Roman" w:hAnsi="Times New Roman"/>
          <w:sz w:val="28"/>
          <w:szCs w:val="28"/>
          <w:lang w:val="uk-UA"/>
        </w:rPr>
      </w:pPr>
      <w:r w:rsidRPr="00274739">
        <w:rPr>
          <w:rFonts w:ascii="Times New Roman" w:hAnsi="Times New Roman"/>
          <w:sz w:val="28"/>
          <w:szCs w:val="28"/>
          <w:lang w:val="uk-UA"/>
        </w:rPr>
        <w:t xml:space="preserve">22. </w:t>
      </w:r>
      <w:r w:rsidRPr="00274739">
        <w:rPr>
          <w:rFonts w:ascii="Times New Roman" w:hAnsi="Times New Roman"/>
          <w:color w:val="000000"/>
          <w:sz w:val="28"/>
          <w:szCs w:val="28"/>
        </w:rPr>
        <w:t>Демьянков В. З. Когнитивная лингвистика как разновидность интерпретирующего подхода. </w:t>
      </w:r>
      <w:r w:rsidRPr="00274739">
        <w:rPr>
          <w:rFonts w:ascii="Times New Roman" w:hAnsi="Times New Roman"/>
          <w:i/>
          <w:iCs/>
          <w:color w:val="000000"/>
          <w:sz w:val="28"/>
          <w:szCs w:val="28"/>
        </w:rPr>
        <w:t>Вопросы языкознания</w:t>
      </w:r>
      <w:r w:rsidRPr="00274739">
        <w:rPr>
          <w:rFonts w:ascii="Times New Roman" w:hAnsi="Times New Roman"/>
          <w:color w:val="000000"/>
          <w:sz w:val="28"/>
          <w:szCs w:val="28"/>
        </w:rPr>
        <w:t>. 1994. № 4. С. 17–33.</w:t>
      </w:r>
    </w:p>
    <w:p w:rsidR="008B52B4" w:rsidRPr="00594EAF" w:rsidRDefault="008B52B4" w:rsidP="003450A6">
      <w:pPr>
        <w:spacing w:after="0" w:line="360" w:lineRule="auto"/>
        <w:ind w:firstLine="709"/>
        <w:jc w:val="both"/>
        <w:rPr>
          <w:rFonts w:ascii="Times New Roman" w:hAnsi="Times New Roman"/>
          <w:sz w:val="28"/>
          <w:szCs w:val="28"/>
          <w:lang w:val="uk-UA"/>
        </w:rPr>
      </w:pPr>
      <w:r w:rsidRPr="001B3DF9">
        <w:rPr>
          <w:rFonts w:ascii="Times New Roman" w:hAnsi="Times New Roman"/>
          <w:sz w:val="28"/>
          <w:szCs w:val="28"/>
          <w:lang w:val="uk-UA"/>
        </w:rPr>
        <w:t xml:space="preserve">23. </w:t>
      </w:r>
      <w:r>
        <w:rPr>
          <w:rFonts w:ascii="Times New Roman" w:hAnsi="Times New Roman"/>
          <w:color w:val="000000"/>
          <w:sz w:val="28"/>
          <w:szCs w:val="28"/>
        </w:rPr>
        <w:t xml:space="preserve">Дойчик </w:t>
      </w:r>
      <w:r w:rsidRPr="001B3DF9">
        <w:rPr>
          <w:rFonts w:ascii="Times New Roman" w:hAnsi="Times New Roman"/>
          <w:color w:val="000000"/>
          <w:sz w:val="28"/>
          <w:szCs w:val="28"/>
        </w:rPr>
        <w:t>М. Академічна чесність: данин</w:t>
      </w:r>
      <w:r>
        <w:rPr>
          <w:rFonts w:ascii="Times New Roman" w:hAnsi="Times New Roman"/>
          <w:color w:val="000000"/>
          <w:sz w:val="28"/>
          <w:szCs w:val="28"/>
        </w:rPr>
        <w:t xml:space="preserve">а моді чи життєва необхідність? </w:t>
      </w:r>
      <w:r w:rsidRPr="00A0783F">
        <w:rPr>
          <w:rFonts w:ascii="Times New Roman" w:hAnsi="Times New Roman"/>
          <w:i/>
          <w:color w:val="000000"/>
          <w:sz w:val="28"/>
          <w:szCs w:val="28"/>
        </w:rPr>
        <w:t>Академічна чесність як основа сталого розвитку університету</w:t>
      </w:r>
      <w:r w:rsidRPr="00A0783F">
        <w:rPr>
          <w:rFonts w:ascii="Times New Roman" w:hAnsi="Times New Roman"/>
          <w:color w:val="000000"/>
          <w:sz w:val="28"/>
          <w:szCs w:val="28"/>
        </w:rPr>
        <w:t xml:space="preserve"> / ред.: Т.</w:t>
      </w:r>
      <w:r>
        <w:rPr>
          <w:rFonts w:ascii="Times New Roman" w:hAnsi="Times New Roman"/>
          <w:color w:val="000000"/>
          <w:sz w:val="28"/>
          <w:szCs w:val="28"/>
          <w:lang w:val="uk-UA"/>
        </w:rPr>
        <w:t>В.</w:t>
      </w:r>
      <w:r w:rsidRPr="00A0783F">
        <w:rPr>
          <w:rFonts w:ascii="Times New Roman" w:hAnsi="Times New Roman"/>
          <w:color w:val="000000"/>
          <w:sz w:val="28"/>
          <w:szCs w:val="28"/>
        </w:rPr>
        <w:t xml:space="preserve"> Фініков, А.</w:t>
      </w:r>
      <w:r>
        <w:rPr>
          <w:rFonts w:ascii="Times New Roman" w:hAnsi="Times New Roman"/>
          <w:color w:val="000000"/>
          <w:sz w:val="28"/>
          <w:szCs w:val="28"/>
          <w:lang w:val="uk-UA"/>
        </w:rPr>
        <w:t>Є.</w:t>
      </w:r>
      <w:r w:rsidRPr="00A0783F">
        <w:rPr>
          <w:rFonts w:ascii="Times New Roman" w:hAnsi="Times New Roman"/>
          <w:color w:val="000000"/>
          <w:sz w:val="28"/>
          <w:szCs w:val="28"/>
        </w:rPr>
        <w:t xml:space="preserve"> Артюхов. Київ, 2016.</w:t>
      </w:r>
      <w:r w:rsidRPr="001B3DF9">
        <w:rPr>
          <w:rFonts w:ascii="Times New Roman" w:hAnsi="Times New Roman"/>
          <w:sz w:val="28"/>
          <w:szCs w:val="28"/>
          <w:lang w:val="uk-UA"/>
        </w:rPr>
        <w:t xml:space="preserve"> С.</w:t>
      </w:r>
      <w:r>
        <w:rPr>
          <w:rFonts w:ascii="Times New Roman" w:hAnsi="Times New Roman"/>
          <w:sz w:val="28"/>
          <w:szCs w:val="28"/>
          <w:lang w:val="uk-UA"/>
        </w:rPr>
        <w:t> </w:t>
      </w:r>
      <w:r w:rsidRPr="001B3DF9">
        <w:rPr>
          <w:rFonts w:ascii="Times New Roman" w:hAnsi="Times New Roman"/>
          <w:sz w:val="28"/>
          <w:szCs w:val="28"/>
          <w:lang w:val="uk-UA"/>
        </w:rPr>
        <w:t>93</w:t>
      </w:r>
      <w:r w:rsidRPr="001B3DF9">
        <w:rPr>
          <w:rFonts w:ascii="Times New Roman" w:hAnsi="Times New Roman"/>
          <w:color w:val="000000"/>
          <w:sz w:val="28"/>
          <w:szCs w:val="28"/>
          <w:lang w:val="uk-UA"/>
        </w:rPr>
        <w:t>.</w:t>
      </w:r>
    </w:p>
    <w:p w:rsidR="008B52B4" w:rsidRPr="00594EAF" w:rsidRDefault="008B52B4" w:rsidP="003450A6">
      <w:pPr>
        <w:spacing w:after="0" w:line="360" w:lineRule="auto"/>
        <w:ind w:firstLine="709"/>
        <w:jc w:val="both"/>
        <w:rPr>
          <w:rFonts w:ascii="Times New Roman" w:hAnsi="Times New Roman"/>
          <w:sz w:val="28"/>
          <w:szCs w:val="28"/>
          <w:lang w:val="uk-UA"/>
        </w:rPr>
      </w:pPr>
      <w:r w:rsidRPr="001B3DF9">
        <w:rPr>
          <w:rFonts w:ascii="Times New Roman" w:hAnsi="Times New Roman"/>
          <w:sz w:val="28"/>
          <w:szCs w:val="28"/>
          <w:lang w:val="uk-UA"/>
        </w:rPr>
        <w:t>24. Добко Т. Академічна культура та доброчесність, як соціальний капіталсучасного університету. </w:t>
      </w:r>
      <w:r w:rsidRPr="00A0783F">
        <w:rPr>
          <w:rFonts w:ascii="Times New Roman" w:hAnsi="Times New Roman"/>
          <w:i/>
          <w:color w:val="000000"/>
          <w:sz w:val="28"/>
          <w:szCs w:val="28"/>
        </w:rPr>
        <w:t>Академічна чесність як основа сталого розвитку університету</w:t>
      </w:r>
      <w:r w:rsidRPr="00A0783F">
        <w:rPr>
          <w:rFonts w:ascii="Times New Roman" w:hAnsi="Times New Roman"/>
          <w:color w:val="000000"/>
          <w:sz w:val="28"/>
          <w:szCs w:val="28"/>
        </w:rPr>
        <w:t xml:space="preserve"> / ред.: Т.</w:t>
      </w:r>
      <w:r>
        <w:rPr>
          <w:rFonts w:ascii="Times New Roman" w:hAnsi="Times New Roman"/>
          <w:color w:val="000000"/>
          <w:sz w:val="28"/>
          <w:szCs w:val="28"/>
          <w:lang w:val="uk-UA"/>
        </w:rPr>
        <w:t>В.</w:t>
      </w:r>
      <w:r w:rsidRPr="00A0783F">
        <w:rPr>
          <w:rFonts w:ascii="Times New Roman" w:hAnsi="Times New Roman"/>
          <w:color w:val="000000"/>
          <w:sz w:val="28"/>
          <w:szCs w:val="28"/>
        </w:rPr>
        <w:t xml:space="preserve"> Фініков, А.</w:t>
      </w:r>
      <w:r>
        <w:rPr>
          <w:rFonts w:ascii="Times New Roman" w:hAnsi="Times New Roman"/>
          <w:color w:val="000000"/>
          <w:sz w:val="28"/>
          <w:szCs w:val="28"/>
          <w:lang w:val="uk-UA"/>
        </w:rPr>
        <w:t>Є.</w:t>
      </w:r>
      <w:r w:rsidRPr="00A0783F">
        <w:rPr>
          <w:rFonts w:ascii="Times New Roman" w:hAnsi="Times New Roman"/>
          <w:color w:val="000000"/>
          <w:sz w:val="28"/>
          <w:szCs w:val="28"/>
        </w:rPr>
        <w:t xml:space="preserve"> Артюхов. Київ, 2016</w:t>
      </w:r>
      <w:r w:rsidRPr="001B3DF9">
        <w:rPr>
          <w:rFonts w:ascii="Times New Roman" w:hAnsi="Times New Roman"/>
          <w:sz w:val="28"/>
          <w:szCs w:val="28"/>
          <w:lang w:val="uk-UA"/>
        </w:rPr>
        <w:t>. С. 37.</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25</w:t>
      </w:r>
      <w:r w:rsidRPr="00274739">
        <w:rPr>
          <w:rFonts w:ascii="Times New Roman" w:hAnsi="Times New Roman"/>
          <w:sz w:val="28"/>
          <w:szCs w:val="28"/>
          <w:lang w:val="uk-UA"/>
        </w:rPr>
        <w:t xml:space="preserve">. </w:t>
      </w:r>
      <w:r w:rsidRPr="00274739">
        <w:rPr>
          <w:rFonts w:ascii="Times New Roman" w:hAnsi="Times New Roman"/>
          <w:color w:val="000000"/>
          <w:sz w:val="28"/>
          <w:szCs w:val="28"/>
        </w:rPr>
        <w:t>Дробниц</w:t>
      </w:r>
      <w:r>
        <w:rPr>
          <w:rFonts w:ascii="Times New Roman" w:hAnsi="Times New Roman"/>
          <w:color w:val="000000"/>
          <w:sz w:val="28"/>
          <w:szCs w:val="28"/>
        </w:rPr>
        <w:t>кий О. Г. Моральная философия: и</w:t>
      </w:r>
      <w:r w:rsidRPr="00274739">
        <w:rPr>
          <w:rFonts w:ascii="Times New Roman" w:hAnsi="Times New Roman"/>
          <w:color w:val="000000"/>
          <w:sz w:val="28"/>
          <w:szCs w:val="28"/>
        </w:rPr>
        <w:t>збранные труды. Москва : Гардарики, 2002. 523 с.</w:t>
      </w:r>
    </w:p>
    <w:p w:rsidR="008B52B4" w:rsidRPr="00274739"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 xml:space="preserve">26. </w:t>
      </w:r>
      <w:r w:rsidRPr="00274739">
        <w:rPr>
          <w:rFonts w:ascii="Times New Roman" w:hAnsi="Times New Roman"/>
          <w:color w:val="000000"/>
          <w:sz w:val="28"/>
          <w:szCs w:val="28"/>
        </w:rPr>
        <w:t>Європейський словник філософій: Лексикон неперекладностей. Київ : ДУХ І ЛІТЕРА, 2009. 576 с.</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 xml:space="preserve">27. </w:t>
      </w:r>
      <w:r w:rsidRPr="00D75334">
        <w:rPr>
          <w:rFonts w:ascii="Times New Roman" w:hAnsi="Times New Roman"/>
          <w:color w:val="000000"/>
          <w:sz w:val="28"/>
          <w:szCs w:val="28"/>
        </w:rPr>
        <w:t>Зыкова И. В. Роль концептосферы культуры в формировании фразеологизмов как культурно-языковых знаков : автореф. дис. … д-ра філол. наук. Москва, 2012. 52 с.</w:t>
      </w:r>
    </w:p>
    <w:p w:rsidR="008B52B4" w:rsidRPr="00D75334" w:rsidRDefault="008B52B4" w:rsidP="003450A6">
      <w:pPr>
        <w:spacing w:after="0" w:line="360" w:lineRule="auto"/>
        <w:ind w:firstLine="709"/>
        <w:jc w:val="both"/>
        <w:rPr>
          <w:rFonts w:ascii="Times New Roman" w:hAnsi="Times New Roman"/>
          <w:sz w:val="28"/>
          <w:szCs w:val="28"/>
        </w:rPr>
      </w:pPr>
      <w:r w:rsidRPr="00D75334">
        <w:rPr>
          <w:rFonts w:ascii="Times New Roman" w:hAnsi="Times New Roman"/>
          <w:sz w:val="28"/>
          <w:szCs w:val="28"/>
          <w:lang w:val="uk-UA"/>
        </w:rPr>
        <w:t xml:space="preserve">28. </w:t>
      </w:r>
      <w:r w:rsidRPr="00D75334">
        <w:rPr>
          <w:rFonts w:ascii="Times New Roman" w:hAnsi="Times New Roman"/>
          <w:color w:val="000000"/>
          <w:sz w:val="28"/>
          <w:szCs w:val="28"/>
        </w:rPr>
        <w:t>Калиновський Ю. Ю. Академічна чесність як чинник правового виховання студентської молоді. </w:t>
      </w:r>
      <w:r w:rsidRPr="00D75334">
        <w:rPr>
          <w:rFonts w:ascii="Times New Roman" w:hAnsi="Times New Roman"/>
          <w:i/>
          <w:iCs/>
          <w:color w:val="000000"/>
          <w:sz w:val="28"/>
          <w:szCs w:val="28"/>
        </w:rPr>
        <w:t>Гілея. Історичні науки.Філософські науки. Політичні науки: науковий вісник: зб. наук. праць.</w:t>
      </w:r>
      <w:r w:rsidRPr="00D75334">
        <w:rPr>
          <w:rFonts w:ascii="Times New Roman" w:hAnsi="Times New Roman"/>
          <w:color w:val="000000"/>
          <w:sz w:val="28"/>
          <w:szCs w:val="28"/>
        </w:rPr>
        <w:t> 2012. Вид-во ННУ ім. М. П. Драгоман., № 63 (8). С. 477–482.</w:t>
      </w:r>
    </w:p>
    <w:p w:rsidR="008B52B4" w:rsidRPr="00D75334" w:rsidRDefault="008B52B4" w:rsidP="003450A6">
      <w:pPr>
        <w:spacing w:after="0" w:line="360" w:lineRule="auto"/>
        <w:ind w:firstLine="709"/>
        <w:jc w:val="both"/>
        <w:rPr>
          <w:rFonts w:ascii="Times New Roman" w:hAnsi="Times New Roman"/>
          <w:sz w:val="28"/>
          <w:szCs w:val="28"/>
          <w:lang w:val="uk-UA"/>
        </w:rPr>
      </w:pPr>
      <w:r w:rsidRPr="00D75334">
        <w:rPr>
          <w:rFonts w:ascii="Times New Roman" w:hAnsi="Times New Roman"/>
          <w:sz w:val="28"/>
          <w:szCs w:val="28"/>
          <w:lang w:val="uk-UA"/>
        </w:rPr>
        <w:t xml:space="preserve">29. </w:t>
      </w:r>
      <w:r w:rsidRPr="00D75334">
        <w:rPr>
          <w:rFonts w:ascii="Times New Roman" w:hAnsi="Times New Roman"/>
          <w:color w:val="000000"/>
          <w:sz w:val="28"/>
          <w:szCs w:val="28"/>
        </w:rPr>
        <w:t>Карасик В. И. Яз</w:t>
      </w:r>
      <w:r>
        <w:rPr>
          <w:rFonts w:ascii="Times New Roman" w:hAnsi="Times New Roman"/>
          <w:color w:val="000000"/>
          <w:sz w:val="28"/>
          <w:szCs w:val="28"/>
        </w:rPr>
        <w:t>ыковая матрица культуры. М</w:t>
      </w:r>
      <w:r>
        <w:rPr>
          <w:rFonts w:ascii="Times New Roman" w:hAnsi="Times New Roman"/>
          <w:color w:val="000000"/>
          <w:sz w:val="28"/>
          <w:szCs w:val="28"/>
          <w:lang w:val="uk-UA"/>
        </w:rPr>
        <w:t>.</w:t>
      </w:r>
      <w:r w:rsidRPr="00D75334">
        <w:rPr>
          <w:rFonts w:ascii="Times New Roman" w:hAnsi="Times New Roman"/>
          <w:color w:val="000000"/>
          <w:sz w:val="28"/>
          <w:szCs w:val="28"/>
        </w:rPr>
        <w:t>: Гнозис, 2013. 320 с.</w:t>
      </w:r>
    </w:p>
    <w:p w:rsidR="008B52B4" w:rsidRPr="00594EAF" w:rsidRDefault="008B52B4" w:rsidP="003450A6">
      <w:pPr>
        <w:spacing w:after="0" w:line="360" w:lineRule="auto"/>
        <w:ind w:firstLine="709"/>
        <w:jc w:val="both"/>
        <w:rPr>
          <w:rFonts w:ascii="Times New Roman" w:hAnsi="Times New Roman"/>
          <w:sz w:val="28"/>
          <w:szCs w:val="28"/>
          <w:lang w:val="uk-UA"/>
        </w:rPr>
      </w:pPr>
      <w:r w:rsidRPr="002B3254">
        <w:rPr>
          <w:rFonts w:ascii="Times New Roman" w:hAnsi="Times New Roman"/>
          <w:sz w:val="28"/>
          <w:szCs w:val="28"/>
          <w:lang w:val="uk-UA"/>
        </w:rPr>
        <w:t xml:space="preserve">30. </w:t>
      </w:r>
      <w:r w:rsidRPr="002B3254">
        <w:rPr>
          <w:rFonts w:ascii="Times New Roman" w:hAnsi="Times New Roman"/>
          <w:color w:val="000000"/>
          <w:sz w:val="28"/>
          <w:szCs w:val="28"/>
          <w:lang w:val="uk-UA"/>
        </w:rPr>
        <w:t>Кійко</w:t>
      </w:r>
      <w:r w:rsidRPr="002B3254">
        <w:rPr>
          <w:rFonts w:ascii="Times New Roman" w:hAnsi="Times New Roman"/>
          <w:color w:val="000000"/>
          <w:sz w:val="28"/>
          <w:szCs w:val="28"/>
        </w:rPr>
        <w:t> </w:t>
      </w:r>
      <w:r w:rsidRPr="002B3254">
        <w:rPr>
          <w:rFonts w:ascii="Times New Roman" w:hAnsi="Times New Roman"/>
          <w:color w:val="000000"/>
          <w:sz w:val="28"/>
          <w:szCs w:val="28"/>
          <w:lang w:val="uk-UA"/>
        </w:rPr>
        <w:t>Ю.</w:t>
      </w:r>
      <w:r w:rsidRPr="002B3254">
        <w:rPr>
          <w:rFonts w:ascii="Times New Roman" w:hAnsi="Times New Roman"/>
          <w:color w:val="000000"/>
          <w:sz w:val="28"/>
          <w:szCs w:val="28"/>
        </w:rPr>
        <w:t> </w:t>
      </w:r>
      <w:r w:rsidRPr="002B3254">
        <w:rPr>
          <w:rFonts w:ascii="Times New Roman" w:hAnsi="Times New Roman"/>
          <w:color w:val="000000"/>
          <w:sz w:val="28"/>
          <w:szCs w:val="28"/>
          <w:lang w:val="uk-UA"/>
        </w:rPr>
        <w:t>Є. Фрактальне моделювання інваріантно-варіантної структури медіатекстів у німецькій та українській мовах</w:t>
      </w:r>
      <w:r w:rsidRPr="002B3254">
        <w:rPr>
          <w:rFonts w:ascii="Times New Roman" w:hAnsi="Times New Roman"/>
          <w:color w:val="000000"/>
          <w:sz w:val="28"/>
          <w:szCs w:val="28"/>
        </w:rPr>
        <w:t> </w:t>
      </w:r>
      <w:r w:rsidRPr="002B3254">
        <w:rPr>
          <w:rFonts w:ascii="Times New Roman" w:hAnsi="Times New Roman"/>
          <w:color w:val="000000"/>
          <w:sz w:val="28"/>
          <w:szCs w:val="28"/>
          <w:lang w:val="uk-UA"/>
        </w:rPr>
        <w:t>: дис.</w:t>
      </w:r>
      <w:r w:rsidRPr="002B3254">
        <w:rPr>
          <w:rFonts w:ascii="Times New Roman" w:hAnsi="Times New Roman"/>
          <w:color w:val="000000"/>
          <w:sz w:val="28"/>
          <w:szCs w:val="28"/>
        </w:rPr>
        <w:t> </w:t>
      </w:r>
      <w:r w:rsidRPr="002B3254">
        <w:rPr>
          <w:rFonts w:ascii="Times New Roman" w:hAnsi="Times New Roman"/>
          <w:color w:val="000000"/>
          <w:sz w:val="28"/>
          <w:szCs w:val="28"/>
          <w:lang w:val="uk-UA"/>
        </w:rPr>
        <w:t>… д-ра філол. наук</w:t>
      </w:r>
      <w:r w:rsidRPr="002B3254">
        <w:rPr>
          <w:rFonts w:ascii="Times New Roman" w:hAnsi="Times New Roman"/>
          <w:color w:val="000000"/>
          <w:sz w:val="28"/>
          <w:szCs w:val="28"/>
        </w:rPr>
        <w:t> </w:t>
      </w:r>
      <w:r w:rsidRPr="002B3254">
        <w:rPr>
          <w:rFonts w:ascii="Times New Roman" w:hAnsi="Times New Roman"/>
          <w:color w:val="000000"/>
          <w:sz w:val="28"/>
          <w:szCs w:val="28"/>
          <w:lang w:val="uk-UA"/>
        </w:rPr>
        <w:t>: 10.02.17,</w:t>
      </w:r>
      <w:r w:rsidRPr="002B3254">
        <w:rPr>
          <w:rFonts w:ascii="Times New Roman" w:hAnsi="Times New Roman"/>
          <w:sz w:val="28"/>
          <w:szCs w:val="28"/>
          <w:lang w:val="uk-UA"/>
        </w:rPr>
        <w:t xml:space="preserve"> 10.02.21</w:t>
      </w:r>
      <w:r w:rsidRPr="002B3254">
        <w:rPr>
          <w:rFonts w:ascii="Times New Roman" w:hAnsi="Times New Roman"/>
          <w:color w:val="000000"/>
          <w:sz w:val="28"/>
          <w:szCs w:val="28"/>
          <w:lang w:val="uk-UA"/>
        </w:rPr>
        <w:t>. Київ, 2017. 39</w:t>
      </w:r>
      <w:r w:rsidRPr="002B3254">
        <w:rPr>
          <w:rFonts w:ascii="Times New Roman" w:hAnsi="Times New Roman"/>
          <w:color w:val="000000"/>
          <w:sz w:val="28"/>
          <w:szCs w:val="28"/>
        </w:rPr>
        <w:t> </w:t>
      </w:r>
      <w:r w:rsidRPr="002B3254">
        <w:rPr>
          <w:rFonts w:ascii="Times New Roman" w:hAnsi="Times New Roman"/>
          <w:color w:val="000000"/>
          <w:sz w:val="28"/>
          <w:szCs w:val="28"/>
          <w:lang w:val="uk-UA"/>
        </w:rPr>
        <w:t>с.</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31</w:t>
      </w:r>
      <w:r w:rsidRPr="002B3254">
        <w:rPr>
          <w:rFonts w:ascii="Times New Roman" w:hAnsi="Times New Roman"/>
          <w:sz w:val="28"/>
          <w:szCs w:val="28"/>
          <w:lang w:val="uk-UA"/>
        </w:rPr>
        <w:t xml:space="preserve">. </w:t>
      </w:r>
      <w:r w:rsidRPr="002B3254">
        <w:rPr>
          <w:rFonts w:ascii="Times New Roman" w:hAnsi="Times New Roman"/>
          <w:color w:val="000000"/>
          <w:sz w:val="28"/>
          <w:szCs w:val="28"/>
        </w:rPr>
        <w:t xml:space="preserve">Кобрина Н. А. Класс местоимений в аспекте когнитивно-коммуникативного подхода. </w:t>
      </w:r>
      <w:r w:rsidRPr="00703F95">
        <w:rPr>
          <w:rFonts w:ascii="Times New Roman" w:hAnsi="Times New Roman"/>
          <w:i/>
          <w:color w:val="000000"/>
          <w:sz w:val="28"/>
          <w:szCs w:val="28"/>
        </w:rPr>
        <w:t>Когнитивная лингвистика: Ментальные основы и языковая реализация. Ч.1. Лексикология и грамматика с когнитивной точки зрения. Сб. статей к юбилею профессора Н.А. Кобриной</w:t>
      </w:r>
      <w:r w:rsidRPr="002B3254">
        <w:rPr>
          <w:rFonts w:ascii="Times New Roman" w:hAnsi="Times New Roman"/>
          <w:color w:val="000000"/>
          <w:sz w:val="28"/>
          <w:szCs w:val="28"/>
        </w:rPr>
        <w:t xml:space="preserve">. / ред.: </w:t>
      </w:r>
      <w:r>
        <w:rPr>
          <w:rFonts w:ascii="Times New Roman" w:hAnsi="Times New Roman"/>
          <w:color w:val="000000"/>
          <w:sz w:val="28"/>
          <w:szCs w:val="28"/>
        </w:rPr>
        <w:t>Н. Абиева, Е. А. Беличенко. СПб</w:t>
      </w:r>
      <w:r w:rsidRPr="002B3254">
        <w:rPr>
          <w:rFonts w:ascii="Times New Roman" w:hAnsi="Times New Roman"/>
          <w:color w:val="000000"/>
          <w:sz w:val="28"/>
          <w:szCs w:val="28"/>
        </w:rPr>
        <w:t>: Тригон, 2005. 26 с</w:t>
      </w:r>
      <w:r w:rsidRPr="002B3254">
        <w:rPr>
          <w:rFonts w:ascii="Times New Roman" w:hAnsi="Times New Roman"/>
          <w:sz w:val="28"/>
          <w:szCs w:val="28"/>
          <w:lang w:val="uk-UA"/>
        </w:rPr>
        <w:t>.</w:t>
      </w:r>
    </w:p>
    <w:p w:rsidR="008B52B4" w:rsidRPr="002B3254" w:rsidRDefault="008B52B4" w:rsidP="003450A6">
      <w:pPr>
        <w:spacing w:after="0" w:line="360" w:lineRule="auto"/>
        <w:ind w:firstLine="709"/>
        <w:jc w:val="both"/>
        <w:rPr>
          <w:rFonts w:ascii="Times New Roman" w:hAnsi="Times New Roman"/>
          <w:sz w:val="28"/>
          <w:szCs w:val="28"/>
          <w:lang w:val="uk-UA"/>
        </w:rPr>
      </w:pPr>
      <w:r w:rsidRPr="002B3254">
        <w:rPr>
          <w:rFonts w:ascii="Times New Roman" w:hAnsi="Times New Roman"/>
          <w:sz w:val="28"/>
          <w:szCs w:val="28"/>
          <w:lang w:val="uk-UA"/>
        </w:rPr>
        <w:t xml:space="preserve">32. </w:t>
      </w:r>
      <w:r w:rsidRPr="002B3254">
        <w:rPr>
          <w:rFonts w:ascii="Times New Roman" w:hAnsi="Times New Roman"/>
          <w:color w:val="000000"/>
          <w:sz w:val="28"/>
          <w:szCs w:val="28"/>
        </w:rPr>
        <w:t>Комлев Н. Г. Словарь новых иностранных слов (с переводом, эти</w:t>
      </w:r>
      <w:r>
        <w:rPr>
          <w:rFonts w:ascii="Times New Roman" w:hAnsi="Times New Roman"/>
          <w:color w:val="000000"/>
          <w:sz w:val="28"/>
          <w:szCs w:val="28"/>
        </w:rPr>
        <w:t>мологией и толкованием). Москва</w:t>
      </w:r>
      <w:r w:rsidRPr="002B3254">
        <w:rPr>
          <w:rFonts w:ascii="Times New Roman" w:hAnsi="Times New Roman"/>
          <w:color w:val="000000"/>
          <w:sz w:val="28"/>
          <w:szCs w:val="28"/>
        </w:rPr>
        <w:t>: Изд-во МГУ, 1995. 144 с.</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33</w:t>
      </w:r>
      <w:r w:rsidRPr="0057150D">
        <w:rPr>
          <w:rFonts w:ascii="Times New Roman" w:hAnsi="Times New Roman"/>
          <w:sz w:val="28"/>
          <w:szCs w:val="28"/>
          <w:lang w:val="uk-UA"/>
        </w:rPr>
        <w:t xml:space="preserve">. </w:t>
      </w:r>
      <w:r w:rsidRPr="0057150D">
        <w:rPr>
          <w:rFonts w:ascii="Times New Roman" w:hAnsi="Times New Roman"/>
          <w:color w:val="000000"/>
          <w:sz w:val="28"/>
          <w:szCs w:val="28"/>
        </w:rPr>
        <w:t>Корпус української мови. URL: </w:t>
      </w:r>
      <w:hyperlink r:id="rId8" w:tgtFrame="_blank" w:history="1">
        <w:r w:rsidRPr="0057150D">
          <w:rPr>
            <w:rStyle w:val="Hyperlink"/>
            <w:rFonts w:ascii="Times New Roman" w:hAnsi="Times New Roman"/>
            <w:color w:val="000000"/>
            <w:sz w:val="28"/>
            <w:szCs w:val="28"/>
          </w:rPr>
          <w:t>http://www.mova.info</w:t>
        </w:r>
      </w:hyperlink>
      <w:r w:rsidRPr="0057150D">
        <w:rPr>
          <w:rFonts w:ascii="Times New Roman" w:hAnsi="Times New Roman"/>
          <w:color w:val="000000"/>
          <w:sz w:val="28"/>
          <w:szCs w:val="28"/>
        </w:rPr>
        <w:t> (дата звернення: 17.06.2022).</w:t>
      </w:r>
    </w:p>
    <w:p w:rsidR="008B52B4" w:rsidRPr="0057150D"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34.</w:t>
      </w:r>
      <w:r>
        <w:rPr>
          <w:rFonts w:ascii="Times New Roman" w:hAnsi="Times New Roman"/>
          <w:sz w:val="28"/>
          <w:szCs w:val="28"/>
          <w:lang w:val="uk-UA"/>
        </w:rPr>
        <w:t xml:space="preserve"> </w:t>
      </w:r>
      <w:r w:rsidRPr="0057150D">
        <w:rPr>
          <w:rFonts w:ascii="Times New Roman" w:hAnsi="Times New Roman"/>
          <w:color w:val="000000"/>
          <w:sz w:val="28"/>
          <w:szCs w:val="28"/>
          <w:lang w:val="uk-UA"/>
        </w:rPr>
        <w:t>Кравцова</w:t>
      </w:r>
      <w:r w:rsidRPr="0057150D">
        <w:rPr>
          <w:rFonts w:ascii="Times New Roman" w:hAnsi="Times New Roman"/>
          <w:color w:val="000000"/>
          <w:sz w:val="28"/>
          <w:szCs w:val="28"/>
        </w:rPr>
        <w:t> </w:t>
      </w:r>
      <w:r w:rsidRPr="0057150D">
        <w:rPr>
          <w:rFonts w:ascii="Times New Roman" w:hAnsi="Times New Roman"/>
          <w:color w:val="000000"/>
          <w:sz w:val="28"/>
          <w:szCs w:val="28"/>
          <w:lang w:val="uk-UA"/>
        </w:rPr>
        <w:t>Ю.</w:t>
      </w:r>
      <w:r w:rsidRPr="0057150D">
        <w:rPr>
          <w:rFonts w:ascii="Times New Roman" w:hAnsi="Times New Roman"/>
          <w:color w:val="000000"/>
          <w:sz w:val="28"/>
          <w:szCs w:val="28"/>
        </w:rPr>
        <w:t> </w:t>
      </w:r>
      <w:r w:rsidRPr="0057150D">
        <w:rPr>
          <w:rFonts w:ascii="Times New Roman" w:hAnsi="Times New Roman"/>
          <w:color w:val="000000"/>
          <w:sz w:val="28"/>
          <w:szCs w:val="28"/>
          <w:lang w:val="uk-UA"/>
        </w:rPr>
        <w:t>В. Метафоричне моделювання світу в художньому тексті (на матеріалі творів російських поетів-прозаїків першої половини ХХ ст.)</w:t>
      </w:r>
      <w:r w:rsidRPr="0057150D">
        <w:rPr>
          <w:rFonts w:ascii="Times New Roman" w:hAnsi="Times New Roman"/>
          <w:color w:val="000000"/>
          <w:sz w:val="28"/>
          <w:szCs w:val="28"/>
        </w:rPr>
        <w:t> </w:t>
      </w:r>
      <w:r w:rsidRPr="0057150D">
        <w:rPr>
          <w:rFonts w:ascii="Times New Roman" w:hAnsi="Times New Roman"/>
          <w:color w:val="000000"/>
          <w:sz w:val="28"/>
          <w:szCs w:val="28"/>
          <w:lang w:val="uk-UA"/>
        </w:rPr>
        <w:t>: автореф. а</w:t>
      </w:r>
      <w:r>
        <w:rPr>
          <w:rFonts w:ascii="Times New Roman" w:hAnsi="Times New Roman"/>
          <w:color w:val="000000"/>
          <w:sz w:val="28"/>
          <w:szCs w:val="28"/>
          <w:lang w:val="uk-UA"/>
        </w:rPr>
        <w:t>втореф. дис. ... д-ра філол. наук: 10.02.02 </w:t>
      </w:r>
      <w:r w:rsidRPr="0057150D">
        <w:rPr>
          <w:rFonts w:ascii="Times New Roman" w:hAnsi="Times New Roman"/>
          <w:color w:val="000000"/>
          <w:sz w:val="28"/>
          <w:szCs w:val="28"/>
          <w:lang w:val="uk-UA"/>
        </w:rPr>
        <w:t>/ Кравцова Юлія Валентинівна</w:t>
      </w:r>
      <w:r>
        <w:rPr>
          <w:rFonts w:ascii="Times New Roman" w:hAnsi="Times New Roman"/>
          <w:color w:val="000000"/>
          <w:sz w:val="28"/>
          <w:szCs w:val="28"/>
          <w:lang w:val="uk-UA"/>
        </w:rPr>
        <w:t>;</w:t>
      </w:r>
      <w:r w:rsidRPr="0057150D">
        <w:rPr>
          <w:rFonts w:ascii="Times New Roman" w:hAnsi="Times New Roman"/>
          <w:color w:val="000000"/>
          <w:sz w:val="28"/>
          <w:szCs w:val="28"/>
          <w:lang w:val="uk-UA"/>
        </w:rPr>
        <w:t xml:space="preserve"> </w:t>
      </w:r>
      <w:r>
        <w:rPr>
          <w:rFonts w:ascii="Times New Roman" w:hAnsi="Times New Roman"/>
          <w:color w:val="000000"/>
          <w:sz w:val="28"/>
          <w:szCs w:val="28"/>
          <w:lang w:val="uk-UA"/>
        </w:rPr>
        <w:t>н</w:t>
      </w:r>
      <w:r w:rsidRPr="00594EAF">
        <w:rPr>
          <w:rFonts w:ascii="Times New Roman" w:hAnsi="Times New Roman"/>
          <w:sz w:val="28"/>
          <w:szCs w:val="28"/>
          <w:lang w:val="uk-UA"/>
        </w:rPr>
        <w:t>ац. ун-т ім. Тараса Шевченка</w:t>
      </w:r>
      <w:r>
        <w:rPr>
          <w:rFonts w:ascii="Times New Roman" w:hAnsi="Times New Roman"/>
          <w:sz w:val="28"/>
          <w:szCs w:val="28"/>
          <w:lang w:val="uk-UA"/>
        </w:rPr>
        <w:t xml:space="preserve">, </w:t>
      </w:r>
      <w:r w:rsidRPr="0057150D">
        <w:rPr>
          <w:rFonts w:ascii="Times New Roman" w:hAnsi="Times New Roman"/>
          <w:color w:val="000000"/>
          <w:sz w:val="28"/>
          <w:szCs w:val="28"/>
          <w:lang w:val="uk-UA"/>
        </w:rPr>
        <w:t>Київ, 2013. 36</w:t>
      </w:r>
      <w:r w:rsidRPr="0057150D">
        <w:rPr>
          <w:rFonts w:ascii="Times New Roman" w:hAnsi="Times New Roman"/>
          <w:color w:val="000000"/>
          <w:sz w:val="28"/>
          <w:szCs w:val="28"/>
        </w:rPr>
        <w:t> </w:t>
      </w:r>
      <w:r w:rsidRPr="0057150D">
        <w:rPr>
          <w:rFonts w:ascii="Times New Roman" w:hAnsi="Times New Roman"/>
          <w:color w:val="000000"/>
          <w:sz w:val="28"/>
          <w:szCs w:val="28"/>
          <w:lang w:val="uk-UA"/>
        </w:rPr>
        <w:t>с.</w:t>
      </w:r>
    </w:p>
    <w:p w:rsidR="008B52B4" w:rsidRPr="00B8520D"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 xml:space="preserve">35. </w:t>
      </w:r>
      <w:r w:rsidRPr="00B8520D">
        <w:rPr>
          <w:rFonts w:ascii="Times New Roman" w:hAnsi="Times New Roman"/>
          <w:color w:val="000000"/>
          <w:sz w:val="28"/>
          <w:szCs w:val="28"/>
        </w:rPr>
        <w:t>Краткий словарь когнитивных терминов / Е. Кубр</w:t>
      </w:r>
      <w:r>
        <w:rPr>
          <w:rFonts w:ascii="Times New Roman" w:hAnsi="Times New Roman"/>
          <w:color w:val="000000"/>
          <w:sz w:val="28"/>
          <w:szCs w:val="28"/>
        </w:rPr>
        <w:t xml:space="preserve">якова и др. ред. Е. Кубрякова. </w:t>
      </w:r>
      <w:r w:rsidRPr="00B8520D">
        <w:rPr>
          <w:rFonts w:ascii="Times New Roman" w:hAnsi="Times New Roman"/>
          <w:color w:val="000000"/>
          <w:sz w:val="28"/>
          <w:szCs w:val="28"/>
        </w:rPr>
        <w:t xml:space="preserve">Москва, </w:t>
      </w:r>
      <w:r w:rsidRPr="00594EAF">
        <w:rPr>
          <w:rFonts w:ascii="Times New Roman" w:hAnsi="Times New Roman"/>
          <w:sz w:val="28"/>
          <w:szCs w:val="28"/>
          <w:lang w:val="uk-UA"/>
        </w:rPr>
        <w:t>филол. ф-т МГУ им. М.В. Ломоносова</w:t>
      </w:r>
      <w:r>
        <w:rPr>
          <w:rFonts w:ascii="Times New Roman" w:hAnsi="Times New Roman"/>
          <w:sz w:val="28"/>
          <w:szCs w:val="28"/>
          <w:lang w:val="uk-UA"/>
        </w:rPr>
        <w:t xml:space="preserve">, 1996. </w:t>
      </w:r>
      <w:r w:rsidRPr="00B8520D">
        <w:rPr>
          <w:rFonts w:ascii="Times New Roman" w:hAnsi="Times New Roman"/>
          <w:color w:val="000000"/>
          <w:sz w:val="28"/>
          <w:szCs w:val="28"/>
        </w:rPr>
        <w:t>С. 245.</w:t>
      </w:r>
    </w:p>
    <w:p w:rsidR="008B52B4" w:rsidRPr="00B8520D"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 xml:space="preserve">36. </w:t>
      </w:r>
      <w:r w:rsidRPr="00B8520D">
        <w:rPr>
          <w:rFonts w:ascii="Times New Roman" w:hAnsi="Times New Roman"/>
          <w:color w:val="000000"/>
          <w:sz w:val="28"/>
          <w:szCs w:val="28"/>
        </w:rPr>
        <w:t>Кубрякова Е. С. Язык и знание: На пути получения знаний о языке: Части речи с когнитивной точки зрения. Рол</w:t>
      </w:r>
      <w:r>
        <w:rPr>
          <w:rFonts w:ascii="Times New Roman" w:hAnsi="Times New Roman"/>
          <w:color w:val="000000"/>
          <w:sz w:val="28"/>
          <w:szCs w:val="28"/>
        </w:rPr>
        <w:t>ь языка в познании мира. Москва</w:t>
      </w:r>
      <w:r w:rsidRPr="00B8520D">
        <w:rPr>
          <w:rFonts w:ascii="Times New Roman" w:hAnsi="Times New Roman"/>
          <w:color w:val="000000"/>
          <w:sz w:val="28"/>
          <w:szCs w:val="28"/>
        </w:rPr>
        <w:t>: Языки славянской культуры, 2004. 560 с.</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 xml:space="preserve">37. </w:t>
      </w:r>
      <w:r w:rsidRPr="00851A76">
        <w:rPr>
          <w:rFonts w:ascii="Times New Roman" w:hAnsi="Times New Roman"/>
          <w:color w:val="000000"/>
          <w:sz w:val="28"/>
          <w:szCs w:val="28"/>
          <w:lang w:val="uk-UA"/>
        </w:rPr>
        <w:t>Кучер</w:t>
      </w:r>
      <w:r w:rsidRPr="00851A76">
        <w:rPr>
          <w:rFonts w:ascii="Times New Roman" w:hAnsi="Times New Roman"/>
          <w:color w:val="000000"/>
          <w:sz w:val="28"/>
          <w:szCs w:val="28"/>
        </w:rPr>
        <w:t> </w:t>
      </w:r>
      <w:r w:rsidRPr="00851A76">
        <w:rPr>
          <w:rFonts w:ascii="Times New Roman" w:hAnsi="Times New Roman"/>
          <w:color w:val="000000"/>
          <w:sz w:val="28"/>
          <w:szCs w:val="28"/>
          <w:lang w:val="uk-UA"/>
        </w:rPr>
        <w:t>І.</w:t>
      </w:r>
      <w:r w:rsidRPr="00851A76">
        <w:rPr>
          <w:rFonts w:ascii="Times New Roman" w:hAnsi="Times New Roman"/>
          <w:color w:val="000000"/>
          <w:sz w:val="28"/>
          <w:szCs w:val="28"/>
        </w:rPr>
        <w:t> </w:t>
      </w:r>
      <w:r w:rsidRPr="00851A76">
        <w:rPr>
          <w:rFonts w:ascii="Times New Roman" w:hAnsi="Times New Roman"/>
          <w:color w:val="000000"/>
          <w:sz w:val="28"/>
          <w:szCs w:val="28"/>
          <w:lang w:val="uk-UA"/>
        </w:rPr>
        <w:t>А. Структурно-когнітивне моделювання лексико-семантичного поля неперехідних дієслів руху у фінській і українській мовах</w:t>
      </w:r>
      <w:r w:rsidRPr="00851A76">
        <w:rPr>
          <w:rFonts w:ascii="Times New Roman" w:hAnsi="Times New Roman"/>
          <w:color w:val="000000"/>
          <w:sz w:val="28"/>
          <w:szCs w:val="28"/>
        </w:rPr>
        <w:t> </w:t>
      </w:r>
      <w:r w:rsidRPr="00851A76">
        <w:rPr>
          <w:rFonts w:ascii="Times New Roman" w:hAnsi="Times New Roman"/>
          <w:color w:val="000000"/>
          <w:sz w:val="28"/>
          <w:szCs w:val="28"/>
          <w:lang w:val="uk-UA"/>
        </w:rPr>
        <w:t>: ав</w:t>
      </w:r>
      <w:r>
        <w:rPr>
          <w:rFonts w:ascii="Times New Roman" w:hAnsi="Times New Roman"/>
          <w:color w:val="000000"/>
          <w:sz w:val="28"/>
          <w:szCs w:val="28"/>
          <w:lang w:val="uk-UA"/>
        </w:rPr>
        <w:t>тореф. дис</w:t>
      </w:r>
      <w:r w:rsidRPr="00851A76">
        <w:rPr>
          <w:rFonts w:ascii="Times New Roman" w:hAnsi="Times New Roman"/>
          <w:color w:val="000000"/>
          <w:sz w:val="28"/>
          <w:szCs w:val="28"/>
          <w:lang w:val="uk-UA"/>
        </w:rPr>
        <w:t>… канд. філол. наук: 10.02.17. Київ, 2016. 24</w:t>
      </w:r>
      <w:r w:rsidRPr="00851A76">
        <w:rPr>
          <w:rFonts w:ascii="Times New Roman" w:hAnsi="Times New Roman"/>
          <w:color w:val="000000"/>
          <w:sz w:val="28"/>
          <w:szCs w:val="28"/>
        </w:rPr>
        <w:t> </w:t>
      </w:r>
      <w:r w:rsidRPr="00851A76">
        <w:rPr>
          <w:rFonts w:ascii="Times New Roman" w:hAnsi="Times New Roman"/>
          <w:color w:val="000000"/>
          <w:sz w:val="28"/>
          <w:szCs w:val="28"/>
          <w:lang w:val="uk-UA"/>
        </w:rPr>
        <w:t>с.</w:t>
      </w:r>
    </w:p>
    <w:p w:rsidR="008B52B4" w:rsidRPr="00594EAF" w:rsidRDefault="008B52B4" w:rsidP="003450A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38. Левицький </w:t>
      </w:r>
      <w:r w:rsidRPr="00594EAF">
        <w:rPr>
          <w:rFonts w:ascii="Times New Roman" w:hAnsi="Times New Roman"/>
          <w:sz w:val="28"/>
          <w:szCs w:val="28"/>
          <w:lang w:val="uk-UA"/>
        </w:rPr>
        <w:t>В.</w:t>
      </w:r>
      <w:r>
        <w:rPr>
          <w:rFonts w:ascii="Times New Roman" w:hAnsi="Times New Roman"/>
          <w:sz w:val="28"/>
          <w:szCs w:val="28"/>
          <w:lang w:val="uk-UA"/>
        </w:rPr>
        <w:t> В., Огуй </w:t>
      </w:r>
      <w:r w:rsidRPr="00594EAF">
        <w:rPr>
          <w:rFonts w:ascii="Times New Roman" w:hAnsi="Times New Roman"/>
          <w:sz w:val="28"/>
          <w:szCs w:val="28"/>
          <w:lang w:val="uk-UA"/>
        </w:rPr>
        <w:t>О.</w:t>
      </w:r>
      <w:r>
        <w:rPr>
          <w:rFonts w:ascii="Times New Roman" w:hAnsi="Times New Roman"/>
          <w:sz w:val="28"/>
          <w:szCs w:val="28"/>
          <w:lang w:val="uk-UA"/>
        </w:rPr>
        <w:t> Д., Кійко </w:t>
      </w:r>
      <w:r w:rsidRPr="00594EAF">
        <w:rPr>
          <w:rFonts w:ascii="Times New Roman" w:hAnsi="Times New Roman"/>
          <w:sz w:val="28"/>
          <w:szCs w:val="28"/>
          <w:lang w:val="uk-UA"/>
        </w:rPr>
        <w:t>С.</w:t>
      </w:r>
      <w:r>
        <w:rPr>
          <w:rFonts w:ascii="Times New Roman" w:hAnsi="Times New Roman"/>
          <w:sz w:val="28"/>
          <w:szCs w:val="28"/>
          <w:lang w:val="uk-UA"/>
        </w:rPr>
        <w:t> В., Кійко </w:t>
      </w:r>
      <w:r w:rsidRPr="00594EAF">
        <w:rPr>
          <w:rFonts w:ascii="Times New Roman" w:hAnsi="Times New Roman"/>
          <w:sz w:val="28"/>
          <w:szCs w:val="28"/>
          <w:lang w:val="uk-UA"/>
        </w:rPr>
        <w:t>Ю.</w:t>
      </w:r>
      <w:r>
        <w:rPr>
          <w:rFonts w:ascii="Times New Roman" w:hAnsi="Times New Roman"/>
          <w:sz w:val="28"/>
          <w:szCs w:val="28"/>
          <w:lang w:val="uk-UA"/>
        </w:rPr>
        <w:t> </w:t>
      </w:r>
      <w:r w:rsidRPr="00594EAF">
        <w:rPr>
          <w:rFonts w:ascii="Times New Roman" w:hAnsi="Times New Roman"/>
          <w:sz w:val="28"/>
          <w:szCs w:val="28"/>
          <w:lang w:val="uk-UA"/>
        </w:rPr>
        <w:t>Є. Апроксимативні методи лексичного ск</w:t>
      </w:r>
      <w:r>
        <w:rPr>
          <w:rFonts w:ascii="Times New Roman" w:hAnsi="Times New Roman"/>
          <w:sz w:val="28"/>
          <w:szCs w:val="28"/>
          <w:lang w:val="uk-UA"/>
        </w:rPr>
        <w:t>ладу. Чернівці: Рута, 2000. 136 </w:t>
      </w:r>
      <w:r w:rsidRPr="00594EAF">
        <w:rPr>
          <w:rFonts w:ascii="Times New Roman" w:hAnsi="Times New Roman"/>
          <w:sz w:val="28"/>
          <w:szCs w:val="28"/>
          <w:lang w:val="uk-UA"/>
        </w:rPr>
        <w:t>с.</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 xml:space="preserve">39. </w:t>
      </w:r>
      <w:r w:rsidRPr="00851A76">
        <w:rPr>
          <w:rFonts w:ascii="Times New Roman" w:hAnsi="Times New Roman"/>
          <w:color w:val="000000"/>
          <w:sz w:val="28"/>
          <w:szCs w:val="28"/>
        </w:rPr>
        <w:t>Лихачев Д. С. Концептосфера языка. </w:t>
      </w:r>
      <w:r w:rsidRPr="00851A76">
        <w:rPr>
          <w:rFonts w:ascii="Times New Roman" w:hAnsi="Times New Roman"/>
          <w:i/>
          <w:iCs/>
          <w:color w:val="000000"/>
          <w:sz w:val="28"/>
          <w:szCs w:val="28"/>
        </w:rPr>
        <w:t>Известия РАН. Сер. лит. и яз.</w:t>
      </w:r>
      <w:r w:rsidRPr="00851A76">
        <w:rPr>
          <w:rFonts w:ascii="Times New Roman" w:hAnsi="Times New Roman"/>
          <w:color w:val="000000"/>
          <w:sz w:val="28"/>
          <w:szCs w:val="28"/>
        </w:rPr>
        <w:t> 1993. Т. 52, № 1. С. 3–9.</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40. Лозов’юк О. Академічна доброчесність. Запорізький національний університет</w:t>
      </w:r>
      <w:r>
        <w:rPr>
          <w:rFonts w:ascii="Times New Roman" w:hAnsi="Times New Roman"/>
          <w:sz w:val="28"/>
          <w:szCs w:val="28"/>
          <w:lang w:val="uk-UA"/>
        </w:rPr>
        <w:t xml:space="preserve">. </w:t>
      </w:r>
      <w:r w:rsidRPr="003B41CB">
        <w:rPr>
          <w:rFonts w:ascii="Times New Roman" w:hAnsi="Times New Roman"/>
          <w:i/>
          <w:sz w:val="28"/>
          <w:szCs w:val="28"/>
          <w:lang w:val="uk-UA"/>
        </w:rPr>
        <w:t>Universe. Молодіжне інтернет-радіо</w:t>
      </w:r>
      <w:r>
        <w:rPr>
          <w:rFonts w:ascii="Times New Roman" w:hAnsi="Times New Roman"/>
          <w:sz w:val="28"/>
          <w:szCs w:val="28"/>
          <w:lang w:val="uk-UA"/>
        </w:rPr>
        <w:t>. URL: </w:t>
      </w:r>
      <w:r w:rsidRPr="003B41CB">
        <w:rPr>
          <w:rFonts w:ascii="Times New Roman" w:hAnsi="Times New Roman"/>
          <w:sz w:val="28"/>
          <w:szCs w:val="28"/>
          <w:lang w:val="uk-UA"/>
        </w:rPr>
        <w:t>https://universe.zp.ua/znu-stav-uchasnikom-proektu-sprijannja-a/</w:t>
      </w:r>
      <w:r w:rsidRPr="00594EAF">
        <w:rPr>
          <w:rFonts w:ascii="Times New Roman" w:hAnsi="Times New Roman"/>
          <w:sz w:val="28"/>
          <w:szCs w:val="28"/>
          <w:lang w:val="uk-UA"/>
        </w:rPr>
        <w:t>.</w:t>
      </w:r>
      <w:r>
        <w:rPr>
          <w:rFonts w:ascii="Times New Roman" w:hAnsi="Times New Roman"/>
          <w:sz w:val="28"/>
          <w:szCs w:val="28"/>
          <w:lang w:val="uk-UA"/>
        </w:rPr>
        <w:t> </w:t>
      </w:r>
      <w:r>
        <w:rPr>
          <w:rFonts w:ascii="Times New Roman" w:hAnsi="Times New Roman"/>
          <w:color w:val="000000"/>
          <w:sz w:val="28"/>
          <w:szCs w:val="28"/>
          <w:lang w:val="uk-UA"/>
        </w:rPr>
        <w:t>(дата звернення: 12</w:t>
      </w:r>
      <w:r w:rsidRPr="00921847">
        <w:rPr>
          <w:rFonts w:ascii="Times New Roman" w:hAnsi="Times New Roman"/>
          <w:color w:val="000000"/>
          <w:sz w:val="28"/>
          <w:szCs w:val="28"/>
          <w:lang w:val="uk-UA"/>
        </w:rPr>
        <w:t>.0</w:t>
      </w:r>
      <w:r>
        <w:rPr>
          <w:rFonts w:ascii="Times New Roman" w:hAnsi="Times New Roman"/>
          <w:color w:val="000000"/>
          <w:sz w:val="28"/>
          <w:szCs w:val="28"/>
          <w:lang w:val="uk-UA"/>
        </w:rPr>
        <w:t>7</w:t>
      </w:r>
      <w:r w:rsidRPr="00921847">
        <w:rPr>
          <w:rFonts w:ascii="Times New Roman" w:hAnsi="Times New Roman"/>
          <w:color w:val="000000"/>
          <w:sz w:val="28"/>
          <w:szCs w:val="28"/>
          <w:lang w:val="uk-UA"/>
        </w:rPr>
        <w:t>.2022).</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 xml:space="preserve">41. </w:t>
      </w:r>
      <w:r w:rsidRPr="00B833FD">
        <w:rPr>
          <w:rFonts w:ascii="Times New Roman" w:hAnsi="Times New Roman"/>
          <w:color w:val="212121"/>
          <w:sz w:val="28"/>
          <w:szCs w:val="28"/>
        </w:rPr>
        <w:t xml:space="preserve">Лосев А. Ф. Введение в общую теорию языковых моделей / ред. И. А. Василенко. </w:t>
      </w:r>
      <w:r w:rsidRPr="00594EAF">
        <w:rPr>
          <w:rFonts w:ascii="Times New Roman" w:hAnsi="Times New Roman"/>
          <w:sz w:val="28"/>
          <w:szCs w:val="28"/>
          <w:lang w:val="uk-UA"/>
        </w:rPr>
        <w:t>Изд-е 2-е</w:t>
      </w:r>
      <w:r>
        <w:rPr>
          <w:rFonts w:ascii="Times New Roman" w:hAnsi="Times New Roman"/>
          <w:color w:val="212121"/>
          <w:sz w:val="28"/>
          <w:szCs w:val="28"/>
        </w:rPr>
        <w:t>. Москва: </w:t>
      </w:r>
      <w:r w:rsidRPr="00B833FD">
        <w:rPr>
          <w:rFonts w:ascii="Times New Roman" w:hAnsi="Times New Roman"/>
          <w:color w:val="212121"/>
          <w:sz w:val="28"/>
          <w:szCs w:val="28"/>
        </w:rPr>
        <w:t>Едиториал УРСС, 2004. 296 с.</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42. Макинтайр, А. После добродетели: Исследования теории морали. М</w:t>
      </w:r>
      <w:r>
        <w:rPr>
          <w:rFonts w:ascii="Times New Roman" w:hAnsi="Times New Roman"/>
          <w:sz w:val="28"/>
          <w:szCs w:val="28"/>
          <w:lang w:val="uk-UA"/>
        </w:rPr>
        <w:t>осква</w:t>
      </w:r>
      <w:r w:rsidRPr="00594EAF">
        <w:rPr>
          <w:rFonts w:ascii="Times New Roman" w:hAnsi="Times New Roman"/>
          <w:sz w:val="28"/>
          <w:szCs w:val="28"/>
          <w:lang w:val="uk-UA"/>
        </w:rPr>
        <w:t>. Академический Проект; Екатери</w:t>
      </w:r>
      <w:r>
        <w:rPr>
          <w:rFonts w:ascii="Times New Roman" w:hAnsi="Times New Roman"/>
          <w:sz w:val="28"/>
          <w:szCs w:val="28"/>
          <w:lang w:val="uk-UA"/>
        </w:rPr>
        <w:t>нбург: Деловая книга, 2000. 384 </w:t>
      </w:r>
      <w:r w:rsidRPr="00594EAF">
        <w:rPr>
          <w:rFonts w:ascii="Times New Roman" w:hAnsi="Times New Roman"/>
          <w:sz w:val="28"/>
          <w:szCs w:val="28"/>
          <w:lang w:val="uk-UA"/>
        </w:rPr>
        <w:t>с.</w:t>
      </w:r>
    </w:p>
    <w:p w:rsidR="008B52B4" w:rsidRPr="00B833FD" w:rsidRDefault="008B52B4" w:rsidP="003450A6">
      <w:pPr>
        <w:spacing w:after="0" w:line="360" w:lineRule="auto"/>
        <w:ind w:firstLine="709"/>
        <w:jc w:val="both"/>
        <w:rPr>
          <w:rFonts w:ascii="Times New Roman" w:hAnsi="Times New Roman"/>
          <w:sz w:val="28"/>
          <w:szCs w:val="28"/>
          <w:lang w:val="uk-UA"/>
        </w:rPr>
      </w:pPr>
      <w:r w:rsidRPr="00B833FD">
        <w:rPr>
          <w:rFonts w:ascii="Times New Roman" w:hAnsi="Times New Roman"/>
          <w:sz w:val="28"/>
          <w:szCs w:val="28"/>
          <w:lang w:val="uk-UA"/>
        </w:rPr>
        <w:t>43. Манерко Л. А., Проконичев Г. И. Концептуализация</w:t>
      </w:r>
      <w:r w:rsidRPr="00B833FD">
        <w:rPr>
          <w:rFonts w:ascii="Times New Roman" w:hAnsi="Times New Roman"/>
          <w:color w:val="000000"/>
          <w:sz w:val="28"/>
          <w:szCs w:val="28"/>
        </w:rPr>
        <w:t xml:space="preserve"> пространственных представлений в тексте англо-шотландской народной баллады. </w:t>
      </w:r>
      <w:r w:rsidRPr="00B833FD">
        <w:rPr>
          <w:rFonts w:ascii="Times New Roman" w:hAnsi="Times New Roman"/>
          <w:i/>
          <w:iCs/>
          <w:color w:val="000000"/>
          <w:sz w:val="28"/>
          <w:szCs w:val="28"/>
        </w:rPr>
        <w:t>Вопросы когнитивной лингвистики.</w:t>
      </w:r>
      <w:r w:rsidRPr="00B833FD">
        <w:rPr>
          <w:rFonts w:ascii="Times New Roman" w:hAnsi="Times New Roman"/>
          <w:color w:val="000000"/>
          <w:sz w:val="28"/>
          <w:szCs w:val="28"/>
        </w:rPr>
        <w:t> 2012. № 2. С. 16–24.</w:t>
      </w:r>
    </w:p>
    <w:p w:rsidR="008B52B4" w:rsidRPr="00594EAF" w:rsidRDefault="008B52B4" w:rsidP="003450A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44. Маслова </w:t>
      </w:r>
      <w:r w:rsidRPr="00594EAF">
        <w:rPr>
          <w:rFonts w:ascii="Times New Roman" w:hAnsi="Times New Roman"/>
          <w:sz w:val="28"/>
          <w:szCs w:val="28"/>
          <w:lang w:val="uk-UA"/>
        </w:rPr>
        <w:t>В.</w:t>
      </w:r>
      <w:r>
        <w:rPr>
          <w:rFonts w:ascii="Times New Roman" w:hAnsi="Times New Roman"/>
          <w:sz w:val="28"/>
          <w:szCs w:val="28"/>
          <w:lang w:val="uk-UA"/>
        </w:rPr>
        <w:t> </w:t>
      </w:r>
      <w:r w:rsidRPr="00594EAF">
        <w:rPr>
          <w:rFonts w:ascii="Times New Roman" w:hAnsi="Times New Roman"/>
          <w:sz w:val="28"/>
          <w:szCs w:val="28"/>
          <w:lang w:val="uk-UA"/>
        </w:rPr>
        <w:t>А. Когнитивная лингвистика: учеб. пособие. 2-е изд. М</w:t>
      </w:r>
      <w:r>
        <w:rPr>
          <w:rFonts w:ascii="Times New Roman" w:hAnsi="Times New Roman"/>
          <w:sz w:val="28"/>
          <w:szCs w:val="28"/>
          <w:lang w:val="uk-UA"/>
        </w:rPr>
        <w:t>інськ</w:t>
      </w:r>
      <w:r w:rsidRPr="00594EAF">
        <w:rPr>
          <w:rFonts w:ascii="Times New Roman" w:hAnsi="Times New Roman"/>
          <w:sz w:val="28"/>
          <w:szCs w:val="28"/>
          <w:lang w:val="uk-UA"/>
        </w:rPr>
        <w:t>.</w:t>
      </w:r>
      <w:r>
        <w:rPr>
          <w:rFonts w:ascii="Times New Roman" w:hAnsi="Times New Roman"/>
          <w:sz w:val="28"/>
          <w:szCs w:val="28"/>
          <w:lang w:val="uk-UA"/>
        </w:rPr>
        <w:t xml:space="preserve"> ТетраСистемс, 2005. 256 </w:t>
      </w:r>
      <w:r w:rsidRPr="00594EAF">
        <w:rPr>
          <w:rFonts w:ascii="Times New Roman" w:hAnsi="Times New Roman"/>
          <w:sz w:val="28"/>
          <w:szCs w:val="28"/>
          <w:lang w:val="uk-UA"/>
        </w:rPr>
        <w:t>с.</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45.</w:t>
      </w:r>
      <w:r w:rsidRPr="00F8310C">
        <w:rPr>
          <w:rFonts w:ascii="Times New Roman" w:hAnsi="Times New Roman"/>
          <w:sz w:val="28"/>
          <w:szCs w:val="28"/>
          <w:lang w:val="uk-UA"/>
        </w:rPr>
        <w:t xml:space="preserve"> </w:t>
      </w:r>
      <w:r w:rsidRPr="00F8310C">
        <w:rPr>
          <w:rFonts w:ascii="Times New Roman" w:hAnsi="Times New Roman"/>
          <w:color w:val="000000"/>
          <w:sz w:val="28"/>
          <w:szCs w:val="28"/>
          <w:lang w:val="uk-UA"/>
        </w:rPr>
        <w:t>Махачашвілі</w:t>
      </w:r>
      <w:r w:rsidRPr="00F8310C">
        <w:rPr>
          <w:rFonts w:ascii="Times New Roman" w:hAnsi="Times New Roman"/>
          <w:color w:val="000000"/>
          <w:sz w:val="28"/>
          <w:szCs w:val="28"/>
        </w:rPr>
        <w:t> </w:t>
      </w:r>
      <w:r w:rsidRPr="00F8310C">
        <w:rPr>
          <w:rFonts w:ascii="Times New Roman" w:hAnsi="Times New Roman"/>
          <w:color w:val="000000"/>
          <w:sz w:val="28"/>
          <w:szCs w:val="28"/>
          <w:lang w:val="uk-UA"/>
        </w:rPr>
        <w:t>Р.</w:t>
      </w:r>
      <w:r w:rsidRPr="00F8310C">
        <w:rPr>
          <w:rFonts w:ascii="Times New Roman" w:hAnsi="Times New Roman"/>
          <w:color w:val="000000"/>
          <w:sz w:val="28"/>
          <w:szCs w:val="28"/>
        </w:rPr>
        <w:t> </w:t>
      </w:r>
      <w:r w:rsidRPr="00F8310C">
        <w:rPr>
          <w:rFonts w:ascii="Times New Roman" w:hAnsi="Times New Roman"/>
          <w:color w:val="000000"/>
          <w:sz w:val="28"/>
          <w:szCs w:val="28"/>
          <w:lang w:val="uk-UA"/>
        </w:rPr>
        <w:t>К. Лінгвофілософські параметри інновацій англійської м</w:t>
      </w:r>
      <w:r>
        <w:rPr>
          <w:rFonts w:ascii="Times New Roman" w:hAnsi="Times New Roman"/>
          <w:color w:val="000000"/>
          <w:sz w:val="28"/>
          <w:szCs w:val="28"/>
          <w:lang w:val="uk-UA"/>
        </w:rPr>
        <w:t>ови у сфері новітніх технологій: </w:t>
      </w:r>
      <w:r w:rsidRPr="00F8310C">
        <w:rPr>
          <w:rFonts w:ascii="Times New Roman" w:hAnsi="Times New Roman"/>
          <w:color w:val="000000"/>
          <w:sz w:val="28"/>
          <w:szCs w:val="28"/>
          <w:lang w:val="uk-UA"/>
        </w:rPr>
        <w:t>автореф. дис.</w:t>
      </w:r>
      <w:r>
        <w:rPr>
          <w:rFonts w:ascii="Times New Roman" w:hAnsi="Times New Roman"/>
          <w:color w:val="000000"/>
          <w:sz w:val="28"/>
          <w:szCs w:val="28"/>
          <w:lang w:val="uk-UA"/>
        </w:rPr>
        <w:t> </w:t>
      </w:r>
      <w:r w:rsidRPr="00F8310C">
        <w:rPr>
          <w:rFonts w:ascii="Times New Roman" w:hAnsi="Times New Roman"/>
          <w:color w:val="000000"/>
          <w:sz w:val="28"/>
          <w:szCs w:val="28"/>
          <w:lang w:val="uk-UA"/>
        </w:rPr>
        <w:t>… канд. філол. наук</w:t>
      </w:r>
      <w:r>
        <w:rPr>
          <w:rFonts w:ascii="Times New Roman" w:hAnsi="Times New Roman"/>
          <w:color w:val="000000"/>
          <w:sz w:val="28"/>
          <w:szCs w:val="28"/>
          <w:lang w:val="uk-UA"/>
        </w:rPr>
        <w:t>: </w:t>
      </w:r>
      <w:r w:rsidRPr="00F8310C">
        <w:rPr>
          <w:rFonts w:ascii="Times New Roman" w:hAnsi="Times New Roman"/>
          <w:color w:val="000000"/>
          <w:sz w:val="28"/>
          <w:szCs w:val="28"/>
          <w:lang w:val="uk-UA"/>
        </w:rPr>
        <w:t>10.02.04. Запоріжжя, 2005. 22</w:t>
      </w:r>
      <w:r w:rsidRPr="00F8310C">
        <w:rPr>
          <w:rFonts w:ascii="Times New Roman" w:hAnsi="Times New Roman"/>
          <w:color w:val="000000"/>
          <w:sz w:val="28"/>
          <w:szCs w:val="28"/>
        </w:rPr>
        <w:t> </w:t>
      </w:r>
      <w:r w:rsidRPr="00F8310C">
        <w:rPr>
          <w:rFonts w:ascii="Times New Roman" w:hAnsi="Times New Roman"/>
          <w:color w:val="000000"/>
          <w:sz w:val="28"/>
          <w:szCs w:val="28"/>
          <w:lang w:val="uk-UA"/>
        </w:rPr>
        <w:t>с.</w:t>
      </w:r>
    </w:p>
    <w:p w:rsidR="008B52B4" w:rsidRPr="00F8310C"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 xml:space="preserve">46. </w:t>
      </w:r>
      <w:r w:rsidRPr="00F8310C">
        <w:rPr>
          <w:rFonts w:ascii="Times New Roman" w:hAnsi="Times New Roman"/>
          <w:color w:val="000000"/>
          <w:sz w:val="28"/>
          <w:szCs w:val="28"/>
        </w:rPr>
        <w:t>Мишанкина Н. А. Специфика метафорического моделирования научного дискурса. </w:t>
      </w:r>
      <w:r w:rsidRPr="00F8310C">
        <w:rPr>
          <w:rFonts w:ascii="Times New Roman" w:hAnsi="Times New Roman"/>
          <w:i/>
          <w:iCs/>
          <w:color w:val="000000"/>
          <w:sz w:val="28"/>
          <w:szCs w:val="28"/>
        </w:rPr>
        <w:t>Вопросы когнитивной лингвистики</w:t>
      </w:r>
      <w:r w:rsidRPr="00F8310C">
        <w:rPr>
          <w:rFonts w:ascii="Times New Roman" w:hAnsi="Times New Roman"/>
          <w:color w:val="000000"/>
          <w:sz w:val="28"/>
          <w:szCs w:val="28"/>
        </w:rPr>
        <w:t>. 2010. № 1. С. 37–46.</w:t>
      </w:r>
    </w:p>
    <w:p w:rsidR="008B52B4" w:rsidRPr="00F8310C"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 xml:space="preserve">47. </w:t>
      </w:r>
      <w:r w:rsidRPr="00F8310C">
        <w:rPr>
          <w:rFonts w:ascii="Times New Roman" w:hAnsi="Times New Roman"/>
          <w:color w:val="000000"/>
          <w:sz w:val="28"/>
          <w:szCs w:val="28"/>
        </w:rPr>
        <w:t>Морозова М. Европейский университет-институт во Флоренции.</w:t>
      </w:r>
      <w:r>
        <w:rPr>
          <w:rFonts w:ascii="Times New Roman" w:hAnsi="Times New Roman"/>
          <w:color w:val="000000"/>
          <w:sz w:val="28"/>
          <w:szCs w:val="28"/>
          <w:lang w:val="uk-UA"/>
        </w:rPr>
        <w:t xml:space="preserve"> </w:t>
      </w:r>
      <w:r w:rsidRPr="00F8310C">
        <w:rPr>
          <w:rFonts w:ascii="Times New Roman" w:hAnsi="Times New Roman"/>
          <w:i/>
          <w:iCs/>
          <w:color w:val="000000"/>
          <w:sz w:val="28"/>
          <w:szCs w:val="28"/>
        </w:rPr>
        <w:t>Европейский альманах. История. Традиция. Культура.</w:t>
      </w:r>
      <w:r w:rsidRPr="00F8310C">
        <w:rPr>
          <w:rFonts w:ascii="Times New Roman" w:hAnsi="Times New Roman"/>
          <w:color w:val="000000"/>
          <w:sz w:val="28"/>
          <w:szCs w:val="28"/>
        </w:rPr>
        <w:t> 1993. С. 170–174.</w:t>
      </w:r>
    </w:p>
    <w:p w:rsidR="008B52B4" w:rsidRPr="00340928"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 xml:space="preserve">48. </w:t>
      </w:r>
      <w:r w:rsidRPr="00340928">
        <w:rPr>
          <w:rFonts w:ascii="Times New Roman" w:hAnsi="Times New Roman"/>
          <w:color w:val="000000"/>
          <w:sz w:val="28"/>
          <w:szCs w:val="28"/>
        </w:rPr>
        <w:t>Никитин М.</w:t>
      </w:r>
      <w:r>
        <w:rPr>
          <w:rFonts w:ascii="Times New Roman" w:hAnsi="Times New Roman"/>
          <w:color w:val="000000"/>
          <w:sz w:val="28"/>
          <w:szCs w:val="28"/>
          <w:lang w:val="uk-UA"/>
        </w:rPr>
        <w:t> В.</w:t>
      </w:r>
      <w:r w:rsidRPr="00340928">
        <w:rPr>
          <w:rFonts w:ascii="Times New Roman" w:hAnsi="Times New Roman"/>
          <w:color w:val="000000"/>
          <w:sz w:val="28"/>
          <w:szCs w:val="28"/>
        </w:rPr>
        <w:t xml:space="preserve"> Основания когнитивной </w:t>
      </w:r>
      <w:r>
        <w:rPr>
          <w:rFonts w:ascii="Times New Roman" w:hAnsi="Times New Roman"/>
          <w:color w:val="000000"/>
          <w:sz w:val="28"/>
          <w:szCs w:val="28"/>
        </w:rPr>
        <w:t>семантики: Учебное пособие. СПб</w:t>
      </w:r>
      <w:r w:rsidRPr="00340928">
        <w:rPr>
          <w:rFonts w:ascii="Times New Roman" w:hAnsi="Times New Roman"/>
          <w:color w:val="000000"/>
          <w:sz w:val="28"/>
          <w:szCs w:val="28"/>
        </w:rPr>
        <w:t>:</w:t>
      </w:r>
      <w:r>
        <w:rPr>
          <w:rFonts w:ascii="Times New Roman" w:hAnsi="Times New Roman"/>
          <w:color w:val="000000"/>
          <w:sz w:val="28"/>
          <w:szCs w:val="28"/>
          <w:lang w:val="uk-UA"/>
        </w:rPr>
        <w:t> </w:t>
      </w:r>
      <w:r w:rsidRPr="00340928">
        <w:rPr>
          <w:rFonts w:ascii="Times New Roman" w:hAnsi="Times New Roman"/>
          <w:color w:val="000000"/>
          <w:sz w:val="28"/>
          <w:szCs w:val="28"/>
        </w:rPr>
        <w:t>Изд-во РГПУ им. А.И. Герц., 2003. 277 с.</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49. Нова</w:t>
      </w:r>
      <w:r>
        <w:rPr>
          <w:rFonts w:ascii="Times New Roman" w:hAnsi="Times New Roman"/>
          <w:sz w:val="28"/>
          <w:szCs w:val="28"/>
          <w:lang w:val="uk-UA"/>
        </w:rPr>
        <w:t xml:space="preserve">я философская энциклопедия: в 4 т. </w:t>
      </w:r>
      <w:r w:rsidRPr="00594EAF">
        <w:rPr>
          <w:rFonts w:ascii="Times New Roman" w:hAnsi="Times New Roman"/>
          <w:sz w:val="28"/>
          <w:szCs w:val="28"/>
          <w:lang w:val="uk-UA"/>
        </w:rPr>
        <w:t>Ин-т философии РАН, Нац. общ.-научн. фонд; Научно-ред. сонет: предс. В.С. Степин, заместители предс.: А.А. Гусейнов, Г.Ю. Семигин, уч. секр. А.П. Огурцов. М</w:t>
      </w:r>
      <w:r>
        <w:rPr>
          <w:rFonts w:ascii="Times New Roman" w:hAnsi="Times New Roman"/>
          <w:sz w:val="28"/>
          <w:szCs w:val="28"/>
          <w:lang w:val="uk-UA"/>
        </w:rPr>
        <w:t>осква. Мысль, </w:t>
      </w:r>
      <w:r w:rsidRPr="00594EAF">
        <w:rPr>
          <w:rFonts w:ascii="Times New Roman" w:hAnsi="Times New Roman"/>
          <w:sz w:val="28"/>
          <w:szCs w:val="28"/>
          <w:lang w:val="uk-UA"/>
        </w:rPr>
        <w:t>2010.</w:t>
      </w:r>
    </w:p>
    <w:p w:rsidR="008B52B4" w:rsidRPr="00340928"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 xml:space="preserve">50. </w:t>
      </w:r>
      <w:r w:rsidRPr="00340928">
        <w:rPr>
          <w:rFonts w:ascii="Times New Roman" w:hAnsi="Times New Roman"/>
          <w:color w:val="000000"/>
          <w:sz w:val="28"/>
          <w:szCs w:val="28"/>
        </w:rPr>
        <w:t>Павлюк О.</w:t>
      </w:r>
      <w:r>
        <w:rPr>
          <w:rFonts w:ascii="Times New Roman" w:hAnsi="Times New Roman"/>
          <w:color w:val="000000"/>
          <w:sz w:val="28"/>
          <w:szCs w:val="28"/>
          <w:lang w:val="uk-UA"/>
        </w:rPr>
        <w:t>О.</w:t>
      </w:r>
      <w:r w:rsidRPr="00340928">
        <w:rPr>
          <w:rFonts w:ascii="Times New Roman" w:hAnsi="Times New Roman"/>
          <w:color w:val="000000"/>
          <w:sz w:val="28"/>
          <w:szCs w:val="28"/>
        </w:rPr>
        <w:t xml:space="preserve"> Категоризація негативних моральних якостей людини у французькій мовній</w:t>
      </w:r>
      <w:r>
        <w:rPr>
          <w:rFonts w:ascii="Times New Roman" w:hAnsi="Times New Roman"/>
          <w:color w:val="000000"/>
          <w:sz w:val="28"/>
          <w:szCs w:val="28"/>
        </w:rPr>
        <w:t xml:space="preserve"> картині світу:</w:t>
      </w:r>
      <w:r>
        <w:rPr>
          <w:rFonts w:ascii="Times New Roman" w:hAnsi="Times New Roman"/>
          <w:color w:val="000000"/>
          <w:sz w:val="28"/>
          <w:szCs w:val="28"/>
          <w:lang w:val="uk-UA"/>
        </w:rPr>
        <w:t> </w:t>
      </w:r>
      <w:r>
        <w:rPr>
          <w:rFonts w:ascii="Times New Roman" w:hAnsi="Times New Roman"/>
          <w:color w:val="000000"/>
          <w:sz w:val="28"/>
          <w:szCs w:val="28"/>
        </w:rPr>
        <w:t>автореф. дис.</w:t>
      </w:r>
      <w:r>
        <w:rPr>
          <w:rFonts w:ascii="Times New Roman" w:hAnsi="Times New Roman"/>
          <w:color w:val="000000"/>
          <w:sz w:val="28"/>
          <w:szCs w:val="28"/>
          <w:lang w:val="uk-UA"/>
        </w:rPr>
        <w:t> </w:t>
      </w:r>
      <w:r w:rsidRPr="00340928">
        <w:rPr>
          <w:rFonts w:ascii="Times New Roman" w:hAnsi="Times New Roman"/>
          <w:color w:val="000000"/>
          <w:sz w:val="28"/>
          <w:szCs w:val="28"/>
        </w:rPr>
        <w:t>… канд. філол. наук : 10.02.05. Київ, 2003. 20 с.</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51</w:t>
      </w:r>
      <w:r w:rsidRPr="00340928">
        <w:rPr>
          <w:rFonts w:ascii="Times New Roman" w:hAnsi="Times New Roman"/>
          <w:sz w:val="28"/>
          <w:szCs w:val="28"/>
          <w:lang w:val="uk-UA"/>
        </w:rPr>
        <w:t xml:space="preserve">. </w:t>
      </w:r>
      <w:r w:rsidRPr="00340928">
        <w:rPr>
          <w:rFonts w:ascii="Times New Roman" w:hAnsi="Times New Roman"/>
          <w:color w:val="000000"/>
          <w:sz w:val="28"/>
          <w:szCs w:val="28"/>
        </w:rPr>
        <w:t>Академічна чесність, або Джефрі Біл у Казахстані. </w:t>
      </w:r>
      <w:r w:rsidRPr="00340928">
        <w:rPr>
          <w:rFonts w:ascii="Times New Roman" w:hAnsi="Times New Roman"/>
          <w:i/>
          <w:iCs/>
          <w:color w:val="000000"/>
          <w:sz w:val="28"/>
          <w:szCs w:val="28"/>
        </w:rPr>
        <w:t>ПАН БІБЛІОТЕКАР</w:t>
      </w:r>
      <w:r w:rsidRPr="00340928">
        <w:rPr>
          <w:rFonts w:ascii="Times New Roman" w:hAnsi="Times New Roman"/>
          <w:color w:val="000000"/>
          <w:sz w:val="28"/>
          <w:szCs w:val="28"/>
        </w:rPr>
        <w:t>. URL: </w:t>
      </w:r>
      <w:hyperlink r:id="rId9" w:tgtFrame="_blank" w:history="1">
        <w:r w:rsidRPr="00340928">
          <w:rPr>
            <w:rStyle w:val="Hyperlink"/>
            <w:rFonts w:ascii="Times New Roman" w:hAnsi="Times New Roman"/>
            <w:color w:val="000000"/>
            <w:sz w:val="28"/>
            <w:szCs w:val="28"/>
          </w:rPr>
          <w:t>http://www.бібліотекар.укр/2015/08/blog-post.html</w:t>
        </w:r>
      </w:hyperlink>
      <w:r w:rsidRPr="00340928">
        <w:rPr>
          <w:rFonts w:ascii="Times New Roman" w:hAnsi="Times New Roman"/>
          <w:color w:val="000000"/>
          <w:sz w:val="28"/>
          <w:szCs w:val="28"/>
        </w:rPr>
        <w:t> (дата звернення: 11.0</w:t>
      </w:r>
      <w:r>
        <w:rPr>
          <w:rFonts w:ascii="Times New Roman" w:hAnsi="Times New Roman"/>
          <w:color w:val="000000"/>
          <w:sz w:val="28"/>
          <w:szCs w:val="28"/>
          <w:lang w:val="uk-UA"/>
        </w:rPr>
        <w:t>8</w:t>
      </w:r>
      <w:r w:rsidRPr="00340928">
        <w:rPr>
          <w:rFonts w:ascii="Times New Roman" w:hAnsi="Times New Roman"/>
          <w:color w:val="000000"/>
          <w:sz w:val="28"/>
          <w:szCs w:val="28"/>
        </w:rPr>
        <w:t>.2022).</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 xml:space="preserve">52. </w:t>
      </w:r>
      <w:r>
        <w:rPr>
          <w:rFonts w:ascii="Times New Roman" w:hAnsi="Times New Roman"/>
          <w:sz w:val="28"/>
          <w:szCs w:val="28"/>
          <w:lang w:val="uk-UA"/>
        </w:rPr>
        <w:t>Петров </w:t>
      </w:r>
      <w:r w:rsidRPr="00594EAF">
        <w:rPr>
          <w:rFonts w:ascii="Times New Roman" w:hAnsi="Times New Roman"/>
          <w:sz w:val="28"/>
          <w:szCs w:val="28"/>
          <w:lang w:val="uk-UA"/>
        </w:rPr>
        <w:t>О.</w:t>
      </w:r>
      <w:r>
        <w:rPr>
          <w:rFonts w:ascii="Times New Roman" w:hAnsi="Times New Roman"/>
          <w:sz w:val="28"/>
          <w:szCs w:val="28"/>
          <w:lang w:val="uk-UA"/>
        </w:rPr>
        <w:t> </w:t>
      </w:r>
      <w:r w:rsidRPr="00594EAF">
        <w:rPr>
          <w:rFonts w:ascii="Times New Roman" w:hAnsi="Times New Roman"/>
          <w:sz w:val="28"/>
          <w:szCs w:val="28"/>
          <w:lang w:val="uk-UA"/>
        </w:rPr>
        <w:t>В. Семантичні поля в ідеографічному моделюванні російського лексикону: автореф. дис</w:t>
      </w:r>
      <w:r>
        <w:rPr>
          <w:rFonts w:ascii="Times New Roman" w:hAnsi="Times New Roman"/>
          <w:sz w:val="28"/>
          <w:szCs w:val="28"/>
          <w:lang w:val="uk-UA"/>
        </w:rPr>
        <w:t>. ... д-ра філол. наук</w:t>
      </w:r>
      <w:r w:rsidRPr="00594EAF">
        <w:rPr>
          <w:rFonts w:ascii="Times New Roman" w:hAnsi="Times New Roman"/>
          <w:sz w:val="28"/>
          <w:szCs w:val="28"/>
          <w:lang w:val="uk-UA"/>
        </w:rPr>
        <w:t>: 10.02.02. Нац. акад. наук України, Ін-т мовознав. ім. О.О. По</w:t>
      </w:r>
      <w:r>
        <w:rPr>
          <w:rFonts w:ascii="Times New Roman" w:hAnsi="Times New Roman"/>
          <w:sz w:val="28"/>
          <w:szCs w:val="28"/>
          <w:lang w:val="uk-UA"/>
        </w:rPr>
        <w:t>тебні НАН України. Київ, 2013. 40 </w:t>
      </w:r>
      <w:r w:rsidRPr="00594EAF">
        <w:rPr>
          <w:rFonts w:ascii="Times New Roman" w:hAnsi="Times New Roman"/>
          <w:sz w:val="28"/>
          <w:szCs w:val="28"/>
          <w:lang w:val="uk-UA"/>
        </w:rPr>
        <w:t>с.</w:t>
      </w:r>
    </w:p>
    <w:p w:rsidR="008B52B4" w:rsidRPr="008669A3"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 xml:space="preserve">53. </w:t>
      </w:r>
      <w:r w:rsidRPr="008669A3">
        <w:rPr>
          <w:rFonts w:ascii="Times New Roman" w:hAnsi="Times New Roman"/>
          <w:color w:val="000000"/>
          <w:sz w:val="28"/>
          <w:szCs w:val="28"/>
          <w:lang w:val="uk-UA"/>
        </w:rPr>
        <w:t xml:space="preserve">Політика академічної чесності: досвід університетів США | КПІ ім. </w:t>
      </w:r>
      <w:r w:rsidRPr="00F27FF3">
        <w:rPr>
          <w:rFonts w:ascii="Times New Roman" w:hAnsi="Times New Roman"/>
          <w:color w:val="000000"/>
          <w:sz w:val="28"/>
          <w:szCs w:val="28"/>
          <w:lang w:val="uk-UA"/>
        </w:rPr>
        <w:t>Ігоря Сікорського.</w:t>
      </w:r>
      <w:r w:rsidRPr="008669A3">
        <w:rPr>
          <w:rFonts w:ascii="Times New Roman" w:hAnsi="Times New Roman"/>
          <w:color w:val="000000"/>
          <w:sz w:val="28"/>
          <w:szCs w:val="28"/>
        </w:rPr>
        <w:t> </w:t>
      </w:r>
      <w:r w:rsidRPr="00F27FF3">
        <w:rPr>
          <w:rFonts w:ascii="Times New Roman" w:hAnsi="Times New Roman"/>
          <w:i/>
          <w:iCs/>
          <w:color w:val="000000"/>
          <w:sz w:val="28"/>
          <w:szCs w:val="28"/>
          <w:lang w:val="uk-UA"/>
        </w:rPr>
        <w:t>КПІ ім. Ігоря Сікорського</w:t>
      </w:r>
      <w:r w:rsidRPr="00F27FF3">
        <w:rPr>
          <w:rFonts w:ascii="Times New Roman" w:hAnsi="Times New Roman"/>
          <w:color w:val="000000"/>
          <w:sz w:val="28"/>
          <w:szCs w:val="28"/>
          <w:lang w:val="uk-UA"/>
        </w:rPr>
        <w:t xml:space="preserve">. </w:t>
      </w:r>
      <w:r w:rsidRPr="008669A3">
        <w:rPr>
          <w:rFonts w:ascii="Times New Roman" w:hAnsi="Times New Roman"/>
          <w:color w:val="000000"/>
          <w:sz w:val="28"/>
          <w:szCs w:val="28"/>
        </w:rPr>
        <w:t>URL</w:t>
      </w:r>
      <w:r w:rsidRPr="00F27FF3">
        <w:rPr>
          <w:rFonts w:ascii="Times New Roman" w:hAnsi="Times New Roman"/>
          <w:color w:val="000000"/>
          <w:sz w:val="28"/>
          <w:szCs w:val="28"/>
          <w:lang w:val="uk-UA"/>
        </w:rPr>
        <w:t>:</w:t>
      </w:r>
      <w:r w:rsidRPr="008669A3">
        <w:rPr>
          <w:rFonts w:ascii="Times New Roman" w:hAnsi="Times New Roman"/>
          <w:color w:val="000000"/>
          <w:sz w:val="28"/>
          <w:szCs w:val="28"/>
        </w:rPr>
        <w:t> </w:t>
      </w:r>
      <w:hyperlink r:id="rId10" w:tgtFrame="_blank" w:history="1">
        <w:r w:rsidRPr="008669A3">
          <w:rPr>
            <w:rStyle w:val="Hyperlink"/>
            <w:rFonts w:ascii="Times New Roman" w:hAnsi="Times New Roman"/>
            <w:color w:val="000000"/>
            <w:sz w:val="28"/>
            <w:szCs w:val="28"/>
          </w:rPr>
          <w:t>http</w:t>
        </w:r>
        <w:r w:rsidRPr="00F27FF3">
          <w:rPr>
            <w:rStyle w:val="Hyperlink"/>
            <w:rFonts w:ascii="Times New Roman" w:hAnsi="Times New Roman"/>
            <w:color w:val="000000"/>
            <w:sz w:val="28"/>
            <w:szCs w:val="28"/>
            <w:lang w:val="uk-UA"/>
          </w:rPr>
          <w:t>://</w:t>
        </w:r>
        <w:r w:rsidRPr="008669A3">
          <w:rPr>
            <w:rStyle w:val="Hyperlink"/>
            <w:rFonts w:ascii="Times New Roman" w:hAnsi="Times New Roman"/>
            <w:color w:val="000000"/>
            <w:sz w:val="28"/>
            <w:szCs w:val="28"/>
          </w:rPr>
          <w:t>kpi</w:t>
        </w:r>
        <w:r w:rsidRPr="00F27FF3">
          <w:rPr>
            <w:rStyle w:val="Hyperlink"/>
            <w:rFonts w:ascii="Times New Roman" w:hAnsi="Times New Roman"/>
            <w:color w:val="000000"/>
            <w:sz w:val="28"/>
            <w:szCs w:val="28"/>
            <w:lang w:val="uk-UA"/>
          </w:rPr>
          <w:t>.</w:t>
        </w:r>
        <w:r w:rsidRPr="008669A3">
          <w:rPr>
            <w:rStyle w:val="Hyperlink"/>
            <w:rFonts w:ascii="Times New Roman" w:hAnsi="Times New Roman"/>
            <w:color w:val="000000"/>
            <w:sz w:val="28"/>
            <w:szCs w:val="28"/>
          </w:rPr>
          <w:t>ua</w:t>
        </w:r>
        <w:r w:rsidRPr="00F27FF3">
          <w:rPr>
            <w:rStyle w:val="Hyperlink"/>
            <w:rFonts w:ascii="Times New Roman" w:hAnsi="Times New Roman"/>
            <w:color w:val="000000"/>
            <w:sz w:val="28"/>
            <w:szCs w:val="28"/>
            <w:lang w:val="uk-UA"/>
          </w:rPr>
          <w:t>/</w:t>
        </w:r>
        <w:r w:rsidRPr="008669A3">
          <w:rPr>
            <w:rStyle w:val="Hyperlink"/>
            <w:rFonts w:ascii="Times New Roman" w:hAnsi="Times New Roman"/>
            <w:color w:val="000000"/>
            <w:sz w:val="28"/>
            <w:szCs w:val="28"/>
          </w:rPr>
          <w:t>code</w:t>
        </w:r>
        <w:r w:rsidRPr="00F27FF3">
          <w:rPr>
            <w:rStyle w:val="Hyperlink"/>
            <w:rFonts w:ascii="Times New Roman" w:hAnsi="Times New Roman"/>
            <w:color w:val="000000"/>
            <w:sz w:val="28"/>
            <w:szCs w:val="28"/>
            <w:lang w:val="uk-UA"/>
          </w:rPr>
          <w:t>-</w:t>
        </w:r>
        <w:r w:rsidRPr="008669A3">
          <w:rPr>
            <w:rStyle w:val="Hyperlink"/>
            <w:rFonts w:ascii="Times New Roman" w:hAnsi="Times New Roman"/>
            <w:color w:val="000000"/>
            <w:sz w:val="28"/>
            <w:szCs w:val="28"/>
          </w:rPr>
          <w:t>info</w:t>
        </w:r>
      </w:hyperlink>
      <w:r w:rsidRPr="008669A3">
        <w:rPr>
          <w:rFonts w:ascii="Times New Roman" w:hAnsi="Times New Roman"/>
          <w:color w:val="000000"/>
          <w:sz w:val="28"/>
          <w:szCs w:val="28"/>
        </w:rPr>
        <w:t> </w:t>
      </w:r>
      <w:r w:rsidRPr="00F27FF3">
        <w:rPr>
          <w:rFonts w:ascii="Times New Roman" w:hAnsi="Times New Roman"/>
          <w:color w:val="000000"/>
          <w:sz w:val="28"/>
          <w:szCs w:val="28"/>
          <w:lang w:val="uk-UA"/>
        </w:rPr>
        <w:t>(дата звернення: 04.09.2022).</w:t>
      </w:r>
    </w:p>
    <w:p w:rsidR="008B52B4" w:rsidRPr="008669A3" w:rsidRDefault="008B52B4" w:rsidP="003450A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54. </w:t>
      </w:r>
      <w:r w:rsidRPr="008669A3">
        <w:rPr>
          <w:rFonts w:ascii="Times New Roman" w:hAnsi="Times New Roman"/>
          <w:color w:val="000000"/>
          <w:sz w:val="28"/>
          <w:szCs w:val="28"/>
        </w:rPr>
        <w:t>Полюга Л. М. Словник с</w:t>
      </w:r>
      <w:r>
        <w:rPr>
          <w:rFonts w:ascii="Times New Roman" w:hAnsi="Times New Roman"/>
          <w:color w:val="000000"/>
          <w:sz w:val="28"/>
          <w:szCs w:val="28"/>
        </w:rPr>
        <w:t>инонімів української мови. Київ:</w:t>
      </w:r>
      <w:r>
        <w:rPr>
          <w:rFonts w:ascii="Times New Roman" w:hAnsi="Times New Roman"/>
          <w:color w:val="000000"/>
          <w:sz w:val="28"/>
          <w:szCs w:val="28"/>
          <w:lang w:val="uk-UA"/>
        </w:rPr>
        <w:t> </w:t>
      </w:r>
      <w:r w:rsidRPr="008669A3">
        <w:rPr>
          <w:rFonts w:ascii="Times New Roman" w:hAnsi="Times New Roman"/>
          <w:color w:val="000000"/>
          <w:sz w:val="28"/>
          <w:szCs w:val="28"/>
        </w:rPr>
        <w:t>Довіра, 2006. 477 с.</w:t>
      </w:r>
    </w:p>
    <w:p w:rsidR="008B52B4" w:rsidRPr="00594EAF" w:rsidRDefault="008B52B4" w:rsidP="003450A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55. Попова </w:t>
      </w:r>
      <w:r w:rsidRPr="00594EAF">
        <w:rPr>
          <w:rFonts w:ascii="Times New Roman" w:hAnsi="Times New Roman"/>
          <w:sz w:val="28"/>
          <w:szCs w:val="28"/>
          <w:lang w:val="uk-UA"/>
        </w:rPr>
        <w:t>Л.</w:t>
      </w:r>
      <w:r>
        <w:rPr>
          <w:rFonts w:ascii="Times New Roman" w:hAnsi="Times New Roman"/>
          <w:sz w:val="28"/>
          <w:szCs w:val="28"/>
          <w:lang w:val="uk-UA"/>
        </w:rPr>
        <w:t> </w:t>
      </w:r>
      <w:r w:rsidRPr="00594EAF">
        <w:rPr>
          <w:rFonts w:ascii="Times New Roman" w:hAnsi="Times New Roman"/>
          <w:sz w:val="28"/>
          <w:szCs w:val="28"/>
          <w:lang w:val="uk-UA"/>
        </w:rPr>
        <w:t>П. Семантична параметризація абстрактних іменників у лінгвістичних словниках:</w:t>
      </w:r>
      <w:r>
        <w:rPr>
          <w:rFonts w:ascii="Times New Roman" w:hAnsi="Times New Roman"/>
          <w:sz w:val="28"/>
          <w:szCs w:val="28"/>
          <w:lang w:val="uk-UA"/>
        </w:rPr>
        <w:t> </w:t>
      </w:r>
      <w:r w:rsidRPr="00594EAF">
        <w:rPr>
          <w:rFonts w:ascii="Times New Roman" w:hAnsi="Times New Roman"/>
          <w:sz w:val="28"/>
          <w:szCs w:val="28"/>
          <w:lang w:val="uk-UA"/>
        </w:rPr>
        <w:t>автореф. дис.</w:t>
      </w:r>
      <w:r>
        <w:rPr>
          <w:rFonts w:ascii="Times New Roman" w:hAnsi="Times New Roman"/>
          <w:sz w:val="28"/>
          <w:szCs w:val="28"/>
          <w:lang w:val="uk-UA"/>
        </w:rPr>
        <w:t> .</w:t>
      </w:r>
      <w:r w:rsidRPr="00594EAF">
        <w:rPr>
          <w:rFonts w:ascii="Times New Roman" w:hAnsi="Times New Roman"/>
          <w:sz w:val="28"/>
          <w:szCs w:val="28"/>
          <w:lang w:val="uk-UA"/>
        </w:rPr>
        <w:t>.. канд. філол.</w:t>
      </w:r>
      <w:r>
        <w:rPr>
          <w:rFonts w:ascii="Times New Roman" w:hAnsi="Times New Roman"/>
          <w:sz w:val="28"/>
          <w:szCs w:val="28"/>
          <w:lang w:val="uk-UA"/>
        </w:rPr>
        <w:t xml:space="preserve"> </w:t>
      </w:r>
      <w:r w:rsidRPr="00594EAF">
        <w:rPr>
          <w:rFonts w:ascii="Times New Roman" w:hAnsi="Times New Roman"/>
          <w:sz w:val="28"/>
          <w:szCs w:val="28"/>
          <w:lang w:val="uk-UA"/>
        </w:rPr>
        <w:t>наук: 10.02.02; НАН України. Ін-</w:t>
      </w:r>
      <w:r>
        <w:rPr>
          <w:rFonts w:ascii="Times New Roman" w:hAnsi="Times New Roman"/>
          <w:sz w:val="28"/>
          <w:szCs w:val="28"/>
          <w:lang w:val="uk-UA"/>
        </w:rPr>
        <w:t>т мовознав. ім. О.О. Потебні. Київ, 2008. 16 </w:t>
      </w:r>
      <w:r w:rsidRPr="00594EAF">
        <w:rPr>
          <w:rFonts w:ascii="Times New Roman" w:hAnsi="Times New Roman"/>
          <w:sz w:val="28"/>
          <w:szCs w:val="28"/>
          <w:lang w:val="uk-UA"/>
        </w:rPr>
        <w:t>с.</w:t>
      </w:r>
    </w:p>
    <w:p w:rsidR="008B52B4" w:rsidRPr="00407F42"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 xml:space="preserve">56. </w:t>
      </w:r>
      <w:r w:rsidRPr="00407F42">
        <w:rPr>
          <w:rFonts w:ascii="Times New Roman" w:hAnsi="Times New Roman"/>
          <w:color w:val="000000"/>
          <w:sz w:val="28"/>
          <w:szCs w:val="28"/>
        </w:rPr>
        <w:t>Громадське радіо | Слухайте. думайте. </w:t>
      </w:r>
      <w:r w:rsidRPr="00407F42">
        <w:rPr>
          <w:rFonts w:ascii="Times New Roman" w:hAnsi="Times New Roman"/>
          <w:i/>
          <w:iCs/>
          <w:color w:val="000000"/>
          <w:sz w:val="28"/>
          <w:szCs w:val="28"/>
        </w:rPr>
        <w:t>Громадське радіо</w:t>
      </w:r>
      <w:r w:rsidRPr="00407F42">
        <w:rPr>
          <w:rFonts w:ascii="Times New Roman" w:hAnsi="Times New Roman"/>
          <w:color w:val="000000"/>
          <w:sz w:val="28"/>
          <w:szCs w:val="28"/>
        </w:rPr>
        <w:t>. URL: </w:t>
      </w:r>
      <w:hyperlink r:id="rId11" w:tgtFrame="_blank" w:history="1">
        <w:r w:rsidRPr="00407F42">
          <w:rPr>
            <w:rStyle w:val="Hyperlink"/>
            <w:rFonts w:ascii="Times New Roman" w:hAnsi="Times New Roman"/>
            <w:color w:val="000000"/>
            <w:sz w:val="28"/>
            <w:szCs w:val="28"/>
          </w:rPr>
          <w:t>https://hromadskeradio.org/.../akademichna-dobrochesnist</w:t>
        </w:r>
      </w:hyperlink>
      <w:r w:rsidRPr="00407F42">
        <w:rPr>
          <w:rFonts w:ascii="Times New Roman" w:hAnsi="Times New Roman"/>
          <w:color w:val="000000"/>
          <w:sz w:val="28"/>
          <w:szCs w:val="28"/>
        </w:rPr>
        <w:t> (дата звернення: 08.10.2022).</w:t>
      </w:r>
    </w:p>
    <w:p w:rsidR="008B52B4" w:rsidRPr="00F27FF3" w:rsidRDefault="008B52B4" w:rsidP="003450A6">
      <w:pPr>
        <w:spacing w:after="0" w:line="360" w:lineRule="auto"/>
        <w:ind w:firstLine="709"/>
        <w:jc w:val="both"/>
        <w:rPr>
          <w:rFonts w:ascii="Times New Roman" w:hAnsi="Times New Roman"/>
          <w:sz w:val="28"/>
          <w:szCs w:val="28"/>
          <w:lang w:val="en-US"/>
        </w:rPr>
      </w:pPr>
      <w:r w:rsidRPr="00594EAF">
        <w:rPr>
          <w:rFonts w:ascii="Times New Roman" w:hAnsi="Times New Roman"/>
          <w:sz w:val="28"/>
          <w:szCs w:val="28"/>
          <w:lang w:val="uk-UA"/>
        </w:rPr>
        <w:t xml:space="preserve">57. </w:t>
      </w:r>
      <w:r w:rsidRPr="00407F42">
        <w:rPr>
          <w:rFonts w:ascii="Times New Roman" w:hAnsi="Times New Roman"/>
          <w:color w:val="000000"/>
          <w:sz w:val="28"/>
          <w:szCs w:val="28"/>
          <w:lang w:val="uk-UA"/>
        </w:rPr>
        <w:t>Проект сприяння академічній доброчесності в Україні (</w:t>
      </w:r>
      <w:r w:rsidRPr="00407F42">
        <w:rPr>
          <w:rFonts w:ascii="Times New Roman" w:hAnsi="Times New Roman"/>
          <w:color w:val="000000"/>
          <w:sz w:val="28"/>
          <w:szCs w:val="28"/>
        </w:rPr>
        <w:t>SAIUP</w:t>
      </w:r>
      <w:r w:rsidRPr="00407F42">
        <w:rPr>
          <w:rFonts w:ascii="Times New Roman" w:hAnsi="Times New Roman"/>
          <w:color w:val="000000"/>
          <w:sz w:val="28"/>
          <w:szCs w:val="28"/>
          <w:lang w:val="uk-UA"/>
        </w:rPr>
        <w:t xml:space="preserve">) - </w:t>
      </w:r>
      <w:r w:rsidRPr="00407F42">
        <w:rPr>
          <w:rFonts w:ascii="Times New Roman" w:hAnsi="Times New Roman"/>
          <w:color w:val="000000"/>
          <w:sz w:val="28"/>
          <w:szCs w:val="28"/>
        </w:rPr>
        <w:t>American</w:t>
      </w:r>
      <w:r w:rsidRPr="00407F42">
        <w:rPr>
          <w:rFonts w:ascii="Times New Roman" w:hAnsi="Times New Roman"/>
          <w:color w:val="000000"/>
          <w:sz w:val="28"/>
          <w:szCs w:val="28"/>
          <w:lang w:val="uk-UA"/>
        </w:rPr>
        <w:t xml:space="preserve"> </w:t>
      </w:r>
      <w:r w:rsidRPr="00407F42">
        <w:rPr>
          <w:rFonts w:ascii="Times New Roman" w:hAnsi="Times New Roman"/>
          <w:color w:val="000000"/>
          <w:sz w:val="28"/>
          <w:szCs w:val="28"/>
        </w:rPr>
        <w:t>Councils</w:t>
      </w:r>
      <w:r w:rsidRPr="00407F42">
        <w:rPr>
          <w:rFonts w:ascii="Times New Roman" w:hAnsi="Times New Roman"/>
          <w:color w:val="000000"/>
          <w:sz w:val="28"/>
          <w:szCs w:val="28"/>
          <w:lang w:val="uk-UA"/>
        </w:rPr>
        <w:t xml:space="preserve"> </w:t>
      </w:r>
      <w:r w:rsidRPr="00407F42">
        <w:rPr>
          <w:rFonts w:ascii="Times New Roman" w:hAnsi="Times New Roman"/>
          <w:color w:val="000000"/>
          <w:sz w:val="28"/>
          <w:szCs w:val="28"/>
        </w:rPr>
        <w:t>Ukraine</w:t>
      </w:r>
      <w:r w:rsidRPr="00407F42">
        <w:rPr>
          <w:rFonts w:ascii="Times New Roman" w:hAnsi="Times New Roman"/>
          <w:color w:val="000000"/>
          <w:sz w:val="28"/>
          <w:szCs w:val="28"/>
          <w:lang w:val="uk-UA"/>
        </w:rPr>
        <w:t>.</w:t>
      </w:r>
      <w:r w:rsidRPr="00407F42">
        <w:rPr>
          <w:rFonts w:ascii="Times New Roman" w:hAnsi="Times New Roman"/>
          <w:color w:val="000000"/>
          <w:sz w:val="28"/>
          <w:szCs w:val="28"/>
        </w:rPr>
        <w:t> </w:t>
      </w:r>
      <w:r w:rsidRPr="00407F42">
        <w:rPr>
          <w:rFonts w:ascii="Times New Roman" w:hAnsi="Times New Roman"/>
          <w:i/>
          <w:iCs/>
          <w:color w:val="000000"/>
          <w:sz w:val="28"/>
          <w:szCs w:val="28"/>
          <w:lang w:val="en-US"/>
        </w:rPr>
        <w:t>American Councils Ukraine</w:t>
      </w:r>
      <w:r w:rsidRPr="00407F42">
        <w:rPr>
          <w:rFonts w:ascii="Times New Roman" w:hAnsi="Times New Roman"/>
          <w:color w:val="000000"/>
          <w:sz w:val="28"/>
          <w:szCs w:val="28"/>
          <w:lang w:val="en-US"/>
        </w:rPr>
        <w:t>. URL</w:t>
      </w:r>
      <w:r w:rsidRPr="00F27FF3">
        <w:rPr>
          <w:rFonts w:ascii="Times New Roman" w:hAnsi="Times New Roman"/>
          <w:color w:val="000000"/>
          <w:sz w:val="28"/>
          <w:szCs w:val="28"/>
          <w:lang w:val="en-US"/>
        </w:rPr>
        <w:t>:</w:t>
      </w:r>
      <w:r w:rsidRPr="00407F42">
        <w:rPr>
          <w:rFonts w:ascii="Times New Roman" w:hAnsi="Times New Roman"/>
          <w:color w:val="000000"/>
          <w:sz w:val="28"/>
          <w:szCs w:val="28"/>
          <w:lang w:val="en-US"/>
        </w:rPr>
        <w:t> </w:t>
      </w:r>
      <w:hyperlink r:id="rId12" w:tgtFrame="_blank" w:history="1">
        <w:r w:rsidRPr="00407F42">
          <w:rPr>
            <w:rFonts w:ascii="Times New Roman" w:hAnsi="Times New Roman"/>
            <w:color w:val="000000"/>
            <w:sz w:val="28"/>
            <w:szCs w:val="28"/>
            <w:lang w:val="en-US"/>
          </w:rPr>
          <w:t>http</w:t>
        </w:r>
        <w:r w:rsidRPr="00F27FF3">
          <w:rPr>
            <w:rFonts w:ascii="Times New Roman" w:hAnsi="Times New Roman"/>
            <w:color w:val="000000"/>
            <w:sz w:val="28"/>
            <w:szCs w:val="28"/>
            <w:lang w:val="en-US"/>
          </w:rPr>
          <w:t>://</w:t>
        </w:r>
        <w:r w:rsidRPr="00407F42">
          <w:rPr>
            <w:rFonts w:ascii="Times New Roman" w:hAnsi="Times New Roman"/>
            <w:color w:val="000000"/>
            <w:sz w:val="28"/>
            <w:szCs w:val="28"/>
            <w:lang w:val="en-US"/>
          </w:rPr>
          <w:t>www</w:t>
        </w:r>
        <w:r w:rsidRPr="00F27FF3">
          <w:rPr>
            <w:rFonts w:ascii="Times New Roman" w:hAnsi="Times New Roman"/>
            <w:color w:val="000000"/>
            <w:sz w:val="28"/>
            <w:szCs w:val="28"/>
            <w:lang w:val="en-US"/>
          </w:rPr>
          <w:t>.</w:t>
        </w:r>
        <w:r w:rsidRPr="00407F42">
          <w:rPr>
            <w:rFonts w:ascii="Times New Roman" w:hAnsi="Times New Roman"/>
            <w:color w:val="000000"/>
            <w:sz w:val="28"/>
            <w:szCs w:val="28"/>
            <w:lang w:val="en-US"/>
          </w:rPr>
          <w:t>americancouncils</w:t>
        </w:r>
        <w:r w:rsidRPr="00F27FF3">
          <w:rPr>
            <w:rFonts w:ascii="Times New Roman" w:hAnsi="Times New Roman"/>
            <w:color w:val="000000"/>
            <w:sz w:val="28"/>
            <w:szCs w:val="28"/>
            <w:lang w:val="en-US"/>
          </w:rPr>
          <w:t>.</w:t>
        </w:r>
        <w:r w:rsidRPr="00407F42">
          <w:rPr>
            <w:rFonts w:ascii="Times New Roman" w:hAnsi="Times New Roman"/>
            <w:color w:val="000000"/>
            <w:sz w:val="28"/>
            <w:szCs w:val="28"/>
            <w:lang w:val="en-US"/>
          </w:rPr>
          <w:t>org</w:t>
        </w:r>
        <w:r w:rsidRPr="00F27FF3">
          <w:rPr>
            <w:rFonts w:ascii="Times New Roman" w:hAnsi="Times New Roman"/>
            <w:color w:val="000000"/>
            <w:sz w:val="28"/>
            <w:szCs w:val="28"/>
            <w:lang w:val="en-US"/>
          </w:rPr>
          <w:t>.</w:t>
        </w:r>
        <w:r w:rsidRPr="00407F42">
          <w:rPr>
            <w:rFonts w:ascii="Times New Roman" w:hAnsi="Times New Roman"/>
            <w:color w:val="000000"/>
            <w:sz w:val="28"/>
            <w:szCs w:val="28"/>
            <w:lang w:val="en-US"/>
          </w:rPr>
          <w:t>ua</w:t>
        </w:r>
        <w:r w:rsidRPr="00F27FF3">
          <w:rPr>
            <w:rFonts w:ascii="Times New Roman" w:hAnsi="Times New Roman"/>
            <w:color w:val="000000"/>
            <w:sz w:val="28"/>
            <w:szCs w:val="28"/>
            <w:lang w:val="en-US"/>
          </w:rPr>
          <w:t>/</w:t>
        </w:r>
        <w:r w:rsidRPr="00407F42">
          <w:rPr>
            <w:rFonts w:ascii="Times New Roman" w:hAnsi="Times New Roman"/>
            <w:color w:val="000000"/>
            <w:sz w:val="28"/>
            <w:szCs w:val="28"/>
            <w:lang w:val="en-US"/>
          </w:rPr>
          <w:t>uk</w:t>
        </w:r>
        <w:r w:rsidRPr="00F27FF3">
          <w:rPr>
            <w:rFonts w:ascii="Times New Roman" w:hAnsi="Times New Roman"/>
            <w:color w:val="000000"/>
            <w:sz w:val="28"/>
            <w:szCs w:val="28"/>
            <w:lang w:val="en-US"/>
          </w:rPr>
          <w:t>/</w:t>
        </w:r>
        <w:r w:rsidRPr="00407F42">
          <w:rPr>
            <w:rFonts w:ascii="Times New Roman" w:hAnsi="Times New Roman"/>
            <w:color w:val="000000"/>
            <w:sz w:val="28"/>
            <w:szCs w:val="28"/>
            <w:lang w:val="en-US"/>
          </w:rPr>
          <w:t>pages</w:t>
        </w:r>
        <w:r w:rsidRPr="00F27FF3">
          <w:rPr>
            <w:rFonts w:ascii="Times New Roman" w:hAnsi="Times New Roman"/>
            <w:color w:val="000000"/>
            <w:sz w:val="28"/>
            <w:szCs w:val="28"/>
            <w:lang w:val="en-US"/>
          </w:rPr>
          <w:t>/34/</w:t>
        </w:r>
        <w:r w:rsidRPr="00407F42">
          <w:rPr>
            <w:rFonts w:ascii="Times New Roman" w:hAnsi="Times New Roman"/>
            <w:color w:val="000000"/>
            <w:sz w:val="28"/>
            <w:szCs w:val="28"/>
            <w:lang w:val="en-US"/>
          </w:rPr>
          <w:t>Strengthening</w:t>
        </w:r>
        <w:r w:rsidRPr="00F27FF3">
          <w:rPr>
            <w:rFonts w:ascii="Times New Roman" w:hAnsi="Times New Roman"/>
            <w:color w:val="000000"/>
            <w:sz w:val="28"/>
            <w:szCs w:val="28"/>
            <w:lang w:val="en-US"/>
          </w:rPr>
          <w:t>%20</w:t>
        </w:r>
        <w:r w:rsidRPr="00407F42">
          <w:rPr>
            <w:rFonts w:ascii="Times New Roman" w:hAnsi="Times New Roman"/>
            <w:color w:val="000000"/>
            <w:sz w:val="28"/>
            <w:szCs w:val="28"/>
            <w:lang w:val="en-US"/>
          </w:rPr>
          <w:t>Academic</w:t>
        </w:r>
        <w:r w:rsidRPr="00F27FF3">
          <w:rPr>
            <w:rFonts w:ascii="Times New Roman" w:hAnsi="Times New Roman"/>
            <w:color w:val="000000"/>
            <w:sz w:val="28"/>
            <w:szCs w:val="28"/>
            <w:lang w:val="en-US"/>
          </w:rPr>
          <w:t>%20</w:t>
        </w:r>
        <w:r w:rsidRPr="00407F42">
          <w:rPr>
            <w:rFonts w:ascii="Times New Roman" w:hAnsi="Times New Roman"/>
            <w:color w:val="000000"/>
            <w:sz w:val="28"/>
            <w:szCs w:val="28"/>
            <w:lang w:val="en-US"/>
          </w:rPr>
          <w:t>Integrity</w:t>
        </w:r>
        <w:r w:rsidRPr="00F27FF3">
          <w:rPr>
            <w:rFonts w:ascii="Times New Roman" w:hAnsi="Times New Roman"/>
            <w:color w:val="000000"/>
            <w:sz w:val="28"/>
            <w:szCs w:val="28"/>
            <w:lang w:val="en-US"/>
          </w:rPr>
          <w:t>%20</w:t>
        </w:r>
        <w:r w:rsidRPr="00407F42">
          <w:rPr>
            <w:rFonts w:ascii="Times New Roman" w:hAnsi="Times New Roman"/>
            <w:color w:val="000000"/>
            <w:sz w:val="28"/>
            <w:szCs w:val="28"/>
            <w:lang w:val="en-US"/>
          </w:rPr>
          <w:t>in</w:t>
        </w:r>
        <w:r w:rsidRPr="00F27FF3">
          <w:rPr>
            <w:rFonts w:ascii="Times New Roman" w:hAnsi="Times New Roman"/>
            <w:color w:val="000000"/>
            <w:sz w:val="28"/>
            <w:szCs w:val="28"/>
            <w:lang w:val="en-US"/>
          </w:rPr>
          <w:t>%20</w:t>
        </w:r>
        <w:r w:rsidRPr="00407F42">
          <w:rPr>
            <w:rFonts w:ascii="Times New Roman" w:hAnsi="Times New Roman"/>
            <w:color w:val="000000"/>
            <w:sz w:val="28"/>
            <w:szCs w:val="28"/>
            <w:lang w:val="en-US"/>
          </w:rPr>
          <w:t>Ukraine</w:t>
        </w:r>
        <w:r w:rsidRPr="00F27FF3">
          <w:rPr>
            <w:rFonts w:ascii="Times New Roman" w:hAnsi="Times New Roman"/>
            <w:color w:val="000000"/>
            <w:sz w:val="28"/>
            <w:szCs w:val="28"/>
            <w:lang w:val="en-US"/>
          </w:rPr>
          <w:t>%20</w:t>
        </w:r>
        <w:r w:rsidRPr="00407F42">
          <w:rPr>
            <w:rFonts w:ascii="Times New Roman" w:hAnsi="Times New Roman"/>
            <w:color w:val="000000"/>
            <w:sz w:val="28"/>
            <w:szCs w:val="28"/>
            <w:lang w:val="en-US"/>
          </w:rPr>
          <w:t>Project</w:t>
        </w:r>
        <w:r w:rsidRPr="00F27FF3">
          <w:rPr>
            <w:rFonts w:ascii="Times New Roman" w:hAnsi="Times New Roman"/>
            <w:color w:val="000000"/>
            <w:sz w:val="28"/>
            <w:szCs w:val="28"/>
            <w:lang w:val="en-US"/>
          </w:rPr>
          <w:t>%20(</w:t>
        </w:r>
        <w:r w:rsidRPr="00407F42">
          <w:rPr>
            <w:rFonts w:ascii="Times New Roman" w:hAnsi="Times New Roman"/>
            <w:color w:val="000000"/>
            <w:sz w:val="28"/>
            <w:szCs w:val="28"/>
            <w:lang w:val="en-US"/>
          </w:rPr>
          <w:t>SAIUP</w:t>
        </w:r>
        <w:r w:rsidRPr="00F27FF3">
          <w:rPr>
            <w:rFonts w:ascii="Times New Roman" w:hAnsi="Times New Roman"/>
            <w:color w:val="000000"/>
            <w:sz w:val="28"/>
            <w:szCs w:val="28"/>
            <w:lang w:val="en-US"/>
          </w:rPr>
          <w:t>).</w:t>
        </w:r>
        <w:r w:rsidRPr="00407F42">
          <w:rPr>
            <w:rFonts w:ascii="Times New Roman" w:hAnsi="Times New Roman"/>
            <w:color w:val="000000"/>
            <w:sz w:val="28"/>
            <w:szCs w:val="28"/>
            <w:lang w:val="en-US"/>
          </w:rPr>
          <w:t>html</w:t>
        </w:r>
      </w:hyperlink>
      <w:r w:rsidRPr="00407F42">
        <w:rPr>
          <w:rFonts w:ascii="Times New Roman" w:hAnsi="Times New Roman"/>
          <w:color w:val="000000"/>
          <w:sz w:val="28"/>
          <w:szCs w:val="28"/>
          <w:lang w:val="en-US"/>
        </w:rPr>
        <w:t> </w:t>
      </w:r>
      <w:r w:rsidRPr="00F27FF3">
        <w:rPr>
          <w:rFonts w:ascii="Times New Roman" w:hAnsi="Times New Roman"/>
          <w:color w:val="000000"/>
          <w:sz w:val="28"/>
          <w:szCs w:val="28"/>
          <w:lang w:val="en-US"/>
        </w:rPr>
        <w:t>(</w:t>
      </w:r>
      <w:r w:rsidRPr="00407F42">
        <w:rPr>
          <w:rFonts w:ascii="Times New Roman" w:hAnsi="Times New Roman"/>
          <w:color w:val="000000"/>
          <w:sz w:val="28"/>
          <w:szCs w:val="28"/>
        </w:rPr>
        <w:t>дата</w:t>
      </w:r>
      <w:r w:rsidRPr="00F27FF3">
        <w:rPr>
          <w:rFonts w:ascii="Times New Roman" w:hAnsi="Times New Roman"/>
          <w:color w:val="000000"/>
          <w:sz w:val="28"/>
          <w:szCs w:val="28"/>
          <w:lang w:val="en-US"/>
        </w:rPr>
        <w:t xml:space="preserve"> </w:t>
      </w:r>
      <w:r w:rsidRPr="00407F42">
        <w:rPr>
          <w:rFonts w:ascii="Times New Roman" w:hAnsi="Times New Roman"/>
          <w:color w:val="000000"/>
          <w:sz w:val="28"/>
          <w:szCs w:val="28"/>
        </w:rPr>
        <w:t>звернення</w:t>
      </w:r>
      <w:r w:rsidRPr="00F27FF3">
        <w:rPr>
          <w:rFonts w:ascii="Times New Roman" w:hAnsi="Times New Roman"/>
          <w:color w:val="000000"/>
          <w:sz w:val="28"/>
          <w:szCs w:val="28"/>
          <w:lang w:val="en-US"/>
        </w:rPr>
        <w:t>: 1</w:t>
      </w:r>
      <w:r>
        <w:rPr>
          <w:rFonts w:ascii="Times New Roman" w:hAnsi="Times New Roman"/>
          <w:color w:val="000000"/>
          <w:sz w:val="28"/>
          <w:szCs w:val="28"/>
          <w:lang w:val="uk-UA"/>
        </w:rPr>
        <w:t>8</w:t>
      </w:r>
      <w:r w:rsidRPr="00F27FF3">
        <w:rPr>
          <w:rFonts w:ascii="Times New Roman" w:hAnsi="Times New Roman"/>
          <w:color w:val="000000"/>
          <w:sz w:val="28"/>
          <w:szCs w:val="28"/>
          <w:lang w:val="en-US"/>
        </w:rPr>
        <w:t>.</w:t>
      </w:r>
      <w:r>
        <w:rPr>
          <w:rFonts w:ascii="Times New Roman" w:hAnsi="Times New Roman"/>
          <w:color w:val="000000"/>
          <w:sz w:val="28"/>
          <w:szCs w:val="28"/>
          <w:lang w:val="uk-UA"/>
        </w:rPr>
        <w:t>08</w:t>
      </w:r>
      <w:r w:rsidRPr="00F27FF3">
        <w:rPr>
          <w:rFonts w:ascii="Times New Roman" w:hAnsi="Times New Roman"/>
          <w:color w:val="000000"/>
          <w:sz w:val="28"/>
          <w:szCs w:val="28"/>
          <w:lang w:val="en-US"/>
        </w:rPr>
        <w:t>.2022).</w:t>
      </w:r>
    </w:p>
    <w:p w:rsidR="008B52B4" w:rsidRPr="00862D5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 xml:space="preserve">58. </w:t>
      </w:r>
      <w:r w:rsidRPr="00862D5F">
        <w:rPr>
          <w:rFonts w:ascii="Times New Roman" w:hAnsi="Times New Roman"/>
          <w:color w:val="000000"/>
          <w:sz w:val="28"/>
          <w:szCs w:val="28"/>
        </w:rPr>
        <w:t xml:space="preserve">ІПС ЛІГА:ЗАКОН </w:t>
      </w:r>
      <w:r>
        <w:rPr>
          <w:rFonts w:ascii="Times New Roman" w:hAnsi="Times New Roman"/>
          <w:color w:val="000000"/>
          <w:sz w:val="28"/>
          <w:szCs w:val="28"/>
          <w:lang w:val="uk-UA"/>
        </w:rPr>
        <w:t>—</w:t>
      </w:r>
      <w:r w:rsidRPr="00862D5F">
        <w:rPr>
          <w:rFonts w:ascii="Times New Roman" w:hAnsi="Times New Roman"/>
          <w:color w:val="000000"/>
          <w:sz w:val="28"/>
          <w:szCs w:val="28"/>
        </w:rPr>
        <w:t xml:space="preserve"> система пошуку, аналізу та моніторингу нормативно-правової бази. </w:t>
      </w:r>
      <w:r w:rsidRPr="00862D5F">
        <w:rPr>
          <w:rFonts w:ascii="Times New Roman" w:hAnsi="Times New Roman"/>
          <w:sz w:val="28"/>
          <w:szCs w:val="28"/>
          <w:lang w:val="uk-UA"/>
        </w:rPr>
        <w:t>Про освіту: проект за</w:t>
      </w:r>
      <w:r>
        <w:rPr>
          <w:rFonts w:ascii="Times New Roman" w:hAnsi="Times New Roman"/>
          <w:sz w:val="28"/>
          <w:szCs w:val="28"/>
          <w:lang w:val="uk-UA"/>
        </w:rPr>
        <w:t>кону України від 19.11.2015, No 3491. </w:t>
      </w:r>
      <w:r w:rsidRPr="00862D5F">
        <w:rPr>
          <w:rFonts w:ascii="Times New Roman" w:hAnsi="Times New Roman"/>
          <w:sz w:val="28"/>
          <w:szCs w:val="28"/>
          <w:lang w:val="uk-UA"/>
        </w:rPr>
        <w:t>Ст.</w:t>
      </w:r>
      <w:r>
        <w:rPr>
          <w:rFonts w:ascii="Times New Roman" w:hAnsi="Times New Roman"/>
          <w:sz w:val="28"/>
          <w:szCs w:val="28"/>
          <w:lang w:val="uk-UA"/>
        </w:rPr>
        <w:t> </w:t>
      </w:r>
      <w:r w:rsidRPr="00862D5F">
        <w:rPr>
          <w:rFonts w:ascii="Times New Roman" w:hAnsi="Times New Roman"/>
          <w:sz w:val="28"/>
          <w:szCs w:val="28"/>
          <w:lang w:val="uk-UA"/>
        </w:rPr>
        <w:t>35.</w:t>
      </w:r>
      <w:r>
        <w:rPr>
          <w:rFonts w:ascii="Times New Roman" w:hAnsi="Times New Roman"/>
          <w:color w:val="000000"/>
          <w:sz w:val="28"/>
          <w:szCs w:val="28"/>
          <w:lang w:val="uk-UA"/>
        </w:rPr>
        <w:t> </w:t>
      </w:r>
      <w:r w:rsidRPr="00862D5F">
        <w:rPr>
          <w:rFonts w:ascii="Times New Roman" w:hAnsi="Times New Roman"/>
          <w:color w:val="000000"/>
          <w:sz w:val="28"/>
          <w:szCs w:val="28"/>
        </w:rPr>
        <w:t>URL: </w:t>
      </w:r>
      <w:hyperlink r:id="rId13" w:tgtFrame="_blank" w:history="1">
        <w:r w:rsidRPr="00862D5F">
          <w:rPr>
            <w:rFonts w:ascii="Times New Roman" w:hAnsi="Times New Roman"/>
            <w:color w:val="000000"/>
            <w:sz w:val="28"/>
            <w:szCs w:val="28"/>
          </w:rPr>
          <w:t>https://ips.ligazakon.net/document/view/XH2OZ00A?an=6&amp;amp;q=Про%20освіту:%20проект%20закону%20України%20від%2019.11.2015%20N%203491%20Ст.%2025</w:t>
        </w:r>
      </w:hyperlink>
      <w:r w:rsidRPr="00862D5F">
        <w:rPr>
          <w:rFonts w:ascii="Times New Roman" w:hAnsi="Times New Roman"/>
          <w:color w:val="000000"/>
          <w:sz w:val="28"/>
          <w:szCs w:val="28"/>
        </w:rPr>
        <w:t> (дата звернення: 1</w:t>
      </w:r>
      <w:r w:rsidRPr="00862D5F">
        <w:rPr>
          <w:rFonts w:ascii="Times New Roman" w:hAnsi="Times New Roman"/>
          <w:color w:val="000000"/>
          <w:sz w:val="28"/>
          <w:szCs w:val="28"/>
          <w:lang w:val="uk-UA"/>
        </w:rPr>
        <w:t>6</w:t>
      </w:r>
      <w:r w:rsidRPr="00862D5F">
        <w:rPr>
          <w:rFonts w:ascii="Times New Roman" w:hAnsi="Times New Roman"/>
          <w:color w:val="000000"/>
          <w:sz w:val="28"/>
          <w:szCs w:val="28"/>
        </w:rPr>
        <w:t>.</w:t>
      </w:r>
      <w:r>
        <w:rPr>
          <w:rFonts w:ascii="Times New Roman" w:hAnsi="Times New Roman"/>
          <w:color w:val="000000"/>
          <w:sz w:val="28"/>
          <w:szCs w:val="28"/>
          <w:lang w:val="uk-UA"/>
        </w:rPr>
        <w:t>06</w:t>
      </w:r>
      <w:r w:rsidRPr="00862D5F">
        <w:rPr>
          <w:rFonts w:ascii="Times New Roman" w:hAnsi="Times New Roman"/>
          <w:color w:val="000000"/>
          <w:sz w:val="28"/>
          <w:szCs w:val="28"/>
        </w:rPr>
        <w:t>.2022).</w:t>
      </w:r>
    </w:p>
    <w:p w:rsidR="008B52B4" w:rsidRPr="002B0E9A" w:rsidRDefault="008B52B4" w:rsidP="003450A6">
      <w:pPr>
        <w:spacing w:after="0" w:line="360" w:lineRule="auto"/>
        <w:ind w:firstLine="709"/>
        <w:jc w:val="both"/>
        <w:rPr>
          <w:rFonts w:ascii="Times New Roman" w:hAnsi="Times New Roman"/>
          <w:sz w:val="28"/>
          <w:szCs w:val="28"/>
          <w:lang w:val="uk-UA"/>
        </w:rPr>
      </w:pPr>
      <w:r w:rsidRPr="002B0E9A">
        <w:rPr>
          <w:rFonts w:ascii="Times New Roman" w:hAnsi="Times New Roman"/>
          <w:sz w:val="28"/>
          <w:szCs w:val="28"/>
          <w:lang w:val="uk-UA"/>
        </w:rPr>
        <w:t xml:space="preserve">59. </w:t>
      </w:r>
      <w:r w:rsidRPr="002B0E9A">
        <w:rPr>
          <w:rFonts w:ascii="Times New Roman" w:hAnsi="Times New Roman"/>
          <w:color w:val="000000"/>
          <w:sz w:val="28"/>
          <w:szCs w:val="28"/>
        </w:rPr>
        <w:t xml:space="preserve">ІПС ЛІГА:ЗАКОН </w:t>
      </w:r>
      <w:r w:rsidRPr="002B0E9A">
        <w:rPr>
          <w:rFonts w:ascii="Times New Roman" w:hAnsi="Times New Roman"/>
          <w:color w:val="000000"/>
          <w:sz w:val="28"/>
          <w:szCs w:val="28"/>
          <w:lang w:val="uk-UA"/>
        </w:rPr>
        <w:t>—</w:t>
      </w:r>
      <w:r w:rsidRPr="002B0E9A">
        <w:rPr>
          <w:rFonts w:ascii="Times New Roman" w:hAnsi="Times New Roman"/>
          <w:color w:val="000000"/>
          <w:sz w:val="28"/>
          <w:szCs w:val="28"/>
        </w:rPr>
        <w:t xml:space="preserve"> система пошуку, аналізу та моніторингу нормативно-правової бази. </w:t>
      </w:r>
      <w:r w:rsidRPr="002B0E9A">
        <w:rPr>
          <w:rFonts w:ascii="Times New Roman" w:hAnsi="Times New Roman"/>
          <w:sz w:val="28"/>
          <w:szCs w:val="28"/>
          <w:lang w:val="uk-UA"/>
        </w:rPr>
        <w:t>Про освіту: проект закону України від 2016, Ст.</w:t>
      </w:r>
      <w:r>
        <w:rPr>
          <w:rFonts w:ascii="Times New Roman" w:hAnsi="Times New Roman"/>
          <w:sz w:val="28"/>
          <w:szCs w:val="28"/>
          <w:lang w:val="uk-UA"/>
        </w:rPr>
        <w:t> </w:t>
      </w:r>
      <w:r w:rsidRPr="002B0E9A">
        <w:rPr>
          <w:rFonts w:ascii="Times New Roman" w:hAnsi="Times New Roman"/>
          <w:sz w:val="28"/>
          <w:szCs w:val="28"/>
          <w:lang w:val="uk-UA"/>
        </w:rPr>
        <w:t>42.</w:t>
      </w:r>
      <w:r>
        <w:rPr>
          <w:rFonts w:ascii="Times New Roman" w:hAnsi="Times New Roman"/>
          <w:color w:val="212121"/>
          <w:sz w:val="28"/>
          <w:szCs w:val="28"/>
          <w:lang w:val="uk-UA"/>
        </w:rPr>
        <w:t> </w:t>
      </w:r>
      <w:r w:rsidRPr="002B0E9A">
        <w:rPr>
          <w:rFonts w:ascii="Times New Roman" w:hAnsi="Times New Roman"/>
          <w:color w:val="212121"/>
          <w:sz w:val="28"/>
          <w:szCs w:val="28"/>
        </w:rPr>
        <w:t>URL: </w:t>
      </w:r>
      <w:hyperlink r:id="rId14" w:tgtFrame="_blank" w:history="1">
        <w:r w:rsidRPr="002B0E9A">
          <w:rPr>
            <w:rFonts w:ascii="Times New Roman" w:hAnsi="Times New Roman"/>
            <w:color w:val="212121"/>
            <w:sz w:val="28"/>
            <w:szCs w:val="28"/>
          </w:rPr>
          <w:t>https://ips.ligazakon.net/document/view/T172145?an=609</w:t>
        </w:r>
      </w:hyperlink>
      <w:r w:rsidRPr="002B0E9A">
        <w:rPr>
          <w:rFonts w:ascii="Times New Roman" w:hAnsi="Times New Roman"/>
          <w:color w:val="212121"/>
          <w:sz w:val="28"/>
          <w:szCs w:val="28"/>
        </w:rPr>
        <w:t> </w:t>
      </w:r>
      <w:r>
        <w:rPr>
          <w:rFonts w:ascii="Times New Roman" w:hAnsi="Times New Roman"/>
          <w:color w:val="212121"/>
          <w:sz w:val="28"/>
          <w:szCs w:val="28"/>
        </w:rPr>
        <w:t>(дата звернення: 11.</w:t>
      </w:r>
      <w:r>
        <w:rPr>
          <w:rFonts w:ascii="Times New Roman" w:hAnsi="Times New Roman"/>
          <w:color w:val="212121"/>
          <w:sz w:val="28"/>
          <w:szCs w:val="28"/>
          <w:lang w:val="uk-UA"/>
        </w:rPr>
        <w:t>03</w:t>
      </w:r>
      <w:r w:rsidRPr="002B0E9A">
        <w:rPr>
          <w:rFonts w:ascii="Times New Roman" w:hAnsi="Times New Roman"/>
          <w:color w:val="212121"/>
          <w:sz w:val="28"/>
          <w:szCs w:val="28"/>
        </w:rPr>
        <w:t>.2022).</w:t>
      </w:r>
    </w:p>
    <w:p w:rsidR="008B52B4" w:rsidRPr="00BF55C9"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 xml:space="preserve">60. </w:t>
      </w:r>
      <w:r w:rsidRPr="00BF55C9">
        <w:rPr>
          <w:rFonts w:ascii="Times New Roman" w:hAnsi="Times New Roman"/>
          <w:color w:val="000000"/>
          <w:sz w:val="28"/>
          <w:szCs w:val="28"/>
        </w:rPr>
        <w:t>Ромакін В. В. Академічна мотивація студентів України та США. </w:t>
      </w:r>
      <w:r w:rsidRPr="00BF55C9">
        <w:rPr>
          <w:rFonts w:ascii="Times New Roman" w:hAnsi="Times New Roman"/>
          <w:i/>
          <w:iCs/>
          <w:color w:val="000000"/>
          <w:sz w:val="28"/>
          <w:szCs w:val="28"/>
        </w:rPr>
        <w:t>Наукові праці. Педагогіка.</w:t>
      </w:r>
      <w:r w:rsidRPr="00BF55C9">
        <w:rPr>
          <w:rFonts w:ascii="Times New Roman" w:hAnsi="Times New Roman"/>
          <w:color w:val="000000"/>
          <w:sz w:val="28"/>
          <w:szCs w:val="28"/>
        </w:rPr>
        <w:t> 2013. Т. 215, № 203. С. 72–76.</w:t>
      </w:r>
    </w:p>
    <w:p w:rsidR="008B52B4" w:rsidRPr="00594EAF" w:rsidRDefault="008B52B4" w:rsidP="003450A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61. Ромакін </w:t>
      </w:r>
      <w:r w:rsidRPr="00594EAF">
        <w:rPr>
          <w:rFonts w:ascii="Times New Roman" w:hAnsi="Times New Roman"/>
          <w:sz w:val="28"/>
          <w:szCs w:val="28"/>
          <w:lang w:val="uk-UA"/>
        </w:rPr>
        <w:t>В.</w:t>
      </w:r>
      <w:r>
        <w:rPr>
          <w:rFonts w:ascii="Times New Roman" w:hAnsi="Times New Roman"/>
          <w:sz w:val="28"/>
          <w:szCs w:val="28"/>
          <w:lang w:val="uk-UA"/>
        </w:rPr>
        <w:t> </w:t>
      </w:r>
      <w:r w:rsidRPr="00594EAF">
        <w:rPr>
          <w:rFonts w:ascii="Times New Roman" w:hAnsi="Times New Roman"/>
          <w:sz w:val="28"/>
          <w:szCs w:val="28"/>
          <w:lang w:val="uk-UA"/>
        </w:rPr>
        <w:t>В. Академічна чесність у вищій освіті</w:t>
      </w:r>
      <w:r w:rsidRPr="00BF55C9">
        <w:rPr>
          <w:rFonts w:ascii="Times New Roman" w:hAnsi="Times New Roman"/>
          <w:i/>
          <w:sz w:val="28"/>
          <w:szCs w:val="28"/>
          <w:lang w:val="uk-UA"/>
        </w:rPr>
        <w:t>. Наукові праці Миколаївського державного гуманітарного ун-т ім. Петра Могили.</w:t>
      </w:r>
      <w:r w:rsidRPr="00594EAF">
        <w:rPr>
          <w:rFonts w:ascii="Times New Roman" w:hAnsi="Times New Roman"/>
          <w:sz w:val="28"/>
          <w:szCs w:val="28"/>
          <w:lang w:val="uk-UA"/>
        </w:rPr>
        <w:t xml:space="preserve"> 2002</w:t>
      </w:r>
      <w:r>
        <w:rPr>
          <w:rFonts w:ascii="Times New Roman" w:hAnsi="Times New Roman"/>
          <w:sz w:val="28"/>
          <w:szCs w:val="28"/>
          <w:lang w:val="uk-UA"/>
        </w:rPr>
        <w:t>. Т. </w:t>
      </w:r>
      <w:r w:rsidRPr="00594EAF">
        <w:rPr>
          <w:rFonts w:ascii="Times New Roman" w:hAnsi="Times New Roman"/>
          <w:sz w:val="28"/>
          <w:szCs w:val="28"/>
          <w:lang w:val="uk-UA"/>
        </w:rPr>
        <w:t>2</w:t>
      </w:r>
      <w:r>
        <w:rPr>
          <w:rFonts w:ascii="Times New Roman" w:hAnsi="Times New Roman"/>
          <w:sz w:val="28"/>
          <w:szCs w:val="28"/>
          <w:lang w:val="uk-UA"/>
        </w:rPr>
        <w:t>0, № 7. С. </w:t>
      </w:r>
      <w:r w:rsidRPr="00594EAF">
        <w:rPr>
          <w:rFonts w:ascii="Times New Roman" w:hAnsi="Times New Roman"/>
          <w:sz w:val="28"/>
          <w:szCs w:val="28"/>
          <w:lang w:val="uk-UA"/>
        </w:rPr>
        <w:t>23–28.</w:t>
      </w:r>
    </w:p>
    <w:p w:rsidR="008B52B4" w:rsidRPr="00594EAF" w:rsidRDefault="008B52B4" w:rsidP="003450A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62. Ромакін В. </w:t>
      </w:r>
      <w:r w:rsidRPr="00594EAF">
        <w:rPr>
          <w:rFonts w:ascii="Times New Roman" w:hAnsi="Times New Roman"/>
          <w:sz w:val="28"/>
          <w:szCs w:val="28"/>
          <w:lang w:val="uk-UA"/>
        </w:rPr>
        <w:t>В. Академічна чесність як політична проблема</w:t>
      </w:r>
      <w:r>
        <w:rPr>
          <w:rFonts w:ascii="Times New Roman" w:hAnsi="Times New Roman"/>
          <w:sz w:val="28"/>
          <w:szCs w:val="28"/>
          <w:lang w:val="uk-UA"/>
        </w:rPr>
        <w:t>. </w:t>
      </w:r>
      <w:r w:rsidRPr="00BF55C9">
        <w:rPr>
          <w:rFonts w:ascii="Times New Roman" w:hAnsi="Times New Roman"/>
          <w:i/>
          <w:sz w:val="28"/>
          <w:szCs w:val="28"/>
          <w:lang w:val="uk-UA"/>
        </w:rPr>
        <w:t>Наукові праці Миколаївського державного гуманітарного університету імені Петра Могили: зб. наук. праць. Політичні науки.</w:t>
      </w:r>
      <w:r w:rsidRPr="00594EAF">
        <w:rPr>
          <w:rFonts w:ascii="Times New Roman" w:hAnsi="Times New Roman"/>
          <w:sz w:val="28"/>
          <w:szCs w:val="28"/>
          <w:lang w:val="uk-UA"/>
        </w:rPr>
        <w:t xml:space="preserve"> 2003. </w:t>
      </w:r>
      <w:r>
        <w:rPr>
          <w:rFonts w:ascii="Times New Roman" w:hAnsi="Times New Roman"/>
          <w:sz w:val="28"/>
          <w:szCs w:val="28"/>
          <w:lang w:val="uk-UA"/>
        </w:rPr>
        <w:t>№  12. С. </w:t>
      </w:r>
      <w:r w:rsidRPr="00594EAF">
        <w:rPr>
          <w:rFonts w:ascii="Times New Roman" w:hAnsi="Times New Roman"/>
          <w:sz w:val="28"/>
          <w:szCs w:val="28"/>
          <w:lang w:val="uk-UA"/>
        </w:rPr>
        <w:t>165–170.</w:t>
      </w:r>
    </w:p>
    <w:p w:rsidR="008B52B4" w:rsidRPr="00594EAF" w:rsidRDefault="008B52B4" w:rsidP="003450A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63. Серебрянська І. </w:t>
      </w:r>
      <w:r w:rsidRPr="00594EAF">
        <w:rPr>
          <w:rFonts w:ascii="Times New Roman" w:hAnsi="Times New Roman"/>
          <w:sz w:val="28"/>
          <w:szCs w:val="28"/>
          <w:lang w:val="uk-UA"/>
        </w:rPr>
        <w:t>М. Створення системи моніторингу якості навчальної діяльності університету на підставі кращого європейського досвіду /І. М. Серебрянська</w:t>
      </w:r>
      <w:r>
        <w:rPr>
          <w:rFonts w:ascii="Times New Roman" w:hAnsi="Times New Roman"/>
          <w:sz w:val="28"/>
          <w:szCs w:val="28"/>
          <w:lang w:val="uk-UA"/>
        </w:rPr>
        <w:t>. </w:t>
      </w:r>
      <w:r w:rsidRPr="00BF55C9">
        <w:rPr>
          <w:rFonts w:ascii="Times New Roman" w:hAnsi="Times New Roman"/>
          <w:i/>
          <w:sz w:val="28"/>
          <w:szCs w:val="28"/>
          <w:lang w:val="uk-UA"/>
        </w:rPr>
        <w:t>Інноваційний університет та лідерство: проект і мікропроекти. Варшава: Fundacja “Instytut Artes Liberales”</w:t>
      </w:r>
      <w:r>
        <w:rPr>
          <w:rFonts w:ascii="Times New Roman" w:hAnsi="Times New Roman"/>
          <w:sz w:val="28"/>
          <w:szCs w:val="28"/>
          <w:lang w:val="uk-UA"/>
        </w:rPr>
        <w:t>. 2016. С. </w:t>
      </w:r>
      <w:r w:rsidRPr="00594EAF">
        <w:rPr>
          <w:rFonts w:ascii="Times New Roman" w:hAnsi="Times New Roman"/>
          <w:sz w:val="28"/>
          <w:szCs w:val="28"/>
          <w:lang w:val="uk-UA"/>
        </w:rPr>
        <w:t>357–368.</w:t>
      </w:r>
    </w:p>
    <w:p w:rsidR="008B52B4" w:rsidRPr="00594EAF" w:rsidRDefault="008B52B4" w:rsidP="003450A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64. Сингаївська А. </w:t>
      </w:r>
      <w:r w:rsidRPr="00594EAF">
        <w:rPr>
          <w:rFonts w:ascii="Times New Roman" w:hAnsi="Times New Roman"/>
          <w:sz w:val="28"/>
          <w:szCs w:val="28"/>
          <w:lang w:val="uk-UA"/>
        </w:rPr>
        <w:t>М. Академічна чесність-нечесніть</w:t>
      </w:r>
      <w:r>
        <w:rPr>
          <w:rFonts w:ascii="Times New Roman" w:hAnsi="Times New Roman"/>
          <w:sz w:val="28"/>
          <w:szCs w:val="28"/>
          <w:lang w:val="uk-UA"/>
        </w:rPr>
        <w:t xml:space="preserve"> — </w:t>
      </w:r>
      <w:r w:rsidRPr="00594EAF">
        <w:rPr>
          <w:rFonts w:ascii="Times New Roman" w:hAnsi="Times New Roman"/>
          <w:sz w:val="28"/>
          <w:szCs w:val="28"/>
          <w:lang w:val="uk-UA"/>
        </w:rPr>
        <w:t>дилема вищої школи</w:t>
      </w:r>
      <w:r>
        <w:rPr>
          <w:rFonts w:ascii="Times New Roman" w:hAnsi="Times New Roman"/>
          <w:sz w:val="28"/>
          <w:szCs w:val="28"/>
          <w:lang w:val="uk-UA"/>
        </w:rPr>
        <w:t>. </w:t>
      </w:r>
      <w:r>
        <w:rPr>
          <w:rFonts w:ascii="Times New Roman" w:hAnsi="Times New Roman"/>
          <w:i/>
          <w:sz w:val="28"/>
          <w:szCs w:val="28"/>
          <w:lang w:val="uk-UA"/>
        </w:rPr>
        <w:t>Педагогіка вищої школи</w:t>
      </w:r>
      <w:r w:rsidRPr="00AE0C8F">
        <w:rPr>
          <w:rFonts w:ascii="Times New Roman" w:hAnsi="Times New Roman"/>
          <w:i/>
          <w:sz w:val="28"/>
          <w:szCs w:val="28"/>
          <w:lang w:val="uk-UA"/>
        </w:rPr>
        <w:t>: методологія, теорія, технології.</w:t>
      </w:r>
      <w:r w:rsidRPr="00AE0C8F">
        <w:rPr>
          <w:rFonts w:ascii="Times New Roman" w:hAnsi="Times New Roman"/>
          <w:sz w:val="28"/>
          <w:szCs w:val="28"/>
          <w:lang w:val="uk-UA"/>
        </w:rPr>
        <w:t xml:space="preserve"> 2014.</w:t>
      </w:r>
      <w:r>
        <w:rPr>
          <w:rFonts w:ascii="Times New Roman" w:hAnsi="Times New Roman"/>
          <w:sz w:val="28"/>
          <w:szCs w:val="28"/>
          <w:lang w:val="uk-UA"/>
        </w:rPr>
        <w:t xml:space="preserve"> </w:t>
      </w:r>
      <w:r w:rsidRPr="00BF55C9">
        <w:rPr>
          <w:rFonts w:ascii="Times New Roman" w:hAnsi="Times New Roman"/>
          <w:color w:val="000000"/>
          <w:sz w:val="28"/>
          <w:szCs w:val="28"/>
        </w:rPr>
        <w:t>Т. </w:t>
      </w:r>
      <w:r>
        <w:rPr>
          <w:rFonts w:ascii="Times New Roman" w:hAnsi="Times New Roman"/>
          <w:color w:val="000000"/>
          <w:sz w:val="28"/>
          <w:szCs w:val="28"/>
          <w:lang w:val="uk-UA"/>
        </w:rPr>
        <w:t>1</w:t>
      </w:r>
      <w:r w:rsidRPr="00BF55C9">
        <w:rPr>
          <w:rFonts w:ascii="Times New Roman" w:hAnsi="Times New Roman"/>
          <w:color w:val="000000"/>
          <w:sz w:val="28"/>
          <w:szCs w:val="28"/>
        </w:rPr>
        <w:t>, № 3</w:t>
      </w:r>
      <w:r>
        <w:rPr>
          <w:rFonts w:ascii="Times New Roman" w:hAnsi="Times New Roman"/>
          <w:color w:val="000000"/>
          <w:sz w:val="28"/>
          <w:szCs w:val="28"/>
          <w:lang w:val="uk-UA"/>
        </w:rPr>
        <w:t xml:space="preserve">. </w:t>
      </w:r>
      <w:r w:rsidRPr="00594EAF">
        <w:rPr>
          <w:rFonts w:ascii="Times New Roman" w:hAnsi="Times New Roman"/>
          <w:sz w:val="28"/>
          <w:szCs w:val="28"/>
          <w:lang w:val="uk-UA"/>
        </w:rPr>
        <w:t>С.</w:t>
      </w:r>
      <w:r>
        <w:rPr>
          <w:rFonts w:ascii="Times New Roman" w:hAnsi="Times New Roman"/>
          <w:sz w:val="28"/>
          <w:szCs w:val="28"/>
          <w:lang w:val="uk-UA"/>
        </w:rPr>
        <w:t> </w:t>
      </w:r>
      <w:r w:rsidRPr="00594EAF">
        <w:rPr>
          <w:rFonts w:ascii="Times New Roman" w:hAnsi="Times New Roman"/>
          <w:sz w:val="28"/>
          <w:szCs w:val="28"/>
          <w:lang w:val="uk-UA"/>
        </w:rPr>
        <w:t>195–201.</w:t>
      </w:r>
    </w:p>
    <w:p w:rsidR="008B52B4" w:rsidRPr="003D6A84"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 xml:space="preserve">65. </w:t>
      </w:r>
      <w:r w:rsidRPr="003D6A84">
        <w:rPr>
          <w:rFonts w:ascii="Times New Roman" w:hAnsi="Times New Roman"/>
          <w:color w:val="000000"/>
          <w:sz w:val="28"/>
          <w:szCs w:val="28"/>
        </w:rPr>
        <w:t xml:space="preserve">Словарь по этике / ред. И. С. Кон. 4-е </w:t>
      </w:r>
      <w:r w:rsidRPr="003D6A84">
        <w:rPr>
          <w:rFonts w:ascii="Times New Roman" w:hAnsi="Times New Roman"/>
          <w:color w:val="000000"/>
          <w:sz w:val="28"/>
          <w:szCs w:val="28"/>
          <w:lang w:val="uk-UA"/>
        </w:rPr>
        <w:t>изд</w:t>
      </w:r>
      <w:r>
        <w:rPr>
          <w:rFonts w:ascii="Times New Roman" w:hAnsi="Times New Roman"/>
          <w:color w:val="000000"/>
          <w:sz w:val="28"/>
          <w:szCs w:val="28"/>
        </w:rPr>
        <w:t>. Москва:</w:t>
      </w:r>
      <w:r>
        <w:rPr>
          <w:rFonts w:ascii="Times New Roman" w:hAnsi="Times New Roman"/>
          <w:color w:val="000000"/>
          <w:sz w:val="28"/>
          <w:szCs w:val="28"/>
          <w:lang w:val="uk-UA"/>
        </w:rPr>
        <w:t> </w:t>
      </w:r>
      <w:r w:rsidRPr="003D6A84">
        <w:rPr>
          <w:rFonts w:ascii="Times New Roman" w:hAnsi="Times New Roman"/>
          <w:color w:val="000000"/>
          <w:sz w:val="28"/>
          <w:szCs w:val="28"/>
        </w:rPr>
        <w:t>Политиздат, 1981. 430 с.</w:t>
      </w:r>
    </w:p>
    <w:p w:rsidR="008B52B4" w:rsidRPr="00594EAF" w:rsidRDefault="008B52B4" w:rsidP="003450A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66. Словник української мови: в 11 тт. </w:t>
      </w:r>
      <w:r w:rsidRPr="00594EAF">
        <w:rPr>
          <w:rFonts w:ascii="Times New Roman" w:hAnsi="Times New Roman"/>
          <w:sz w:val="28"/>
          <w:szCs w:val="28"/>
          <w:lang w:val="uk-UA"/>
        </w:rPr>
        <w:t xml:space="preserve">/ АН </w:t>
      </w:r>
      <w:r>
        <w:rPr>
          <w:rFonts w:ascii="Times New Roman" w:hAnsi="Times New Roman"/>
          <w:sz w:val="28"/>
          <w:szCs w:val="28"/>
          <w:lang w:val="uk-UA"/>
        </w:rPr>
        <w:t xml:space="preserve">УРСР. Інститут мовознавства; </w:t>
      </w:r>
      <w:r w:rsidRPr="00594EAF">
        <w:rPr>
          <w:rFonts w:ascii="Times New Roman" w:hAnsi="Times New Roman"/>
          <w:sz w:val="28"/>
          <w:szCs w:val="28"/>
          <w:lang w:val="uk-UA"/>
        </w:rPr>
        <w:t>ред. І.</w:t>
      </w:r>
      <w:r>
        <w:rPr>
          <w:rFonts w:ascii="Times New Roman" w:hAnsi="Times New Roman"/>
          <w:sz w:val="28"/>
          <w:szCs w:val="28"/>
          <w:lang w:val="uk-UA"/>
        </w:rPr>
        <w:t> К. Білодід. Київ: </w:t>
      </w:r>
      <w:r w:rsidRPr="00594EAF">
        <w:rPr>
          <w:rFonts w:ascii="Times New Roman" w:hAnsi="Times New Roman"/>
          <w:sz w:val="28"/>
          <w:szCs w:val="28"/>
          <w:lang w:val="uk-UA"/>
        </w:rPr>
        <w:t>Наукова думка, 1970–1980.</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67. Cловник синонімів сучасної української мови</w:t>
      </w:r>
      <w:r>
        <w:rPr>
          <w:rFonts w:ascii="Times New Roman" w:hAnsi="Times New Roman"/>
          <w:sz w:val="28"/>
          <w:szCs w:val="28"/>
          <w:lang w:val="uk-UA"/>
        </w:rPr>
        <w:t> </w:t>
      </w:r>
      <w:r w:rsidRPr="00594EAF">
        <w:rPr>
          <w:rFonts w:ascii="Times New Roman" w:hAnsi="Times New Roman"/>
          <w:sz w:val="28"/>
          <w:szCs w:val="28"/>
          <w:lang w:val="uk-UA"/>
        </w:rPr>
        <w:t>/ Л. П. Коврига, Т. В. Ковальова, В. Д. Пономаренко</w:t>
      </w:r>
      <w:r>
        <w:rPr>
          <w:rFonts w:ascii="Times New Roman" w:hAnsi="Times New Roman"/>
          <w:sz w:val="28"/>
          <w:szCs w:val="28"/>
          <w:lang w:val="uk-UA"/>
        </w:rPr>
        <w:t> / ред. проф. В. С. Калашник</w:t>
      </w:r>
      <w:r w:rsidRPr="0039511A">
        <w:rPr>
          <w:rFonts w:ascii="Times New Roman" w:hAnsi="Times New Roman"/>
          <w:color w:val="000000"/>
          <w:sz w:val="28"/>
          <w:szCs w:val="28"/>
          <w:lang w:val="uk-UA"/>
        </w:rPr>
        <w:t>. Харків:</w:t>
      </w:r>
      <w:r>
        <w:rPr>
          <w:rFonts w:ascii="Times New Roman" w:hAnsi="Times New Roman"/>
          <w:color w:val="000000"/>
          <w:sz w:val="28"/>
          <w:szCs w:val="28"/>
          <w:lang w:val="uk-UA"/>
        </w:rPr>
        <w:t> </w:t>
      </w:r>
      <w:r w:rsidRPr="0039511A">
        <w:rPr>
          <w:rFonts w:ascii="Times New Roman" w:hAnsi="Times New Roman"/>
          <w:color w:val="000000"/>
          <w:sz w:val="28"/>
          <w:szCs w:val="28"/>
          <w:lang w:val="uk-UA"/>
        </w:rPr>
        <w:t>Белкар-кн., 2005. 800</w:t>
      </w:r>
      <w:r w:rsidRPr="0039511A">
        <w:rPr>
          <w:rFonts w:ascii="Times New Roman" w:hAnsi="Times New Roman"/>
          <w:color w:val="000000"/>
          <w:sz w:val="28"/>
          <w:szCs w:val="28"/>
        </w:rPr>
        <w:t> </w:t>
      </w:r>
      <w:r w:rsidRPr="0039511A">
        <w:rPr>
          <w:rFonts w:ascii="Times New Roman" w:hAnsi="Times New Roman"/>
          <w:color w:val="000000"/>
          <w:sz w:val="28"/>
          <w:szCs w:val="28"/>
          <w:lang w:val="uk-UA"/>
        </w:rPr>
        <w:t>с.</w:t>
      </w:r>
    </w:p>
    <w:p w:rsidR="008B52B4" w:rsidRPr="00594EAF" w:rsidRDefault="008B52B4" w:rsidP="003450A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68. Хомский </w:t>
      </w:r>
      <w:r w:rsidRPr="00594EAF">
        <w:rPr>
          <w:rFonts w:ascii="Times New Roman" w:hAnsi="Times New Roman"/>
          <w:sz w:val="28"/>
          <w:szCs w:val="28"/>
          <w:lang w:val="uk-UA"/>
        </w:rPr>
        <w:t>Н. Аспекты теории синтаксиса: Пер. с англ.; под ред. и с предисл. В.</w:t>
      </w:r>
      <w:r>
        <w:rPr>
          <w:rFonts w:ascii="Times New Roman" w:hAnsi="Times New Roman"/>
          <w:sz w:val="28"/>
          <w:szCs w:val="28"/>
          <w:lang w:val="uk-UA"/>
        </w:rPr>
        <w:t> А. </w:t>
      </w:r>
      <w:r w:rsidRPr="00594EAF">
        <w:rPr>
          <w:rFonts w:ascii="Times New Roman" w:hAnsi="Times New Roman"/>
          <w:sz w:val="28"/>
          <w:szCs w:val="28"/>
          <w:lang w:val="uk-UA"/>
        </w:rPr>
        <w:t xml:space="preserve">Звегинцева. </w:t>
      </w:r>
      <w:r>
        <w:rPr>
          <w:rFonts w:ascii="Times New Roman" w:hAnsi="Times New Roman"/>
          <w:color w:val="000000"/>
          <w:sz w:val="28"/>
          <w:szCs w:val="28"/>
        </w:rPr>
        <w:t>Москва:</w:t>
      </w:r>
      <w:r>
        <w:rPr>
          <w:rFonts w:ascii="Times New Roman" w:hAnsi="Times New Roman"/>
          <w:color w:val="000000"/>
          <w:sz w:val="28"/>
          <w:szCs w:val="28"/>
          <w:lang w:val="uk-UA"/>
        </w:rPr>
        <w:t> </w:t>
      </w:r>
      <w:r w:rsidRPr="00594EAF">
        <w:rPr>
          <w:rFonts w:ascii="Times New Roman" w:hAnsi="Times New Roman"/>
          <w:sz w:val="28"/>
          <w:szCs w:val="28"/>
          <w:lang w:val="uk-UA"/>
        </w:rPr>
        <w:t>Изд-во Моск. ун-та, 1972.</w:t>
      </w:r>
      <w:r>
        <w:rPr>
          <w:rFonts w:ascii="Times New Roman" w:hAnsi="Times New Roman"/>
          <w:sz w:val="28"/>
          <w:szCs w:val="28"/>
          <w:lang w:val="uk-UA"/>
        </w:rPr>
        <w:t xml:space="preserve"> </w:t>
      </w:r>
      <w:r w:rsidRPr="00594EAF">
        <w:rPr>
          <w:rFonts w:ascii="Times New Roman" w:hAnsi="Times New Roman"/>
          <w:sz w:val="28"/>
          <w:szCs w:val="28"/>
          <w:lang w:val="uk-UA"/>
        </w:rPr>
        <w:t>129</w:t>
      </w:r>
      <w:r>
        <w:rPr>
          <w:rFonts w:ascii="Times New Roman" w:hAnsi="Times New Roman"/>
          <w:sz w:val="28"/>
          <w:szCs w:val="28"/>
          <w:lang w:val="uk-UA"/>
        </w:rPr>
        <w:t> </w:t>
      </w:r>
      <w:r w:rsidRPr="00594EAF">
        <w:rPr>
          <w:rFonts w:ascii="Times New Roman" w:hAnsi="Times New Roman"/>
          <w:sz w:val="28"/>
          <w:szCs w:val="28"/>
          <w:lang w:val="uk-UA"/>
        </w:rPr>
        <w:t>с.</w:t>
      </w:r>
    </w:p>
    <w:p w:rsidR="008B52B4" w:rsidRPr="00594EAF" w:rsidRDefault="008B52B4" w:rsidP="003450A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69. Черхава </w:t>
      </w:r>
      <w:r w:rsidRPr="00594EAF">
        <w:rPr>
          <w:rFonts w:ascii="Times New Roman" w:hAnsi="Times New Roman"/>
          <w:sz w:val="28"/>
          <w:szCs w:val="28"/>
          <w:lang w:val="uk-UA"/>
        </w:rPr>
        <w:t>О.</w:t>
      </w:r>
      <w:r>
        <w:rPr>
          <w:rFonts w:ascii="Times New Roman" w:hAnsi="Times New Roman"/>
          <w:sz w:val="28"/>
          <w:szCs w:val="28"/>
          <w:lang w:val="uk-UA"/>
        </w:rPr>
        <w:t> </w:t>
      </w:r>
      <w:r w:rsidRPr="00594EAF">
        <w:rPr>
          <w:rFonts w:ascii="Times New Roman" w:hAnsi="Times New Roman"/>
          <w:sz w:val="28"/>
          <w:szCs w:val="28"/>
          <w:lang w:val="uk-UA"/>
        </w:rPr>
        <w:t xml:space="preserve">О. Реконструкція теолінгвістичної матриці релігійно-популярного дискурсу (на матеріалі англійської, німецької </w:t>
      </w:r>
      <w:r>
        <w:rPr>
          <w:rFonts w:ascii="Times New Roman" w:hAnsi="Times New Roman"/>
          <w:sz w:val="28"/>
          <w:szCs w:val="28"/>
          <w:lang w:val="uk-UA"/>
        </w:rPr>
        <w:t>та української мов): монографія </w:t>
      </w:r>
      <w:r w:rsidRPr="00594EAF">
        <w:rPr>
          <w:rFonts w:ascii="Times New Roman" w:hAnsi="Times New Roman"/>
          <w:sz w:val="28"/>
          <w:szCs w:val="28"/>
          <w:lang w:val="uk-UA"/>
        </w:rPr>
        <w:t>/</w:t>
      </w:r>
      <w:r>
        <w:rPr>
          <w:rFonts w:ascii="Times New Roman" w:hAnsi="Times New Roman"/>
          <w:sz w:val="28"/>
          <w:szCs w:val="28"/>
          <w:lang w:val="uk-UA"/>
        </w:rPr>
        <w:t> О.О. Черхава. Київ: Вид. центр КНЛУ, 2017. 400 </w:t>
      </w:r>
      <w:r w:rsidRPr="00594EAF">
        <w:rPr>
          <w:rFonts w:ascii="Times New Roman" w:hAnsi="Times New Roman"/>
          <w:sz w:val="28"/>
          <w:szCs w:val="28"/>
          <w:lang w:val="uk-UA"/>
        </w:rPr>
        <w:t>с.</w:t>
      </w:r>
    </w:p>
    <w:p w:rsidR="008B52B4" w:rsidRPr="00594EAF" w:rsidRDefault="008B52B4" w:rsidP="003450A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70. Шутак </w:t>
      </w:r>
      <w:r w:rsidRPr="00594EAF">
        <w:rPr>
          <w:rFonts w:ascii="Times New Roman" w:hAnsi="Times New Roman"/>
          <w:sz w:val="28"/>
          <w:szCs w:val="28"/>
          <w:lang w:val="uk-UA"/>
        </w:rPr>
        <w:t>Л.</w:t>
      </w:r>
      <w:r>
        <w:rPr>
          <w:rFonts w:ascii="Times New Roman" w:hAnsi="Times New Roman"/>
          <w:sz w:val="28"/>
          <w:szCs w:val="28"/>
          <w:lang w:val="uk-UA"/>
        </w:rPr>
        <w:t> </w:t>
      </w:r>
      <w:r w:rsidRPr="00594EAF">
        <w:rPr>
          <w:rFonts w:ascii="Times New Roman" w:hAnsi="Times New Roman"/>
          <w:sz w:val="28"/>
          <w:szCs w:val="28"/>
          <w:lang w:val="uk-UA"/>
        </w:rPr>
        <w:t>Б. Словотвірна категоризація суб’єктивної оцінки в сучасній українській мові: Автореф. дис</w:t>
      </w:r>
      <w:r>
        <w:rPr>
          <w:rFonts w:ascii="Times New Roman" w:hAnsi="Times New Roman"/>
          <w:sz w:val="28"/>
          <w:szCs w:val="28"/>
          <w:lang w:val="uk-UA"/>
        </w:rPr>
        <w:t>. </w:t>
      </w:r>
      <w:r w:rsidRPr="00594EAF">
        <w:rPr>
          <w:rFonts w:ascii="Times New Roman" w:hAnsi="Times New Roman"/>
          <w:sz w:val="28"/>
          <w:szCs w:val="28"/>
          <w:lang w:val="uk-UA"/>
        </w:rPr>
        <w:t>... канд. філол. наук: 10.02.01;</w:t>
      </w:r>
      <w:r>
        <w:rPr>
          <w:rFonts w:ascii="Times New Roman" w:hAnsi="Times New Roman"/>
          <w:sz w:val="28"/>
          <w:szCs w:val="28"/>
          <w:lang w:val="uk-UA"/>
        </w:rPr>
        <w:t xml:space="preserve"> НАН України. Ін-т укр. мови. Київ, 2002. 20 </w:t>
      </w:r>
      <w:r w:rsidRPr="00594EAF">
        <w:rPr>
          <w:rFonts w:ascii="Times New Roman" w:hAnsi="Times New Roman"/>
          <w:sz w:val="28"/>
          <w:szCs w:val="28"/>
          <w:lang w:val="uk-UA"/>
        </w:rPr>
        <w:t>с</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71. Шутова</w:t>
      </w:r>
      <w:r>
        <w:rPr>
          <w:rFonts w:ascii="Times New Roman" w:hAnsi="Times New Roman"/>
          <w:sz w:val="28"/>
          <w:szCs w:val="28"/>
          <w:lang w:val="uk-UA"/>
        </w:rPr>
        <w:t> </w:t>
      </w:r>
      <w:r w:rsidRPr="00594EAF">
        <w:rPr>
          <w:rFonts w:ascii="Times New Roman" w:hAnsi="Times New Roman"/>
          <w:sz w:val="28"/>
          <w:szCs w:val="28"/>
          <w:lang w:val="uk-UA"/>
        </w:rPr>
        <w:t>М.</w:t>
      </w:r>
      <w:r>
        <w:rPr>
          <w:rFonts w:ascii="Times New Roman" w:hAnsi="Times New Roman"/>
          <w:sz w:val="28"/>
          <w:szCs w:val="28"/>
          <w:lang w:val="uk-UA"/>
        </w:rPr>
        <w:t> </w:t>
      </w:r>
      <w:r w:rsidRPr="00594EAF">
        <w:rPr>
          <w:rFonts w:ascii="Times New Roman" w:hAnsi="Times New Roman"/>
          <w:sz w:val="28"/>
          <w:szCs w:val="28"/>
          <w:lang w:val="uk-UA"/>
        </w:rPr>
        <w:t>О. Етнокультурні стереотипи в ан</w:t>
      </w:r>
      <w:r>
        <w:rPr>
          <w:rFonts w:ascii="Times New Roman" w:hAnsi="Times New Roman"/>
          <w:sz w:val="28"/>
          <w:szCs w:val="28"/>
          <w:lang w:val="uk-UA"/>
        </w:rPr>
        <w:t>глійській та українській мовах: реконструкція і типологія: д</w:t>
      </w:r>
      <w:r w:rsidRPr="00594EAF">
        <w:rPr>
          <w:rFonts w:ascii="Times New Roman" w:hAnsi="Times New Roman"/>
          <w:sz w:val="28"/>
          <w:szCs w:val="28"/>
          <w:lang w:val="uk-UA"/>
        </w:rPr>
        <w:t>ис.</w:t>
      </w:r>
      <w:r>
        <w:rPr>
          <w:rFonts w:ascii="Times New Roman" w:hAnsi="Times New Roman"/>
          <w:sz w:val="28"/>
          <w:szCs w:val="28"/>
          <w:lang w:val="uk-UA"/>
        </w:rPr>
        <w:t> .</w:t>
      </w:r>
      <w:r w:rsidRPr="00594EAF">
        <w:rPr>
          <w:rFonts w:ascii="Times New Roman" w:hAnsi="Times New Roman"/>
          <w:sz w:val="28"/>
          <w:szCs w:val="28"/>
          <w:lang w:val="uk-UA"/>
        </w:rPr>
        <w:t>.. д-ра філол. наук: 10.02.17</w:t>
      </w:r>
      <w:r>
        <w:rPr>
          <w:rFonts w:ascii="Times New Roman" w:hAnsi="Times New Roman"/>
          <w:sz w:val="28"/>
          <w:szCs w:val="28"/>
          <w:lang w:val="uk-UA"/>
        </w:rPr>
        <w:t>;</w:t>
      </w:r>
      <w:r w:rsidRPr="00594EAF">
        <w:rPr>
          <w:rFonts w:ascii="Times New Roman" w:hAnsi="Times New Roman"/>
          <w:sz w:val="28"/>
          <w:szCs w:val="28"/>
          <w:lang w:val="uk-UA"/>
        </w:rPr>
        <w:t xml:space="preserve"> К</w:t>
      </w:r>
      <w:r>
        <w:rPr>
          <w:rFonts w:ascii="Times New Roman" w:hAnsi="Times New Roman"/>
          <w:sz w:val="28"/>
          <w:szCs w:val="28"/>
          <w:lang w:val="uk-UA"/>
        </w:rPr>
        <w:t>иїв: КНЛУ, 2016. 433 </w:t>
      </w:r>
      <w:r w:rsidRPr="00594EAF">
        <w:rPr>
          <w:rFonts w:ascii="Times New Roman" w:hAnsi="Times New Roman"/>
          <w:sz w:val="28"/>
          <w:szCs w:val="28"/>
          <w:lang w:val="uk-UA"/>
        </w:rPr>
        <w:t>с.</w:t>
      </w:r>
    </w:p>
    <w:p w:rsidR="008B52B4" w:rsidRPr="00594EAF" w:rsidRDefault="008B52B4" w:rsidP="003450A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72. Щепотина </w:t>
      </w:r>
      <w:r w:rsidRPr="00594EAF">
        <w:rPr>
          <w:rFonts w:ascii="Times New Roman" w:hAnsi="Times New Roman"/>
          <w:sz w:val="28"/>
          <w:szCs w:val="28"/>
          <w:lang w:val="uk-UA"/>
        </w:rPr>
        <w:t>Е.</w:t>
      </w:r>
      <w:r>
        <w:rPr>
          <w:rFonts w:ascii="Times New Roman" w:hAnsi="Times New Roman"/>
          <w:sz w:val="28"/>
          <w:szCs w:val="28"/>
          <w:lang w:val="uk-UA"/>
        </w:rPr>
        <w:t> </w:t>
      </w:r>
      <w:r w:rsidRPr="00594EAF">
        <w:rPr>
          <w:rFonts w:ascii="Times New Roman" w:hAnsi="Times New Roman"/>
          <w:sz w:val="28"/>
          <w:szCs w:val="28"/>
          <w:lang w:val="uk-UA"/>
        </w:rPr>
        <w:t xml:space="preserve">В. Вербализация мифологем CRIME, PUNISHMENT, FREEDOM, JUSTICE, LAW </w:t>
      </w:r>
      <w:r>
        <w:rPr>
          <w:rFonts w:ascii="Times New Roman" w:hAnsi="Times New Roman"/>
          <w:sz w:val="28"/>
          <w:szCs w:val="28"/>
          <w:lang w:val="uk-UA"/>
        </w:rPr>
        <w:t>в американской лингвокультуре: д</w:t>
      </w:r>
      <w:r w:rsidRPr="00594EAF">
        <w:rPr>
          <w:rFonts w:ascii="Times New Roman" w:hAnsi="Times New Roman"/>
          <w:sz w:val="28"/>
          <w:szCs w:val="28"/>
          <w:lang w:val="uk-UA"/>
        </w:rPr>
        <w:t>ис.</w:t>
      </w:r>
      <w:r>
        <w:rPr>
          <w:rFonts w:ascii="Times New Roman" w:hAnsi="Times New Roman"/>
          <w:sz w:val="28"/>
          <w:szCs w:val="28"/>
          <w:lang w:val="uk-UA"/>
        </w:rPr>
        <w:t> .</w:t>
      </w:r>
      <w:r w:rsidRPr="00594EAF">
        <w:rPr>
          <w:rFonts w:ascii="Times New Roman" w:hAnsi="Times New Roman"/>
          <w:sz w:val="28"/>
          <w:szCs w:val="28"/>
          <w:lang w:val="uk-UA"/>
        </w:rPr>
        <w:t xml:space="preserve">.. </w:t>
      </w:r>
      <w:r>
        <w:rPr>
          <w:rFonts w:ascii="Times New Roman" w:hAnsi="Times New Roman"/>
          <w:sz w:val="28"/>
          <w:szCs w:val="28"/>
          <w:lang w:val="uk-UA"/>
        </w:rPr>
        <w:t>канд. філол. наук</w:t>
      </w:r>
      <w:r w:rsidRPr="00594EAF">
        <w:rPr>
          <w:rFonts w:ascii="Times New Roman" w:hAnsi="Times New Roman"/>
          <w:sz w:val="28"/>
          <w:szCs w:val="28"/>
          <w:lang w:val="uk-UA"/>
        </w:rPr>
        <w:t>: 10.02.04. Курск, 2006. 198</w:t>
      </w:r>
      <w:r>
        <w:rPr>
          <w:rFonts w:ascii="Times New Roman" w:hAnsi="Times New Roman"/>
          <w:sz w:val="28"/>
          <w:szCs w:val="28"/>
          <w:lang w:val="uk-UA"/>
        </w:rPr>
        <w:t> </w:t>
      </w:r>
      <w:r w:rsidRPr="00594EAF">
        <w:rPr>
          <w:rFonts w:ascii="Times New Roman" w:hAnsi="Times New Roman"/>
          <w:sz w:val="28"/>
          <w:szCs w:val="28"/>
          <w:lang w:val="uk-UA"/>
        </w:rPr>
        <w:t>с.</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73. Ярошен</w:t>
      </w:r>
      <w:r>
        <w:rPr>
          <w:rFonts w:ascii="Times New Roman" w:hAnsi="Times New Roman"/>
          <w:sz w:val="28"/>
          <w:szCs w:val="28"/>
          <w:lang w:val="uk-UA"/>
        </w:rPr>
        <w:t>ко </w:t>
      </w:r>
      <w:r w:rsidRPr="00594EAF">
        <w:rPr>
          <w:rFonts w:ascii="Times New Roman" w:hAnsi="Times New Roman"/>
          <w:sz w:val="28"/>
          <w:szCs w:val="28"/>
          <w:lang w:val="uk-UA"/>
        </w:rPr>
        <w:t>Т. Академічна нечесність та політична культура: порівняльний досвід (Україна</w:t>
      </w:r>
      <w:r>
        <w:rPr>
          <w:rFonts w:ascii="Times New Roman" w:hAnsi="Times New Roman"/>
          <w:sz w:val="28"/>
          <w:szCs w:val="28"/>
          <w:lang w:val="uk-UA"/>
        </w:rPr>
        <w:t xml:space="preserve"> — </w:t>
      </w:r>
      <w:r w:rsidRPr="00594EAF">
        <w:rPr>
          <w:rFonts w:ascii="Times New Roman" w:hAnsi="Times New Roman"/>
          <w:sz w:val="28"/>
          <w:szCs w:val="28"/>
          <w:lang w:val="uk-UA"/>
        </w:rPr>
        <w:t>США)</w:t>
      </w:r>
      <w:r>
        <w:rPr>
          <w:rFonts w:ascii="Times New Roman" w:hAnsi="Times New Roman"/>
          <w:sz w:val="28"/>
          <w:szCs w:val="28"/>
          <w:lang w:val="uk-UA"/>
        </w:rPr>
        <w:t>.</w:t>
      </w:r>
      <w:r w:rsidRPr="00594EAF">
        <w:rPr>
          <w:rFonts w:ascii="Times New Roman" w:hAnsi="Times New Roman"/>
          <w:sz w:val="28"/>
          <w:szCs w:val="28"/>
          <w:lang w:val="uk-UA"/>
        </w:rPr>
        <w:t xml:space="preserve"> Покликан</w:t>
      </w:r>
      <w:r>
        <w:rPr>
          <w:rFonts w:ascii="Times New Roman" w:hAnsi="Times New Roman"/>
          <w:sz w:val="28"/>
          <w:szCs w:val="28"/>
          <w:lang w:val="uk-UA"/>
        </w:rPr>
        <w:t>ня університету: зб. наук.праць </w:t>
      </w:r>
      <w:r w:rsidRPr="00594EAF">
        <w:rPr>
          <w:rFonts w:ascii="Times New Roman" w:hAnsi="Times New Roman"/>
          <w:sz w:val="28"/>
          <w:szCs w:val="28"/>
          <w:lang w:val="uk-UA"/>
        </w:rPr>
        <w:t>/ ред. О. Гомілко. К</w:t>
      </w:r>
      <w:r>
        <w:rPr>
          <w:rFonts w:ascii="Times New Roman" w:hAnsi="Times New Roman"/>
          <w:sz w:val="28"/>
          <w:szCs w:val="28"/>
          <w:lang w:val="uk-UA"/>
        </w:rPr>
        <w:t>иїв.</w:t>
      </w:r>
      <w:r w:rsidRPr="00594EAF">
        <w:rPr>
          <w:rFonts w:ascii="Times New Roman" w:hAnsi="Times New Roman"/>
          <w:sz w:val="28"/>
          <w:szCs w:val="28"/>
          <w:lang w:val="uk-UA"/>
        </w:rPr>
        <w:t xml:space="preserve"> Р</w:t>
      </w:r>
      <w:r>
        <w:rPr>
          <w:rFonts w:ascii="Times New Roman" w:hAnsi="Times New Roman"/>
          <w:sz w:val="28"/>
          <w:szCs w:val="28"/>
          <w:lang w:val="uk-UA"/>
        </w:rPr>
        <w:t>ІА "Янко"; "Веселка", 2005. 304 </w:t>
      </w:r>
      <w:r w:rsidRPr="00594EAF">
        <w:rPr>
          <w:rFonts w:ascii="Times New Roman" w:hAnsi="Times New Roman"/>
          <w:sz w:val="28"/>
          <w:szCs w:val="28"/>
          <w:lang w:val="uk-UA"/>
        </w:rPr>
        <w:t>с.</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74. Brennecke</w:t>
      </w:r>
      <w:r>
        <w:rPr>
          <w:rFonts w:ascii="Times New Roman" w:hAnsi="Times New Roman"/>
          <w:sz w:val="28"/>
          <w:szCs w:val="28"/>
          <w:lang w:val="uk-UA"/>
        </w:rPr>
        <w:t xml:space="preserve"> </w:t>
      </w:r>
      <w:r w:rsidRPr="00594EAF">
        <w:rPr>
          <w:rFonts w:ascii="Times New Roman" w:hAnsi="Times New Roman"/>
          <w:sz w:val="28"/>
          <w:szCs w:val="28"/>
          <w:lang w:val="uk-UA"/>
        </w:rPr>
        <w:t xml:space="preserve">P. </w:t>
      </w:r>
      <w:r>
        <w:rPr>
          <w:rFonts w:ascii="Times New Roman" w:hAnsi="Times New Roman"/>
          <w:sz w:val="28"/>
          <w:szCs w:val="28"/>
          <w:lang w:val="uk-UA"/>
        </w:rPr>
        <w:t>Academic i</w:t>
      </w:r>
      <w:r w:rsidRPr="00594EAF">
        <w:rPr>
          <w:rFonts w:ascii="Times New Roman" w:hAnsi="Times New Roman"/>
          <w:sz w:val="28"/>
          <w:szCs w:val="28"/>
          <w:lang w:val="uk-UA"/>
        </w:rPr>
        <w:t>ntegrity a</w:t>
      </w:r>
      <w:r>
        <w:rPr>
          <w:rFonts w:ascii="Times New Roman" w:hAnsi="Times New Roman"/>
          <w:sz w:val="28"/>
          <w:szCs w:val="28"/>
          <w:lang w:val="uk-UA"/>
        </w:rPr>
        <w:t xml:space="preserve">t MIT. A handbook for </w:t>
      </w:r>
      <w:r>
        <w:rPr>
          <w:rFonts w:ascii="Times New Roman" w:hAnsi="Times New Roman"/>
          <w:sz w:val="28"/>
          <w:szCs w:val="28"/>
          <w:lang w:val="en-US"/>
        </w:rPr>
        <w:t>s</w:t>
      </w:r>
      <w:r>
        <w:rPr>
          <w:rFonts w:ascii="Times New Roman" w:hAnsi="Times New Roman"/>
          <w:sz w:val="28"/>
          <w:szCs w:val="28"/>
          <w:lang w:val="uk-UA"/>
        </w:rPr>
        <w:t xml:space="preserve">tudents. </w:t>
      </w:r>
      <w:r w:rsidRPr="00594EAF">
        <w:rPr>
          <w:rFonts w:ascii="Times New Roman" w:hAnsi="Times New Roman"/>
          <w:sz w:val="28"/>
          <w:szCs w:val="28"/>
          <w:lang w:val="uk-UA"/>
        </w:rPr>
        <w:t>MIT Press, 2016. 36 p.</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75. Во</w:t>
      </w:r>
      <w:r w:rsidRPr="00915424">
        <w:rPr>
          <w:rFonts w:ascii="Times New Roman" w:hAnsi="Times New Roman"/>
          <w:sz w:val="28"/>
          <w:szCs w:val="28"/>
          <w:lang w:val="en-US"/>
        </w:rPr>
        <w:t>l</w:t>
      </w:r>
      <w:r w:rsidRPr="00594EAF">
        <w:rPr>
          <w:rFonts w:ascii="Times New Roman" w:hAnsi="Times New Roman"/>
          <w:sz w:val="28"/>
          <w:szCs w:val="28"/>
          <w:lang w:val="uk-UA"/>
        </w:rPr>
        <w:t xml:space="preserve">ingег D. The Atomization of Meaning. </w:t>
      </w:r>
      <w:r w:rsidRPr="00703F95">
        <w:rPr>
          <w:rFonts w:ascii="Times New Roman" w:hAnsi="Times New Roman"/>
          <w:i/>
          <w:sz w:val="28"/>
          <w:szCs w:val="28"/>
          <w:lang w:val="uk-UA"/>
        </w:rPr>
        <w:t>Language</w:t>
      </w:r>
      <w:r>
        <w:rPr>
          <w:rFonts w:ascii="Times New Roman" w:hAnsi="Times New Roman"/>
          <w:sz w:val="28"/>
          <w:szCs w:val="28"/>
          <w:lang w:val="uk-UA"/>
        </w:rPr>
        <w:t>, Vol. 41, 1965, p. 555–</w:t>
      </w:r>
      <w:r w:rsidRPr="00594EAF">
        <w:rPr>
          <w:rFonts w:ascii="Times New Roman" w:hAnsi="Times New Roman"/>
          <w:sz w:val="28"/>
          <w:szCs w:val="28"/>
          <w:lang w:val="uk-UA"/>
        </w:rPr>
        <w:t>573.</w:t>
      </w:r>
    </w:p>
    <w:p w:rsidR="008B52B4" w:rsidRPr="00703F95" w:rsidRDefault="008B52B4" w:rsidP="003450A6">
      <w:pPr>
        <w:spacing w:after="0" w:line="360" w:lineRule="auto"/>
        <w:ind w:firstLine="709"/>
        <w:jc w:val="both"/>
        <w:rPr>
          <w:rFonts w:ascii="Times New Roman" w:hAnsi="Times New Roman"/>
          <w:sz w:val="28"/>
          <w:szCs w:val="28"/>
          <w:lang w:val="en-US"/>
        </w:rPr>
      </w:pPr>
      <w:r w:rsidRPr="00594EAF">
        <w:rPr>
          <w:rFonts w:ascii="Times New Roman" w:hAnsi="Times New Roman"/>
          <w:sz w:val="28"/>
          <w:szCs w:val="28"/>
          <w:lang w:val="uk-UA"/>
        </w:rPr>
        <w:t>76. The fundamental values of academic</w:t>
      </w:r>
      <w:r>
        <w:rPr>
          <w:rFonts w:ascii="Times New Roman" w:hAnsi="Times New Roman"/>
          <w:sz w:val="28"/>
          <w:szCs w:val="28"/>
          <w:lang w:val="en-US"/>
        </w:rPr>
        <w:t xml:space="preserve"> </w:t>
      </w:r>
      <w:r w:rsidRPr="00594EAF">
        <w:rPr>
          <w:rFonts w:ascii="Times New Roman" w:hAnsi="Times New Roman"/>
          <w:sz w:val="28"/>
          <w:szCs w:val="28"/>
          <w:lang w:val="uk-UA"/>
        </w:rPr>
        <w:t>integrity: Honesty, trust, respect, fairness, responsibility.</w:t>
      </w:r>
      <w:r>
        <w:rPr>
          <w:rFonts w:ascii="Times New Roman" w:hAnsi="Times New Roman"/>
          <w:sz w:val="28"/>
          <w:szCs w:val="28"/>
          <w:lang w:val="en-US"/>
        </w:rPr>
        <w:t xml:space="preserve"> </w:t>
      </w:r>
      <w:r w:rsidRPr="00703F95">
        <w:rPr>
          <w:rFonts w:ascii="Times New Roman" w:hAnsi="Times New Roman"/>
          <w:i/>
          <w:sz w:val="28"/>
          <w:szCs w:val="28"/>
          <w:lang w:val="uk-UA"/>
        </w:rPr>
        <w:t>Center for Academic Integrity</w:t>
      </w:r>
      <w:r w:rsidRPr="00594EAF">
        <w:rPr>
          <w:rFonts w:ascii="Times New Roman" w:hAnsi="Times New Roman"/>
          <w:sz w:val="28"/>
          <w:szCs w:val="28"/>
          <w:lang w:val="uk-UA"/>
        </w:rPr>
        <w:t xml:space="preserve"> </w:t>
      </w:r>
      <w:r>
        <w:rPr>
          <w:rFonts w:ascii="Times New Roman" w:hAnsi="Times New Roman"/>
          <w:sz w:val="28"/>
          <w:szCs w:val="28"/>
          <w:lang w:val="en-US"/>
        </w:rPr>
        <w:t>URL</w:t>
      </w:r>
      <w:r w:rsidRPr="00594EAF">
        <w:rPr>
          <w:rFonts w:ascii="Times New Roman" w:hAnsi="Times New Roman"/>
          <w:sz w:val="28"/>
          <w:szCs w:val="28"/>
          <w:lang w:val="uk-UA"/>
        </w:rPr>
        <w:t>:</w:t>
      </w:r>
      <w:r>
        <w:rPr>
          <w:rFonts w:ascii="Times New Roman" w:hAnsi="Times New Roman"/>
          <w:sz w:val="28"/>
          <w:szCs w:val="28"/>
          <w:lang w:val="en-US"/>
        </w:rPr>
        <w:t xml:space="preserve"> </w:t>
      </w:r>
      <w:r w:rsidRPr="00594EAF">
        <w:rPr>
          <w:rFonts w:ascii="Times New Roman" w:hAnsi="Times New Roman"/>
          <w:sz w:val="28"/>
          <w:szCs w:val="28"/>
          <w:lang w:val="uk-UA"/>
        </w:rPr>
        <w:t>http://www.academicintegrity.org/fundamental_values_project/pdf/FVProject.pdf</w:t>
      </w:r>
      <w:r w:rsidRPr="00703F95">
        <w:rPr>
          <w:rFonts w:ascii="Times New Roman" w:hAnsi="Times New Roman"/>
          <w:sz w:val="28"/>
          <w:szCs w:val="28"/>
          <w:lang w:val="en-US"/>
        </w:rPr>
        <w:t xml:space="preserve"> </w:t>
      </w:r>
      <w:r>
        <w:rPr>
          <w:rFonts w:ascii="Times New Roman" w:hAnsi="Times New Roman"/>
          <w:color w:val="000000"/>
          <w:sz w:val="28"/>
          <w:szCs w:val="28"/>
          <w:lang w:val="uk-UA"/>
        </w:rPr>
        <w:t>(дата звернення: 04</w:t>
      </w:r>
      <w:r w:rsidRPr="00921847">
        <w:rPr>
          <w:rFonts w:ascii="Times New Roman" w:hAnsi="Times New Roman"/>
          <w:color w:val="000000"/>
          <w:sz w:val="28"/>
          <w:szCs w:val="28"/>
          <w:lang w:val="uk-UA"/>
        </w:rPr>
        <w:t>.06.2022)</w:t>
      </w:r>
    </w:p>
    <w:p w:rsidR="008B52B4" w:rsidRPr="00777E3C" w:rsidRDefault="008B52B4" w:rsidP="003450A6">
      <w:pPr>
        <w:spacing w:after="0" w:line="360" w:lineRule="auto"/>
        <w:ind w:firstLine="709"/>
        <w:jc w:val="both"/>
        <w:rPr>
          <w:rFonts w:ascii="Times New Roman" w:hAnsi="Times New Roman"/>
          <w:sz w:val="28"/>
          <w:szCs w:val="28"/>
          <w:lang w:val="en-US"/>
        </w:rPr>
      </w:pPr>
      <w:r>
        <w:rPr>
          <w:rFonts w:ascii="Times New Roman" w:hAnsi="Times New Roman"/>
          <w:sz w:val="28"/>
          <w:szCs w:val="28"/>
          <w:lang w:val="uk-UA"/>
        </w:rPr>
        <w:t>77. Code of e</w:t>
      </w:r>
      <w:r w:rsidRPr="00594EAF">
        <w:rPr>
          <w:rFonts w:ascii="Times New Roman" w:hAnsi="Times New Roman"/>
          <w:sz w:val="28"/>
          <w:szCs w:val="28"/>
          <w:lang w:val="uk-UA"/>
        </w:rPr>
        <w:t>thics in academic research</w:t>
      </w:r>
      <w:r>
        <w:rPr>
          <w:rFonts w:ascii="Times New Roman" w:hAnsi="Times New Roman"/>
          <w:sz w:val="28"/>
          <w:szCs w:val="28"/>
          <w:lang w:val="en-US"/>
        </w:rPr>
        <w:t>.</w:t>
      </w:r>
      <w:r w:rsidRPr="00594EAF">
        <w:rPr>
          <w:rFonts w:ascii="Times New Roman" w:hAnsi="Times New Roman"/>
          <w:sz w:val="28"/>
          <w:szCs w:val="28"/>
          <w:lang w:val="uk-UA"/>
        </w:rPr>
        <w:t xml:space="preserve"> </w:t>
      </w:r>
      <w:r w:rsidRPr="00777E3C">
        <w:rPr>
          <w:rFonts w:ascii="Times New Roman" w:hAnsi="Times New Roman"/>
          <w:i/>
          <w:sz w:val="28"/>
          <w:szCs w:val="28"/>
          <w:lang w:val="uk-UA"/>
        </w:rPr>
        <w:t>European University Institute</w:t>
      </w:r>
      <w:r w:rsidRPr="00594EAF">
        <w:rPr>
          <w:rFonts w:ascii="Times New Roman" w:hAnsi="Times New Roman"/>
          <w:sz w:val="28"/>
          <w:szCs w:val="28"/>
          <w:lang w:val="uk-UA"/>
        </w:rPr>
        <w:t xml:space="preserve"> URL</w:t>
      </w:r>
      <w:r>
        <w:rPr>
          <w:rFonts w:ascii="Times New Roman" w:hAnsi="Times New Roman"/>
          <w:sz w:val="28"/>
          <w:szCs w:val="28"/>
          <w:lang w:val="en-US"/>
        </w:rPr>
        <w:t>:</w:t>
      </w:r>
      <w:r w:rsidRPr="00594EAF">
        <w:rPr>
          <w:rFonts w:ascii="Times New Roman" w:hAnsi="Times New Roman"/>
          <w:sz w:val="28"/>
          <w:szCs w:val="28"/>
          <w:lang w:val="uk-UA"/>
        </w:rPr>
        <w:t xml:space="preserve"> </w:t>
      </w:r>
      <w:r w:rsidRPr="00703F95">
        <w:rPr>
          <w:rFonts w:ascii="Times New Roman" w:hAnsi="Times New Roman"/>
          <w:sz w:val="28"/>
          <w:szCs w:val="28"/>
          <w:lang w:val="uk-UA"/>
        </w:rPr>
        <w:t>http://www.eui.eu/Documents/ServicesAdmin/DeanOfStudies/CodeofEthicsinAcademicResearch.pdf/</w:t>
      </w:r>
      <w:r>
        <w:rPr>
          <w:rFonts w:ascii="Times New Roman" w:hAnsi="Times New Roman"/>
          <w:sz w:val="28"/>
          <w:szCs w:val="28"/>
          <w:lang w:val="en-US"/>
        </w:rPr>
        <w:t xml:space="preserve"> </w:t>
      </w:r>
      <w:r>
        <w:rPr>
          <w:rFonts w:ascii="Times New Roman" w:hAnsi="Times New Roman"/>
          <w:color w:val="000000"/>
          <w:sz w:val="28"/>
          <w:szCs w:val="28"/>
          <w:lang w:val="uk-UA"/>
        </w:rPr>
        <w:t>(дата звернення: 14.0</w:t>
      </w:r>
      <w:r>
        <w:rPr>
          <w:rFonts w:ascii="Times New Roman" w:hAnsi="Times New Roman"/>
          <w:color w:val="000000"/>
          <w:sz w:val="28"/>
          <w:szCs w:val="28"/>
          <w:lang w:val="en-US"/>
        </w:rPr>
        <w:t>5</w:t>
      </w:r>
      <w:r w:rsidRPr="00921847">
        <w:rPr>
          <w:rFonts w:ascii="Times New Roman" w:hAnsi="Times New Roman"/>
          <w:color w:val="000000"/>
          <w:sz w:val="28"/>
          <w:szCs w:val="28"/>
          <w:lang w:val="uk-UA"/>
        </w:rPr>
        <w:t>.2022)</w:t>
      </w:r>
    </w:p>
    <w:p w:rsidR="008B52B4" w:rsidRPr="003450A6" w:rsidRDefault="008B52B4" w:rsidP="003450A6">
      <w:pPr>
        <w:spacing w:after="0" w:line="360" w:lineRule="auto"/>
        <w:ind w:firstLine="709"/>
        <w:jc w:val="both"/>
        <w:rPr>
          <w:rFonts w:ascii="Times New Roman" w:hAnsi="Times New Roman"/>
          <w:sz w:val="28"/>
          <w:szCs w:val="28"/>
          <w:lang w:val="en-US"/>
        </w:rPr>
      </w:pPr>
      <w:r>
        <w:rPr>
          <w:rFonts w:ascii="Times New Roman" w:hAnsi="Times New Roman"/>
          <w:sz w:val="28"/>
          <w:szCs w:val="28"/>
          <w:lang w:val="uk-UA"/>
        </w:rPr>
        <w:t xml:space="preserve">78. </w:t>
      </w:r>
      <w:r>
        <w:rPr>
          <w:rFonts w:ascii="Times New Roman" w:hAnsi="Times New Roman"/>
          <w:sz w:val="28"/>
          <w:szCs w:val="28"/>
          <w:lang w:val="en-US"/>
        </w:rPr>
        <w:t>C</w:t>
      </w:r>
      <w:r w:rsidRPr="00594EAF">
        <w:rPr>
          <w:rFonts w:ascii="Times New Roman" w:hAnsi="Times New Roman"/>
          <w:sz w:val="28"/>
          <w:szCs w:val="28"/>
          <w:lang w:val="uk-UA"/>
        </w:rPr>
        <w:t>ambridge</w:t>
      </w:r>
      <w:r>
        <w:rPr>
          <w:rFonts w:ascii="Times New Roman" w:hAnsi="Times New Roman"/>
          <w:sz w:val="28"/>
          <w:szCs w:val="28"/>
          <w:lang w:val="uk-UA"/>
        </w:rPr>
        <w:t xml:space="preserve"> </w:t>
      </w:r>
      <w:r>
        <w:rPr>
          <w:rFonts w:ascii="Times New Roman" w:hAnsi="Times New Roman"/>
          <w:sz w:val="28"/>
          <w:szCs w:val="28"/>
          <w:lang w:val="en-US"/>
        </w:rPr>
        <w:t>d</w:t>
      </w:r>
      <w:r>
        <w:rPr>
          <w:rFonts w:ascii="Times New Roman" w:hAnsi="Times New Roman"/>
          <w:sz w:val="28"/>
          <w:szCs w:val="28"/>
          <w:lang w:val="uk-UA"/>
        </w:rPr>
        <w:t>ictionary online.</w:t>
      </w:r>
      <w:r w:rsidRPr="00594EAF">
        <w:rPr>
          <w:rFonts w:ascii="Times New Roman" w:hAnsi="Times New Roman"/>
          <w:sz w:val="28"/>
          <w:szCs w:val="28"/>
          <w:lang w:val="uk-UA"/>
        </w:rPr>
        <w:t xml:space="preserve"> URL: </w:t>
      </w:r>
      <w:r w:rsidRPr="00777E3C">
        <w:rPr>
          <w:rFonts w:ascii="Times New Roman" w:hAnsi="Times New Roman"/>
          <w:sz w:val="28"/>
          <w:szCs w:val="28"/>
          <w:lang w:val="uk-UA"/>
        </w:rPr>
        <w:t>https://dictionary.cambridge.org</w:t>
      </w:r>
      <w:r w:rsidRPr="003450A6">
        <w:rPr>
          <w:rStyle w:val="Hyperlink"/>
          <w:rFonts w:ascii="Times New Roman" w:hAnsi="Times New Roman"/>
          <w:sz w:val="28"/>
          <w:szCs w:val="28"/>
          <w:lang w:val="en-US"/>
        </w:rPr>
        <w:t xml:space="preserve"> </w:t>
      </w:r>
      <w:r>
        <w:rPr>
          <w:rFonts w:ascii="Times New Roman" w:hAnsi="Times New Roman"/>
          <w:color w:val="000000"/>
          <w:sz w:val="28"/>
          <w:szCs w:val="28"/>
          <w:lang w:val="uk-UA"/>
        </w:rPr>
        <w:t>(дата звернення: 14.07</w:t>
      </w:r>
      <w:r w:rsidRPr="00921847">
        <w:rPr>
          <w:rFonts w:ascii="Times New Roman" w:hAnsi="Times New Roman"/>
          <w:color w:val="000000"/>
          <w:sz w:val="28"/>
          <w:szCs w:val="28"/>
          <w:lang w:val="uk-UA"/>
        </w:rPr>
        <w:t>.2022)</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 xml:space="preserve">79. Geeraerts D. </w:t>
      </w:r>
      <w:r>
        <w:rPr>
          <w:rFonts w:ascii="Times New Roman" w:hAnsi="Times New Roman"/>
          <w:sz w:val="28"/>
          <w:szCs w:val="28"/>
          <w:lang w:val="uk-UA"/>
        </w:rPr>
        <w:t>Cognitive linguistics. Basic readings. Boston</w:t>
      </w:r>
      <w:r w:rsidRPr="00594EAF">
        <w:rPr>
          <w:rFonts w:ascii="Times New Roman" w:hAnsi="Times New Roman"/>
          <w:sz w:val="28"/>
          <w:szCs w:val="28"/>
          <w:lang w:val="uk-UA"/>
        </w:rPr>
        <w:t>, 2006. 156р.</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80. Handbook of academic integrity /ed. by T. Bretag. Springer Reference, 2016. 1097 р.</w:t>
      </w:r>
    </w:p>
    <w:p w:rsidR="008B52B4" w:rsidRPr="00777E3C" w:rsidRDefault="008B52B4" w:rsidP="003450A6">
      <w:pPr>
        <w:spacing w:after="0" w:line="360" w:lineRule="auto"/>
        <w:ind w:firstLine="709"/>
        <w:jc w:val="both"/>
        <w:rPr>
          <w:rFonts w:ascii="Times New Roman" w:hAnsi="Times New Roman"/>
          <w:sz w:val="28"/>
          <w:szCs w:val="28"/>
          <w:lang w:val="en-US"/>
        </w:rPr>
      </w:pPr>
      <w:r>
        <w:rPr>
          <w:rFonts w:ascii="Times New Roman" w:hAnsi="Times New Roman"/>
          <w:sz w:val="28"/>
          <w:szCs w:val="28"/>
          <w:lang w:val="uk-UA"/>
        </w:rPr>
        <w:t>81. Integrity.</w:t>
      </w:r>
      <w:r w:rsidRPr="00594EAF">
        <w:rPr>
          <w:rFonts w:ascii="Times New Roman" w:hAnsi="Times New Roman"/>
          <w:sz w:val="28"/>
          <w:szCs w:val="28"/>
          <w:lang w:val="uk-UA"/>
        </w:rPr>
        <w:t xml:space="preserve"> </w:t>
      </w:r>
      <w:r w:rsidRPr="00777E3C">
        <w:rPr>
          <w:rFonts w:ascii="Times New Roman" w:hAnsi="Times New Roman"/>
          <w:i/>
          <w:sz w:val="28"/>
          <w:szCs w:val="28"/>
          <w:lang w:val="uk-UA"/>
        </w:rPr>
        <w:t>English. Oxford Living Dictionaries</w:t>
      </w:r>
      <w:r w:rsidRPr="00594EAF">
        <w:rPr>
          <w:rFonts w:ascii="Times New Roman" w:hAnsi="Times New Roman"/>
          <w:sz w:val="28"/>
          <w:szCs w:val="28"/>
          <w:lang w:val="uk-UA"/>
        </w:rPr>
        <w:t xml:space="preserve"> URL</w:t>
      </w:r>
      <w:r>
        <w:rPr>
          <w:rFonts w:ascii="Times New Roman" w:hAnsi="Times New Roman"/>
          <w:sz w:val="28"/>
          <w:szCs w:val="28"/>
          <w:lang w:val="en-US"/>
        </w:rPr>
        <w:t>:</w:t>
      </w:r>
      <w:r w:rsidRPr="00594EAF">
        <w:rPr>
          <w:rFonts w:ascii="Times New Roman" w:hAnsi="Times New Roman"/>
          <w:sz w:val="28"/>
          <w:szCs w:val="28"/>
          <w:lang w:val="uk-UA"/>
        </w:rPr>
        <w:t xml:space="preserve"> http: en.oxforddictionaries.com/definition/integrity</w:t>
      </w:r>
      <w:r>
        <w:rPr>
          <w:rFonts w:ascii="Times New Roman" w:hAnsi="Times New Roman"/>
          <w:sz w:val="28"/>
          <w:szCs w:val="28"/>
          <w:lang w:val="en-US"/>
        </w:rPr>
        <w:t xml:space="preserve"> </w:t>
      </w:r>
      <w:r>
        <w:rPr>
          <w:rFonts w:ascii="Times New Roman" w:hAnsi="Times New Roman"/>
          <w:color w:val="000000"/>
          <w:sz w:val="28"/>
          <w:szCs w:val="28"/>
          <w:lang w:val="uk-UA"/>
        </w:rPr>
        <w:t>(дата звернення: 14.07</w:t>
      </w:r>
      <w:r w:rsidRPr="00921847">
        <w:rPr>
          <w:rFonts w:ascii="Times New Roman" w:hAnsi="Times New Roman"/>
          <w:color w:val="000000"/>
          <w:sz w:val="28"/>
          <w:szCs w:val="28"/>
          <w:lang w:val="uk-UA"/>
        </w:rPr>
        <w:t>.2022)</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82.</w:t>
      </w:r>
      <w:r>
        <w:rPr>
          <w:rFonts w:ascii="Times New Roman" w:hAnsi="Times New Roman"/>
          <w:sz w:val="28"/>
          <w:szCs w:val="28"/>
          <w:lang w:val="uk-UA"/>
        </w:rPr>
        <w:t xml:space="preserve"> Jackendoff R. The a</w:t>
      </w:r>
      <w:r w:rsidRPr="00594EAF">
        <w:rPr>
          <w:rFonts w:ascii="Times New Roman" w:hAnsi="Times New Roman"/>
          <w:sz w:val="28"/>
          <w:szCs w:val="28"/>
          <w:lang w:val="uk-UA"/>
        </w:rPr>
        <w:t xml:space="preserve">rchitecture of the </w:t>
      </w:r>
      <w:r>
        <w:rPr>
          <w:rFonts w:ascii="Times New Roman" w:hAnsi="Times New Roman"/>
          <w:sz w:val="28"/>
          <w:szCs w:val="28"/>
          <w:lang w:val="en-US"/>
        </w:rPr>
        <w:t>l</w:t>
      </w:r>
      <w:r>
        <w:rPr>
          <w:rFonts w:ascii="Times New Roman" w:hAnsi="Times New Roman"/>
          <w:sz w:val="28"/>
          <w:szCs w:val="28"/>
          <w:lang w:val="uk-UA"/>
        </w:rPr>
        <w:t>anguage f</w:t>
      </w:r>
      <w:r w:rsidRPr="00594EAF">
        <w:rPr>
          <w:rFonts w:ascii="Times New Roman" w:hAnsi="Times New Roman"/>
          <w:sz w:val="28"/>
          <w:szCs w:val="28"/>
          <w:lang w:val="uk-UA"/>
        </w:rPr>
        <w:t xml:space="preserve">aculty. Cambridge (Mass.), The MIT Press, 1997. 238р. </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83. Lakoff J. About generative semantics.</w:t>
      </w:r>
      <w:r>
        <w:rPr>
          <w:rFonts w:ascii="Times New Roman" w:hAnsi="Times New Roman"/>
          <w:sz w:val="28"/>
          <w:szCs w:val="28"/>
          <w:lang w:val="uk-UA"/>
        </w:rPr>
        <w:t xml:space="preserve"> </w:t>
      </w:r>
      <w:r w:rsidRPr="00777E3C">
        <w:rPr>
          <w:rFonts w:ascii="Times New Roman" w:hAnsi="Times New Roman"/>
          <w:i/>
          <w:sz w:val="28"/>
          <w:szCs w:val="28"/>
          <w:lang w:val="uk-UA"/>
        </w:rPr>
        <w:t>New in foreign linguistics</w:t>
      </w:r>
      <w:r>
        <w:rPr>
          <w:rFonts w:ascii="Times New Roman" w:hAnsi="Times New Roman"/>
          <w:sz w:val="28"/>
          <w:szCs w:val="28"/>
          <w:lang w:val="uk-UA"/>
        </w:rPr>
        <w:t>, Vol. X</w:t>
      </w:r>
      <w:r w:rsidRPr="00594EAF">
        <w:rPr>
          <w:rFonts w:ascii="Times New Roman" w:hAnsi="Times New Roman"/>
          <w:sz w:val="28"/>
          <w:szCs w:val="28"/>
          <w:lang w:val="uk-UA"/>
        </w:rPr>
        <w:t>, 1981. 458p.</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84</w:t>
      </w:r>
      <w:r>
        <w:rPr>
          <w:rFonts w:ascii="Times New Roman" w:hAnsi="Times New Roman"/>
          <w:sz w:val="28"/>
          <w:szCs w:val="28"/>
          <w:lang w:val="uk-UA"/>
        </w:rPr>
        <w:t>. Langacker R.W. Essentials of cognitive g</w:t>
      </w:r>
      <w:r w:rsidRPr="00594EAF">
        <w:rPr>
          <w:rFonts w:ascii="Times New Roman" w:hAnsi="Times New Roman"/>
          <w:sz w:val="28"/>
          <w:szCs w:val="28"/>
          <w:lang w:val="uk-UA"/>
        </w:rPr>
        <w:t>rammar. USA, 2013. 288 p.</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85. Lehrer A. Prototype theory and its impli</w:t>
      </w:r>
      <w:r>
        <w:rPr>
          <w:rFonts w:ascii="Times New Roman" w:hAnsi="Times New Roman"/>
          <w:sz w:val="28"/>
          <w:szCs w:val="28"/>
          <w:lang w:val="uk-UA"/>
        </w:rPr>
        <w:t>cations for lexical analysis</w:t>
      </w:r>
      <w:r>
        <w:rPr>
          <w:rFonts w:ascii="Times New Roman" w:hAnsi="Times New Roman"/>
          <w:sz w:val="28"/>
          <w:szCs w:val="28"/>
          <w:lang w:val="en-US"/>
        </w:rPr>
        <w:t xml:space="preserve">. </w:t>
      </w:r>
      <w:r w:rsidRPr="00777E3C">
        <w:rPr>
          <w:rFonts w:ascii="Times New Roman" w:hAnsi="Times New Roman"/>
          <w:i/>
          <w:sz w:val="28"/>
          <w:szCs w:val="28"/>
          <w:lang w:val="uk-UA"/>
        </w:rPr>
        <w:t>Meanings and prototypes</w:t>
      </w:r>
      <w:r>
        <w:rPr>
          <w:rFonts w:ascii="Times New Roman" w:hAnsi="Times New Roman"/>
          <w:sz w:val="28"/>
          <w:szCs w:val="28"/>
          <w:lang w:val="uk-UA"/>
        </w:rPr>
        <w:t xml:space="preserve">. / </w:t>
      </w:r>
      <w:r w:rsidRPr="00594EAF">
        <w:rPr>
          <w:rFonts w:ascii="Times New Roman" w:hAnsi="Times New Roman"/>
          <w:sz w:val="28"/>
          <w:szCs w:val="28"/>
          <w:lang w:val="uk-UA"/>
        </w:rPr>
        <w:t xml:space="preserve">ed. by S.L. Tsohatzidis. </w:t>
      </w:r>
      <w:r>
        <w:rPr>
          <w:rFonts w:ascii="Times New Roman" w:hAnsi="Times New Roman"/>
          <w:sz w:val="28"/>
          <w:szCs w:val="28"/>
          <w:lang w:val="uk-UA"/>
        </w:rPr>
        <w:t>L., 1990. P. 368–</w:t>
      </w:r>
      <w:r w:rsidRPr="00594EAF">
        <w:rPr>
          <w:rFonts w:ascii="Times New Roman" w:hAnsi="Times New Roman"/>
          <w:sz w:val="28"/>
          <w:szCs w:val="28"/>
          <w:lang w:val="uk-UA"/>
        </w:rPr>
        <w:t>381.</w:t>
      </w:r>
    </w:p>
    <w:p w:rsidR="008B52B4" w:rsidRPr="00594EAF" w:rsidRDefault="008B52B4" w:rsidP="003450A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86. Natural Е. Сategories.</w:t>
      </w:r>
      <w:r w:rsidRPr="00594EAF">
        <w:rPr>
          <w:rFonts w:ascii="Times New Roman" w:hAnsi="Times New Roman"/>
          <w:sz w:val="28"/>
          <w:szCs w:val="28"/>
          <w:lang w:val="uk-UA"/>
        </w:rPr>
        <w:t xml:space="preserve"> </w:t>
      </w:r>
      <w:r w:rsidRPr="00777E3C">
        <w:rPr>
          <w:rFonts w:ascii="Times New Roman" w:hAnsi="Times New Roman"/>
          <w:i/>
          <w:sz w:val="28"/>
          <w:szCs w:val="28"/>
          <w:lang w:val="uk-UA"/>
        </w:rPr>
        <w:t>Cognitive Psychology</w:t>
      </w:r>
      <w:r>
        <w:rPr>
          <w:rFonts w:ascii="Times New Roman" w:hAnsi="Times New Roman"/>
          <w:sz w:val="28"/>
          <w:szCs w:val="28"/>
          <w:lang w:val="uk-UA"/>
        </w:rPr>
        <w:t>. Elsevier, 1973. V 7. P. 328–</w:t>
      </w:r>
      <w:r w:rsidRPr="00594EAF">
        <w:rPr>
          <w:rFonts w:ascii="Times New Roman" w:hAnsi="Times New Roman"/>
          <w:sz w:val="28"/>
          <w:szCs w:val="28"/>
          <w:lang w:val="uk-UA"/>
        </w:rPr>
        <w:t>350.</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87. Studia Linguist</w:t>
      </w:r>
      <w:r>
        <w:rPr>
          <w:rFonts w:ascii="Times New Roman" w:hAnsi="Times New Roman"/>
          <w:sz w:val="28"/>
          <w:szCs w:val="28"/>
          <w:lang w:val="de-DE"/>
        </w:rPr>
        <w:t>ic</w:t>
      </w:r>
      <w:r w:rsidRPr="00594EAF">
        <w:rPr>
          <w:rFonts w:ascii="Times New Roman" w:hAnsi="Times New Roman"/>
          <w:sz w:val="28"/>
          <w:szCs w:val="28"/>
          <w:lang w:val="uk-UA"/>
        </w:rPr>
        <w:t>a: зб. наук. пр. / Київський національний університет імені Тараса Шевченка; [редкол.: І.О. Голубовська (в</w:t>
      </w:r>
      <w:r>
        <w:rPr>
          <w:rFonts w:ascii="Times New Roman" w:hAnsi="Times New Roman"/>
          <w:sz w:val="28"/>
          <w:szCs w:val="28"/>
          <w:lang w:val="uk-UA"/>
        </w:rPr>
        <w:t>ідп. ред.), М.</w:t>
      </w:r>
      <w:r>
        <w:rPr>
          <w:rFonts w:ascii="Times New Roman" w:hAnsi="Times New Roman"/>
          <w:sz w:val="28"/>
          <w:szCs w:val="28"/>
          <w:lang w:val="de-DE"/>
        </w:rPr>
        <w:t> </w:t>
      </w:r>
      <w:r>
        <w:rPr>
          <w:rFonts w:ascii="Times New Roman" w:hAnsi="Times New Roman"/>
          <w:sz w:val="28"/>
          <w:szCs w:val="28"/>
          <w:lang w:val="uk-UA"/>
        </w:rPr>
        <w:t>А.</w:t>
      </w:r>
      <w:r>
        <w:rPr>
          <w:rFonts w:ascii="Times New Roman" w:hAnsi="Times New Roman"/>
          <w:sz w:val="28"/>
          <w:szCs w:val="28"/>
          <w:lang w:val="de-DE"/>
        </w:rPr>
        <w:t> </w:t>
      </w:r>
      <w:r>
        <w:rPr>
          <w:rFonts w:ascii="Times New Roman" w:hAnsi="Times New Roman"/>
          <w:sz w:val="28"/>
          <w:szCs w:val="28"/>
          <w:lang w:val="uk-UA"/>
        </w:rPr>
        <w:t>Собуцький, Ф.</w:t>
      </w:r>
      <w:r>
        <w:rPr>
          <w:rFonts w:ascii="Times New Roman" w:hAnsi="Times New Roman"/>
          <w:sz w:val="28"/>
          <w:szCs w:val="28"/>
          <w:lang w:val="de-DE"/>
        </w:rPr>
        <w:t> </w:t>
      </w:r>
      <w:r>
        <w:rPr>
          <w:rFonts w:ascii="Times New Roman" w:hAnsi="Times New Roman"/>
          <w:sz w:val="28"/>
          <w:szCs w:val="28"/>
          <w:lang w:val="uk-UA"/>
        </w:rPr>
        <w:t>С.</w:t>
      </w:r>
      <w:r>
        <w:rPr>
          <w:rFonts w:ascii="Times New Roman" w:hAnsi="Times New Roman"/>
          <w:sz w:val="28"/>
          <w:szCs w:val="28"/>
          <w:lang w:val="de-DE"/>
        </w:rPr>
        <w:t> </w:t>
      </w:r>
      <w:r>
        <w:rPr>
          <w:rFonts w:ascii="Times New Roman" w:hAnsi="Times New Roman"/>
          <w:sz w:val="28"/>
          <w:szCs w:val="28"/>
          <w:lang w:val="uk-UA"/>
        </w:rPr>
        <w:t>Бацевич та</w:t>
      </w:r>
      <w:r>
        <w:rPr>
          <w:rFonts w:ascii="Times New Roman" w:hAnsi="Times New Roman"/>
          <w:sz w:val="28"/>
          <w:szCs w:val="28"/>
          <w:lang w:val="de-DE"/>
        </w:rPr>
        <w:t> </w:t>
      </w:r>
      <w:r w:rsidRPr="00594EAF">
        <w:rPr>
          <w:rFonts w:ascii="Times New Roman" w:hAnsi="Times New Roman"/>
          <w:sz w:val="28"/>
          <w:szCs w:val="28"/>
          <w:lang w:val="uk-UA"/>
        </w:rPr>
        <w:t>ін.]. Київ: Вид-во Київський університет, 2006. В.1. 140</w:t>
      </w:r>
      <w:r>
        <w:rPr>
          <w:rFonts w:ascii="Times New Roman" w:hAnsi="Times New Roman"/>
          <w:sz w:val="28"/>
          <w:szCs w:val="28"/>
          <w:lang w:val="de-DE"/>
        </w:rPr>
        <w:t> </w:t>
      </w:r>
      <w:r w:rsidRPr="00594EAF">
        <w:rPr>
          <w:rFonts w:ascii="Times New Roman" w:hAnsi="Times New Roman"/>
          <w:sz w:val="28"/>
          <w:szCs w:val="28"/>
          <w:lang w:val="uk-UA"/>
        </w:rPr>
        <w:t>с.</w:t>
      </w:r>
    </w:p>
    <w:p w:rsidR="008B52B4" w:rsidRPr="00777E3C"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 xml:space="preserve">88. The Merriam-Webster </w:t>
      </w:r>
      <w:r>
        <w:rPr>
          <w:rFonts w:ascii="Times New Roman" w:hAnsi="Times New Roman"/>
          <w:sz w:val="28"/>
          <w:szCs w:val="28"/>
          <w:lang w:val="en-US"/>
        </w:rPr>
        <w:t>d</w:t>
      </w:r>
      <w:r w:rsidRPr="00594EAF">
        <w:rPr>
          <w:rFonts w:ascii="Times New Roman" w:hAnsi="Times New Roman"/>
          <w:sz w:val="28"/>
          <w:szCs w:val="28"/>
          <w:lang w:val="uk-UA"/>
        </w:rPr>
        <w:t>ictionary. URL: http://www.merriam</w:t>
      </w:r>
      <w:r>
        <w:rPr>
          <w:rFonts w:ascii="Times New Roman" w:hAnsi="Times New Roman"/>
          <w:sz w:val="28"/>
          <w:szCs w:val="28"/>
          <w:lang w:val="uk-UA"/>
        </w:rPr>
        <w:t xml:space="preserve"> — </w:t>
      </w:r>
      <w:r w:rsidRPr="00594EAF">
        <w:rPr>
          <w:rFonts w:ascii="Times New Roman" w:hAnsi="Times New Roman"/>
          <w:sz w:val="28"/>
          <w:szCs w:val="28"/>
          <w:lang w:val="uk-UA"/>
        </w:rPr>
        <w:t>webster.com.</w:t>
      </w:r>
      <w:r w:rsidRPr="00777E3C">
        <w:rPr>
          <w:rFonts w:ascii="Times New Roman" w:hAnsi="Times New Roman"/>
          <w:sz w:val="28"/>
          <w:szCs w:val="28"/>
          <w:lang w:val="uk-UA"/>
        </w:rPr>
        <w:t xml:space="preserve"> </w:t>
      </w:r>
      <w:r>
        <w:rPr>
          <w:rFonts w:ascii="Times New Roman" w:hAnsi="Times New Roman"/>
          <w:color w:val="000000"/>
          <w:sz w:val="28"/>
          <w:szCs w:val="28"/>
          <w:lang w:val="uk-UA"/>
        </w:rPr>
        <w:t>(дата звернення: 14.07</w:t>
      </w:r>
      <w:r w:rsidRPr="00921847">
        <w:rPr>
          <w:rFonts w:ascii="Times New Roman" w:hAnsi="Times New Roman"/>
          <w:color w:val="000000"/>
          <w:sz w:val="28"/>
          <w:szCs w:val="28"/>
          <w:lang w:val="uk-UA"/>
        </w:rPr>
        <w:t>.2022)</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 xml:space="preserve">89. </w:t>
      </w:r>
      <w:r w:rsidRPr="00D650B6">
        <w:rPr>
          <w:rFonts w:ascii="Times New Roman" w:hAnsi="Times New Roman"/>
          <w:sz w:val="28"/>
          <w:szCs w:val="28"/>
          <w:lang w:val="uk-UA"/>
        </w:rPr>
        <w:t xml:space="preserve">Oxford Learner's Dictionaries. URL: https://www.oxfordlearnersdictionaries.com/ </w:t>
      </w:r>
      <w:r>
        <w:rPr>
          <w:rFonts w:ascii="Times New Roman" w:hAnsi="Times New Roman"/>
          <w:color w:val="000000"/>
          <w:sz w:val="28"/>
          <w:szCs w:val="28"/>
          <w:lang w:val="uk-UA"/>
        </w:rPr>
        <w:t>(дата звернення: 14.07</w:t>
      </w:r>
      <w:r w:rsidRPr="00921847">
        <w:rPr>
          <w:rFonts w:ascii="Times New Roman" w:hAnsi="Times New Roman"/>
          <w:color w:val="000000"/>
          <w:sz w:val="28"/>
          <w:szCs w:val="28"/>
          <w:lang w:val="uk-UA"/>
        </w:rPr>
        <w:t>.2022)</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 xml:space="preserve">90. </w:t>
      </w:r>
      <w:r w:rsidRPr="00D650B6">
        <w:rPr>
          <w:rFonts w:ascii="Times New Roman" w:hAnsi="Times New Roman"/>
          <w:sz w:val="28"/>
          <w:szCs w:val="28"/>
          <w:lang w:val="uk-UA"/>
        </w:rPr>
        <w:t xml:space="preserve">Oxford English Dictionary. URL: https://www.oed.com/ </w:t>
      </w:r>
      <w:r>
        <w:rPr>
          <w:rFonts w:ascii="Times New Roman" w:hAnsi="Times New Roman"/>
          <w:color w:val="000000"/>
          <w:sz w:val="28"/>
          <w:szCs w:val="28"/>
          <w:lang w:val="uk-UA"/>
        </w:rPr>
        <w:t>(дата звернення: 14.07</w:t>
      </w:r>
      <w:r w:rsidRPr="00921847">
        <w:rPr>
          <w:rFonts w:ascii="Times New Roman" w:hAnsi="Times New Roman"/>
          <w:color w:val="000000"/>
          <w:sz w:val="28"/>
          <w:szCs w:val="28"/>
          <w:lang w:val="uk-UA"/>
        </w:rPr>
        <w:t>.2022)</w:t>
      </w:r>
      <w:r w:rsidRPr="00D650B6">
        <w:rPr>
          <w:rFonts w:ascii="Times New Roman" w:hAnsi="Times New Roman"/>
          <w:sz w:val="28"/>
          <w:szCs w:val="28"/>
          <w:lang w:val="uk-UA"/>
        </w:rPr>
        <w:t>.</w:t>
      </w:r>
    </w:p>
    <w:p w:rsidR="008B52B4" w:rsidRPr="003450A6" w:rsidRDefault="008B52B4" w:rsidP="003450A6">
      <w:pPr>
        <w:spacing w:after="0" w:line="360" w:lineRule="auto"/>
        <w:ind w:firstLine="709"/>
        <w:jc w:val="both"/>
        <w:rPr>
          <w:rFonts w:ascii="Times New Roman" w:hAnsi="Times New Roman"/>
          <w:sz w:val="28"/>
          <w:szCs w:val="28"/>
          <w:lang w:val="en-US"/>
        </w:rPr>
      </w:pPr>
      <w:r w:rsidRPr="00594EAF">
        <w:rPr>
          <w:rFonts w:ascii="Times New Roman" w:hAnsi="Times New Roman"/>
          <w:sz w:val="28"/>
          <w:szCs w:val="28"/>
          <w:lang w:val="uk-UA"/>
        </w:rPr>
        <w:t xml:space="preserve">91. </w:t>
      </w:r>
      <w:r w:rsidRPr="00777E3C">
        <w:rPr>
          <w:rFonts w:ascii="Times New Roman" w:hAnsi="Times New Roman"/>
          <w:sz w:val="28"/>
          <w:szCs w:val="28"/>
          <w:lang w:val="uk-UA"/>
        </w:rPr>
        <w:t xml:space="preserve">Etymonline </w:t>
      </w:r>
      <w:r>
        <w:rPr>
          <w:rFonts w:ascii="Times New Roman" w:hAnsi="Times New Roman"/>
          <w:sz w:val="28"/>
          <w:szCs w:val="28"/>
          <w:lang w:val="uk-UA"/>
        </w:rPr>
        <w:t>—</w:t>
      </w:r>
      <w:r w:rsidRPr="00777E3C">
        <w:rPr>
          <w:rFonts w:ascii="Times New Roman" w:hAnsi="Times New Roman"/>
          <w:sz w:val="28"/>
          <w:szCs w:val="28"/>
          <w:lang w:val="uk-UA"/>
        </w:rPr>
        <w:t xml:space="preserve"> Online Etymology Dictionary. URL: https://www.etymonline.com </w:t>
      </w:r>
      <w:r>
        <w:rPr>
          <w:rFonts w:ascii="Times New Roman" w:hAnsi="Times New Roman"/>
          <w:color w:val="000000"/>
          <w:sz w:val="28"/>
          <w:szCs w:val="28"/>
          <w:lang w:val="uk-UA"/>
        </w:rPr>
        <w:t>(дата звернення: 14.07</w:t>
      </w:r>
      <w:r w:rsidRPr="00921847">
        <w:rPr>
          <w:rFonts w:ascii="Times New Roman" w:hAnsi="Times New Roman"/>
          <w:color w:val="000000"/>
          <w:sz w:val="28"/>
          <w:szCs w:val="28"/>
          <w:lang w:val="uk-UA"/>
        </w:rPr>
        <w:t>.2022)</w:t>
      </w:r>
      <w:r w:rsidRPr="00777E3C">
        <w:rPr>
          <w:rFonts w:ascii="Times New Roman" w:hAnsi="Times New Roman"/>
          <w:sz w:val="28"/>
          <w:szCs w:val="28"/>
          <w:lang w:val="uk-UA"/>
        </w:rPr>
        <w:t>.</w:t>
      </w:r>
    </w:p>
    <w:p w:rsidR="008B52B4" w:rsidRPr="00560E34" w:rsidRDefault="008B52B4" w:rsidP="003450A6">
      <w:pPr>
        <w:spacing w:after="0" w:line="360" w:lineRule="auto"/>
        <w:ind w:firstLine="709"/>
        <w:jc w:val="both"/>
        <w:rPr>
          <w:rFonts w:ascii="Times New Roman" w:hAnsi="Times New Roman"/>
          <w:sz w:val="28"/>
          <w:szCs w:val="28"/>
        </w:rPr>
      </w:pPr>
      <w:r w:rsidRPr="00594EAF">
        <w:rPr>
          <w:rFonts w:ascii="Times New Roman" w:hAnsi="Times New Roman"/>
          <w:sz w:val="28"/>
          <w:szCs w:val="28"/>
          <w:lang w:val="uk-UA"/>
        </w:rPr>
        <w:t xml:space="preserve">92. </w:t>
      </w:r>
      <w:r w:rsidRPr="00560E34">
        <w:rPr>
          <w:rFonts w:ascii="Times New Roman" w:hAnsi="Times New Roman"/>
          <w:sz w:val="28"/>
          <w:szCs w:val="28"/>
          <w:lang w:val="uk-UA"/>
        </w:rPr>
        <w:t>Academic integrity - Wikipedia. Wikipedia, the free encyclopedia. URL: https://en.wikipedia.org/wiki/Academic_integrity</w:t>
      </w:r>
      <w:r w:rsidRPr="00560E34">
        <w:rPr>
          <w:rFonts w:ascii="Times New Roman" w:hAnsi="Times New Roman"/>
          <w:sz w:val="28"/>
          <w:szCs w:val="28"/>
        </w:rPr>
        <w:t xml:space="preserve"> </w:t>
      </w:r>
      <w:r>
        <w:rPr>
          <w:rFonts w:ascii="Times New Roman" w:hAnsi="Times New Roman"/>
          <w:color w:val="000000"/>
          <w:sz w:val="28"/>
          <w:szCs w:val="28"/>
          <w:lang w:val="uk-UA"/>
        </w:rPr>
        <w:t>(дата звернення: 21.01</w:t>
      </w:r>
      <w:r w:rsidRPr="00921847">
        <w:rPr>
          <w:rFonts w:ascii="Times New Roman" w:hAnsi="Times New Roman"/>
          <w:color w:val="000000"/>
          <w:sz w:val="28"/>
          <w:szCs w:val="28"/>
          <w:lang w:val="uk-UA"/>
        </w:rPr>
        <w:t>.2022)</w:t>
      </w:r>
    </w:p>
    <w:p w:rsidR="008B52B4" w:rsidRPr="00560E34" w:rsidRDefault="008B52B4" w:rsidP="003450A6">
      <w:pPr>
        <w:spacing w:after="0" w:line="360" w:lineRule="auto"/>
        <w:ind w:firstLine="709"/>
        <w:jc w:val="both"/>
        <w:rPr>
          <w:rFonts w:ascii="Times New Roman" w:hAnsi="Times New Roman"/>
          <w:sz w:val="28"/>
          <w:szCs w:val="28"/>
        </w:rPr>
      </w:pPr>
    </w:p>
    <w:p w:rsidR="008B52B4" w:rsidRPr="00773F90" w:rsidRDefault="008B52B4" w:rsidP="003450A6">
      <w:pPr>
        <w:spacing w:after="0" w:line="360" w:lineRule="auto"/>
        <w:ind w:firstLine="709"/>
        <w:jc w:val="both"/>
        <w:rPr>
          <w:rFonts w:ascii="Times New Roman" w:hAnsi="Times New Roman"/>
          <w:b/>
          <w:sz w:val="28"/>
          <w:szCs w:val="28"/>
        </w:rPr>
      </w:pPr>
      <w:r w:rsidRPr="004301E8">
        <w:rPr>
          <w:rFonts w:ascii="Times New Roman" w:hAnsi="Times New Roman"/>
          <w:b/>
          <w:sz w:val="28"/>
          <w:szCs w:val="28"/>
          <w:lang w:val="uk-UA"/>
        </w:rPr>
        <w:t>Ілюстративний матеріал:</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 xml:space="preserve">93. Голос України </w:t>
      </w:r>
      <w:r w:rsidRPr="00D650B6">
        <w:rPr>
          <w:rFonts w:ascii="Times New Roman" w:hAnsi="Times New Roman"/>
          <w:sz w:val="28"/>
          <w:szCs w:val="28"/>
          <w:lang w:val="uk-UA"/>
        </w:rPr>
        <w:t>http://www.golos.com.ua/</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94. Дзеркало тижня https://zn.ua/ukr</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95. Gazeta.ua https://gazeta.ua/</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96. The Daily Telegraph https://www.telegraph.co.uk/</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 xml:space="preserve">97. The Guardian </w:t>
      </w:r>
      <w:r w:rsidRPr="00D650B6">
        <w:rPr>
          <w:rFonts w:ascii="Times New Roman" w:hAnsi="Times New Roman"/>
          <w:sz w:val="28"/>
          <w:szCs w:val="28"/>
          <w:lang w:val="uk-UA"/>
        </w:rPr>
        <w:t>https://www.theguardian.com/us</w:t>
      </w:r>
    </w:p>
    <w:p w:rsidR="008B52B4" w:rsidRPr="00594EAF" w:rsidRDefault="008B52B4" w:rsidP="003450A6">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98. The Independent https://www.independent.co.uk/</w:t>
      </w:r>
    </w:p>
    <w:p w:rsidR="008B52B4" w:rsidRPr="00B83BFE" w:rsidRDefault="008B52B4" w:rsidP="00054C31">
      <w:pPr>
        <w:spacing w:after="0" w:line="360" w:lineRule="auto"/>
        <w:ind w:firstLine="709"/>
        <w:jc w:val="both"/>
        <w:rPr>
          <w:rFonts w:ascii="Times New Roman" w:hAnsi="Times New Roman"/>
          <w:sz w:val="28"/>
          <w:szCs w:val="28"/>
          <w:lang w:val="uk-UA"/>
        </w:rPr>
      </w:pPr>
      <w:r w:rsidRPr="00594EAF">
        <w:rPr>
          <w:rFonts w:ascii="Times New Roman" w:hAnsi="Times New Roman"/>
          <w:sz w:val="28"/>
          <w:szCs w:val="28"/>
          <w:lang w:val="uk-UA"/>
        </w:rPr>
        <w:t xml:space="preserve">99. The Times </w:t>
      </w:r>
      <w:hyperlink r:id="rId15" w:history="1">
        <w:r w:rsidRPr="00594EAF">
          <w:rPr>
            <w:rStyle w:val="Hyperlink"/>
            <w:rFonts w:ascii="Times New Roman" w:hAnsi="Times New Roman"/>
            <w:sz w:val="28"/>
            <w:szCs w:val="28"/>
            <w:lang w:val="uk-UA"/>
          </w:rPr>
          <w:t>https://www.thetimes.co.uk/</w:t>
        </w:r>
      </w:hyperlink>
    </w:p>
    <w:sectPr w:rsidR="008B52B4" w:rsidRPr="00B83BFE" w:rsidSect="0023157A">
      <w:headerReference w:type="default" r:id="rId16"/>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52B4" w:rsidRDefault="008B52B4" w:rsidP="00963618">
      <w:pPr>
        <w:spacing w:after="0" w:line="240" w:lineRule="auto"/>
      </w:pPr>
      <w:r>
        <w:separator/>
      </w:r>
    </w:p>
  </w:endnote>
  <w:endnote w:type="continuationSeparator" w:id="1">
    <w:p w:rsidR="008B52B4" w:rsidRDefault="008B52B4" w:rsidP="009636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52B4" w:rsidRDefault="008B52B4" w:rsidP="00963618">
      <w:pPr>
        <w:spacing w:after="0" w:line="240" w:lineRule="auto"/>
      </w:pPr>
      <w:r>
        <w:separator/>
      </w:r>
    </w:p>
  </w:footnote>
  <w:footnote w:type="continuationSeparator" w:id="1">
    <w:p w:rsidR="008B52B4" w:rsidRDefault="008B52B4" w:rsidP="009636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2B4" w:rsidRDefault="008B52B4">
    <w:pPr>
      <w:pStyle w:val="Header"/>
      <w:jc w:val="right"/>
    </w:pPr>
    <w:fldSimple w:instr="PAGE   \* MERGEFORMAT">
      <w:r>
        <w:rPr>
          <w:noProof/>
        </w:rPr>
        <w:t>2</w:t>
      </w:r>
    </w:fldSimple>
  </w:p>
  <w:p w:rsidR="008B52B4" w:rsidRDefault="008B52B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41BEE"/>
    <w:rsid w:val="00000133"/>
    <w:rsid w:val="0000148D"/>
    <w:rsid w:val="000014D3"/>
    <w:rsid w:val="0000168A"/>
    <w:rsid w:val="0000498A"/>
    <w:rsid w:val="000113E6"/>
    <w:rsid w:val="000152C8"/>
    <w:rsid w:val="00026FDB"/>
    <w:rsid w:val="000309D0"/>
    <w:rsid w:val="00036E7C"/>
    <w:rsid w:val="00041197"/>
    <w:rsid w:val="00045B71"/>
    <w:rsid w:val="00054C31"/>
    <w:rsid w:val="000607B0"/>
    <w:rsid w:val="00062638"/>
    <w:rsid w:val="00066B14"/>
    <w:rsid w:val="00066BC5"/>
    <w:rsid w:val="00073F04"/>
    <w:rsid w:val="000769D7"/>
    <w:rsid w:val="000779F7"/>
    <w:rsid w:val="00084D4B"/>
    <w:rsid w:val="00087557"/>
    <w:rsid w:val="00092E64"/>
    <w:rsid w:val="00093909"/>
    <w:rsid w:val="000B5061"/>
    <w:rsid w:val="000B7FD4"/>
    <w:rsid w:val="000C0F92"/>
    <w:rsid w:val="000C6EC1"/>
    <w:rsid w:val="000D0CE5"/>
    <w:rsid w:val="000D1D4C"/>
    <w:rsid w:val="000E1A7F"/>
    <w:rsid w:val="000E4115"/>
    <w:rsid w:val="000F0B57"/>
    <w:rsid w:val="000F0DED"/>
    <w:rsid w:val="000F19FD"/>
    <w:rsid w:val="000F6FFD"/>
    <w:rsid w:val="000F73E9"/>
    <w:rsid w:val="00106B99"/>
    <w:rsid w:val="00124DCF"/>
    <w:rsid w:val="00132E9C"/>
    <w:rsid w:val="001416AE"/>
    <w:rsid w:val="00142376"/>
    <w:rsid w:val="00146635"/>
    <w:rsid w:val="00153917"/>
    <w:rsid w:val="0016091D"/>
    <w:rsid w:val="001616D2"/>
    <w:rsid w:val="00173B51"/>
    <w:rsid w:val="00174584"/>
    <w:rsid w:val="001759FE"/>
    <w:rsid w:val="00176E68"/>
    <w:rsid w:val="001961EA"/>
    <w:rsid w:val="001A0D1E"/>
    <w:rsid w:val="001A4E66"/>
    <w:rsid w:val="001B3C00"/>
    <w:rsid w:val="001B3DF9"/>
    <w:rsid w:val="001B654E"/>
    <w:rsid w:val="001C52D8"/>
    <w:rsid w:val="001E4FB1"/>
    <w:rsid w:val="001E5D63"/>
    <w:rsid w:val="001F46FB"/>
    <w:rsid w:val="001F774B"/>
    <w:rsid w:val="00204629"/>
    <w:rsid w:val="00204E10"/>
    <w:rsid w:val="002071E0"/>
    <w:rsid w:val="00227442"/>
    <w:rsid w:val="002274BB"/>
    <w:rsid w:val="0023157A"/>
    <w:rsid w:val="00233E99"/>
    <w:rsid w:val="002359EE"/>
    <w:rsid w:val="00246006"/>
    <w:rsid w:val="00251CCB"/>
    <w:rsid w:val="0026210B"/>
    <w:rsid w:val="002642BE"/>
    <w:rsid w:val="00264DDE"/>
    <w:rsid w:val="002667BF"/>
    <w:rsid w:val="00272D7E"/>
    <w:rsid w:val="002734DD"/>
    <w:rsid w:val="00273E75"/>
    <w:rsid w:val="00274739"/>
    <w:rsid w:val="00277594"/>
    <w:rsid w:val="002937B0"/>
    <w:rsid w:val="002A19A0"/>
    <w:rsid w:val="002A2F90"/>
    <w:rsid w:val="002B033C"/>
    <w:rsid w:val="002B0E9A"/>
    <w:rsid w:val="002B3254"/>
    <w:rsid w:val="002B5637"/>
    <w:rsid w:val="002B589E"/>
    <w:rsid w:val="002C15DD"/>
    <w:rsid w:val="002D12A4"/>
    <w:rsid w:val="002D4EBE"/>
    <w:rsid w:val="002D7D3C"/>
    <w:rsid w:val="002F363A"/>
    <w:rsid w:val="002F4880"/>
    <w:rsid w:val="002F5DF8"/>
    <w:rsid w:val="00300D1D"/>
    <w:rsid w:val="0030636B"/>
    <w:rsid w:val="0032559E"/>
    <w:rsid w:val="00327E9B"/>
    <w:rsid w:val="00340928"/>
    <w:rsid w:val="00343350"/>
    <w:rsid w:val="003450A6"/>
    <w:rsid w:val="00351DE8"/>
    <w:rsid w:val="0035516D"/>
    <w:rsid w:val="003551E8"/>
    <w:rsid w:val="003602DB"/>
    <w:rsid w:val="00360952"/>
    <w:rsid w:val="00370079"/>
    <w:rsid w:val="00370A2D"/>
    <w:rsid w:val="00370CDA"/>
    <w:rsid w:val="00376D45"/>
    <w:rsid w:val="00383A30"/>
    <w:rsid w:val="003852D5"/>
    <w:rsid w:val="0039511A"/>
    <w:rsid w:val="00397803"/>
    <w:rsid w:val="00397E77"/>
    <w:rsid w:val="003A042A"/>
    <w:rsid w:val="003A15AC"/>
    <w:rsid w:val="003B41CB"/>
    <w:rsid w:val="003C13B7"/>
    <w:rsid w:val="003C313D"/>
    <w:rsid w:val="003C36BE"/>
    <w:rsid w:val="003C5E47"/>
    <w:rsid w:val="003D414B"/>
    <w:rsid w:val="003D49D4"/>
    <w:rsid w:val="003D6A84"/>
    <w:rsid w:val="003E6DAF"/>
    <w:rsid w:val="003F0EC0"/>
    <w:rsid w:val="00401436"/>
    <w:rsid w:val="00401934"/>
    <w:rsid w:val="00407097"/>
    <w:rsid w:val="00407F42"/>
    <w:rsid w:val="00411147"/>
    <w:rsid w:val="004128E9"/>
    <w:rsid w:val="0041310B"/>
    <w:rsid w:val="004167CB"/>
    <w:rsid w:val="00416F9C"/>
    <w:rsid w:val="004301E8"/>
    <w:rsid w:val="0043320E"/>
    <w:rsid w:val="00445098"/>
    <w:rsid w:val="00446782"/>
    <w:rsid w:val="004500A1"/>
    <w:rsid w:val="00460CBE"/>
    <w:rsid w:val="004615D9"/>
    <w:rsid w:val="00461821"/>
    <w:rsid w:val="00471916"/>
    <w:rsid w:val="00474189"/>
    <w:rsid w:val="00487B8D"/>
    <w:rsid w:val="00490350"/>
    <w:rsid w:val="00491C39"/>
    <w:rsid w:val="00493563"/>
    <w:rsid w:val="004A668A"/>
    <w:rsid w:val="004B283F"/>
    <w:rsid w:val="004B3264"/>
    <w:rsid w:val="004C1440"/>
    <w:rsid w:val="004C36B3"/>
    <w:rsid w:val="004C4B07"/>
    <w:rsid w:val="004E1660"/>
    <w:rsid w:val="004E2948"/>
    <w:rsid w:val="004F3B5B"/>
    <w:rsid w:val="0050741B"/>
    <w:rsid w:val="00511A54"/>
    <w:rsid w:val="00526438"/>
    <w:rsid w:val="00526F35"/>
    <w:rsid w:val="00527AE2"/>
    <w:rsid w:val="00530C88"/>
    <w:rsid w:val="00530E9A"/>
    <w:rsid w:val="00534F60"/>
    <w:rsid w:val="0054112F"/>
    <w:rsid w:val="00543D71"/>
    <w:rsid w:val="00557036"/>
    <w:rsid w:val="0056071D"/>
    <w:rsid w:val="00560E34"/>
    <w:rsid w:val="00563EB0"/>
    <w:rsid w:val="0057150D"/>
    <w:rsid w:val="00571F3F"/>
    <w:rsid w:val="00573B03"/>
    <w:rsid w:val="00582ADB"/>
    <w:rsid w:val="00583AEC"/>
    <w:rsid w:val="005873CC"/>
    <w:rsid w:val="005922D1"/>
    <w:rsid w:val="00594061"/>
    <w:rsid w:val="00594EAF"/>
    <w:rsid w:val="00595666"/>
    <w:rsid w:val="00595757"/>
    <w:rsid w:val="00595EE0"/>
    <w:rsid w:val="005A3FA8"/>
    <w:rsid w:val="005B2BDB"/>
    <w:rsid w:val="005B63D0"/>
    <w:rsid w:val="005C23F3"/>
    <w:rsid w:val="005C685C"/>
    <w:rsid w:val="005D09E6"/>
    <w:rsid w:val="005E5698"/>
    <w:rsid w:val="005F441D"/>
    <w:rsid w:val="00600138"/>
    <w:rsid w:val="00600AD0"/>
    <w:rsid w:val="0062090A"/>
    <w:rsid w:val="00635783"/>
    <w:rsid w:val="0065154E"/>
    <w:rsid w:val="00654120"/>
    <w:rsid w:val="00667E60"/>
    <w:rsid w:val="006723B7"/>
    <w:rsid w:val="00680CAD"/>
    <w:rsid w:val="00682848"/>
    <w:rsid w:val="00682AFF"/>
    <w:rsid w:val="006851D4"/>
    <w:rsid w:val="00690449"/>
    <w:rsid w:val="006931B4"/>
    <w:rsid w:val="006A2A15"/>
    <w:rsid w:val="006C5F0C"/>
    <w:rsid w:val="006C76EC"/>
    <w:rsid w:val="006D0D81"/>
    <w:rsid w:val="006D7BFB"/>
    <w:rsid w:val="006E3447"/>
    <w:rsid w:val="006E4A4E"/>
    <w:rsid w:val="006E63E5"/>
    <w:rsid w:val="006F053F"/>
    <w:rsid w:val="006F0986"/>
    <w:rsid w:val="006F2DE8"/>
    <w:rsid w:val="006F48D2"/>
    <w:rsid w:val="006F5EAA"/>
    <w:rsid w:val="006F7010"/>
    <w:rsid w:val="00701326"/>
    <w:rsid w:val="007016A9"/>
    <w:rsid w:val="00703565"/>
    <w:rsid w:val="00703F95"/>
    <w:rsid w:val="00712489"/>
    <w:rsid w:val="007136D7"/>
    <w:rsid w:val="0072725C"/>
    <w:rsid w:val="00732A06"/>
    <w:rsid w:val="0073370D"/>
    <w:rsid w:val="00737855"/>
    <w:rsid w:val="00744376"/>
    <w:rsid w:val="007465E7"/>
    <w:rsid w:val="00747943"/>
    <w:rsid w:val="00751161"/>
    <w:rsid w:val="007534E1"/>
    <w:rsid w:val="00753A40"/>
    <w:rsid w:val="007564D8"/>
    <w:rsid w:val="00760BD7"/>
    <w:rsid w:val="007617CF"/>
    <w:rsid w:val="0076451B"/>
    <w:rsid w:val="00773275"/>
    <w:rsid w:val="00773F90"/>
    <w:rsid w:val="00777E3C"/>
    <w:rsid w:val="0078451D"/>
    <w:rsid w:val="00785C20"/>
    <w:rsid w:val="007900A7"/>
    <w:rsid w:val="007C15BD"/>
    <w:rsid w:val="007C5F69"/>
    <w:rsid w:val="007D320A"/>
    <w:rsid w:val="007E5825"/>
    <w:rsid w:val="007F1987"/>
    <w:rsid w:val="007F7B7E"/>
    <w:rsid w:val="00805DEB"/>
    <w:rsid w:val="00817ADE"/>
    <w:rsid w:val="00822D9F"/>
    <w:rsid w:val="008254A2"/>
    <w:rsid w:val="00826382"/>
    <w:rsid w:val="00830C06"/>
    <w:rsid w:val="00830E82"/>
    <w:rsid w:val="008338DE"/>
    <w:rsid w:val="0083460B"/>
    <w:rsid w:val="00847CB4"/>
    <w:rsid w:val="00851A76"/>
    <w:rsid w:val="00855DC9"/>
    <w:rsid w:val="00857046"/>
    <w:rsid w:val="0085742E"/>
    <w:rsid w:val="00862D5F"/>
    <w:rsid w:val="008669A3"/>
    <w:rsid w:val="0087105D"/>
    <w:rsid w:val="0087293F"/>
    <w:rsid w:val="00872B89"/>
    <w:rsid w:val="008733EE"/>
    <w:rsid w:val="00876F0F"/>
    <w:rsid w:val="00882690"/>
    <w:rsid w:val="0089657C"/>
    <w:rsid w:val="00897689"/>
    <w:rsid w:val="008A4454"/>
    <w:rsid w:val="008B1751"/>
    <w:rsid w:val="008B52B4"/>
    <w:rsid w:val="008B724F"/>
    <w:rsid w:val="008C36CC"/>
    <w:rsid w:val="008C44F3"/>
    <w:rsid w:val="008C4B5F"/>
    <w:rsid w:val="008D1B33"/>
    <w:rsid w:val="008D5559"/>
    <w:rsid w:val="008E1D9A"/>
    <w:rsid w:val="008E492F"/>
    <w:rsid w:val="008E5F70"/>
    <w:rsid w:val="008F7788"/>
    <w:rsid w:val="0090066B"/>
    <w:rsid w:val="0090096A"/>
    <w:rsid w:val="0091195B"/>
    <w:rsid w:val="00915424"/>
    <w:rsid w:val="00921847"/>
    <w:rsid w:val="00924532"/>
    <w:rsid w:val="00927042"/>
    <w:rsid w:val="00933C41"/>
    <w:rsid w:val="0093484D"/>
    <w:rsid w:val="00937012"/>
    <w:rsid w:val="00942F17"/>
    <w:rsid w:val="00943FA0"/>
    <w:rsid w:val="00946F6D"/>
    <w:rsid w:val="00950415"/>
    <w:rsid w:val="0095082D"/>
    <w:rsid w:val="00963618"/>
    <w:rsid w:val="00971F36"/>
    <w:rsid w:val="00976CE2"/>
    <w:rsid w:val="009777B0"/>
    <w:rsid w:val="00991CE6"/>
    <w:rsid w:val="00993B95"/>
    <w:rsid w:val="00997A2F"/>
    <w:rsid w:val="009A442D"/>
    <w:rsid w:val="009A714F"/>
    <w:rsid w:val="009B6547"/>
    <w:rsid w:val="009B68C1"/>
    <w:rsid w:val="009C3A6D"/>
    <w:rsid w:val="009C5922"/>
    <w:rsid w:val="009D030C"/>
    <w:rsid w:val="009E2977"/>
    <w:rsid w:val="009E2B8B"/>
    <w:rsid w:val="009E52E3"/>
    <w:rsid w:val="009F4260"/>
    <w:rsid w:val="009F7331"/>
    <w:rsid w:val="00A0783F"/>
    <w:rsid w:val="00A16894"/>
    <w:rsid w:val="00A17D73"/>
    <w:rsid w:val="00A20BCE"/>
    <w:rsid w:val="00A24D2B"/>
    <w:rsid w:val="00A258CE"/>
    <w:rsid w:val="00A31D8A"/>
    <w:rsid w:val="00A346A3"/>
    <w:rsid w:val="00A353DA"/>
    <w:rsid w:val="00A37CEA"/>
    <w:rsid w:val="00A40EAD"/>
    <w:rsid w:val="00A41553"/>
    <w:rsid w:val="00A41622"/>
    <w:rsid w:val="00A45893"/>
    <w:rsid w:val="00A50C93"/>
    <w:rsid w:val="00A5114B"/>
    <w:rsid w:val="00A53A15"/>
    <w:rsid w:val="00A70DBA"/>
    <w:rsid w:val="00A72E73"/>
    <w:rsid w:val="00A8180E"/>
    <w:rsid w:val="00A85AB9"/>
    <w:rsid w:val="00A8793A"/>
    <w:rsid w:val="00A94E0D"/>
    <w:rsid w:val="00AA0C68"/>
    <w:rsid w:val="00AA13B9"/>
    <w:rsid w:val="00AA4CE2"/>
    <w:rsid w:val="00AA7184"/>
    <w:rsid w:val="00AB18EE"/>
    <w:rsid w:val="00AC0032"/>
    <w:rsid w:val="00AC1B72"/>
    <w:rsid w:val="00AD3179"/>
    <w:rsid w:val="00AD5C64"/>
    <w:rsid w:val="00AD62A5"/>
    <w:rsid w:val="00AE0C8F"/>
    <w:rsid w:val="00AE6FC9"/>
    <w:rsid w:val="00AE7DDB"/>
    <w:rsid w:val="00AF2DC0"/>
    <w:rsid w:val="00AF7420"/>
    <w:rsid w:val="00B0094E"/>
    <w:rsid w:val="00B00F59"/>
    <w:rsid w:val="00B15734"/>
    <w:rsid w:val="00B23409"/>
    <w:rsid w:val="00B24B19"/>
    <w:rsid w:val="00B2728B"/>
    <w:rsid w:val="00B30AFA"/>
    <w:rsid w:val="00B31ED5"/>
    <w:rsid w:val="00B320C4"/>
    <w:rsid w:val="00B414DD"/>
    <w:rsid w:val="00B427D3"/>
    <w:rsid w:val="00B54FA9"/>
    <w:rsid w:val="00B61768"/>
    <w:rsid w:val="00B82385"/>
    <w:rsid w:val="00B833FD"/>
    <w:rsid w:val="00B83BFE"/>
    <w:rsid w:val="00B8520D"/>
    <w:rsid w:val="00B85777"/>
    <w:rsid w:val="00B86A8C"/>
    <w:rsid w:val="00B873E7"/>
    <w:rsid w:val="00B87A95"/>
    <w:rsid w:val="00B90B41"/>
    <w:rsid w:val="00B94E2A"/>
    <w:rsid w:val="00BA70D7"/>
    <w:rsid w:val="00BB64B3"/>
    <w:rsid w:val="00BB7112"/>
    <w:rsid w:val="00BD1910"/>
    <w:rsid w:val="00BD394B"/>
    <w:rsid w:val="00BE00A1"/>
    <w:rsid w:val="00BE021E"/>
    <w:rsid w:val="00BE040C"/>
    <w:rsid w:val="00BE44F8"/>
    <w:rsid w:val="00BE466D"/>
    <w:rsid w:val="00BE5A62"/>
    <w:rsid w:val="00BF268F"/>
    <w:rsid w:val="00BF55C9"/>
    <w:rsid w:val="00C00553"/>
    <w:rsid w:val="00C0068D"/>
    <w:rsid w:val="00C038F0"/>
    <w:rsid w:val="00C079E8"/>
    <w:rsid w:val="00C101FA"/>
    <w:rsid w:val="00C1542F"/>
    <w:rsid w:val="00C1546C"/>
    <w:rsid w:val="00C260C2"/>
    <w:rsid w:val="00C33E59"/>
    <w:rsid w:val="00C4022E"/>
    <w:rsid w:val="00C57522"/>
    <w:rsid w:val="00C67A7C"/>
    <w:rsid w:val="00C71B06"/>
    <w:rsid w:val="00C7528A"/>
    <w:rsid w:val="00C753AC"/>
    <w:rsid w:val="00C76A5D"/>
    <w:rsid w:val="00C80E87"/>
    <w:rsid w:val="00C90D11"/>
    <w:rsid w:val="00C92922"/>
    <w:rsid w:val="00CA3F1D"/>
    <w:rsid w:val="00CA417F"/>
    <w:rsid w:val="00CB0B88"/>
    <w:rsid w:val="00CB0D4C"/>
    <w:rsid w:val="00CB4131"/>
    <w:rsid w:val="00CC3C84"/>
    <w:rsid w:val="00CD0966"/>
    <w:rsid w:val="00CD2C7F"/>
    <w:rsid w:val="00CD3DD2"/>
    <w:rsid w:val="00CE3207"/>
    <w:rsid w:val="00CE63D0"/>
    <w:rsid w:val="00CE7C2A"/>
    <w:rsid w:val="00CF009A"/>
    <w:rsid w:val="00CF2B7D"/>
    <w:rsid w:val="00CF6C23"/>
    <w:rsid w:val="00D02EDE"/>
    <w:rsid w:val="00D123ED"/>
    <w:rsid w:val="00D16A99"/>
    <w:rsid w:val="00D20EB3"/>
    <w:rsid w:val="00D2384F"/>
    <w:rsid w:val="00D321EB"/>
    <w:rsid w:val="00D34AC5"/>
    <w:rsid w:val="00D37163"/>
    <w:rsid w:val="00D40E0C"/>
    <w:rsid w:val="00D41BEE"/>
    <w:rsid w:val="00D542D6"/>
    <w:rsid w:val="00D56875"/>
    <w:rsid w:val="00D60C7A"/>
    <w:rsid w:val="00D63B9F"/>
    <w:rsid w:val="00D650B6"/>
    <w:rsid w:val="00D66BAD"/>
    <w:rsid w:val="00D70891"/>
    <w:rsid w:val="00D75334"/>
    <w:rsid w:val="00D828C4"/>
    <w:rsid w:val="00D84258"/>
    <w:rsid w:val="00D861B2"/>
    <w:rsid w:val="00DA590C"/>
    <w:rsid w:val="00DB2008"/>
    <w:rsid w:val="00DB2C15"/>
    <w:rsid w:val="00DD027C"/>
    <w:rsid w:val="00DD23AF"/>
    <w:rsid w:val="00DD566D"/>
    <w:rsid w:val="00DD6819"/>
    <w:rsid w:val="00DD776B"/>
    <w:rsid w:val="00DF2AF8"/>
    <w:rsid w:val="00DF5D8A"/>
    <w:rsid w:val="00E00A31"/>
    <w:rsid w:val="00E011DE"/>
    <w:rsid w:val="00E11BB1"/>
    <w:rsid w:val="00E15DD9"/>
    <w:rsid w:val="00E333F1"/>
    <w:rsid w:val="00E365BE"/>
    <w:rsid w:val="00E406DF"/>
    <w:rsid w:val="00E40EF8"/>
    <w:rsid w:val="00E40F89"/>
    <w:rsid w:val="00E50C3C"/>
    <w:rsid w:val="00E51A70"/>
    <w:rsid w:val="00E60B39"/>
    <w:rsid w:val="00E63AC3"/>
    <w:rsid w:val="00E67EB6"/>
    <w:rsid w:val="00E746D6"/>
    <w:rsid w:val="00E87040"/>
    <w:rsid w:val="00E87AAD"/>
    <w:rsid w:val="00E92124"/>
    <w:rsid w:val="00E946DA"/>
    <w:rsid w:val="00E94FB6"/>
    <w:rsid w:val="00EA1EBC"/>
    <w:rsid w:val="00EA7343"/>
    <w:rsid w:val="00EA7686"/>
    <w:rsid w:val="00EB1D13"/>
    <w:rsid w:val="00EB4F0B"/>
    <w:rsid w:val="00EB68A2"/>
    <w:rsid w:val="00EB70D4"/>
    <w:rsid w:val="00EC0B1D"/>
    <w:rsid w:val="00ED6E50"/>
    <w:rsid w:val="00EE0951"/>
    <w:rsid w:val="00EE2D6A"/>
    <w:rsid w:val="00EE5031"/>
    <w:rsid w:val="00EE62F9"/>
    <w:rsid w:val="00EE7316"/>
    <w:rsid w:val="00EF19B9"/>
    <w:rsid w:val="00EF3A0F"/>
    <w:rsid w:val="00EF6C65"/>
    <w:rsid w:val="00EF71E7"/>
    <w:rsid w:val="00F143B5"/>
    <w:rsid w:val="00F17A0E"/>
    <w:rsid w:val="00F17C7D"/>
    <w:rsid w:val="00F229C8"/>
    <w:rsid w:val="00F25723"/>
    <w:rsid w:val="00F27FF3"/>
    <w:rsid w:val="00F3668B"/>
    <w:rsid w:val="00F371E3"/>
    <w:rsid w:val="00F418B8"/>
    <w:rsid w:val="00F449DE"/>
    <w:rsid w:val="00F5197E"/>
    <w:rsid w:val="00F650C5"/>
    <w:rsid w:val="00F77C39"/>
    <w:rsid w:val="00F8310C"/>
    <w:rsid w:val="00F87565"/>
    <w:rsid w:val="00FB62F6"/>
    <w:rsid w:val="00FC7ED2"/>
    <w:rsid w:val="00FD31DF"/>
    <w:rsid w:val="00FD640B"/>
    <w:rsid w:val="00FE4296"/>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E0C"/>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63618"/>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963618"/>
    <w:rPr>
      <w:rFonts w:cs="Times New Roman"/>
    </w:rPr>
  </w:style>
  <w:style w:type="paragraph" w:styleId="Footer">
    <w:name w:val="footer"/>
    <w:basedOn w:val="Normal"/>
    <w:link w:val="FooterChar"/>
    <w:uiPriority w:val="99"/>
    <w:rsid w:val="00963618"/>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963618"/>
    <w:rPr>
      <w:rFonts w:cs="Times New Roman"/>
    </w:rPr>
  </w:style>
  <w:style w:type="paragraph" w:styleId="ListParagraph">
    <w:name w:val="List Paragraph"/>
    <w:basedOn w:val="Normal"/>
    <w:uiPriority w:val="99"/>
    <w:qFormat/>
    <w:rsid w:val="00682848"/>
    <w:pPr>
      <w:ind w:left="720"/>
      <w:contextualSpacing/>
    </w:pPr>
  </w:style>
  <w:style w:type="character" w:styleId="Hyperlink">
    <w:name w:val="Hyperlink"/>
    <w:basedOn w:val="DefaultParagraphFont"/>
    <w:uiPriority w:val="99"/>
    <w:rsid w:val="009A714F"/>
    <w:rPr>
      <w:rFonts w:cs="Times New Roman"/>
      <w:color w:val="0563C1"/>
      <w:u w:val="single"/>
    </w:rPr>
  </w:style>
  <w:style w:type="table" w:styleId="TableGrid">
    <w:name w:val="Table Grid"/>
    <w:basedOn w:val="TableNormal"/>
    <w:uiPriority w:val="99"/>
    <w:rsid w:val="007465E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54100489">
      <w:marLeft w:val="0"/>
      <w:marRight w:val="0"/>
      <w:marTop w:val="0"/>
      <w:marBottom w:val="0"/>
      <w:divBdr>
        <w:top w:val="none" w:sz="0" w:space="0" w:color="auto"/>
        <w:left w:val="none" w:sz="0" w:space="0" w:color="auto"/>
        <w:bottom w:val="none" w:sz="0" w:space="0" w:color="auto"/>
        <w:right w:val="none" w:sz="0" w:space="0" w:color="auto"/>
      </w:divBdr>
      <w:divsChild>
        <w:div w:id="254100481">
          <w:marLeft w:val="0"/>
          <w:marRight w:val="0"/>
          <w:marTop w:val="0"/>
          <w:marBottom w:val="0"/>
          <w:divBdr>
            <w:top w:val="none" w:sz="0" w:space="0" w:color="auto"/>
            <w:left w:val="none" w:sz="0" w:space="0" w:color="auto"/>
            <w:bottom w:val="none" w:sz="0" w:space="0" w:color="auto"/>
            <w:right w:val="none" w:sz="0" w:space="0" w:color="auto"/>
          </w:divBdr>
          <w:divsChild>
            <w:div w:id="254100491">
              <w:marLeft w:val="0"/>
              <w:marRight w:val="0"/>
              <w:marTop w:val="0"/>
              <w:marBottom w:val="0"/>
              <w:divBdr>
                <w:top w:val="none" w:sz="0" w:space="0" w:color="auto"/>
                <w:left w:val="none" w:sz="0" w:space="0" w:color="auto"/>
                <w:bottom w:val="none" w:sz="0" w:space="0" w:color="auto"/>
                <w:right w:val="none" w:sz="0" w:space="0" w:color="auto"/>
              </w:divBdr>
              <w:divsChild>
                <w:div w:id="25410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100482">
          <w:marLeft w:val="0"/>
          <w:marRight w:val="0"/>
          <w:marTop w:val="0"/>
          <w:marBottom w:val="0"/>
          <w:divBdr>
            <w:top w:val="none" w:sz="0" w:space="0" w:color="auto"/>
            <w:left w:val="none" w:sz="0" w:space="0" w:color="auto"/>
            <w:bottom w:val="none" w:sz="0" w:space="0" w:color="auto"/>
            <w:right w:val="none" w:sz="0" w:space="0" w:color="auto"/>
          </w:divBdr>
          <w:divsChild>
            <w:div w:id="254100487">
              <w:marLeft w:val="0"/>
              <w:marRight w:val="0"/>
              <w:marTop w:val="0"/>
              <w:marBottom w:val="0"/>
              <w:divBdr>
                <w:top w:val="none" w:sz="0" w:space="0" w:color="auto"/>
                <w:left w:val="none" w:sz="0" w:space="0" w:color="auto"/>
                <w:bottom w:val="none" w:sz="0" w:space="0" w:color="auto"/>
                <w:right w:val="none" w:sz="0" w:space="0" w:color="auto"/>
              </w:divBdr>
              <w:divsChild>
                <w:div w:id="254100479">
                  <w:marLeft w:val="0"/>
                  <w:marRight w:val="0"/>
                  <w:marTop w:val="0"/>
                  <w:marBottom w:val="0"/>
                  <w:divBdr>
                    <w:top w:val="none" w:sz="0" w:space="0" w:color="auto"/>
                    <w:left w:val="none" w:sz="0" w:space="0" w:color="auto"/>
                    <w:bottom w:val="none" w:sz="0" w:space="0" w:color="auto"/>
                    <w:right w:val="none" w:sz="0" w:space="0" w:color="auto"/>
                  </w:divBdr>
                </w:div>
              </w:divsChild>
            </w:div>
            <w:div w:id="254100492">
              <w:marLeft w:val="0"/>
              <w:marRight w:val="0"/>
              <w:marTop w:val="0"/>
              <w:marBottom w:val="0"/>
              <w:divBdr>
                <w:top w:val="none" w:sz="0" w:space="0" w:color="auto"/>
                <w:left w:val="none" w:sz="0" w:space="0" w:color="auto"/>
                <w:bottom w:val="none" w:sz="0" w:space="0" w:color="auto"/>
                <w:right w:val="none" w:sz="0" w:space="0" w:color="auto"/>
              </w:divBdr>
              <w:divsChild>
                <w:div w:id="25410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100484">
          <w:marLeft w:val="0"/>
          <w:marRight w:val="0"/>
          <w:marTop w:val="0"/>
          <w:marBottom w:val="0"/>
          <w:divBdr>
            <w:top w:val="none" w:sz="0" w:space="0" w:color="auto"/>
            <w:left w:val="none" w:sz="0" w:space="0" w:color="auto"/>
            <w:bottom w:val="none" w:sz="0" w:space="0" w:color="auto"/>
            <w:right w:val="none" w:sz="0" w:space="0" w:color="auto"/>
          </w:divBdr>
          <w:divsChild>
            <w:div w:id="254100480">
              <w:marLeft w:val="0"/>
              <w:marRight w:val="0"/>
              <w:marTop w:val="0"/>
              <w:marBottom w:val="0"/>
              <w:divBdr>
                <w:top w:val="none" w:sz="0" w:space="0" w:color="auto"/>
                <w:left w:val="none" w:sz="0" w:space="0" w:color="auto"/>
                <w:bottom w:val="none" w:sz="0" w:space="0" w:color="auto"/>
                <w:right w:val="none" w:sz="0" w:space="0" w:color="auto"/>
              </w:divBdr>
              <w:divsChild>
                <w:div w:id="254100490">
                  <w:marLeft w:val="0"/>
                  <w:marRight w:val="0"/>
                  <w:marTop w:val="0"/>
                  <w:marBottom w:val="0"/>
                  <w:divBdr>
                    <w:top w:val="none" w:sz="0" w:space="0" w:color="auto"/>
                    <w:left w:val="none" w:sz="0" w:space="0" w:color="auto"/>
                    <w:bottom w:val="none" w:sz="0" w:space="0" w:color="auto"/>
                    <w:right w:val="none" w:sz="0" w:space="0" w:color="auto"/>
                  </w:divBdr>
                </w:div>
              </w:divsChild>
            </w:div>
            <w:div w:id="254100486">
              <w:marLeft w:val="0"/>
              <w:marRight w:val="0"/>
              <w:marTop w:val="0"/>
              <w:marBottom w:val="0"/>
              <w:divBdr>
                <w:top w:val="none" w:sz="0" w:space="0" w:color="auto"/>
                <w:left w:val="none" w:sz="0" w:space="0" w:color="auto"/>
                <w:bottom w:val="none" w:sz="0" w:space="0" w:color="auto"/>
                <w:right w:val="none" w:sz="0" w:space="0" w:color="auto"/>
              </w:divBdr>
              <w:divsChild>
                <w:div w:id="25410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va.info/" TargetMode="External"/><Relationship Id="rId13" Type="http://schemas.openxmlformats.org/officeDocument/2006/relationships/hyperlink" Target="https://ips.ligazakon.net/document/view/XH2OZ00A?an=6&amp;amp;q=%D0%9F%D1%80%D0%BE%20%D0%BE%D1%81%D0%B2%D1%96%D1%82%D1%83:%20%D0%BF%D1%80%D0%BE%D0%B5%D0%BA%D1%82%20%D0%B7%D0%B0%D0%BA%D0%BE%D0%BD%D1%83%20%D0%A3%D0%BA%D1%80%D0%B0%D1%97%D0%BD%D0%B8%20%D0%B2%D1%96%D0%B4%2019.11.2015%20N%203491%20%D0%A1%D1%82.%2025"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kdu.edu.ua/new/detail.php?id=1108" TargetMode="External"/><Relationship Id="rId12" Type="http://schemas.openxmlformats.org/officeDocument/2006/relationships/hyperlink" Target="http://www.americancouncils.org.ua/uk/pages/34/Strengthening%20Academic%20Integrity%20in%20Ukraine%20Project%20(SAIUP).htm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msmb.org.ua/stily-zhittya/karyera-ta-osvita/akademichna-chestnisty-shto-mayemo-na-uvazi" TargetMode="External"/><Relationship Id="rId11" Type="http://schemas.openxmlformats.org/officeDocument/2006/relationships/hyperlink" Target="https://hromadskeradio.org/.../akademichna-dobrochesnist" TargetMode="External"/><Relationship Id="rId5" Type="http://schemas.openxmlformats.org/officeDocument/2006/relationships/endnotes" Target="endnotes.xml"/><Relationship Id="rId15" Type="http://schemas.openxmlformats.org/officeDocument/2006/relationships/hyperlink" Target="https://www.thetimes.co.uk/" TargetMode="External"/><Relationship Id="rId10" Type="http://schemas.openxmlformats.org/officeDocument/2006/relationships/hyperlink" Target="http://kpi.ua/code-info" TargetMode="External"/><Relationship Id="rId4" Type="http://schemas.openxmlformats.org/officeDocument/2006/relationships/footnotes" Target="footnotes.xml"/><Relationship Id="rId9" Type="http://schemas.openxmlformats.org/officeDocument/2006/relationships/hyperlink" Target="http://www.xn--80abaqzevto0rc.xn--j1amh/2015/08/blog-post.html" TargetMode="External"/><Relationship Id="rId14" Type="http://schemas.openxmlformats.org/officeDocument/2006/relationships/hyperlink" Target="https://ips.ligazakon.net/document/view/T172145?an=6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72</Pages>
  <Words>19420</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Жук Іван</dc:creator>
  <cp:keywords/>
  <dc:description/>
  <cp:lastModifiedBy>Admin</cp:lastModifiedBy>
  <cp:revision>2</cp:revision>
  <dcterms:created xsi:type="dcterms:W3CDTF">2023-01-24T11:13:00Z</dcterms:created>
  <dcterms:modified xsi:type="dcterms:W3CDTF">2023-01-24T11:13:00Z</dcterms:modified>
</cp:coreProperties>
</file>