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526285" w14:textId="77777777" w:rsidR="00241C4F" w:rsidRPr="004F3262" w:rsidRDefault="00241C4F" w:rsidP="00241C4F">
      <w:pPr>
        <w:widowControl w:val="0"/>
        <w:spacing w:after="0" w:line="360" w:lineRule="auto"/>
        <w:jc w:val="center"/>
        <w:rPr>
          <w:rFonts w:ascii="Times New Roman" w:eastAsia="Arial Unicode MS" w:hAnsi="Times New Roman" w:cs="Times New Roman"/>
          <w:b/>
          <w:sz w:val="28"/>
          <w:szCs w:val="28"/>
          <w:lang w:val="uk-UA" w:eastAsia="uk-UA" w:bidi="uk-UA"/>
        </w:rPr>
      </w:pPr>
      <w:r w:rsidRPr="004F3262">
        <w:rPr>
          <w:rFonts w:ascii="Times New Roman" w:eastAsia="Arial Unicode MS" w:hAnsi="Times New Roman" w:cs="Times New Roman"/>
          <w:b/>
          <w:sz w:val="28"/>
          <w:szCs w:val="28"/>
          <w:lang w:val="uk-UA" w:eastAsia="uk-UA" w:bidi="uk-UA"/>
        </w:rPr>
        <w:t xml:space="preserve">МІНІСТЕРСТВО ОСВІТИ І НАУКИ УКРАЇНИ </w:t>
      </w:r>
    </w:p>
    <w:p w14:paraId="009A8A52" w14:textId="77777777" w:rsidR="00241C4F" w:rsidRPr="004F3262" w:rsidRDefault="00241C4F" w:rsidP="00241C4F">
      <w:pPr>
        <w:widowControl w:val="0"/>
        <w:spacing w:after="0" w:line="360" w:lineRule="auto"/>
        <w:jc w:val="center"/>
        <w:rPr>
          <w:rFonts w:ascii="Times New Roman" w:eastAsia="Arial Unicode MS" w:hAnsi="Times New Roman" w:cs="Times New Roman"/>
          <w:b/>
          <w:sz w:val="28"/>
          <w:szCs w:val="28"/>
          <w:lang w:val="uk-UA" w:eastAsia="uk-UA" w:bidi="uk-UA"/>
        </w:rPr>
      </w:pPr>
      <w:r w:rsidRPr="004F3262">
        <w:rPr>
          <w:rFonts w:ascii="Times New Roman" w:eastAsia="Arial Unicode MS" w:hAnsi="Times New Roman" w:cs="Times New Roman"/>
          <w:b/>
          <w:sz w:val="28"/>
          <w:szCs w:val="28"/>
          <w:lang w:val="uk-UA" w:eastAsia="uk-UA" w:bidi="uk-UA"/>
        </w:rPr>
        <w:t>Ніжинський державний університет імені Миколи Гоголя</w:t>
      </w:r>
    </w:p>
    <w:p w14:paraId="43B924F6" w14:textId="77777777" w:rsidR="00241C4F" w:rsidRPr="004F3262" w:rsidRDefault="00241C4F" w:rsidP="00241C4F">
      <w:pPr>
        <w:widowControl w:val="0"/>
        <w:spacing w:after="0" w:line="360" w:lineRule="auto"/>
        <w:jc w:val="center"/>
        <w:rPr>
          <w:rFonts w:ascii="Times New Roman" w:eastAsia="Arial Unicode MS" w:hAnsi="Times New Roman" w:cs="Times New Roman"/>
          <w:b/>
          <w:sz w:val="28"/>
          <w:szCs w:val="28"/>
          <w:lang w:val="uk-UA" w:eastAsia="uk-UA" w:bidi="uk-UA"/>
        </w:rPr>
      </w:pPr>
      <w:r w:rsidRPr="004F3262">
        <w:rPr>
          <w:rFonts w:ascii="Times New Roman" w:eastAsia="Arial Unicode MS" w:hAnsi="Times New Roman" w:cs="Times New Roman"/>
          <w:b/>
          <w:sz w:val="28"/>
          <w:szCs w:val="28"/>
          <w:lang w:val="uk-UA" w:eastAsia="uk-UA" w:bidi="uk-UA"/>
        </w:rPr>
        <w:t xml:space="preserve">Факультет природничо-географічних і точних наук </w:t>
      </w:r>
    </w:p>
    <w:p w14:paraId="30CBBB8C" w14:textId="77777777" w:rsidR="00241C4F" w:rsidRPr="004F3262" w:rsidRDefault="00241C4F" w:rsidP="00241C4F">
      <w:pPr>
        <w:widowControl w:val="0"/>
        <w:spacing w:after="0" w:line="360" w:lineRule="auto"/>
        <w:jc w:val="center"/>
        <w:rPr>
          <w:rFonts w:ascii="Times New Roman" w:eastAsia="Arial Unicode MS" w:hAnsi="Times New Roman" w:cs="Times New Roman"/>
          <w:b/>
          <w:sz w:val="28"/>
          <w:szCs w:val="28"/>
          <w:lang w:val="uk-UA" w:eastAsia="uk-UA" w:bidi="uk-UA"/>
        </w:rPr>
      </w:pPr>
      <w:r w:rsidRPr="004F3262">
        <w:rPr>
          <w:rFonts w:ascii="Times New Roman" w:eastAsia="Arial Unicode MS" w:hAnsi="Times New Roman" w:cs="Times New Roman"/>
          <w:b/>
          <w:sz w:val="28"/>
          <w:szCs w:val="28"/>
          <w:lang w:val="uk-UA" w:eastAsia="uk-UA" w:bidi="uk-UA"/>
        </w:rPr>
        <w:t>Кафедра біології</w:t>
      </w:r>
    </w:p>
    <w:p w14:paraId="12E6C86C" w14:textId="77777777" w:rsidR="00241C4F" w:rsidRPr="004F3262" w:rsidRDefault="00241C4F" w:rsidP="00C7294D">
      <w:pPr>
        <w:widowControl w:val="0"/>
        <w:spacing w:after="0" w:line="360" w:lineRule="auto"/>
        <w:ind w:left="4678"/>
        <w:rPr>
          <w:rFonts w:ascii="Times New Roman" w:eastAsia="Arial Unicode MS" w:hAnsi="Times New Roman" w:cs="Times New Roman"/>
          <w:b/>
          <w:sz w:val="28"/>
          <w:szCs w:val="28"/>
          <w:lang w:val="uk-UA" w:eastAsia="uk-UA" w:bidi="uk-UA"/>
        </w:rPr>
      </w:pPr>
      <w:r w:rsidRPr="004F3262">
        <w:rPr>
          <w:rFonts w:ascii="Times New Roman" w:eastAsia="Arial Unicode MS" w:hAnsi="Times New Roman" w:cs="Times New Roman"/>
          <w:b/>
          <w:sz w:val="28"/>
          <w:szCs w:val="28"/>
          <w:lang w:val="uk-UA" w:eastAsia="uk-UA" w:bidi="uk-UA"/>
        </w:rPr>
        <w:t>Освітньо-професійна програма</w:t>
      </w:r>
    </w:p>
    <w:p w14:paraId="2494BDEE" w14:textId="77777777" w:rsidR="00C7294D" w:rsidRDefault="00C7294D" w:rsidP="00C7294D">
      <w:pPr>
        <w:widowControl w:val="0"/>
        <w:spacing w:after="0" w:line="360" w:lineRule="auto"/>
        <w:ind w:left="4678"/>
        <w:rPr>
          <w:rFonts w:ascii="Times New Roman" w:eastAsia="Arial Unicode MS" w:hAnsi="Times New Roman" w:cs="Times New Roman"/>
          <w:b/>
          <w:sz w:val="28"/>
          <w:szCs w:val="28"/>
          <w:lang w:val="uk-UA" w:eastAsia="uk-UA" w:bidi="uk-UA"/>
        </w:rPr>
      </w:pPr>
      <w:r>
        <w:rPr>
          <w:rFonts w:ascii="Times New Roman" w:eastAsia="Arial Unicode MS" w:hAnsi="Times New Roman" w:cs="Times New Roman"/>
          <w:b/>
          <w:sz w:val="28"/>
          <w:szCs w:val="28"/>
          <w:lang w:val="uk-UA" w:eastAsia="uk-UA" w:bidi="uk-UA"/>
        </w:rPr>
        <w:t>Середня освіта (</w:t>
      </w:r>
      <w:r w:rsidR="00241C4F" w:rsidRPr="004F3262">
        <w:rPr>
          <w:rFonts w:ascii="Times New Roman" w:eastAsia="Arial Unicode MS" w:hAnsi="Times New Roman" w:cs="Times New Roman"/>
          <w:b/>
          <w:sz w:val="28"/>
          <w:szCs w:val="28"/>
          <w:lang w:val="uk-UA" w:eastAsia="uk-UA" w:bidi="uk-UA"/>
        </w:rPr>
        <w:t>Біологія</w:t>
      </w:r>
      <w:r>
        <w:rPr>
          <w:rFonts w:ascii="Times New Roman" w:eastAsia="Arial Unicode MS" w:hAnsi="Times New Roman" w:cs="Times New Roman"/>
          <w:b/>
          <w:sz w:val="28"/>
          <w:szCs w:val="28"/>
          <w:lang w:val="uk-UA" w:eastAsia="uk-UA" w:bidi="uk-UA"/>
        </w:rPr>
        <w:t>)</w:t>
      </w:r>
      <w:r w:rsidR="00241C4F" w:rsidRPr="004F3262">
        <w:rPr>
          <w:rFonts w:ascii="Times New Roman" w:eastAsia="Arial Unicode MS" w:hAnsi="Times New Roman" w:cs="Times New Roman"/>
          <w:b/>
          <w:sz w:val="28"/>
          <w:szCs w:val="28"/>
          <w:lang w:val="uk-UA" w:eastAsia="uk-UA" w:bidi="uk-UA"/>
        </w:rPr>
        <w:t xml:space="preserve"> </w:t>
      </w:r>
    </w:p>
    <w:p w14:paraId="30606A88" w14:textId="16B28F04" w:rsidR="00241C4F" w:rsidRPr="004F3262" w:rsidRDefault="00241C4F" w:rsidP="00C7294D">
      <w:pPr>
        <w:widowControl w:val="0"/>
        <w:spacing w:after="0" w:line="360" w:lineRule="auto"/>
        <w:ind w:left="4678"/>
        <w:rPr>
          <w:rFonts w:ascii="Times New Roman" w:eastAsia="Arial Unicode MS" w:hAnsi="Times New Roman" w:cs="Times New Roman"/>
          <w:b/>
          <w:sz w:val="28"/>
          <w:szCs w:val="28"/>
          <w:lang w:val="uk-UA" w:eastAsia="uk-UA" w:bidi="uk-UA"/>
        </w:rPr>
      </w:pPr>
      <w:r w:rsidRPr="004F3262">
        <w:rPr>
          <w:rFonts w:ascii="Times New Roman" w:eastAsia="Arial Unicode MS" w:hAnsi="Times New Roman" w:cs="Times New Roman"/>
          <w:b/>
          <w:sz w:val="28"/>
          <w:szCs w:val="28"/>
          <w:lang w:val="uk-UA" w:eastAsia="uk-UA" w:bidi="uk-UA"/>
        </w:rPr>
        <w:t>зі сп. 014</w:t>
      </w:r>
      <w:r w:rsidR="00C7294D">
        <w:rPr>
          <w:rFonts w:ascii="Times New Roman" w:eastAsia="Arial Unicode MS" w:hAnsi="Times New Roman" w:cs="Times New Roman"/>
          <w:b/>
          <w:sz w:val="28"/>
          <w:szCs w:val="28"/>
          <w:lang w:val="uk-UA" w:eastAsia="uk-UA" w:bidi="uk-UA"/>
        </w:rPr>
        <w:t>.05</w:t>
      </w:r>
      <w:r w:rsidRPr="004F3262">
        <w:rPr>
          <w:rFonts w:ascii="Times New Roman" w:eastAsia="Arial Unicode MS" w:hAnsi="Times New Roman" w:cs="Times New Roman"/>
          <w:b/>
          <w:sz w:val="28"/>
          <w:szCs w:val="28"/>
          <w:lang w:val="uk-UA" w:eastAsia="uk-UA" w:bidi="uk-UA"/>
        </w:rPr>
        <w:t xml:space="preserve"> Середня освіта «Біологія та здоров’я людини»</w:t>
      </w:r>
    </w:p>
    <w:p w14:paraId="20EC1915" w14:textId="77777777" w:rsidR="00241C4F" w:rsidRPr="004F3262" w:rsidRDefault="00241C4F" w:rsidP="00241C4F">
      <w:pPr>
        <w:widowControl w:val="0"/>
        <w:spacing w:after="0" w:line="360" w:lineRule="auto"/>
        <w:jc w:val="center"/>
        <w:rPr>
          <w:rFonts w:ascii="Times New Roman" w:eastAsia="Arial Unicode MS" w:hAnsi="Times New Roman" w:cs="Times New Roman"/>
          <w:b/>
          <w:sz w:val="28"/>
          <w:szCs w:val="28"/>
          <w:lang w:val="uk-UA" w:eastAsia="uk-UA" w:bidi="uk-UA"/>
        </w:rPr>
      </w:pPr>
      <w:r w:rsidRPr="004F3262">
        <w:rPr>
          <w:rFonts w:ascii="Times New Roman" w:eastAsia="Arial Unicode MS" w:hAnsi="Times New Roman" w:cs="Times New Roman"/>
          <w:b/>
          <w:sz w:val="28"/>
          <w:szCs w:val="28"/>
          <w:lang w:val="uk-UA" w:eastAsia="uk-UA" w:bidi="uk-UA"/>
        </w:rPr>
        <w:t>МАГІСТЕРСЬКА РОБОТА</w:t>
      </w:r>
    </w:p>
    <w:p w14:paraId="1C8B0CFA" w14:textId="77777777" w:rsidR="00241C4F" w:rsidRPr="004F3262" w:rsidRDefault="00241C4F" w:rsidP="00241C4F">
      <w:pPr>
        <w:widowControl w:val="0"/>
        <w:spacing w:after="0" w:line="360" w:lineRule="auto"/>
        <w:jc w:val="center"/>
        <w:rPr>
          <w:rFonts w:ascii="Times New Roman" w:eastAsia="Arial Unicode MS" w:hAnsi="Times New Roman" w:cs="Times New Roman"/>
          <w:b/>
          <w:sz w:val="28"/>
          <w:szCs w:val="28"/>
          <w:lang w:val="uk-UA" w:eastAsia="uk-UA" w:bidi="uk-UA"/>
        </w:rPr>
      </w:pPr>
      <w:r w:rsidRPr="004F3262">
        <w:rPr>
          <w:rFonts w:ascii="Times New Roman" w:eastAsia="Arial Unicode MS" w:hAnsi="Times New Roman" w:cs="Times New Roman"/>
          <w:b/>
          <w:sz w:val="28"/>
          <w:szCs w:val="28"/>
          <w:lang w:val="uk-UA" w:eastAsia="uk-UA" w:bidi="uk-UA"/>
        </w:rPr>
        <w:t>на здобування  освітнього ступеня «Магістр»</w:t>
      </w:r>
    </w:p>
    <w:p w14:paraId="1D7D9E33" w14:textId="77777777" w:rsidR="00241C4F" w:rsidRPr="004F3262" w:rsidRDefault="00241C4F" w:rsidP="00241C4F">
      <w:pPr>
        <w:widowControl w:val="0"/>
        <w:spacing w:after="0" w:line="360" w:lineRule="auto"/>
        <w:jc w:val="center"/>
        <w:rPr>
          <w:rFonts w:ascii="Times New Roman" w:eastAsia="Arial Unicode MS" w:hAnsi="Times New Roman" w:cs="Times New Roman"/>
          <w:b/>
          <w:sz w:val="28"/>
          <w:szCs w:val="28"/>
          <w:lang w:val="uk-UA" w:eastAsia="uk-UA" w:bidi="uk-UA"/>
        </w:rPr>
      </w:pPr>
      <w:bookmarkStart w:id="0" w:name="_GoBack"/>
      <w:r w:rsidRPr="004F3262">
        <w:rPr>
          <w:rFonts w:ascii="Times New Roman" w:eastAsia="Arial Unicode MS" w:hAnsi="Times New Roman" w:cs="Times New Roman"/>
          <w:b/>
          <w:sz w:val="28"/>
          <w:szCs w:val="28"/>
          <w:lang w:val="uk-UA" w:eastAsia="uk-UA" w:bidi="uk-UA"/>
        </w:rPr>
        <w:t>ЕКОЛОГІЧНЕ ЗНАЧЕННЯ ТА ДОЦІЛЬНІСТЬ РУБОК ДОГЛЯДУ НА ТЕРИТОРІЯХ ПЗФ УКРАЇНИ (НА ПРИКЛАДІ ІЧНЯНСЬКОГО НАЦІОНАЛЬНОГО ПРИРОДНОГО ПАРКУ)</w:t>
      </w:r>
    </w:p>
    <w:bookmarkEnd w:id="0"/>
    <w:p w14:paraId="772ADA06" w14:textId="77777777" w:rsidR="00241C4F" w:rsidRPr="004F3262" w:rsidRDefault="00241C4F" w:rsidP="00241C4F">
      <w:pPr>
        <w:widowControl w:val="0"/>
        <w:spacing w:after="0" w:line="360" w:lineRule="auto"/>
        <w:jc w:val="center"/>
        <w:rPr>
          <w:rFonts w:ascii="Times New Roman" w:eastAsia="Arial Unicode MS" w:hAnsi="Times New Roman" w:cs="Times New Roman"/>
          <w:b/>
          <w:sz w:val="28"/>
          <w:szCs w:val="28"/>
          <w:lang w:val="uk-UA" w:eastAsia="uk-UA" w:bidi="uk-UA"/>
        </w:rPr>
      </w:pPr>
      <w:r w:rsidRPr="004F3262">
        <w:rPr>
          <w:rFonts w:ascii="Times New Roman" w:eastAsia="Arial Unicode MS" w:hAnsi="Times New Roman" w:cs="Times New Roman"/>
          <w:sz w:val="28"/>
          <w:szCs w:val="28"/>
          <w:lang w:val="uk-UA" w:eastAsia="uk-UA" w:bidi="uk-UA"/>
        </w:rPr>
        <w:t xml:space="preserve">Студентки </w:t>
      </w:r>
      <w:r w:rsidRPr="004F3262">
        <w:rPr>
          <w:rFonts w:ascii="Times New Roman" w:eastAsia="Arial Unicode MS" w:hAnsi="Times New Roman" w:cs="Times New Roman"/>
          <w:b/>
          <w:sz w:val="28"/>
          <w:szCs w:val="28"/>
          <w:lang w:val="uk-UA" w:eastAsia="uk-UA" w:bidi="uk-UA"/>
        </w:rPr>
        <w:t xml:space="preserve">Сущенко Лілії Іванівни  </w:t>
      </w:r>
    </w:p>
    <w:p w14:paraId="41FB0DAB" w14:textId="77777777" w:rsidR="00241C4F" w:rsidRPr="004F3262" w:rsidRDefault="00241C4F" w:rsidP="00241C4F">
      <w:pPr>
        <w:widowControl w:val="0"/>
        <w:spacing w:after="0" w:line="360" w:lineRule="auto"/>
        <w:ind w:left="4111" w:right="-2"/>
        <w:rPr>
          <w:rFonts w:ascii="Times New Roman" w:eastAsia="Arial Unicode MS" w:hAnsi="Times New Roman" w:cs="Times New Roman"/>
          <w:b/>
          <w:i/>
          <w:sz w:val="28"/>
          <w:szCs w:val="28"/>
          <w:lang w:val="uk-UA" w:eastAsia="ru-RU" w:bidi="uk-UA"/>
        </w:rPr>
      </w:pPr>
      <w:r w:rsidRPr="004F3262">
        <w:rPr>
          <w:rFonts w:ascii="Times New Roman" w:eastAsia="Arial Unicode MS" w:hAnsi="Times New Roman" w:cs="Times New Roman"/>
          <w:b/>
          <w:i/>
          <w:sz w:val="28"/>
          <w:szCs w:val="28"/>
          <w:lang w:val="uk-UA" w:eastAsia="ru-RU" w:bidi="uk-UA"/>
        </w:rPr>
        <w:t>Науковий керівник:</w:t>
      </w:r>
    </w:p>
    <w:p w14:paraId="57482BC4" w14:textId="77777777" w:rsidR="00241C4F" w:rsidRPr="004F3262" w:rsidRDefault="00241C4F" w:rsidP="00241C4F">
      <w:pPr>
        <w:widowControl w:val="0"/>
        <w:spacing w:after="0" w:line="360" w:lineRule="auto"/>
        <w:ind w:left="4111" w:right="-2"/>
        <w:rPr>
          <w:rFonts w:ascii="Times New Roman" w:eastAsia="Arial Unicode MS" w:hAnsi="Times New Roman" w:cs="Times New Roman"/>
          <w:sz w:val="28"/>
          <w:szCs w:val="28"/>
          <w:lang w:val="uk-UA" w:eastAsia="ru-RU" w:bidi="uk-UA"/>
        </w:rPr>
      </w:pPr>
      <w:r w:rsidRPr="004F3262">
        <w:rPr>
          <w:rFonts w:ascii="Times New Roman" w:eastAsia="Arial Unicode MS" w:hAnsi="Times New Roman" w:cs="Times New Roman"/>
          <w:sz w:val="28"/>
          <w:szCs w:val="28"/>
          <w:lang w:val="uk-UA" w:eastAsia="ru-RU" w:bidi="uk-UA"/>
        </w:rPr>
        <w:t>к.б.н., доцент кафедри біології</w:t>
      </w:r>
    </w:p>
    <w:p w14:paraId="06C3E575" w14:textId="77777777" w:rsidR="00241C4F" w:rsidRPr="004F3262" w:rsidRDefault="00241C4F" w:rsidP="00241C4F">
      <w:pPr>
        <w:widowControl w:val="0"/>
        <w:spacing w:after="0" w:line="360" w:lineRule="auto"/>
        <w:ind w:left="4111" w:right="-2"/>
        <w:rPr>
          <w:rFonts w:ascii="Times New Roman" w:eastAsia="Arial Unicode MS" w:hAnsi="Times New Roman" w:cs="Times New Roman"/>
          <w:b/>
          <w:sz w:val="28"/>
          <w:szCs w:val="28"/>
          <w:lang w:val="uk-UA" w:eastAsia="ru-RU" w:bidi="uk-UA"/>
        </w:rPr>
      </w:pPr>
      <w:r w:rsidRPr="004F3262">
        <w:rPr>
          <w:rFonts w:ascii="Times New Roman" w:eastAsia="Arial Unicode MS" w:hAnsi="Times New Roman" w:cs="Times New Roman"/>
          <w:b/>
          <w:sz w:val="28"/>
          <w:szCs w:val="28"/>
          <w:lang w:val="uk-UA" w:eastAsia="ru-RU" w:bidi="uk-UA"/>
        </w:rPr>
        <w:t>Лисенко Геннадій Миколайович</w:t>
      </w:r>
    </w:p>
    <w:p w14:paraId="24467885" w14:textId="77777777" w:rsidR="00241C4F" w:rsidRPr="004F3262" w:rsidRDefault="00241C4F" w:rsidP="00241C4F">
      <w:pPr>
        <w:spacing w:after="200" w:line="240" w:lineRule="auto"/>
        <w:ind w:left="4111" w:right="-2"/>
        <w:jc w:val="both"/>
        <w:rPr>
          <w:rFonts w:ascii="Times New Roman" w:eastAsia="Calibri" w:hAnsi="Times New Roman" w:cs="Times New Roman"/>
          <w:b/>
          <w:i/>
          <w:sz w:val="28"/>
          <w:szCs w:val="28"/>
          <w:lang w:eastAsia="ru-RU"/>
        </w:rPr>
      </w:pPr>
      <w:r w:rsidRPr="004F3262">
        <w:rPr>
          <w:rFonts w:ascii="Times New Roman" w:eastAsia="Calibri" w:hAnsi="Times New Roman" w:cs="Times New Roman"/>
          <w:b/>
          <w:i/>
          <w:sz w:val="28"/>
          <w:szCs w:val="28"/>
          <w:lang w:eastAsia="ru-RU"/>
        </w:rPr>
        <w:t>Рецензенти:</w:t>
      </w:r>
    </w:p>
    <w:p w14:paraId="3E8A56F1" w14:textId="77777777" w:rsidR="00241C4F" w:rsidRPr="004F3262" w:rsidRDefault="00241C4F" w:rsidP="00241C4F">
      <w:pPr>
        <w:spacing w:after="200" w:line="240" w:lineRule="auto"/>
        <w:ind w:left="4111"/>
        <w:jc w:val="both"/>
        <w:rPr>
          <w:rFonts w:ascii="Times New Roman" w:eastAsia="Times New Roman" w:hAnsi="Times New Roman" w:cs="Calibri"/>
          <w:sz w:val="28"/>
          <w:szCs w:val="28"/>
          <w:lang w:eastAsia="ru-RU"/>
        </w:rPr>
      </w:pPr>
      <w:r w:rsidRPr="004F3262">
        <w:rPr>
          <w:rFonts w:ascii="Times New Roman" w:eastAsia="Calibri" w:hAnsi="Times New Roman" w:cs="Times New Roman"/>
          <w:sz w:val="28"/>
          <w:szCs w:val="28"/>
        </w:rPr>
        <w:t>д.б.н., доцент,</w:t>
      </w:r>
      <w:r w:rsidRPr="004F3262">
        <w:rPr>
          <w:rFonts w:ascii="Times New Roman" w:eastAsia="Times New Roman" w:hAnsi="Times New Roman" w:cs="Calibri"/>
          <w:sz w:val="28"/>
          <w:szCs w:val="28"/>
          <w:lang w:eastAsia="ru-RU"/>
        </w:rPr>
        <w:t xml:space="preserve"> заступник директора</w:t>
      </w:r>
    </w:p>
    <w:p w14:paraId="5C36201C" w14:textId="77777777" w:rsidR="00241C4F" w:rsidRPr="004F3262" w:rsidRDefault="00241C4F" w:rsidP="00241C4F">
      <w:pPr>
        <w:spacing w:after="200" w:line="240" w:lineRule="auto"/>
        <w:ind w:left="4111"/>
        <w:jc w:val="both"/>
        <w:rPr>
          <w:rFonts w:ascii="Times New Roman" w:eastAsia="Times New Roman" w:hAnsi="Times New Roman" w:cs="Calibri"/>
          <w:sz w:val="28"/>
          <w:szCs w:val="28"/>
          <w:lang w:eastAsia="ru-RU"/>
        </w:rPr>
      </w:pPr>
      <w:r w:rsidRPr="004F3262">
        <w:rPr>
          <w:rFonts w:ascii="Times New Roman" w:eastAsia="Times New Roman" w:hAnsi="Times New Roman" w:cs="Calibri"/>
          <w:sz w:val="28"/>
          <w:szCs w:val="28"/>
          <w:lang w:eastAsia="ru-RU"/>
        </w:rPr>
        <w:t>Ботанічного саду ім. акад. О.В. Фоміна</w:t>
      </w:r>
    </w:p>
    <w:p w14:paraId="237AB3BB" w14:textId="77777777" w:rsidR="00241C4F" w:rsidRPr="004F3262" w:rsidRDefault="00241C4F" w:rsidP="00241C4F">
      <w:pPr>
        <w:spacing w:after="200" w:line="240" w:lineRule="auto"/>
        <w:ind w:left="4111"/>
        <w:jc w:val="both"/>
        <w:rPr>
          <w:rFonts w:ascii="Times New Roman" w:eastAsia="Calibri" w:hAnsi="Times New Roman" w:cs="Times New Roman"/>
          <w:sz w:val="28"/>
          <w:szCs w:val="28"/>
        </w:rPr>
      </w:pPr>
      <w:r w:rsidRPr="004F3262">
        <w:rPr>
          <w:rFonts w:ascii="Times New Roman" w:eastAsia="Times New Roman" w:hAnsi="Times New Roman" w:cs="Calibri"/>
          <w:sz w:val="28"/>
          <w:szCs w:val="28"/>
          <w:lang w:eastAsia="ru-RU"/>
        </w:rPr>
        <w:t>КНУ імені Тараса Шевченка</w:t>
      </w:r>
    </w:p>
    <w:p w14:paraId="354DD371" w14:textId="77777777" w:rsidR="00241C4F" w:rsidRPr="004F3262" w:rsidRDefault="00241C4F" w:rsidP="00241C4F">
      <w:pPr>
        <w:spacing w:after="200" w:line="240" w:lineRule="auto"/>
        <w:ind w:left="4111"/>
        <w:jc w:val="both"/>
        <w:rPr>
          <w:rFonts w:ascii="Times New Roman" w:eastAsia="Times New Roman" w:hAnsi="Times New Roman" w:cs="Calibri"/>
          <w:sz w:val="28"/>
          <w:szCs w:val="28"/>
          <w:lang w:val="uk-UA" w:eastAsia="ru-RU"/>
        </w:rPr>
      </w:pPr>
      <w:r w:rsidRPr="004F3262">
        <w:rPr>
          <w:rFonts w:ascii="Times New Roman" w:eastAsia="Times New Roman" w:hAnsi="Times New Roman" w:cs="Calibri"/>
          <w:b/>
          <w:sz w:val="28"/>
          <w:szCs w:val="28"/>
          <w:lang w:eastAsia="ru-RU"/>
        </w:rPr>
        <w:t>Коломійчук Віталій Петрович</w:t>
      </w:r>
      <w:r w:rsidRPr="004F3262">
        <w:rPr>
          <w:rFonts w:ascii="Times New Roman" w:eastAsia="Calibri" w:hAnsi="Times New Roman" w:cs="Times New Roman"/>
          <w:b/>
          <w:sz w:val="28"/>
          <w:szCs w:val="28"/>
        </w:rPr>
        <w:t xml:space="preserve">; </w:t>
      </w:r>
      <w:r w:rsidRPr="004F3262">
        <w:rPr>
          <w:rFonts w:ascii="Times New Roman" w:eastAsia="Times New Roman" w:hAnsi="Times New Roman" w:cs="Calibri"/>
          <w:sz w:val="28"/>
          <w:szCs w:val="28"/>
          <w:lang w:eastAsia="ru-RU"/>
        </w:rPr>
        <w:t xml:space="preserve"> </w:t>
      </w:r>
    </w:p>
    <w:p w14:paraId="05B56CF9" w14:textId="77777777" w:rsidR="00241C4F" w:rsidRPr="004F3262" w:rsidRDefault="00241C4F" w:rsidP="00241C4F">
      <w:pPr>
        <w:spacing w:after="200" w:line="240" w:lineRule="auto"/>
        <w:ind w:left="4111"/>
        <w:jc w:val="both"/>
        <w:rPr>
          <w:rFonts w:ascii="Times New Roman" w:eastAsia="Times New Roman" w:hAnsi="Times New Roman" w:cs="Calibri"/>
          <w:sz w:val="28"/>
          <w:szCs w:val="28"/>
          <w:lang w:val="uk-UA" w:eastAsia="ru-RU"/>
        </w:rPr>
      </w:pPr>
      <w:r w:rsidRPr="004F3262">
        <w:rPr>
          <w:rFonts w:ascii="Times New Roman" w:eastAsia="Times New Roman" w:hAnsi="Times New Roman" w:cs="Calibri"/>
          <w:sz w:val="28"/>
          <w:szCs w:val="28"/>
          <w:lang w:val="uk-UA" w:eastAsia="ru-RU"/>
        </w:rPr>
        <w:t>к</w:t>
      </w:r>
      <w:r w:rsidRPr="004F3262">
        <w:rPr>
          <w:rFonts w:ascii="Times New Roman" w:eastAsia="Times New Roman" w:hAnsi="Times New Roman" w:cs="Calibri"/>
          <w:sz w:val="28"/>
          <w:szCs w:val="28"/>
          <w:lang w:eastAsia="ru-RU"/>
        </w:rPr>
        <w:t>.</w:t>
      </w:r>
      <w:r w:rsidRPr="004F3262">
        <w:rPr>
          <w:rFonts w:ascii="Times New Roman" w:eastAsia="Times New Roman" w:hAnsi="Times New Roman" w:cs="Calibri"/>
          <w:sz w:val="28"/>
          <w:szCs w:val="28"/>
          <w:lang w:val="uk-UA" w:eastAsia="ru-RU"/>
        </w:rPr>
        <w:t>б.н., доцент кафедри біології</w:t>
      </w:r>
    </w:p>
    <w:p w14:paraId="1C22348C" w14:textId="77777777" w:rsidR="00241C4F" w:rsidRPr="004F3262" w:rsidRDefault="00241C4F" w:rsidP="00241C4F">
      <w:pPr>
        <w:spacing w:after="200" w:line="240" w:lineRule="auto"/>
        <w:ind w:left="4111"/>
        <w:jc w:val="both"/>
        <w:rPr>
          <w:rFonts w:ascii="Times New Roman" w:eastAsia="Calibri" w:hAnsi="Times New Roman" w:cs="Times New Roman"/>
          <w:b/>
          <w:sz w:val="28"/>
          <w:szCs w:val="28"/>
        </w:rPr>
      </w:pPr>
      <w:r w:rsidRPr="004F3262">
        <w:rPr>
          <w:rFonts w:ascii="Times New Roman" w:eastAsia="Times New Roman" w:hAnsi="Times New Roman" w:cs="Calibri"/>
          <w:b/>
          <w:sz w:val="28"/>
          <w:szCs w:val="28"/>
          <w:lang w:val="uk-UA" w:eastAsia="ru-RU"/>
        </w:rPr>
        <w:t>Лобань Лариса Олексіївна</w:t>
      </w:r>
      <w:r w:rsidRPr="004F3262">
        <w:rPr>
          <w:rFonts w:ascii="Times New Roman" w:eastAsia="Times New Roman" w:hAnsi="Times New Roman" w:cs="Calibri"/>
          <w:sz w:val="28"/>
          <w:szCs w:val="28"/>
          <w:lang w:eastAsia="ru-RU"/>
        </w:rPr>
        <w:t xml:space="preserve">       </w:t>
      </w:r>
    </w:p>
    <w:p w14:paraId="67469927" w14:textId="77777777" w:rsidR="00241C4F" w:rsidRPr="004F3262" w:rsidRDefault="00241C4F" w:rsidP="00241C4F">
      <w:pPr>
        <w:spacing w:after="200" w:line="240" w:lineRule="auto"/>
        <w:jc w:val="right"/>
        <w:rPr>
          <w:rFonts w:ascii="Times New Roman" w:eastAsia="Calibri" w:hAnsi="Times New Roman" w:cs="Times New Roman"/>
          <w:b/>
          <w:sz w:val="28"/>
          <w:szCs w:val="28"/>
        </w:rPr>
      </w:pPr>
      <w:r w:rsidRPr="004F3262">
        <w:rPr>
          <w:rFonts w:ascii="Times New Roman" w:eastAsia="Calibri" w:hAnsi="Times New Roman" w:cs="Times New Roman"/>
          <w:b/>
          <w:sz w:val="28"/>
          <w:szCs w:val="28"/>
        </w:rPr>
        <w:t>Допущено до захисту</w:t>
      </w:r>
    </w:p>
    <w:p w14:paraId="1A6E5326" w14:textId="77777777" w:rsidR="00241C4F" w:rsidRPr="004F3262" w:rsidRDefault="00241C4F" w:rsidP="00241C4F">
      <w:pPr>
        <w:spacing w:after="200" w:line="240" w:lineRule="auto"/>
        <w:jc w:val="right"/>
        <w:rPr>
          <w:rFonts w:ascii="Times New Roman" w:eastAsia="Calibri" w:hAnsi="Times New Roman" w:cs="Times New Roman"/>
          <w:sz w:val="28"/>
          <w:szCs w:val="28"/>
        </w:rPr>
      </w:pPr>
      <w:r w:rsidRPr="004F3262">
        <w:rPr>
          <w:rFonts w:ascii="Times New Roman" w:eastAsia="Calibri" w:hAnsi="Times New Roman" w:cs="Times New Roman"/>
          <w:sz w:val="28"/>
          <w:szCs w:val="28"/>
        </w:rPr>
        <w:t>Завідувач кафедри біології</w:t>
      </w:r>
    </w:p>
    <w:p w14:paraId="15789473" w14:textId="77777777" w:rsidR="00241C4F" w:rsidRPr="004F3262" w:rsidRDefault="00241C4F" w:rsidP="00241C4F">
      <w:pPr>
        <w:spacing w:after="200" w:line="240" w:lineRule="auto"/>
        <w:jc w:val="right"/>
        <w:rPr>
          <w:rFonts w:ascii="Times New Roman" w:eastAsia="Calibri" w:hAnsi="Times New Roman" w:cs="Times New Roman"/>
          <w:b/>
          <w:sz w:val="28"/>
          <w:szCs w:val="28"/>
        </w:rPr>
      </w:pPr>
      <w:r w:rsidRPr="004F3262">
        <w:rPr>
          <w:rFonts w:ascii="Times New Roman" w:eastAsia="Calibri" w:hAnsi="Times New Roman" w:cs="Times New Roman"/>
          <w:sz w:val="28"/>
          <w:szCs w:val="28"/>
        </w:rPr>
        <w:t xml:space="preserve">_____________проф.  </w:t>
      </w:r>
      <w:r w:rsidRPr="004F3262">
        <w:rPr>
          <w:rFonts w:ascii="Times New Roman" w:eastAsia="Calibri" w:hAnsi="Times New Roman" w:cs="Times New Roman"/>
          <w:b/>
          <w:sz w:val="28"/>
          <w:szCs w:val="28"/>
        </w:rPr>
        <w:t>Кучменко О.Б.</w:t>
      </w:r>
    </w:p>
    <w:p w14:paraId="0D23B110" w14:textId="0863697E" w:rsidR="00C7294D" w:rsidRDefault="00C7294D" w:rsidP="00C7294D">
      <w:pPr>
        <w:spacing w:after="200" w:line="240" w:lineRule="auto"/>
        <w:jc w:val="right"/>
        <w:rPr>
          <w:rFonts w:ascii="Times New Roman" w:eastAsia="Calibri" w:hAnsi="Times New Roman" w:cs="Times New Roman"/>
          <w:b/>
          <w:sz w:val="28"/>
          <w:szCs w:val="28"/>
        </w:rPr>
      </w:pPr>
      <w:r>
        <w:rPr>
          <w:rFonts w:ascii="Times New Roman" w:eastAsia="Calibri" w:hAnsi="Times New Roman" w:cs="Times New Roman"/>
          <w:b/>
          <w:sz w:val="28"/>
          <w:szCs w:val="28"/>
          <w:lang w:val="uk-UA"/>
        </w:rPr>
        <w:t>09</w:t>
      </w:r>
      <w:r w:rsidR="0072421C">
        <w:rPr>
          <w:rFonts w:ascii="Times New Roman" w:eastAsia="Calibri" w:hAnsi="Times New Roman" w:cs="Times New Roman"/>
          <w:b/>
          <w:sz w:val="28"/>
          <w:szCs w:val="28"/>
        </w:rPr>
        <w:t>.12.2021</w:t>
      </w:r>
      <w:r w:rsidR="00241C4F" w:rsidRPr="004F3262">
        <w:rPr>
          <w:rFonts w:ascii="Times New Roman" w:eastAsia="Calibri" w:hAnsi="Times New Roman" w:cs="Times New Roman"/>
          <w:b/>
          <w:sz w:val="28"/>
          <w:szCs w:val="28"/>
        </w:rPr>
        <w:t xml:space="preserve"> р.</w:t>
      </w:r>
    </w:p>
    <w:p w14:paraId="36BEEF7D" w14:textId="7D3885BF" w:rsidR="00241C4F" w:rsidRPr="00B5296D" w:rsidRDefault="00241C4F" w:rsidP="00C7294D">
      <w:pPr>
        <w:spacing w:after="200" w:line="240" w:lineRule="auto"/>
        <w:jc w:val="center"/>
        <w:rPr>
          <w:rFonts w:ascii="Times New Roman" w:eastAsia="Arial Unicode MS" w:hAnsi="Times New Roman" w:cs="Times New Roman"/>
          <w:sz w:val="28"/>
          <w:szCs w:val="28"/>
          <w:lang w:val="uk-UA" w:eastAsia="uk-UA" w:bidi="uk-UA"/>
        </w:rPr>
      </w:pPr>
      <w:r w:rsidRPr="00B5296D">
        <w:rPr>
          <w:rFonts w:ascii="Times New Roman" w:eastAsia="Arial Unicode MS" w:hAnsi="Times New Roman" w:cs="Times New Roman"/>
          <w:sz w:val="28"/>
          <w:szCs w:val="28"/>
          <w:lang w:val="uk-UA" w:eastAsia="uk-UA" w:bidi="uk-UA"/>
        </w:rPr>
        <w:t>Ніжин – 2021</w:t>
      </w:r>
    </w:p>
    <w:p w14:paraId="5720FA9F" w14:textId="4AC13C06" w:rsidR="00775B25" w:rsidRPr="004F3262" w:rsidRDefault="00241C4F" w:rsidP="00241C4F">
      <w:p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br w:type="page"/>
      </w:r>
      <w:r w:rsidR="00775B25" w:rsidRPr="004F3262">
        <w:rPr>
          <w:rFonts w:ascii="Times New Roman" w:hAnsi="Times New Roman" w:cs="Times New Roman"/>
          <w:sz w:val="28"/>
          <w:szCs w:val="28"/>
          <w:lang w:val="uk-UA"/>
        </w:rPr>
        <w:lastRenderedPageBreak/>
        <w:t xml:space="preserve">Анотація. Проведене дослідження присвячене складному у теоретичному та практичному </w:t>
      </w:r>
      <w:r w:rsidR="009F52A6" w:rsidRPr="004F3262">
        <w:rPr>
          <w:rFonts w:ascii="Times New Roman" w:hAnsi="Times New Roman" w:cs="Times New Roman"/>
          <w:sz w:val="28"/>
          <w:szCs w:val="28"/>
          <w:lang w:val="uk-UA"/>
        </w:rPr>
        <w:t xml:space="preserve">значенні </w:t>
      </w:r>
      <w:r w:rsidR="00775B25" w:rsidRPr="004F3262">
        <w:rPr>
          <w:rFonts w:ascii="Times New Roman" w:hAnsi="Times New Roman" w:cs="Times New Roman"/>
          <w:sz w:val="28"/>
          <w:szCs w:val="28"/>
          <w:lang w:val="uk-UA"/>
        </w:rPr>
        <w:t>питанн</w:t>
      </w:r>
      <w:r w:rsidR="009F52A6" w:rsidRPr="004F3262">
        <w:rPr>
          <w:rFonts w:ascii="Times New Roman" w:hAnsi="Times New Roman" w:cs="Times New Roman"/>
          <w:sz w:val="28"/>
          <w:szCs w:val="28"/>
          <w:lang w:val="uk-UA"/>
        </w:rPr>
        <w:t xml:space="preserve">і – </w:t>
      </w:r>
      <w:r w:rsidR="00775B25" w:rsidRPr="004F3262">
        <w:rPr>
          <w:rFonts w:ascii="Times New Roman" w:hAnsi="Times New Roman" w:cs="Times New Roman"/>
          <w:sz w:val="28"/>
          <w:szCs w:val="28"/>
          <w:lang w:val="uk-UA"/>
        </w:rPr>
        <w:t>використання як одного із регуляційних заходів вибіркових санітарних рубок в об’єктах Природно-заповідного фонду України на прикладі Ічнянського національного природного парку. На досліджуваній території переважає лісова рослинність (більше 70</w:t>
      </w:r>
      <w:r w:rsidR="009F52A6" w:rsidRPr="004F3262">
        <w:rPr>
          <w:rFonts w:ascii="Times New Roman" w:hAnsi="Times New Roman" w:cs="Times New Roman"/>
          <w:sz w:val="28"/>
          <w:szCs w:val="28"/>
          <w:lang w:val="uk-UA"/>
        </w:rPr>
        <w:t xml:space="preserve"> </w:t>
      </w:r>
      <w:r w:rsidR="00775B25" w:rsidRPr="004F3262">
        <w:rPr>
          <w:rFonts w:ascii="Times New Roman" w:hAnsi="Times New Roman" w:cs="Times New Roman"/>
          <w:sz w:val="28"/>
          <w:szCs w:val="28"/>
          <w:lang w:val="uk-UA"/>
        </w:rPr>
        <w:t>%)</w:t>
      </w:r>
      <w:r w:rsidR="004F74DB" w:rsidRPr="004F3262">
        <w:rPr>
          <w:rFonts w:ascii="Times New Roman" w:hAnsi="Times New Roman" w:cs="Times New Roman"/>
          <w:sz w:val="28"/>
          <w:szCs w:val="28"/>
          <w:lang w:val="uk-UA"/>
        </w:rPr>
        <w:t>,</w:t>
      </w:r>
      <w:r w:rsidR="00775B25" w:rsidRPr="004F3262">
        <w:rPr>
          <w:rFonts w:ascii="Times New Roman" w:hAnsi="Times New Roman" w:cs="Times New Roman"/>
          <w:sz w:val="28"/>
          <w:szCs w:val="28"/>
          <w:lang w:val="uk-UA"/>
        </w:rPr>
        <w:t xml:space="preserve"> де найпоширенішими формаціями є: </w:t>
      </w:r>
      <w:r w:rsidR="00775B25" w:rsidRPr="004F3262">
        <w:rPr>
          <w:rFonts w:ascii="Times New Roman" w:hAnsi="Times New Roman" w:cs="Times New Roman"/>
          <w:i/>
          <w:sz w:val="28"/>
          <w:szCs w:val="28"/>
          <w:lang w:val="uk-UA"/>
        </w:rPr>
        <w:t xml:space="preserve">Pineta sylvestris, </w:t>
      </w:r>
      <w:r w:rsidR="00775B25" w:rsidRPr="004F3262">
        <w:rPr>
          <w:rFonts w:ascii="Times New Roman" w:hAnsi="Times New Roman" w:cs="Times New Roman"/>
          <w:i/>
          <w:sz w:val="28"/>
          <w:szCs w:val="28"/>
          <w:lang w:val="en-US"/>
        </w:rPr>
        <w:t>Quercuceta</w:t>
      </w:r>
      <w:r w:rsidR="00775B25" w:rsidRPr="004F3262">
        <w:rPr>
          <w:rFonts w:ascii="Times New Roman" w:hAnsi="Times New Roman" w:cs="Times New Roman"/>
          <w:i/>
          <w:sz w:val="28"/>
          <w:szCs w:val="28"/>
          <w:lang w:val="uk-UA"/>
        </w:rPr>
        <w:t xml:space="preserve"> </w:t>
      </w:r>
      <w:r w:rsidR="00775B25" w:rsidRPr="004F3262">
        <w:rPr>
          <w:rFonts w:ascii="Times New Roman" w:hAnsi="Times New Roman" w:cs="Times New Roman"/>
          <w:i/>
          <w:sz w:val="28"/>
          <w:szCs w:val="28"/>
          <w:lang w:val="en-US"/>
        </w:rPr>
        <w:t>roboris</w:t>
      </w:r>
      <w:r w:rsidR="00775B25" w:rsidRPr="004F3262">
        <w:rPr>
          <w:rFonts w:ascii="Times New Roman" w:hAnsi="Times New Roman" w:cs="Times New Roman"/>
          <w:i/>
          <w:sz w:val="28"/>
          <w:szCs w:val="28"/>
          <w:lang w:val="uk-UA"/>
        </w:rPr>
        <w:t xml:space="preserve">, </w:t>
      </w:r>
      <w:r w:rsidR="00775B25" w:rsidRPr="004F3262">
        <w:rPr>
          <w:rFonts w:ascii="Times New Roman" w:hAnsi="Times New Roman" w:cs="Times New Roman"/>
          <w:i/>
          <w:sz w:val="28"/>
          <w:szCs w:val="28"/>
          <w:lang w:val="en-US"/>
        </w:rPr>
        <w:t>Carpineta</w:t>
      </w:r>
      <w:r w:rsidR="00775B25" w:rsidRPr="004F3262">
        <w:rPr>
          <w:rFonts w:ascii="Times New Roman" w:hAnsi="Times New Roman" w:cs="Times New Roman"/>
          <w:i/>
          <w:sz w:val="28"/>
          <w:szCs w:val="28"/>
          <w:lang w:val="uk-UA"/>
        </w:rPr>
        <w:t xml:space="preserve"> </w:t>
      </w:r>
      <w:r w:rsidR="00775B25" w:rsidRPr="004F3262">
        <w:rPr>
          <w:rFonts w:ascii="Times New Roman" w:hAnsi="Times New Roman" w:cs="Times New Roman"/>
          <w:i/>
          <w:sz w:val="28"/>
          <w:szCs w:val="28"/>
          <w:lang w:val="en-US"/>
        </w:rPr>
        <w:t>betuli</w:t>
      </w:r>
      <w:r w:rsidR="00775B25" w:rsidRPr="004F3262">
        <w:rPr>
          <w:rFonts w:ascii="Times New Roman" w:hAnsi="Times New Roman" w:cs="Times New Roman"/>
          <w:i/>
          <w:sz w:val="28"/>
          <w:szCs w:val="28"/>
          <w:lang w:val="uk-UA"/>
        </w:rPr>
        <w:t>, Bet</w:t>
      </w:r>
      <w:r w:rsidR="00775B25" w:rsidRPr="004F3262">
        <w:rPr>
          <w:rFonts w:ascii="Times New Roman" w:hAnsi="Times New Roman" w:cs="Times New Roman"/>
          <w:i/>
          <w:sz w:val="28"/>
          <w:szCs w:val="28"/>
          <w:lang w:val="en-US"/>
        </w:rPr>
        <w:t>uleta</w:t>
      </w:r>
      <w:r w:rsidR="00775B25" w:rsidRPr="004F3262">
        <w:rPr>
          <w:rFonts w:ascii="Times New Roman" w:hAnsi="Times New Roman" w:cs="Times New Roman"/>
          <w:i/>
          <w:sz w:val="28"/>
          <w:szCs w:val="28"/>
          <w:lang w:val="uk-UA"/>
        </w:rPr>
        <w:t xml:space="preserve"> </w:t>
      </w:r>
      <w:r w:rsidR="00775B25" w:rsidRPr="004F3262">
        <w:rPr>
          <w:rFonts w:ascii="Times New Roman" w:hAnsi="Times New Roman" w:cs="Times New Roman"/>
          <w:i/>
          <w:sz w:val="28"/>
          <w:szCs w:val="28"/>
          <w:lang w:val="en-US"/>
        </w:rPr>
        <w:t>verrucosae</w:t>
      </w:r>
      <w:r w:rsidR="00775B25" w:rsidRPr="004F3262">
        <w:rPr>
          <w:rFonts w:ascii="Times New Roman" w:hAnsi="Times New Roman" w:cs="Times New Roman"/>
          <w:i/>
          <w:sz w:val="28"/>
          <w:szCs w:val="28"/>
          <w:lang w:val="uk-UA"/>
        </w:rPr>
        <w:t xml:space="preserve"> </w:t>
      </w:r>
      <w:r w:rsidR="00775B25" w:rsidRPr="004F3262">
        <w:rPr>
          <w:rFonts w:ascii="Times New Roman" w:hAnsi="Times New Roman" w:cs="Times New Roman"/>
          <w:sz w:val="28"/>
          <w:szCs w:val="28"/>
          <w:lang w:val="uk-UA"/>
        </w:rPr>
        <w:t>та їх комбінації. Згідно сучасного природоохоронного законодавства заборонені будь які види господарської діяльності на території природних резерватів. Однак сучасний санітарний стан заповідних лісів далекий від ідеального, що проявляється у шорокомаштабному поширенні хвороб лісостанів різного походження (мікози що викликаються дерево-руйнівними грибами, ураження дерев комплексом ентомоксилофагів як верхівковий короїд, лубоїд, короїд типограф тощо). Саме тому з метою підтримання належного санітарного стану лісів, у тому числі і заповідних, використовують вибіркові санітарні рубки. Під останніми розуміють вибіркові вилучення із лісостанів уражене шкідниками дерев. У результаті проведених досліджень доведена доцільність використання вибіркових санітарних рубок, як одного з основних та дієвих заходів управління заповідними лісовими екосистемами. Нами встановлено, що у результаті вибіркових санітарних рубок значно покращується санітарний стан лісових фітоценозів, що у свою чергу унеможливлює поширення хвороб лісу та прямо впливає на встановлення основного завдання що стоїть перед об’єктами Природно-заповідного фонду України – охорона та збереження видового, ценотичного та ландшафтного різноманіття.</w:t>
      </w:r>
    </w:p>
    <w:p w14:paraId="32EB2DFA" w14:textId="56F52E86" w:rsidR="0058502E" w:rsidRPr="004F3262" w:rsidRDefault="00775B25" w:rsidP="00241C4F">
      <w:pPr>
        <w:spacing w:after="0" w:line="360" w:lineRule="auto"/>
        <w:ind w:firstLine="708"/>
        <w:jc w:val="both"/>
        <w:rPr>
          <w:rFonts w:ascii="Times New Roman" w:eastAsia="Calibri" w:hAnsi="Times New Roman" w:cs="Times New Roman"/>
          <w:sz w:val="28"/>
          <w:szCs w:val="28"/>
          <w:lang w:val="uk-UA"/>
        </w:rPr>
      </w:pPr>
      <w:r w:rsidRPr="004F3262">
        <w:rPr>
          <w:rFonts w:ascii="Times New Roman" w:hAnsi="Times New Roman" w:cs="Times New Roman"/>
          <w:sz w:val="28"/>
          <w:szCs w:val="28"/>
          <w:lang w:val="uk-UA"/>
        </w:rPr>
        <w:t xml:space="preserve">Ключові слова: вибіркові санітарні рубки, заповідні лісові екосистеми, </w:t>
      </w:r>
      <w:r w:rsidRPr="004F3262">
        <w:rPr>
          <w:rFonts w:ascii="Times New Roman" w:eastAsia="Calibri" w:hAnsi="Times New Roman" w:cs="Times New Roman"/>
          <w:sz w:val="28"/>
          <w:szCs w:val="28"/>
          <w:lang w:val="uk-UA"/>
        </w:rPr>
        <w:t xml:space="preserve">Ічнянський національний природний парк, мікози. </w:t>
      </w:r>
    </w:p>
    <w:p w14:paraId="6809B1C1" w14:textId="4C9484FC" w:rsidR="00703E1E" w:rsidRPr="004F3262" w:rsidRDefault="00703E1E" w:rsidP="00241C4F">
      <w:pPr>
        <w:spacing w:after="0" w:line="360" w:lineRule="auto"/>
        <w:jc w:val="both"/>
        <w:rPr>
          <w:rFonts w:ascii="Times New Roman" w:eastAsia="Calibri" w:hAnsi="Times New Roman" w:cs="Times New Roman"/>
          <w:sz w:val="28"/>
          <w:szCs w:val="28"/>
          <w:lang w:val="uk-UA"/>
        </w:rPr>
      </w:pPr>
    </w:p>
    <w:p w14:paraId="4101DE77" w14:textId="77777777" w:rsidR="0058502E" w:rsidRPr="004F3262" w:rsidRDefault="0058502E" w:rsidP="00241C4F">
      <w:pPr>
        <w:spacing w:after="0" w:line="360" w:lineRule="auto"/>
        <w:jc w:val="both"/>
        <w:rPr>
          <w:rFonts w:ascii="Times New Roman" w:eastAsia="Arial Unicode MS" w:hAnsi="Times New Roman" w:cs="Times New Roman"/>
          <w:sz w:val="28"/>
          <w:szCs w:val="28"/>
          <w:lang w:val="uk-UA" w:eastAsia="uk-UA" w:bidi="uk-UA"/>
        </w:rPr>
      </w:pPr>
      <w:r w:rsidRPr="004F3262">
        <w:rPr>
          <w:rFonts w:ascii="Times New Roman" w:eastAsia="Arial Unicode MS" w:hAnsi="Times New Roman" w:cs="Times New Roman"/>
          <w:sz w:val="28"/>
          <w:szCs w:val="28"/>
          <w:lang w:val="uk-UA" w:eastAsia="uk-UA" w:bidi="uk-UA"/>
        </w:rPr>
        <w:br w:type="page"/>
      </w:r>
    </w:p>
    <w:p w14:paraId="034FA445" w14:textId="78BE8BB0" w:rsidR="00703E1E" w:rsidRPr="004F3262" w:rsidRDefault="005A0B54" w:rsidP="00D305D2">
      <w:pPr>
        <w:spacing w:after="0" w:line="360" w:lineRule="auto"/>
        <w:ind w:firstLine="708"/>
        <w:jc w:val="both"/>
        <w:rPr>
          <w:rFonts w:ascii="Times New Roman" w:hAnsi="Times New Roman" w:cs="Times New Roman"/>
          <w:sz w:val="28"/>
          <w:szCs w:val="28"/>
          <w:lang w:val="en-US"/>
        </w:rPr>
      </w:pPr>
      <w:r w:rsidRPr="004F3262">
        <w:rPr>
          <w:rFonts w:ascii="Times New Roman" w:eastAsia="Arial Unicode MS" w:hAnsi="Times New Roman" w:cs="Times New Roman"/>
          <w:sz w:val="28"/>
          <w:szCs w:val="28"/>
          <w:lang w:val="uk-UA" w:eastAsia="uk-UA" w:bidi="uk-UA"/>
        </w:rPr>
        <w:lastRenderedPageBreak/>
        <w:t>Abstract.</w:t>
      </w:r>
      <w:r w:rsidR="00D305D2" w:rsidRPr="004F3262">
        <w:rPr>
          <w:rFonts w:ascii="Times New Roman" w:hAnsi="Times New Roman" w:cs="Times New Roman"/>
          <w:sz w:val="28"/>
          <w:szCs w:val="28"/>
          <w:lang w:val="en-US"/>
        </w:rPr>
        <w:t xml:space="preserve"> This research is dedicated to the complicated topic both in theoretical and practical meaning -</w:t>
      </w:r>
      <w:r w:rsidR="00703E1E" w:rsidRPr="004F3262">
        <w:rPr>
          <w:rFonts w:ascii="Times New Roman" w:hAnsi="Times New Roman" w:cs="Times New Roman"/>
          <w:sz w:val="28"/>
          <w:szCs w:val="28"/>
          <w:lang w:val="en-US"/>
        </w:rPr>
        <w:t xml:space="preserve"> </w:t>
      </w:r>
      <w:r w:rsidR="00D305D2" w:rsidRPr="004F3262">
        <w:rPr>
          <w:rFonts w:ascii="Times New Roman" w:hAnsi="Times New Roman" w:cs="Times New Roman"/>
          <w:sz w:val="28"/>
          <w:szCs w:val="28"/>
          <w:lang w:val="en-US"/>
        </w:rPr>
        <w:t xml:space="preserve">the usage of the selective sanitary felling of the objects of the Nature reserve fund of Ukraine in the example of the Ichnia National natural park. In the researched territory there is the predominating of the Forest vegetation (more than 70 %), where the most often formations are: </w:t>
      </w:r>
      <w:r w:rsidR="00D305D2" w:rsidRPr="004F3262">
        <w:rPr>
          <w:rFonts w:ascii="Times New Roman" w:hAnsi="Times New Roman" w:cs="Times New Roman"/>
          <w:i/>
          <w:sz w:val="28"/>
          <w:szCs w:val="28"/>
          <w:lang w:val="en-US"/>
        </w:rPr>
        <w:t xml:space="preserve">Pineta sylvestris, Quercuceta roboris, Carpineta betuli, Betuleta verrucosae </w:t>
      </w:r>
      <w:r w:rsidR="00D305D2" w:rsidRPr="004F3262">
        <w:rPr>
          <w:rFonts w:ascii="Times New Roman" w:hAnsi="Times New Roman" w:cs="Times New Roman"/>
          <w:sz w:val="28"/>
          <w:szCs w:val="28"/>
          <w:lang w:val="en-US"/>
        </w:rPr>
        <w:t xml:space="preserve">and their combinations. According to the modern nature-oriented legislation, any agricultural activities are prohibited in the territory of the natural refuges. Nevertheless, the modern sanitary condition of the reserve forests is far from ideal one and it is developed in the wide-ranging spreading of the trees’ diseases of the different origins (mycosis which is caused by the forest destructive fungus, affection of the trees by the complex of entomoxylophages like Dendroctonus ponderosae, Hylesinus fraxini, Ips typographus and so on). Just because of that they do the selective sanitary felling in order to keep the usual and reserve forest in a good condition. It means that they do the withdrawal trees affected by insects. As the result of this research we’ve proved the relevance of the usage of the selective sanitary felling, as one of the most effective method of the management of the reserve forest ecosystems. We’ve found out that as the result of the selective sanitary felling the condition of the forest phytocenosis is improved. What’s more, it stops spreading the forest’s diseases and it directly influences the implementation of the basic task of the Nature reserve fund of Ukraine - protection and preservation of the specific, cenotic and landscape diversity. </w:t>
      </w:r>
    </w:p>
    <w:p w14:paraId="215D9361" w14:textId="77777777" w:rsidR="00775B25" w:rsidRPr="004F3262" w:rsidRDefault="00D305D2" w:rsidP="00D305D2">
      <w:pPr>
        <w:spacing w:after="0" w:line="360" w:lineRule="auto"/>
        <w:ind w:firstLine="708"/>
        <w:jc w:val="both"/>
        <w:rPr>
          <w:rFonts w:ascii="Times New Roman" w:hAnsi="Times New Roman" w:cs="Times New Roman"/>
          <w:sz w:val="28"/>
          <w:szCs w:val="28"/>
          <w:lang w:val="uk-UA"/>
        </w:rPr>
      </w:pPr>
      <w:r w:rsidRPr="004F3262">
        <w:rPr>
          <w:rFonts w:ascii="Times New Roman" w:hAnsi="Times New Roman" w:cs="Times New Roman"/>
          <w:sz w:val="28"/>
          <w:szCs w:val="28"/>
          <w:lang w:val="en-US"/>
        </w:rPr>
        <w:t>Key words: selected sanitary fellings, reserve forest ecosystems, Ichnia national natural park, mycosis.</w:t>
      </w:r>
    </w:p>
    <w:p w14:paraId="15883D8A" w14:textId="3735EEC9" w:rsidR="00D80365" w:rsidRPr="00D80365" w:rsidRDefault="00775B25" w:rsidP="00D80365">
      <w:pPr>
        <w:spacing w:after="0" w:line="360" w:lineRule="auto"/>
        <w:rPr>
          <w:rFonts w:ascii="Times New Roman" w:hAnsi="Times New Roman" w:cs="Times New Roman"/>
          <w:sz w:val="28"/>
          <w:szCs w:val="28"/>
          <w:lang w:val="uk-UA"/>
        </w:rPr>
      </w:pPr>
      <w:r w:rsidRPr="004F3262">
        <w:rPr>
          <w:rFonts w:ascii="Times New Roman" w:hAnsi="Times New Roman" w:cs="Times New Roman"/>
          <w:sz w:val="28"/>
          <w:szCs w:val="28"/>
          <w:lang w:val="uk-UA"/>
        </w:rPr>
        <w:br w:type="page"/>
      </w:r>
    </w:p>
    <w:sdt>
      <w:sdtPr>
        <w:rPr>
          <w:rFonts w:asciiTheme="minorHAnsi" w:eastAsiaTheme="minorHAnsi" w:hAnsiTheme="minorHAnsi" w:cstheme="minorBidi"/>
          <w:color w:val="auto"/>
          <w:sz w:val="22"/>
          <w:szCs w:val="22"/>
          <w:lang w:eastAsia="en-US"/>
        </w:rPr>
        <w:id w:val="1086423249"/>
        <w:docPartObj>
          <w:docPartGallery w:val="Table of Contents"/>
          <w:docPartUnique/>
        </w:docPartObj>
      </w:sdtPr>
      <w:sdtEndPr>
        <w:rPr>
          <w:b/>
          <w:bCs/>
        </w:rPr>
      </w:sdtEndPr>
      <w:sdtContent>
        <w:p w14:paraId="26AD940D" w14:textId="2635717E" w:rsidR="00D80365" w:rsidRPr="00D80365" w:rsidRDefault="00D80365" w:rsidP="00D80365">
          <w:pPr>
            <w:pStyle w:val="aa"/>
            <w:jc w:val="center"/>
            <w:rPr>
              <w:rFonts w:ascii="Times New Roman" w:hAnsi="Times New Roman" w:cs="Times New Roman"/>
              <w:color w:val="auto"/>
              <w:lang w:val="uk-UA"/>
            </w:rPr>
          </w:pPr>
          <w:r>
            <w:rPr>
              <w:rFonts w:ascii="Times New Roman" w:hAnsi="Times New Roman" w:cs="Times New Roman"/>
              <w:color w:val="auto"/>
              <w:lang w:val="uk-UA"/>
            </w:rPr>
            <w:t>ЗМІСТ</w:t>
          </w:r>
        </w:p>
        <w:p w14:paraId="211D3697" w14:textId="0A3F5379" w:rsidR="00D80365" w:rsidRPr="00D80365" w:rsidRDefault="00D80365" w:rsidP="00D80365">
          <w:pPr>
            <w:pStyle w:val="12"/>
            <w:tabs>
              <w:tab w:val="right" w:leader="dot" w:pos="9345"/>
            </w:tabs>
            <w:spacing w:after="0" w:line="360" w:lineRule="auto"/>
            <w:rPr>
              <w:rFonts w:ascii="Times New Roman" w:eastAsiaTheme="minorEastAsia" w:hAnsi="Times New Roman" w:cs="Times New Roman"/>
              <w:noProof/>
              <w:sz w:val="28"/>
              <w:szCs w:val="28"/>
              <w:lang w:eastAsia="ru-RU"/>
            </w:rPr>
          </w:pPr>
          <w:r>
            <w:fldChar w:fldCharType="begin"/>
          </w:r>
          <w:r>
            <w:instrText xml:space="preserve"> TOC \o "1-3" \h \z \u </w:instrText>
          </w:r>
          <w:r>
            <w:fldChar w:fldCharType="separate"/>
          </w:r>
          <w:hyperlink w:anchor="_Toc90479141" w:history="1">
            <w:r w:rsidRPr="00D80365">
              <w:rPr>
                <w:rStyle w:val="a5"/>
                <w:rFonts w:ascii="Times New Roman" w:hAnsi="Times New Roman" w:cs="Times New Roman"/>
                <w:noProof/>
                <w:sz w:val="28"/>
                <w:szCs w:val="28"/>
              </w:rPr>
              <w:t>ВСТУП</w:t>
            </w:r>
            <w:r w:rsidRPr="00D80365">
              <w:rPr>
                <w:rFonts w:ascii="Times New Roman" w:hAnsi="Times New Roman" w:cs="Times New Roman"/>
                <w:noProof/>
                <w:webHidden/>
                <w:sz w:val="28"/>
                <w:szCs w:val="28"/>
              </w:rPr>
              <w:tab/>
            </w:r>
            <w:r w:rsidRPr="00D80365">
              <w:rPr>
                <w:rFonts w:ascii="Times New Roman" w:hAnsi="Times New Roman" w:cs="Times New Roman"/>
                <w:noProof/>
                <w:webHidden/>
                <w:sz w:val="28"/>
                <w:szCs w:val="28"/>
              </w:rPr>
              <w:fldChar w:fldCharType="begin"/>
            </w:r>
            <w:r w:rsidRPr="00D80365">
              <w:rPr>
                <w:rFonts w:ascii="Times New Roman" w:hAnsi="Times New Roman" w:cs="Times New Roman"/>
                <w:noProof/>
                <w:webHidden/>
                <w:sz w:val="28"/>
                <w:szCs w:val="28"/>
              </w:rPr>
              <w:instrText xml:space="preserve"> PAGEREF _Toc90479141 \h </w:instrText>
            </w:r>
            <w:r w:rsidRPr="00D80365">
              <w:rPr>
                <w:rFonts w:ascii="Times New Roman" w:hAnsi="Times New Roman" w:cs="Times New Roman"/>
                <w:noProof/>
                <w:webHidden/>
                <w:sz w:val="28"/>
                <w:szCs w:val="28"/>
              </w:rPr>
            </w:r>
            <w:r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6</w:t>
            </w:r>
            <w:r w:rsidRPr="00D80365">
              <w:rPr>
                <w:rFonts w:ascii="Times New Roman" w:hAnsi="Times New Roman" w:cs="Times New Roman"/>
                <w:noProof/>
                <w:webHidden/>
                <w:sz w:val="28"/>
                <w:szCs w:val="28"/>
              </w:rPr>
              <w:fldChar w:fldCharType="end"/>
            </w:r>
          </w:hyperlink>
        </w:p>
        <w:p w14:paraId="78C3F3E7" w14:textId="1CFF5108" w:rsidR="00D80365" w:rsidRPr="00D80365" w:rsidRDefault="0049360D" w:rsidP="00D8036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42" w:history="1">
            <w:r w:rsidR="00D80365" w:rsidRPr="00D80365">
              <w:rPr>
                <w:rStyle w:val="a5"/>
                <w:rFonts w:ascii="Times New Roman" w:hAnsi="Times New Roman" w:cs="Times New Roman"/>
                <w:noProof/>
                <w:sz w:val="28"/>
                <w:szCs w:val="28"/>
              </w:rPr>
              <w:t>РОЗДІЛ I. ФІЗИКО-</w:t>
            </w:r>
            <w:r w:rsidR="00B5296D">
              <w:rPr>
                <w:rStyle w:val="a5"/>
                <w:rFonts w:ascii="Times New Roman" w:hAnsi="Times New Roman" w:cs="Times New Roman"/>
                <w:noProof/>
                <w:sz w:val="28"/>
                <w:szCs w:val="28"/>
              </w:rPr>
              <w:t xml:space="preserve">ГЕОГРАФІЧНЕ ПОЛОЖЕННЯ, ПРИРОДНІ </w:t>
            </w:r>
            <w:r w:rsidR="00D80365" w:rsidRPr="00D80365">
              <w:rPr>
                <w:rStyle w:val="a5"/>
                <w:rFonts w:ascii="Times New Roman" w:hAnsi="Times New Roman" w:cs="Times New Roman"/>
                <w:noProof/>
                <w:sz w:val="28"/>
                <w:szCs w:val="28"/>
              </w:rPr>
              <w:t>ОСОБЛИВОСТІ ТА ЗАГАЛЬНА ХАРАКТЕРИСТИКА ЛІСІВ ІЧНЯНСЬКОГО НАЦІОНАЛЬНОГО ПРИРОДНОГО ПАРКУ</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_Toc90479142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10</w:t>
            </w:r>
            <w:r w:rsidR="00D80365" w:rsidRPr="00D80365">
              <w:rPr>
                <w:rFonts w:ascii="Times New Roman" w:hAnsi="Times New Roman" w:cs="Times New Roman"/>
                <w:noProof/>
                <w:webHidden/>
                <w:sz w:val="28"/>
                <w:szCs w:val="28"/>
              </w:rPr>
              <w:fldChar w:fldCharType="end"/>
            </w:r>
          </w:hyperlink>
        </w:p>
        <w:p w14:paraId="1070D5D7" w14:textId="320E2296" w:rsidR="00D80365" w:rsidRPr="00D80365" w:rsidRDefault="0049360D" w:rsidP="00D80365">
          <w:pPr>
            <w:pStyle w:val="22"/>
            <w:tabs>
              <w:tab w:val="left" w:pos="880"/>
              <w:tab w:val="right" w:leader="dot" w:pos="9345"/>
            </w:tabs>
            <w:spacing w:after="0" w:line="360" w:lineRule="auto"/>
            <w:rPr>
              <w:rFonts w:ascii="Times New Roman" w:eastAsiaTheme="minorEastAsia" w:hAnsi="Times New Roman" w:cs="Times New Roman"/>
              <w:noProof/>
              <w:sz w:val="28"/>
              <w:szCs w:val="28"/>
              <w:lang w:eastAsia="ru-RU"/>
            </w:rPr>
          </w:pPr>
          <w:hyperlink w:anchor="_Toc90479143" w:history="1">
            <w:r w:rsidR="00D80365" w:rsidRPr="00D80365">
              <w:rPr>
                <w:rStyle w:val="a5"/>
                <w:rFonts w:ascii="Times New Roman" w:hAnsi="Times New Roman" w:cs="Times New Roman"/>
                <w:noProof/>
                <w:sz w:val="28"/>
                <w:szCs w:val="28"/>
              </w:rPr>
              <w:t>1.1.</w:t>
            </w:r>
            <w:r w:rsidR="00D80365" w:rsidRPr="00D80365">
              <w:rPr>
                <w:rFonts w:ascii="Times New Roman" w:eastAsiaTheme="minorEastAsia" w:hAnsi="Times New Roman" w:cs="Times New Roman"/>
                <w:noProof/>
                <w:sz w:val="28"/>
                <w:szCs w:val="28"/>
                <w:lang w:eastAsia="ru-RU"/>
              </w:rPr>
              <w:tab/>
            </w:r>
            <w:r w:rsidR="00D80365" w:rsidRPr="00D80365">
              <w:rPr>
                <w:rStyle w:val="a5"/>
                <w:rFonts w:ascii="Times New Roman" w:hAnsi="Times New Roman" w:cs="Times New Roman"/>
                <w:noProof/>
                <w:sz w:val="28"/>
                <w:szCs w:val="28"/>
              </w:rPr>
              <w:t>Загальна характеристика кліматичних, урографічних, гідрологічних та едафічних особливостей досліджуваної території</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_Toc90479143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10</w:t>
            </w:r>
            <w:r w:rsidR="00D80365" w:rsidRPr="00D80365">
              <w:rPr>
                <w:rFonts w:ascii="Times New Roman" w:hAnsi="Times New Roman" w:cs="Times New Roman"/>
                <w:noProof/>
                <w:webHidden/>
                <w:sz w:val="28"/>
                <w:szCs w:val="28"/>
              </w:rPr>
              <w:fldChar w:fldCharType="end"/>
            </w:r>
          </w:hyperlink>
        </w:p>
        <w:p w14:paraId="53C84264" w14:textId="4B5B3570" w:rsidR="00D80365" w:rsidRPr="00D80365" w:rsidRDefault="0049360D" w:rsidP="00D80365">
          <w:pPr>
            <w:pStyle w:val="22"/>
            <w:tabs>
              <w:tab w:val="left" w:pos="880"/>
              <w:tab w:val="right" w:leader="dot" w:pos="9345"/>
            </w:tabs>
            <w:spacing w:after="0" w:line="360" w:lineRule="auto"/>
            <w:rPr>
              <w:rFonts w:ascii="Times New Roman" w:eastAsiaTheme="minorEastAsia" w:hAnsi="Times New Roman" w:cs="Times New Roman"/>
              <w:noProof/>
              <w:sz w:val="28"/>
              <w:szCs w:val="28"/>
              <w:lang w:eastAsia="ru-RU"/>
            </w:rPr>
          </w:pPr>
          <w:hyperlink w:anchor="_Toc90479144" w:history="1">
            <w:r w:rsidR="00D80365" w:rsidRPr="00D80365">
              <w:rPr>
                <w:rStyle w:val="a5"/>
                <w:rFonts w:ascii="Times New Roman" w:hAnsi="Times New Roman" w:cs="Times New Roman"/>
                <w:noProof/>
                <w:sz w:val="28"/>
                <w:szCs w:val="28"/>
              </w:rPr>
              <w:t>1.2.</w:t>
            </w:r>
            <w:r w:rsidR="00D80365" w:rsidRPr="00D80365">
              <w:rPr>
                <w:rFonts w:ascii="Times New Roman" w:eastAsiaTheme="minorEastAsia" w:hAnsi="Times New Roman" w:cs="Times New Roman"/>
                <w:noProof/>
                <w:sz w:val="28"/>
                <w:szCs w:val="28"/>
                <w:lang w:eastAsia="ru-RU"/>
              </w:rPr>
              <w:tab/>
            </w:r>
            <w:r w:rsidR="00D80365" w:rsidRPr="00D80365">
              <w:rPr>
                <w:rStyle w:val="a5"/>
                <w:rFonts w:ascii="Times New Roman" w:hAnsi="Times New Roman" w:cs="Times New Roman"/>
                <w:noProof/>
                <w:sz w:val="28"/>
                <w:szCs w:val="28"/>
              </w:rPr>
              <w:t>Ліси Ічнянського національного природного парку в системі геоботанічного районування України</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_Toc90479144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14</w:t>
            </w:r>
            <w:r w:rsidR="00D80365" w:rsidRPr="00D80365">
              <w:rPr>
                <w:rFonts w:ascii="Times New Roman" w:hAnsi="Times New Roman" w:cs="Times New Roman"/>
                <w:noProof/>
                <w:webHidden/>
                <w:sz w:val="28"/>
                <w:szCs w:val="28"/>
              </w:rPr>
              <w:fldChar w:fldCharType="end"/>
            </w:r>
          </w:hyperlink>
        </w:p>
        <w:p w14:paraId="44A7D364" w14:textId="64589E9D" w:rsidR="00D80365" w:rsidRPr="00D80365" w:rsidRDefault="0049360D" w:rsidP="00D8036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45" w:history="1">
            <w:r w:rsidR="00D80365" w:rsidRPr="00D80365">
              <w:rPr>
                <w:rStyle w:val="a5"/>
                <w:rFonts w:ascii="Times New Roman" w:hAnsi="Times New Roman" w:cs="Times New Roman"/>
                <w:noProof/>
                <w:sz w:val="28"/>
                <w:szCs w:val="28"/>
              </w:rPr>
              <w:t>РОЗДІЛ II. МЕТОДИ ТА ОБ’ЄКТИ ДОСЛІДЖЕНЬ</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_Toc90479145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18</w:t>
            </w:r>
            <w:r w:rsidR="00D80365" w:rsidRPr="00D80365">
              <w:rPr>
                <w:rFonts w:ascii="Times New Roman" w:hAnsi="Times New Roman" w:cs="Times New Roman"/>
                <w:noProof/>
                <w:webHidden/>
                <w:sz w:val="28"/>
                <w:szCs w:val="28"/>
              </w:rPr>
              <w:fldChar w:fldCharType="end"/>
            </w:r>
          </w:hyperlink>
        </w:p>
        <w:p w14:paraId="75656DBB" w14:textId="77C7FB0F" w:rsidR="00D80365" w:rsidRPr="00D80365" w:rsidRDefault="0049360D" w:rsidP="00D80365">
          <w:pPr>
            <w:pStyle w:val="2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46" w:history="1">
            <w:r w:rsidR="00D80365" w:rsidRPr="00D80365">
              <w:rPr>
                <w:rStyle w:val="a5"/>
                <w:rFonts w:ascii="Times New Roman" w:hAnsi="Times New Roman" w:cs="Times New Roman"/>
                <w:noProof/>
                <w:sz w:val="28"/>
                <w:szCs w:val="28"/>
              </w:rPr>
              <w:t>2.1. Загальні методи флористичних та геоботанічних досліджень</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_Toc90479146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18</w:t>
            </w:r>
            <w:r w:rsidR="00D80365" w:rsidRPr="00D80365">
              <w:rPr>
                <w:rFonts w:ascii="Times New Roman" w:hAnsi="Times New Roman" w:cs="Times New Roman"/>
                <w:noProof/>
                <w:webHidden/>
                <w:sz w:val="28"/>
                <w:szCs w:val="28"/>
              </w:rPr>
              <w:fldChar w:fldCharType="end"/>
            </w:r>
          </w:hyperlink>
        </w:p>
        <w:p w14:paraId="4F2F86EF" w14:textId="26CA6086" w:rsidR="00D80365" w:rsidRPr="00D80365" w:rsidRDefault="0049360D" w:rsidP="00D80365">
          <w:pPr>
            <w:pStyle w:val="2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47" w:history="1">
            <w:r w:rsidR="00D80365" w:rsidRPr="00D80365">
              <w:rPr>
                <w:rStyle w:val="a5"/>
                <w:rFonts w:ascii="Times New Roman" w:eastAsia="Times New Roman" w:hAnsi="Times New Roman" w:cs="Times New Roman"/>
                <w:noProof/>
                <w:sz w:val="28"/>
                <w:szCs w:val="28"/>
                <w:lang w:val="uk-UA" w:eastAsia="ru-RU"/>
              </w:rPr>
              <w:t xml:space="preserve">2.2. </w:t>
            </w:r>
            <w:r w:rsidR="00D80365" w:rsidRPr="00D80365">
              <w:rPr>
                <w:rStyle w:val="a5"/>
                <w:rFonts w:ascii="Times New Roman" w:hAnsi="Times New Roman" w:cs="Times New Roman"/>
                <w:noProof/>
                <w:sz w:val="28"/>
                <w:szCs w:val="28"/>
                <w:lang w:val="uk-UA"/>
              </w:rPr>
              <w:t>Геоботанічна та флористична характеристика основних формацій лісової рослинності Ічнянського</w:t>
            </w:r>
            <w:r w:rsidR="003B17D3">
              <w:rPr>
                <w:rStyle w:val="a5"/>
                <w:rFonts w:ascii="Times New Roman" w:hAnsi="Times New Roman" w:cs="Times New Roman"/>
                <w:noProof/>
                <w:sz w:val="28"/>
                <w:szCs w:val="28"/>
                <w:lang w:val="uk-UA"/>
              </w:rPr>
              <w:t xml:space="preserve"> національного природного парку</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_Toc90479147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20</w:t>
            </w:r>
            <w:r w:rsidR="00D80365" w:rsidRPr="00D80365">
              <w:rPr>
                <w:rFonts w:ascii="Times New Roman" w:hAnsi="Times New Roman" w:cs="Times New Roman"/>
                <w:noProof/>
                <w:webHidden/>
                <w:sz w:val="28"/>
                <w:szCs w:val="28"/>
              </w:rPr>
              <w:fldChar w:fldCharType="end"/>
            </w:r>
          </w:hyperlink>
        </w:p>
        <w:p w14:paraId="6D585D28" w14:textId="52A46A5D" w:rsidR="00D80365" w:rsidRPr="00D80365" w:rsidRDefault="0049360D" w:rsidP="00D8036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48" w:history="1">
            <w:r w:rsidR="00D80365" w:rsidRPr="00D80365">
              <w:rPr>
                <w:rStyle w:val="a5"/>
                <w:rFonts w:ascii="Times New Roman" w:hAnsi="Times New Roman" w:cs="Times New Roman"/>
                <w:noProof/>
                <w:sz w:val="28"/>
                <w:szCs w:val="28"/>
              </w:rPr>
              <w:t>РОЗДІЛ III. ВИБІРКОВІ САНІТАРНІ РУБКИ НА ТЕРИТОРІЇ ІЧНЯНСЬКОГО НАЦІОНАЛЬНОГО ПРИРОДНОГО ПАРКУ: ВПЛИВ НА ПРИРОДНІ ЕКОСИСТЕМИ ТА ОСОБЛИВОСТІ ЗАСТОСУВАННЯ</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_Toc90479148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25</w:t>
            </w:r>
            <w:r w:rsidR="00D80365" w:rsidRPr="00D80365">
              <w:rPr>
                <w:rFonts w:ascii="Times New Roman" w:hAnsi="Times New Roman" w:cs="Times New Roman"/>
                <w:noProof/>
                <w:webHidden/>
                <w:sz w:val="28"/>
                <w:szCs w:val="28"/>
              </w:rPr>
              <w:fldChar w:fldCharType="end"/>
            </w:r>
          </w:hyperlink>
        </w:p>
        <w:p w14:paraId="71FABBAB" w14:textId="4BE64A14" w:rsidR="00D80365" w:rsidRPr="00D80365" w:rsidRDefault="0049360D" w:rsidP="00D80365">
          <w:pPr>
            <w:pStyle w:val="2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49" w:history="1">
            <w:r w:rsidR="00D80365" w:rsidRPr="00D80365">
              <w:rPr>
                <w:rStyle w:val="a5"/>
                <w:rFonts w:ascii="Times New Roman" w:hAnsi="Times New Roman" w:cs="Times New Roman"/>
                <w:noProof/>
                <w:sz w:val="28"/>
                <w:szCs w:val="28"/>
              </w:rPr>
              <w:t>3.1. Аналіз «Санітарних правил у ліса</w:t>
            </w:r>
            <w:r w:rsidR="003B17D3">
              <w:rPr>
                <w:rStyle w:val="a5"/>
                <w:rFonts w:ascii="Times New Roman" w:hAnsi="Times New Roman" w:cs="Times New Roman"/>
                <w:noProof/>
                <w:sz w:val="28"/>
                <w:szCs w:val="28"/>
              </w:rPr>
              <w:t>х України» у редакції 2016 року</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_Toc90479149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25</w:t>
            </w:r>
            <w:r w:rsidR="00D80365" w:rsidRPr="00D80365">
              <w:rPr>
                <w:rFonts w:ascii="Times New Roman" w:hAnsi="Times New Roman" w:cs="Times New Roman"/>
                <w:noProof/>
                <w:webHidden/>
                <w:sz w:val="28"/>
                <w:szCs w:val="28"/>
              </w:rPr>
              <w:fldChar w:fldCharType="end"/>
            </w:r>
          </w:hyperlink>
        </w:p>
        <w:p w14:paraId="3AFE7DF1" w14:textId="1B63F907" w:rsidR="00D80365" w:rsidRPr="00D80365" w:rsidRDefault="0049360D" w:rsidP="00D80365">
          <w:pPr>
            <w:pStyle w:val="2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50" w:history="1">
            <w:r w:rsidR="00D80365" w:rsidRPr="00D80365">
              <w:rPr>
                <w:rStyle w:val="a5"/>
                <w:rFonts w:ascii="Times New Roman" w:hAnsi="Times New Roman" w:cs="Times New Roman"/>
                <w:noProof/>
                <w:sz w:val="28"/>
                <w:szCs w:val="28"/>
              </w:rPr>
              <w:t>3.2. Динаміка загального запасу деревини та вилученої деревини в наслідок санітарних вибіркових рубок із 2015 по 2020 роки на території Хаєнківсько-Заудайського ПНДВ</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_Toc90479150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30</w:t>
            </w:r>
            <w:r w:rsidR="00D80365" w:rsidRPr="00D80365">
              <w:rPr>
                <w:rFonts w:ascii="Times New Roman" w:hAnsi="Times New Roman" w:cs="Times New Roman"/>
                <w:noProof/>
                <w:webHidden/>
                <w:sz w:val="28"/>
                <w:szCs w:val="28"/>
              </w:rPr>
              <w:fldChar w:fldCharType="end"/>
            </w:r>
          </w:hyperlink>
        </w:p>
        <w:p w14:paraId="503252E7" w14:textId="13389776" w:rsidR="00D80365" w:rsidRPr="00D80365" w:rsidRDefault="0049360D" w:rsidP="00D80365">
          <w:pPr>
            <w:pStyle w:val="2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51" w:history="1">
            <w:r w:rsidR="00D80365" w:rsidRPr="00D80365">
              <w:rPr>
                <w:rStyle w:val="a5"/>
                <w:rFonts w:ascii="Times New Roman" w:hAnsi="Times New Roman" w:cs="Times New Roman"/>
                <w:noProof/>
                <w:sz w:val="28"/>
                <w:szCs w:val="28"/>
              </w:rPr>
              <w:t>3.3. Динаміка загального запасу деревини та вилученої деревини в наслідок санітарних вибіркових рубок із 2015 по 2020 роки на території Будянсько-Сезьківського ПНДВ</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_Toc90479151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33</w:t>
            </w:r>
            <w:r w:rsidR="00D80365" w:rsidRPr="00D80365">
              <w:rPr>
                <w:rFonts w:ascii="Times New Roman" w:hAnsi="Times New Roman" w:cs="Times New Roman"/>
                <w:noProof/>
                <w:webHidden/>
                <w:sz w:val="28"/>
                <w:szCs w:val="28"/>
              </w:rPr>
              <w:fldChar w:fldCharType="end"/>
            </w:r>
          </w:hyperlink>
        </w:p>
        <w:p w14:paraId="35A34548" w14:textId="02AFA714" w:rsidR="00D80365" w:rsidRPr="00D80365" w:rsidRDefault="0049360D" w:rsidP="00D8036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52" w:history="1">
            <w:r w:rsidR="00D80365" w:rsidRPr="00D80365">
              <w:rPr>
                <w:rStyle w:val="a5"/>
                <w:rFonts w:ascii="Times New Roman" w:hAnsi="Times New Roman" w:cs="Times New Roman"/>
                <w:noProof/>
                <w:sz w:val="28"/>
                <w:szCs w:val="28"/>
              </w:rPr>
              <w:t>РОЗДІЛ IV. ЕКОЛОГО-СОЗОЛОГІЧНЕ ЗНАЧЕННЯ ВИБІРКОВИХ РУБОК ЯК ОСНОВНОГО ЗАХОДУ З ПОЛІШЕННЯ САНІТАРНОГО СТАНУ ЛІСІВ ІЧНЯНСЬКОГО</w:t>
            </w:r>
            <w:r w:rsidR="003B17D3">
              <w:rPr>
                <w:rStyle w:val="a5"/>
                <w:rFonts w:ascii="Times New Roman" w:hAnsi="Times New Roman" w:cs="Times New Roman"/>
                <w:noProof/>
                <w:sz w:val="28"/>
                <w:szCs w:val="28"/>
              </w:rPr>
              <w:t xml:space="preserve"> НАЦІОНАЛЬНОГО ПРИРОДНОГО ПАРКУ</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_Toc90479152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37</w:t>
            </w:r>
            <w:r w:rsidR="00D80365" w:rsidRPr="00D80365">
              <w:rPr>
                <w:rFonts w:ascii="Times New Roman" w:hAnsi="Times New Roman" w:cs="Times New Roman"/>
                <w:noProof/>
                <w:webHidden/>
                <w:sz w:val="28"/>
                <w:szCs w:val="28"/>
              </w:rPr>
              <w:fldChar w:fldCharType="end"/>
            </w:r>
          </w:hyperlink>
        </w:p>
        <w:p w14:paraId="53A59B12" w14:textId="2A1335F4" w:rsidR="00D80365" w:rsidRPr="00D80365" w:rsidRDefault="0049360D" w:rsidP="00D80365">
          <w:pPr>
            <w:pStyle w:val="2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53" w:history="1">
            <w:r w:rsidR="00D80365" w:rsidRPr="00D80365">
              <w:rPr>
                <w:rStyle w:val="a5"/>
                <w:rFonts w:ascii="Times New Roman" w:hAnsi="Times New Roman" w:cs="Times New Roman"/>
                <w:noProof/>
                <w:sz w:val="28"/>
                <w:szCs w:val="28"/>
              </w:rPr>
              <w:t>4.1. Санітарний стан лісів Ічнянського національного природного парку: основні загрози та шляхи їх усунення</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_Toc90479153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37</w:t>
            </w:r>
            <w:r w:rsidR="00D80365" w:rsidRPr="00D80365">
              <w:rPr>
                <w:rFonts w:ascii="Times New Roman" w:hAnsi="Times New Roman" w:cs="Times New Roman"/>
                <w:noProof/>
                <w:webHidden/>
                <w:sz w:val="28"/>
                <w:szCs w:val="28"/>
              </w:rPr>
              <w:fldChar w:fldCharType="end"/>
            </w:r>
          </w:hyperlink>
        </w:p>
        <w:p w14:paraId="133AD90F" w14:textId="1355073F" w:rsidR="00D80365" w:rsidRPr="00D80365" w:rsidRDefault="0049360D" w:rsidP="00D80365">
          <w:pPr>
            <w:pStyle w:val="2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54" w:history="1">
            <w:r w:rsidR="00D80365" w:rsidRPr="00D80365">
              <w:rPr>
                <w:rStyle w:val="a5"/>
                <w:rFonts w:ascii="Times New Roman" w:hAnsi="Times New Roman" w:cs="Times New Roman"/>
                <w:noProof/>
                <w:sz w:val="28"/>
                <w:szCs w:val="28"/>
              </w:rPr>
              <w:t>4.2. Вибіркові санітарні рубки як основний захід поліпшення санітарного стану лісів Ічнянського національного природного парку: основні рекомендації</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_Toc90479154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41</w:t>
            </w:r>
            <w:r w:rsidR="00D80365" w:rsidRPr="00D80365">
              <w:rPr>
                <w:rFonts w:ascii="Times New Roman" w:hAnsi="Times New Roman" w:cs="Times New Roman"/>
                <w:noProof/>
                <w:webHidden/>
                <w:sz w:val="28"/>
                <w:szCs w:val="28"/>
              </w:rPr>
              <w:fldChar w:fldCharType="end"/>
            </w:r>
          </w:hyperlink>
        </w:p>
        <w:p w14:paraId="53A5CDEB" w14:textId="6B8790A2" w:rsidR="00D80365" w:rsidRPr="00D80365" w:rsidRDefault="0049360D" w:rsidP="00D8036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55" w:history="1">
            <w:r w:rsidR="00D80365" w:rsidRPr="00D80365">
              <w:rPr>
                <w:rStyle w:val="a5"/>
                <w:rFonts w:ascii="Times New Roman" w:hAnsi="Times New Roman" w:cs="Times New Roman"/>
                <w:noProof/>
                <w:sz w:val="28"/>
                <w:szCs w:val="28"/>
              </w:rPr>
              <w:t>РОЗДІЛ V. ВИКОРИСТАННЯ МАТЕРІАЛІВ МАГІСТЕРСЬКОЇ РОБОТИ ПРИ ВИКЛАДАННІ КУРСУ «БІОЛОГІЯ» У ЗАГАЛЬНООСВІТНІЙ ШКОЛІ.</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_Toc90479155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45</w:t>
            </w:r>
            <w:r w:rsidR="00D80365" w:rsidRPr="00D80365">
              <w:rPr>
                <w:rFonts w:ascii="Times New Roman" w:hAnsi="Times New Roman" w:cs="Times New Roman"/>
                <w:noProof/>
                <w:webHidden/>
                <w:sz w:val="28"/>
                <w:szCs w:val="28"/>
              </w:rPr>
              <w:fldChar w:fldCharType="end"/>
            </w:r>
          </w:hyperlink>
        </w:p>
        <w:p w14:paraId="1AD9966D" w14:textId="6E7A18BB" w:rsidR="00D80365" w:rsidRPr="00D80365" w:rsidRDefault="0049360D" w:rsidP="00D8036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56" w:history="1">
            <w:r w:rsidR="00D80365" w:rsidRPr="00D80365">
              <w:rPr>
                <w:rStyle w:val="a5"/>
                <w:rFonts w:ascii="Times New Roman" w:hAnsi="Times New Roman" w:cs="Times New Roman"/>
                <w:noProof/>
                <w:sz w:val="28"/>
                <w:szCs w:val="28"/>
              </w:rPr>
              <w:t>ВИСНОВКИ</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_Toc90479156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50</w:t>
            </w:r>
            <w:r w:rsidR="00D80365" w:rsidRPr="00D80365">
              <w:rPr>
                <w:rFonts w:ascii="Times New Roman" w:hAnsi="Times New Roman" w:cs="Times New Roman"/>
                <w:noProof/>
                <w:webHidden/>
                <w:sz w:val="28"/>
                <w:szCs w:val="28"/>
              </w:rPr>
              <w:fldChar w:fldCharType="end"/>
            </w:r>
          </w:hyperlink>
        </w:p>
        <w:p w14:paraId="286C9636" w14:textId="56F6D31E" w:rsidR="00D80365" w:rsidRPr="00D80365" w:rsidRDefault="0049360D" w:rsidP="00D80365">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90479157" w:history="1">
            <w:r w:rsidR="00D80365" w:rsidRPr="00D80365">
              <w:rPr>
                <w:rStyle w:val="a5"/>
                <w:rFonts w:ascii="Times New Roman" w:hAnsi="Times New Roman" w:cs="Times New Roman"/>
                <w:noProof/>
                <w:sz w:val="28"/>
                <w:szCs w:val="28"/>
              </w:rPr>
              <w:t>ЛІТЕРАТУРА</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_Toc90479157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52</w:t>
            </w:r>
            <w:r w:rsidR="00D80365" w:rsidRPr="00D80365">
              <w:rPr>
                <w:rFonts w:ascii="Times New Roman" w:hAnsi="Times New Roman" w:cs="Times New Roman"/>
                <w:noProof/>
                <w:webHidden/>
                <w:sz w:val="28"/>
                <w:szCs w:val="28"/>
              </w:rPr>
              <w:fldChar w:fldCharType="end"/>
            </w:r>
          </w:hyperlink>
        </w:p>
        <w:p w14:paraId="68CB5B73" w14:textId="729FE140" w:rsidR="00D80365" w:rsidRDefault="0049360D" w:rsidP="00D80365">
          <w:pPr>
            <w:pStyle w:val="12"/>
            <w:tabs>
              <w:tab w:val="right" w:leader="dot" w:pos="9345"/>
            </w:tabs>
            <w:spacing w:after="0" w:line="360" w:lineRule="auto"/>
            <w:rPr>
              <w:rFonts w:eastAsiaTheme="minorEastAsia"/>
              <w:noProof/>
              <w:lang w:eastAsia="ru-RU"/>
            </w:rPr>
          </w:pPr>
          <w:hyperlink w:anchor="_Toc90479158" w:history="1">
            <w:r w:rsidR="00D80365" w:rsidRPr="00D80365">
              <w:rPr>
                <w:rStyle w:val="a5"/>
                <w:rFonts w:ascii="Times New Roman" w:hAnsi="Times New Roman" w:cs="Times New Roman"/>
                <w:noProof/>
                <w:sz w:val="28"/>
                <w:szCs w:val="28"/>
              </w:rPr>
              <w:t>ДОДАТКИ</w:t>
            </w:r>
            <w:r w:rsidR="00D80365" w:rsidRPr="00D80365">
              <w:rPr>
                <w:rFonts w:ascii="Times New Roman" w:hAnsi="Times New Roman" w:cs="Times New Roman"/>
                <w:noProof/>
                <w:webHidden/>
                <w:sz w:val="28"/>
                <w:szCs w:val="28"/>
              </w:rPr>
              <w:tab/>
            </w:r>
            <w:r w:rsidR="00D80365" w:rsidRPr="00D80365">
              <w:rPr>
                <w:rFonts w:ascii="Times New Roman" w:hAnsi="Times New Roman" w:cs="Times New Roman"/>
                <w:noProof/>
                <w:webHidden/>
                <w:sz w:val="28"/>
                <w:szCs w:val="28"/>
              </w:rPr>
              <w:fldChar w:fldCharType="begin"/>
            </w:r>
            <w:r w:rsidR="00D80365" w:rsidRPr="00D80365">
              <w:rPr>
                <w:rFonts w:ascii="Times New Roman" w:hAnsi="Times New Roman" w:cs="Times New Roman"/>
                <w:noProof/>
                <w:webHidden/>
                <w:sz w:val="28"/>
                <w:szCs w:val="28"/>
              </w:rPr>
              <w:instrText xml:space="preserve"> PAGEREF _Toc90479158 \h </w:instrText>
            </w:r>
            <w:r w:rsidR="00D80365" w:rsidRPr="00D80365">
              <w:rPr>
                <w:rFonts w:ascii="Times New Roman" w:hAnsi="Times New Roman" w:cs="Times New Roman"/>
                <w:noProof/>
                <w:webHidden/>
                <w:sz w:val="28"/>
                <w:szCs w:val="28"/>
              </w:rPr>
            </w:r>
            <w:r w:rsidR="00D80365" w:rsidRPr="00D80365">
              <w:rPr>
                <w:rFonts w:ascii="Times New Roman" w:hAnsi="Times New Roman" w:cs="Times New Roman"/>
                <w:noProof/>
                <w:webHidden/>
                <w:sz w:val="28"/>
                <w:szCs w:val="28"/>
              </w:rPr>
              <w:fldChar w:fldCharType="separate"/>
            </w:r>
            <w:r w:rsidR="00C7294D">
              <w:rPr>
                <w:rFonts w:ascii="Times New Roman" w:hAnsi="Times New Roman" w:cs="Times New Roman"/>
                <w:noProof/>
                <w:webHidden/>
                <w:sz w:val="28"/>
                <w:szCs w:val="28"/>
              </w:rPr>
              <w:t>57</w:t>
            </w:r>
            <w:r w:rsidR="00D80365" w:rsidRPr="00D80365">
              <w:rPr>
                <w:rFonts w:ascii="Times New Roman" w:hAnsi="Times New Roman" w:cs="Times New Roman"/>
                <w:noProof/>
                <w:webHidden/>
                <w:sz w:val="28"/>
                <w:szCs w:val="28"/>
              </w:rPr>
              <w:fldChar w:fldCharType="end"/>
            </w:r>
          </w:hyperlink>
        </w:p>
        <w:p w14:paraId="6C15840C" w14:textId="58C95DB3" w:rsidR="00D80365" w:rsidRDefault="00D80365">
          <w:r>
            <w:rPr>
              <w:b/>
              <w:bCs/>
            </w:rPr>
            <w:fldChar w:fldCharType="end"/>
          </w:r>
        </w:p>
      </w:sdtContent>
    </w:sdt>
    <w:p w14:paraId="74E723A9" w14:textId="5A193EBA" w:rsidR="001F2D35" w:rsidRDefault="001F2D35">
      <w:pPr>
        <w:rPr>
          <w:rFonts w:ascii="Times New Roman" w:eastAsiaTheme="majorEastAsia" w:hAnsi="Times New Roman" w:cs="Times New Roman"/>
          <w:sz w:val="28"/>
          <w:szCs w:val="28"/>
          <w:lang w:eastAsia="ru-RU"/>
        </w:rPr>
      </w:pPr>
    </w:p>
    <w:p w14:paraId="4F976F07" w14:textId="77777777" w:rsidR="001F2D35" w:rsidRDefault="001F2D35" w:rsidP="001F2D35">
      <w:pPr>
        <w:pStyle w:val="aa"/>
        <w:spacing w:before="0" w:line="360" w:lineRule="auto"/>
        <w:jc w:val="center"/>
        <w:rPr>
          <w:rFonts w:ascii="Times New Roman" w:hAnsi="Times New Roman" w:cs="Times New Roman"/>
          <w:sz w:val="28"/>
          <w:szCs w:val="28"/>
          <w:lang w:val="uk-UA"/>
        </w:rPr>
      </w:pPr>
    </w:p>
    <w:p w14:paraId="0A53F780" w14:textId="700E3883" w:rsidR="00D719F6" w:rsidRPr="004F3262" w:rsidRDefault="00D80365" w:rsidP="00810DD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2C34DBA" w14:textId="4199A9F2" w:rsidR="00D719F6" w:rsidRPr="001F2D35" w:rsidRDefault="00D719F6" w:rsidP="001F2D35">
      <w:pPr>
        <w:pStyle w:val="1"/>
      </w:pPr>
      <w:bookmarkStart w:id="1" w:name="_Toc89681430"/>
      <w:bookmarkStart w:id="2" w:name="_Toc90479141"/>
      <w:r w:rsidRPr="001F2D35">
        <w:lastRenderedPageBreak/>
        <w:t>ВСТУП</w:t>
      </w:r>
      <w:bookmarkEnd w:id="1"/>
      <w:bookmarkEnd w:id="2"/>
    </w:p>
    <w:p w14:paraId="09899BA3" w14:textId="7D7C592E" w:rsidR="00D719F6" w:rsidRPr="004F3262" w:rsidRDefault="00D719F6" w:rsidP="00010B1D">
      <w:pPr>
        <w:widowControl w:val="0"/>
        <w:spacing w:after="0" w:line="360" w:lineRule="auto"/>
        <w:ind w:firstLine="851"/>
        <w:jc w:val="both"/>
        <w:rPr>
          <w:rFonts w:ascii="Times New Roman" w:eastAsia="Calibri" w:hAnsi="Times New Roman" w:cs="Times New Roman"/>
          <w:bCs/>
          <w:sz w:val="28"/>
          <w:szCs w:val="28"/>
          <w:shd w:val="clear" w:color="auto" w:fill="FFFFFF"/>
          <w:lang w:val="uk-UA" w:eastAsia="uk-UA" w:bidi="sa-IN"/>
        </w:rPr>
      </w:pPr>
      <w:r w:rsidRPr="004F3262">
        <w:rPr>
          <w:rFonts w:ascii="Times New Roman" w:eastAsia="Calibri" w:hAnsi="Times New Roman" w:cs="Times New Roman"/>
          <w:b/>
          <w:bCs/>
          <w:i/>
          <w:sz w:val="28"/>
          <w:szCs w:val="28"/>
          <w:shd w:val="clear" w:color="auto" w:fill="FFFFFF"/>
          <w:lang w:val="uk-UA" w:eastAsia="uk-UA" w:bidi="sa-IN"/>
        </w:rPr>
        <w:t>Актуальність теми.</w:t>
      </w:r>
      <w:r w:rsidRPr="004F3262">
        <w:rPr>
          <w:rFonts w:ascii="Times New Roman" w:eastAsia="Calibri" w:hAnsi="Times New Roman" w:cs="Times New Roman"/>
          <w:b/>
          <w:bCs/>
          <w:sz w:val="28"/>
          <w:szCs w:val="28"/>
          <w:shd w:val="clear" w:color="auto" w:fill="FFFFFF"/>
          <w:lang w:val="uk-UA" w:eastAsia="uk-UA" w:bidi="sa-IN"/>
        </w:rPr>
        <w:t xml:space="preserve"> </w:t>
      </w:r>
      <w:r w:rsidRPr="004F3262">
        <w:rPr>
          <w:rFonts w:ascii="Times New Roman" w:eastAsia="Calibri" w:hAnsi="Times New Roman" w:cs="Times New Roman"/>
          <w:bCs/>
          <w:sz w:val="28"/>
          <w:szCs w:val="28"/>
          <w:shd w:val="clear" w:color="auto" w:fill="FFFFFF"/>
          <w:lang w:val="uk-UA" w:eastAsia="uk-UA" w:bidi="sa-IN"/>
        </w:rPr>
        <w:t xml:space="preserve">Проблемі управління природними та антропогенно-зміненими екосистемами в останнє десятиріччя приділяється все більше уваги </w:t>
      </w:r>
      <w:r w:rsidRPr="004F3262">
        <w:rPr>
          <w:rFonts w:ascii="Times New Roman" w:eastAsia="Calibri" w:hAnsi="Times New Roman" w:cs="Times New Roman"/>
          <w:bCs/>
          <w:sz w:val="28"/>
          <w:szCs w:val="28"/>
          <w:shd w:val="clear" w:color="auto" w:fill="FFFFFF"/>
          <w:lang w:eastAsia="uk-UA" w:bidi="sa-IN"/>
        </w:rPr>
        <w:t>[</w:t>
      </w:r>
      <w:r w:rsidR="003A3F87" w:rsidRPr="004F3262">
        <w:rPr>
          <w:rFonts w:ascii="Times New Roman" w:eastAsia="Calibri" w:hAnsi="Times New Roman" w:cs="Times New Roman"/>
          <w:bCs/>
          <w:sz w:val="28"/>
          <w:szCs w:val="28"/>
          <w:shd w:val="clear" w:color="auto" w:fill="FFFFFF"/>
          <w:lang w:val="uk-UA" w:eastAsia="uk-UA" w:bidi="sa-IN"/>
        </w:rPr>
        <w:t>12</w:t>
      </w:r>
      <w:r w:rsidRPr="004F3262">
        <w:rPr>
          <w:rFonts w:ascii="Times New Roman" w:eastAsia="Calibri" w:hAnsi="Times New Roman" w:cs="Times New Roman"/>
          <w:bCs/>
          <w:sz w:val="28"/>
          <w:szCs w:val="28"/>
          <w:shd w:val="clear" w:color="auto" w:fill="FFFFFF"/>
          <w:lang w:eastAsia="uk-UA" w:bidi="sa-IN"/>
        </w:rPr>
        <w:t>]</w:t>
      </w:r>
      <w:r w:rsidRPr="004F3262">
        <w:rPr>
          <w:rFonts w:ascii="Times New Roman" w:eastAsia="Calibri" w:hAnsi="Times New Roman" w:cs="Times New Roman"/>
          <w:bCs/>
          <w:sz w:val="28"/>
          <w:szCs w:val="28"/>
          <w:shd w:val="clear" w:color="auto" w:fill="FFFFFF"/>
          <w:lang w:val="uk-UA" w:eastAsia="uk-UA" w:bidi="sa-IN"/>
        </w:rPr>
        <w:t>. Це пояснюється цілим рядом причин, серед яких однією з основних є значне зниження буферних властивостей природних компонентів навколишнього середовища та неможливість до природного самовідтворення збережених природних комплексів, якими є об’єкти Природно-заповідного фонду України.</w:t>
      </w:r>
    </w:p>
    <w:p w14:paraId="7F245F21" w14:textId="77777777" w:rsidR="00D719F6" w:rsidRPr="004F3262" w:rsidRDefault="00D719F6" w:rsidP="00010B1D">
      <w:pPr>
        <w:widowControl w:val="0"/>
        <w:spacing w:after="0" w:line="360" w:lineRule="auto"/>
        <w:ind w:firstLine="851"/>
        <w:jc w:val="both"/>
        <w:rPr>
          <w:rFonts w:ascii="Times New Roman" w:eastAsia="Calibri" w:hAnsi="Times New Roman" w:cs="Times New Roman"/>
          <w:bCs/>
          <w:sz w:val="28"/>
          <w:szCs w:val="28"/>
          <w:shd w:val="clear" w:color="auto" w:fill="FFFFFF"/>
          <w:lang w:val="uk-UA" w:eastAsia="uk-UA" w:bidi="sa-IN"/>
        </w:rPr>
      </w:pPr>
      <w:r w:rsidRPr="004F3262">
        <w:rPr>
          <w:rFonts w:ascii="Times New Roman" w:eastAsia="Calibri" w:hAnsi="Times New Roman" w:cs="Times New Roman"/>
          <w:bCs/>
          <w:sz w:val="28"/>
          <w:szCs w:val="28"/>
          <w:shd w:val="clear" w:color="auto" w:fill="FFFFFF"/>
          <w:lang w:val="uk-UA" w:eastAsia="uk-UA" w:bidi="sa-IN"/>
        </w:rPr>
        <w:t>Численні комплексні дослідження біоти резерватних (заповідних) біогеоценозів свідчать про неспроможність застосування абсолютно заповідного режиму (повного невтручання у хід природних процесів) для збереження, а тим більше, для самовідтворення як окремих біологічних видів та їх популяцій, а також біоценозів. Результати моніторингу вказують на необхідність у проведенні певних регуляційних заходів, що дозволяє підтримувати певний природний баланс.</w:t>
      </w:r>
    </w:p>
    <w:p w14:paraId="3162678E" w14:textId="50A579EF" w:rsidR="00D719F6" w:rsidRPr="004F3262" w:rsidRDefault="00D719F6" w:rsidP="00010B1D">
      <w:pPr>
        <w:widowControl w:val="0"/>
        <w:spacing w:after="0" w:line="360" w:lineRule="auto"/>
        <w:ind w:firstLine="851"/>
        <w:jc w:val="both"/>
        <w:rPr>
          <w:rFonts w:ascii="Times New Roman" w:eastAsia="Calibri" w:hAnsi="Times New Roman" w:cs="Times New Roman"/>
          <w:bCs/>
          <w:sz w:val="28"/>
          <w:szCs w:val="28"/>
          <w:shd w:val="clear" w:color="auto" w:fill="FFFFFF"/>
          <w:lang w:val="uk-UA" w:eastAsia="uk-UA" w:bidi="sa-IN"/>
        </w:rPr>
      </w:pPr>
      <w:r w:rsidRPr="004F3262">
        <w:rPr>
          <w:rFonts w:ascii="Times New Roman" w:eastAsia="Calibri" w:hAnsi="Times New Roman" w:cs="Times New Roman"/>
          <w:bCs/>
          <w:sz w:val="28"/>
          <w:szCs w:val="28"/>
          <w:shd w:val="clear" w:color="auto" w:fill="FFFFFF"/>
          <w:lang w:val="uk-UA" w:eastAsia="uk-UA" w:bidi="sa-IN"/>
        </w:rPr>
        <w:t>Особливо чутливими до таких змін виявились заповідні об’єкти, на території яких охороняється лісова рослинність. Переважна більшість сучасних резерватних лісів, особливо у зоні Лісостепу України, представлені лісовими культурами, що представляють собою монодомінантні посадки окремих лісоутворюючих видів, серед яких переважає сосна звичайна. Ця ситуація виявилась типовою і для Ічнянського національного природного парку (далі Ічнянський НПП). На разі, значні тер</w:t>
      </w:r>
      <w:r w:rsidR="00C122A4">
        <w:rPr>
          <w:rFonts w:ascii="Times New Roman" w:eastAsia="Calibri" w:hAnsi="Times New Roman" w:cs="Times New Roman"/>
          <w:bCs/>
          <w:sz w:val="28"/>
          <w:szCs w:val="28"/>
          <w:shd w:val="clear" w:color="auto" w:fill="FFFFFF"/>
          <w:lang w:val="uk-UA" w:eastAsia="uk-UA" w:bidi="sa-IN"/>
        </w:rPr>
        <w:t>иторії лісів даного об’єкту ура</w:t>
      </w:r>
      <w:r w:rsidRPr="004F3262">
        <w:rPr>
          <w:rFonts w:ascii="Times New Roman" w:eastAsia="Calibri" w:hAnsi="Times New Roman" w:cs="Times New Roman"/>
          <w:bCs/>
          <w:sz w:val="28"/>
          <w:szCs w:val="28"/>
          <w:shd w:val="clear" w:color="auto" w:fill="FFFFFF"/>
          <w:lang w:val="uk-UA" w:eastAsia="uk-UA" w:bidi="sa-IN"/>
        </w:rPr>
        <w:t>жені різними шкідниками та хворобами (мікози різної етиології, широка гільдія стовбурових шкідників). Такі осередки є «полігонами» розмноження та подальшого поширення хвороб лісу.</w:t>
      </w:r>
    </w:p>
    <w:p w14:paraId="272B8216" w14:textId="4B134F52" w:rsidR="00D719F6" w:rsidRPr="004F3262" w:rsidRDefault="00D719F6" w:rsidP="00010B1D">
      <w:pPr>
        <w:widowControl w:val="0"/>
        <w:spacing w:after="0" w:line="360" w:lineRule="auto"/>
        <w:ind w:firstLine="851"/>
        <w:jc w:val="both"/>
        <w:rPr>
          <w:rFonts w:ascii="Times New Roman" w:eastAsia="Calibri" w:hAnsi="Times New Roman" w:cs="Times New Roman"/>
          <w:sz w:val="28"/>
          <w:szCs w:val="28"/>
          <w:shd w:val="clear" w:color="auto" w:fill="FFFFFF"/>
          <w:lang w:val="uk-UA" w:bidi="sa-IN"/>
        </w:rPr>
      </w:pPr>
      <w:r w:rsidRPr="004F3262">
        <w:rPr>
          <w:rFonts w:ascii="Times New Roman" w:eastAsia="Calibri" w:hAnsi="Times New Roman" w:cs="Times New Roman"/>
          <w:bCs/>
          <w:sz w:val="28"/>
          <w:szCs w:val="28"/>
          <w:shd w:val="clear" w:color="auto" w:fill="FFFFFF"/>
          <w:lang w:val="uk-UA" w:eastAsia="uk-UA" w:bidi="sa-IN"/>
        </w:rPr>
        <w:t xml:space="preserve">Саме тому, проблема запровадження вибіркових санітарних рубок як одного з найбільш дієвих регуляційних заходів набуває актуальності. Слід відмітити, що в останні роки виникла так звана «правова колізія» </w:t>
      </w:r>
      <w:r w:rsidRPr="004F3262">
        <w:rPr>
          <w:rFonts w:ascii="Times New Roman" w:eastAsia="Calibri" w:hAnsi="Times New Roman" w:cs="Times New Roman"/>
          <w:bCs/>
          <w:sz w:val="28"/>
          <w:szCs w:val="28"/>
          <w:shd w:val="clear" w:color="auto" w:fill="FFFFFF"/>
          <w:lang w:eastAsia="uk-UA" w:bidi="sa-IN"/>
        </w:rPr>
        <w:t>[</w:t>
      </w:r>
      <w:r w:rsidR="00121054" w:rsidRPr="004F3262">
        <w:rPr>
          <w:rFonts w:ascii="Times New Roman" w:eastAsia="Calibri" w:hAnsi="Times New Roman" w:cs="Times New Roman"/>
          <w:bCs/>
          <w:sz w:val="28"/>
          <w:szCs w:val="28"/>
          <w:shd w:val="clear" w:color="auto" w:fill="FFFFFF"/>
          <w:lang w:eastAsia="uk-UA" w:bidi="sa-IN"/>
        </w:rPr>
        <w:t>44</w:t>
      </w:r>
      <w:r w:rsidRPr="004F3262">
        <w:rPr>
          <w:rFonts w:ascii="Times New Roman" w:eastAsia="Calibri" w:hAnsi="Times New Roman" w:cs="Times New Roman"/>
          <w:bCs/>
          <w:sz w:val="28"/>
          <w:szCs w:val="28"/>
          <w:shd w:val="clear" w:color="auto" w:fill="FFFFFF"/>
          <w:lang w:eastAsia="uk-UA" w:bidi="sa-IN"/>
        </w:rPr>
        <w:t>]</w:t>
      </w:r>
      <w:r w:rsidRPr="004F3262">
        <w:rPr>
          <w:rFonts w:ascii="Times New Roman" w:eastAsia="Calibri" w:hAnsi="Times New Roman" w:cs="Times New Roman"/>
          <w:bCs/>
          <w:sz w:val="28"/>
          <w:szCs w:val="28"/>
          <w:shd w:val="clear" w:color="auto" w:fill="FFFFFF"/>
          <w:lang w:val="uk-UA" w:eastAsia="uk-UA" w:bidi="sa-IN"/>
        </w:rPr>
        <w:t xml:space="preserve">, згідно якої застосування санітарних рубок виходить за рамки «правового поля». </w:t>
      </w:r>
      <w:r w:rsidRPr="004F3262">
        <w:rPr>
          <w:rFonts w:ascii="Times New Roman" w:eastAsia="Calibri" w:hAnsi="Times New Roman" w:cs="Times New Roman"/>
          <w:bCs/>
          <w:sz w:val="28"/>
          <w:szCs w:val="28"/>
          <w:shd w:val="clear" w:color="auto" w:fill="FFFFFF"/>
          <w:lang w:val="uk-UA" w:eastAsia="uk-UA" w:bidi="sa-IN"/>
        </w:rPr>
        <w:lastRenderedPageBreak/>
        <w:t xml:space="preserve">Втім, досвід лісівників-практиків свідчить про необхідність вилучення з деревостанів ураджених хворобами дерев. Саме обґрунтуванню означеної проблеми і присвячена наша робота.   </w:t>
      </w:r>
    </w:p>
    <w:p w14:paraId="4B2A551E" w14:textId="77777777" w:rsidR="00D719F6" w:rsidRPr="004F3262" w:rsidRDefault="00D719F6" w:rsidP="00010B1D">
      <w:pPr>
        <w:widowControl w:val="0"/>
        <w:spacing w:after="0" w:line="360" w:lineRule="auto"/>
        <w:ind w:firstLine="851"/>
        <w:jc w:val="both"/>
        <w:rPr>
          <w:rFonts w:ascii="Times New Roman" w:eastAsia="Calibri" w:hAnsi="Times New Roman" w:cs="Times New Roman"/>
          <w:sz w:val="28"/>
          <w:szCs w:val="28"/>
          <w:lang w:val="uk-UA" w:bidi="sa-IN"/>
        </w:rPr>
      </w:pPr>
      <w:r w:rsidRPr="004F3262">
        <w:rPr>
          <w:rFonts w:ascii="Times New Roman" w:eastAsia="Calibri" w:hAnsi="Times New Roman" w:cs="Times New Roman"/>
          <w:b/>
          <w:bCs/>
          <w:sz w:val="28"/>
          <w:szCs w:val="28"/>
          <w:shd w:val="clear" w:color="auto" w:fill="FFFFFF"/>
          <w:lang w:val="uk-UA" w:eastAsia="uk-UA" w:bidi="sa-IN"/>
        </w:rPr>
        <w:t xml:space="preserve">Мета роботи й завдання дослідження. </w:t>
      </w:r>
      <w:r w:rsidRPr="004F3262">
        <w:rPr>
          <w:rFonts w:ascii="Times New Roman" w:eastAsia="Calibri" w:hAnsi="Times New Roman" w:cs="Times New Roman"/>
          <w:b/>
          <w:bCs/>
          <w:i/>
          <w:sz w:val="28"/>
          <w:szCs w:val="28"/>
          <w:shd w:val="clear" w:color="auto" w:fill="FFFFFF"/>
          <w:lang w:val="uk-UA" w:eastAsia="uk-UA" w:bidi="sa-IN"/>
        </w:rPr>
        <w:t>Основною метою роботи</w:t>
      </w:r>
      <w:r w:rsidRPr="004F3262">
        <w:rPr>
          <w:rFonts w:ascii="Times New Roman" w:eastAsia="Calibri" w:hAnsi="Times New Roman" w:cs="Times New Roman"/>
          <w:bCs/>
          <w:i/>
          <w:sz w:val="28"/>
          <w:szCs w:val="28"/>
          <w:shd w:val="clear" w:color="auto" w:fill="FFFFFF"/>
          <w:lang w:val="uk-UA" w:eastAsia="uk-UA" w:bidi="sa-IN"/>
        </w:rPr>
        <w:t xml:space="preserve"> – </w:t>
      </w:r>
      <w:r w:rsidRPr="004F3262">
        <w:rPr>
          <w:rFonts w:ascii="Times New Roman" w:eastAsia="Calibri" w:hAnsi="Times New Roman" w:cs="Times New Roman"/>
          <w:bCs/>
          <w:sz w:val="28"/>
          <w:szCs w:val="28"/>
          <w:shd w:val="clear" w:color="auto" w:fill="FFFFFF"/>
          <w:lang w:val="uk-UA" w:eastAsia="uk-UA" w:bidi="sa-IN"/>
        </w:rPr>
        <w:t>є</w:t>
      </w:r>
      <w:r w:rsidRPr="004F3262">
        <w:rPr>
          <w:rFonts w:ascii="Times New Roman" w:eastAsia="Calibri" w:hAnsi="Times New Roman" w:cs="Times New Roman"/>
          <w:bCs/>
          <w:i/>
          <w:sz w:val="28"/>
          <w:szCs w:val="28"/>
          <w:shd w:val="clear" w:color="auto" w:fill="FFFFFF"/>
          <w:lang w:val="uk-UA" w:eastAsia="uk-UA" w:bidi="sa-IN"/>
        </w:rPr>
        <w:t xml:space="preserve"> </w:t>
      </w:r>
      <w:r w:rsidRPr="004F3262">
        <w:rPr>
          <w:rFonts w:ascii="Times New Roman" w:eastAsia="Calibri" w:hAnsi="Times New Roman" w:cs="Times New Roman"/>
          <w:sz w:val="28"/>
          <w:szCs w:val="28"/>
          <w:shd w:val="clear" w:color="auto" w:fill="FFFFFF"/>
          <w:lang w:val="uk-UA" w:eastAsia="uk-UA" w:bidi="sa-IN"/>
        </w:rPr>
        <w:t>з’ясування необхідності застосування вибіркових санітарних рубок як одного з дієвих регуляційних заходів регулювання заповідних лісових екосистем, поширених на території Ічнянського національного природного парку.</w:t>
      </w:r>
    </w:p>
    <w:p w14:paraId="3210328C" w14:textId="77777777" w:rsidR="00D719F6" w:rsidRPr="004F3262" w:rsidRDefault="00D719F6" w:rsidP="00F403BE">
      <w:pPr>
        <w:widowControl w:val="0"/>
        <w:spacing w:after="0" w:line="360" w:lineRule="auto"/>
        <w:ind w:firstLine="851"/>
        <w:jc w:val="both"/>
        <w:rPr>
          <w:rFonts w:ascii="Times New Roman" w:eastAsia="Calibri" w:hAnsi="Times New Roman" w:cs="Times New Roman"/>
          <w:sz w:val="28"/>
          <w:szCs w:val="28"/>
          <w:lang w:bidi="sa-IN"/>
        </w:rPr>
      </w:pPr>
      <w:r w:rsidRPr="004F3262">
        <w:rPr>
          <w:rFonts w:ascii="Times New Roman" w:eastAsia="Calibri" w:hAnsi="Times New Roman" w:cs="Times New Roman"/>
          <w:sz w:val="28"/>
          <w:szCs w:val="28"/>
          <w:shd w:val="clear" w:color="auto" w:fill="FFFFFF"/>
          <w:lang w:eastAsia="uk-UA" w:bidi="sa-IN"/>
        </w:rPr>
        <w:t xml:space="preserve">Для </w:t>
      </w:r>
      <w:r w:rsidRPr="004F3262">
        <w:rPr>
          <w:rFonts w:ascii="Times New Roman" w:eastAsia="Calibri" w:hAnsi="Times New Roman" w:cs="Times New Roman"/>
          <w:sz w:val="28"/>
          <w:szCs w:val="28"/>
          <w:shd w:val="clear" w:color="auto" w:fill="FFFFFF"/>
          <w:lang w:val="uk-UA" w:eastAsia="uk-UA" w:bidi="sa-IN"/>
        </w:rPr>
        <w:t>досягнення</w:t>
      </w:r>
      <w:r w:rsidRPr="004F3262">
        <w:rPr>
          <w:rFonts w:ascii="Times New Roman" w:eastAsia="Calibri" w:hAnsi="Times New Roman" w:cs="Times New Roman"/>
          <w:sz w:val="28"/>
          <w:szCs w:val="28"/>
          <w:shd w:val="clear" w:color="auto" w:fill="FFFFFF"/>
          <w:lang w:eastAsia="uk-UA" w:bidi="sa-IN"/>
        </w:rPr>
        <w:t xml:space="preserve"> мети </w:t>
      </w:r>
      <w:r w:rsidRPr="004F3262">
        <w:rPr>
          <w:rFonts w:ascii="Times New Roman" w:eastAsia="Calibri" w:hAnsi="Times New Roman" w:cs="Times New Roman"/>
          <w:sz w:val="28"/>
          <w:szCs w:val="28"/>
          <w:shd w:val="clear" w:color="auto" w:fill="FFFFFF"/>
          <w:lang w:val="uk-UA" w:eastAsia="uk-UA" w:bidi="sa-IN"/>
        </w:rPr>
        <w:t>були</w:t>
      </w:r>
      <w:r w:rsidRPr="004F3262">
        <w:rPr>
          <w:rFonts w:ascii="Times New Roman" w:eastAsia="Calibri" w:hAnsi="Times New Roman" w:cs="Times New Roman"/>
          <w:sz w:val="28"/>
          <w:szCs w:val="28"/>
          <w:shd w:val="clear" w:color="auto" w:fill="FFFFFF"/>
          <w:lang w:eastAsia="uk-UA" w:bidi="sa-IN"/>
        </w:rPr>
        <w:t xml:space="preserve"> </w:t>
      </w:r>
      <w:r w:rsidRPr="004F3262">
        <w:rPr>
          <w:rFonts w:ascii="Times New Roman" w:eastAsia="Calibri" w:hAnsi="Times New Roman" w:cs="Times New Roman"/>
          <w:sz w:val="28"/>
          <w:szCs w:val="28"/>
          <w:shd w:val="clear" w:color="auto" w:fill="FFFFFF"/>
          <w:lang w:val="uk-UA" w:eastAsia="uk-UA" w:bidi="sa-IN"/>
        </w:rPr>
        <w:t xml:space="preserve">поставлені такі </w:t>
      </w:r>
      <w:r w:rsidRPr="004F3262">
        <w:rPr>
          <w:rFonts w:ascii="Times New Roman" w:eastAsia="Calibri" w:hAnsi="Times New Roman" w:cs="Times New Roman"/>
          <w:b/>
          <w:bCs/>
          <w:sz w:val="28"/>
          <w:szCs w:val="28"/>
          <w:shd w:val="clear" w:color="auto" w:fill="FFFFFF"/>
          <w:lang w:val="uk-UA" w:eastAsia="uk-UA" w:bidi="sa-IN"/>
        </w:rPr>
        <w:t>завдання:</w:t>
      </w:r>
    </w:p>
    <w:p w14:paraId="326FE5C0" w14:textId="77777777" w:rsidR="00D719F6" w:rsidRPr="004F3262" w:rsidRDefault="00D719F6" w:rsidP="00F403BE">
      <w:pPr>
        <w:widowControl w:val="0"/>
        <w:numPr>
          <w:ilvl w:val="0"/>
          <w:numId w:val="2"/>
        </w:numPr>
        <w:tabs>
          <w:tab w:val="left" w:pos="1105"/>
        </w:tabs>
        <w:spacing w:after="0" w:line="360" w:lineRule="auto"/>
        <w:ind w:firstLine="851"/>
        <w:contextualSpacing/>
        <w:jc w:val="both"/>
        <w:rPr>
          <w:rFonts w:ascii="Times New Roman" w:eastAsia="Calibri" w:hAnsi="Times New Roman" w:cs="Times New Roman"/>
          <w:sz w:val="28"/>
          <w:szCs w:val="28"/>
          <w:lang w:bidi="sa-IN"/>
        </w:rPr>
      </w:pPr>
      <w:r w:rsidRPr="004F3262">
        <w:rPr>
          <w:rFonts w:ascii="Times New Roman" w:eastAsia="Calibri" w:hAnsi="Times New Roman" w:cs="Times New Roman"/>
          <w:sz w:val="28"/>
          <w:szCs w:val="28"/>
          <w:shd w:val="clear" w:color="auto" w:fill="FFFFFF"/>
          <w:lang w:val="uk-UA" w:eastAsia="uk-UA" w:bidi="sa-IN"/>
        </w:rPr>
        <w:t>Проаналізувати</w:t>
      </w:r>
      <w:r w:rsidRPr="004F3262">
        <w:rPr>
          <w:rFonts w:ascii="Times New Roman" w:eastAsia="Calibri" w:hAnsi="Times New Roman" w:cs="Times New Roman"/>
          <w:sz w:val="28"/>
          <w:szCs w:val="28"/>
          <w:shd w:val="clear" w:color="auto" w:fill="FFFFFF"/>
          <w:lang w:eastAsia="uk-UA" w:bidi="sa-IN"/>
        </w:rPr>
        <w:t xml:space="preserve"> й </w:t>
      </w:r>
      <w:r w:rsidRPr="004F3262">
        <w:rPr>
          <w:rFonts w:ascii="Times New Roman" w:eastAsia="Calibri" w:hAnsi="Times New Roman" w:cs="Times New Roman"/>
          <w:sz w:val="28"/>
          <w:szCs w:val="28"/>
          <w:shd w:val="clear" w:color="auto" w:fill="FFFFFF"/>
          <w:lang w:val="uk-UA" w:eastAsia="uk-UA" w:bidi="sa-IN"/>
        </w:rPr>
        <w:t>узагальнити санітарний стан основних типів (хвойних, мішаних та листяних) лісів на території Ічнянського НПП</w:t>
      </w:r>
      <w:r w:rsidRPr="004F3262">
        <w:rPr>
          <w:rFonts w:ascii="Times New Roman" w:eastAsia="Calibri" w:hAnsi="Times New Roman" w:cs="Times New Roman"/>
          <w:sz w:val="28"/>
          <w:szCs w:val="28"/>
          <w:shd w:val="clear" w:color="auto" w:fill="FFFFFF"/>
          <w:lang w:val="uk-UA" w:bidi="sa-IN"/>
        </w:rPr>
        <w:t>;</w:t>
      </w:r>
    </w:p>
    <w:p w14:paraId="09CDB5C5" w14:textId="77777777" w:rsidR="00D719F6" w:rsidRPr="004F3262" w:rsidRDefault="00D719F6" w:rsidP="00F403BE">
      <w:pPr>
        <w:widowControl w:val="0"/>
        <w:numPr>
          <w:ilvl w:val="0"/>
          <w:numId w:val="2"/>
        </w:numPr>
        <w:spacing w:after="0" w:line="360" w:lineRule="auto"/>
        <w:ind w:firstLine="851"/>
        <w:contextualSpacing/>
        <w:jc w:val="both"/>
        <w:rPr>
          <w:rFonts w:ascii="Times New Roman" w:eastAsia="Calibri" w:hAnsi="Times New Roman" w:cs="Times New Roman"/>
          <w:sz w:val="28"/>
          <w:szCs w:val="28"/>
          <w:lang w:bidi="sa-IN"/>
        </w:rPr>
      </w:pPr>
      <w:r w:rsidRPr="004F3262">
        <w:rPr>
          <w:rFonts w:ascii="Times New Roman" w:eastAsia="Calibri" w:hAnsi="Times New Roman" w:cs="Times New Roman"/>
          <w:sz w:val="28"/>
          <w:szCs w:val="28"/>
          <w:shd w:val="clear" w:color="auto" w:fill="FFFFFF"/>
          <w:lang w:eastAsia="uk-UA" w:bidi="sa-IN"/>
        </w:rPr>
        <w:t xml:space="preserve">Провести </w:t>
      </w:r>
      <w:r w:rsidRPr="004F3262">
        <w:rPr>
          <w:rFonts w:ascii="Times New Roman" w:eastAsia="Calibri" w:hAnsi="Times New Roman" w:cs="Times New Roman"/>
          <w:sz w:val="28"/>
          <w:szCs w:val="28"/>
          <w:shd w:val="clear" w:color="auto" w:fill="FFFFFF"/>
          <w:lang w:val="uk-UA" w:eastAsia="uk-UA" w:bidi="sa-IN"/>
        </w:rPr>
        <w:t>аналіз основних положень «Санітарних правил у лісах України» у редакції 2016р.</w:t>
      </w:r>
      <w:r w:rsidRPr="004F3262">
        <w:rPr>
          <w:rFonts w:ascii="Times New Roman" w:eastAsia="Calibri" w:hAnsi="Times New Roman" w:cs="Times New Roman"/>
          <w:sz w:val="28"/>
          <w:szCs w:val="28"/>
          <w:shd w:val="clear" w:color="auto" w:fill="FFFFFF"/>
          <w:lang w:eastAsia="uk-UA" w:bidi="sa-IN"/>
        </w:rPr>
        <w:t>;</w:t>
      </w:r>
    </w:p>
    <w:p w14:paraId="33C2F0D4" w14:textId="77777777" w:rsidR="00D719F6" w:rsidRPr="004F3262" w:rsidRDefault="00D719F6" w:rsidP="00F403BE">
      <w:pPr>
        <w:widowControl w:val="0"/>
        <w:numPr>
          <w:ilvl w:val="0"/>
          <w:numId w:val="2"/>
        </w:numPr>
        <w:spacing w:after="0" w:line="360" w:lineRule="auto"/>
        <w:ind w:firstLine="851"/>
        <w:contextualSpacing/>
        <w:jc w:val="both"/>
        <w:rPr>
          <w:rFonts w:ascii="Times New Roman" w:eastAsia="Calibri" w:hAnsi="Times New Roman" w:cs="Times New Roman"/>
          <w:sz w:val="28"/>
          <w:szCs w:val="28"/>
          <w:lang w:bidi="sa-IN"/>
        </w:rPr>
      </w:pPr>
      <w:r w:rsidRPr="004F3262">
        <w:rPr>
          <w:rFonts w:ascii="Times New Roman" w:eastAsia="Calibri" w:hAnsi="Times New Roman" w:cs="Times New Roman"/>
          <w:sz w:val="28"/>
          <w:szCs w:val="28"/>
          <w:shd w:val="clear" w:color="auto" w:fill="FFFFFF"/>
          <w:lang w:eastAsia="uk-UA" w:bidi="sa-IN"/>
        </w:rPr>
        <w:t xml:space="preserve">Провести </w:t>
      </w:r>
      <w:r w:rsidRPr="004F3262">
        <w:rPr>
          <w:rFonts w:ascii="Times New Roman" w:eastAsia="Calibri" w:hAnsi="Times New Roman" w:cs="Times New Roman"/>
          <w:sz w:val="28"/>
          <w:szCs w:val="28"/>
          <w:shd w:val="clear" w:color="auto" w:fill="FFFFFF"/>
          <w:lang w:val="uk-UA" w:eastAsia="uk-UA" w:bidi="sa-IN"/>
        </w:rPr>
        <w:t>аналіз результатів лісопатологічних досліджень, проведених за період з 2015 по 2020 рр. на території Ічнянського НПП</w:t>
      </w:r>
      <w:r w:rsidRPr="004F3262">
        <w:rPr>
          <w:rFonts w:ascii="Times New Roman" w:eastAsia="Calibri" w:hAnsi="Times New Roman" w:cs="Times New Roman"/>
          <w:sz w:val="28"/>
          <w:szCs w:val="28"/>
          <w:shd w:val="clear" w:color="auto" w:fill="FFFFFF"/>
          <w:lang w:eastAsia="uk-UA" w:bidi="sa-IN"/>
        </w:rPr>
        <w:t>;</w:t>
      </w:r>
    </w:p>
    <w:p w14:paraId="589DB993" w14:textId="77777777" w:rsidR="00D719F6" w:rsidRPr="004F3262" w:rsidRDefault="00D719F6" w:rsidP="00F403BE">
      <w:pPr>
        <w:widowControl w:val="0"/>
        <w:numPr>
          <w:ilvl w:val="0"/>
          <w:numId w:val="2"/>
        </w:numPr>
        <w:tabs>
          <w:tab w:val="left" w:pos="1125"/>
        </w:tabs>
        <w:spacing w:after="0" w:line="360" w:lineRule="auto"/>
        <w:ind w:firstLine="851"/>
        <w:contextualSpacing/>
        <w:jc w:val="both"/>
        <w:rPr>
          <w:rFonts w:ascii="Times New Roman" w:eastAsia="Calibri" w:hAnsi="Times New Roman" w:cs="Times New Roman"/>
          <w:sz w:val="28"/>
          <w:szCs w:val="28"/>
          <w:lang w:bidi="sa-IN"/>
        </w:rPr>
      </w:pPr>
      <w:r w:rsidRPr="004F3262">
        <w:rPr>
          <w:rFonts w:ascii="Times New Roman" w:eastAsia="Calibri" w:hAnsi="Times New Roman" w:cs="Times New Roman"/>
          <w:sz w:val="28"/>
          <w:szCs w:val="28"/>
          <w:shd w:val="clear" w:color="auto" w:fill="FFFFFF"/>
          <w:lang w:val="uk-UA" w:eastAsia="uk-UA" w:bidi="sa-IN"/>
        </w:rPr>
        <w:t>Встановити об’єми вилученої внаслідок вибіркових санітарних рубок деревини та провести порівняння зі ступенем ураженості деревостанів хворобами</w:t>
      </w:r>
      <w:r w:rsidRPr="004F3262">
        <w:rPr>
          <w:rFonts w:ascii="Times New Roman" w:eastAsia="Calibri" w:hAnsi="Times New Roman" w:cs="Times New Roman"/>
          <w:sz w:val="28"/>
          <w:szCs w:val="28"/>
          <w:shd w:val="clear" w:color="auto" w:fill="FFFFFF"/>
          <w:lang w:eastAsia="uk-UA" w:bidi="sa-IN"/>
        </w:rPr>
        <w:t>;</w:t>
      </w:r>
    </w:p>
    <w:p w14:paraId="35E51DF6" w14:textId="77777777" w:rsidR="00D719F6" w:rsidRPr="004F3262" w:rsidRDefault="00D719F6" w:rsidP="00F403BE">
      <w:pPr>
        <w:widowControl w:val="0"/>
        <w:numPr>
          <w:ilvl w:val="0"/>
          <w:numId w:val="2"/>
        </w:numPr>
        <w:tabs>
          <w:tab w:val="left" w:pos="1105"/>
        </w:tabs>
        <w:spacing w:after="0" w:line="360" w:lineRule="auto"/>
        <w:ind w:firstLine="851"/>
        <w:contextualSpacing/>
        <w:jc w:val="both"/>
        <w:rPr>
          <w:rFonts w:ascii="Times New Roman" w:eastAsia="Calibri" w:hAnsi="Times New Roman" w:cs="Times New Roman"/>
          <w:sz w:val="28"/>
          <w:szCs w:val="28"/>
          <w:lang w:bidi="sa-IN"/>
        </w:rPr>
      </w:pPr>
      <w:r w:rsidRPr="004F3262">
        <w:rPr>
          <w:rFonts w:ascii="Times New Roman" w:eastAsia="Calibri" w:hAnsi="Times New Roman" w:cs="Times New Roman"/>
          <w:sz w:val="28"/>
          <w:szCs w:val="28"/>
          <w:shd w:val="clear" w:color="auto" w:fill="FFFFFF"/>
          <w:lang w:val="uk-UA" w:eastAsia="uk-UA" w:bidi="sa-IN"/>
        </w:rPr>
        <w:t>З’ясувати</w:t>
      </w:r>
      <w:r w:rsidRPr="004F3262">
        <w:rPr>
          <w:rFonts w:ascii="Times New Roman" w:eastAsia="Calibri" w:hAnsi="Times New Roman" w:cs="Times New Roman"/>
          <w:sz w:val="28"/>
          <w:szCs w:val="28"/>
          <w:shd w:val="clear" w:color="auto" w:fill="FFFFFF"/>
          <w:lang w:eastAsia="uk-UA" w:bidi="sa-IN"/>
        </w:rPr>
        <w:t xml:space="preserve"> </w:t>
      </w:r>
      <w:r w:rsidRPr="004F3262">
        <w:rPr>
          <w:rFonts w:ascii="Times New Roman" w:eastAsia="Calibri" w:hAnsi="Times New Roman" w:cs="Times New Roman"/>
          <w:sz w:val="28"/>
          <w:szCs w:val="28"/>
          <w:shd w:val="clear" w:color="auto" w:fill="FFFFFF"/>
          <w:lang w:val="uk-UA" w:eastAsia="uk-UA" w:bidi="sa-IN"/>
        </w:rPr>
        <w:t>санітарний</w:t>
      </w:r>
      <w:r w:rsidRPr="004F3262">
        <w:rPr>
          <w:rFonts w:ascii="Times New Roman" w:eastAsia="Calibri" w:hAnsi="Times New Roman" w:cs="Times New Roman"/>
          <w:sz w:val="28"/>
          <w:szCs w:val="28"/>
          <w:shd w:val="clear" w:color="auto" w:fill="FFFFFF"/>
          <w:lang w:eastAsia="uk-UA" w:bidi="sa-IN"/>
        </w:rPr>
        <w:t xml:space="preserve"> стан </w:t>
      </w:r>
      <w:r w:rsidRPr="004F3262">
        <w:rPr>
          <w:rFonts w:ascii="Times New Roman" w:eastAsia="Calibri" w:hAnsi="Times New Roman" w:cs="Times New Roman"/>
          <w:sz w:val="28"/>
          <w:szCs w:val="28"/>
          <w:shd w:val="clear" w:color="auto" w:fill="FFFFFF"/>
          <w:lang w:val="uk-UA" w:eastAsia="uk-UA" w:bidi="sa-IN"/>
        </w:rPr>
        <w:t>збереження лісів після проведення вибіркових санітарних рубок</w:t>
      </w:r>
      <w:r w:rsidRPr="004F3262">
        <w:rPr>
          <w:rFonts w:ascii="Times New Roman" w:eastAsia="Calibri" w:hAnsi="Times New Roman" w:cs="Times New Roman"/>
          <w:i/>
          <w:iCs/>
          <w:sz w:val="28"/>
          <w:szCs w:val="28"/>
          <w:shd w:val="clear" w:color="auto" w:fill="FFFFFF"/>
          <w:lang w:val="la-Latn" w:eastAsia="la-Latn" w:bidi="sa-IN"/>
        </w:rPr>
        <w:t>;</w:t>
      </w:r>
    </w:p>
    <w:p w14:paraId="31BB2CE0" w14:textId="77777777" w:rsidR="00D719F6" w:rsidRPr="004F3262" w:rsidRDefault="00D719F6" w:rsidP="00F403BE">
      <w:pPr>
        <w:widowControl w:val="0"/>
        <w:numPr>
          <w:ilvl w:val="0"/>
          <w:numId w:val="2"/>
        </w:numPr>
        <w:tabs>
          <w:tab w:val="left" w:pos="1105"/>
        </w:tabs>
        <w:spacing w:after="0" w:line="360" w:lineRule="auto"/>
        <w:ind w:firstLine="851"/>
        <w:contextualSpacing/>
        <w:jc w:val="both"/>
        <w:rPr>
          <w:rFonts w:ascii="Times New Roman" w:eastAsia="Calibri" w:hAnsi="Times New Roman" w:cs="Times New Roman"/>
          <w:sz w:val="28"/>
          <w:szCs w:val="28"/>
          <w:lang w:bidi="sa-IN"/>
        </w:rPr>
      </w:pPr>
      <w:r w:rsidRPr="004F3262">
        <w:rPr>
          <w:rFonts w:ascii="Times New Roman" w:eastAsia="Calibri" w:hAnsi="Times New Roman" w:cs="Times New Roman"/>
          <w:sz w:val="28"/>
          <w:szCs w:val="28"/>
          <w:shd w:val="clear" w:color="auto" w:fill="FFFFFF"/>
          <w:lang w:val="uk-UA" w:eastAsia="uk-UA" w:bidi="sa-IN"/>
        </w:rPr>
        <w:t>Обґрунтувати</w:t>
      </w:r>
      <w:r w:rsidRPr="004F3262">
        <w:rPr>
          <w:rFonts w:ascii="Times New Roman" w:eastAsia="Calibri" w:hAnsi="Times New Roman" w:cs="Times New Roman"/>
          <w:sz w:val="28"/>
          <w:szCs w:val="28"/>
          <w:shd w:val="clear" w:color="auto" w:fill="FFFFFF"/>
          <w:lang w:eastAsia="uk-UA" w:bidi="sa-IN"/>
        </w:rPr>
        <w:t xml:space="preserve"> </w:t>
      </w:r>
      <w:r w:rsidRPr="004F3262">
        <w:rPr>
          <w:rFonts w:ascii="Times New Roman" w:eastAsia="Calibri" w:hAnsi="Times New Roman" w:cs="Times New Roman"/>
          <w:sz w:val="28"/>
          <w:szCs w:val="28"/>
          <w:shd w:val="clear" w:color="auto" w:fill="FFFFFF"/>
          <w:lang w:val="uk-UA" w:eastAsia="uk-UA" w:bidi="sa-IN"/>
        </w:rPr>
        <w:t>доцільність проведення вибіркових санітарних рубок як одного з дієвих засобів регуляції резерватних лісових екосистем.</w:t>
      </w:r>
    </w:p>
    <w:p w14:paraId="74B5644A" w14:textId="77777777" w:rsidR="00D719F6" w:rsidRPr="004F3262" w:rsidRDefault="00D719F6" w:rsidP="00F403BE">
      <w:pPr>
        <w:widowControl w:val="0"/>
        <w:spacing w:after="0" w:line="360" w:lineRule="auto"/>
        <w:ind w:firstLine="851"/>
        <w:jc w:val="both"/>
        <w:rPr>
          <w:rFonts w:ascii="Times New Roman" w:eastAsia="Calibri" w:hAnsi="Times New Roman" w:cs="Times New Roman"/>
          <w:i/>
          <w:iCs/>
          <w:sz w:val="28"/>
          <w:szCs w:val="28"/>
          <w:lang w:val="la-Latn" w:eastAsia="la-Latn" w:bidi="sa-IN"/>
        </w:rPr>
      </w:pPr>
      <w:r w:rsidRPr="004F3262">
        <w:rPr>
          <w:rFonts w:ascii="Times New Roman" w:eastAsia="Calibri" w:hAnsi="Times New Roman" w:cs="Times New Roman"/>
          <w:b/>
          <w:i/>
          <w:iCs/>
          <w:sz w:val="28"/>
          <w:szCs w:val="28"/>
          <w:shd w:val="clear" w:color="auto" w:fill="FFFFFF"/>
          <w:lang w:val="uk-UA" w:eastAsia="uk-UA" w:bidi="sa-IN"/>
        </w:rPr>
        <w:t>Об’єкт дослідження</w:t>
      </w:r>
      <w:r w:rsidRPr="004F3262">
        <w:rPr>
          <w:rFonts w:ascii="Times New Roman" w:eastAsia="Calibri" w:hAnsi="Times New Roman" w:cs="Times New Roman"/>
          <w:sz w:val="28"/>
          <w:szCs w:val="28"/>
          <w:shd w:val="clear" w:color="auto" w:fill="FFFFFF"/>
          <w:lang w:val="uk-UA" w:eastAsia="uk-UA" w:bidi="sa-IN"/>
        </w:rPr>
        <w:t xml:space="preserve">: вибіркові санітарні рубки, як один з методів регуляції та управління заповідними лісовими екосистемами. </w:t>
      </w:r>
    </w:p>
    <w:p w14:paraId="6DD55FB2" w14:textId="77777777" w:rsidR="00D719F6" w:rsidRPr="004F3262" w:rsidRDefault="00D719F6" w:rsidP="00F403BE">
      <w:pPr>
        <w:widowControl w:val="0"/>
        <w:spacing w:after="0" w:line="360" w:lineRule="auto"/>
        <w:ind w:firstLine="851"/>
        <w:jc w:val="both"/>
        <w:rPr>
          <w:rFonts w:ascii="Times New Roman" w:eastAsia="Calibri" w:hAnsi="Times New Roman" w:cs="Times New Roman"/>
          <w:sz w:val="28"/>
          <w:szCs w:val="28"/>
          <w:lang w:val="la-Latn" w:bidi="sa-IN"/>
        </w:rPr>
      </w:pPr>
      <w:r w:rsidRPr="004F3262">
        <w:rPr>
          <w:rFonts w:ascii="Times New Roman" w:eastAsia="Calibri" w:hAnsi="Times New Roman" w:cs="Times New Roman"/>
          <w:b/>
          <w:i/>
          <w:iCs/>
          <w:sz w:val="28"/>
          <w:szCs w:val="28"/>
          <w:shd w:val="clear" w:color="auto" w:fill="FFFFFF"/>
          <w:lang w:val="la-Latn" w:eastAsia="ru-RU" w:bidi="sa-IN"/>
        </w:rPr>
        <w:t xml:space="preserve">Предмет </w:t>
      </w:r>
      <w:r w:rsidRPr="004F3262">
        <w:rPr>
          <w:rFonts w:ascii="Times New Roman" w:eastAsia="Calibri" w:hAnsi="Times New Roman" w:cs="Times New Roman"/>
          <w:b/>
          <w:i/>
          <w:iCs/>
          <w:sz w:val="28"/>
          <w:szCs w:val="28"/>
          <w:shd w:val="clear" w:color="auto" w:fill="FFFFFF"/>
          <w:lang w:val="uk-UA" w:eastAsia="uk-UA" w:bidi="sa-IN"/>
        </w:rPr>
        <w:t>дослідження</w:t>
      </w:r>
      <w:r w:rsidRPr="004F3262">
        <w:rPr>
          <w:rFonts w:ascii="Times New Roman" w:eastAsia="Calibri" w:hAnsi="Times New Roman" w:cs="Times New Roman"/>
          <w:i/>
          <w:iCs/>
          <w:sz w:val="28"/>
          <w:szCs w:val="28"/>
          <w:shd w:val="clear" w:color="auto" w:fill="FFFFFF"/>
          <w:lang w:val="uk-UA" w:eastAsia="uk-UA" w:bidi="sa-IN"/>
        </w:rPr>
        <w:t>:</w:t>
      </w:r>
      <w:r w:rsidRPr="004F3262">
        <w:rPr>
          <w:rFonts w:ascii="Times New Roman" w:eastAsia="Calibri" w:hAnsi="Times New Roman" w:cs="Times New Roman"/>
          <w:i/>
          <w:iCs/>
          <w:sz w:val="28"/>
          <w:szCs w:val="28"/>
          <w:shd w:val="clear" w:color="auto" w:fill="FFFFFF"/>
          <w:lang w:val="la-Latn" w:eastAsia="uk-UA" w:bidi="sa-IN"/>
        </w:rPr>
        <w:t xml:space="preserve"> </w:t>
      </w:r>
      <w:r w:rsidRPr="004F3262">
        <w:rPr>
          <w:rFonts w:ascii="Times New Roman" w:eastAsia="Calibri" w:hAnsi="Times New Roman" w:cs="Times New Roman"/>
          <w:sz w:val="28"/>
          <w:szCs w:val="28"/>
          <w:shd w:val="clear" w:color="auto" w:fill="FFFFFF"/>
          <w:lang w:val="uk-UA" w:eastAsia="uk-UA" w:bidi="sa-IN"/>
        </w:rPr>
        <w:t xml:space="preserve">доцільність проведення вибіркових санітарних рубок як одного з дієвих засобів регуляції резерватних лісових екосистем у різних типах лісу, поширеного на території  </w:t>
      </w:r>
      <w:r w:rsidRPr="004F3262">
        <w:rPr>
          <w:rFonts w:ascii="Times New Roman" w:eastAsia="Calibri" w:hAnsi="Times New Roman" w:cs="Times New Roman"/>
          <w:bCs/>
          <w:sz w:val="28"/>
          <w:szCs w:val="28"/>
          <w:shd w:val="clear" w:color="auto" w:fill="FFFFFF"/>
          <w:lang w:val="uk-UA" w:eastAsia="uk-UA" w:bidi="sa-IN"/>
        </w:rPr>
        <w:t>Ічнянського національного природного парку</w:t>
      </w:r>
      <w:r w:rsidRPr="004F3262">
        <w:rPr>
          <w:rFonts w:ascii="Times New Roman" w:eastAsia="Calibri" w:hAnsi="Times New Roman" w:cs="Times New Roman"/>
          <w:sz w:val="28"/>
          <w:szCs w:val="28"/>
          <w:shd w:val="clear" w:color="auto" w:fill="FFFFFF"/>
          <w:lang w:val="uk-UA" w:eastAsia="uk-UA" w:bidi="sa-IN"/>
        </w:rPr>
        <w:t>.</w:t>
      </w:r>
    </w:p>
    <w:p w14:paraId="2DC51066" w14:textId="77777777" w:rsidR="00D719F6" w:rsidRPr="004F3262" w:rsidRDefault="00D719F6" w:rsidP="00F403BE">
      <w:pPr>
        <w:widowControl w:val="0"/>
        <w:spacing w:after="0" w:line="360" w:lineRule="auto"/>
        <w:ind w:firstLine="851"/>
        <w:jc w:val="both"/>
        <w:rPr>
          <w:rFonts w:ascii="Times New Roman" w:eastAsia="Calibri" w:hAnsi="Times New Roman" w:cs="Times New Roman"/>
          <w:sz w:val="28"/>
          <w:szCs w:val="28"/>
          <w:lang w:val="la-Latn" w:bidi="sa-IN"/>
        </w:rPr>
      </w:pPr>
      <w:r w:rsidRPr="004F3262">
        <w:rPr>
          <w:rFonts w:ascii="Times New Roman" w:eastAsia="Calibri" w:hAnsi="Times New Roman" w:cs="Times New Roman"/>
          <w:b/>
          <w:i/>
          <w:iCs/>
          <w:sz w:val="28"/>
          <w:szCs w:val="28"/>
          <w:shd w:val="clear" w:color="auto" w:fill="FFFFFF"/>
          <w:lang w:val="uk-UA" w:eastAsia="uk-UA" w:bidi="sa-IN"/>
        </w:rPr>
        <w:t>Методи дослідження:</w:t>
      </w:r>
      <w:r w:rsidRPr="004F3262">
        <w:rPr>
          <w:rFonts w:ascii="Times New Roman" w:eastAsia="Calibri" w:hAnsi="Times New Roman" w:cs="Times New Roman"/>
          <w:i/>
          <w:iCs/>
          <w:sz w:val="28"/>
          <w:szCs w:val="28"/>
          <w:shd w:val="clear" w:color="auto" w:fill="FFFFFF"/>
          <w:lang w:val="uk-UA" w:eastAsia="uk-UA" w:bidi="sa-IN"/>
        </w:rPr>
        <w:t xml:space="preserve"> </w:t>
      </w:r>
      <w:r w:rsidRPr="004F3262">
        <w:rPr>
          <w:rFonts w:ascii="Times New Roman" w:eastAsia="Calibri" w:hAnsi="Times New Roman" w:cs="Times New Roman"/>
          <w:sz w:val="28"/>
          <w:szCs w:val="28"/>
          <w:shd w:val="clear" w:color="auto" w:fill="FFFFFF"/>
          <w:lang w:val="la-Latn" w:eastAsia="uk-UA" w:bidi="sa-IN"/>
        </w:rPr>
        <w:t>польові</w:t>
      </w:r>
      <w:r w:rsidRPr="004F3262">
        <w:rPr>
          <w:rFonts w:ascii="Times New Roman" w:eastAsia="Calibri" w:hAnsi="Times New Roman" w:cs="Times New Roman"/>
          <w:sz w:val="28"/>
          <w:szCs w:val="28"/>
          <w:shd w:val="clear" w:color="auto" w:fill="FFFFFF"/>
          <w:lang w:val="uk-UA" w:eastAsia="uk-UA" w:bidi="sa-IN"/>
        </w:rPr>
        <w:t xml:space="preserve"> флористичні та геоботанічні </w:t>
      </w:r>
      <w:r w:rsidRPr="004F3262">
        <w:rPr>
          <w:rFonts w:ascii="Times New Roman" w:eastAsia="Calibri" w:hAnsi="Times New Roman" w:cs="Times New Roman"/>
          <w:sz w:val="28"/>
          <w:szCs w:val="28"/>
          <w:shd w:val="clear" w:color="auto" w:fill="FFFFFF"/>
          <w:lang w:val="la-Latn" w:eastAsia="uk-UA" w:bidi="sa-IN"/>
        </w:rPr>
        <w:lastRenderedPageBreak/>
        <w:t>(маршрутні</w:t>
      </w:r>
      <w:r w:rsidRPr="004F3262">
        <w:rPr>
          <w:rFonts w:ascii="Times New Roman" w:eastAsia="Calibri" w:hAnsi="Times New Roman" w:cs="Times New Roman"/>
          <w:sz w:val="28"/>
          <w:szCs w:val="28"/>
          <w:shd w:val="clear" w:color="auto" w:fill="FFFFFF"/>
          <w:lang w:val="uk-UA" w:eastAsia="uk-UA" w:bidi="sa-IN"/>
        </w:rPr>
        <w:t xml:space="preserve"> та стаціонарні</w:t>
      </w:r>
      <w:r w:rsidRPr="004F3262">
        <w:rPr>
          <w:rFonts w:ascii="Times New Roman" w:eastAsia="Calibri" w:hAnsi="Times New Roman" w:cs="Times New Roman"/>
          <w:sz w:val="28"/>
          <w:szCs w:val="28"/>
          <w:shd w:val="clear" w:color="auto" w:fill="FFFFFF"/>
          <w:lang w:val="la-Latn" w:eastAsia="uk-UA" w:bidi="sa-IN"/>
        </w:rPr>
        <w:t xml:space="preserve">), </w:t>
      </w:r>
      <w:r w:rsidRPr="004F3262">
        <w:rPr>
          <w:rFonts w:ascii="Times New Roman" w:eastAsia="Calibri" w:hAnsi="Times New Roman" w:cs="Times New Roman"/>
          <w:sz w:val="28"/>
          <w:szCs w:val="28"/>
          <w:shd w:val="clear" w:color="auto" w:fill="FFFFFF"/>
          <w:lang w:val="uk-UA" w:eastAsia="uk-UA" w:bidi="sa-IN"/>
        </w:rPr>
        <w:t xml:space="preserve">лісопатологічні, </w:t>
      </w:r>
      <w:r w:rsidRPr="004F3262">
        <w:rPr>
          <w:rFonts w:ascii="Times New Roman" w:eastAsia="Calibri" w:hAnsi="Times New Roman" w:cs="Times New Roman"/>
          <w:sz w:val="28"/>
          <w:szCs w:val="28"/>
          <w:shd w:val="clear" w:color="auto" w:fill="FFFFFF"/>
          <w:lang w:val="la-Latn" w:eastAsia="uk-UA" w:bidi="sa-IN"/>
        </w:rPr>
        <w:t>еколого-фітоцено</w:t>
      </w:r>
      <w:r w:rsidRPr="004F3262">
        <w:rPr>
          <w:rFonts w:ascii="Times New Roman" w:eastAsia="Calibri" w:hAnsi="Times New Roman" w:cs="Times New Roman"/>
          <w:sz w:val="28"/>
          <w:szCs w:val="28"/>
          <w:shd w:val="clear" w:color="auto" w:fill="FFFFFF"/>
          <w:lang w:val="uk-UA" w:eastAsia="uk-UA" w:bidi="sa-IN"/>
        </w:rPr>
        <w:t>тичні</w:t>
      </w:r>
      <w:r w:rsidRPr="004F3262">
        <w:rPr>
          <w:rFonts w:ascii="Times New Roman" w:eastAsia="Calibri" w:hAnsi="Times New Roman" w:cs="Times New Roman"/>
          <w:sz w:val="28"/>
          <w:szCs w:val="28"/>
          <w:shd w:val="clear" w:color="auto" w:fill="FFFFFF"/>
          <w:lang w:val="la-Latn" w:eastAsia="uk-UA" w:bidi="sa-IN"/>
        </w:rPr>
        <w:t>, созологічні та статис</w:t>
      </w:r>
      <w:r w:rsidRPr="004F3262">
        <w:rPr>
          <w:rFonts w:ascii="Times New Roman" w:eastAsia="Calibri" w:hAnsi="Times New Roman" w:cs="Times New Roman"/>
          <w:sz w:val="28"/>
          <w:szCs w:val="28"/>
          <w:shd w:val="clear" w:color="auto" w:fill="FFFFFF"/>
          <w:lang w:val="uk-UA" w:eastAsia="uk-UA" w:bidi="sa-IN"/>
        </w:rPr>
        <w:t>тичні</w:t>
      </w:r>
      <w:r w:rsidRPr="004F3262">
        <w:rPr>
          <w:rFonts w:ascii="Times New Roman" w:eastAsia="Calibri" w:hAnsi="Times New Roman" w:cs="Times New Roman"/>
          <w:sz w:val="28"/>
          <w:szCs w:val="28"/>
          <w:shd w:val="clear" w:color="auto" w:fill="FFFFFF"/>
          <w:lang w:val="la-Latn" w:eastAsia="uk-UA" w:bidi="sa-IN"/>
        </w:rPr>
        <w:t>.</w:t>
      </w:r>
    </w:p>
    <w:p w14:paraId="7C12DFB5" w14:textId="77777777" w:rsidR="00D719F6" w:rsidRPr="004F3262" w:rsidRDefault="00D719F6" w:rsidP="00010B1D">
      <w:pPr>
        <w:widowControl w:val="0"/>
        <w:tabs>
          <w:tab w:val="left" w:pos="1169"/>
        </w:tabs>
        <w:spacing w:after="0" w:line="360" w:lineRule="auto"/>
        <w:ind w:firstLine="567"/>
        <w:jc w:val="both"/>
        <w:rPr>
          <w:rFonts w:ascii="Times New Roman" w:eastAsia="Calibri" w:hAnsi="Times New Roman" w:cs="Times New Roman"/>
          <w:sz w:val="28"/>
          <w:szCs w:val="28"/>
          <w:shd w:val="clear" w:color="auto" w:fill="FFFFFF"/>
          <w:lang w:val="uk-UA" w:eastAsia="uk-UA" w:bidi="sa-IN"/>
        </w:rPr>
      </w:pPr>
      <w:r w:rsidRPr="004F3262">
        <w:rPr>
          <w:rFonts w:ascii="Times New Roman" w:eastAsia="Times New Roman" w:hAnsi="Times New Roman" w:cs="Times New Roman"/>
          <w:b/>
          <w:bCs/>
          <w:i/>
          <w:iCs/>
          <w:sz w:val="28"/>
          <w:szCs w:val="28"/>
          <w:lang w:val="uk-UA"/>
        </w:rPr>
        <w:t>Наукова</w:t>
      </w:r>
      <w:r w:rsidRPr="004F3262">
        <w:rPr>
          <w:rFonts w:ascii="Times New Roman" w:eastAsia="Times New Roman" w:hAnsi="Times New Roman" w:cs="Times New Roman"/>
          <w:b/>
          <w:bCs/>
          <w:i/>
          <w:iCs/>
          <w:sz w:val="28"/>
          <w:szCs w:val="28"/>
          <w:lang w:val="la-Latn"/>
        </w:rPr>
        <w:t xml:space="preserve"> новизна </w:t>
      </w:r>
      <w:r w:rsidRPr="004F3262">
        <w:rPr>
          <w:rFonts w:ascii="Times New Roman" w:eastAsia="Times New Roman" w:hAnsi="Times New Roman" w:cs="Times New Roman"/>
          <w:b/>
          <w:bCs/>
          <w:i/>
          <w:iCs/>
          <w:sz w:val="28"/>
          <w:szCs w:val="28"/>
          <w:lang w:val="uk-UA"/>
        </w:rPr>
        <w:t>отриманих результатів</w:t>
      </w:r>
      <w:r w:rsidRPr="004F3262">
        <w:rPr>
          <w:rFonts w:ascii="Times New Roman" w:eastAsia="Times New Roman" w:hAnsi="Times New Roman" w:cs="Times New Roman"/>
          <w:b/>
          <w:bCs/>
          <w:i/>
          <w:iCs/>
          <w:sz w:val="28"/>
          <w:szCs w:val="28"/>
          <w:lang w:val="la-Latn"/>
        </w:rPr>
        <w:t>.</w:t>
      </w:r>
      <w:r w:rsidRPr="004F3262">
        <w:rPr>
          <w:rFonts w:ascii="Times New Roman" w:eastAsia="Times New Roman" w:hAnsi="Times New Roman" w:cs="Times New Roman"/>
          <w:bCs/>
          <w:iCs/>
          <w:sz w:val="28"/>
          <w:szCs w:val="28"/>
          <w:lang w:val="uk-UA"/>
        </w:rPr>
        <w:t xml:space="preserve"> Вперше досліджено </w:t>
      </w:r>
      <w:r w:rsidRPr="004F3262">
        <w:rPr>
          <w:rFonts w:ascii="Times New Roman" w:eastAsia="Calibri" w:hAnsi="Times New Roman" w:cs="Times New Roman"/>
          <w:sz w:val="28"/>
          <w:szCs w:val="28"/>
          <w:shd w:val="clear" w:color="auto" w:fill="FFFFFF"/>
          <w:lang w:val="uk-UA" w:eastAsia="uk-UA" w:bidi="sa-IN"/>
        </w:rPr>
        <w:t xml:space="preserve">доцільність проведення вибіркових санітарних рубок як одного з дієвих засобів регуляції резерватних лісових екосистем у різних типах лісу, поширеного на території  </w:t>
      </w:r>
      <w:r w:rsidRPr="004F3262">
        <w:rPr>
          <w:rFonts w:ascii="Times New Roman" w:eastAsia="Calibri" w:hAnsi="Times New Roman" w:cs="Times New Roman"/>
          <w:bCs/>
          <w:sz w:val="28"/>
          <w:szCs w:val="28"/>
          <w:shd w:val="clear" w:color="auto" w:fill="FFFFFF"/>
          <w:lang w:val="uk-UA" w:eastAsia="uk-UA" w:bidi="sa-IN"/>
        </w:rPr>
        <w:t>Ічнянського національного природного парку</w:t>
      </w:r>
      <w:r w:rsidRPr="004F3262">
        <w:rPr>
          <w:rFonts w:ascii="Times New Roman" w:eastAsia="Calibri" w:hAnsi="Times New Roman" w:cs="Times New Roman"/>
          <w:sz w:val="28"/>
          <w:szCs w:val="28"/>
          <w:shd w:val="clear" w:color="auto" w:fill="FFFFFF"/>
          <w:lang w:val="uk-UA" w:eastAsia="uk-UA" w:bidi="sa-IN"/>
        </w:rPr>
        <w:t xml:space="preserve">. Встановлено, що вилучення уражених хворобами дерев сприяє ліквідації «вогнищ» поширення хвороб лісу. Незважаючи на виникнення певних «правових колізій» з метою збереження заповідних лісів необхідно внести зміни до «Санітарних правил у лісах України». </w:t>
      </w:r>
    </w:p>
    <w:p w14:paraId="7B1D2DF8" w14:textId="77777777" w:rsidR="00D719F6" w:rsidRPr="004F3262" w:rsidRDefault="00D719F6" w:rsidP="00010B1D">
      <w:pPr>
        <w:widowControl w:val="0"/>
        <w:tabs>
          <w:tab w:val="left" w:pos="1169"/>
        </w:tabs>
        <w:spacing w:after="0" w:line="360" w:lineRule="auto"/>
        <w:ind w:firstLine="567"/>
        <w:jc w:val="both"/>
        <w:rPr>
          <w:rFonts w:ascii="Times New Roman" w:eastAsia="Times New Roman" w:hAnsi="Times New Roman" w:cs="Times New Roman"/>
          <w:bCs/>
          <w:iCs/>
          <w:sz w:val="28"/>
          <w:szCs w:val="28"/>
          <w:lang w:val="uk-UA"/>
        </w:rPr>
      </w:pPr>
      <w:r w:rsidRPr="004F3262">
        <w:rPr>
          <w:rFonts w:ascii="Times New Roman" w:eastAsia="Times New Roman" w:hAnsi="Times New Roman" w:cs="Times New Roman"/>
          <w:b/>
          <w:bCs/>
          <w:i/>
          <w:iCs/>
          <w:sz w:val="28"/>
          <w:szCs w:val="28"/>
          <w:lang w:val="uk-UA"/>
        </w:rPr>
        <w:t>Теоретичне</w:t>
      </w:r>
      <w:r w:rsidRPr="004F3262">
        <w:rPr>
          <w:rFonts w:ascii="Times New Roman" w:eastAsia="Times New Roman" w:hAnsi="Times New Roman" w:cs="Times New Roman"/>
          <w:b/>
          <w:bCs/>
          <w:i/>
          <w:iCs/>
          <w:sz w:val="28"/>
          <w:szCs w:val="28"/>
        </w:rPr>
        <w:t xml:space="preserve"> та </w:t>
      </w:r>
      <w:r w:rsidRPr="004F3262">
        <w:rPr>
          <w:rFonts w:ascii="Times New Roman" w:eastAsia="Times New Roman" w:hAnsi="Times New Roman" w:cs="Times New Roman"/>
          <w:b/>
          <w:bCs/>
          <w:i/>
          <w:iCs/>
          <w:sz w:val="28"/>
          <w:szCs w:val="28"/>
          <w:lang w:val="uk-UA"/>
        </w:rPr>
        <w:t>практичне значення отриманих результатів</w:t>
      </w:r>
      <w:r w:rsidRPr="004F3262">
        <w:rPr>
          <w:rFonts w:ascii="Times New Roman" w:eastAsia="Times New Roman" w:hAnsi="Times New Roman" w:cs="Times New Roman"/>
          <w:b/>
          <w:bCs/>
          <w:i/>
          <w:iCs/>
          <w:sz w:val="28"/>
          <w:szCs w:val="28"/>
        </w:rPr>
        <w:t>.</w:t>
      </w:r>
      <w:r w:rsidRPr="004F3262">
        <w:rPr>
          <w:rFonts w:ascii="Times New Roman" w:eastAsia="Times New Roman" w:hAnsi="Times New Roman" w:cs="Times New Roman"/>
          <w:bCs/>
          <w:iCs/>
          <w:sz w:val="28"/>
          <w:szCs w:val="28"/>
          <w:lang w:val="uk-UA"/>
        </w:rPr>
        <w:t xml:space="preserve"> Отримані результати  свідчать про необхідність застосування вибіркових санітарних рубок як одного з дієвих регуляційних механізмів підтримки природного балансу у заповідних лісах, особливо тих, що </w:t>
      </w:r>
      <w:r w:rsidRPr="004F3262">
        <w:rPr>
          <w:rFonts w:ascii="Times New Roman" w:eastAsia="Calibri" w:hAnsi="Times New Roman" w:cs="Times New Roman"/>
          <w:bCs/>
          <w:sz w:val="28"/>
          <w:szCs w:val="28"/>
          <w:shd w:val="clear" w:color="auto" w:fill="FFFFFF"/>
          <w:lang w:val="uk-UA" w:eastAsia="uk-UA" w:bidi="sa-IN"/>
        </w:rPr>
        <w:t xml:space="preserve">представлені монодомінантними лісовими культурами, які виявились нездатними для самопоновлення. Адже значні території лісів Ічнянського національного природного парку ураджені різними шкідниками та хворобами (мікози різної природи, широка гільдія стовбурових шкідників тощо), що потребує швидкого реагування та корекції.  </w:t>
      </w:r>
    </w:p>
    <w:p w14:paraId="29796FD1" w14:textId="77777777" w:rsidR="001228B2" w:rsidRPr="004F3262" w:rsidRDefault="00D719F6" w:rsidP="001C3073">
      <w:pPr>
        <w:widowControl w:val="0"/>
        <w:tabs>
          <w:tab w:val="left" w:pos="1169"/>
        </w:tabs>
        <w:spacing w:after="0" w:line="360" w:lineRule="auto"/>
        <w:ind w:firstLine="567"/>
        <w:jc w:val="both"/>
        <w:rPr>
          <w:rFonts w:ascii="Times New Roman" w:eastAsia="Times New Roman" w:hAnsi="Times New Roman" w:cs="Times New Roman"/>
          <w:sz w:val="28"/>
          <w:szCs w:val="28"/>
          <w:lang w:val="uk-UA"/>
        </w:rPr>
      </w:pPr>
      <w:r w:rsidRPr="004F3262">
        <w:rPr>
          <w:rFonts w:ascii="Times New Roman" w:eastAsia="Times New Roman" w:hAnsi="Times New Roman" w:cs="Times New Roman"/>
          <w:b/>
          <w:i/>
          <w:sz w:val="28"/>
          <w:szCs w:val="28"/>
          <w:lang w:val="uk-UA"/>
        </w:rPr>
        <w:t>Апробація результатів дослідження</w:t>
      </w:r>
      <w:r w:rsidRPr="004F3262">
        <w:rPr>
          <w:rFonts w:ascii="Times New Roman" w:eastAsia="Times New Roman" w:hAnsi="Times New Roman" w:cs="Times New Roman"/>
          <w:sz w:val="28"/>
          <w:szCs w:val="28"/>
          <w:lang w:val="uk-UA"/>
        </w:rPr>
        <w:t>. Р</w:t>
      </w:r>
      <w:r w:rsidRPr="004F3262">
        <w:rPr>
          <w:rFonts w:ascii="Times New Roman" w:eastAsia="Times New Roman" w:hAnsi="Times New Roman" w:cs="Times New Roman"/>
          <w:iCs/>
          <w:sz w:val="28"/>
          <w:szCs w:val="28"/>
          <w:lang w:val="uk-UA"/>
        </w:rPr>
        <w:t>езультати роботи доповідались та обговорювались на наукових студентських конференціях (Ніжин, 2021)</w:t>
      </w:r>
      <w:r w:rsidR="001C3073" w:rsidRPr="004F3262">
        <w:rPr>
          <w:rFonts w:ascii="Times New Roman" w:eastAsia="Times New Roman" w:hAnsi="Times New Roman" w:cs="Times New Roman"/>
          <w:iCs/>
          <w:sz w:val="28"/>
          <w:szCs w:val="28"/>
          <w:lang w:val="uk-UA"/>
        </w:rPr>
        <w:t>,</w:t>
      </w:r>
      <w:r w:rsidR="001228B2" w:rsidRPr="004F3262">
        <w:rPr>
          <w:rFonts w:ascii="Times New Roman" w:eastAsia="Calibri" w:hAnsi="Times New Roman" w:cs="Times New Roman"/>
          <w:sz w:val="28"/>
          <w:szCs w:val="28"/>
          <w:lang w:val="uk-UA"/>
        </w:rPr>
        <w:t xml:space="preserve"> </w:t>
      </w:r>
      <w:r w:rsidR="001228B2" w:rsidRPr="004F3262">
        <w:rPr>
          <w:rFonts w:ascii="Times New Roman" w:eastAsia="Calibri" w:hAnsi="Times New Roman" w:cs="Times New Roman"/>
          <w:sz w:val="28"/>
          <w:szCs w:val="28"/>
        </w:rPr>
        <w:t>V</w:t>
      </w:r>
      <w:r w:rsidR="001228B2" w:rsidRPr="004F3262">
        <w:rPr>
          <w:rFonts w:ascii="Times New Roman" w:eastAsia="Calibri" w:hAnsi="Times New Roman" w:cs="Times New Roman"/>
          <w:sz w:val="28"/>
          <w:szCs w:val="28"/>
          <w:lang w:val="uk-UA"/>
        </w:rPr>
        <w:t xml:space="preserve"> міжнародній науково-практичній конференції</w:t>
      </w:r>
      <w:r w:rsidR="001C3073" w:rsidRPr="004F3262">
        <w:rPr>
          <w:rFonts w:ascii="Times New Roman" w:eastAsia="Calibri" w:hAnsi="Times New Roman" w:cs="Times New Roman"/>
          <w:sz w:val="28"/>
          <w:szCs w:val="28"/>
          <w:lang w:val="uk-UA"/>
        </w:rPr>
        <w:t xml:space="preserve"> (Київ, 2021) та </w:t>
      </w:r>
      <w:r w:rsidR="001C3073" w:rsidRPr="004F3262">
        <w:rPr>
          <w:rFonts w:ascii="Times New Roman" w:eastAsia="Calibri" w:hAnsi="Times New Roman" w:cs="Times New Roman"/>
          <w:bCs/>
          <w:sz w:val="28"/>
          <w:szCs w:val="28"/>
          <w:lang w:val="uk-UA"/>
        </w:rPr>
        <w:t xml:space="preserve">І Всеукраїнських </w:t>
      </w:r>
      <w:r w:rsidR="001C3073" w:rsidRPr="004F3262">
        <w:rPr>
          <w:rFonts w:ascii="Times New Roman" w:eastAsia="Calibri" w:hAnsi="Times New Roman" w:cs="Times New Roman"/>
          <w:sz w:val="28"/>
          <w:szCs w:val="28"/>
          <w:lang w:val="uk-UA"/>
        </w:rPr>
        <w:t xml:space="preserve"> </w:t>
      </w:r>
      <w:r w:rsidR="001C3073" w:rsidRPr="004F3262">
        <w:rPr>
          <w:rFonts w:ascii="Times New Roman" w:eastAsia="Calibri" w:hAnsi="Times New Roman" w:cs="Times New Roman"/>
          <w:bCs/>
          <w:sz w:val="28"/>
          <w:szCs w:val="28"/>
          <w:lang w:val="uk-UA"/>
        </w:rPr>
        <w:t>науково-практичних читаннях пам’яті професора І.І. Гордієнка (Ніжин, 2021)</w:t>
      </w:r>
      <w:r w:rsidR="001228B2" w:rsidRPr="004F3262">
        <w:rPr>
          <w:rFonts w:ascii="Times New Roman" w:eastAsia="Calibri" w:hAnsi="Times New Roman" w:cs="Times New Roman"/>
          <w:sz w:val="28"/>
          <w:szCs w:val="28"/>
          <w:lang w:val="uk-UA"/>
        </w:rPr>
        <w:t>.</w:t>
      </w:r>
    </w:p>
    <w:p w14:paraId="32C36DFB" w14:textId="77777777" w:rsidR="001C3073" w:rsidRPr="004F3262" w:rsidRDefault="00D719F6" w:rsidP="001C3073">
      <w:pPr>
        <w:pStyle w:val="a3"/>
        <w:autoSpaceDE w:val="0"/>
        <w:autoSpaceDN w:val="0"/>
        <w:adjustRightInd w:val="0"/>
        <w:spacing w:after="0" w:line="360" w:lineRule="auto"/>
        <w:ind w:left="450"/>
        <w:jc w:val="both"/>
        <w:rPr>
          <w:rFonts w:ascii="Times New Roman" w:eastAsia="Calibri" w:hAnsi="Times New Roman" w:cs="Times New Roman"/>
          <w:sz w:val="28"/>
          <w:szCs w:val="28"/>
          <w:lang w:val="uk-UA"/>
        </w:rPr>
      </w:pPr>
      <w:r w:rsidRPr="004F3262">
        <w:rPr>
          <w:rFonts w:ascii="Times New Roman" w:eastAsia="Times New Roman" w:hAnsi="Times New Roman" w:cs="Times New Roman"/>
          <w:iCs/>
          <w:sz w:val="28"/>
          <w:szCs w:val="28"/>
          <w:lang w:val="uk-UA"/>
        </w:rPr>
        <w:t xml:space="preserve">За результатами магістерської роботи опубліковано три статті: </w:t>
      </w:r>
    </w:p>
    <w:p w14:paraId="0E5F13D9" w14:textId="3804D844" w:rsidR="001C3073" w:rsidRPr="00C122A4" w:rsidRDefault="001C3073" w:rsidP="00C122A4">
      <w:pPr>
        <w:pStyle w:val="a3"/>
        <w:numPr>
          <w:ilvl w:val="0"/>
          <w:numId w:val="19"/>
        </w:numPr>
        <w:autoSpaceDE w:val="0"/>
        <w:autoSpaceDN w:val="0"/>
        <w:adjustRightInd w:val="0"/>
        <w:spacing w:after="0" w:line="360" w:lineRule="auto"/>
        <w:jc w:val="both"/>
        <w:rPr>
          <w:rFonts w:ascii="Times New Roman" w:eastAsia="Calibri" w:hAnsi="Times New Roman" w:cs="Times New Roman"/>
          <w:sz w:val="28"/>
          <w:szCs w:val="28"/>
          <w:lang w:val="uk-UA"/>
        </w:rPr>
      </w:pPr>
      <w:r w:rsidRPr="00C122A4">
        <w:rPr>
          <w:rFonts w:ascii="Times New Roman" w:eastAsia="Calibri" w:hAnsi="Times New Roman" w:cs="Times New Roman"/>
          <w:sz w:val="28"/>
          <w:szCs w:val="28"/>
          <w:lang w:val="uk-UA"/>
        </w:rPr>
        <w:t>Лисенко Г. М., Воробйова К. М., Сущенко Л. І. Вплив санітарних рубок</w:t>
      </w:r>
    </w:p>
    <w:p w14:paraId="70892141" w14:textId="77777777" w:rsidR="001C3073" w:rsidRPr="004F3262" w:rsidRDefault="001C3073" w:rsidP="001C3073">
      <w:pPr>
        <w:autoSpaceDE w:val="0"/>
        <w:autoSpaceDN w:val="0"/>
        <w:adjustRightInd w:val="0"/>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на стан популяції </w:t>
      </w:r>
      <w:r w:rsidRPr="004F3262">
        <w:rPr>
          <w:rFonts w:ascii="Times New Roman" w:eastAsia="Calibri" w:hAnsi="Times New Roman" w:cs="Times New Roman"/>
          <w:i/>
          <w:sz w:val="28"/>
          <w:szCs w:val="28"/>
          <w:lang w:val="uk-UA"/>
        </w:rPr>
        <w:t>Lilium martagon</w:t>
      </w:r>
      <w:r w:rsidRPr="004F3262">
        <w:rPr>
          <w:rFonts w:ascii="Times New Roman" w:eastAsia="Calibri" w:hAnsi="Times New Roman" w:cs="Times New Roman"/>
          <w:sz w:val="28"/>
          <w:szCs w:val="28"/>
          <w:lang w:val="uk-UA"/>
        </w:rPr>
        <w:t xml:space="preserve"> L. в ічнянському національному природномупарку. // The 5 th International scientific and practical conference ―Priority directions of science and technology development‖ (January 24-26, 2021) SPC ―Sciconf.com.ua‖, Kyiv, Ukraine. 2021. – С. 140 – 146. URL: </w:t>
      </w:r>
      <w:r w:rsidRPr="004F3262">
        <w:rPr>
          <w:rFonts w:ascii="Times New Roman" w:eastAsia="Calibri" w:hAnsi="Times New Roman" w:cs="Times New Roman"/>
          <w:sz w:val="28"/>
          <w:szCs w:val="28"/>
          <w:lang w:val="uk-UA"/>
        </w:rPr>
        <w:lastRenderedPageBreak/>
        <w:t>https://sci-conf.com.ua/v-mezhdunarodnaya-nauchno-prakticheskaya-konferentsiyapriority-directions-of-science-and-technology-development-24-26-yanvarya-2021- goda-kiev-ukraina-arhiv/.</w:t>
      </w:r>
    </w:p>
    <w:p w14:paraId="011352A2" w14:textId="77777777" w:rsidR="00C122A4" w:rsidRPr="00C122A4" w:rsidRDefault="00D719F6" w:rsidP="00C122A4">
      <w:pPr>
        <w:pStyle w:val="Default"/>
        <w:numPr>
          <w:ilvl w:val="0"/>
          <w:numId w:val="12"/>
        </w:numPr>
        <w:spacing w:line="360" w:lineRule="auto"/>
        <w:jc w:val="both"/>
        <w:rPr>
          <w:rFonts w:eastAsia="Times New Roman"/>
          <w:iCs/>
          <w:color w:val="auto"/>
          <w:sz w:val="28"/>
          <w:szCs w:val="28"/>
          <w:lang w:val="uk-UA"/>
        </w:rPr>
      </w:pPr>
      <w:r w:rsidRPr="004F3262">
        <w:rPr>
          <w:rFonts w:eastAsia="Times New Roman"/>
          <w:iCs/>
          <w:color w:val="auto"/>
          <w:sz w:val="28"/>
          <w:szCs w:val="28"/>
        </w:rPr>
        <w:t>Сущенко Л.І. Санітарні ру</w:t>
      </w:r>
      <w:r w:rsidR="00C122A4">
        <w:rPr>
          <w:rFonts w:eastAsia="Times New Roman"/>
          <w:iCs/>
          <w:color w:val="auto"/>
          <w:sz w:val="28"/>
          <w:szCs w:val="28"/>
        </w:rPr>
        <w:t>бки в Ічнянському національному</w:t>
      </w:r>
    </w:p>
    <w:p w14:paraId="57CDA802" w14:textId="67569EB4" w:rsidR="00D719F6" w:rsidRPr="004F3262" w:rsidRDefault="00D719F6" w:rsidP="00C122A4">
      <w:pPr>
        <w:pStyle w:val="Default"/>
        <w:spacing w:line="360" w:lineRule="auto"/>
        <w:jc w:val="both"/>
        <w:rPr>
          <w:rFonts w:eastAsia="Times New Roman"/>
          <w:iCs/>
          <w:color w:val="auto"/>
          <w:sz w:val="28"/>
          <w:szCs w:val="28"/>
          <w:lang w:val="uk-UA"/>
        </w:rPr>
      </w:pPr>
      <w:r w:rsidRPr="004F3262">
        <w:rPr>
          <w:rFonts w:eastAsia="Times New Roman"/>
          <w:iCs/>
          <w:color w:val="auto"/>
          <w:sz w:val="28"/>
          <w:szCs w:val="28"/>
        </w:rPr>
        <w:t xml:space="preserve">природному парку: доцільність та екологічне значення // </w:t>
      </w:r>
      <w:r w:rsidRPr="004F3262">
        <w:rPr>
          <w:rFonts w:eastAsia="Calibri"/>
          <w:bCs/>
          <w:color w:val="auto"/>
          <w:sz w:val="28"/>
          <w:szCs w:val="28"/>
        </w:rPr>
        <w:t>«Сучасні проблеми природничих і точних»</w:t>
      </w:r>
      <w:r w:rsidRPr="004F3262">
        <w:rPr>
          <w:rFonts w:eastAsia="Times New Roman"/>
          <w:iCs/>
          <w:color w:val="auto"/>
          <w:sz w:val="28"/>
          <w:szCs w:val="28"/>
        </w:rPr>
        <w:t>.</w:t>
      </w:r>
      <w:r w:rsidRPr="004F3262">
        <w:rPr>
          <w:rFonts w:eastAsia="Times New Roman"/>
          <w:iCs/>
          <w:color w:val="auto"/>
          <w:sz w:val="28"/>
          <w:szCs w:val="28"/>
          <w:lang w:val="uk-UA"/>
        </w:rPr>
        <w:t xml:space="preserve"> </w:t>
      </w:r>
      <w:r w:rsidRPr="004F3262">
        <w:rPr>
          <w:rFonts w:eastAsia="Calibri"/>
          <w:color w:val="auto"/>
          <w:sz w:val="28"/>
          <w:szCs w:val="28"/>
          <w:lang w:val="uk-UA"/>
        </w:rPr>
        <w:t xml:space="preserve">Збірник матеріалів </w:t>
      </w:r>
      <w:r w:rsidRPr="004F3262">
        <w:rPr>
          <w:rFonts w:eastAsia="Calibri"/>
          <w:color w:val="auto"/>
          <w:sz w:val="28"/>
          <w:szCs w:val="28"/>
        </w:rPr>
        <w:t>VI</w:t>
      </w:r>
      <w:r w:rsidRPr="004F3262">
        <w:rPr>
          <w:rFonts w:eastAsia="Calibri"/>
          <w:color w:val="auto"/>
          <w:sz w:val="28"/>
          <w:szCs w:val="28"/>
          <w:lang w:val="uk-UA"/>
        </w:rPr>
        <w:t xml:space="preserve"> Всеукраїнської онлайн-конференції молодих науковців. – Ніжин: “Наука-сервіс”, 2021. – С. 19 – 20.</w:t>
      </w:r>
      <w:r w:rsidRPr="004F3262">
        <w:rPr>
          <w:rFonts w:eastAsia="Times New Roman"/>
          <w:iCs/>
          <w:color w:val="auto"/>
          <w:sz w:val="28"/>
          <w:szCs w:val="28"/>
          <w:lang w:val="uk-UA"/>
        </w:rPr>
        <w:t xml:space="preserve"> </w:t>
      </w:r>
    </w:p>
    <w:p w14:paraId="07B33610" w14:textId="77777777" w:rsidR="005602F0" w:rsidRPr="004F3262" w:rsidRDefault="00D719F6" w:rsidP="001C3073">
      <w:pPr>
        <w:pStyle w:val="a3"/>
        <w:numPr>
          <w:ilvl w:val="0"/>
          <w:numId w:val="12"/>
        </w:numPr>
        <w:autoSpaceDE w:val="0"/>
        <w:autoSpaceDN w:val="0"/>
        <w:adjustRightInd w:val="0"/>
        <w:spacing w:after="0" w:line="360" w:lineRule="auto"/>
        <w:jc w:val="both"/>
        <w:rPr>
          <w:rFonts w:ascii="Times New Roman" w:eastAsia="Calibri" w:hAnsi="Times New Roman" w:cs="Times New Roman"/>
          <w:iCs/>
          <w:sz w:val="28"/>
          <w:szCs w:val="28"/>
          <w:lang w:val="uk-UA"/>
        </w:rPr>
      </w:pPr>
      <w:r w:rsidRPr="004F3262">
        <w:rPr>
          <w:rFonts w:ascii="Times New Roman" w:eastAsia="Times New Roman" w:hAnsi="Times New Roman" w:cs="Times New Roman"/>
          <w:iCs/>
          <w:sz w:val="28"/>
          <w:szCs w:val="28"/>
          <w:lang w:val="uk-UA"/>
        </w:rPr>
        <w:t xml:space="preserve">Сущенко Л.І., Лисенко Г.М.  </w:t>
      </w:r>
      <w:r w:rsidRPr="004F3262">
        <w:rPr>
          <w:rFonts w:ascii="Times New Roman" w:eastAsia="Calibri" w:hAnsi="Times New Roman" w:cs="Times New Roman"/>
          <w:bCs/>
          <w:sz w:val="28"/>
          <w:szCs w:val="28"/>
          <w:lang w:val="uk-UA"/>
        </w:rPr>
        <w:t>Санітар</w:t>
      </w:r>
      <w:r w:rsidR="005602F0" w:rsidRPr="004F3262">
        <w:rPr>
          <w:rFonts w:ascii="Times New Roman" w:eastAsia="Calibri" w:hAnsi="Times New Roman" w:cs="Times New Roman"/>
          <w:bCs/>
          <w:sz w:val="28"/>
          <w:szCs w:val="28"/>
          <w:lang w:val="uk-UA"/>
        </w:rPr>
        <w:t>ні вибіркові рубки на території</w:t>
      </w:r>
    </w:p>
    <w:p w14:paraId="012DB56B" w14:textId="33CDC8D3" w:rsidR="00D719F6" w:rsidRPr="004F3262" w:rsidRDefault="00D719F6" w:rsidP="001C3073">
      <w:pPr>
        <w:autoSpaceDE w:val="0"/>
        <w:autoSpaceDN w:val="0"/>
        <w:adjustRightInd w:val="0"/>
        <w:spacing w:after="0" w:line="360" w:lineRule="auto"/>
        <w:jc w:val="both"/>
        <w:rPr>
          <w:rFonts w:ascii="Times New Roman" w:eastAsia="Calibri" w:hAnsi="Times New Roman" w:cs="Times New Roman"/>
          <w:iCs/>
          <w:sz w:val="28"/>
          <w:szCs w:val="28"/>
          <w:lang w:val="uk-UA"/>
        </w:rPr>
      </w:pPr>
      <w:r w:rsidRPr="004F3262">
        <w:rPr>
          <w:rFonts w:ascii="Times New Roman" w:eastAsia="Calibri" w:hAnsi="Times New Roman" w:cs="Times New Roman"/>
          <w:bCs/>
          <w:sz w:val="28"/>
          <w:szCs w:val="28"/>
          <w:lang w:val="uk-UA"/>
        </w:rPr>
        <w:t xml:space="preserve">Ічнянського національного природного парку: доцільність, вплив на резерватні екосистеми та екологічний менеджмент // «І Всеукраїнські </w:t>
      </w:r>
      <w:r w:rsidRPr="004F3262">
        <w:rPr>
          <w:rFonts w:ascii="Times New Roman" w:eastAsia="Calibri" w:hAnsi="Times New Roman" w:cs="Times New Roman"/>
          <w:sz w:val="28"/>
          <w:szCs w:val="28"/>
          <w:lang w:val="uk-UA"/>
        </w:rPr>
        <w:t xml:space="preserve"> </w:t>
      </w:r>
      <w:r w:rsidRPr="004F3262">
        <w:rPr>
          <w:rFonts w:ascii="Times New Roman" w:eastAsia="Calibri" w:hAnsi="Times New Roman" w:cs="Times New Roman"/>
          <w:bCs/>
          <w:sz w:val="28"/>
          <w:szCs w:val="28"/>
          <w:lang w:val="uk-UA"/>
        </w:rPr>
        <w:t xml:space="preserve">науково-практичні читання пам’яті професора І.І. Гордієнка» </w:t>
      </w:r>
      <w:r w:rsidR="00D14AE2" w:rsidRPr="004F3262">
        <w:rPr>
          <w:rFonts w:ascii="Times New Roman" w:eastAsia="Calibri" w:hAnsi="Times New Roman" w:cs="Times New Roman"/>
          <w:bCs/>
          <w:sz w:val="28"/>
          <w:szCs w:val="28"/>
          <w:lang w:val="uk-UA"/>
        </w:rPr>
        <w:t xml:space="preserve">: Збірник статей – </w:t>
      </w:r>
      <w:r w:rsidR="00D14AE2" w:rsidRPr="004F3262">
        <w:rPr>
          <w:rFonts w:ascii="Times New Roman" w:eastAsia="Calibri" w:hAnsi="Times New Roman" w:cs="Times New Roman"/>
          <w:sz w:val="28"/>
          <w:szCs w:val="28"/>
          <w:lang w:val="uk-UA"/>
        </w:rPr>
        <w:t xml:space="preserve">Ніжин: НДУ імені Миколи Гоголя, </w:t>
      </w:r>
      <w:r w:rsidR="00D14AE2" w:rsidRPr="004F3262">
        <w:rPr>
          <w:rFonts w:ascii="Times New Roman" w:eastAsia="Calibri" w:hAnsi="Times New Roman" w:cs="Times New Roman"/>
          <w:iCs/>
          <w:sz w:val="28"/>
          <w:szCs w:val="28"/>
          <w:lang w:val="uk-UA"/>
        </w:rPr>
        <w:t>2021</w:t>
      </w:r>
      <w:r w:rsidRPr="004F3262">
        <w:rPr>
          <w:rFonts w:ascii="Times New Roman" w:eastAsia="Calibri" w:hAnsi="Times New Roman" w:cs="Times New Roman"/>
          <w:iCs/>
          <w:sz w:val="28"/>
          <w:szCs w:val="28"/>
          <w:lang w:val="uk-UA"/>
        </w:rPr>
        <w:t>. – С. 94 – 98.</w:t>
      </w:r>
    </w:p>
    <w:p w14:paraId="519586C9" w14:textId="77777777" w:rsidR="00D719F6" w:rsidRPr="004F3262" w:rsidRDefault="00D719F6" w:rsidP="001C3073">
      <w:pPr>
        <w:spacing w:after="0" w:line="360" w:lineRule="auto"/>
        <w:jc w:val="both"/>
        <w:rPr>
          <w:rFonts w:ascii="Times New Roman" w:eastAsia="Times New Roman" w:hAnsi="Times New Roman" w:cs="Times New Roman"/>
          <w:sz w:val="28"/>
          <w:szCs w:val="28"/>
          <w:highlight w:val="yellow"/>
          <w:u w:val="single"/>
          <w:lang w:val="uk-UA"/>
        </w:rPr>
      </w:pPr>
      <w:r w:rsidRPr="004F3262">
        <w:rPr>
          <w:rFonts w:ascii="Times New Roman" w:eastAsia="Times New Roman" w:hAnsi="Times New Roman" w:cs="Times New Roman"/>
          <w:sz w:val="28"/>
          <w:szCs w:val="28"/>
          <w:highlight w:val="yellow"/>
          <w:u w:val="single"/>
          <w:lang w:val="uk-UA"/>
        </w:rPr>
        <w:br w:type="page"/>
      </w:r>
    </w:p>
    <w:p w14:paraId="015ED144" w14:textId="73A9AE0F" w:rsidR="00F403BE" w:rsidRPr="001F2D35" w:rsidRDefault="00D719F6" w:rsidP="001F2D35">
      <w:pPr>
        <w:pStyle w:val="1"/>
      </w:pPr>
      <w:bookmarkStart w:id="3" w:name="_Toc89681431"/>
      <w:bookmarkStart w:id="4" w:name="_Toc90479142"/>
      <w:r w:rsidRPr="001F2D35">
        <w:lastRenderedPageBreak/>
        <w:t>РОЗДІЛ I.</w:t>
      </w:r>
      <w:bookmarkStart w:id="5" w:name="_Toc89681432"/>
      <w:bookmarkEnd w:id="3"/>
      <w:r w:rsidR="001F2D35" w:rsidRPr="001F2D35">
        <w:t xml:space="preserve"> </w:t>
      </w:r>
      <w:r w:rsidRPr="001F2D35">
        <w:t>ФІЗИКО-ГЕОГРАФІЧНЕ ПОЛОЖЕННЯ, ПРИРОДНІ ОСОБЛИВОСТІ ТА ЗАГАЛЬНА ХАРАКТЕРИСТИКА ЛІСІВ ІЧНЯНСЬКОГО НАЦІОНАЛЬНОГО ПРИРОДНОГО ПАРКУ</w:t>
      </w:r>
      <w:bookmarkEnd w:id="4"/>
      <w:bookmarkEnd w:id="5"/>
    </w:p>
    <w:p w14:paraId="5C04177C" w14:textId="2314365B" w:rsidR="00F403BE" w:rsidRPr="001F2D35" w:rsidRDefault="00D719F6" w:rsidP="001F2D35">
      <w:pPr>
        <w:pStyle w:val="2"/>
        <w:numPr>
          <w:ilvl w:val="1"/>
          <w:numId w:val="19"/>
        </w:numPr>
      </w:pPr>
      <w:bookmarkStart w:id="6" w:name="_Toc89681433"/>
      <w:bookmarkStart w:id="7" w:name="_Toc90479143"/>
      <w:r w:rsidRPr="001F2D35">
        <w:t>Загальна характеристика кліматичних, урографічних, гідрологічних та едафічних особливостей досліджуваної території</w:t>
      </w:r>
      <w:bookmarkEnd w:id="6"/>
      <w:bookmarkEnd w:id="7"/>
    </w:p>
    <w:p w14:paraId="3BADBD20" w14:textId="77777777" w:rsidR="00D719F6" w:rsidRPr="004F3262" w:rsidRDefault="00D719F6" w:rsidP="003A3F87">
      <w:pPr>
        <w:spacing w:after="0" w:line="360" w:lineRule="auto"/>
        <w:ind w:firstLine="708"/>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Ічнянський національний природний парк розміщений на території </w:t>
      </w:r>
      <w:r w:rsidR="001C3073" w:rsidRPr="004F3262">
        <w:rPr>
          <w:rFonts w:ascii="Times New Roman" w:hAnsi="Times New Roman" w:cs="Times New Roman"/>
          <w:sz w:val="28"/>
          <w:szCs w:val="28"/>
          <w:lang w:val="uk-UA"/>
        </w:rPr>
        <w:t>Прилуцького</w:t>
      </w:r>
      <w:r w:rsidRPr="004F3262">
        <w:rPr>
          <w:rFonts w:ascii="Times New Roman" w:hAnsi="Times New Roman" w:cs="Times New Roman"/>
          <w:sz w:val="28"/>
          <w:szCs w:val="28"/>
          <w:lang w:val="uk-UA"/>
        </w:rPr>
        <w:t xml:space="preserve"> району </w:t>
      </w:r>
      <w:r w:rsidR="005F49FF" w:rsidRPr="004F3262">
        <w:rPr>
          <w:rFonts w:ascii="Times New Roman" w:hAnsi="Times New Roman" w:cs="Times New Roman"/>
          <w:sz w:val="28"/>
          <w:szCs w:val="28"/>
          <w:lang w:val="uk-UA"/>
        </w:rPr>
        <w:t xml:space="preserve"> у </w:t>
      </w:r>
      <w:r w:rsidRPr="004F3262">
        <w:rPr>
          <w:rFonts w:ascii="Times New Roman" w:hAnsi="Times New Roman" w:cs="Times New Roman"/>
          <w:sz w:val="28"/>
          <w:szCs w:val="28"/>
          <w:lang w:val="uk-UA"/>
        </w:rPr>
        <w:t>межах Будянськ</w:t>
      </w:r>
      <w:r w:rsidR="005F49FF" w:rsidRPr="004F3262">
        <w:rPr>
          <w:rFonts w:ascii="Times New Roman" w:hAnsi="Times New Roman" w:cs="Times New Roman"/>
          <w:sz w:val="28"/>
          <w:szCs w:val="28"/>
          <w:lang w:val="uk-UA"/>
        </w:rPr>
        <w:t>их</w:t>
      </w:r>
      <w:r w:rsidRPr="004F3262">
        <w:rPr>
          <w:rFonts w:ascii="Times New Roman" w:hAnsi="Times New Roman" w:cs="Times New Roman"/>
          <w:sz w:val="28"/>
          <w:szCs w:val="28"/>
          <w:lang w:val="uk-UA"/>
        </w:rPr>
        <w:t>, Заудайськ</w:t>
      </w:r>
      <w:r w:rsidR="005F49FF" w:rsidRPr="004F3262">
        <w:rPr>
          <w:rFonts w:ascii="Times New Roman" w:hAnsi="Times New Roman" w:cs="Times New Roman"/>
          <w:sz w:val="28"/>
          <w:szCs w:val="28"/>
          <w:lang w:val="uk-UA"/>
        </w:rPr>
        <w:t>их</w:t>
      </w:r>
      <w:r w:rsidRPr="004F3262">
        <w:rPr>
          <w:rFonts w:ascii="Times New Roman" w:hAnsi="Times New Roman" w:cs="Times New Roman"/>
          <w:sz w:val="28"/>
          <w:szCs w:val="28"/>
          <w:lang w:val="uk-UA"/>
        </w:rPr>
        <w:t>, Хаєнківськ</w:t>
      </w:r>
      <w:r w:rsidR="005F49FF" w:rsidRPr="004F3262">
        <w:rPr>
          <w:rFonts w:ascii="Times New Roman" w:hAnsi="Times New Roman" w:cs="Times New Roman"/>
          <w:sz w:val="28"/>
          <w:szCs w:val="28"/>
          <w:lang w:val="uk-UA"/>
        </w:rPr>
        <w:t>их</w:t>
      </w:r>
      <w:r w:rsidRPr="004F3262">
        <w:rPr>
          <w:rFonts w:ascii="Times New Roman" w:hAnsi="Times New Roman" w:cs="Times New Roman"/>
          <w:sz w:val="28"/>
          <w:szCs w:val="28"/>
          <w:lang w:val="uk-UA"/>
        </w:rPr>
        <w:t>,  Сезьківськ</w:t>
      </w:r>
      <w:r w:rsidR="005F49FF" w:rsidRPr="004F3262">
        <w:rPr>
          <w:rFonts w:ascii="Times New Roman" w:hAnsi="Times New Roman" w:cs="Times New Roman"/>
          <w:sz w:val="28"/>
          <w:szCs w:val="28"/>
          <w:lang w:val="uk-UA"/>
        </w:rPr>
        <w:t>их</w:t>
      </w:r>
      <w:r w:rsidRPr="004F3262">
        <w:rPr>
          <w:rFonts w:ascii="Times New Roman" w:hAnsi="Times New Roman" w:cs="Times New Roman"/>
          <w:sz w:val="28"/>
          <w:szCs w:val="28"/>
          <w:lang w:val="uk-UA"/>
        </w:rPr>
        <w:t>, Тростянецьк</w:t>
      </w:r>
      <w:r w:rsidR="005F49FF" w:rsidRPr="004F3262">
        <w:rPr>
          <w:rFonts w:ascii="Times New Roman" w:hAnsi="Times New Roman" w:cs="Times New Roman"/>
          <w:sz w:val="28"/>
          <w:szCs w:val="28"/>
          <w:lang w:val="uk-UA"/>
        </w:rPr>
        <w:t>их</w:t>
      </w:r>
      <w:r w:rsidRPr="004F3262">
        <w:rPr>
          <w:rFonts w:ascii="Times New Roman" w:hAnsi="Times New Roman" w:cs="Times New Roman"/>
          <w:sz w:val="28"/>
          <w:szCs w:val="28"/>
          <w:lang w:val="uk-UA"/>
        </w:rPr>
        <w:t>, Гмирянськ</w:t>
      </w:r>
      <w:r w:rsidR="005F49FF" w:rsidRPr="004F3262">
        <w:rPr>
          <w:rFonts w:ascii="Times New Roman" w:hAnsi="Times New Roman" w:cs="Times New Roman"/>
          <w:sz w:val="28"/>
          <w:szCs w:val="28"/>
          <w:lang w:val="uk-UA"/>
        </w:rPr>
        <w:t>их</w:t>
      </w:r>
      <w:r w:rsidRPr="004F3262">
        <w:rPr>
          <w:rFonts w:ascii="Times New Roman" w:hAnsi="Times New Roman" w:cs="Times New Roman"/>
          <w:sz w:val="28"/>
          <w:szCs w:val="28"/>
          <w:lang w:val="uk-UA"/>
        </w:rPr>
        <w:t xml:space="preserve"> </w:t>
      </w:r>
      <w:r w:rsidR="005F49FF" w:rsidRPr="004F3262">
        <w:rPr>
          <w:rFonts w:ascii="Times New Roman" w:hAnsi="Times New Roman" w:cs="Times New Roman"/>
          <w:sz w:val="28"/>
          <w:szCs w:val="28"/>
          <w:lang w:val="uk-UA"/>
        </w:rPr>
        <w:t xml:space="preserve">старостинських округів </w:t>
      </w:r>
      <w:r w:rsidRPr="004F3262">
        <w:rPr>
          <w:rFonts w:ascii="Times New Roman" w:hAnsi="Times New Roman" w:cs="Times New Roman"/>
          <w:sz w:val="28"/>
          <w:szCs w:val="28"/>
          <w:lang w:val="uk-UA"/>
        </w:rPr>
        <w:t>та Ічнянської міської ради. Територія парку простягається на південний захід від м. Ічні.</w:t>
      </w:r>
    </w:p>
    <w:p w14:paraId="133D39A3" w14:textId="77777777"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Територія Ічнянського національного природного парку адміністративно розділена на Хаєнківсько-Заудайське та Будянсько-Сезьківське природоохоронні науково-дослідні відділення.</w:t>
      </w:r>
    </w:p>
    <w:p w14:paraId="2ED8E0DB" w14:textId="15A7E205"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Основна територія національного природного парку за фізико-географічним районуванням</w:t>
      </w:r>
      <w:r w:rsidR="005F49FF" w:rsidRPr="004F3262">
        <w:rPr>
          <w:rFonts w:ascii="Times New Roman" w:hAnsi="Times New Roman" w:cs="Times New Roman"/>
          <w:sz w:val="28"/>
          <w:szCs w:val="28"/>
        </w:rPr>
        <w:t xml:space="preserve"> [</w:t>
      </w:r>
      <w:r w:rsidR="000B2F53" w:rsidRPr="004F3262">
        <w:rPr>
          <w:rFonts w:ascii="Times New Roman" w:hAnsi="Times New Roman" w:cs="Times New Roman"/>
          <w:sz w:val="28"/>
          <w:szCs w:val="28"/>
        </w:rPr>
        <w:t>2</w:t>
      </w:r>
      <w:r w:rsidR="005F49FF" w:rsidRPr="004F3262">
        <w:rPr>
          <w:rFonts w:ascii="Times New Roman" w:hAnsi="Times New Roman" w:cs="Times New Roman"/>
          <w:sz w:val="28"/>
          <w:szCs w:val="28"/>
        </w:rPr>
        <w:t>]</w:t>
      </w:r>
      <w:r w:rsidRPr="004F3262">
        <w:rPr>
          <w:rFonts w:ascii="Times New Roman" w:hAnsi="Times New Roman" w:cs="Times New Roman"/>
          <w:sz w:val="28"/>
          <w:szCs w:val="28"/>
          <w:lang w:val="uk-UA"/>
        </w:rPr>
        <w:t xml:space="preserve"> знаходиться в межах Бахмацько-Ніжинського району. Північна межа парку проходить по південному краю Чернігівського Полісся. Зі східної та південно-східної частини район обмежений західним виступом третинного плато. Розташування у приполіській частині півночі лісостепової зони визначають головні природні риси району. </w:t>
      </w:r>
    </w:p>
    <w:p w14:paraId="513705B4" w14:textId="77777777"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Для даного району характерні значна залісеність.</w:t>
      </w:r>
    </w:p>
    <w:p w14:paraId="7FA95E44" w14:textId="04C2D4FD" w:rsidR="00D719F6" w:rsidRPr="004F3262" w:rsidRDefault="00D719F6" w:rsidP="003A3F87">
      <w:pPr>
        <w:spacing w:after="0" w:line="360" w:lineRule="auto"/>
        <w:ind w:firstLine="708"/>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Площа парку характеризується помірним континентальним кліматом з жарким літом та м’якою зимою. Пересічна температура січня складає – </w:t>
      </w:r>
      <w:r w:rsidR="002E5876" w:rsidRPr="004F3262">
        <w:rPr>
          <w:rFonts w:ascii="Times New Roman" w:eastAsia="Times New Roman" w:hAnsi="Times New Roman" w:cs="Times New Roman"/>
          <w:sz w:val="28"/>
          <w:szCs w:val="28"/>
          <w:lang w:val="uk-UA" w:eastAsia="ru-RU"/>
        </w:rPr>
        <w:t>-7˚С, липня –</w:t>
      </w:r>
      <w:r w:rsidRPr="004F3262">
        <w:rPr>
          <w:rFonts w:ascii="Times New Roman" w:eastAsia="Times New Roman" w:hAnsi="Times New Roman" w:cs="Times New Roman"/>
          <w:sz w:val="28"/>
          <w:szCs w:val="28"/>
          <w:lang w:val="uk-UA" w:eastAsia="ru-RU"/>
        </w:rPr>
        <w:t xml:space="preserve"> +1</w:t>
      </w:r>
      <w:r w:rsidR="002E5876" w:rsidRPr="004F3262">
        <w:rPr>
          <w:rFonts w:ascii="Times New Roman" w:eastAsia="Times New Roman" w:hAnsi="Times New Roman" w:cs="Times New Roman"/>
          <w:sz w:val="28"/>
          <w:szCs w:val="28"/>
          <w:lang w:val="uk-UA" w:eastAsia="ru-RU"/>
        </w:rPr>
        <w:t xml:space="preserve">9˚С, середньорічна температура </w:t>
      </w:r>
      <w:r w:rsidRPr="004F3262">
        <w:rPr>
          <w:rFonts w:ascii="Times New Roman" w:eastAsia="Times New Roman" w:hAnsi="Times New Roman" w:cs="Times New Roman"/>
          <w:sz w:val="28"/>
          <w:szCs w:val="28"/>
          <w:lang w:val="uk-UA" w:eastAsia="ru-RU"/>
        </w:rPr>
        <w:t xml:space="preserve">+5, +6˚С. Плаща парку характеризується помірною зволоженістю, середнє число опадів становить </w:t>
      </w:r>
      <w:smartTag w:uri="urn:schemas-microsoft-com:office:smarttags" w:element="metricconverter">
        <w:smartTagPr>
          <w:attr w:name="ProductID" w:val="566 мм"/>
        </w:smartTagPr>
        <w:r w:rsidRPr="004F3262">
          <w:rPr>
            <w:rFonts w:ascii="Times New Roman" w:eastAsia="Times New Roman" w:hAnsi="Times New Roman" w:cs="Times New Roman"/>
            <w:sz w:val="28"/>
            <w:szCs w:val="28"/>
            <w:lang w:val="uk-UA" w:eastAsia="ru-RU"/>
          </w:rPr>
          <w:t>566 мм</w:t>
        </w:r>
      </w:smartTag>
      <w:r w:rsidRPr="004F3262">
        <w:rPr>
          <w:rFonts w:ascii="Times New Roman" w:eastAsia="Times New Roman" w:hAnsi="Times New Roman" w:cs="Times New Roman"/>
          <w:sz w:val="28"/>
          <w:szCs w:val="28"/>
          <w:lang w:val="uk-UA" w:eastAsia="ru-RU"/>
        </w:rPr>
        <w:t xml:space="preserve"> на рік, з них 70</w:t>
      </w:r>
      <w:r w:rsidR="002E587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 випадає у теплий період року. У висоту сніговий покрив сягає 15-</w:t>
      </w:r>
      <w:smartTag w:uri="urn:schemas-microsoft-com:office:smarttags" w:element="metricconverter">
        <w:smartTagPr>
          <w:attr w:name="ProductID" w:val="17 см"/>
        </w:smartTagPr>
        <w:r w:rsidRPr="004F3262">
          <w:rPr>
            <w:rFonts w:ascii="Times New Roman" w:eastAsia="Times New Roman" w:hAnsi="Times New Roman" w:cs="Times New Roman"/>
            <w:sz w:val="28"/>
            <w:szCs w:val="28"/>
            <w:lang w:val="uk-UA" w:eastAsia="ru-RU"/>
          </w:rPr>
          <w:t>17 см</w:t>
        </w:r>
      </w:smartTag>
      <w:r w:rsidRPr="004F3262">
        <w:rPr>
          <w:rFonts w:ascii="Times New Roman" w:eastAsia="Times New Roman" w:hAnsi="Times New Roman" w:cs="Times New Roman"/>
          <w:sz w:val="28"/>
          <w:szCs w:val="28"/>
          <w:lang w:val="uk-UA" w:eastAsia="ru-RU"/>
        </w:rPr>
        <w:t>.</w:t>
      </w:r>
    </w:p>
    <w:p w14:paraId="1F92552F" w14:textId="77777777" w:rsidR="00D719F6" w:rsidRPr="004F3262" w:rsidRDefault="00D719F6" w:rsidP="003A3F87">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Times New Roman" w:hAnsi="Times New Roman" w:cs="Times New Roman"/>
          <w:sz w:val="28"/>
          <w:szCs w:val="28"/>
          <w:lang w:val="uk-UA" w:eastAsia="ru-RU"/>
        </w:rPr>
        <w:lastRenderedPageBreak/>
        <w:t>Приваблива природа та кліматичні</w:t>
      </w:r>
      <w:r w:rsidRPr="004F3262">
        <w:rPr>
          <w:rFonts w:ascii="Times New Roman" w:eastAsia="Calibri" w:hAnsi="Times New Roman" w:cs="Times New Roman"/>
          <w:sz w:val="28"/>
          <w:szCs w:val="28"/>
          <w:lang w:val="uk-UA"/>
        </w:rPr>
        <w:t xml:space="preserve"> умови впливають на формування відповідних умов для здійснення екскурсій, пізнавальних прогулянок, плавання на човнах, збору грибів та ягід, рибалки, лижних прогулянок, спортивного мисливства. </w:t>
      </w:r>
    </w:p>
    <w:p w14:paraId="4BDAB6ED" w14:textId="4E4CCCDE" w:rsidR="00D719F6" w:rsidRPr="004F3262" w:rsidRDefault="00D719F6" w:rsidP="003A3F87">
      <w:pPr>
        <w:spacing w:after="0" w:line="360" w:lineRule="auto"/>
        <w:ind w:firstLine="709"/>
        <w:jc w:val="both"/>
        <w:rPr>
          <w:rFonts w:ascii="Times New Roman" w:eastAsia="Calibri" w:hAnsi="Times New Roman" w:cs="Times New Roman"/>
          <w:sz w:val="28"/>
          <w:szCs w:val="28"/>
          <w:lang w:val="uk-UA"/>
        </w:rPr>
      </w:pPr>
      <w:r w:rsidRPr="004F3262">
        <w:rPr>
          <w:rFonts w:ascii="Times New Roman" w:hAnsi="Times New Roman" w:cs="Times New Roman"/>
          <w:sz w:val="28"/>
          <w:szCs w:val="28"/>
          <w:lang w:val="uk-UA"/>
        </w:rPr>
        <w:t>Прит</w:t>
      </w:r>
      <w:r w:rsidR="00B27243" w:rsidRPr="004F3262">
        <w:rPr>
          <w:rFonts w:ascii="Times New Roman" w:hAnsi="Times New Roman" w:cs="Times New Roman"/>
          <w:sz w:val="28"/>
          <w:szCs w:val="28"/>
          <w:lang w:val="uk-UA"/>
        </w:rPr>
        <w:t>оки Сейму, річки Удай та Остер нe зовсім на</w:t>
      </w:r>
      <w:r w:rsidRPr="004F3262">
        <w:rPr>
          <w:rFonts w:ascii="Times New Roman" w:hAnsi="Times New Roman" w:cs="Times New Roman"/>
          <w:sz w:val="28"/>
          <w:szCs w:val="28"/>
          <w:lang w:val="uk-UA"/>
        </w:rPr>
        <w:t>л</w:t>
      </w:r>
      <w:r w:rsidR="00B27243" w:rsidRPr="004F3262">
        <w:rPr>
          <w:rFonts w:ascii="Times New Roman" w:hAnsi="Times New Roman" w:cs="Times New Roman"/>
          <w:sz w:val="28"/>
          <w:szCs w:val="28"/>
          <w:lang w:val="uk-UA"/>
        </w:rPr>
        <w:t>ежо</w:t>
      </w:r>
      <w:r w:rsidRPr="004F3262">
        <w:rPr>
          <w:rFonts w:ascii="Times New Roman" w:hAnsi="Times New Roman" w:cs="Times New Roman"/>
          <w:sz w:val="28"/>
          <w:szCs w:val="28"/>
          <w:lang w:val="uk-UA"/>
        </w:rPr>
        <w:t xml:space="preserve"> др</w:t>
      </w:r>
      <w:r w:rsidR="00B27243" w:rsidRPr="004F3262">
        <w:rPr>
          <w:rFonts w:ascii="Times New Roman" w:hAnsi="Times New Roman" w:cs="Times New Roman"/>
          <w:sz w:val="28"/>
          <w:szCs w:val="28"/>
          <w:lang w:val="uk-UA"/>
        </w:rPr>
        <w:t>енують територію райо</w:t>
      </w:r>
      <w:r w:rsidRPr="004F3262">
        <w:rPr>
          <w:rFonts w:ascii="Times New Roman" w:hAnsi="Times New Roman" w:cs="Times New Roman"/>
          <w:sz w:val="28"/>
          <w:szCs w:val="28"/>
          <w:lang w:val="uk-UA"/>
        </w:rPr>
        <w:t>ну.</w:t>
      </w:r>
    </w:p>
    <w:p w14:paraId="20A88D8C" w14:textId="6C787AE5" w:rsidR="00D719F6" w:rsidRPr="004F3262" w:rsidRDefault="00B27243"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Територія Ічнянського національного природного парку розташовується в межах Сульсько-Ворсклинської підобласті достатньої</w:t>
      </w:r>
      <w:r w:rsidR="00C2356C" w:rsidRPr="004F3262">
        <w:rPr>
          <w:rFonts w:ascii="Times New Roman" w:hAnsi="Times New Roman" w:cs="Times New Roman"/>
          <w:sz w:val="28"/>
          <w:szCs w:val="28"/>
          <w:lang w:val="uk-UA"/>
        </w:rPr>
        <w:t xml:space="preserve"> водності з густотою річкової сітки – 0,4-0,8 км/км², мішане живлення з часткою снiгового (40</w:t>
      </w:r>
      <w:r w:rsidR="002E5876" w:rsidRPr="004F3262">
        <w:rPr>
          <w:rFonts w:ascii="Times New Roman" w:hAnsi="Times New Roman" w:cs="Times New Roman"/>
          <w:sz w:val="28"/>
          <w:szCs w:val="28"/>
          <w:lang w:val="uk-UA"/>
        </w:rPr>
        <w:t xml:space="preserve"> – </w:t>
      </w:r>
      <w:r w:rsidR="00C2356C" w:rsidRPr="004F3262">
        <w:rPr>
          <w:rFonts w:ascii="Times New Roman" w:hAnsi="Times New Roman" w:cs="Times New Roman"/>
          <w:sz w:val="28"/>
          <w:szCs w:val="28"/>
          <w:lang w:val="uk-UA"/>
        </w:rPr>
        <w:t>60</w:t>
      </w:r>
      <w:r w:rsidR="002E5876" w:rsidRPr="004F3262">
        <w:rPr>
          <w:rFonts w:ascii="Times New Roman" w:hAnsi="Times New Roman" w:cs="Times New Roman"/>
          <w:sz w:val="28"/>
          <w:szCs w:val="28"/>
          <w:lang w:val="uk-UA"/>
        </w:rPr>
        <w:t xml:space="preserve"> </w:t>
      </w:r>
      <w:r w:rsidR="00C2356C" w:rsidRPr="004F3262">
        <w:rPr>
          <w:rFonts w:ascii="Times New Roman" w:hAnsi="Times New Roman" w:cs="Times New Roman"/>
          <w:sz w:val="28"/>
          <w:szCs w:val="28"/>
          <w:lang w:val="uk-UA"/>
        </w:rPr>
        <w:t>%), стік поверхне</w:t>
      </w:r>
      <w:r w:rsidR="00D719F6" w:rsidRPr="004F3262">
        <w:rPr>
          <w:rFonts w:ascii="Times New Roman" w:hAnsi="Times New Roman" w:cs="Times New Roman"/>
          <w:sz w:val="28"/>
          <w:szCs w:val="28"/>
          <w:lang w:val="uk-UA"/>
        </w:rPr>
        <w:t>вий – 1,74 л/с·км.</w:t>
      </w:r>
    </w:p>
    <w:p w14:paraId="7D4AF977" w14:textId="43430B4C" w:rsidR="00D719F6" w:rsidRPr="004F3262" w:rsidRDefault="00C2356C" w:rsidP="003A3F87">
      <w:pPr>
        <w:spacing w:after="0" w:line="360" w:lineRule="auto"/>
        <w:ind w:firstLine="709"/>
        <w:jc w:val="both"/>
        <w:rPr>
          <w:rFonts w:ascii="Times New Roman" w:eastAsia="Times New Roman" w:hAnsi="Times New Roman" w:cs="Times New Roman"/>
          <w:sz w:val="28"/>
          <w:szCs w:val="28"/>
          <w:lang w:val="uk-UA" w:eastAsia="uk-UA"/>
        </w:rPr>
      </w:pPr>
      <w:r w:rsidRPr="004F3262">
        <w:rPr>
          <w:rFonts w:ascii="Times New Roman" w:eastAsia="Times New Roman" w:hAnsi="Times New Roman" w:cs="Times New Roman"/>
          <w:sz w:val="28"/>
          <w:szCs w:val="28"/>
          <w:lang w:val="uk-UA" w:eastAsia="uk-UA"/>
        </w:rPr>
        <w:t>Річка Удай, а також його прито</w:t>
      </w:r>
      <w:r w:rsidR="00D719F6" w:rsidRPr="004F3262">
        <w:rPr>
          <w:rFonts w:ascii="Times New Roman" w:eastAsia="Times New Roman" w:hAnsi="Times New Roman" w:cs="Times New Roman"/>
          <w:sz w:val="28"/>
          <w:szCs w:val="28"/>
          <w:lang w:val="uk-UA" w:eastAsia="uk-UA"/>
        </w:rPr>
        <w:t>ка (ліва)</w:t>
      </w:r>
      <w:r w:rsidRPr="004F3262">
        <w:rPr>
          <w:rFonts w:ascii="Times New Roman" w:eastAsia="Times New Roman" w:hAnsi="Times New Roman" w:cs="Times New Roman"/>
          <w:sz w:val="28"/>
          <w:szCs w:val="28"/>
          <w:lang w:val="uk-UA" w:eastAsia="uk-UA"/>
        </w:rPr>
        <w:t xml:space="preserve"> – Іченька, які відносяться до басейну Дніпра, протікають по території парку. Правою притокою річки Сули є річка Удай. Ухил річки Удай становить – 0,16 м/км, до</w:t>
      </w:r>
      <w:r w:rsidR="00D719F6" w:rsidRPr="004F3262">
        <w:rPr>
          <w:rFonts w:ascii="Times New Roman" w:eastAsia="Times New Roman" w:hAnsi="Times New Roman" w:cs="Times New Roman"/>
          <w:sz w:val="28"/>
          <w:szCs w:val="28"/>
          <w:lang w:val="uk-UA" w:eastAsia="uk-UA"/>
        </w:rPr>
        <w:t xml:space="preserve">вжина 327 </w:t>
      </w:r>
      <w:r w:rsidRPr="004F3262">
        <w:rPr>
          <w:rFonts w:ascii="Times New Roman" w:eastAsia="Times New Roman" w:hAnsi="Times New Roman" w:cs="Times New Roman"/>
          <w:sz w:val="28"/>
          <w:szCs w:val="28"/>
          <w:lang w:val="uk-UA" w:eastAsia="uk-UA"/>
        </w:rPr>
        <w:t>км, площа басейну – 7030 км². Річка починається поблизу с. Рожнівка Ічнянського райо</w:t>
      </w:r>
      <w:r w:rsidR="00D719F6" w:rsidRPr="004F3262">
        <w:rPr>
          <w:rFonts w:ascii="Times New Roman" w:eastAsia="Times New Roman" w:hAnsi="Times New Roman" w:cs="Times New Roman"/>
          <w:sz w:val="28"/>
          <w:szCs w:val="28"/>
          <w:lang w:val="uk-UA" w:eastAsia="uk-UA"/>
        </w:rPr>
        <w:t>ну</w:t>
      </w:r>
      <w:r w:rsidRPr="004F3262">
        <w:rPr>
          <w:rFonts w:ascii="Times New Roman" w:eastAsia="Times New Roman" w:hAnsi="Times New Roman" w:cs="Times New Roman"/>
          <w:sz w:val="28"/>
          <w:szCs w:val="28"/>
          <w:lang w:val="uk-UA" w:eastAsia="uk-UA"/>
        </w:rPr>
        <w:t xml:space="preserve"> і тече Придніпровською низовиною та має трапецієвидну, терасовану долину шириною до 2,5-3 км. Заплава Удаю</w:t>
      </w:r>
      <w:r w:rsidR="002E5876" w:rsidRPr="004F3262">
        <w:rPr>
          <w:rFonts w:ascii="Times New Roman" w:eastAsia="Times New Roman" w:hAnsi="Times New Roman" w:cs="Times New Roman"/>
          <w:sz w:val="28"/>
          <w:szCs w:val="28"/>
          <w:lang w:val="uk-UA" w:eastAsia="uk-UA"/>
        </w:rPr>
        <w:t xml:space="preserve"> заболочена та двостороння, осуш</w:t>
      </w:r>
      <w:r w:rsidRPr="004F3262">
        <w:rPr>
          <w:rFonts w:ascii="Times New Roman" w:eastAsia="Times New Roman" w:hAnsi="Times New Roman" w:cs="Times New Roman"/>
          <w:sz w:val="28"/>
          <w:szCs w:val="28"/>
          <w:lang w:val="uk-UA" w:eastAsia="uk-UA"/>
        </w:rPr>
        <w:t>ена на окремих ді</w:t>
      </w:r>
      <w:r w:rsidR="00D719F6" w:rsidRPr="004F3262">
        <w:rPr>
          <w:rFonts w:ascii="Times New Roman" w:eastAsia="Times New Roman" w:hAnsi="Times New Roman" w:cs="Times New Roman"/>
          <w:sz w:val="28"/>
          <w:szCs w:val="28"/>
          <w:lang w:val="uk-UA" w:eastAsia="uk-UA"/>
        </w:rPr>
        <w:t>лянках, шириною 0,4</w:t>
      </w:r>
      <w:r w:rsidR="002E5876" w:rsidRPr="004F3262">
        <w:rPr>
          <w:rFonts w:ascii="Times New Roman" w:eastAsia="Times New Roman" w:hAnsi="Times New Roman" w:cs="Times New Roman"/>
          <w:sz w:val="28"/>
          <w:szCs w:val="28"/>
          <w:lang w:val="uk-UA" w:eastAsia="uk-UA"/>
        </w:rPr>
        <w:t xml:space="preserve"> </w:t>
      </w:r>
      <w:r w:rsidR="00D719F6" w:rsidRPr="004F3262">
        <w:rPr>
          <w:rFonts w:ascii="Times New Roman" w:eastAsia="Times New Roman" w:hAnsi="Times New Roman" w:cs="Times New Roman"/>
          <w:sz w:val="28"/>
          <w:szCs w:val="28"/>
          <w:lang w:val="uk-UA" w:eastAsia="uk-UA"/>
        </w:rPr>
        <w:t>-</w:t>
      </w:r>
      <w:r w:rsidR="002E5876" w:rsidRPr="004F3262">
        <w:rPr>
          <w:rFonts w:ascii="Times New Roman" w:eastAsia="Times New Roman" w:hAnsi="Times New Roman" w:cs="Times New Roman"/>
          <w:sz w:val="28"/>
          <w:szCs w:val="28"/>
          <w:lang w:val="uk-UA" w:eastAsia="uk-UA"/>
        </w:rPr>
        <w:t xml:space="preserve"> </w:t>
      </w:r>
      <w:r w:rsidR="00D719F6" w:rsidRPr="004F3262">
        <w:rPr>
          <w:rFonts w:ascii="Times New Roman" w:eastAsia="Times New Roman" w:hAnsi="Times New Roman" w:cs="Times New Roman"/>
          <w:sz w:val="28"/>
          <w:szCs w:val="28"/>
          <w:lang w:val="uk-UA" w:eastAsia="uk-UA"/>
        </w:rPr>
        <w:t>0,5</w:t>
      </w:r>
      <w:r w:rsidR="002E5876" w:rsidRPr="004F3262">
        <w:rPr>
          <w:rFonts w:ascii="Times New Roman" w:eastAsia="Times New Roman" w:hAnsi="Times New Roman" w:cs="Times New Roman"/>
          <w:sz w:val="28"/>
          <w:szCs w:val="28"/>
          <w:lang w:val="uk-UA" w:eastAsia="uk-UA"/>
        </w:rPr>
        <w:t xml:space="preserve"> </w:t>
      </w:r>
      <w:r w:rsidR="00D719F6" w:rsidRPr="004F3262">
        <w:rPr>
          <w:rFonts w:ascii="Times New Roman" w:eastAsia="Times New Roman" w:hAnsi="Times New Roman" w:cs="Times New Roman"/>
          <w:sz w:val="28"/>
          <w:szCs w:val="28"/>
          <w:lang w:val="uk-UA" w:eastAsia="uk-UA"/>
        </w:rPr>
        <w:t>км. Найширша</w:t>
      </w:r>
      <w:r w:rsidRPr="004F3262">
        <w:rPr>
          <w:rFonts w:ascii="Times New Roman" w:eastAsia="Times New Roman" w:hAnsi="Times New Roman" w:cs="Times New Roman"/>
          <w:sz w:val="28"/>
          <w:szCs w:val="28"/>
          <w:lang w:val="uk-UA" w:eastAsia="uk-UA"/>
        </w:rPr>
        <w:t xml:space="preserve"> частина річки звивиста, глибиною 0,3-1,5 м. і ширино</w:t>
      </w:r>
      <w:r w:rsidR="00D719F6" w:rsidRPr="004F3262">
        <w:rPr>
          <w:rFonts w:ascii="Times New Roman" w:eastAsia="Times New Roman" w:hAnsi="Times New Roman" w:cs="Times New Roman"/>
          <w:sz w:val="28"/>
          <w:szCs w:val="28"/>
          <w:lang w:val="uk-UA" w:eastAsia="uk-UA"/>
        </w:rPr>
        <w:t>ю до 20-40 м</w:t>
      </w:r>
      <w:r w:rsidRPr="004F3262">
        <w:rPr>
          <w:rFonts w:ascii="Times New Roman" w:eastAsia="Times New Roman" w:hAnsi="Times New Roman" w:cs="Times New Roman"/>
          <w:sz w:val="28"/>
          <w:szCs w:val="28"/>
          <w:lang w:val="uk-UA" w:eastAsia="uk-UA"/>
        </w:rPr>
        <w:t>. Переважаючими прито</w:t>
      </w:r>
      <w:r w:rsidR="00D719F6" w:rsidRPr="004F3262">
        <w:rPr>
          <w:rFonts w:ascii="Times New Roman" w:eastAsia="Times New Roman" w:hAnsi="Times New Roman" w:cs="Times New Roman"/>
          <w:sz w:val="28"/>
          <w:szCs w:val="28"/>
          <w:lang w:val="uk-UA" w:eastAsia="uk-UA"/>
        </w:rPr>
        <w:t>ками є Іченька, Перевід,</w:t>
      </w:r>
      <w:r w:rsidR="00D719F6" w:rsidRPr="004F3262">
        <w:rPr>
          <w:rFonts w:ascii="Times New Roman" w:eastAsia="Times New Roman" w:hAnsi="Times New Roman" w:cs="Times New Roman"/>
          <w:sz w:val="28"/>
          <w:szCs w:val="28"/>
          <w:lang w:eastAsia="uk-UA"/>
        </w:rPr>
        <w:t xml:space="preserve"> </w:t>
      </w:r>
      <w:r w:rsidR="00D719F6" w:rsidRPr="004F3262">
        <w:rPr>
          <w:rFonts w:ascii="Times New Roman" w:eastAsia="Times New Roman" w:hAnsi="Times New Roman" w:cs="Times New Roman"/>
          <w:sz w:val="28"/>
          <w:szCs w:val="28"/>
          <w:lang w:val="uk-UA" w:eastAsia="uk-UA"/>
        </w:rPr>
        <w:t>Лисогір та Смош</w:t>
      </w:r>
      <w:r w:rsidRPr="004F3262">
        <w:rPr>
          <w:rFonts w:ascii="Times New Roman" w:eastAsia="Times New Roman" w:hAnsi="Times New Roman" w:cs="Times New Roman"/>
          <w:sz w:val="28"/>
          <w:szCs w:val="28"/>
          <w:lang w:val="uk-UA" w:eastAsia="uk-UA"/>
        </w:rPr>
        <w:t>. Дистанція від гирла центральної</w:t>
      </w:r>
      <w:r w:rsidR="00D719F6" w:rsidRPr="004F3262">
        <w:rPr>
          <w:rFonts w:ascii="Times New Roman" w:eastAsia="Times New Roman" w:hAnsi="Times New Roman" w:cs="Times New Roman"/>
          <w:sz w:val="28"/>
          <w:szCs w:val="28"/>
          <w:lang w:val="uk-UA" w:eastAsia="uk-UA"/>
        </w:rPr>
        <w:t xml:space="preserve"> річки до місця впадіння ск</w:t>
      </w:r>
      <w:r w:rsidR="002E5876" w:rsidRPr="004F3262">
        <w:rPr>
          <w:rFonts w:ascii="Times New Roman" w:eastAsia="Times New Roman" w:hAnsi="Times New Roman" w:cs="Times New Roman"/>
          <w:sz w:val="28"/>
          <w:szCs w:val="28"/>
          <w:lang w:val="uk-UA" w:eastAsia="uk-UA"/>
        </w:rPr>
        <w:t>ладає 171 км. З переважанням снігового є живлення річки Удай. На початку грудня річка замерзає</w:t>
      </w:r>
      <w:r w:rsidR="00D719F6" w:rsidRPr="004F3262">
        <w:rPr>
          <w:rFonts w:ascii="Times New Roman" w:eastAsia="Times New Roman" w:hAnsi="Times New Roman" w:cs="Times New Roman"/>
          <w:sz w:val="28"/>
          <w:szCs w:val="28"/>
          <w:lang w:val="uk-UA" w:eastAsia="uk-UA"/>
        </w:rPr>
        <w:t xml:space="preserve">, </w:t>
      </w:r>
      <w:r w:rsidR="002E5876" w:rsidRPr="004F3262">
        <w:rPr>
          <w:rFonts w:ascii="Times New Roman" w:eastAsia="Times New Roman" w:hAnsi="Times New Roman" w:cs="Times New Roman"/>
          <w:sz w:val="28"/>
          <w:szCs w:val="28"/>
          <w:lang w:val="uk-UA" w:eastAsia="uk-UA"/>
        </w:rPr>
        <w:t>а звільняється від криги наприкінці бе</w:t>
      </w:r>
      <w:r w:rsidR="00D719F6" w:rsidRPr="004F3262">
        <w:rPr>
          <w:rFonts w:ascii="Times New Roman" w:eastAsia="Times New Roman" w:hAnsi="Times New Roman" w:cs="Times New Roman"/>
          <w:sz w:val="28"/>
          <w:szCs w:val="28"/>
          <w:lang w:val="uk-UA" w:eastAsia="uk-UA"/>
        </w:rPr>
        <w:t>р</w:t>
      </w:r>
      <w:r w:rsidR="002E5876" w:rsidRPr="004F3262">
        <w:rPr>
          <w:rFonts w:ascii="Times New Roman" w:eastAsia="Times New Roman" w:hAnsi="Times New Roman" w:cs="Times New Roman"/>
          <w:sz w:val="28"/>
          <w:szCs w:val="28"/>
          <w:lang w:val="uk-UA" w:eastAsia="uk-UA"/>
        </w:rPr>
        <w:t>е</w:t>
      </w:r>
      <w:r w:rsidR="00D719F6" w:rsidRPr="004F3262">
        <w:rPr>
          <w:rFonts w:ascii="Times New Roman" w:eastAsia="Times New Roman" w:hAnsi="Times New Roman" w:cs="Times New Roman"/>
          <w:sz w:val="28"/>
          <w:szCs w:val="28"/>
          <w:lang w:val="uk-UA" w:eastAsia="uk-UA"/>
        </w:rPr>
        <w:t>зня</w:t>
      </w:r>
      <w:r w:rsidR="00A92E24" w:rsidRPr="004F3262">
        <w:rPr>
          <w:rFonts w:ascii="Times New Roman" w:eastAsia="Times New Roman" w:hAnsi="Times New Roman" w:cs="Times New Roman"/>
          <w:sz w:val="28"/>
          <w:szCs w:val="28"/>
          <w:lang w:eastAsia="uk-UA"/>
        </w:rPr>
        <w:t xml:space="preserve"> [2]</w:t>
      </w:r>
      <w:r w:rsidR="00D719F6" w:rsidRPr="004F3262">
        <w:rPr>
          <w:rFonts w:ascii="Times New Roman" w:eastAsia="Times New Roman" w:hAnsi="Times New Roman" w:cs="Times New Roman"/>
          <w:sz w:val="28"/>
          <w:szCs w:val="28"/>
          <w:lang w:val="uk-UA" w:eastAsia="uk-UA"/>
        </w:rPr>
        <w:t>. Р</w:t>
      </w:r>
      <w:r w:rsidR="002E5876" w:rsidRPr="004F3262">
        <w:rPr>
          <w:rFonts w:ascii="Times New Roman" w:eastAsia="Times New Roman" w:hAnsi="Times New Roman" w:cs="Times New Roman"/>
          <w:sz w:val="28"/>
          <w:szCs w:val="28"/>
          <w:lang w:val="uk-UA" w:eastAsia="uk-UA"/>
        </w:rPr>
        <w:t>ічка Іченька має рівну будову до</w:t>
      </w:r>
      <w:r w:rsidR="00D719F6" w:rsidRPr="004F3262">
        <w:rPr>
          <w:rFonts w:ascii="Times New Roman" w:eastAsia="Times New Roman" w:hAnsi="Times New Roman" w:cs="Times New Roman"/>
          <w:sz w:val="28"/>
          <w:szCs w:val="28"/>
          <w:lang w:val="uk-UA" w:eastAsia="uk-UA"/>
        </w:rPr>
        <w:t>лини шириною до 2,5 км зі слабо вираженим звивисти</w:t>
      </w:r>
      <w:r w:rsidR="002E5876" w:rsidRPr="004F3262">
        <w:rPr>
          <w:rFonts w:ascii="Times New Roman" w:eastAsia="Times New Roman" w:hAnsi="Times New Roman" w:cs="Times New Roman"/>
          <w:sz w:val="28"/>
          <w:szCs w:val="28"/>
          <w:lang w:val="uk-UA" w:eastAsia="uk-UA"/>
        </w:rPr>
        <w:t>м річищем. Вiдстань від гирла центральної річки до місця де впадає стано</w:t>
      </w:r>
      <w:r w:rsidR="00D719F6" w:rsidRPr="004F3262">
        <w:rPr>
          <w:rFonts w:ascii="Times New Roman" w:eastAsia="Times New Roman" w:hAnsi="Times New Roman" w:cs="Times New Roman"/>
          <w:sz w:val="28"/>
          <w:szCs w:val="28"/>
          <w:lang w:val="uk-UA" w:eastAsia="uk-UA"/>
        </w:rPr>
        <w:t>вить 267 км. Її ухил – 0,93 м/км, довжина – 28 км, площа басейну – 167 км². Живлення рiчки змiш</w:t>
      </w:r>
      <w:r w:rsidR="002E5876" w:rsidRPr="004F3262">
        <w:rPr>
          <w:rFonts w:ascii="Times New Roman" w:eastAsia="Times New Roman" w:hAnsi="Times New Roman" w:cs="Times New Roman"/>
          <w:sz w:val="28"/>
          <w:szCs w:val="28"/>
          <w:lang w:val="uk-UA" w:eastAsia="uk-UA"/>
        </w:rPr>
        <w:t>ане</w:t>
      </w:r>
      <w:r w:rsidR="00D719F6" w:rsidRPr="004F3262">
        <w:rPr>
          <w:rFonts w:ascii="Times New Roman" w:eastAsia="Times New Roman" w:hAnsi="Times New Roman" w:cs="Times New Roman"/>
          <w:sz w:val="28"/>
          <w:szCs w:val="28"/>
          <w:lang w:val="uk-UA" w:eastAsia="uk-UA"/>
        </w:rPr>
        <w:t xml:space="preserve">. </w:t>
      </w:r>
    </w:p>
    <w:p w14:paraId="4051409E" w14:textId="77777777"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Острівне поширення в долинах Сули та Удаю визначає місцевість піщаної борової тераси із характерною гористістю з обов’язковими еоловими процесами. Соснові бори мають у своїй основі піщані масиви. На цій території різні ярово-балкові ділянки поєднуються із зсувно-ерозійними </w:t>
      </w:r>
      <w:r w:rsidRPr="004F3262">
        <w:rPr>
          <w:rFonts w:ascii="Times New Roman" w:hAnsi="Times New Roman" w:cs="Times New Roman"/>
          <w:sz w:val="28"/>
          <w:szCs w:val="28"/>
          <w:lang w:val="uk-UA"/>
        </w:rPr>
        <w:lastRenderedPageBreak/>
        <w:t>місцями. Для давніх балок характерні значна протяжність, складна розгалуженість, деяка терасованість, рідкісна оголеність та більш пологі схили із різним ступенем змитості ґрунтового покриву. У той час як молоді яри та балки характеризуються крутістю схилів, значно меншою протяжністю та розчленованістю, сильною еродованістю ґрунтів.</w:t>
      </w:r>
    </w:p>
    <w:p w14:paraId="0828C6F1" w14:textId="77777777"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«Степові блюдця» різних форм, розмірів та глибини розташовані на плоско-рівнинних водороздільних ділянках, які у поперечному розрізі не більше одного-двох десятків метрів із глибиною 1-1,5 м. Вони погано помітні на розораних землях, але чітко виділяються у вегетаційний період, завдяки відмінностям у термінах визрівання культурної рослинності та розвитку тут специфічних бур’янів.</w:t>
      </w:r>
    </w:p>
    <w:p w14:paraId="1F64C15A" w14:textId="77777777"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Для північної частини району характерні ділянки місцевості прохідних долин, для яких характерні більш прямолінійні форми, відносна симетричність схилів, плоскість, частково заболочене дно. Утворені вони, в основному, водно-льодовиковими породами та лісом. </w:t>
      </w:r>
    </w:p>
    <w:p w14:paraId="775A5D34" w14:textId="7522930C"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Різною глибиною залягання характеризуються грунтові води, що залежить від ступеня ерозійного розчленування, літології порід. Грунтові води на заплавах залягають на глибині від 1 м, на водороздільних просторах – до 20 м. Понад 50</w:t>
      </w:r>
      <w:r w:rsidR="000C0688" w:rsidRPr="004F3262">
        <w:rPr>
          <w:rFonts w:ascii="Times New Roman" w:hAnsi="Times New Roman" w:cs="Times New Roman"/>
          <w:sz w:val="28"/>
          <w:szCs w:val="28"/>
          <w:lang w:val="uk-UA"/>
        </w:rPr>
        <w:t xml:space="preserve"> </w:t>
      </w:r>
      <w:r w:rsidRPr="004F3262">
        <w:rPr>
          <w:rFonts w:ascii="Times New Roman" w:hAnsi="Times New Roman" w:cs="Times New Roman"/>
          <w:sz w:val="28"/>
          <w:szCs w:val="28"/>
          <w:lang w:val="uk-UA"/>
        </w:rPr>
        <w:t>% площі району займають місцевості з опідзоленими вилугуваними чорноземами, а також місцевості з міцними малогумусними чорноземами. Ця територія є основним фондом сільськогосподарського виробництва і використовується для посіву пшениці, вівса, ячменю, гречки, кукурудзи та інших культур. Територія з солонцюватими чорноземами, торф’яно-болотними та дерново-глейовими солонцюватими ґрунтами використовується як пасовища та сінокоси</w:t>
      </w:r>
      <w:r w:rsidR="003365DD" w:rsidRPr="004F3262">
        <w:rPr>
          <w:rFonts w:ascii="Times New Roman" w:hAnsi="Times New Roman" w:cs="Times New Roman"/>
          <w:sz w:val="28"/>
          <w:szCs w:val="28"/>
          <w:lang w:val="uk-UA"/>
        </w:rPr>
        <w:t xml:space="preserve"> [9]</w:t>
      </w:r>
      <w:r w:rsidRPr="004F3262">
        <w:rPr>
          <w:rFonts w:ascii="Times New Roman" w:hAnsi="Times New Roman" w:cs="Times New Roman"/>
          <w:sz w:val="28"/>
          <w:szCs w:val="28"/>
          <w:lang w:val="uk-UA"/>
        </w:rPr>
        <w:t>.</w:t>
      </w:r>
    </w:p>
    <w:p w14:paraId="60B686FB" w14:textId="1D026BA9"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У ландшафтній структурі переважають місцевості долинно-терасового генезису. Породи палеогену та неогену складають основу низинно-рівнинної слабо дренованої поверхні, що представлена палево-жовтими або зелено-сірими шаровими суглинками та супісками. Потужність до 10 м м</w:t>
      </w:r>
      <w:r w:rsidR="00CC38C1" w:rsidRPr="004F3262">
        <w:rPr>
          <w:rFonts w:ascii="Times New Roman" w:hAnsi="Times New Roman" w:cs="Times New Roman"/>
          <w:sz w:val="28"/>
          <w:szCs w:val="28"/>
          <w:lang w:val="uk-UA"/>
        </w:rPr>
        <w:t>а</w:t>
      </w:r>
      <w:r w:rsidRPr="004F3262">
        <w:rPr>
          <w:rFonts w:ascii="Times New Roman" w:hAnsi="Times New Roman" w:cs="Times New Roman"/>
          <w:sz w:val="28"/>
          <w:szCs w:val="28"/>
          <w:lang w:val="uk-UA"/>
        </w:rPr>
        <w:t xml:space="preserve">ють </w:t>
      </w:r>
      <w:r w:rsidRPr="004F3262">
        <w:rPr>
          <w:rFonts w:ascii="Times New Roman" w:hAnsi="Times New Roman" w:cs="Times New Roman"/>
          <w:sz w:val="28"/>
          <w:szCs w:val="28"/>
          <w:lang w:val="uk-UA"/>
        </w:rPr>
        <w:lastRenderedPageBreak/>
        <w:t>водно-льодовикові піски та шарові супіски. Менше поширені валунні моренні суглинки середнього антропогену.</w:t>
      </w:r>
    </w:p>
    <w:p w14:paraId="55652506" w14:textId="77777777"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На однорідній висоті близько 120</w:t>
      </w:r>
      <w:r w:rsidR="000C0688" w:rsidRPr="004F3262">
        <w:rPr>
          <w:rFonts w:ascii="Times New Roman" w:hAnsi="Times New Roman" w:cs="Times New Roman"/>
          <w:sz w:val="28"/>
          <w:szCs w:val="28"/>
          <w:lang w:val="uk-UA"/>
        </w:rPr>
        <w:t xml:space="preserve"> </w:t>
      </w:r>
      <w:r w:rsidRPr="004F3262">
        <w:rPr>
          <w:rFonts w:ascii="Times New Roman" w:hAnsi="Times New Roman" w:cs="Times New Roman"/>
          <w:sz w:val="28"/>
          <w:szCs w:val="28"/>
          <w:lang w:val="uk-UA"/>
        </w:rPr>
        <w:t>-</w:t>
      </w:r>
      <w:r w:rsidR="000C0688" w:rsidRPr="004F3262">
        <w:rPr>
          <w:rFonts w:ascii="Times New Roman" w:hAnsi="Times New Roman" w:cs="Times New Roman"/>
          <w:sz w:val="28"/>
          <w:szCs w:val="28"/>
          <w:lang w:val="uk-UA"/>
        </w:rPr>
        <w:t xml:space="preserve"> </w:t>
      </w:r>
      <w:r w:rsidRPr="004F3262">
        <w:rPr>
          <w:rFonts w:ascii="Times New Roman" w:hAnsi="Times New Roman" w:cs="Times New Roman"/>
          <w:sz w:val="28"/>
          <w:szCs w:val="28"/>
          <w:lang w:val="uk-UA"/>
        </w:rPr>
        <w:t>140 м. знаходяться низовинні рівнинно-терасові межиріччя. Найбільша на південь від Бахмачу і дорівнює 160 м.</w:t>
      </w:r>
    </w:p>
    <w:p w14:paraId="244A28DB" w14:textId="77777777"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Торфяно-глейові та іловато-глейові ґрунти властиві місцевостям прохідних долин та озерних западин. На ділянках із близьким розташуванням підземних вод розповсюджені чорноземно-лучні та лучно-солонцеві ґрунти. </w:t>
      </w:r>
    </w:p>
    <w:p w14:paraId="4C0E0C96" w14:textId="77777777"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Для території району властиве широтне простягання місцевостей заболочених давньодолинними зниженнями, більш дренованими річками Остер, Удай, Борзенка. Слабо дреновані місцевості низинних полого-хвилястих межиріч мають велику кількість замкнутих западин із діаметром у 200-300 м. Біля с. Красилівка відзначаються сліди суфозійних процесів на лісовій межирічній рівнині. Пасмо-горбуваті височини із опідзоленими чорноземами властиві східній частині району на межирічних рівнинних місцевостях.</w:t>
      </w:r>
    </w:p>
    <w:p w14:paraId="5205A4B7" w14:textId="01D697F9"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Поверхня міжрічкових просторів знижується з півночі на південь від 180-190 до 150 м. Глибина ерозійного розчленування дорівнює приблизно 70-80 м. Континентальними строкатими та червоно-бурими глинами вкриті водороздільні простори відкладів полтавського ярусу. В річкових долинах Удаю, Сули вся ця товща, до самих відкладів харківського ярусу, розмита. Антропогенні відклади району представлені водно-льодовиковими породами та мореною, лесовидними суглинками, алювіальними та алювіально-озерними відкладами терас, делювіальними суглинками схилів</w:t>
      </w:r>
      <w:r w:rsidR="003365DD" w:rsidRPr="004F3262">
        <w:rPr>
          <w:rFonts w:ascii="Times New Roman" w:hAnsi="Times New Roman" w:cs="Times New Roman"/>
          <w:sz w:val="28"/>
          <w:szCs w:val="28"/>
        </w:rPr>
        <w:t xml:space="preserve"> [</w:t>
      </w:r>
      <w:r w:rsidR="00A11066" w:rsidRPr="004F3262">
        <w:rPr>
          <w:rFonts w:ascii="Times New Roman" w:hAnsi="Times New Roman" w:cs="Times New Roman"/>
          <w:sz w:val="28"/>
          <w:szCs w:val="28"/>
        </w:rPr>
        <w:t>9, 2</w:t>
      </w:r>
      <w:r w:rsidR="003365DD" w:rsidRPr="004F3262">
        <w:rPr>
          <w:rFonts w:ascii="Times New Roman" w:hAnsi="Times New Roman" w:cs="Times New Roman"/>
          <w:sz w:val="28"/>
          <w:szCs w:val="28"/>
        </w:rPr>
        <w:t>]</w:t>
      </w:r>
      <w:r w:rsidRPr="004F3262">
        <w:rPr>
          <w:rFonts w:ascii="Times New Roman" w:hAnsi="Times New Roman" w:cs="Times New Roman"/>
          <w:sz w:val="28"/>
          <w:szCs w:val="28"/>
          <w:lang w:val="uk-UA"/>
        </w:rPr>
        <w:t>.</w:t>
      </w:r>
    </w:p>
    <w:p w14:paraId="3D8CF299" w14:textId="77777777" w:rsidR="00D719F6" w:rsidRPr="004F3262" w:rsidRDefault="00D719F6" w:rsidP="003A3F87">
      <w:pPr>
        <w:spacing w:after="0" w:line="360" w:lineRule="auto"/>
        <w:ind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Заплави найбільше поширені в долинах Удаю і Сули та їхніх притоках. Складається заплава алювіальними пісками, що перемішуються у верхній частині з суглинками та іоловими породами, що формує солонці.</w:t>
      </w:r>
    </w:p>
    <w:p w14:paraId="6343A38F" w14:textId="77777777" w:rsidR="005A1AFB" w:rsidRPr="004F3262" w:rsidRDefault="005A1AFB" w:rsidP="00010B1D">
      <w:pPr>
        <w:spacing w:after="0" w:line="360" w:lineRule="auto"/>
        <w:ind w:firstLine="709"/>
        <w:jc w:val="both"/>
        <w:rPr>
          <w:rFonts w:ascii="Times New Roman" w:hAnsi="Times New Roman" w:cs="Times New Roman"/>
          <w:sz w:val="28"/>
          <w:szCs w:val="28"/>
          <w:lang w:val="uk-UA"/>
        </w:rPr>
      </w:pPr>
    </w:p>
    <w:p w14:paraId="34E685D5" w14:textId="4669FD4D" w:rsidR="005A1AFB" w:rsidRPr="001F2D35" w:rsidRDefault="00D719F6" w:rsidP="001F2D35">
      <w:pPr>
        <w:pStyle w:val="2"/>
        <w:numPr>
          <w:ilvl w:val="1"/>
          <w:numId w:val="19"/>
        </w:numPr>
      </w:pPr>
      <w:bookmarkStart w:id="8" w:name="_Toc89681434"/>
      <w:bookmarkStart w:id="9" w:name="_Toc90479144"/>
      <w:r w:rsidRPr="001F2D35">
        <w:lastRenderedPageBreak/>
        <w:t>Ліси Ічнянського національного природного парку в системі геоботанічного районування України</w:t>
      </w:r>
      <w:bookmarkEnd w:id="8"/>
      <w:bookmarkEnd w:id="9"/>
    </w:p>
    <w:p w14:paraId="0AA910E7" w14:textId="0D3D90A8" w:rsidR="00D719F6" w:rsidRPr="004F3262" w:rsidRDefault="00D719F6" w:rsidP="005F49FF">
      <w:pPr>
        <w:spacing w:after="0" w:line="360" w:lineRule="auto"/>
        <w:ind w:firstLine="708"/>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За геоботанічним районуванням</w:t>
      </w:r>
      <w:r w:rsidR="00A11066" w:rsidRPr="004F3262">
        <w:rPr>
          <w:rFonts w:ascii="Times New Roman" w:hAnsi="Times New Roman" w:cs="Times New Roman"/>
          <w:sz w:val="28"/>
          <w:szCs w:val="28"/>
          <w:lang w:val="uk-UA"/>
        </w:rPr>
        <w:t xml:space="preserve"> [8</w:t>
      </w:r>
      <w:r w:rsidR="00BE66EF" w:rsidRPr="004F3262">
        <w:rPr>
          <w:rFonts w:ascii="Times New Roman" w:hAnsi="Times New Roman" w:cs="Times New Roman"/>
          <w:sz w:val="28"/>
          <w:szCs w:val="28"/>
          <w:lang w:val="uk-UA"/>
        </w:rPr>
        <w:t>, 13</w:t>
      </w:r>
      <w:r w:rsidR="005F49FF" w:rsidRPr="004F3262">
        <w:rPr>
          <w:rFonts w:ascii="Times New Roman" w:hAnsi="Times New Roman" w:cs="Times New Roman"/>
          <w:sz w:val="28"/>
          <w:szCs w:val="28"/>
          <w:lang w:val="uk-UA"/>
        </w:rPr>
        <w:t>]</w:t>
      </w:r>
      <w:r w:rsidRPr="004F3262">
        <w:rPr>
          <w:rFonts w:ascii="Times New Roman" w:hAnsi="Times New Roman" w:cs="Times New Roman"/>
          <w:sz w:val="28"/>
          <w:szCs w:val="28"/>
          <w:lang w:val="uk-UA"/>
        </w:rPr>
        <w:t xml:space="preserve"> Ічнянський національний природний парк розташований в Прилуцько-Лохвицькому геоботанічному районі Роменсько-Полтавського геоботанічного округу лучних степів, дубових, дубово-соснових (на терасах річок) і грабово-дубових (на заході) лісів  та евтрофних боліт Лівобережно-Придніпровської підпровінції Східноєвропейської провінції Європейсько-Сибірської лісостепової зони. Даний регіон охоплює межиріччя Удаю і Сули. Це плоскохвиляста рівнина, розділена балками, долинами малих річок і ярами, переважає рівнинно-широкохвилястий рельєф. </w:t>
      </w:r>
    </w:p>
    <w:p w14:paraId="12FA1D33" w14:textId="77777777" w:rsidR="00D719F6" w:rsidRPr="004F3262" w:rsidRDefault="00D719F6" w:rsidP="00010B1D">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Ґрунтовий покрив характеризується переважанням чорноземів глибоких малогумусних вилужених та чорноземів глибоких малогумусних легкого механічного складу. Великі ділянки займають темно-сірі й сірі опідзолені грунти та опідзолені чорноземи. Раніше тут переважали лучні степи й остепнені луки, які на сьогоднішній час розорані та використовуються під сільськогосподарські угіддя.</w:t>
      </w:r>
    </w:p>
    <w:p w14:paraId="203EF89C" w14:textId="3375FE1C" w:rsidR="00D719F6" w:rsidRPr="004F3262" w:rsidRDefault="00D719F6" w:rsidP="00010B1D">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Здебільшого ліси розташовані на межиріччі Удаю та Сули, а саме в районі Ромен, де вони займають лівобережжя Ромену та правобережжя Сули. А також на північ та схід від Прилук між Пирятином і Лубнами (Мринський, 1969). Західна частина району характеризується грабово-липово-дубовими лісами, де граб є на межі північного-східного поширення, а на східній частині  поширені дубово-кленово-липові ліси з березою. Переважаючими породами цих лісів є липа серцелиста, дуб звичайний та клен звичайний, а також у великій кількості домішується береза бородавчаста, у меншій кількості спостерігається клен польовий. У підліску ростуть свидина, ліщина, глід обманливий (</w:t>
      </w:r>
      <w:r w:rsidRPr="004F3262">
        <w:rPr>
          <w:rFonts w:ascii="Times New Roman" w:eastAsia="Times New Roman" w:hAnsi="Times New Roman" w:cs="Times New Roman"/>
          <w:i/>
          <w:sz w:val="28"/>
          <w:szCs w:val="28"/>
          <w:lang w:val="en-US" w:eastAsia="ru-RU"/>
        </w:rPr>
        <w:t>Cratagus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fallacina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Klok</w:t>
      </w:r>
      <w:r w:rsidRPr="004F3262">
        <w:rPr>
          <w:rFonts w:ascii="Times New Roman" w:eastAsia="Times New Roman" w:hAnsi="Times New Roman" w:cs="Times New Roman"/>
          <w:sz w:val="28"/>
          <w:szCs w:val="28"/>
          <w:lang w:val="uk-UA" w:eastAsia="ru-RU"/>
        </w:rPr>
        <w:t xml:space="preserve">.), бруслина бородавчаста та європейська, а крушина ламка трапляється рідше. Для цього району більш характерними є свіжі липово-кленово-дубові папоротеві ліси на плато. У південній частині району (Пирятин – Лубни) характерними лісовими </w:t>
      </w:r>
      <w:r w:rsidRPr="004F3262">
        <w:rPr>
          <w:rFonts w:ascii="Times New Roman" w:eastAsia="Times New Roman" w:hAnsi="Times New Roman" w:cs="Times New Roman"/>
          <w:sz w:val="28"/>
          <w:szCs w:val="28"/>
          <w:lang w:val="uk-UA" w:eastAsia="ru-RU"/>
        </w:rPr>
        <w:lastRenderedPageBreak/>
        <w:t>асоціаціями є липово-кленово-дубові, а також дубово-грабово-яглицеві ліси</w:t>
      </w:r>
      <w:r w:rsidR="00A11066" w:rsidRPr="004F3262">
        <w:rPr>
          <w:rFonts w:ascii="Times New Roman" w:eastAsia="Times New Roman" w:hAnsi="Times New Roman" w:cs="Times New Roman"/>
          <w:sz w:val="28"/>
          <w:szCs w:val="28"/>
          <w:lang w:val="uk-UA" w:eastAsia="ru-RU"/>
        </w:rPr>
        <w:t xml:space="preserve"> [15, 19</w:t>
      </w:r>
      <w:r w:rsidR="005F49FF"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uk-UA" w:eastAsia="ru-RU"/>
        </w:rPr>
        <w:t>.</w:t>
      </w:r>
    </w:p>
    <w:p w14:paraId="2AD42C4D" w14:textId="77777777" w:rsidR="00D719F6" w:rsidRPr="004F3262" w:rsidRDefault="00D719F6" w:rsidP="00010B1D">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Характерним рослинним покривом для маленьких боліт цього району є гіпново-осокові угрупування.</w:t>
      </w:r>
    </w:p>
    <w:p w14:paraId="28B43F38" w14:textId="77777777" w:rsidR="00D719F6" w:rsidRPr="004F3262" w:rsidRDefault="00D719F6" w:rsidP="00010B1D">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Для цього району характерним є також із засоленими низинними луками з формаціями мітлиці білої, осоки Кареліна, костриці східної тощо.</w:t>
      </w:r>
    </w:p>
    <w:p w14:paraId="20BA68C0" w14:textId="72856B27" w:rsidR="00D719F6" w:rsidRPr="004F3262" w:rsidRDefault="00D719F6" w:rsidP="00121054">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Загальна площа Ічнянського національ</w:t>
      </w:r>
      <w:r w:rsidR="00121054" w:rsidRPr="004F3262">
        <w:rPr>
          <w:rFonts w:ascii="Times New Roman" w:eastAsia="Times New Roman" w:hAnsi="Times New Roman" w:cs="Times New Roman"/>
          <w:sz w:val="28"/>
          <w:szCs w:val="28"/>
          <w:lang w:val="uk-UA" w:eastAsia="ru-RU"/>
        </w:rPr>
        <w:t xml:space="preserve">ного природного парку становить 7379,3719 </w:t>
      </w:r>
      <w:r w:rsidRPr="004F3262">
        <w:rPr>
          <w:rFonts w:ascii="Times New Roman" w:eastAsia="Times New Roman" w:hAnsi="Times New Roman" w:cs="Times New Roman"/>
          <w:sz w:val="28"/>
          <w:szCs w:val="28"/>
          <w:lang w:val="uk-UA" w:eastAsia="ru-RU"/>
        </w:rPr>
        <w:t>га (</w:t>
      </w:r>
      <w:r w:rsidRPr="004F3262">
        <w:rPr>
          <w:rFonts w:ascii="Times New Roman" w:eastAsia="Liberation Mono" w:hAnsi="Times New Roman" w:cs="Times New Roman"/>
          <w:sz w:val="28"/>
          <w:szCs w:val="28"/>
          <w:lang w:val="uk-UA" w:eastAsia="zh-CN" w:bidi="hi-IN"/>
        </w:rPr>
        <w:t>без в</w:t>
      </w:r>
      <w:r w:rsidR="00121054" w:rsidRPr="004F3262">
        <w:rPr>
          <w:rFonts w:ascii="Times New Roman" w:eastAsia="Liberation Mono" w:hAnsi="Times New Roman" w:cs="Times New Roman"/>
          <w:sz w:val="28"/>
          <w:szCs w:val="28"/>
          <w:lang w:val="uk-UA" w:eastAsia="zh-CN" w:bidi="hi-IN"/>
        </w:rPr>
        <w:t xml:space="preserve">рахування Дендрологічного парку </w:t>
      </w:r>
      <w:r w:rsidRPr="004F3262">
        <w:rPr>
          <w:rFonts w:ascii="Times New Roman" w:eastAsia="Liberation Mono" w:hAnsi="Times New Roman" w:cs="Times New Roman"/>
          <w:sz w:val="28"/>
          <w:szCs w:val="28"/>
          <w:lang w:val="uk-UA" w:eastAsia="zh-CN" w:bidi="hi-IN"/>
        </w:rPr>
        <w:t>загальнодержавного значення «Тростянець»).</w:t>
      </w:r>
      <w:r w:rsidRPr="004F3262">
        <w:rPr>
          <w:rFonts w:ascii="Times New Roman" w:eastAsia="Times New Roman" w:hAnsi="Times New Roman" w:cs="Times New Roman"/>
          <w:sz w:val="28"/>
          <w:szCs w:val="28"/>
          <w:lang w:val="uk-UA" w:eastAsia="ru-RU"/>
        </w:rPr>
        <w:t xml:space="preserve"> </w:t>
      </w:r>
      <w:r w:rsidRPr="004F3262">
        <w:rPr>
          <w:rFonts w:ascii="Times New Roman" w:hAnsi="Times New Roman" w:cs="Times New Roman"/>
          <w:sz w:val="28"/>
          <w:szCs w:val="28"/>
          <w:lang w:val="uk-UA"/>
        </w:rPr>
        <w:t>На території парку переважає лісова рослинність, у межах її контуру становить 40</w:t>
      </w:r>
      <w:r w:rsidR="000C0688" w:rsidRPr="004F3262">
        <w:rPr>
          <w:rFonts w:ascii="Times New Roman" w:hAnsi="Times New Roman" w:cs="Times New Roman"/>
          <w:sz w:val="28"/>
          <w:szCs w:val="28"/>
          <w:lang w:val="uk-UA"/>
        </w:rPr>
        <w:t xml:space="preserve"> </w:t>
      </w:r>
      <w:r w:rsidRPr="004F3262">
        <w:rPr>
          <w:rFonts w:ascii="Times New Roman" w:hAnsi="Times New Roman" w:cs="Times New Roman"/>
          <w:sz w:val="28"/>
          <w:szCs w:val="28"/>
          <w:lang w:val="uk-UA"/>
        </w:rPr>
        <w:t>%. Однією властивістю парку є те, що тут накладаються ареали граба, дуба та липи</w:t>
      </w:r>
      <w:r w:rsidR="004504A1" w:rsidRPr="004F3262">
        <w:rPr>
          <w:rFonts w:ascii="Times New Roman" w:hAnsi="Times New Roman" w:cs="Times New Roman"/>
          <w:sz w:val="28"/>
          <w:szCs w:val="28"/>
        </w:rPr>
        <w:t xml:space="preserve"> [1]</w:t>
      </w:r>
      <w:r w:rsidRPr="004F3262">
        <w:rPr>
          <w:rFonts w:ascii="Times New Roman" w:hAnsi="Times New Roman" w:cs="Times New Roman"/>
          <w:sz w:val="28"/>
          <w:szCs w:val="28"/>
          <w:lang w:val="uk-UA"/>
        </w:rPr>
        <w:t>. Граб можна спостерігати зі східної межі свого ареалу</w:t>
      </w:r>
      <w:r w:rsidR="008F7812" w:rsidRPr="004F3262">
        <w:rPr>
          <w:rFonts w:ascii="Times New Roman" w:hAnsi="Times New Roman" w:cs="Times New Roman"/>
          <w:sz w:val="28"/>
          <w:szCs w:val="28"/>
          <w:lang w:val="uk-UA"/>
        </w:rPr>
        <w:t xml:space="preserve"> (</w:t>
      </w:r>
      <w:r w:rsidR="00C93C7A" w:rsidRPr="004F3262">
        <w:rPr>
          <w:rFonts w:ascii="Times New Roman" w:hAnsi="Times New Roman" w:cs="Times New Roman"/>
          <w:sz w:val="28"/>
          <w:szCs w:val="28"/>
          <w:lang w:val="uk-UA"/>
        </w:rPr>
        <w:t>Рис. 1</w:t>
      </w:r>
      <w:r w:rsidR="008F7812" w:rsidRPr="004F3262">
        <w:rPr>
          <w:rFonts w:ascii="Times New Roman" w:hAnsi="Times New Roman" w:cs="Times New Roman"/>
          <w:sz w:val="28"/>
          <w:szCs w:val="28"/>
          <w:lang w:val="uk-UA"/>
        </w:rPr>
        <w:t>)</w:t>
      </w:r>
      <w:r w:rsidRPr="004F3262">
        <w:rPr>
          <w:rFonts w:ascii="Times New Roman" w:hAnsi="Times New Roman" w:cs="Times New Roman"/>
          <w:sz w:val="28"/>
          <w:szCs w:val="28"/>
          <w:lang w:val="uk-UA"/>
        </w:rPr>
        <w:t xml:space="preserve">. </w:t>
      </w:r>
    </w:p>
    <w:p w14:paraId="2A515276" w14:textId="77777777" w:rsidR="00D719F6" w:rsidRPr="004F3262" w:rsidRDefault="00D719F6" w:rsidP="00010B1D">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drawing>
          <wp:inline distT="0" distB="0" distL="0" distR="0" wp14:anchorId="1AD9241E" wp14:editId="25AC42F4">
            <wp:extent cx="3666066" cy="2387299"/>
            <wp:effectExtent l="0" t="0" r="0" b="0"/>
            <wp:docPr id="1" name="Рисунок 1" descr="D:\Магістерська робота\Грабовий ліс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агістерська робота\Грабовий ліс (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79201" cy="2395852"/>
                    </a:xfrm>
                    <a:prstGeom prst="rect">
                      <a:avLst/>
                    </a:prstGeom>
                    <a:noFill/>
                    <a:ln>
                      <a:noFill/>
                    </a:ln>
                  </pic:spPr>
                </pic:pic>
              </a:graphicData>
            </a:graphic>
          </wp:inline>
        </w:drawing>
      </w:r>
    </w:p>
    <w:p w14:paraId="0CD54200" w14:textId="77777777" w:rsidR="00D719F6" w:rsidRPr="004F3262" w:rsidRDefault="00C93C7A" w:rsidP="00010B1D">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Рис. 1. </w:t>
      </w:r>
      <w:r w:rsidR="00D719F6" w:rsidRPr="004F3262">
        <w:rPr>
          <w:rFonts w:ascii="Times New Roman" w:hAnsi="Times New Roman" w:cs="Times New Roman"/>
          <w:sz w:val="28"/>
          <w:szCs w:val="28"/>
          <w:lang w:val="uk-UA"/>
        </w:rPr>
        <w:t>Грабовий ліс</w:t>
      </w:r>
      <w:r w:rsidR="006B357E" w:rsidRPr="004F3262">
        <w:rPr>
          <w:rFonts w:ascii="Times New Roman" w:hAnsi="Times New Roman" w:cs="Times New Roman"/>
          <w:sz w:val="28"/>
          <w:szCs w:val="28"/>
          <w:lang w:val="uk-UA"/>
        </w:rPr>
        <w:t>.</w:t>
      </w:r>
    </w:p>
    <w:p w14:paraId="6C51B843" w14:textId="77777777" w:rsidR="00D719F6" w:rsidRPr="004F3262" w:rsidRDefault="00D719F6" w:rsidP="005F49FF">
      <w:pPr>
        <w:spacing w:after="0" w:line="360" w:lineRule="auto"/>
        <w:ind w:firstLine="708"/>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В центральній та південно-східній частині парку поміж природної лісової рослинності  переважають дубові</w:t>
      </w:r>
      <w:r w:rsidR="007C5351" w:rsidRPr="004F3262">
        <w:rPr>
          <w:rFonts w:ascii="Times New Roman" w:hAnsi="Times New Roman" w:cs="Times New Roman"/>
          <w:sz w:val="28"/>
          <w:szCs w:val="28"/>
          <w:lang w:val="uk-UA"/>
        </w:rPr>
        <w:t xml:space="preserve"> (</w:t>
      </w:r>
      <w:r w:rsidR="00C93C7A" w:rsidRPr="004F3262">
        <w:rPr>
          <w:rFonts w:ascii="Times New Roman" w:hAnsi="Times New Roman" w:cs="Times New Roman"/>
          <w:sz w:val="28"/>
          <w:szCs w:val="28"/>
          <w:lang w:val="uk-UA"/>
        </w:rPr>
        <w:t xml:space="preserve">Рис. </w:t>
      </w:r>
      <w:r w:rsidR="007C5351" w:rsidRPr="004F3262">
        <w:rPr>
          <w:rFonts w:ascii="Times New Roman" w:hAnsi="Times New Roman" w:cs="Times New Roman"/>
          <w:sz w:val="28"/>
          <w:szCs w:val="28"/>
          <w:lang w:val="uk-UA"/>
        </w:rPr>
        <w:t>2)</w:t>
      </w:r>
      <w:r w:rsidRPr="004F3262">
        <w:rPr>
          <w:rFonts w:ascii="Times New Roman" w:hAnsi="Times New Roman" w:cs="Times New Roman"/>
          <w:sz w:val="28"/>
          <w:szCs w:val="28"/>
          <w:lang w:val="uk-UA"/>
        </w:rPr>
        <w:t xml:space="preserve"> та дубово-грабові ліси</w:t>
      </w:r>
      <w:r w:rsidR="007C5351" w:rsidRPr="004F3262">
        <w:rPr>
          <w:rFonts w:ascii="Times New Roman" w:hAnsi="Times New Roman" w:cs="Times New Roman"/>
          <w:sz w:val="28"/>
          <w:szCs w:val="28"/>
          <w:lang w:val="uk-UA"/>
        </w:rPr>
        <w:t xml:space="preserve"> (</w:t>
      </w:r>
      <w:r w:rsidR="00C93C7A" w:rsidRPr="004F3262">
        <w:rPr>
          <w:rFonts w:ascii="Times New Roman" w:hAnsi="Times New Roman" w:cs="Times New Roman"/>
          <w:sz w:val="28"/>
          <w:szCs w:val="28"/>
          <w:lang w:val="uk-UA"/>
        </w:rPr>
        <w:t xml:space="preserve">Рис. </w:t>
      </w:r>
      <w:r w:rsidR="007C5351" w:rsidRPr="004F3262">
        <w:rPr>
          <w:rFonts w:ascii="Times New Roman" w:hAnsi="Times New Roman" w:cs="Times New Roman"/>
          <w:sz w:val="28"/>
          <w:szCs w:val="28"/>
          <w:lang w:val="uk-UA"/>
        </w:rPr>
        <w:t>3)</w:t>
      </w:r>
      <w:r w:rsidRPr="004F3262">
        <w:rPr>
          <w:rFonts w:ascii="Times New Roman" w:hAnsi="Times New Roman" w:cs="Times New Roman"/>
          <w:sz w:val="28"/>
          <w:szCs w:val="28"/>
          <w:lang w:val="uk-UA"/>
        </w:rPr>
        <w:t>, вільхові ліси – подовж численних приток річки Іченьки та русел Удаю.</w:t>
      </w:r>
    </w:p>
    <w:p w14:paraId="1616E05F" w14:textId="77777777" w:rsidR="00D719F6" w:rsidRPr="004F3262" w:rsidRDefault="00D719F6" w:rsidP="00010B1D">
      <w:pPr>
        <w:spacing w:after="0" w:line="360" w:lineRule="auto"/>
        <w:ind w:firstLine="708"/>
        <w:jc w:val="center"/>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lastRenderedPageBreak/>
        <w:drawing>
          <wp:inline distT="0" distB="0" distL="0" distR="0" wp14:anchorId="40642531" wp14:editId="5ED4AB82">
            <wp:extent cx="3739503" cy="2429933"/>
            <wp:effectExtent l="0" t="0" r="0" b="8890"/>
            <wp:docPr id="2" name="Рисунок 2" descr="D:\Магістерська робота\Дубовий ліс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агістерська робота\Дубовий ліс (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756297" cy="2440846"/>
                    </a:xfrm>
                    <a:prstGeom prst="rect">
                      <a:avLst/>
                    </a:prstGeom>
                    <a:noFill/>
                    <a:ln>
                      <a:noFill/>
                    </a:ln>
                  </pic:spPr>
                </pic:pic>
              </a:graphicData>
            </a:graphic>
          </wp:inline>
        </w:drawing>
      </w:r>
    </w:p>
    <w:p w14:paraId="06AA6412" w14:textId="77777777" w:rsidR="00D719F6" w:rsidRPr="004F3262" w:rsidRDefault="00C93C7A" w:rsidP="00010B1D">
      <w:pPr>
        <w:spacing w:after="0" w:line="360" w:lineRule="auto"/>
        <w:ind w:firstLine="708"/>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Рис. </w:t>
      </w:r>
      <w:r w:rsidR="007C5351" w:rsidRPr="004F3262">
        <w:rPr>
          <w:rFonts w:ascii="Times New Roman" w:hAnsi="Times New Roman" w:cs="Times New Roman"/>
          <w:sz w:val="28"/>
          <w:szCs w:val="28"/>
          <w:lang w:val="uk-UA"/>
        </w:rPr>
        <w:t>2.</w:t>
      </w:r>
      <w:r w:rsidR="00D719F6" w:rsidRPr="004F3262">
        <w:rPr>
          <w:rFonts w:ascii="Times New Roman" w:hAnsi="Times New Roman" w:cs="Times New Roman"/>
          <w:sz w:val="28"/>
          <w:szCs w:val="28"/>
          <w:lang w:val="uk-UA"/>
        </w:rPr>
        <w:t xml:space="preserve"> Дубовий ліс</w:t>
      </w:r>
    </w:p>
    <w:p w14:paraId="51CDCBEC" w14:textId="77777777" w:rsidR="00D719F6" w:rsidRPr="004F3262" w:rsidRDefault="00D719F6" w:rsidP="00010B1D">
      <w:pPr>
        <w:spacing w:after="0" w:line="360" w:lineRule="auto"/>
        <w:ind w:firstLine="708"/>
        <w:jc w:val="center"/>
        <w:rPr>
          <w:rFonts w:ascii="Times New Roman" w:hAnsi="Times New Roman" w:cs="Times New Roman"/>
          <w:i/>
          <w:sz w:val="28"/>
          <w:szCs w:val="28"/>
          <w:lang w:val="uk-UA"/>
        </w:rPr>
      </w:pPr>
      <w:r w:rsidRPr="004F3262">
        <w:rPr>
          <w:rFonts w:ascii="Times New Roman" w:hAnsi="Times New Roman" w:cs="Times New Roman"/>
          <w:i/>
          <w:noProof/>
          <w:sz w:val="28"/>
          <w:szCs w:val="28"/>
          <w:lang w:eastAsia="ru-RU"/>
        </w:rPr>
        <w:drawing>
          <wp:inline distT="0" distB="0" distL="0" distR="0" wp14:anchorId="076BB982" wp14:editId="21E84A2F">
            <wp:extent cx="3632200" cy="2240428"/>
            <wp:effectExtent l="0" t="0" r="6350" b="7620"/>
            <wp:docPr id="3" name="Рисунок 3" descr="D:\Магістерська робота\ДУБОВО-ГРАБОВИЙ ЛІС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агістерська робота\ДУБОВО-ГРАБОВИЙ ЛІС (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48219" cy="2250309"/>
                    </a:xfrm>
                    <a:prstGeom prst="rect">
                      <a:avLst/>
                    </a:prstGeom>
                    <a:noFill/>
                    <a:ln>
                      <a:noFill/>
                    </a:ln>
                  </pic:spPr>
                </pic:pic>
              </a:graphicData>
            </a:graphic>
          </wp:inline>
        </w:drawing>
      </w:r>
    </w:p>
    <w:p w14:paraId="5F14FE37" w14:textId="77777777" w:rsidR="00D719F6" w:rsidRPr="004F3262" w:rsidRDefault="00C93C7A" w:rsidP="00010B1D">
      <w:pPr>
        <w:spacing w:after="0" w:line="360" w:lineRule="auto"/>
        <w:ind w:firstLine="708"/>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Рис. </w:t>
      </w:r>
      <w:r w:rsidR="007C5351" w:rsidRPr="004F3262">
        <w:rPr>
          <w:rFonts w:ascii="Times New Roman" w:hAnsi="Times New Roman" w:cs="Times New Roman"/>
          <w:sz w:val="28"/>
          <w:szCs w:val="28"/>
          <w:lang w:val="uk-UA"/>
        </w:rPr>
        <w:t xml:space="preserve">3. </w:t>
      </w:r>
      <w:r w:rsidR="00D719F6" w:rsidRPr="004F3262">
        <w:rPr>
          <w:rFonts w:ascii="Times New Roman" w:hAnsi="Times New Roman" w:cs="Times New Roman"/>
          <w:sz w:val="28"/>
          <w:szCs w:val="28"/>
          <w:lang w:val="uk-UA"/>
        </w:rPr>
        <w:t>Дубово-грабовий ліс</w:t>
      </w:r>
    </w:p>
    <w:p w14:paraId="436969E2" w14:textId="14840B88" w:rsidR="00D719F6" w:rsidRPr="004F3262" w:rsidRDefault="00D719F6" w:rsidP="005F49FF">
      <w:p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ab/>
        <w:t>Найбільшу площу займають соснові ліси - це в основному культури близько 40 років.</w:t>
      </w:r>
      <w:r w:rsidRPr="004F3262">
        <w:rPr>
          <w:rFonts w:ascii="Times New Roman" w:hAnsi="Times New Roman" w:cs="Times New Roman"/>
          <w:sz w:val="28"/>
          <w:szCs w:val="28"/>
        </w:rPr>
        <w:t xml:space="preserve"> Дубові, грабово-дубові</w:t>
      </w:r>
      <w:r w:rsidR="00CE4AAD" w:rsidRPr="004F3262">
        <w:rPr>
          <w:rFonts w:ascii="Times New Roman" w:hAnsi="Times New Roman" w:cs="Times New Roman"/>
          <w:sz w:val="28"/>
          <w:szCs w:val="28"/>
        </w:rPr>
        <w:t xml:space="preserve"> (</w:t>
      </w:r>
      <w:r w:rsidR="00C93C7A" w:rsidRPr="004F3262">
        <w:rPr>
          <w:rFonts w:ascii="Times New Roman" w:hAnsi="Times New Roman" w:cs="Times New Roman"/>
          <w:sz w:val="28"/>
          <w:szCs w:val="28"/>
        </w:rPr>
        <w:t xml:space="preserve">Рис. </w:t>
      </w:r>
      <w:r w:rsidR="008D0BAE" w:rsidRPr="004F3262">
        <w:rPr>
          <w:rFonts w:ascii="Times New Roman" w:hAnsi="Times New Roman" w:cs="Times New Roman"/>
          <w:sz w:val="28"/>
          <w:szCs w:val="28"/>
        </w:rPr>
        <w:t>4</w:t>
      </w:r>
      <w:r w:rsidR="00CE4AAD" w:rsidRPr="004F3262">
        <w:rPr>
          <w:rFonts w:ascii="Times New Roman" w:hAnsi="Times New Roman" w:cs="Times New Roman"/>
          <w:sz w:val="28"/>
          <w:szCs w:val="28"/>
        </w:rPr>
        <w:t xml:space="preserve">) </w:t>
      </w:r>
      <w:r w:rsidRPr="004F3262">
        <w:rPr>
          <w:rFonts w:ascii="Times New Roman" w:hAnsi="Times New Roman" w:cs="Times New Roman"/>
          <w:sz w:val="28"/>
          <w:szCs w:val="28"/>
        </w:rPr>
        <w:t xml:space="preserve"> і березові</w:t>
      </w:r>
      <w:r w:rsidR="00CE4AAD" w:rsidRPr="004F3262">
        <w:rPr>
          <w:rFonts w:ascii="Times New Roman" w:hAnsi="Times New Roman" w:cs="Times New Roman"/>
          <w:sz w:val="28"/>
          <w:szCs w:val="28"/>
        </w:rPr>
        <w:t xml:space="preserve"> (</w:t>
      </w:r>
      <w:r w:rsidR="00C93C7A" w:rsidRPr="004F3262">
        <w:rPr>
          <w:rFonts w:ascii="Times New Roman" w:hAnsi="Times New Roman" w:cs="Times New Roman"/>
          <w:sz w:val="28"/>
          <w:szCs w:val="28"/>
        </w:rPr>
        <w:t xml:space="preserve">Рис. </w:t>
      </w:r>
      <w:r w:rsidR="008D0BAE" w:rsidRPr="004F3262">
        <w:rPr>
          <w:rFonts w:ascii="Times New Roman" w:hAnsi="Times New Roman" w:cs="Times New Roman"/>
          <w:sz w:val="28"/>
          <w:szCs w:val="28"/>
        </w:rPr>
        <w:t>5</w:t>
      </w:r>
      <w:r w:rsidR="00CE4AAD" w:rsidRPr="004F3262">
        <w:rPr>
          <w:rFonts w:ascii="Times New Roman" w:hAnsi="Times New Roman" w:cs="Times New Roman"/>
          <w:sz w:val="28"/>
          <w:szCs w:val="28"/>
        </w:rPr>
        <w:t>)</w:t>
      </w:r>
      <w:r w:rsidRPr="004F3262">
        <w:rPr>
          <w:rFonts w:ascii="Times New Roman" w:hAnsi="Times New Roman" w:cs="Times New Roman"/>
          <w:sz w:val="28"/>
          <w:szCs w:val="28"/>
        </w:rPr>
        <w:t xml:space="preserve"> ліси представлені окремими площами.</w:t>
      </w:r>
      <w:r w:rsidRPr="004F3262">
        <w:rPr>
          <w:rFonts w:ascii="Times New Roman" w:hAnsi="Times New Roman" w:cs="Times New Roman"/>
          <w:sz w:val="28"/>
          <w:szCs w:val="28"/>
          <w:lang w:val="uk-UA"/>
        </w:rPr>
        <w:t xml:space="preserve"> </w:t>
      </w:r>
    </w:p>
    <w:p w14:paraId="379C9159" w14:textId="4F2AEF65" w:rsidR="00D719F6" w:rsidRPr="004F3262" w:rsidRDefault="00D719F6" w:rsidP="008D0BAE">
      <w:pPr>
        <w:spacing w:after="0" w:line="360" w:lineRule="auto"/>
        <w:jc w:val="center"/>
        <w:rPr>
          <w:rFonts w:ascii="Times New Roman" w:hAnsi="Times New Roman" w:cs="Times New Roman"/>
          <w:i/>
          <w:sz w:val="28"/>
          <w:szCs w:val="28"/>
          <w:lang w:val="uk-UA"/>
        </w:rPr>
      </w:pPr>
      <w:r w:rsidRPr="004F3262">
        <w:rPr>
          <w:rFonts w:ascii="Times New Roman" w:hAnsi="Times New Roman" w:cs="Times New Roman"/>
          <w:i/>
          <w:noProof/>
          <w:sz w:val="28"/>
          <w:szCs w:val="28"/>
          <w:lang w:eastAsia="ru-RU"/>
        </w:rPr>
        <w:drawing>
          <wp:inline distT="0" distB="0" distL="0" distR="0" wp14:anchorId="1CBAE8D4" wp14:editId="63A1D8CF">
            <wp:extent cx="3638550" cy="2404685"/>
            <wp:effectExtent l="0" t="0" r="0" b="0"/>
            <wp:docPr id="5" name="Рисунок 5" descr="D:\Магістерська робота\Фрагмент грабово-дубового лісу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Магістерська робота\Фрагмент грабово-дубового лісу (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42399" cy="2407229"/>
                    </a:xfrm>
                    <a:prstGeom prst="rect">
                      <a:avLst/>
                    </a:prstGeom>
                    <a:noFill/>
                    <a:ln>
                      <a:noFill/>
                    </a:ln>
                  </pic:spPr>
                </pic:pic>
              </a:graphicData>
            </a:graphic>
          </wp:inline>
        </w:drawing>
      </w:r>
    </w:p>
    <w:p w14:paraId="63D56AAF" w14:textId="57DCA586" w:rsidR="00DD0C2E" w:rsidRPr="004F3262" w:rsidRDefault="00C93C7A" w:rsidP="00AB0090">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Рис. </w:t>
      </w:r>
      <w:r w:rsidR="008D0BAE" w:rsidRPr="004F3262">
        <w:rPr>
          <w:rFonts w:ascii="Times New Roman" w:hAnsi="Times New Roman" w:cs="Times New Roman"/>
          <w:sz w:val="28"/>
          <w:szCs w:val="28"/>
          <w:lang w:val="uk-UA"/>
        </w:rPr>
        <w:t>4</w:t>
      </w:r>
      <w:r w:rsidR="00CE4AAD" w:rsidRPr="004F3262">
        <w:rPr>
          <w:rFonts w:ascii="Times New Roman" w:hAnsi="Times New Roman" w:cs="Times New Roman"/>
          <w:sz w:val="28"/>
          <w:szCs w:val="28"/>
          <w:lang w:val="uk-UA"/>
        </w:rPr>
        <w:t>.</w:t>
      </w:r>
      <w:r w:rsidR="00D719F6" w:rsidRPr="004F3262">
        <w:rPr>
          <w:rFonts w:ascii="Times New Roman" w:hAnsi="Times New Roman" w:cs="Times New Roman"/>
          <w:sz w:val="28"/>
          <w:szCs w:val="28"/>
          <w:lang w:val="uk-UA"/>
        </w:rPr>
        <w:t xml:space="preserve"> Фрагмент грабово-дубового лісу </w:t>
      </w:r>
    </w:p>
    <w:p w14:paraId="231353F1" w14:textId="47B89374" w:rsidR="008D0BAE" w:rsidRPr="004F3262" w:rsidRDefault="008D0BAE" w:rsidP="00AB0090">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lastRenderedPageBreak/>
        <w:drawing>
          <wp:inline distT="0" distB="0" distL="0" distR="0" wp14:anchorId="66399AA1" wp14:editId="2F18E95A">
            <wp:extent cx="3651885" cy="2359660"/>
            <wp:effectExtent l="0" t="0" r="5715"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51885" cy="2359660"/>
                    </a:xfrm>
                    <a:prstGeom prst="rect">
                      <a:avLst/>
                    </a:prstGeom>
                    <a:noFill/>
                  </pic:spPr>
                </pic:pic>
              </a:graphicData>
            </a:graphic>
          </wp:inline>
        </w:drawing>
      </w:r>
    </w:p>
    <w:p w14:paraId="330A2BBB" w14:textId="33D4E182" w:rsidR="003A3F87" w:rsidRPr="004F3262" w:rsidRDefault="008D0BAE" w:rsidP="003A3F87">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Рис. 5. Лісові культури берези</w:t>
      </w:r>
      <w:bookmarkStart w:id="10" w:name="_Toc89681435"/>
    </w:p>
    <w:p w14:paraId="4B519E44" w14:textId="77777777" w:rsidR="0063277A" w:rsidRDefault="0063277A">
      <w:pPr>
        <w:rPr>
          <w:rFonts w:ascii="Times New Roman" w:eastAsiaTheme="majorEastAsia" w:hAnsi="Times New Roman" w:cstheme="majorBidi"/>
          <w:b/>
          <w:sz w:val="28"/>
          <w:szCs w:val="32"/>
          <w:lang w:val="uk-UA"/>
        </w:rPr>
      </w:pPr>
      <w:r>
        <w:rPr>
          <w:lang w:val="uk-UA"/>
        </w:rPr>
        <w:br w:type="page"/>
      </w:r>
    </w:p>
    <w:p w14:paraId="6D75EC10" w14:textId="3C5F2FBF" w:rsidR="00F403BE" w:rsidRPr="001F2D35" w:rsidRDefault="00DD0C2E" w:rsidP="001F2D35">
      <w:pPr>
        <w:pStyle w:val="1"/>
      </w:pPr>
      <w:bookmarkStart w:id="11" w:name="_Toc90479145"/>
      <w:r w:rsidRPr="001F2D35">
        <w:lastRenderedPageBreak/>
        <w:t>РОЗДІЛ II.</w:t>
      </w:r>
      <w:bookmarkStart w:id="12" w:name="_Toc89681436"/>
      <w:bookmarkEnd w:id="10"/>
      <w:r w:rsidR="001F2D35" w:rsidRPr="001F2D35">
        <w:t xml:space="preserve"> </w:t>
      </w:r>
      <w:r w:rsidR="005A1AFB" w:rsidRPr="001F2D35">
        <w:t>МЕТОДИ ТА ОБ’ЄКТИ ДОСЛІДЖЕНЬ</w:t>
      </w:r>
      <w:bookmarkEnd w:id="11"/>
      <w:bookmarkEnd w:id="12"/>
    </w:p>
    <w:p w14:paraId="5386523C" w14:textId="3F931857" w:rsidR="005A1AFB" w:rsidRPr="001F2D35" w:rsidRDefault="005A1AFB" w:rsidP="001F2D35">
      <w:pPr>
        <w:pStyle w:val="2"/>
      </w:pPr>
      <w:bookmarkStart w:id="13" w:name="_Toc89681437"/>
      <w:bookmarkStart w:id="14" w:name="_Toc90479146"/>
      <w:r w:rsidRPr="001F2D35">
        <w:t>2.1. Загальні методи флористичних та геоботанічних досліджень</w:t>
      </w:r>
      <w:bookmarkEnd w:id="13"/>
      <w:bookmarkEnd w:id="14"/>
    </w:p>
    <w:p w14:paraId="630DAC33" w14:textId="77777777" w:rsidR="005A1AFB" w:rsidRPr="004F3262" w:rsidRDefault="005A1AFB" w:rsidP="003A3F87">
      <w:pPr>
        <w:spacing w:after="0" w:line="360" w:lineRule="auto"/>
        <w:ind w:firstLine="708"/>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pacing w:val="-7"/>
          <w:sz w:val="28"/>
          <w:szCs w:val="28"/>
          <w:lang w:val="uk-UA" w:eastAsia="ru-RU"/>
        </w:rPr>
        <w:t xml:space="preserve">В залежності від завдань, аналіз </w:t>
      </w:r>
      <w:r w:rsidRPr="004F3262">
        <w:rPr>
          <w:rFonts w:ascii="Times New Roman" w:eastAsia="Times New Roman" w:hAnsi="Times New Roman" w:cs="Times New Roman"/>
          <w:sz w:val="28"/>
          <w:szCs w:val="28"/>
          <w:lang w:val="uk-UA" w:eastAsia="ru-RU"/>
        </w:rPr>
        <w:t>рослинного покриву (одного з головних компонентів ландшафт</w:t>
      </w:r>
      <w:r w:rsidR="00D5386A" w:rsidRPr="004F3262">
        <w:rPr>
          <w:rFonts w:ascii="Times New Roman" w:eastAsia="Times New Roman" w:hAnsi="Times New Roman" w:cs="Times New Roman"/>
          <w:sz w:val="28"/>
          <w:szCs w:val="28"/>
          <w:lang w:val="uk-UA" w:eastAsia="ru-RU"/>
        </w:rPr>
        <w:t>у) проводиться з різним рівнем</w:t>
      </w:r>
      <w:r w:rsidRPr="004F3262">
        <w:rPr>
          <w:rFonts w:ascii="Times New Roman" w:eastAsia="Times New Roman" w:hAnsi="Times New Roman" w:cs="Times New Roman"/>
          <w:sz w:val="28"/>
          <w:szCs w:val="28"/>
          <w:lang w:val="uk-UA" w:eastAsia="ru-RU"/>
        </w:rPr>
        <w:t xml:space="preserve"> деталізації</w:t>
      </w:r>
      <w:r w:rsidRPr="004F3262">
        <w:rPr>
          <w:rFonts w:ascii="Times New Roman" w:eastAsia="Times New Roman" w:hAnsi="Times New Roman" w:cs="Times New Roman"/>
          <w:spacing w:val="-7"/>
          <w:sz w:val="28"/>
          <w:szCs w:val="28"/>
          <w:lang w:val="uk-UA" w:eastAsia="ru-RU"/>
        </w:rPr>
        <w:t>. Розрізняють різні типи геоботанічних робіт:</w:t>
      </w:r>
    </w:p>
    <w:p w14:paraId="1E9409A7" w14:textId="77777777" w:rsidR="005A1AFB" w:rsidRPr="004F3262" w:rsidRDefault="005A1AFB" w:rsidP="003A3F87">
      <w:pPr>
        <w:spacing w:after="0" w:line="360" w:lineRule="auto"/>
        <w:ind w:left="754"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pacing w:val="-10"/>
          <w:sz w:val="28"/>
          <w:szCs w:val="28"/>
          <w:lang w:val="uk-UA" w:eastAsia="ru-RU"/>
        </w:rPr>
        <w:t>1) рекогносційні дослідження;</w:t>
      </w:r>
    </w:p>
    <w:p w14:paraId="30431F70" w14:textId="77777777" w:rsidR="005A1AFB" w:rsidRPr="004F3262" w:rsidRDefault="005A1AFB" w:rsidP="003A3F87">
      <w:pPr>
        <w:spacing w:after="0" w:line="360" w:lineRule="auto"/>
        <w:ind w:left="739" w:firstLine="709"/>
        <w:jc w:val="both"/>
        <w:rPr>
          <w:rFonts w:ascii="Times New Roman" w:eastAsia="Times New Roman" w:hAnsi="Times New Roman" w:cs="Times New Roman"/>
          <w:spacing w:val="-17"/>
          <w:sz w:val="28"/>
          <w:szCs w:val="28"/>
          <w:lang w:val="uk-UA" w:eastAsia="ru-RU"/>
        </w:rPr>
      </w:pPr>
      <w:r w:rsidRPr="004F3262">
        <w:rPr>
          <w:rFonts w:ascii="Times New Roman" w:eastAsia="Times New Roman" w:hAnsi="Times New Roman" w:cs="Times New Roman"/>
          <w:spacing w:val="-10"/>
          <w:sz w:val="28"/>
          <w:szCs w:val="28"/>
          <w:lang w:val="uk-UA" w:eastAsia="ru-RU"/>
        </w:rPr>
        <w:t>2) маршрутні і детально-маршрутні;</w:t>
      </w:r>
      <w:r w:rsidRPr="004F3262">
        <w:rPr>
          <w:rFonts w:ascii="Times New Roman" w:eastAsia="Times New Roman" w:hAnsi="Times New Roman" w:cs="Times New Roman"/>
          <w:spacing w:val="-17"/>
          <w:sz w:val="28"/>
          <w:szCs w:val="28"/>
          <w:lang w:val="uk-UA" w:eastAsia="ru-RU"/>
        </w:rPr>
        <w:t xml:space="preserve"> </w:t>
      </w:r>
    </w:p>
    <w:p w14:paraId="1A19E860" w14:textId="77777777" w:rsidR="005A1AFB" w:rsidRPr="004F3262" w:rsidRDefault="005A1AFB" w:rsidP="003A3F87">
      <w:pPr>
        <w:spacing w:after="0" w:line="360" w:lineRule="auto"/>
        <w:ind w:left="739"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pacing w:val="-17"/>
          <w:sz w:val="28"/>
          <w:szCs w:val="28"/>
          <w:lang w:val="uk-UA" w:eastAsia="ru-RU"/>
        </w:rPr>
        <w:t>3) стаціонарні роботи.</w:t>
      </w:r>
    </w:p>
    <w:p w14:paraId="6EF478CC" w14:textId="77777777" w:rsidR="005A1AFB" w:rsidRPr="004F3262" w:rsidRDefault="00ED4807" w:rsidP="003A3F87">
      <w:pPr>
        <w:spacing w:after="0" w:line="360" w:lineRule="auto"/>
        <w:ind w:right="14"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pacing w:val="-9"/>
          <w:sz w:val="28"/>
          <w:szCs w:val="28"/>
          <w:lang w:val="uk-UA" w:eastAsia="ru-RU"/>
        </w:rPr>
        <w:t xml:space="preserve">1. </w:t>
      </w:r>
      <w:r w:rsidR="005A1AFB" w:rsidRPr="004F3262">
        <w:rPr>
          <w:rFonts w:ascii="Times New Roman" w:eastAsia="Times New Roman" w:hAnsi="Times New Roman" w:cs="Times New Roman"/>
          <w:spacing w:val="-9"/>
          <w:sz w:val="28"/>
          <w:szCs w:val="28"/>
          <w:lang w:val="uk-UA" w:eastAsia="ru-RU"/>
        </w:rPr>
        <w:t xml:space="preserve">Рекогносційні дослідження. Такі роботи здійснюються </w:t>
      </w:r>
      <w:r w:rsidR="005A1AFB" w:rsidRPr="004F3262">
        <w:rPr>
          <w:rFonts w:ascii="Times New Roman" w:eastAsia="Times New Roman" w:hAnsi="Times New Roman" w:cs="Times New Roman"/>
          <w:spacing w:val="-10"/>
          <w:sz w:val="28"/>
          <w:szCs w:val="28"/>
          <w:lang w:val="uk-UA" w:eastAsia="ru-RU"/>
        </w:rPr>
        <w:t>п</w:t>
      </w:r>
      <w:r w:rsidR="00630CD3" w:rsidRPr="004F3262">
        <w:rPr>
          <w:rFonts w:ascii="Times New Roman" w:eastAsia="Times New Roman" w:hAnsi="Times New Roman" w:cs="Times New Roman"/>
          <w:spacing w:val="-10"/>
          <w:sz w:val="28"/>
          <w:szCs w:val="28"/>
          <w:lang w:val="uk-UA" w:eastAsia="ru-RU"/>
        </w:rPr>
        <w:t>ри вирішенні завдань спільного</w:t>
      </w:r>
      <w:r w:rsidR="005A1AFB" w:rsidRPr="004F3262">
        <w:rPr>
          <w:rFonts w:ascii="Times New Roman" w:eastAsia="Times New Roman" w:hAnsi="Times New Roman" w:cs="Times New Roman"/>
          <w:spacing w:val="-10"/>
          <w:sz w:val="28"/>
          <w:szCs w:val="28"/>
          <w:lang w:val="uk-UA" w:eastAsia="ru-RU"/>
        </w:rPr>
        <w:t xml:space="preserve"> фізико-географічного районування для </w:t>
      </w:r>
      <w:r w:rsidR="005A1AFB" w:rsidRPr="004F3262">
        <w:rPr>
          <w:rFonts w:ascii="Times New Roman" w:eastAsia="Times New Roman" w:hAnsi="Times New Roman" w:cs="Times New Roman"/>
          <w:spacing w:val="-8"/>
          <w:sz w:val="28"/>
          <w:szCs w:val="28"/>
          <w:lang w:val="uk-UA" w:eastAsia="ru-RU"/>
        </w:rPr>
        <w:t xml:space="preserve">отримання загальної характеристики </w:t>
      </w:r>
      <w:r w:rsidR="00FE60F7" w:rsidRPr="004F3262">
        <w:rPr>
          <w:rFonts w:ascii="Times New Roman" w:eastAsia="Times New Roman" w:hAnsi="Times New Roman" w:cs="Times New Roman"/>
          <w:spacing w:val="-8"/>
          <w:sz w:val="28"/>
          <w:szCs w:val="28"/>
          <w:lang w:val="uk-UA" w:eastAsia="ru-RU"/>
        </w:rPr>
        <w:t>рослинності та встановлення її</w:t>
      </w:r>
      <w:r w:rsidR="005A1AFB" w:rsidRPr="004F3262">
        <w:rPr>
          <w:rFonts w:ascii="Times New Roman" w:eastAsia="Times New Roman" w:hAnsi="Times New Roman" w:cs="Times New Roman"/>
          <w:spacing w:val="-8"/>
          <w:sz w:val="28"/>
          <w:szCs w:val="28"/>
          <w:lang w:val="uk-UA" w:eastAsia="ru-RU"/>
        </w:rPr>
        <w:t xml:space="preserve"> основних  взаємозв'язків із іншими </w:t>
      </w:r>
      <w:r w:rsidR="005A1AFB" w:rsidRPr="004F3262">
        <w:rPr>
          <w:rFonts w:ascii="Times New Roman" w:eastAsia="Times New Roman" w:hAnsi="Times New Roman" w:cs="Times New Roman"/>
          <w:spacing w:val="-7"/>
          <w:sz w:val="28"/>
          <w:szCs w:val="28"/>
          <w:lang w:val="uk-UA" w:eastAsia="ru-RU"/>
        </w:rPr>
        <w:t>компонентами</w:t>
      </w:r>
      <w:r w:rsidR="00FE60F7" w:rsidRPr="004F3262">
        <w:rPr>
          <w:rFonts w:ascii="Times New Roman" w:eastAsia="Times New Roman" w:hAnsi="Times New Roman" w:cs="Times New Roman"/>
          <w:spacing w:val="-7"/>
          <w:sz w:val="28"/>
          <w:szCs w:val="28"/>
          <w:lang w:val="uk-UA" w:eastAsia="ru-RU"/>
        </w:rPr>
        <w:t xml:space="preserve"> навколишнього середовища</w:t>
      </w:r>
      <w:r w:rsidR="005A1AFB" w:rsidRPr="004F3262">
        <w:rPr>
          <w:rFonts w:ascii="Times New Roman" w:eastAsia="Times New Roman" w:hAnsi="Times New Roman" w:cs="Times New Roman"/>
          <w:spacing w:val="-7"/>
          <w:sz w:val="28"/>
          <w:szCs w:val="28"/>
          <w:lang w:val="uk-UA" w:eastAsia="ru-RU"/>
        </w:rPr>
        <w:t xml:space="preserve"> середовища. Геоботанічні роботи </w:t>
      </w:r>
      <w:r w:rsidR="005A1AFB" w:rsidRPr="004F3262">
        <w:rPr>
          <w:rFonts w:ascii="Times New Roman" w:eastAsia="Times New Roman" w:hAnsi="Times New Roman" w:cs="Times New Roman"/>
          <w:spacing w:val="-9"/>
          <w:sz w:val="28"/>
          <w:szCs w:val="28"/>
          <w:lang w:val="uk-UA" w:eastAsia="ru-RU"/>
        </w:rPr>
        <w:t xml:space="preserve">проходять поверхневим знайомством із рослинним </w:t>
      </w:r>
      <w:r w:rsidR="005A1AFB" w:rsidRPr="004F3262">
        <w:rPr>
          <w:rFonts w:ascii="Times New Roman" w:eastAsia="Times New Roman" w:hAnsi="Times New Roman" w:cs="Times New Roman"/>
          <w:spacing w:val="-6"/>
          <w:sz w:val="28"/>
          <w:szCs w:val="28"/>
          <w:lang w:val="uk-UA" w:eastAsia="ru-RU"/>
        </w:rPr>
        <w:t>покривом</w:t>
      </w:r>
      <w:r w:rsidRPr="004F3262">
        <w:rPr>
          <w:rFonts w:ascii="Times New Roman" w:eastAsia="Times New Roman" w:hAnsi="Times New Roman" w:cs="Times New Roman"/>
          <w:spacing w:val="-6"/>
          <w:sz w:val="28"/>
          <w:szCs w:val="28"/>
          <w:lang w:val="uk-UA" w:eastAsia="ru-RU"/>
        </w:rPr>
        <w:t>. Часто такі дослідження є основою</w:t>
      </w:r>
      <w:r w:rsidR="005A1AFB" w:rsidRPr="004F3262">
        <w:rPr>
          <w:rFonts w:ascii="Times New Roman" w:eastAsia="Times New Roman" w:hAnsi="Times New Roman" w:cs="Times New Roman"/>
          <w:spacing w:val="-6"/>
          <w:sz w:val="28"/>
          <w:szCs w:val="28"/>
          <w:lang w:val="uk-UA" w:eastAsia="ru-RU"/>
        </w:rPr>
        <w:t xml:space="preserve"> для більш детального </w:t>
      </w:r>
      <w:r w:rsidRPr="004F3262">
        <w:rPr>
          <w:rFonts w:ascii="Times New Roman" w:eastAsia="Times New Roman" w:hAnsi="Times New Roman" w:cs="Times New Roman"/>
          <w:spacing w:val="-12"/>
          <w:sz w:val="28"/>
          <w:szCs w:val="28"/>
          <w:lang w:val="uk-UA" w:eastAsia="ru-RU"/>
        </w:rPr>
        <w:t>аналізу флори.</w:t>
      </w:r>
    </w:p>
    <w:p w14:paraId="33CB26B7" w14:textId="77777777" w:rsidR="005A1AFB" w:rsidRPr="004F3262" w:rsidRDefault="005A1AFB" w:rsidP="003A3F87">
      <w:pPr>
        <w:spacing w:after="0" w:line="360" w:lineRule="auto"/>
        <w:ind w:right="5"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pacing w:val="-8"/>
          <w:sz w:val="28"/>
          <w:szCs w:val="28"/>
          <w:lang w:val="uk-UA" w:eastAsia="ru-RU"/>
        </w:rPr>
        <w:t xml:space="preserve">2. </w:t>
      </w:r>
      <w:r w:rsidR="00454380" w:rsidRPr="004F3262">
        <w:rPr>
          <w:rFonts w:ascii="Times New Roman" w:eastAsia="Times New Roman" w:hAnsi="Times New Roman" w:cs="Times New Roman"/>
          <w:spacing w:val="-8"/>
          <w:sz w:val="28"/>
          <w:szCs w:val="28"/>
          <w:lang w:val="uk-UA" w:eastAsia="ru-RU"/>
        </w:rPr>
        <w:t xml:space="preserve"> М</w:t>
      </w:r>
      <w:r w:rsidR="00ED4807" w:rsidRPr="004F3262">
        <w:rPr>
          <w:rFonts w:ascii="Times New Roman" w:eastAsia="Times New Roman" w:hAnsi="Times New Roman" w:cs="Times New Roman"/>
          <w:spacing w:val="-8"/>
          <w:sz w:val="28"/>
          <w:szCs w:val="28"/>
          <w:lang w:val="uk-UA" w:eastAsia="ru-RU"/>
        </w:rPr>
        <w:t>аршрутні та</w:t>
      </w:r>
      <w:r w:rsidRPr="004F3262">
        <w:rPr>
          <w:rFonts w:ascii="Times New Roman" w:eastAsia="Times New Roman" w:hAnsi="Times New Roman" w:cs="Times New Roman"/>
          <w:spacing w:val="-8"/>
          <w:sz w:val="28"/>
          <w:szCs w:val="28"/>
          <w:lang w:val="uk-UA" w:eastAsia="ru-RU"/>
        </w:rPr>
        <w:t xml:space="preserve"> </w:t>
      </w:r>
      <w:r w:rsidR="00454380" w:rsidRPr="004F3262">
        <w:rPr>
          <w:rFonts w:ascii="Times New Roman" w:eastAsia="Times New Roman" w:hAnsi="Times New Roman" w:cs="Times New Roman"/>
          <w:spacing w:val="-8"/>
          <w:sz w:val="28"/>
          <w:szCs w:val="28"/>
          <w:lang w:val="uk-UA" w:eastAsia="ru-RU"/>
        </w:rPr>
        <w:t xml:space="preserve">детально </w:t>
      </w:r>
      <w:r w:rsidRPr="004F3262">
        <w:rPr>
          <w:rFonts w:ascii="Times New Roman" w:eastAsia="Times New Roman" w:hAnsi="Times New Roman" w:cs="Times New Roman"/>
          <w:spacing w:val="-8"/>
          <w:sz w:val="28"/>
          <w:szCs w:val="28"/>
          <w:lang w:val="uk-UA" w:eastAsia="ru-RU"/>
        </w:rPr>
        <w:t>маршрутні роботи: використовуються при с</w:t>
      </w:r>
      <w:r w:rsidRPr="004F3262">
        <w:rPr>
          <w:rFonts w:ascii="Times New Roman" w:eastAsia="Times New Roman" w:hAnsi="Times New Roman" w:cs="Times New Roman"/>
          <w:spacing w:val="-7"/>
          <w:sz w:val="28"/>
          <w:szCs w:val="28"/>
          <w:lang w:val="uk-UA" w:eastAsia="ru-RU"/>
        </w:rPr>
        <w:t>кл</w:t>
      </w:r>
      <w:r w:rsidR="00454380" w:rsidRPr="004F3262">
        <w:rPr>
          <w:rFonts w:ascii="Times New Roman" w:eastAsia="Times New Roman" w:hAnsi="Times New Roman" w:cs="Times New Roman"/>
          <w:spacing w:val="-7"/>
          <w:sz w:val="28"/>
          <w:szCs w:val="28"/>
          <w:lang w:val="uk-UA" w:eastAsia="ru-RU"/>
        </w:rPr>
        <w:t xml:space="preserve">аданні геоботанічних карт місцевості, для вирішення питань </w:t>
      </w:r>
      <w:r w:rsidR="00454380" w:rsidRPr="004F3262">
        <w:rPr>
          <w:rFonts w:ascii="Times New Roman" w:eastAsia="Times New Roman" w:hAnsi="Times New Roman" w:cs="Times New Roman"/>
          <w:spacing w:val="-8"/>
          <w:sz w:val="28"/>
          <w:szCs w:val="28"/>
          <w:lang w:val="uk-UA" w:eastAsia="ru-RU"/>
        </w:rPr>
        <w:t>подальшого розвитку рослинності</w:t>
      </w:r>
      <w:r w:rsidR="000C6DB6" w:rsidRPr="004F3262">
        <w:rPr>
          <w:rFonts w:ascii="Times New Roman" w:eastAsia="Times New Roman" w:hAnsi="Times New Roman" w:cs="Times New Roman"/>
          <w:spacing w:val="-8"/>
          <w:sz w:val="28"/>
          <w:szCs w:val="28"/>
          <w:lang w:val="uk-UA" w:eastAsia="ru-RU"/>
        </w:rPr>
        <w:t>. Для цього виду</w:t>
      </w:r>
      <w:r w:rsidRPr="004F3262">
        <w:rPr>
          <w:rFonts w:ascii="Times New Roman" w:eastAsia="Times New Roman" w:hAnsi="Times New Roman" w:cs="Times New Roman"/>
          <w:spacing w:val="-8"/>
          <w:sz w:val="28"/>
          <w:szCs w:val="28"/>
          <w:lang w:val="uk-UA" w:eastAsia="ru-RU"/>
        </w:rPr>
        <w:t xml:space="preserve"> робіт</w:t>
      </w:r>
      <w:r w:rsidR="000C6DB6" w:rsidRPr="004F3262">
        <w:rPr>
          <w:rFonts w:ascii="Times New Roman" w:eastAsia="Times New Roman" w:hAnsi="Times New Roman" w:cs="Times New Roman"/>
          <w:spacing w:val="-8"/>
          <w:sz w:val="28"/>
          <w:szCs w:val="28"/>
          <w:lang w:val="uk-UA" w:eastAsia="ru-RU"/>
        </w:rPr>
        <w:t xml:space="preserve"> потрібні </w:t>
      </w:r>
      <w:r w:rsidRPr="004F3262">
        <w:rPr>
          <w:rFonts w:ascii="Times New Roman" w:eastAsia="Times New Roman" w:hAnsi="Times New Roman" w:cs="Times New Roman"/>
          <w:spacing w:val="-7"/>
          <w:sz w:val="28"/>
          <w:szCs w:val="28"/>
          <w:lang w:val="uk-UA" w:eastAsia="ru-RU"/>
        </w:rPr>
        <w:t>попередні резу</w:t>
      </w:r>
      <w:r w:rsidR="000C6DB6" w:rsidRPr="004F3262">
        <w:rPr>
          <w:rFonts w:ascii="Times New Roman" w:eastAsia="Times New Roman" w:hAnsi="Times New Roman" w:cs="Times New Roman"/>
          <w:spacing w:val="-7"/>
          <w:sz w:val="28"/>
          <w:szCs w:val="28"/>
          <w:lang w:val="uk-UA" w:eastAsia="ru-RU"/>
        </w:rPr>
        <w:t>льтати рекогносціювання та інші</w:t>
      </w:r>
      <w:r w:rsidRPr="004F3262">
        <w:rPr>
          <w:rFonts w:ascii="Times New Roman" w:eastAsia="Times New Roman" w:hAnsi="Times New Roman" w:cs="Times New Roman"/>
          <w:spacing w:val="-7"/>
          <w:sz w:val="28"/>
          <w:szCs w:val="28"/>
          <w:lang w:val="uk-UA" w:eastAsia="ru-RU"/>
        </w:rPr>
        <w:t xml:space="preserve"> </w:t>
      </w:r>
      <w:r w:rsidR="000C6DB6" w:rsidRPr="004F3262">
        <w:rPr>
          <w:rFonts w:ascii="Times New Roman" w:eastAsia="Times New Roman" w:hAnsi="Times New Roman" w:cs="Times New Roman"/>
          <w:spacing w:val="-11"/>
          <w:sz w:val="28"/>
          <w:szCs w:val="28"/>
          <w:lang w:val="uk-UA" w:eastAsia="ru-RU"/>
        </w:rPr>
        <w:t>матеріали із дослідження місцевості. З</w:t>
      </w:r>
      <w:r w:rsidRPr="004F3262">
        <w:rPr>
          <w:rFonts w:ascii="Times New Roman" w:eastAsia="Times New Roman" w:hAnsi="Times New Roman" w:cs="Times New Roman"/>
          <w:spacing w:val="-11"/>
          <w:sz w:val="28"/>
          <w:szCs w:val="28"/>
          <w:lang w:val="uk-UA" w:eastAsia="ru-RU"/>
        </w:rPr>
        <w:t xml:space="preserve">акладаються </w:t>
      </w:r>
      <w:r w:rsidRPr="004F3262">
        <w:rPr>
          <w:rFonts w:ascii="Times New Roman" w:eastAsia="Times New Roman" w:hAnsi="Times New Roman" w:cs="Times New Roman"/>
          <w:spacing w:val="-10"/>
          <w:sz w:val="28"/>
          <w:szCs w:val="28"/>
          <w:lang w:val="uk-UA" w:eastAsia="ru-RU"/>
        </w:rPr>
        <w:t>пробні площадки</w:t>
      </w:r>
      <w:r w:rsidR="000C6DB6" w:rsidRPr="004F3262">
        <w:rPr>
          <w:rFonts w:ascii="Times New Roman" w:eastAsia="Times New Roman" w:hAnsi="Times New Roman" w:cs="Times New Roman"/>
          <w:spacing w:val="-10"/>
          <w:sz w:val="28"/>
          <w:szCs w:val="28"/>
          <w:lang w:val="uk-UA" w:eastAsia="ru-RU"/>
        </w:rPr>
        <w:t xml:space="preserve"> на лінії маршруту, на яких ведеться розгорнутий</w:t>
      </w:r>
      <w:r w:rsidRPr="004F3262">
        <w:rPr>
          <w:rFonts w:ascii="Times New Roman" w:eastAsia="Times New Roman" w:hAnsi="Times New Roman" w:cs="Times New Roman"/>
          <w:spacing w:val="-10"/>
          <w:sz w:val="28"/>
          <w:szCs w:val="28"/>
          <w:lang w:val="uk-UA" w:eastAsia="ru-RU"/>
        </w:rPr>
        <w:t xml:space="preserve"> аналіз угруповання. При цьому в</w:t>
      </w:r>
      <w:r w:rsidRPr="004F3262">
        <w:rPr>
          <w:rFonts w:ascii="Times New Roman" w:eastAsia="Times New Roman" w:hAnsi="Times New Roman" w:cs="Times New Roman"/>
          <w:spacing w:val="-2"/>
          <w:sz w:val="28"/>
          <w:szCs w:val="28"/>
          <w:lang w:val="uk-UA" w:eastAsia="ru-RU"/>
        </w:rPr>
        <w:t xml:space="preserve">иділяються таксономічні одиниці, які під певним номером </w:t>
      </w:r>
      <w:r w:rsidR="00F264F8" w:rsidRPr="004F3262">
        <w:rPr>
          <w:rFonts w:ascii="Times New Roman" w:eastAsia="Times New Roman" w:hAnsi="Times New Roman" w:cs="Times New Roman"/>
          <w:spacing w:val="-2"/>
          <w:sz w:val="28"/>
          <w:szCs w:val="28"/>
          <w:lang w:val="uk-UA" w:eastAsia="ru-RU"/>
        </w:rPr>
        <w:t xml:space="preserve">ставляться </w:t>
      </w:r>
      <w:r w:rsidRPr="004F3262">
        <w:rPr>
          <w:rFonts w:ascii="Times New Roman" w:eastAsia="Times New Roman" w:hAnsi="Times New Roman" w:cs="Times New Roman"/>
          <w:spacing w:val="-2"/>
          <w:sz w:val="28"/>
          <w:szCs w:val="28"/>
          <w:lang w:val="uk-UA" w:eastAsia="ru-RU"/>
        </w:rPr>
        <w:t xml:space="preserve">на </w:t>
      </w:r>
      <w:r w:rsidRPr="004F3262">
        <w:rPr>
          <w:rFonts w:ascii="Times New Roman" w:eastAsia="Times New Roman" w:hAnsi="Times New Roman" w:cs="Times New Roman"/>
          <w:spacing w:val="-20"/>
          <w:sz w:val="28"/>
          <w:szCs w:val="28"/>
          <w:lang w:val="uk-UA" w:eastAsia="ru-RU"/>
        </w:rPr>
        <w:t>карту.</w:t>
      </w:r>
    </w:p>
    <w:p w14:paraId="13991705" w14:textId="77777777" w:rsidR="005A1AFB" w:rsidRPr="004F3262" w:rsidRDefault="005A1AFB" w:rsidP="003A3F87">
      <w:pPr>
        <w:spacing w:after="0" w:line="360" w:lineRule="auto"/>
        <w:ind w:firstLine="709"/>
        <w:jc w:val="both"/>
        <w:rPr>
          <w:rFonts w:ascii="Times New Roman" w:eastAsia="Times New Roman" w:hAnsi="Times New Roman" w:cs="Times New Roman"/>
          <w:spacing w:val="-7"/>
          <w:sz w:val="28"/>
          <w:szCs w:val="28"/>
          <w:lang w:val="uk-UA" w:eastAsia="ru-RU"/>
        </w:rPr>
      </w:pPr>
      <w:r w:rsidRPr="004F3262">
        <w:rPr>
          <w:rFonts w:ascii="Times New Roman" w:eastAsia="Times New Roman" w:hAnsi="Times New Roman" w:cs="Times New Roman"/>
          <w:spacing w:val="-10"/>
          <w:sz w:val="28"/>
          <w:szCs w:val="28"/>
          <w:lang w:val="uk-UA" w:eastAsia="ru-RU"/>
        </w:rPr>
        <w:t xml:space="preserve">3. Стаціонарні роботи: здійснюються на стаціонарних </w:t>
      </w:r>
      <w:r w:rsidR="001A451D" w:rsidRPr="004F3262">
        <w:rPr>
          <w:rFonts w:ascii="Times New Roman" w:eastAsia="Times New Roman" w:hAnsi="Times New Roman" w:cs="Times New Roman"/>
          <w:spacing w:val="-10"/>
          <w:sz w:val="28"/>
          <w:szCs w:val="28"/>
          <w:lang w:val="uk-UA" w:eastAsia="ru-RU"/>
        </w:rPr>
        <w:t>науково-дослідних</w:t>
      </w:r>
      <w:r w:rsidRPr="004F3262">
        <w:rPr>
          <w:rFonts w:ascii="Times New Roman" w:eastAsia="Times New Roman" w:hAnsi="Times New Roman" w:cs="Times New Roman"/>
          <w:spacing w:val="-10"/>
          <w:sz w:val="28"/>
          <w:szCs w:val="28"/>
          <w:lang w:val="uk-UA" w:eastAsia="ru-RU"/>
        </w:rPr>
        <w:t xml:space="preserve"> установах, станціях, у заповідниках. </w:t>
      </w:r>
      <w:r w:rsidR="001A451D" w:rsidRPr="004F3262">
        <w:rPr>
          <w:rFonts w:ascii="Times New Roman" w:eastAsia="Times New Roman" w:hAnsi="Times New Roman" w:cs="Times New Roman"/>
          <w:spacing w:val="-6"/>
          <w:sz w:val="28"/>
          <w:szCs w:val="28"/>
          <w:lang w:val="uk-UA" w:eastAsia="ru-RU"/>
        </w:rPr>
        <w:t>Спостереження та</w:t>
      </w:r>
      <w:r w:rsidRPr="004F3262">
        <w:rPr>
          <w:rFonts w:ascii="Times New Roman" w:eastAsia="Times New Roman" w:hAnsi="Times New Roman" w:cs="Times New Roman"/>
          <w:spacing w:val="-6"/>
          <w:sz w:val="28"/>
          <w:szCs w:val="28"/>
          <w:lang w:val="uk-UA" w:eastAsia="ru-RU"/>
        </w:rPr>
        <w:t xml:space="preserve"> </w:t>
      </w:r>
      <w:r w:rsidR="001A451D" w:rsidRPr="004F3262">
        <w:rPr>
          <w:rFonts w:ascii="Times New Roman" w:eastAsia="Times New Roman" w:hAnsi="Times New Roman" w:cs="Times New Roman"/>
          <w:spacing w:val="-6"/>
          <w:sz w:val="28"/>
          <w:szCs w:val="28"/>
          <w:lang w:val="uk-UA" w:eastAsia="ru-RU"/>
        </w:rPr>
        <w:t>експерименти в одних і тих же</w:t>
      </w:r>
      <w:r w:rsidRPr="004F3262">
        <w:rPr>
          <w:rFonts w:ascii="Times New Roman" w:eastAsia="Times New Roman" w:hAnsi="Times New Roman" w:cs="Times New Roman"/>
          <w:spacing w:val="-6"/>
          <w:sz w:val="28"/>
          <w:szCs w:val="28"/>
          <w:lang w:val="uk-UA" w:eastAsia="ru-RU"/>
        </w:rPr>
        <w:t xml:space="preserve"> угрупованнях </w:t>
      </w:r>
      <w:r w:rsidRPr="004F3262">
        <w:rPr>
          <w:rFonts w:ascii="Times New Roman" w:eastAsia="Times New Roman" w:hAnsi="Times New Roman" w:cs="Times New Roman"/>
          <w:spacing w:val="-11"/>
          <w:sz w:val="28"/>
          <w:szCs w:val="28"/>
          <w:lang w:val="uk-UA" w:eastAsia="ru-RU"/>
        </w:rPr>
        <w:t xml:space="preserve">проводяться </w:t>
      </w:r>
      <w:r w:rsidR="00E72FC8" w:rsidRPr="004F3262">
        <w:rPr>
          <w:rFonts w:ascii="Times New Roman" w:eastAsia="Times New Roman" w:hAnsi="Times New Roman" w:cs="Times New Roman"/>
          <w:spacing w:val="-11"/>
          <w:sz w:val="28"/>
          <w:szCs w:val="28"/>
          <w:lang w:val="uk-UA" w:eastAsia="ru-RU"/>
        </w:rPr>
        <w:t>на протязі  сезону та</w:t>
      </w:r>
      <w:r w:rsidRPr="004F3262">
        <w:rPr>
          <w:rFonts w:ascii="Times New Roman" w:eastAsia="Times New Roman" w:hAnsi="Times New Roman" w:cs="Times New Roman"/>
          <w:spacing w:val="-11"/>
          <w:sz w:val="28"/>
          <w:szCs w:val="28"/>
          <w:lang w:val="uk-UA" w:eastAsia="ru-RU"/>
        </w:rPr>
        <w:t xml:space="preserve"> продовжуються декілька років. Мета </w:t>
      </w:r>
      <w:r w:rsidR="00E72FC8" w:rsidRPr="004F3262">
        <w:rPr>
          <w:rFonts w:ascii="Times New Roman" w:eastAsia="Times New Roman" w:hAnsi="Times New Roman" w:cs="Times New Roman"/>
          <w:spacing w:val="-3"/>
          <w:sz w:val="28"/>
          <w:szCs w:val="28"/>
          <w:lang w:val="uk-UA" w:eastAsia="ru-RU"/>
        </w:rPr>
        <w:t>даних</w:t>
      </w:r>
      <w:r w:rsidR="00010134" w:rsidRPr="004F3262">
        <w:rPr>
          <w:rFonts w:ascii="Times New Roman" w:eastAsia="Times New Roman" w:hAnsi="Times New Roman" w:cs="Times New Roman"/>
          <w:spacing w:val="-3"/>
          <w:sz w:val="28"/>
          <w:szCs w:val="28"/>
          <w:lang w:val="uk-UA" w:eastAsia="ru-RU"/>
        </w:rPr>
        <w:t xml:space="preserve"> досліджень може бути різною</w:t>
      </w:r>
      <w:r w:rsidRPr="004F3262">
        <w:rPr>
          <w:rFonts w:ascii="Times New Roman" w:eastAsia="Times New Roman" w:hAnsi="Times New Roman" w:cs="Times New Roman"/>
          <w:spacing w:val="-3"/>
          <w:sz w:val="28"/>
          <w:szCs w:val="28"/>
          <w:lang w:val="uk-UA" w:eastAsia="ru-RU"/>
        </w:rPr>
        <w:t xml:space="preserve">: роботи виробничого характеру, які потрібні для вирішення практичних питань, роботи </w:t>
      </w:r>
      <w:r w:rsidRPr="004F3262">
        <w:rPr>
          <w:rFonts w:ascii="Times New Roman" w:eastAsia="Times New Roman" w:hAnsi="Times New Roman" w:cs="Times New Roman"/>
          <w:spacing w:val="-8"/>
          <w:sz w:val="28"/>
          <w:szCs w:val="28"/>
          <w:lang w:val="uk-UA" w:eastAsia="ru-RU"/>
        </w:rPr>
        <w:t>тео</w:t>
      </w:r>
      <w:r w:rsidR="00010134" w:rsidRPr="004F3262">
        <w:rPr>
          <w:rFonts w:ascii="Times New Roman" w:eastAsia="Times New Roman" w:hAnsi="Times New Roman" w:cs="Times New Roman"/>
          <w:spacing w:val="-8"/>
          <w:sz w:val="28"/>
          <w:szCs w:val="28"/>
          <w:lang w:val="uk-UA" w:eastAsia="ru-RU"/>
        </w:rPr>
        <w:t>ретичного порядку, які розкривають</w:t>
      </w:r>
      <w:r w:rsidRPr="004F3262">
        <w:rPr>
          <w:rFonts w:ascii="Times New Roman" w:eastAsia="Times New Roman" w:hAnsi="Times New Roman" w:cs="Times New Roman"/>
          <w:spacing w:val="-8"/>
          <w:sz w:val="28"/>
          <w:szCs w:val="28"/>
          <w:lang w:val="uk-UA" w:eastAsia="ru-RU"/>
        </w:rPr>
        <w:t xml:space="preserve"> закономірності в розвитку </w:t>
      </w:r>
      <w:r w:rsidR="00010134" w:rsidRPr="004F3262">
        <w:rPr>
          <w:rFonts w:ascii="Times New Roman" w:eastAsia="Times New Roman" w:hAnsi="Times New Roman" w:cs="Times New Roman"/>
          <w:spacing w:val="-7"/>
          <w:sz w:val="28"/>
          <w:szCs w:val="28"/>
          <w:lang w:val="uk-UA" w:eastAsia="ru-RU"/>
        </w:rPr>
        <w:t>угруповання загалом або окремих його складових</w:t>
      </w:r>
      <w:r w:rsidRPr="004F3262">
        <w:rPr>
          <w:rFonts w:ascii="Times New Roman" w:eastAsia="Times New Roman" w:hAnsi="Times New Roman" w:cs="Times New Roman"/>
          <w:spacing w:val="-7"/>
          <w:sz w:val="28"/>
          <w:szCs w:val="28"/>
          <w:lang w:val="uk-UA" w:eastAsia="ru-RU"/>
        </w:rPr>
        <w:t xml:space="preserve">. </w:t>
      </w:r>
    </w:p>
    <w:p w14:paraId="7314DACD" w14:textId="77777777" w:rsidR="005A1AFB" w:rsidRPr="004F3262" w:rsidRDefault="005A1AFB" w:rsidP="003A3F87">
      <w:pPr>
        <w:spacing w:after="0" w:line="360" w:lineRule="auto"/>
        <w:ind w:firstLine="709"/>
        <w:jc w:val="both"/>
        <w:rPr>
          <w:rFonts w:ascii="Times New Roman" w:eastAsia="Times New Roman" w:hAnsi="Times New Roman" w:cs="Times New Roman"/>
          <w:b/>
          <w:bCs/>
          <w:spacing w:val="-4"/>
          <w:sz w:val="28"/>
          <w:szCs w:val="28"/>
          <w:lang w:val="uk-UA" w:eastAsia="ru-RU"/>
        </w:rPr>
      </w:pPr>
      <w:r w:rsidRPr="004F3262">
        <w:rPr>
          <w:rFonts w:ascii="Times New Roman" w:eastAsia="Times New Roman" w:hAnsi="Times New Roman" w:cs="Times New Roman"/>
          <w:b/>
          <w:bCs/>
          <w:spacing w:val="-4"/>
          <w:sz w:val="28"/>
          <w:szCs w:val="28"/>
          <w:lang w:val="uk-UA" w:eastAsia="ru-RU"/>
        </w:rPr>
        <w:t>Виділяють наступні етапи геоботанічних робіт.</w:t>
      </w:r>
    </w:p>
    <w:p w14:paraId="021AEF53" w14:textId="77777777" w:rsidR="005A1AFB" w:rsidRPr="004F3262" w:rsidRDefault="005A1AFB" w:rsidP="003A3F87">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pacing w:val="-4"/>
          <w:sz w:val="28"/>
          <w:szCs w:val="28"/>
          <w:lang w:val="uk-UA" w:eastAsia="ru-RU"/>
        </w:rPr>
        <w:lastRenderedPageBreak/>
        <w:t xml:space="preserve">1) </w:t>
      </w:r>
      <w:r w:rsidRPr="004F3262">
        <w:rPr>
          <w:rFonts w:ascii="Times New Roman" w:eastAsia="Times New Roman" w:hAnsi="Times New Roman" w:cs="Times New Roman"/>
          <w:i/>
          <w:iCs/>
          <w:spacing w:val="-4"/>
          <w:sz w:val="28"/>
          <w:szCs w:val="28"/>
          <w:lang w:val="uk-UA" w:eastAsia="ru-RU"/>
        </w:rPr>
        <w:t xml:space="preserve">Підготовчий етап. </w:t>
      </w:r>
      <w:r w:rsidRPr="004F3262">
        <w:rPr>
          <w:rFonts w:ascii="Times New Roman" w:eastAsia="Times New Roman" w:hAnsi="Times New Roman" w:cs="Times New Roman"/>
          <w:spacing w:val="-4"/>
          <w:sz w:val="28"/>
          <w:szCs w:val="28"/>
          <w:lang w:val="uk-UA" w:eastAsia="ru-RU"/>
        </w:rPr>
        <w:t xml:space="preserve">У рамках цього етапу відбувається  ознайомлення з відповідною літературою, що допоможе правильно визначити майбутні маршрути та </w:t>
      </w:r>
      <w:r w:rsidR="00010134" w:rsidRPr="004F3262">
        <w:rPr>
          <w:rFonts w:ascii="Times New Roman" w:eastAsia="Times New Roman" w:hAnsi="Times New Roman" w:cs="Times New Roman"/>
          <w:spacing w:val="-1"/>
          <w:sz w:val="28"/>
          <w:szCs w:val="28"/>
          <w:lang w:val="uk-UA" w:eastAsia="ru-RU"/>
        </w:rPr>
        <w:t>ділянки, які вимагають</w:t>
      </w:r>
      <w:r w:rsidRPr="004F3262">
        <w:rPr>
          <w:rFonts w:ascii="Times New Roman" w:eastAsia="Times New Roman" w:hAnsi="Times New Roman" w:cs="Times New Roman"/>
          <w:spacing w:val="-1"/>
          <w:sz w:val="28"/>
          <w:szCs w:val="28"/>
          <w:lang w:val="uk-UA" w:eastAsia="ru-RU"/>
        </w:rPr>
        <w:t xml:space="preserve"> особливої уваги. Другий вид робіт – </w:t>
      </w:r>
      <w:r w:rsidRPr="004F3262">
        <w:rPr>
          <w:rFonts w:ascii="Times New Roman" w:eastAsia="Times New Roman" w:hAnsi="Times New Roman" w:cs="Times New Roman"/>
          <w:spacing w:val="-2"/>
          <w:sz w:val="28"/>
          <w:szCs w:val="28"/>
          <w:lang w:val="uk-UA" w:eastAsia="ru-RU"/>
        </w:rPr>
        <w:t>ц</w:t>
      </w:r>
      <w:r w:rsidR="00776E33" w:rsidRPr="004F3262">
        <w:rPr>
          <w:rFonts w:ascii="Times New Roman" w:eastAsia="Times New Roman" w:hAnsi="Times New Roman" w:cs="Times New Roman"/>
          <w:spacing w:val="-2"/>
          <w:sz w:val="28"/>
          <w:szCs w:val="28"/>
          <w:lang w:val="uk-UA" w:eastAsia="ru-RU"/>
        </w:rPr>
        <w:t xml:space="preserve">е огляд гербарних матеріалів і </w:t>
      </w:r>
      <w:r w:rsidRPr="004F3262">
        <w:rPr>
          <w:rFonts w:ascii="Times New Roman" w:eastAsia="Times New Roman" w:hAnsi="Times New Roman" w:cs="Times New Roman"/>
          <w:spacing w:val="-2"/>
          <w:sz w:val="28"/>
          <w:szCs w:val="28"/>
          <w:lang w:val="uk-UA" w:eastAsia="ru-RU"/>
        </w:rPr>
        <w:t>скл</w:t>
      </w:r>
      <w:r w:rsidR="00776E33" w:rsidRPr="004F3262">
        <w:rPr>
          <w:rFonts w:ascii="Times New Roman" w:eastAsia="Times New Roman" w:hAnsi="Times New Roman" w:cs="Times New Roman"/>
          <w:spacing w:val="-2"/>
          <w:sz w:val="28"/>
          <w:szCs w:val="28"/>
          <w:lang w:val="uk-UA" w:eastAsia="ru-RU"/>
        </w:rPr>
        <w:t>адання переліку місць розташування</w:t>
      </w:r>
      <w:r w:rsidRPr="004F3262">
        <w:rPr>
          <w:rFonts w:ascii="Times New Roman" w:eastAsia="Times New Roman" w:hAnsi="Times New Roman" w:cs="Times New Roman"/>
          <w:spacing w:val="-2"/>
          <w:sz w:val="28"/>
          <w:szCs w:val="28"/>
          <w:lang w:val="uk-UA" w:eastAsia="ru-RU"/>
        </w:rPr>
        <w:t xml:space="preserve"> </w:t>
      </w:r>
      <w:r w:rsidRPr="004F3262">
        <w:rPr>
          <w:rFonts w:ascii="Times New Roman" w:eastAsia="Times New Roman" w:hAnsi="Times New Roman" w:cs="Times New Roman"/>
          <w:spacing w:val="-6"/>
          <w:sz w:val="28"/>
          <w:szCs w:val="28"/>
          <w:lang w:val="uk-UA" w:eastAsia="ru-RU"/>
        </w:rPr>
        <w:t xml:space="preserve">рослин. Важливим є ознайомлення з картографічними матеріалами </w:t>
      </w:r>
      <w:r w:rsidR="005F2B46" w:rsidRPr="004F3262">
        <w:rPr>
          <w:rFonts w:ascii="Times New Roman" w:eastAsia="Times New Roman" w:hAnsi="Times New Roman" w:cs="Times New Roman"/>
          <w:spacing w:val="-6"/>
          <w:sz w:val="28"/>
          <w:szCs w:val="28"/>
          <w:lang w:val="uk-UA" w:eastAsia="ru-RU"/>
        </w:rPr>
        <w:t>досліджуваної території</w:t>
      </w:r>
      <w:r w:rsidRPr="004F3262">
        <w:rPr>
          <w:rFonts w:ascii="Times New Roman" w:eastAsia="Times New Roman" w:hAnsi="Times New Roman" w:cs="Times New Roman"/>
          <w:spacing w:val="-5"/>
          <w:sz w:val="28"/>
          <w:szCs w:val="28"/>
          <w:lang w:val="uk-UA" w:eastAsia="ru-RU"/>
        </w:rPr>
        <w:t>.</w:t>
      </w:r>
    </w:p>
    <w:p w14:paraId="5E5BF893" w14:textId="77777777" w:rsidR="005A1AFB" w:rsidRPr="004F3262" w:rsidRDefault="005A1AFB" w:rsidP="003A3F87">
      <w:pPr>
        <w:spacing w:after="0" w:line="360" w:lineRule="auto"/>
        <w:ind w:left="14" w:right="5"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2) </w:t>
      </w:r>
      <w:r w:rsidRPr="004F3262">
        <w:rPr>
          <w:rFonts w:ascii="Times New Roman" w:eastAsia="Times New Roman" w:hAnsi="Times New Roman" w:cs="Times New Roman"/>
          <w:i/>
          <w:iCs/>
          <w:sz w:val="28"/>
          <w:szCs w:val="28"/>
          <w:lang w:val="uk-UA" w:eastAsia="ru-RU"/>
        </w:rPr>
        <w:t xml:space="preserve">Польовий етап </w:t>
      </w:r>
      <w:r w:rsidR="009F3237" w:rsidRPr="004F3262">
        <w:rPr>
          <w:rFonts w:ascii="Times New Roman" w:eastAsia="Times New Roman" w:hAnsi="Times New Roman" w:cs="Times New Roman"/>
          <w:sz w:val="28"/>
          <w:szCs w:val="28"/>
          <w:lang w:val="uk-UA" w:eastAsia="ru-RU"/>
        </w:rPr>
        <w:t>геоботанічних робіт у</w:t>
      </w:r>
      <w:r w:rsidRPr="004F3262">
        <w:rPr>
          <w:rFonts w:ascii="Times New Roman" w:eastAsia="Times New Roman" w:hAnsi="Times New Roman" w:cs="Times New Roman"/>
          <w:sz w:val="28"/>
          <w:szCs w:val="28"/>
          <w:lang w:val="uk-UA" w:eastAsia="ru-RU"/>
        </w:rPr>
        <w:t xml:space="preserve"> св</w:t>
      </w:r>
      <w:r w:rsidR="009F3237" w:rsidRPr="004F3262">
        <w:rPr>
          <w:rFonts w:ascii="Times New Roman" w:eastAsia="Times New Roman" w:hAnsi="Times New Roman" w:cs="Times New Roman"/>
          <w:sz w:val="28"/>
          <w:szCs w:val="28"/>
          <w:lang w:val="uk-UA" w:eastAsia="ru-RU"/>
        </w:rPr>
        <w:t>ою чергу поділяється на такі</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pacing w:val="-13"/>
          <w:sz w:val="28"/>
          <w:szCs w:val="28"/>
          <w:lang w:val="uk-UA" w:eastAsia="ru-RU"/>
        </w:rPr>
        <w:t>складові:</w:t>
      </w:r>
    </w:p>
    <w:p w14:paraId="095C0CCE" w14:textId="77777777" w:rsidR="005A1AFB" w:rsidRPr="004F3262" w:rsidRDefault="005A1AFB" w:rsidP="003A3F87">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pacing w:val="-3"/>
          <w:sz w:val="28"/>
          <w:szCs w:val="28"/>
          <w:lang w:val="uk-UA" w:eastAsia="ru-RU"/>
        </w:rPr>
        <w:t xml:space="preserve">а) вивчення </w:t>
      </w:r>
      <w:r w:rsidR="009F3237" w:rsidRPr="004F3262">
        <w:rPr>
          <w:rFonts w:ascii="Times New Roman" w:eastAsia="Times New Roman" w:hAnsi="Times New Roman" w:cs="Times New Roman"/>
          <w:spacing w:val="-3"/>
          <w:sz w:val="28"/>
          <w:szCs w:val="28"/>
          <w:lang w:val="uk-UA" w:eastAsia="ru-RU"/>
        </w:rPr>
        <w:t xml:space="preserve">рослинного покриву </w:t>
      </w:r>
      <w:r w:rsidRPr="004F3262">
        <w:rPr>
          <w:rFonts w:ascii="Times New Roman" w:eastAsia="Times New Roman" w:hAnsi="Times New Roman" w:cs="Times New Roman"/>
          <w:spacing w:val="-3"/>
          <w:sz w:val="28"/>
          <w:szCs w:val="28"/>
          <w:lang w:val="uk-UA" w:eastAsia="ru-RU"/>
        </w:rPr>
        <w:t xml:space="preserve">методом пробних ділянок – ділянка </w:t>
      </w:r>
      <w:r w:rsidR="009F3237" w:rsidRPr="004F3262">
        <w:rPr>
          <w:rFonts w:ascii="Times New Roman" w:eastAsia="Times New Roman" w:hAnsi="Times New Roman" w:cs="Times New Roman"/>
          <w:sz w:val="28"/>
          <w:szCs w:val="28"/>
          <w:lang w:val="uk-UA" w:eastAsia="ru-RU"/>
        </w:rPr>
        <w:t xml:space="preserve">має бути в </w:t>
      </w:r>
      <w:r w:rsidRPr="004F3262">
        <w:rPr>
          <w:rFonts w:ascii="Times New Roman" w:eastAsia="Times New Roman" w:hAnsi="Times New Roman" w:cs="Times New Roman"/>
          <w:sz w:val="28"/>
          <w:szCs w:val="28"/>
          <w:lang w:val="uk-UA" w:eastAsia="ru-RU"/>
        </w:rPr>
        <w:t>межах однієї рослинн</w:t>
      </w:r>
      <w:r w:rsidR="00B061A5" w:rsidRPr="004F3262">
        <w:rPr>
          <w:rFonts w:ascii="Times New Roman" w:eastAsia="Times New Roman" w:hAnsi="Times New Roman" w:cs="Times New Roman"/>
          <w:sz w:val="28"/>
          <w:szCs w:val="28"/>
          <w:lang w:val="uk-UA" w:eastAsia="ru-RU"/>
        </w:rPr>
        <w:t>ої асоціації. При цьому необхідно</w:t>
      </w:r>
      <w:r w:rsidRPr="004F3262">
        <w:rPr>
          <w:rFonts w:ascii="Times New Roman" w:eastAsia="Times New Roman" w:hAnsi="Times New Roman" w:cs="Times New Roman"/>
          <w:sz w:val="28"/>
          <w:szCs w:val="28"/>
          <w:lang w:val="uk-UA" w:eastAsia="ru-RU"/>
        </w:rPr>
        <w:t xml:space="preserve"> звернути </w:t>
      </w:r>
      <w:r w:rsidRPr="004F3262">
        <w:rPr>
          <w:rFonts w:ascii="Times New Roman" w:eastAsia="Times New Roman" w:hAnsi="Times New Roman" w:cs="Times New Roman"/>
          <w:spacing w:val="-5"/>
          <w:sz w:val="28"/>
          <w:szCs w:val="28"/>
          <w:lang w:val="uk-UA" w:eastAsia="ru-RU"/>
        </w:rPr>
        <w:t>увагу на однорідність</w:t>
      </w:r>
      <w:r w:rsidR="00B061A5" w:rsidRPr="004F3262">
        <w:rPr>
          <w:rFonts w:ascii="Times New Roman" w:eastAsia="Times New Roman" w:hAnsi="Times New Roman" w:cs="Times New Roman"/>
          <w:spacing w:val="-5"/>
          <w:sz w:val="28"/>
          <w:szCs w:val="28"/>
          <w:lang w:val="uk-UA" w:eastAsia="ru-RU"/>
        </w:rPr>
        <w:t xml:space="preserve"> рослинності</w:t>
      </w:r>
      <w:r w:rsidRPr="004F3262">
        <w:rPr>
          <w:rFonts w:ascii="Times New Roman" w:eastAsia="Times New Roman" w:hAnsi="Times New Roman" w:cs="Times New Roman"/>
          <w:spacing w:val="-5"/>
          <w:sz w:val="28"/>
          <w:szCs w:val="28"/>
          <w:lang w:val="uk-UA" w:eastAsia="ru-RU"/>
        </w:rPr>
        <w:t xml:space="preserve">. Обираючи пробну </w:t>
      </w:r>
      <w:r w:rsidRPr="004F3262">
        <w:rPr>
          <w:rFonts w:ascii="Times New Roman" w:eastAsia="Times New Roman" w:hAnsi="Times New Roman" w:cs="Times New Roman"/>
          <w:spacing w:val="-2"/>
          <w:sz w:val="28"/>
          <w:szCs w:val="28"/>
          <w:lang w:val="uk-UA" w:eastAsia="ru-RU"/>
        </w:rPr>
        <w:t xml:space="preserve">ділянку, варто орієнтуватися на умови середовища (рельєф </w:t>
      </w:r>
      <w:r w:rsidRPr="004F3262">
        <w:rPr>
          <w:rFonts w:ascii="Times New Roman" w:eastAsia="Times New Roman" w:hAnsi="Times New Roman" w:cs="Times New Roman"/>
          <w:spacing w:val="-6"/>
          <w:sz w:val="28"/>
          <w:szCs w:val="28"/>
          <w:lang w:val="uk-UA" w:eastAsia="ru-RU"/>
        </w:rPr>
        <w:t xml:space="preserve">місцевості і характер ґрунтів). У трав’янистих фітоценозах для </w:t>
      </w:r>
      <w:r w:rsidR="00B061A5" w:rsidRPr="004F3262">
        <w:rPr>
          <w:rFonts w:ascii="Times New Roman" w:eastAsia="Times New Roman" w:hAnsi="Times New Roman" w:cs="Times New Roman"/>
          <w:spacing w:val="-3"/>
          <w:sz w:val="28"/>
          <w:szCs w:val="28"/>
          <w:lang w:val="uk-UA" w:eastAsia="ru-RU"/>
        </w:rPr>
        <w:t>визначення</w:t>
      </w:r>
      <w:r w:rsidRPr="004F3262">
        <w:rPr>
          <w:rFonts w:ascii="Times New Roman" w:eastAsia="Times New Roman" w:hAnsi="Times New Roman" w:cs="Times New Roman"/>
          <w:spacing w:val="-3"/>
          <w:sz w:val="28"/>
          <w:szCs w:val="28"/>
          <w:lang w:val="uk-UA" w:eastAsia="ru-RU"/>
        </w:rPr>
        <w:t xml:space="preserve"> флористичного складу достатньо ділянки </w:t>
      </w:r>
      <w:r w:rsidR="00B061A5" w:rsidRPr="004F3262">
        <w:rPr>
          <w:rFonts w:ascii="Times New Roman" w:eastAsia="Times New Roman" w:hAnsi="Times New Roman" w:cs="Times New Roman"/>
          <w:spacing w:val="-3"/>
          <w:sz w:val="28"/>
          <w:szCs w:val="28"/>
          <w:lang w:val="uk-UA" w:eastAsia="ru-RU"/>
        </w:rPr>
        <w:t xml:space="preserve">площею 100 </w:t>
      </w:r>
      <w:r w:rsidR="00B061A5" w:rsidRPr="004F3262">
        <w:rPr>
          <w:rFonts w:ascii="Times New Roman" w:eastAsia="Times New Roman" w:hAnsi="Times New Roman" w:cs="Times New Roman"/>
          <w:spacing w:val="-6"/>
          <w:sz w:val="28"/>
          <w:szCs w:val="28"/>
          <w:lang w:val="uk-UA" w:eastAsia="ru-RU"/>
        </w:rPr>
        <w:t>квадратів</w:t>
      </w:r>
      <w:r w:rsidRPr="004F3262">
        <w:rPr>
          <w:rFonts w:ascii="Times New Roman" w:eastAsia="Times New Roman" w:hAnsi="Times New Roman" w:cs="Times New Roman"/>
          <w:spacing w:val="-6"/>
          <w:sz w:val="28"/>
          <w:szCs w:val="28"/>
          <w:lang w:val="uk-UA" w:eastAsia="ru-RU"/>
        </w:rPr>
        <w:t xml:space="preserve">. Під час цього етапу необхідний детальний опис географічного положення </w:t>
      </w:r>
      <w:r w:rsidR="002C07EE" w:rsidRPr="004F3262">
        <w:rPr>
          <w:rFonts w:ascii="Times New Roman" w:eastAsia="Times New Roman" w:hAnsi="Times New Roman" w:cs="Times New Roman"/>
          <w:spacing w:val="-6"/>
          <w:sz w:val="28"/>
          <w:szCs w:val="28"/>
          <w:lang w:val="uk-UA" w:eastAsia="ru-RU"/>
        </w:rPr>
        <w:t xml:space="preserve">даної </w:t>
      </w:r>
      <w:r w:rsidRPr="004F3262">
        <w:rPr>
          <w:rFonts w:ascii="Times New Roman" w:eastAsia="Times New Roman" w:hAnsi="Times New Roman" w:cs="Times New Roman"/>
          <w:spacing w:val="-4"/>
          <w:sz w:val="28"/>
          <w:szCs w:val="28"/>
          <w:lang w:val="uk-UA" w:eastAsia="ru-RU"/>
        </w:rPr>
        <w:t xml:space="preserve">ділянки, відмітка адміністративної приналежності опису, детальний опис рельєфу та вивчення ґрунтів на </w:t>
      </w:r>
      <w:r w:rsidRPr="004F3262">
        <w:rPr>
          <w:rFonts w:ascii="Times New Roman" w:eastAsia="Times New Roman" w:hAnsi="Times New Roman" w:cs="Times New Roman"/>
          <w:spacing w:val="-10"/>
          <w:sz w:val="28"/>
          <w:szCs w:val="28"/>
          <w:lang w:val="uk-UA" w:eastAsia="ru-RU"/>
        </w:rPr>
        <w:t>обраній ділянці;</w:t>
      </w:r>
    </w:p>
    <w:p w14:paraId="2B63E672" w14:textId="77777777" w:rsidR="005A1AFB" w:rsidRPr="004F3262" w:rsidRDefault="005A1AFB" w:rsidP="003A3F87">
      <w:pPr>
        <w:spacing w:after="0" w:line="360" w:lineRule="auto"/>
        <w:ind w:left="5" w:right="5" w:firstLine="709"/>
        <w:jc w:val="both"/>
        <w:rPr>
          <w:rFonts w:ascii="Times New Roman" w:eastAsia="Times New Roman" w:hAnsi="Times New Roman" w:cs="Times New Roman"/>
          <w:spacing w:val="-2"/>
          <w:sz w:val="28"/>
          <w:szCs w:val="28"/>
          <w:lang w:val="uk-UA" w:eastAsia="ru-RU"/>
        </w:rPr>
      </w:pPr>
      <w:r w:rsidRPr="004F3262">
        <w:rPr>
          <w:rFonts w:ascii="Times New Roman" w:eastAsia="Times New Roman" w:hAnsi="Times New Roman" w:cs="Times New Roman"/>
          <w:spacing w:val="-4"/>
          <w:sz w:val="28"/>
          <w:szCs w:val="28"/>
          <w:lang w:val="uk-UA" w:eastAsia="ru-RU"/>
        </w:rPr>
        <w:t xml:space="preserve">б) при складанні флористичного списку, незалежно від фітоценозу, </w:t>
      </w:r>
      <w:r w:rsidRPr="004F3262">
        <w:rPr>
          <w:rFonts w:ascii="Times New Roman" w:eastAsia="Times New Roman" w:hAnsi="Times New Roman" w:cs="Times New Roman"/>
          <w:sz w:val="28"/>
          <w:szCs w:val="28"/>
          <w:lang w:val="uk-UA" w:eastAsia="ru-RU"/>
        </w:rPr>
        <w:t>спочатку потрібно зазначити трав’янисті види. Загалом реєстр</w:t>
      </w:r>
      <w:r w:rsidR="002C07EE" w:rsidRPr="004F3262">
        <w:rPr>
          <w:rFonts w:ascii="Times New Roman" w:eastAsia="Times New Roman" w:hAnsi="Times New Roman" w:cs="Times New Roman"/>
          <w:sz w:val="28"/>
          <w:szCs w:val="28"/>
          <w:lang w:val="uk-UA" w:eastAsia="ru-RU"/>
        </w:rPr>
        <w:t>уються всі види, які є</w:t>
      </w:r>
      <w:r w:rsidRPr="004F3262">
        <w:rPr>
          <w:rFonts w:ascii="Times New Roman" w:eastAsia="Times New Roman" w:hAnsi="Times New Roman" w:cs="Times New Roman"/>
          <w:sz w:val="28"/>
          <w:szCs w:val="28"/>
          <w:lang w:val="uk-UA" w:eastAsia="ru-RU"/>
        </w:rPr>
        <w:t xml:space="preserve"> на ділянці. Види у трав’янистих фітоценозах записують </w:t>
      </w:r>
      <w:r w:rsidRPr="004F3262">
        <w:rPr>
          <w:rFonts w:ascii="Times New Roman" w:eastAsia="Times New Roman" w:hAnsi="Times New Roman" w:cs="Times New Roman"/>
          <w:spacing w:val="-7"/>
          <w:sz w:val="28"/>
          <w:szCs w:val="28"/>
          <w:lang w:val="uk-UA" w:eastAsia="ru-RU"/>
        </w:rPr>
        <w:t xml:space="preserve">послідовності: злаки, бобові, різнотрав’я, осоки. При вивченні </w:t>
      </w:r>
      <w:r w:rsidRPr="004F3262">
        <w:rPr>
          <w:rFonts w:ascii="Times New Roman" w:eastAsia="Times New Roman" w:hAnsi="Times New Roman" w:cs="Times New Roman"/>
          <w:spacing w:val="-3"/>
          <w:sz w:val="28"/>
          <w:szCs w:val="28"/>
          <w:lang w:val="uk-UA" w:eastAsia="ru-RU"/>
        </w:rPr>
        <w:t xml:space="preserve">рослинного покриву </w:t>
      </w:r>
      <w:r w:rsidR="00882A4C" w:rsidRPr="004F3262">
        <w:rPr>
          <w:rFonts w:ascii="Times New Roman" w:eastAsia="Times New Roman" w:hAnsi="Times New Roman" w:cs="Times New Roman"/>
          <w:spacing w:val="-3"/>
          <w:sz w:val="28"/>
          <w:szCs w:val="28"/>
          <w:lang w:val="uk-UA" w:eastAsia="ru-RU"/>
        </w:rPr>
        <w:t xml:space="preserve">беруть до уваги </w:t>
      </w:r>
      <w:r w:rsidRPr="004F3262">
        <w:rPr>
          <w:rFonts w:ascii="Times New Roman" w:eastAsia="Times New Roman" w:hAnsi="Times New Roman" w:cs="Times New Roman"/>
          <w:spacing w:val="-3"/>
          <w:sz w:val="28"/>
          <w:szCs w:val="28"/>
          <w:lang w:val="uk-UA" w:eastAsia="ru-RU"/>
        </w:rPr>
        <w:t xml:space="preserve">кількісне співвідношення видів, висоту </w:t>
      </w:r>
      <w:r w:rsidRPr="004F3262">
        <w:rPr>
          <w:rFonts w:ascii="Times New Roman" w:eastAsia="Times New Roman" w:hAnsi="Times New Roman" w:cs="Times New Roman"/>
          <w:spacing w:val="-6"/>
          <w:sz w:val="28"/>
          <w:szCs w:val="28"/>
          <w:lang w:val="uk-UA" w:eastAsia="ru-RU"/>
        </w:rPr>
        <w:t xml:space="preserve">рослин, проективне покриття, фенологічний стан рослин, аспекти </w:t>
      </w:r>
      <w:r w:rsidRPr="004F3262">
        <w:rPr>
          <w:rFonts w:ascii="Times New Roman" w:eastAsia="Times New Roman" w:hAnsi="Times New Roman" w:cs="Times New Roman"/>
          <w:spacing w:val="-4"/>
          <w:sz w:val="28"/>
          <w:szCs w:val="28"/>
          <w:lang w:val="uk-UA" w:eastAsia="ru-RU"/>
        </w:rPr>
        <w:t xml:space="preserve">ярусу, чисельність тощо. </w:t>
      </w:r>
      <w:r w:rsidRPr="004F3262">
        <w:rPr>
          <w:rFonts w:ascii="Times New Roman" w:eastAsia="Times New Roman" w:hAnsi="Times New Roman" w:cs="Times New Roman"/>
          <w:spacing w:val="-5"/>
          <w:sz w:val="28"/>
          <w:szCs w:val="28"/>
          <w:lang w:val="uk-UA" w:eastAsia="ru-RU"/>
        </w:rPr>
        <w:t xml:space="preserve">Площа горизонтальних проекцій </w:t>
      </w:r>
      <w:r w:rsidRPr="004F3262">
        <w:rPr>
          <w:rFonts w:ascii="Times New Roman" w:eastAsia="Times New Roman" w:hAnsi="Times New Roman" w:cs="Times New Roman"/>
          <w:spacing w:val="-2"/>
          <w:sz w:val="28"/>
          <w:szCs w:val="28"/>
          <w:lang w:val="uk-UA" w:eastAsia="ru-RU"/>
        </w:rPr>
        <w:t>рослин</w:t>
      </w:r>
      <w:r w:rsidRPr="004F3262">
        <w:rPr>
          <w:rFonts w:ascii="Times New Roman" w:eastAsia="Times New Roman" w:hAnsi="Times New Roman" w:cs="Times New Roman"/>
          <w:spacing w:val="-5"/>
          <w:sz w:val="28"/>
          <w:szCs w:val="28"/>
          <w:lang w:val="uk-UA" w:eastAsia="ru-RU"/>
        </w:rPr>
        <w:t xml:space="preserve"> є проективним покривом</w:t>
      </w:r>
      <w:r w:rsidRPr="004F3262">
        <w:rPr>
          <w:rFonts w:ascii="Times New Roman" w:eastAsia="Times New Roman" w:hAnsi="Times New Roman" w:cs="Times New Roman"/>
          <w:spacing w:val="-2"/>
          <w:sz w:val="28"/>
          <w:szCs w:val="28"/>
          <w:lang w:val="uk-UA" w:eastAsia="ru-RU"/>
        </w:rPr>
        <w:t xml:space="preserve">. </w:t>
      </w:r>
    </w:p>
    <w:p w14:paraId="328C7251" w14:textId="77777777" w:rsidR="005A1AFB" w:rsidRPr="004F3262" w:rsidRDefault="005A1AFB" w:rsidP="003A3F87">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При складанні екологічних профілів </w:t>
      </w:r>
      <w:r w:rsidR="00882A4C" w:rsidRPr="004F3262">
        <w:rPr>
          <w:rFonts w:ascii="Times New Roman" w:eastAsia="Times New Roman" w:hAnsi="Times New Roman" w:cs="Times New Roman"/>
          <w:spacing w:val="-4"/>
          <w:sz w:val="28"/>
          <w:szCs w:val="28"/>
          <w:lang w:val="uk-UA" w:eastAsia="ru-RU"/>
        </w:rPr>
        <w:t>та</w:t>
      </w:r>
      <w:r w:rsidRPr="004F3262">
        <w:rPr>
          <w:rFonts w:ascii="Times New Roman" w:eastAsia="Times New Roman" w:hAnsi="Times New Roman" w:cs="Times New Roman"/>
          <w:spacing w:val="-4"/>
          <w:sz w:val="28"/>
          <w:szCs w:val="28"/>
          <w:lang w:val="uk-UA" w:eastAsia="ru-RU"/>
        </w:rPr>
        <w:t xml:space="preserve"> послідовному описі розміщених на ньому асоціацій отримується можливість постійного співставлення змін у фітоценозах за </w:t>
      </w:r>
      <w:r w:rsidRPr="004F3262">
        <w:rPr>
          <w:rFonts w:ascii="Times New Roman" w:eastAsia="Times New Roman" w:hAnsi="Times New Roman" w:cs="Times New Roman"/>
          <w:spacing w:val="-5"/>
          <w:sz w:val="28"/>
          <w:szCs w:val="28"/>
          <w:lang w:val="uk-UA" w:eastAsia="ru-RU"/>
        </w:rPr>
        <w:t>характером впливу факторів</w:t>
      </w:r>
      <w:r w:rsidR="008D4E99" w:rsidRPr="004F3262">
        <w:rPr>
          <w:rFonts w:ascii="Times New Roman" w:eastAsia="Times New Roman" w:hAnsi="Times New Roman" w:cs="Times New Roman"/>
          <w:spacing w:val="-5"/>
          <w:sz w:val="28"/>
          <w:szCs w:val="28"/>
          <w:lang w:val="uk-UA" w:eastAsia="ru-RU"/>
        </w:rPr>
        <w:t xml:space="preserve"> середовища</w:t>
      </w:r>
      <w:r w:rsidRPr="004F3262">
        <w:rPr>
          <w:rFonts w:ascii="Times New Roman" w:eastAsia="Times New Roman" w:hAnsi="Times New Roman" w:cs="Times New Roman"/>
          <w:spacing w:val="-5"/>
          <w:sz w:val="28"/>
          <w:szCs w:val="28"/>
          <w:lang w:val="uk-UA" w:eastAsia="ru-RU"/>
        </w:rPr>
        <w:t xml:space="preserve">. Протяжність екологічного </w:t>
      </w:r>
      <w:r w:rsidRPr="004F3262">
        <w:rPr>
          <w:rFonts w:ascii="Times New Roman" w:eastAsia="Times New Roman" w:hAnsi="Times New Roman" w:cs="Times New Roman"/>
          <w:sz w:val="28"/>
          <w:szCs w:val="28"/>
          <w:lang w:val="uk-UA" w:eastAsia="ru-RU"/>
        </w:rPr>
        <w:t xml:space="preserve">профілю </w:t>
      </w:r>
      <w:r w:rsidR="008D4E99" w:rsidRPr="004F3262">
        <w:rPr>
          <w:rFonts w:ascii="Times New Roman" w:eastAsia="Times New Roman" w:hAnsi="Times New Roman" w:cs="Times New Roman"/>
          <w:sz w:val="28"/>
          <w:szCs w:val="28"/>
          <w:lang w:val="uk-UA" w:eastAsia="ru-RU"/>
        </w:rPr>
        <w:t>та</w:t>
      </w:r>
      <w:r w:rsidRPr="004F3262">
        <w:rPr>
          <w:rFonts w:ascii="Times New Roman" w:eastAsia="Times New Roman" w:hAnsi="Times New Roman" w:cs="Times New Roman"/>
          <w:sz w:val="28"/>
          <w:szCs w:val="28"/>
          <w:lang w:val="uk-UA" w:eastAsia="ru-RU"/>
        </w:rPr>
        <w:t xml:space="preserve"> ступінь детальності аналізу</w:t>
      </w:r>
      <w:r w:rsidR="008D4E99" w:rsidRPr="004F3262">
        <w:rPr>
          <w:rFonts w:ascii="Times New Roman" w:eastAsia="Times New Roman" w:hAnsi="Times New Roman" w:cs="Times New Roman"/>
          <w:sz w:val="28"/>
          <w:szCs w:val="28"/>
          <w:lang w:val="uk-UA" w:eastAsia="ru-RU"/>
        </w:rPr>
        <w:t xml:space="preserve"> рослинного покриву</w:t>
      </w:r>
      <w:r w:rsidRPr="004F3262">
        <w:rPr>
          <w:rFonts w:ascii="Times New Roman" w:eastAsia="Times New Roman" w:hAnsi="Times New Roman" w:cs="Times New Roman"/>
          <w:sz w:val="28"/>
          <w:szCs w:val="28"/>
          <w:lang w:val="uk-UA" w:eastAsia="ru-RU"/>
        </w:rPr>
        <w:t xml:space="preserve"> на ньому залежать </w:t>
      </w:r>
      <w:r w:rsidR="008D4E99" w:rsidRPr="004F3262">
        <w:rPr>
          <w:rFonts w:ascii="Times New Roman" w:eastAsia="Times New Roman" w:hAnsi="Times New Roman" w:cs="Times New Roman"/>
          <w:spacing w:val="-7"/>
          <w:sz w:val="28"/>
          <w:szCs w:val="28"/>
          <w:lang w:val="uk-UA" w:eastAsia="ru-RU"/>
        </w:rPr>
        <w:t xml:space="preserve">від поставлених </w:t>
      </w:r>
      <w:r w:rsidRPr="004F3262">
        <w:rPr>
          <w:rFonts w:ascii="Times New Roman" w:eastAsia="Times New Roman" w:hAnsi="Times New Roman" w:cs="Times New Roman"/>
          <w:spacing w:val="-7"/>
          <w:sz w:val="28"/>
          <w:szCs w:val="28"/>
          <w:lang w:val="uk-UA" w:eastAsia="ru-RU"/>
        </w:rPr>
        <w:t>завдань.</w:t>
      </w:r>
    </w:p>
    <w:p w14:paraId="510A4B2A" w14:textId="77777777" w:rsidR="005A1AFB" w:rsidRPr="004F3262" w:rsidRDefault="008D4E99" w:rsidP="003A3F87">
      <w:pPr>
        <w:spacing w:after="0" w:line="360" w:lineRule="auto"/>
        <w:ind w:right="5" w:firstLine="709"/>
        <w:jc w:val="both"/>
        <w:rPr>
          <w:rFonts w:ascii="Times New Roman" w:eastAsia="Times New Roman" w:hAnsi="Times New Roman" w:cs="Times New Roman"/>
          <w:spacing w:val="-2"/>
          <w:sz w:val="28"/>
          <w:szCs w:val="28"/>
          <w:lang w:val="uk-UA" w:eastAsia="ru-RU"/>
        </w:rPr>
      </w:pPr>
      <w:r w:rsidRPr="004F3262">
        <w:rPr>
          <w:rFonts w:ascii="Times New Roman" w:eastAsia="Times New Roman" w:hAnsi="Times New Roman" w:cs="Times New Roman"/>
          <w:sz w:val="28"/>
          <w:szCs w:val="28"/>
          <w:lang w:val="uk-UA" w:eastAsia="ru-RU"/>
        </w:rPr>
        <w:t>На карті</w:t>
      </w:r>
      <w:r w:rsidR="005A1AFB" w:rsidRPr="004F3262">
        <w:rPr>
          <w:rFonts w:ascii="Times New Roman" w:eastAsia="Times New Roman" w:hAnsi="Times New Roman" w:cs="Times New Roman"/>
          <w:sz w:val="28"/>
          <w:szCs w:val="28"/>
          <w:lang w:val="uk-UA" w:eastAsia="ru-RU"/>
        </w:rPr>
        <w:t xml:space="preserve"> або план</w:t>
      </w:r>
      <w:r w:rsidRPr="004F3262">
        <w:rPr>
          <w:rFonts w:ascii="Times New Roman" w:eastAsia="Times New Roman" w:hAnsi="Times New Roman" w:cs="Times New Roman"/>
          <w:sz w:val="28"/>
          <w:szCs w:val="28"/>
          <w:lang w:val="uk-UA" w:eastAsia="ru-RU"/>
        </w:rPr>
        <w:t>і території наносять лінію, яка</w:t>
      </w:r>
      <w:r w:rsidR="005A1AFB" w:rsidRPr="004F3262">
        <w:rPr>
          <w:rFonts w:ascii="Times New Roman" w:eastAsia="Times New Roman" w:hAnsi="Times New Roman" w:cs="Times New Roman"/>
          <w:sz w:val="28"/>
          <w:szCs w:val="28"/>
          <w:lang w:val="uk-UA" w:eastAsia="ru-RU"/>
        </w:rPr>
        <w:t xml:space="preserve"> визначає </w:t>
      </w:r>
      <w:r w:rsidR="005A1AFB" w:rsidRPr="004F3262">
        <w:rPr>
          <w:rFonts w:ascii="Times New Roman" w:eastAsia="Times New Roman" w:hAnsi="Times New Roman" w:cs="Times New Roman"/>
          <w:spacing w:val="-1"/>
          <w:sz w:val="28"/>
          <w:szCs w:val="28"/>
          <w:lang w:val="uk-UA" w:eastAsia="ru-RU"/>
        </w:rPr>
        <w:t xml:space="preserve">напрямок і ділянку, на якій необхідно прослідкувати зміну рослинного </w:t>
      </w:r>
      <w:r w:rsidR="005A1AFB" w:rsidRPr="004F3262">
        <w:rPr>
          <w:rFonts w:ascii="Times New Roman" w:eastAsia="Times New Roman" w:hAnsi="Times New Roman" w:cs="Times New Roman"/>
          <w:sz w:val="28"/>
          <w:szCs w:val="28"/>
          <w:lang w:val="uk-UA" w:eastAsia="ru-RU"/>
        </w:rPr>
        <w:t xml:space="preserve">покриву; </w:t>
      </w:r>
      <w:r w:rsidR="003015BD" w:rsidRPr="004F3262">
        <w:rPr>
          <w:rFonts w:ascii="Times New Roman" w:eastAsia="Times New Roman" w:hAnsi="Times New Roman" w:cs="Times New Roman"/>
          <w:sz w:val="28"/>
          <w:szCs w:val="28"/>
          <w:lang w:val="uk-UA" w:eastAsia="ru-RU"/>
        </w:rPr>
        <w:t xml:space="preserve">вздовж </w:t>
      </w:r>
      <w:r w:rsidR="003015BD" w:rsidRPr="004F3262">
        <w:rPr>
          <w:rFonts w:ascii="Times New Roman" w:eastAsia="Times New Roman" w:hAnsi="Times New Roman" w:cs="Times New Roman"/>
          <w:sz w:val="28"/>
          <w:szCs w:val="28"/>
          <w:lang w:val="uk-UA" w:eastAsia="ru-RU"/>
        </w:rPr>
        <w:lastRenderedPageBreak/>
        <w:t>такої заданої осі і ведеться надалі</w:t>
      </w:r>
      <w:r w:rsidR="005A1AFB" w:rsidRPr="004F3262">
        <w:rPr>
          <w:rFonts w:ascii="Times New Roman" w:eastAsia="Times New Roman" w:hAnsi="Times New Roman" w:cs="Times New Roman"/>
          <w:sz w:val="28"/>
          <w:szCs w:val="28"/>
          <w:lang w:val="uk-UA" w:eastAsia="ru-RU"/>
        </w:rPr>
        <w:t xml:space="preserve"> серійний опис </w:t>
      </w:r>
      <w:r w:rsidR="005A1AFB" w:rsidRPr="004F3262">
        <w:rPr>
          <w:rFonts w:ascii="Times New Roman" w:eastAsia="Times New Roman" w:hAnsi="Times New Roman" w:cs="Times New Roman"/>
          <w:spacing w:val="-5"/>
          <w:sz w:val="28"/>
          <w:szCs w:val="28"/>
          <w:lang w:val="uk-UA" w:eastAsia="ru-RU"/>
        </w:rPr>
        <w:t>асо</w:t>
      </w:r>
      <w:r w:rsidR="003015BD" w:rsidRPr="004F3262">
        <w:rPr>
          <w:rFonts w:ascii="Times New Roman" w:eastAsia="Times New Roman" w:hAnsi="Times New Roman" w:cs="Times New Roman"/>
          <w:spacing w:val="-5"/>
          <w:sz w:val="28"/>
          <w:szCs w:val="28"/>
          <w:lang w:val="uk-UA" w:eastAsia="ru-RU"/>
        </w:rPr>
        <w:t xml:space="preserve">ціації. При довжині </w:t>
      </w:r>
      <w:r w:rsidR="005F2B46" w:rsidRPr="004F3262">
        <w:rPr>
          <w:rFonts w:ascii="Times New Roman" w:eastAsia="Times New Roman" w:hAnsi="Times New Roman" w:cs="Times New Roman"/>
          <w:spacing w:val="-5"/>
          <w:sz w:val="28"/>
          <w:szCs w:val="28"/>
          <w:lang w:val="uk-UA" w:eastAsia="ru-RU"/>
        </w:rPr>
        <w:t xml:space="preserve">геоботанічного </w:t>
      </w:r>
      <w:r w:rsidR="003015BD" w:rsidRPr="004F3262">
        <w:rPr>
          <w:rFonts w:ascii="Times New Roman" w:eastAsia="Times New Roman" w:hAnsi="Times New Roman" w:cs="Times New Roman"/>
          <w:spacing w:val="-5"/>
          <w:sz w:val="28"/>
          <w:szCs w:val="28"/>
          <w:lang w:val="uk-UA" w:eastAsia="ru-RU"/>
        </w:rPr>
        <w:t>профілю</w:t>
      </w:r>
      <w:r w:rsidR="005F2B46" w:rsidRPr="004F3262">
        <w:rPr>
          <w:rFonts w:ascii="Times New Roman" w:eastAsia="Times New Roman" w:hAnsi="Times New Roman" w:cs="Times New Roman"/>
          <w:spacing w:val="-5"/>
          <w:sz w:val="28"/>
          <w:szCs w:val="28"/>
          <w:lang w:val="uk-UA" w:eastAsia="ru-RU"/>
        </w:rPr>
        <w:t>, що складає</w:t>
      </w:r>
      <w:r w:rsidR="003015BD" w:rsidRPr="004F3262">
        <w:rPr>
          <w:rFonts w:ascii="Times New Roman" w:eastAsia="Times New Roman" w:hAnsi="Times New Roman" w:cs="Times New Roman"/>
          <w:spacing w:val="-5"/>
          <w:sz w:val="28"/>
          <w:szCs w:val="28"/>
          <w:lang w:val="uk-UA" w:eastAsia="ru-RU"/>
        </w:rPr>
        <w:t xml:space="preserve"> </w:t>
      </w:r>
      <w:r w:rsidR="005A1AFB" w:rsidRPr="004F3262">
        <w:rPr>
          <w:rFonts w:ascii="Times New Roman" w:eastAsia="Times New Roman" w:hAnsi="Times New Roman" w:cs="Times New Roman"/>
          <w:spacing w:val="-5"/>
          <w:sz w:val="28"/>
          <w:szCs w:val="28"/>
          <w:lang w:val="uk-UA" w:eastAsia="ru-RU"/>
        </w:rPr>
        <w:t xml:space="preserve">кілька кілометрів </w:t>
      </w:r>
      <w:r w:rsidR="005A1AFB" w:rsidRPr="004F3262">
        <w:rPr>
          <w:rFonts w:ascii="Times New Roman" w:eastAsia="Times New Roman" w:hAnsi="Times New Roman" w:cs="Times New Roman"/>
          <w:spacing w:val="-7"/>
          <w:sz w:val="28"/>
          <w:szCs w:val="28"/>
          <w:lang w:val="uk-UA" w:eastAsia="ru-RU"/>
        </w:rPr>
        <w:t>ведеться візуальн</w:t>
      </w:r>
      <w:r w:rsidR="005F2B46" w:rsidRPr="004F3262">
        <w:rPr>
          <w:rFonts w:ascii="Times New Roman" w:eastAsia="Times New Roman" w:hAnsi="Times New Roman" w:cs="Times New Roman"/>
          <w:spacing w:val="-7"/>
          <w:sz w:val="28"/>
          <w:szCs w:val="28"/>
          <w:lang w:val="uk-UA" w:eastAsia="ru-RU"/>
        </w:rPr>
        <w:t>ий опис</w:t>
      </w:r>
      <w:r w:rsidR="005A1AFB" w:rsidRPr="004F3262">
        <w:rPr>
          <w:rFonts w:ascii="Times New Roman" w:eastAsia="Times New Roman" w:hAnsi="Times New Roman" w:cs="Times New Roman"/>
          <w:spacing w:val="-7"/>
          <w:sz w:val="28"/>
          <w:szCs w:val="28"/>
          <w:lang w:val="uk-UA" w:eastAsia="ru-RU"/>
        </w:rPr>
        <w:t xml:space="preserve"> зміни рослинності. На </w:t>
      </w:r>
      <w:r w:rsidR="005A1AFB" w:rsidRPr="004F3262">
        <w:rPr>
          <w:rFonts w:ascii="Times New Roman" w:eastAsia="Times New Roman" w:hAnsi="Times New Roman" w:cs="Times New Roman"/>
          <w:spacing w:val="-6"/>
          <w:sz w:val="28"/>
          <w:szCs w:val="28"/>
          <w:lang w:val="uk-UA" w:eastAsia="ru-RU"/>
        </w:rPr>
        <w:t xml:space="preserve">око виділяють і </w:t>
      </w:r>
      <w:r w:rsidR="00240EF5" w:rsidRPr="004F3262">
        <w:rPr>
          <w:rFonts w:ascii="Times New Roman" w:eastAsia="Times New Roman" w:hAnsi="Times New Roman" w:cs="Times New Roman"/>
          <w:spacing w:val="-6"/>
          <w:sz w:val="28"/>
          <w:szCs w:val="28"/>
          <w:lang w:val="uk-UA" w:eastAsia="ru-RU"/>
        </w:rPr>
        <w:t>записують почергово асоціації, у</w:t>
      </w:r>
      <w:r w:rsidR="005A1AFB" w:rsidRPr="004F3262">
        <w:rPr>
          <w:rFonts w:ascii="Times New Roman" w:eastAsia="Times New Roman" w:hAnsi="Times New Roman" w:cs="Times New Roman"/>
          <w:spacing w:val="-6"/>
          <w:sz w:val="28"/>
          <w:szCs w:val="28"/>
          <w:lang w:val="uk-UA" w:eastAsia="ru-RU"/>
        </w:rPr>
        <w:t xml:space="preserve"> польовому </w:t>
      </w:r>
      <w:r w:rsidR="00240EF5" w:rsidRPr="004F3262">
        <w:rPr>
          <w:rFonts w:ascii="Times New Roman" w:eastAsia="Times New Roman" w:hAnsi="Times New Roman" w:cs="Times New Roman"/>
          <w:spacing w:val="-5"/>
          <w:sz w:val="28"/>
          <w:szCs w:val="28"/>
          <w:lang w:val="uk-UA" w:eastAsia="ru-RU"/>
        </w:rPr>
        <w:t>щоденнику ведуть стислі</w:t>
      </w:r>
      <w:r w:rsidR="005A1AFB" w:rsidRPr="004F3262">
        <w:rPr>
          <w:rFonts w:ascii="Times New Roman" w:eastAsia="Times New Roman" w:hAnsi="Times New Roman" w:cs="Times New Roman"/>
          <w:spacing w:val="-5"/>
          <w:sz w:val="28"/>
          <w:szCs w:val="28"/>
          <w:lang w:val="uk-UA" w:eastAsia="ru-RU"/>
        </w:rPr>
        <w:t xml:space="preserve"> записи про положення і протяжність </w:t>
      </w:r>
      <w:r w:rsidR="005A1AFB" w:rsidRPr="004F3262">
        <w:rPr>
          <w:rFonts w:ascii="Times New Roman" w:eastAsia="Times New Roman" w:hAnsi="Times New Roman" w:cs="Times New Roman"/>
          <w:sz w:val="28"/>
          <w:szCs w:val="28"/>
          <w:lang w:val="uk-UA" w:eastAsia="ru-RU"/>
        </w:rPr>
        <w:t>асоціацій</w:t>
      </w:r>
      <w:r w:rsidR="00240EF5" w:rsidRPr="004F3262">
        <w:rPr>
          <w:rFonts w:ascii="Times New Roman" w:eastAsia="Times New Roman" w:hAnsi="Times New Roman" w:cs="Times New Roman"/>
          <w:sz w:val="28"/>
          <w:szCs w:val="28"/>
          <w:lang w:val="uk-UA" w:eastAsia="ru-RU"/>
        </w:rPr>
        <w:t xml:space="preserve">, вказуються основні едифікатори та домінанти, а також основні </w:t>
      </w:r>
      <w:r w:rsidR="00240EF5" w:rsidRPr="004F3262">
        <w:rPr>
          <w:rFonts w:ascii="Times New Roman" w:eastAsia="Times New Roman" w:hAnsi="Times New Roman" w:cs="Times New Roman"/>
          <w:spacing w:val="-2"/>
          <w:sz w:val="28"/>
          <w:szCs w:val="28"/>
          <w:lang w:val="uk-UA" w:eastAsia="ru-RU"/>
        </w:rPr>
        <w:t xml:space="preserve">ознаки структури та </w:t>
      </w:r>
      <w:r w:rsidR="005A1AFB" w:rsidRPr="004F3262">
        <w:rPr>
          <w:rFonts w:ascii="Times New Roman" w:eastAsia="Times New Roman" w:hAnsi="Times New Roman" w:cs="Times New Roman"/>
          <w:spacing w:val="-2"/>
          <w:sz w:val="28"/>
          <w:szCs w:val="28"/>
          <w:lang w:val="uk-UA" w:eastAsia="ru-RU"/>
        </w:rPr>
        <w:t>склади, виділяють одиниці.</w:t>
      </w:r>
    </w:p>
    <w:p w14:paraId="7CC8F69B" w14:textId="77777777" w:rsidR="00410EA7" w:rsidRPr="004F3262" w:rsidRDefault="00410EA7" w:rsidP="001F2D35">
      <w:pPr>
        <w:pStyle w:val="2"/>
        <w:rPr>
          <w:rFonts w:eastAsia="Times New Roman"/>
          <w:lang w:val="uk-UA" w:eastAsia="ru-RU"/>
        </w:rPr>
      </w:pPr>
    </w:p>
    <w:p w14:paraId="7BD3B843" w14:textId="1536C5AC" w:rsidR="00B75133" w:rsidRPr="004F3262" w:rsidRDefault="00410EA7" w:rsidP="001F2D35">
      <w:pPr>
        <w:pStyle w:val="2"/>
        <w:rPr>
          <w:color w:val="auto"/>
          <w:lang w:val="uk-UA"/>
        </w:rPr>
      </w:pPr>
      <w:bookmarkStart w:id="15" w:name="_Toc89681438"/>
      <w:bookmarkStart w:id="16" w:name="_Toc90479147"/>
      <w:r w:rsidRPr="004F3262">
        <w:rPr>
          <w:rFonts w:eastAsia="Times New Roman"/>
          <w:color w:val="auto"/>
          <w:lang w:val="uk-UA" w:eastAsia="ru-RU"/>
        </w:rPr>
        <w:t xml:space="preserve">2.2. </w:t>
      </w:r>
      <w:r w:rsidR="00B75133" w:rsidRPr="004F3262">
        <w:rPr>
          <w:color w:val="auto"/>
          <w:lang w:val="uk-UA"/>
        </w:rPr>
        <w:t>Геоботанічна та флористична характеристика основних формацій лісової рослинності Ічнянського національного природного парку</w:t>
      </w:r>
      <w:bookmarkEnd w:id="15"/>
      <w:bookmarkEnd w:id="16"/>
    </w:p>
    <w:p w14:paraId="0450E3E5" w14:textId="77777777" w:rsidR="00B75133" w:rsidRPr="004F3262" w:rsidRDefault="00B75133" w:rsidP="00D546BE">
      <w:pPr>
        <w:spacing w:after="0" w:line="360" w:lineRule="auto"/>
        <w:ind w:firstLine="708"/>
        <w:jc w:val="both"/>
        <w:rPr>
          <w:rFonts w:ascii="Times New Roman" w:hAnsi="Times New Roman" w:cs="Times New Roman"/>
          <w:i/>
          <w:sz w:val="28"/>
          <w:szCs w:val="28"/>
          <w:lang w:val="uk-UA"/>
        </w:rPr>
      </w:pPr>
      <w:r w:rsidRPr="004F3262">
        <w:rPr>
          <w:rFonts w:ascii="Times New Roman" w:hAnsi="Times New Roman" w:cs="Times New Roman"/>
          <w:sz w:val="28"/>
          <w:szCs w:val="28"/>
          <w:lang w:val="uk-UA"/>
        </w:rPr>
        <w:t>Основними лісоутворюючими породами Ічнянського національного природного парку є</w:t>
      </w:r>
      <w:r w:rsidRPr="004F3262">
        <w:rPr>
          <w:rFonts w:ascii="Times New Roman" w:eastAsia="Times New Roman" w:hAnsi="Times New Roman" w:cs="Times New Roman"/>
          <w:sz w:val="28"/>
          <w:szCs w:val="28"/>
          <w:lang w:val="uk-UA" w:eastAsia="ru-RU"/>
        </w:rPr>
        <w:t xml:space="preserve"> ценози формацій сосни звичайної</w:t>
      </w:r>
      <w:r w:rsidRPr="004F3262">
        <w:rPr>
          <w:rFonts w:ascii="Times New Roman" w:eastAsia="Times New Roman" w:hAnsi="Times New Roman" w:cs="Times New Roman"/>
          <w:i/>
          <w:sz w:val="28"/>
          <w:szCs w:val="28"/>
          <w:lang w:val="uk-UA" w:eastAsia="ru-RU"/>
        </w:rPr>
        <w:t xml:space="preserve"> (Pinus sylvestris </w:t>
      </w:r>
      <w:r w:rsidRPr="004F3262">
        <w:rPr>
          <w:rFonts w:ascii="Times New Roman" w:eastAsia="Times New Roman" w:hAnsi="Times New Roman" w:cs="Times New Roman"/>
          <w:sz w:val="28"/>
          <w:szCs w:val="28"/>
          <w:lang w:val="uk-UA" w:eastAsia="ru-RU"/>
        </w:rPr>
        <w:t>L.</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sz w:val="28"/>
          <w:szCs w:val="28"/>
          <w:lang w:val="uk-UA" w:eastAsia="ru-RU"/>
        </w:rPr>
        <w:t>дуба звичайного</w:t>
      </w:r>
      <w:r w:rsidRPr="004F3262">
        <w:rPr>
          <w:rFonts w:ascii="Times New Roman" w:eastAsia="Times New Roman" w:hAnsi="Times New Roman" w:cs="Times New Roman"/>
          <w:i/>
          <w:sz w:val="28"/>
          <w:szCs w:val="28"/>
          <w:lang w:val="uk-UA" w:eastAsia="ru-RU"/>
        </w:rPr>
        <w:t xml:space="preserve"> </w:t>
      </w:r>
      <w:r w:rsidRPr="004F3262">
        <w:rPr>
          <w:rFonts w:ascii="Times New Roman" w:hAnsi="Times New Roman" w:cs="Times New Roman"/>
          <w:i/>
          <w:sz w:val="28"/>
          <w:szCs w:val="28"/>
          <w:lang w:val="uk-UA"/>
        </w:rPr>
        <w:t>(</w:t>
      </w:r>
      <w:r w:rsidRPr="004F3262">
        <w:rPr>
          <w:rFonts w:ascii="Times New Roman" w:hAnsi="Times New Roman" w:cs="Times New Roman"/>
          <w:i/>
          <w:sz w:val="28"/>
          <w:szCs w:val="28"/>
        </w:rPr>
        <w:t>Quercus</w:t>
      </w:r>
      <w:r w:rsidRPr="004F3262">
        <w:rPr>
          <w:rFonts w:ascii="Times New Roman" w:hAnsi="Times New Roman" w:cs="Times New Roman"/>
          <w:i/>
          <w:sz w:val="28"/>
          <w:szCs w:val="28"/>
          <w:lang w:val="uk-UA"/>
        </w:rPr>
        <w:t xml:space="preserve"> </w:t>
      </w:r>
      <w:r w:rsidRPr="004F3262">
        <w:rPr>
          <w:rFonts w:ascii="Times New Roman" w:hAnsi="Times New Roman" w:cs="Times New Roman"/>
          <w:i/>
          <w:sz w:val="28"/>
          <w:szCs w:val="28"/>
        </w:rPr>
        <w:t>robur</w:t>
      </w:r>
      <w:r w:rsidRPr="004F3262">
        <w:rPr>
          <w:rFonts w:ascii="Times New Roman" w:hAnsi="Times New Roman" w:cs="Times New Roman"/>
          <w:i/>
          <w:sz w:val="28"/>
          <w:szCs w:val="28"/>
          <w:lang w:val="uk-UA"/>
        </w:rPr>
        <w:t xml:space="preserve"> </w:t>
      </w:r>
      <w:r w:rsidRPr="004F3262">
        <w:rPr>
          <w:rFonts w:ascii="Times New Roman" w:hAnsi="Times New Roman" w:cs="Times New Roman"/>
          <w:sz w:val="28"/>
          <w:szCs w:val="28"/>
        </w:rPr>
        <w:t>L</w:t>
      </w:r>
      <w:r w:rsidRPr="004F3262">
        <w:rPr>
          <w:rFonts w:ascii="Times New Roman" w:hAnsi="Times New Roman" w:cs="Times New Roman"/>
          <w:sz w:val="28"/>
          <w:szCs w:val="28"/>
          <w:lang w:val="uk-UA"/>
        </w:rPr>
        <w:t>.</w:t>
      </w:r>
      <w:r w:rsidRPr="004F3262">
        <w:rPr>
          <w:rFonts w:ascii="Times New Roman" w:hAnsi="Times New Roman" w:cs="Times New Roman"/>
          <w:i/>
          <w:sz w:val="28"/>
          <w:szCs w:val="28"/>
          <w:lang w:val="uk-UA"/>
        </w:rPr>
        <w:t>)</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sz w:val="28"/>
          <w:szCs w:val="28"/>
          <w:lang w:val="uk-UA" w:eastAsia="ru-RU"/>
        </w:rPr>
        <w:t>берези повислої</w:t>
      </w:r>
      <w:r w:rsidRPr="004F3262">
        <w:rPr>
          <w:rFonts w:ascii="Times New Roman" w:eastAsia="Times New Roman" w:hAnsi="Times New Roman" w:cs="Times New Roman"/>
          <w:i/>
          <w:sz w:val="28"/>
          <w:szCs w:val="28"/>
          <w:lang w:val="uk-UA" w:eastAsia="ru-RU"/>
        </w:rPr>
        <w:t xml:space="preserve"> (</w:t>
      </w:r>
      <w:r w:rsidRPr="004F3262">
        <w:rPr>
          <w:rFonts w:ascii="Times New Roman" w:hAnsi="Times New Roman" w:cs="Times New Roman"/>
          <w:i/>
          <w:sz w:val="28"/>
          <w:szCs w:val="28"/>
        </w:rPr>
        <w:t>Betula</w:t>
      </w:r>
      <w:r w:rsidRPr="004F3262">
        <w:rPr>
          <w:rFonts w:ascii="Times New Roman" w:hAnsi="Times New Roman" w:cs="Times New Roman"/>
          <w:i/>
          <w:sz w:val="28"/>
          <w:szCs w:val="28"/>
          <w:lang w:val="uk-UA"/>
        </w:rPr>
        <w:t xml:space="preserve"> </w:t>
      </w:r>
      <w:r w:rsidRPr="004F3262">
        <w:rPr>
          <w:rFonts w:ascii="Times New Roman" w:hAnsi="Times New Roman" w:cs="Times New Roman"/>
          <w:i/>
          <w:sz w:val="28"/>
          <w:szCs w:val="28"/>
        </w:rPr>
        <w:t>pendula</w:t>
      </w:r>
      <w:r w:rsidRPr="004F3262">
        <w:rPr>
          <w:rFonts w:ascii="Times New Roman" w:hAnsi="Times New Roman" w:cs="Times New Roman"/>
          <w:i/>
          <w:sz w:val="28"/>
          <w:szCs w:val="28"/>
          <w:lang w:val="uk-UA"/>
        </w:rPr>
        <w:t xml:space="preserve"> </w:t>
      </w:r>
      <w:r w:rsidRPr="004F3262">
        <w:rPr>
          <w:rFonts w:ascii="Times New Roman" w:hAnsi="Times New Roman" w:cs="Times New Roman"/>
          <w:sz w:val="28"/>
          <w:szCs w:val="28"/>
          <w:lang w:val="en-US"/>
        </w:rPr>
        <w:t>Roth</w:t>
      </w:r>
      <w:r w:rsidRPr="004F3262">
        <w:rPr>
          <w:rFonts w:ascii="Times New Roman" w:hAnsi="Times New Roman" w:cs="Times New Roman"/>
          <w:i/>
          <w:sz w:val="28"/>
          <w:szCs w:val="28"/>
          <w:lang w:val="uk-UA"/>
        </w:rPr>
        <w:t>)</w:t>
      </w:r>
      <w:r w:rsidRPr="004F3262">
        <w:rPr>
          <w:rFonts w:ascii="Times New Roman" w:eastAsia="Times New Roman" w:hAnsi="Times New Roman" w:cs="Times New Roman"/>
          <w:sz w:val="28"/>
          <w:szCs w:val="28"/>
          <w:lang w:val="uk-UA" w:eastAsia="ru-RU"/>
        </w:rPr>
        <w:t>, рідше трапляються липи серцелистої (</w:t>
      </w:r>
      <w:r w:rsidRPr="004F3262">
        <w:rPr>
          <w:rFonts w:ascii="Times New Roman" w:hAnsi="Times New Roman" w:cs="Times New Roman"/>
          <w:i/>
          <w:sz w:val="28"/>
          <w:szCs w:val="28"/>
        </w:rPr>
        <w:t>Tilia</w:t>
      </w:r>
      <w:r w:rsidRPr="004F3262">
        <w:rPr>
          <w:rFonts w:ascii="Times New Roman" w:hAnsi="Times New Roman" w:cs="Times New Roman"/>
          <w:i/>
          <w:sz w:val="28"/>
          <w:szCs w:val="28"/>
          <w:lang w:val="uk-UA"/>
        </w:rPr>
        <w:t xml:space="preserve"> </w:t>
      </w:r>
      <w:r w:rsidRPr="004F3262">
        <w:rPr>
          <w:rFonts w:ascii="Times New Roman" w:hAnsi="Times New Roman" w:cs="Times New Roman"/>
          <w:i/>
          <w:sz w:val="28"/>
          <w:szCs w:val="28"/>
        </w:rPr>
        <w:t>cordata</w:t>
      </w:r>
      <w:r w:rsidRPr="004F3262">
        <w:rPr>
          <w:rFonts w:ascii="Times New Roman" w:hAnsi="Times New Roman" w:cs="Times New Roman"/>
          <w:i/>
          <w:sz w:val="28"/>
          <w:szCs w:val="28"/>
          <w:lang w:val="uk-UA"/>
        </w:rPr>
        <w:t xml:space="preserve"> </w:t>
      </w:r>
      <w:r w:rsidRPr="004F3262">
        <w:rPr>
          <w:rFonts w:ascii="Times New Roman" w:hAnsi="Times New Roman" w:cs="Times New Roman"/>
          <w:sz w:val="28"/>
          <w:szCs w:val="28"/>
          <w:lang w:val="en-US"/>
        </w:rPr>
        <w:t>Mill</w:t>
      </w:r>
      <w:r w:rsidRPr="004F3262">
        <w:rPr>
          <w:rFonts w:ascii="Times New Roman" w:hAnsi="Times New Roman" w:cs="Times New Roman"/>
          <w:sz w:val="28"/>
          <w:szCs w:val="28"/>
          <w:lang w:val="uk-UA"/>
        </w:rPr>
        <w:t>.</w:t>
      </w:r>
      <w:r w:rsidRPr="004F3262">
        <w:rPr>
          <w:rFonts w:ascii="Times New Roman" w:eastAsia="Times New Roman" w:hAnsi="Times New Roman" w:cs="Times New Roman"/>
          <w:sz w:val="28"/>
          <w:szCs w:val="28"/>
          <w:lang w:val="uk-UA" w:eastAsia="ru-RU"/>
        </w:rPr>
        <w:t xml:space="preserve">) та вільхи клейкої </w:t>
      </w:r>
      <w:r w:rsidRPr="004F3262">
        <w:rPr>
          <w:rFonts w:ascii="Times New Roman" w:hAnsi="Times New Roman" w:cs="Times New Roman"/>
          <w:i/>
          <w:sz w:val="28"/>
          <w:szCs w:val="28"/>
          <w:lang w:val="uk-UA"/>
        </w:rPr>
        <w:t>(</w:t>
      </w:r>
      <w:r w:rsidRPr="004F3262">
        <w:rPr>
          <w:rFonts w:ascii="Times New Roman" w:hAnsi="Times New Roman" w:cs="Times New Roman"/>
          <w:i/>
          <w:sz w:val="28"/>
          <w:szCs w:val="28"/>
        </w:rPr>
        <w:t>Alnus</w:t>
      </w:r>
      <w:r w:rsidRPr="004F3262">
        <w:rPr>
          <w:rFonts w:ascii="Times New Roman" w:hAnsi="Times New Roman" w:cs="Times New Roman"/>
          <w:i/>
          <w:sz w:val="28"/>
          <w:szCs w:val="28"/>
          <w:lang w:val="uk-UA"/>
        </w:rPr>
        <w:t xml:space="preserve"> </w:t>
      </w:r>
      <w:r w:rsidRPr="004F3262">
        <w:rPr>
          <w:rFonts w:ascii="Times New Roman" w:hAnsi="Times New Roman" w:cs="Times New Roman"/>
          <w:i/>
          <w:sz w:val="28"/>
          <w:szCs w:val="28"/>
        </w:rPr>
        <w:t>glutinosa</w:t>
      </w:r>
      <w:r w:rsidRPr="004F3262">
        <w:rPr>
          <w:rFonts w:ascii="Times New Roman" w:hAnsi="Times New Roman" w:cs="Times New Roman"/>
          <w:i/>
          <w:sz w:val="28"/>
          <w:szCs w:val="28"/>
          <w:lang w:val="uk-UA"/>
        </w:rPr>
        <w:t xml:space="preserve"> </w:t>
      </w:r>
      <w:r w:rsidRPr="004F3262">
        <w:rPr>
          <w:rFonts w:ascii="Times New Roman" w:hAnsi="Times New Roman" w:cs="Times New Roman"/>
          <w:sz w:val="28"/>
          <w:szCs w:val="28"/>
        </w:rPr>
        <w:t>L</w:t>
      </w:r>
      <w:r w:rsidRPr="004F3262">
        <w:rPr>
          <w:rFonts w:ascii="Times New Roman" w:hAnsi="Times New Roman" w:cs="Times New Roman"/>
          <w:sz w:val="28"/>
          <w:szCs w:val="28"/>
          <w:lang w:val="uk-UA"/>
        </w:rPr>
        <w:t>.</w:t>
      </w:r>
      <w:r w:rsidRPr="004F3262">
        <w:rPr>
          <w:rFonts w:ascii="Times New Roman" w:hAnsi="Times New Roman" w:cs="Times New Roman"/>
          <w:i/>
          <w:sz w:val="28"/>
          <w:szCs w:val="28"/>
          <w:lang w:val="uk-UA"/>
        </w:rPr>
        <w:t>)</w:t>
      </w:r>
      <w:r w:rsidRPr="004F3262">
        <w:rPr>
          <w:rFonts w:ascii="Times New Roman" w:eastAsia="Times New Roman" w:hAnsi="Times New Roman" w:cs="Times New Roman"/>
          <w:sz w:val="28"/>
          <w:szCs w:val="28"/>
          <w:lang w:val="uk-UA" w:eastAsia="ru-RU"/>
        </w:rPr>
        <w:t>, поодиноко – фрагменти формацій ялини європейської (</w:t>
      </w:r>
      <w:r w:rsidRPr="004F3262">
        <w:rPr>
          <w:rFonts w:ascii="Times New Roman" w:hAnsi="Times New Roman" w:cs="Times New Roman"/>
          <w:i/>
          <w:sz w:val="28"/>
          <w:szCs w:val="28"/>
        </w:rPr>
        <w:t>Picea</w:t>
      </w:r>
      <w:r w:rsidRPr="004F3262">
        <w:rPr>
          <w:rFonts w:ascii="Times New Roman" w:hAnsi="Times New Roman" w:cs="Times New Roman"/>
          <w:i/>
          <w:sz w:val="28"/>
          <w:szCs w:val="28"/>
          <w:lang w:val="uk-UA"/>
        </w:rPr>
        <w:t xml:space="preserve"> </w:t>
      </w:r>
      <w:r w:rsidRPr="004F3262">
        <w:rPr>
          <w:rFonts w:ascii="Times New Roman" w:hAnsi="Times New Roman" w:cs="Times New Roman"/>
          <w:i/>
          <w:sz w:val="28"/>
          <w:szCs w:val="28"/>
        </w:rPr>
        <w:t>abies</w:t>
      </w:r>
      <w:r w:rsidRPr="004F3262">
        <w:rPr>
          <w:rFonts w:ascii="Times New Roman" w:hAnsi="Times New Roman" w:cs="Times New Roman"/>
          <w:i/>
          <w:sz w:val="28"/>
          <w:szCs w:val="28"/>
          <w:lang w:val="uk-UA"/>
        </w:rPr>
        <w:t xml:space="preserve"> </w:t>
      </w:r>
      <w:r w:rsidRPr="004F3262">
        <w:rPr>
          <w:rFonts w:ascii="Times New Roman" w:hAnsi="Times New Roman" w:cs="Times New Roman"/>
          <w:sz w:val="28"/>
          <w:szCs w:val="28"/>
        </w:rPr>
        <w:t>L</w:t>
      </w:r>
      <w:r w:rsidRPr="004F3262">
        <w:rPr>
          <w:rFonts w:ascii="Times New Roman" w:hAnsi="Times New Roman" w:cs="Times New Roman"/>
          <w:sz w:val="28"/>
          <w:szCs w:val="28"/>
          <w:lang w:val="uk-UA"/>
        </w:rPr>
        <w:t>.</w:t>
      </w:r>
      <w:r w:rsidRPr="004F3262">
        <w:rPr>
          <w:rFonts w:ascii="Times New Roman" w:hAnsi="Times New Roman" w:cs="Times New Roman"/>
          <w:i/>
          <w:sz w:val="28"/>
          <w:szCs w:val="28"/>
          <w:lang w:val="uk-UA"/>
        </w:rPr>
        <w:t xml:space="preserve">). </w:t>
      </w:r>
    </w:p>
    <w:p w14:paraId="2E437DEB" w14:textId="19153E3E" w:rsidR="00B75133" w:rsidRPr="004F3262" w:rsidRDefault="00B75133" w:rsidP="00D546BE">
      <w:pPr>
        <w:spacing w:after="0" w:line="360" w:lineRule="auto"/>
        <w:ind w:firstLine="708"/>
        <w:jc w:val="both"/>
        <w:rPr>
          <w:rFonts w:ascii="Times New Roman" w:eastAsia="Times New Roman" w:hAnsi="Times New Roman" w:cs="Times New Roman"/>
          <w:sz w:val="28"/>
          <w:szCs w:val="28"/>
          <w:lang w:val="uk-UA" w:eastAsia="ru-RU"/>
        </w:rPr>
      </w:pPr>
      <w:r w:rsidRPr="004F3262">
        <w:rPr>
          <w:rFonts w:ascii="Times New Roman" w:hAnsi="Times New Roman" w:cs="Times New Roman"/>
          <w:sz w:val="28"/>
          <w:szCs w:val="28"/>
          <w:lang w:val="uk-UA"/>
        </w:rPr>
        <w:t xml:space="preserve">В північно-східній частині Ічнянського національного природного парку місцями помітно ценози </w:t>
      </w:r>
      <w:r w:rsidRPr="004F3262">
        <w:rPr>
          <w:rFonts w:ascii="Times New Roman" w:eastAsia="Times New Roman" w:hAnsi="Times New Roman" w:cs="Times New Roman"/>
          <w:sz w:val="28"/>
          <w:szCs w:val="28"/>
          <w:lang w:val="uk-UA" w:eastAsia="ru-RU"/>
        </w:rPr>
        <w:t>субформації</w:t>
      </w:r>
      <w:r w:rsidRPr="004F3262">
        <w:rPr>
          <w:rFonts w:ascii="Times New Roman" w:eastAsia="Times New Roman" w:hAnsi="Times New Roman" w:cs="Times New Roman"/>
          <w:b/>
          <w:sz w:val="28"/>
          <w:szCs w:val="28"/>
          <w:lang w:val="uk-UA" w:eastAsia="ru-RU"/>
        </w:rPr>
        <w:t xml:space="preserve"> </w:t>
      </w:r>
      <w:r w:rsidRPr="004F3262">
        <w:rPr>
          <w:rFonts w:ascii="Times New Roman" w:eastAsia="Times New Roman" w:hAnsi="Times New Roman" w:cs="Times New Roman"/>
          <w:i/>
          <w:sz w:val="28"/>
          <w:szCs w:val="28"/>
          <w:lang w:val="en-US" w:eastAsia="ru-RU"/>
        </w:rPr>
        <w:t>Carpineto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Querceto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Pineeta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sz w:val="28"/>
          <w:szCs w:val="28"/>
          <w:lang w:val="uk-UA" w:eastAsia="ru-RU"/>
        </w:rPr>
        <w:t xml:space="preserve">та представлені асоціаціями </w:t>
      </w:r>
      <w:r w:rsidRPr="004F3262">
        <w:rPr>
          <w:rFonts w:ascii="Times New Roman" w:eastAsia="Times New Roman" w:hAnsi="Times New Roman" w:cs="Times New Roman"/>
          <w:i/>
          <w:sz w:val="28"/>
          <w:szCs w:val="28"/>
          <w:lang w:val="en-US" w:eastAsia="ru-RU"/>
        </w:rPr>
        <w:t>Carpineto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Querceto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Pinetum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sparsiherbosum</w:t>
      </w:r>
      <w:r w:rsidRPr="004F3262">
        <w:rPr>
          <w:rFonts w:ascii="Times New Roman" w:eastAsia="Times New Roman" w:hAnsi="Times New Roman" w:cs="Times New Roman"/>
          <w:sz w:val="28"/>
          <w:szCs w:val="28"/>
          <w:lang w:val="uk-UA" w:eastAsia="ru-RU"/>
        </w:rPr>
        <w:t xml:space="preserve"> і </w:t>
      </w:r>
      <w:r w:rsidRPr="004F3262">
        <w:rPr>
          <w:rFonts w:ascii="Times New Roman" w:eastAsia="Times New Roman" w:hAnsi="Times New Roman" w:cs="Times New Roman"/>
          <w:i/>
          <w:sz w:val="28"/>
          <w:szCs w:val="28"/>
          <w:lang w:val="en-US" w:eastAsia="ru-RU"/>
        </w:rPr>
        <w:t>Carpineto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Querceto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Pinetum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impatienosum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parviflorae</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sz w:val="28"/>
          <w:szCs w:val="28"/>
          <w:lang w:val="uk-UA" w:eastAsia="ru-RU"/>
        </w:rPr>
        <w:t>.</w:t>
      </w:r>
      <w:r w:rsidRPr="004F3262">
        <w:rPr>
          <w:rFonts w:ascii="Times New Roman" w:hAnsi="Times New Roman" w:cs="Times New Roman"/>
          <w:sz w:val="28"/>
          <w:szCs w:val="28"/>
          <w:lang w:val="uk-UA"/>
        </w:rPr>
        <w:t xml:space="preserve"> </w:t>
      </w:r>
      <w:r w:rsidRPr="004F3262">
        <w:rPr>
          <w:rFonts w:ascii="Times New Roman" w:eastAsia="Times New Roman" w:hAnsi="Times New Roman" w:cs="Times New Roman"/>
          <w:sz w:val="28"/>
          <w:szCs w:val="28"/>
          <w:lang w:val="uk-UA" w:eastAsia="ru-RU"/>
        </w:rPr>
        <w:t>Деревостан двоярусний, в першому ярусі зростають сосна звичайна та дуб звичайний віком понад 60 років, заввишки 25</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30 м. Середній діаметр сосни звичайної 36-</w:t>
      </w:r>
      <w:smartTag w:uri="urn:schemas-microsoft-com:office:smarttags" w:element="metricconverter">
        <w:smartTagPr>
          <w:attr w:name="ProductID" w:val="40 см"/>
        </w:smartTagPr>
        <w:r w:rsidRPr="004F3262">
          <w:rPr>
            <w:rFonts w:ascii="Times New Roman" w:eastAsia="Times New Roman" w:hAnsi="Times New Roman" w:cs="Times New Roman"/>
            <w:sz w:val="28"/>
            <w:szCs w:val="28"/>
            <w:lang w:val="uk-UA" w:eastAsia="ru-RU"/>
          </w:rPr>
          <w:t>40 см</w:t>
        </w:r>
      </w:smartTag>
      <w:r w:rsidRPr="004F3262">
        <w:rPr>
          <w:rFonts w:ascii="Times New Roman" w:eastAsia="Times New Roman" w:hAnsi="Times New Roman" w:cs="Times New Roman"/>
          <w:sz w:val="28"/>
          <w:szCs w:val="28"/>
          <w:lang w:val="uk-UA" w:eastAsia="ru-RU"/>
        </w:rPr>
        <w:t>. У другому ярусі росте граб - діаметром 12</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smartTag w:uri="urn:schemas-microsoft-com:office:smarttags" w:element="metricconverter">
        <w:smartTagPr>
          <w:attr w:name="ProductID" w:val="16 см"/>
        </w:smartTagPr>
        <w:r w:rsidRPr="004F3262">
          <w:rPr>
            <w:rFonts w:ascii="Times New Roman" w:eastAsia="Times New Roman" w:hAnsi="Times New Roman" w:cs="Times New Roman"/>
            <w:sz w:val="28"/>
            <w:szCs w:val="28"/>
            <w:lang w:val="uk-UA" w:eastAsia="ru-RU"/>
          </w:rPr>
          <w:t>16 см</w:t>
        </w:r>
      </w:smartTag>
      <w:r w:rsidRPr="004F3262">
        <w:rPr>
          <w:rFonts w:ascii="Times New Roman" w:eastAsia="Times New Roman" w:hAnsi="Times New Roman" w:cs="Times New Roman"/>
          <w:sz w:val="28"/>
          <w:szCs w:val="28"/>
          <w:lang w:val="uk-UA" w:eastAsia="ru-RU"/>
        </w:rPr>
        <w:t>, заввишки 15</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smartTag w:uri="urn:schemas-microsoft-com:office:smarttags" w:element="metricconverter">
        <w:smartTagPr>
          <w:attr w:name="ProductID" w:val="20 м"/>
        </w:smartTagPr>
        <w:r w:rsidRPr="004F3262">
          <w:rPr>
            <w:rFonts w:ascii="Times New Roman" w:eastAsia="Times New Roman" w:hAnsi="Times New Roman" w:cs="Times New Roman"/>
            <w:sz w:val="28"/>
            <w:szCs w:val="28"/>
            <w:lang w:val="uk-UA" w:eastAsia="ru-RU"/>
          </w:rPr>
          <w:t>20 м</w:t>
        </w:r>
      </w:smartTag>
      <w:r w:rsidRPr="004F3262">
        <w:rPr>
          <w:rFonts w:ascii="Times New Roman" w:eastAsia="Times New Roman" w:hAnsi="Times New Roman" w:cs="Times New Roman"/>
          <w:sz w:val="28"/>
          <w:szCs w:val="28"/>
          <w:lang w:val="uk-UA" w:eastAsia="ru-RU"/>
        </w:rPr>
        <w:t>. Підлісок формує ліщина звичайна та поодинокі особини бруслини бородавчастої</w:t>
      </w:r>
      <w:r w:rsidR="00A11066" w:rsidRPr="004F3262">
        <w:rPr>
          <w:rFonts w:ascii="Times New Roman" w:eastAsia="Times New Roman" w:hAnsi="Times New Roman" w:cs="Times New Roman"/>
          <w:sz w:val="28"/>
          <w:szCs w:val="28"/>
          <w:lang w:eastAsia="ru-RU"/>
        </w:rPr>
        <w:t xml:space="preserve"> [</w:t>
      </w:r>
      <w:r w:rsidR="00BE66EF" w:rsidRPr="004F3262">
        <w:rPr>
          <w:rFonts w:ascii="Times New Roman" w:eastAsia="Times New Roman" w:hAnsi="Times New Roman" w:cs="Times New Roman"/>
          <w:sz w:val="28"/>
          <w:szCs w:val="28"/>
          <w:lang w:eastAsia="ru-RU"/>
        </w:rPr>
        <w:t>13</w:t>
      </w:r>
      <w:r w:rsidR="00A11066" w:rsidRPr="004F3262">
        <w:rPr>
          <w:rFonts w:ascii="Times New Roman" w:eastAsia="Times New Roman" w:hAnsi="Times New Roman" w:cs="Times New Roman"/>
          <w:sz w:val="28"/>
          <w:szCs w:val="28"/>
          <w:lang w:eastAsia="ru-RU"/>
        </w:rPr>
        <w:t>]</w:t>
      </w:r>
      <w:r w:rsidRPr="004F3262">
        <w:rPr>
          <w:rFonts w:ascii="Times New Roman" w:eastAsia="Times New Roman" w:hAnsi="Times New Roman" w:cs="Times New Roman"/>
          <w:sz w:val="28"/>
          <w:szCs w:val="28"/>
          <w:lang w:val="uk-UA" w:eastAsia="ru-RU"/>
        </w:rPr>
        <w:t xml:space="preserve">. </w:t>
      </w:r>
    </w:p>
    <w:p w14:paraId="6E425CE9" w14:textId="77777777" w:rsidR="00B75133" w:rsidRPr="004F3262" w:rsidRDefault="00B75133" w:rsidP="00D546BE">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Переважаючою групою асоціацій формації сосни звичайної </w:t>
      </w:r>
      <w:r w:rsidRPr="004F3262">
        <w:rPr>
          <w:rFonts w:ascii="Times New Roman" w:eastAsia="Times New Roman" w:hAnsi="Times New Roman" w:cs="Times New Roman"/>
          <w:i/>
          <w:sz w:val="28"/>
          <w:szCs w:val="28"/>
          <w:lang w:val="en-US" w:eastAsia="ru-RU"/>
        </w:rPr>
        <w:t>Pineta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sylvestris</w:t>
      </w:r>
      <w:r w:rsidRPr="004F3262">
        <w:rPr>
          <w:rFonts w:ascii="Times New Roman" w:eastAsia="Times New Roman" w:hAnsi="Times New Roman" w:cs="Times New Roman"/>
          <w:sz w:val="28"/>
          <w:szCs w:val="28"/>
          <w:lang w:val="uk-UA" w:eastAsia="ru-RU"/>
        </w:rPr>
        <w:t xml:space="preserve"> є сосняки злакові (</w:t>
      </w:r>
      <w:r w:rsidRPr="004F3262">
        <w:rPr>
          <w:rFonts w:ascii="Times New Roman" w:eastAsia="Times New Roman" w:hAnsi="Times New Roman" w:cs="Times New Roman"/>
          <w:i/>
          <w:sz w:val="28"/>
          <w:szCs w:val="28"/>
          <w:lang w:val="en-US" w:eastAsia="ru-RU"/>
        </w:rPr>
        <w:t>Pineta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graminosa</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sz w:val="28"/>
          <w:szCs w:val="28"/>
          <w:lang w:val="uk-UA" w:eastAsia="ru-RU"/>
        </w:rPr>
        <w:t>, представлена тут великими площами. Здебільшого це культури сосни звичайної віком 50</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60 років. У середньому зімкненість крон становить 0,4</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0,5, діаметр стовбурів – 28</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smartTag w:uri="urn:schemas-microsoft-com:office:smarttags" w:element="metricconverter">
        <w:smartTagPr>
          <w:attr w:name="ProductID" w:val="32 см"/>
        </w:smartTagPr>
        <w:r w:rsidRPr="004F3262">
          <w:rPr>
            <w:rFonts w:ascii="Times New Roman" w:eastAsia="Times New Roman" w:hAnsi="Times New Roman" w:cs="Times New Roman"/>
            <w:sz w:val="28"/>
            <w:szCs w:val="28"/>
            <w:lang w:val="uk-UA" w:eastAsia="ru-RU"/>
          </w:rPr>
          <w:t>32 см</w:t>
        </w:r>
      </w:smartTag>
      <w:r w:rsidRPr="004F3262">
        <w:rPr>
          <w:rFonts w:ascii="Times New Roman" w:eastAsia="Times New Roman" w:hAnsi="Times New Roman" w:cs="Times New Roman"/>
          <w:sz w:val="28"/>
          <w:szCs w:val="28"/>
          <w:lang w:val="uk-UA" w:eastAsia="ru-RU"/>
        </w:rPr>
        <w:t>, висота дерев – приблизно 25</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smartTag w:uri="urn:schemas-microsoft-com:office:smarttags" w:element="metricconverter">
        <w:smartTagPr>
          <w:attr w:name="ProductID" w:val="30 м"/>
        </w:smartTagPr>
        <w:r w:rsidRPr="004F3262">
          <w:rPr>
            <w:rFonts w:ascii="Times New Roman" w:eastAsia="Times New Roman" w:hAnsi="Times New Roman" w:cs="Times New Roman"/>
            <w:sz w:val="28"/>
            <w:szCs w:val="28"/>
            <w:lang w:val="uk-UA" w:eastAsia="ru-RU"/>
          </w:rPr>
          <w:t>30 м</w:t>
        </w:r>
      </w:smartTag>
      <w:r w:rsidRPr="004F3262">
        <w:rPr>
          <w:rFonts w:ascii="Times New Roman" w:eastAsia="Times New Roman" w:hAnsi="Times New Roman" w:cs="Times New Roman"/>
          <w:sz w:val="28"/>
          <w:szCs w:val="28"/>
          <w:lang w:val="uk-UA" w:eastAsia="ru-RU"/>
        </w:rPr>
        <w:t>. Є поодинокі особини підросту дуба червоного (</w:t>
      </w:r>
      <w:r w:rsidRPr="004F3262">
        <w:rPr>
          <w:rFonts w:ascii="Times New Roman" w:eastAsia="Times New Roman" w:hAnsi="Times New Roman" w:cs="Times New Roman"/>
          <w:i/>
          <w:sz w:val="28"/>
          <w:szCs w:val="28"/>
          <w:lang w:val="en-US" w:eastAsia="ru-RU"/>
        </w:rPr>
        <w:t>Quercus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borealis</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Michx</w:t>
      </w:r>
      <w:r w:rsidRPr="004F3262">
        <w:rPr>
          <w:rFonts w:ascii="Times New Roman" w:eastAsia="Times New Roman" w:hAnsi="Times New Roman" w:cs="Times New Roman"/>
          <w:sz w:val="28"/>
          <w:szCs w:val="28"/>
          <w:lang w:val="uk-UA" w:eastAsia="ru-RU"/>
        </w:rPr>
        <w:t xml:space="preserve">) (ймовірно, через наявність на сусідніх </w:t>
      </w:r>
      <w:r w:rsidRPr="004F3262">
        <w:rPr>
          <w:rFonts w:ascii="Times New Roman" w:eastAsia="Times New Roman" w:hAnsi="Times New Roman" w:cs="Times New Roman"/>
          <w:sz w:val="28"/>
          <w:szCs w:val="28"/>
          <w:lang w:val="uk-UA" w:eastAsia="ru-RU"/>
        </w:rPr>
        <w:lastRenderedPageBreak/>
        <w:t xml:space="preserve">ділянках культур даного виду віком приблизно 30 років). Підлісок не спостерігається. У ярусі підліску поодиноко зустрічаються бузина чорна </w:t>
      </w:r>
      <w:r w:rsidRPr="004F3262">
        <w:rPr>
          <w:rFonts w:ascii="Times New Roman" w:eastAsia="Times New Roman" w:hAnsi="Times New Roman" w:cs="Times New Roman"/>
          <w:i/>
          <w:sz w:val="28"/>
          <w:szCs w:val="28"/>
          <w:lang w:val="en-US" w:eastAsia="ru-RU"/>
        </w:rPr>
        <w:t>Sambucus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nigra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та малина звичайна </w:t>
      </w:r>
      <w:r w:rsidRPr="004F3262">
        <w:rPr>
          <w:rFonts w:ascii="Times New Roman" w:eastAsia="Times New Roman" w:hAnsi="Times New Roman" w:cs="Times New Roman"/>
          <w:i/>
          <w:sz w:val="28"/>
          <w:szCs w:val="28"/>
          <w:lang w:val="en-US" w:eastAsia="ru-RU"/>
        </w:rPr>
        <w:t>Rubus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idaeus</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Трав'янистй покрив переважно становить близько 50 - 60%, не розділений на під’яруси, складається з 10</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 xml:space="preserve">15 видів, переважає куничник наземний </w:t>
      </w:r>
      <w:r w:rsidRPr="004F3262">
        <w:rPr>
          <w:rFonts w:ascii="Times New Roman" w:eastAsia="Times New Roman" w:hAnsi="Times New Roman" w:cs="Times New Roman"/>
          <w:i/>
          <w:sz w:val="28"/>
          <w:szCs w:val="28"/>
          <w:lang w:val="en-US" w:eastAsia="ru-RU"/>
        </w:rPr>
        <w:t>Calamagrostis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epigeios</w:t>
      </w:r>
      <w:r w:rsidRPr="004F3262">
        <w:rPr>
          <w:rFonts w:ascii="Times New Roman" w:eastAsia="Times New Roman" w:hAnsi="Times New Roman" w:cs="Times New Roman"/>
          <w:sz w:val="28"/>
          <w:szCs w:val="28"/>
          <w:lang w:val="uk-UA" w:eastAsia="ru-RU"/>
        </w:rPr>
        <w:t xml:space="preserve">. </w:t>
      </w:r>
    </w:p>
    <w:p w14:paraId="02F34DDC" w14:textId="3B5D9FDB" w:rsidR="00B75133" w:rsidRPr="004F3262" w:rsidRDefault="00B75133" w:rsidP="00D546BE">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Ліси групи асоціації сосняки крушинові (</w:t>
      </w:r>
      <w:r w:rsidRPr="004F3262">
        <w:rPr>
          <w:rFonts w:ascii="Times New Roman" w:eastAsia="Times New Roman" w:hAnsi="Times New Roman" w:cs="Times New Roman"/>
          <w:i/>
          <w:sz w:val="28"/>
          <w:szCs w:val="28"/>
          <w:lang w:val="en-US" w:eastAsia="ru-RU"/>
        </w:rPr>
        <w:t>Pineta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frangulosa</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sz w:val="28"/>
          <w:szCs w:val="28"/>
          <w:lang w:val="uk-UA" w:eastAsia="ru-RU"/>
        </w:rPr>
        <w:t xml:space="preserve"> доволі поширені на вирівняних та знижених ділянках. Це культури сосни вік яких складає 50 - 60 років. Висота – 20 - </w:t>
      </w:r>
      <w:smartTag w:uri="urn:schemas-microsoft-com:office:smarttags" w:element="metricconverter">
        <w:smartTagPr>
          <w:attr w:name="ProductID" w:val="25 м"/>
        </w:smartTagPr>
        <w:r w:rsidRPr="004F3262">
          <w:rPr>
            <w:rFonts w:ascii="Times New Roman" w:eastAsia="Times New Roman" w:hAnsi="Times New Roman" w:cs="Times New Roman"/>
            <w:sz w:val="28"/>
            <w:szCs w:val="28"/>
            <w:lang w:val="uk-UA" w:eastAsia="ru-RU"/>
          </w:rPr>
          <w:t>25 м</w:t>
        </w:r>
      </w:smartTag>
      <w:r w:rsidRPr="004F3262">
        <w:rPr>
          <w:rFonts w:ascii="Times New Roman" w:eastAsia="Times New Roman" w:hAnsi="Times New Roman" w:cs="Times New Roman"/>
          <w:sz w:val="28"/>
          <w:szCs w:val="28"/>
          <w:lang w:val="uk-UA" w:eastAsia="ru-RU"/>
        </w:rPr>
        <w:t xml:space="preserve">, зімкненість крон – 0,6 - 0,7, діаметр стовбурів – 20 </w:t>
      </w:r>
      <w:r w:rsidR="00CB31D4">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uk-UA" w:eastAsia="ru-RU"/>
        </w:rPr>
        <w:t xml:space="preserve"> </w:t>
      </w:r>
      <w:r w:rsidR="00CB31D4">
        <w:rPr>
          <w:rFonts w:ascii="Times New Roman" w:eastAsia="Times New Roman" w:hAnsi="Times New Roman" w:cs="Times New Roman"/>
          <w:sz w:val="28"/>
          <w:szCs w:val="28"/>
          <w:lang w:val="uk-UA" w:eastAsia="ru-RU"/>
        </w:rPr>
        <w:t xml:space="preserve">24 </w:t>
      </w:r>
      <w:r w:rsidRPr="004F3262">
        <w:rPr>
          <w:rFonts w:ascii="Times New Roman" w:eastAsia="Times New Roman" w:hAnsi="Times New Roman" w:cs="Times New Roman"/>
          <w:sz w:val="28"/>
          <w:szCs w:val="28"/>
          <w:lang w:val="uk-UA" w:eastAsia="ru-RU"/>
        </w:rPr>
        <w:t>см</w:t>
      </w:r>
      <w:r w:rsidR="00CB31D4">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Чі</w:t>
      </w:r>
      <w:r w:rsidR="00CB31D4">
        <w:rPr>
          <w:rFonts w:ascii="Times New Roman" w:eastAsia="Times New Roman" w:hAnsi="Times New Roman" w:cs="Times New Roman"/>
          <w:sz w:val="28"/>
          <w:szCs w:val="28"/>
          <w:lang w:val="uk-UA" w:eastAsia="ru-RU"/>
        </w:rPr>
        <w:t xml:space="preserve">тко виражений підлісок висотою </w:t>
      </w:r>
      <w:r w:rsidRPr="004F3262">
        <w:rPr>
          <w:rFonts w:ascii="Times New Roman" w:eastAsia="Times New Roman" w:hAnsi="Times New Roman" w:cs="Times New Roman"/>
          <w:sz w:val="28"/>
          <w:szCs w:val="28"/>
          <w:lang w:val="uk-UA" w:eastAsia="ru-RU"/>
        </w:rPr>
        <w:t xml:space="preserve">2 - </w:t>
      </w:r>
      <w:smartTag w:uri="urn:schemas-microsoft-com:office:smarttags" w:element="metricconverter">
        <w:smartTagPr>
          <w:attr w:name="ProductID" w:val="2,5 м"/>
        </w:smartTagPr>
        <w:r w:rsidRPr="004F3262">
          <w:rPr>
            <w:rFonts w:ascii="Times New Roman" w:eastAsia="Times New Roman" w:hAnsi="Times New Roman" w:cs="Times New Roman"/>
            <w:sz w:val="28"/>
            <w:szCs w:val="28"/>
            <w:lang w:val="uk-UA" w:eastAsia="ru-RU"/>
          </w:rPr>
          <w:t>2,5 м</w:t>
        </w:r>
      </w:smartTag>
      <w:r w:rsidRPr="004F3262">
        <w:rPr>
          <w:rFonts w:ascii="Times New Roman" w:eastAsia="Times New Roman" w:hAnsi="Times New Roman" w:cs="Times New Roman"/>
          <w:sz w:val="28"/>
          <w:szCs w:val="28"/>
          <w:lang w:val="uk-UA" w:eastAsia="ru-RU"/>
        </w:rPr>
        <w:t xml:space="preserve">, зімкненістю 0,5 - 0,6. Домінує крушина ламка </w:t>
      </w:r>
      <w:r w:rsidRPr="004F3262">
        <w:rPr>
          <w:rFonts w:ascii="Times New Roman" w:eastAsia="Times New Roman" w:hAnsi="Times New Roman" w:cs="Times New Roman"/>
          <w:i/>
          <w:sz w:val="28"/>
          <w:szCs w:val="28"/>
          <w:lang w:val="en-US" w:eastAsia="ru-RU"/>
        </w:rPr>
        <w:t>Frangula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alnus</w:t>
      </w:r>
      <w:r w:rsidRPr="004F3262">
        <w:rPr>
          <w:rFonts w:ascii="Times New Roman" w:eastAsia="Times New Roman" w:hAnsi="Times New Roman" w:cs="Times New Roman"/>
          <w:sz w:val="28"/>
          <w:szCs w:val="28"/>
          <w:lang w:val="uk-UA" w:eastAsia="ru-RU"/>
        </w:rPr>
        <w:t xml:space="preserve">, поодиноко відзначений бересклет бородавчатий </w:t>
      </w:r>
      <w:r w:rsidRPr="004F3262">
        <w:rPr>
          <w:rFonts w:ascii="Times New Roman" w:eastAsia="Times New Roman" w:hAnsi="Times New Roman" w:cs="Times New Roman"/>
          <w:i/>
          <w:sz w:val="28"/>
          <w:szCs w:val="28"/>
          <w:lang w:val="en-US" w:eastAsia="ru-RU"/>
        </w:rPr>
        <w:t>Euonymus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verrucosa</w:t>
      </w:r>
      <w:r w:rsidRPr="004F3262">
        <w:rPr>
          <w:rFonts w:ascii="Times New Roman" w:eastAsia="Times New Roman" w:hAnsi="Times New Roman" w:cs="Times New Roman"/>
          <w:sz w:val="28"/>
          <w:szCs w:val="28"/>
          <w:lang w:val="uk-UA" w:eastAsia="ru-RU"/>
        </w:rPr>
        <w:t xml:space="preserve">. Проективне покриття травостою становить – 1 - 5%. Зрідка  трапляються </w:t>
      </w:r>
      <w:r w:rsidRPr="004F3262">
        <w:rPr>
          <w:rFonts w:ascii="Times New Roman" w:eastAsia="Times New Roman" w:hAnsi="Times New Roman" w:cs="Times New Roman"/>
          <w:i/>
          <w:sz w:val="28"/>
          <w:szCs w:val="28"/>
          <w:lang w:val="en-US" w:eastAsia="ru-RU"/>
        </w:rPr>
        <w:t>Dryopteris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carthusiana</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Humulus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lupulus</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Polygonatum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odoratum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en-US" w:eastAsia="ru-RU"/>
        </w:rPr>
        <w:t>Mill</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Druce</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sz w:val="28"/>
          <w:szCs w:val="28"/>
          <w:lang w:val="uk-UA" w:eastAsia="ru-RU"/>
        </w:rPr>
        <w:t xml:space="preserve">куртини </w:t>
      </w:r>
      <w:r w:rsidRPr="004F3262">
        <w:rPr>
          <w:rFonts w:ascii="Times New Roman" w:eastAsia="Times New Roman" w:hAnsi="Times New Roman" w:cs="Times New Roman"/>
          <w:i/>
          <w:sz w:val="28"/>
          <w:szCs w:val="28"/>
          <w:lang w:val="en-US" w:eastAsia="ru-RU"/>
        </w:rPr>
        <w:t>Majanthemum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bifolium</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F</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en-US" w:eastAsia="ru-RU"/>
        </w:rPr>
        <w:t>W</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en-US" w:eastAsia="ru-RU"/>
        </w:rPr>
        <w:t>Schmidt</w:t>
      </w:r>
      <w:r w:rsidRPr="004F3262">
        <w:rPr>
          <w:rFonts w:ascii="Times New Roman" w:eastAsia="Times New Roman" w:hAnsi="Times New Roman" w:cs="Times New Roman"/>
          <w:sz w:val="28"/>
          <w:szCs w:val="28"/>
          <w:lang w:val="uk-UA" w:eastAsia="ru-RU"/>
        </w:rPr>
        <w:t xml:space="preserve">. Є моховий покрив на деяких ділянках. </w:t>
      </w:r>
    </w:p>
    <w:p w14:paraId="4AFEA419" w14:textId="14A5D7F4" w:rsidR="00B75133" w:rsidRPr="004F3262" w:rsidRDefault="00B75133" w:rsidP="00D546BE">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Ділянки соснового лісу, що зазнали суттєвого антропогенного впливу, формують угруповання групи асоціацій сосняків ожинових  (</w:t>
      </w:r>
      <w:r w:rsidRPr="004F3262">
        <w:rPr>
          <w:rFonts w:ascii="Times New Roman" w:eastAsia="Times New Roman" w:hAnsi="Times New Roman" w:cs="Times New Roman"/>
          <w:i/>
          <w:sz w:val="28"/>
          <w:szCs w:val="28"/>
          <w:lang w:val="en-US" w:eastAsia="ru-RU"/>
        </w:rPr>
        <w:t>Pineta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rubosa</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sz w:val="28"/>
          <w:szCs w:val="28"/>
          <w:lang w:val="uk-UA" w:eastAsia="ru-RU"/>
        </w:rPr>
        <w:t xml:space="preserve">. Це культури сосни вік яких складає 50 - 60 років, зімкненість крон яких коливається від 0,3 до 0,4. Деякі ділянки, ймовірно, є наслідком санітарних рубок тому що виглядають як рідколісся. Діаметр сосен 26 - </w:t>
      </w:r>
      <w:smartTag w:uri="urn:schemas-microsoft-com:office:smarttags" w:element="metricconverter">
        <w:smartTagPr>
          <w:attr w:name="ProductID" w:val="30 см"/>
        </w:smartTagPr>
        <w:r w:rsidRPr="004F3262">
          <w:rPr>
            <w:rFonts w:ascii="Times New Roman" w:eastAsia="Times New Roman" w:hAnsi="Times New Roman" w:cs="Times New Roman"/>
            <w:sz w:val="28"/>
            <w:szCs w:val="28"/>
            <w:lang w:val="uk-UA" w:eastAsia="ru-RU"/>
          </w:rPr>
          <w:t>30 см</w:t>
        </w:r>
      </w:smartTag>
      <w:r w:rsidRPr="004F3262">
        <w:rPr>
          <w:rFonts w:ascii="Times New Roman" w:eastAsia="Times New Roman" w:hAnsi="Times New Roman" w:cs="Times New Roman"/>
          <w:sz w:val="28"/>
          <w:szCs w:val="28"/>
          <w:lang w:val="uk-UA" w:eastAsia="ru-RU"/>
        </w:rPr>
        <w:t>, висота 25</w:t>
      </w:r>
      <w:r w:rsidR="00BC3CE6" w:rsidRPr="004F3262">
        <w:rPr>
          <w:rFonts w:ascii="Times New Roman" w:eastAsia="Times New Roman" w:hAnsi="Times New Roman" w:cs="Times New Roman"/>
          <w:sz w:val="28"/>
          <w:szCs w:val="28"/>
          <w:lang w:val="uk-UA" w:eastAsia="ru-RU"/>
        </w:rPr>
        <w:t>-</w:t>
      </w:r>
      <w:smartTag w:uri="urn:schemas-microsoft-com:office:smarttags" w:element="metricconverter">
        <w:smartTagPr>
          <w:attr w:name="ProductID" w:val="30 м"/>
        </w:smartTagPr>
        <w:r w:rsidRPr="004F3262">
          <w:rPr>
            <w:rFonts w:ascii="Times New Roman" w:eastAsia="Times New Roman" w:hAnsi="Times New Roman" w:cs="Times New Roman"/>
            <w:sz w:val="28"/>
            <w:szCs w:val="28"/>
            <w:lang w:val="uk-UA" w:eastAsia="ru-RU"/>
          </w:rPr>
          <w:t>30 м</w:t>
        </w:r>
      </w:smartTag>
      <w:r w:rsidRPr="004F3262">
        <w:rPr>
          <w:rFonts w:ascii="Times New Roman" w:eastAsia="Times New Roman" w:hAnsi="Times New Roman" w:cs="Times New Roman"/>
          <w:sz w:val="28"/>
          <w:szCs w:val="28"/>
          <w:lang w:val="uk-UA" w:eastAsia="ru-RU"/>
        </w:rPr>
        <w:t xml:space="preserve">.  Доволі часто зустрічаються поодинокі екземпляри підросту </w:t>
      </w:r>
      <w:r w:rsidRPr="004F3262">
        <w:rPr>
          <w:rFonts w:ascii="Times New Roman" w:eastAsia="Times New Roman" w:hAnsi="Times New Roman" w:cs="Times New Roman"/>
          <w:i/>
          <w:sz w:val="28"/>
          <w:szCs w:val="28"/>
          <w:lang w:val="en-US" w:eastAsia="ru-RU"/>
        </w:rPr>
        <w:t>Pinus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sylvestris</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а також </w:t>
      </w:r>
      <w:r w:rsidRPr="004F3262">
        <w:rPr>
          <w:rFonts w:ascii="Times New Roman" w:eastAsia="Times New Roman" w:hAnsi="Times New Roman" w:cs="Times New Roman"/>
          <w:i/>
          <w:sz w:val="28"/>
          <w:szCs w:val="28"/>
          <w:lang w:val="en-US" w:eastAsia="ru-RU"/>
        </w:rPr>
        <w:t>Quercus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borealis</w:t>
      </w:r>
      <w:r w:rsidRPr="004F3262">
        <w:rPr>
          <w:rFonts w:ascii="Times New Roman" w:eastAsia="Times New Roman" w:hAnsi="Times New Roman" w:cs="Times New Roman"/>
          <w:sz w:val="28"/>
          <w:szCs w:val="28"/>
          <w:lang w:val="uk-UA" w:eastAsia="ru-RU"/>
        </w:rPr>
        <w:t xml:space="preserve">. Ожина сиза </w:t>
      </w:r>
      <w:r w:rsidRPr="004F3262">
        <w:rPr>
          <w:rFonts w:ascii="Times New Roman" w:eastAsia="Times New Roman" w:hAnsi="Times New Roman" w:cs="Times New Roman"/>
          <w:i/>
          <w:sz w:val="28"/>
          <w:szCs w:val="28"/>
          <w:lang w:val="en-US" w:eastAsia="ru-RU"/>
        </w:rPr>
        <w:t>Rubus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idaeus</w:t>
      </w:r>
      <w:r w:rsidRPr="004F3262">
        <w:rPr>
          <w:rFonts w:ascii="Times New Roman" w:eastAsia="Times New Roman" w:hAnsi="Times New Roman" w:cs="Times New Roman"/>
          <w:sz w:val="28"/>
          <w:szCs w:val="28"/>
          <w:lang w:val="uk-UA" w:eastAsia="ru-RU"/>
        </w:rPr>
        <w:t xml:space="preserve"> переважає у підліску із зімкненістю ярусу 0,6 - 0,7. Проективне покриття травостою становить – 20 - 30 %. Домінують </w:t>
      </w:r>
      <w:r w:rsidRPr="004F3262">
        <w:rPr>
          <w:rFonts w:ascii="Times New Roman" w:eastAsia="Times New Roman" w:hAnsi="Times New Roman" w:cs="Times New Roman"/>
          <w:i/>
          <w:sz w:val="28"/>
          <w:szCs w:val="28"/>
          <w:lang w:val="en-US" w:eastAsia="ru-RU"/>
        </w:rPr>
        <w:t>Festuca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rubra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Convallaria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majalis</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Calamagrostis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epigeios</w:t>
      </w:r>
      <w:r w:rsidRPr="004F3262">
        <w:rPr>
          <w:rFonts w:ascii="Times New Roman" w:eastAsia="Times New Roman" w:hAnsi="Times New Roman" w:cs="Times New Roman"/>
          <w:sz w:val="28"/>
          <w:szCs w:val="28"/>
          <w:lang w:val="uk-UA" w:eastAsia="ru-RU"/>
        </w:rPr>
        <w:t xml:space="preserve">. Знайдені поодинокі особини </w:t>
      </w:r>
      <w:r w:rsidRPr="004F3262">
        <w:rPr>
          <w:rFonts w:ascii="Times New Roman" w:eastAsia="Times New Roman" w:hAnsi="Times New Roman" w:cs="Times New Roman"/>
          <w:i/>
          <w:sz w:val="28"/>
          <w:szCs w:val="28"/>
          <w:lang w:val="en-US" w:eastAsia="ru-RU"/>
        </w:rPr>
        <w:t>Moehringia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trinervia</w:t>
      </w:r>
      <w:r w:rsidRPr="004F3262">
        <w:rPr>
          <w:rFonts w:ascii="Times New Roman" w:eastAsia="Times New Roman" w:hAnsi="Times New Roman" w:cs="Times New Roman"/>
          <w:sz w:val="28"/>
          <w:szCs w:val="28"/>
          <w:lang w:val="uk-UA" w:eastAsia="ru-RU"/>
        </w:rPr>
        <w:t xml:space="preserve">, а із синантропних видів це – </w:t>
      </w:r>
      <w:r w:rsidRPr="004F3262">
        <w:rPr>
          <w:rFonts w:ascii="Times New Roman" w:eastAsia="Times New Roman" w:hAnsi="Times New Roman" w:cs="Times New Roman"/>
          <w:i/>
          <w:sz w:val="28"/>
          <w:szCs w:val="28"/>
          <w:lang w:val="en-US" w:eastAsia="ru-RU"/>
        </w:rPr>
        <w:t>Chelidonium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majus</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Impatiens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parviflora</w:t>
      </w:r>
      <w:r w:rsidR="00BE66EF" w:rsidRPr="004F3262">
        <w:rPr>
          <w:rFonts w:ascii="Times New Roman" w:eastAsia="Times New Roman" w:hAnsi="Times New Roman" w:cs="Times New Roman"/>
          <w:i/>
          <w:sz w:val="28"/>
          <w:szCs w:val="28"/>
          <w:lang w:val="uk-UA" w:eastAsia="ru-RU"/>
        </w:rPr>
        <w:t xml:space="preserve"> </w:t>
      </w:r>
      <w:r w:rsidR="00BE66EF" w:rsidRPr="004F3262">
        <w:rPr>
          <w:rFonts w:ascii="Times New Roman" w:eastAsia="Times New Roman" w:hAnsi="Times New Roman" w:cs="Times New Roman"/>
          <w:sz w:val="28"/>
          <w:szCs w:val="28"/>
          <w:lang w:val="uk-UA" w:eastAsia="ru-RU"/>
        </w:rPr>
        <w:t>[12]</w:t>
      </w:r>
      <w:r w:rsidRPr="004F3262">
        <w:rPr>
          <w:rFonts w:ascii="Times New Roman" w:eastAsia="Times New Roman" w:hAnsi="Times New Roman" w:cs="Times New Roman"/>
          <w:sz w:val="28"/>
          <w:szCs w:val="28"/>
          <w:lang w:val="uk-UA" w:eastAsia="ru-RU"/>
        </w:rPr>
        <w:t>.</w:t>
      </w:r>
    </w:p>
    <w:p w14:paraId="25EA2F40" w14:textId="77777777" w:rsidR="00B75133" w:rsidRPr="004F3262" w:rsidRDefault="00B75133" w:rsidP="00D546BE">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Крім того, на території Ічнянського національного природного парку зрідка, здебільшого у північній частині парку, зустрічаються ліси групи асоціацій сосняків бузинових (</w:t>
      </w:r>
      <w:r w:rsidRPr="004F3262">
        <w:rPr>
          <w:rFonts w:ascii="Times New Roman" w:eastAsia="Times New Roman" w:hAnsi="Times New Roman" w:cs="Times New Roman"/>
          <w:i/>
          <w:sz w:val="28"/>
          <w:szCs w:val="28"/>
          <w:lang w:val="en-US" w:eastAsia="ru-RU"/>
        </w:rPr>
        <w:t>Pineta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sambucosa</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sz w:val="28"/>
          <w:szCs w:val="28"/>
          <w:lang w:val="uk-UA" w:eastAsia="ru-RU"/>
        </w:rPr>
        <w:t xml:space="preserve">, які зазнали найбільших </w:t>
      </w:r>
      <w:r w:rsidRPr="004F3262">
        <w:rPr>
          <w:rFonts w:ascii="Times New Roman" w:eastAsia="Times New Roman" w:hAnsi="Times New Roman" w:cs="Times New Roman"/>
          <w:sz w:val="28"/>
          <w:szCs w:val="28"/>
          <w:lang w:val="uk-UA" w:eastAsia="ru-RU"/>
        </w:rPr>
        <w:lastRenderedPageBreak/>
        <w:t xml:space="preserve">антропогенних навантажень. До початку створення Ічнянського НПП господарська діяльність тут велася із суттєвими порушеннями законодавства, спостерігалися ознаки пожеж. Це культури сосни віком близько 50 - 60 років, висотою – 20 - </w:t>
      </w:r>
      <w:smartTag w:uri="urn:schemas-microsoft-com:office:smarttags" w:element="metricconverter">
        <w:smartTagPr>
          <w:attr w:name="ProductID" w:val="25 м"/>
        </w:smartTagPr>
        <w:r w:rsidRPr="004F3262">
          <w:rPr>
            <w:rFonts w:ascii="Times New Roman" w:eastAsia="Times New Roman" w:hAnsi="Times New Roman" w:cs="Times New Roman"/>
            <w:sz w:val="28"/>
            <w:szCs w:val="28"/>
            <w:lang w:val="uk-UA" w:eastAsia="ru-RU"/>
          </w:rPr>
          <w:t>25 м</w:t>
        </w:r>
      </w:smartTag>
      <w:r w:rsidRPr="004F3262">
        <w:rPr>
          <w:rFonts w:ascii="Times New Roman" w:eastAsia="Times New Roman" w:hAnsi="Times New Roman" w:cs="Times New Roman"/>
          <w:sz w:val="28"/>
          <w:szCs w:val="28"/>
          <w:lang w:val="uk-UA" w:eastAsia="ru-RU"/>
        </w:rPr>
        <w:t xml:space="preserve">,  зімкненістю крон – 0,5 - 0,6, діаметром стовбурів – 26 - </w:t>
      </w:r>
      <w:smartTag w:uri="urn:schemas-microsoft-com:office:smarttags" w:element="metricconverter">
        <w:smartTagPr>
          <w:attr w:name="ProductID" w:val="30 см"/>
        </w:smartTagPr>
        <w:r w:rsidRPr="004F3262">
          <w:rPr>
            <w:rFonts w:ascii="Times New Roman" w:eastAsia="Times New Roman" w:hAnsi="Times New Roman" w:cs="Times New Roman"/>
            <w:sz w:val="28"/>
            <w:szCs w:val="28"/>
            <w:lang w:val="uk-UA" w:eastAsia="ru-RU"/>
          </w:rPr>
          <w:t>30 см</w:t>
        </w:r>
      </w:smartTag>
      <w:r w:rsidRPr="004F3262">
        <w:rPr>
          <w:rFonts w:ascii="Times New Roman" w:eastAsia="Times New Roman" w:hAnsi="Times New Roman" w:cs="Times New Roman"/>
          <w:sz w:val="28"/>
          <w:szCs w:val="28"/>
          <w:lang w:val="uk-UA" w:eastAsia="ru-RU"/>
        </w:rPr>
        <w:t xml:space="preserve">. Спостерігається поодинокий підріст </w:t>
      </w:r>
      <w:r w:rsidRPr="004F3262">
        <w:rPr>
          <w:rFonts w:ascii="Times New Roman" w:eastAsia="Times New Roman" w:hAnsi="Times New Roman" w:cs="Times New Roman"/>
          <w:i/>
          <w:sz w:val="28"/>
          <w:szCs w:val="28"/>
          <w:lang w:val="en-US" w:eastAsia="ru-RU"/>
        </w:rPr>
        <w:t>Pinus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sylvestris</w:t>
      </w:r>
      <w:r w:rsidRPr="004F3262">
        <w:rPr>
          <w:rFonts w:ascii="Times New Roman" w:eastAsia="Times New Roman" w:hAnsi="Times New Roman" w:cs="Times New Roman"/>
          <w:sz w:val="28"/>
          <w:szCs w:val="28"/>
          <w:lang w:val="uk-UA" w:eastAsia="ru-RU"/>
        </w:rPr>
        <w:t>. У підліску середня зімкнутість якого становить 0,2 - 0,3, домінує бузина чорна</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Sambucus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nigra</w:t>
      </w:r>
      <w:r w:rsidRPr="004F3262">
        <w:rPr>
          <w:rFonts w:ascii="Times New Roman" w:eastAsia="Times New Roman" w:hAnsi="Times New Roman" w:cs="Times New Roman"/>
          <w:sz w:val="28"/>
          <w:szCs w:val="28"/>
          <w:lang w:val="uk-UA" w:eastAsia="ru-RU"/>
        </w:rPr>
        <w:t xml:space="preserve"> висотою 2 - </w:t>
      </w:r>
      <w:smartTag w:uri="urn:schemas-microsoft-com:office:smarttags" w:element="metricconverter">
        <w:smartTagPr>
          <w:attr w:name="ProductID" w:val="2,5 м"/>
        </w:smartTagPr>
        <w:r w:rsidRPr="004F3262">
          <w:rPr>
            <w:rFonts w:ascii="Times New Roman" w:eastAsia="Times New Roman" w:hAnsi="Times New Roman" w:cs="Times New Roman"/>
            <w:sz w:val="28"/>
            <w:szCs w:val="28"/>
            <w:lang w:val="uk-UA" w:eastAsia="ru-RU"/>
          </w:rPr>
          <w:t>2,5 м</w:t>
        </w:r>
      </w:smartTag>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Festuca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rubra</w:t>
      </w:r>
      <w:r w:rsidRPr="004F3262">
        <w:rPr>
          <w:rFonts w:ascii="Times New Roman" w:eastAsia="Times New Roman" w:hAnsi="Times New Roman" w:cs="Times New Roman"/>
          <w:sz w:val="28"/>
          <w:szCs w:val="28"/>
          <w:lang w:val="uk-UA" w:eastAsia="ru-RU"/>
        </w:rPr>
        <w:t xml:space="preserve"> переважає у травостої з проективним покриттям 60</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 xml:space="preserve">70 %, також широко зустрічаються </w:t>
      </w:r>
      <w:r w:rsidRPr="004F3262">
        <w:rPr>
          <w:rFonts w:ascii="Times New Roman" w:eastAsia="Times New Roman" w:hAnsi="Times New Roman" w:cs="Times New Roman"/>
          <w:i/>
          <w:sz w:val="28"/>
          <w:szCs w:val="28"/>
          <w:lang w:val="uk-UA" w:eastAsia="ru-RU"/>
        </w:rPr>
        <w:t xml:space="preserve">Pteridium aquilinum (L.) Kuhn та </w:t>
      </w:r>
      <w:r w:rsidRPr="004F3262">
        <w:rPr>
          <w:rFonts w:ascii="Times New Roman" w:eastAsia="Times New Roman" w:hAnsi="Times New Roman" w:cs="Times New Roman"/>
          <w:i/>
          <w:sz w:val="28"/>
          <w:szCs w:val="28"/>
          <w:lang w:val="en-US" w:eastAsia="ru-RU"/>
        </w:rPr>
        <w:t>Chelidonium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majus</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sz w:val="28"/>
          <w:szCs w:val="28"/>
          <w:lang w:val="uk-UA" w:eastAsia="ru-RU"/>
        </w:rPr>
        <w:t xml:space="preserve"> Проективний покрив окремих ділянок із </w:t>
      </w:r>
      <w:r w:rsidRPr="004F3262">
        <w:rPr>
          <w:rFonts w:ascii="Times New Roman" w:eastAsia="Times New Roman" w:hAnsi="Times New Roman" w:cs="Times New Roman"/>
          <w:i/>
          <w:sz w:val="28"/>
          <w:szCs w:val="28"/>
          <w:lang w:val="uk-UA" w:eastAsia="ru-RU"/>
        </w:rPr>
        <w:t>Sambucus nigra</w:t>
      </w:r>
      <w:r w:rsidRPr="004F3262">
        <w:rPr>
          <w:rFonts w:ascii="Times New Roman" w:eastAsia="Times New Roman" w:hAnsi="Times New Roman" w:cs="Times New Roman"/>
          <w:sz w:val="28"/>
          <w:szCs w:val="28"/>
          <w:lang w:val="uk-UA" w:eastAsia="ru-RU"/>
        </w:rPr>
        <w:t xml:space="preserve"> становить близько 90</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p>
    <w:p w14:paraId="24235E67" w14:textId="77777777" w:rsidR="00B75133" w:rsidRPr="004F3262" w:rsidRDefault="00B75133" w:rsidP="00D546BE">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Угрупування формації дуба звичайного</w:t>
      </w:r>
      <w:r w:rsidRPr="004F3262">
        <w:rPr>
          <w:rFonts w:ascii="Times New Roman" w:hAnsi="Times New Roman" w:cs="Times New Roman"/>
          <w:i/>
          <w:sz w:val="28"/>
          <w:szCs w:val="28"/>
          <w:lang w:val="uk-UA"/>
        </w:rPr>
        <w:t xml:space="preserve"> (</w:t>
      </w:r>
      <w:r w:rsidRPr="004F3262">
        <w:rPr>
          <w:rFonts w:ascii="Times New Roman" w:hAnsi="Times New Roman" w:cs="Times New Roman"/>
          <w:i/>
          <w:sz w:val="28"/>
          <w:szCs w:val="28"/>
          <w:lang w:val="en-US"/>
        </w:rPr>
        <w:t>Querceeta</w:t>
      </w:r>
      <w:r w:rsidRPr="004F3262">
        <w:rPr>
          <w:rFonts w:ascii="Times New Roman" w:hAnsi="Times New Roman" w:cs="Times New Roman"/>
          <w:i/>
          <w:sz w:val="28"/>
          <w:szCs w:val="28"/>
          <w:lang w:val="uk-UA"/>
        </w:rPr>
        <w:t xml:space="preserve"> </w:t>
      </w:r>
      <w:r w:rsidRPr="004F3262">
        <w:rPr>
          <w:rFonts w:ascii="Times New Roman" w:hAnsi="Times New Roman" w:cs="Times New Roman"/>
          <w:i/>
          <w:sz w:val="28"/>
          <w:szCs w:val="28"/>
          <w:lang w:val="en-US"/>
        </w:rPr>
        <w:t>roboris</w:t>
      </w:r>
      <w:r w:rsidRPr="004F3262">
        <w:rPr>
          <w:rFonts w:ascii="Times New Roman" w:hAnsi="Times New Roman" w:cs="Times New Roman"/>
          <w:i/>
          <w:sz w:val="28"/>
          <w:szCs w:val="28"/>
          <w:lang w:val="uk-UA"/>
        </w:rPr>
        <w:t>)</w:t>
      </w:r>
      <w:r w:rsidRPr="004F3262">
        <w:rPr>
          <w:rFonts w:ascii="Times New Roman" w:eastAsia="Times New Roman" w:hAnsi="Times New Roman" w:cs="Times New Roman"/>
          <w:sz w:val="28"/>
          <w:szCs w:val="28"/>
          <w:lang w:val="uk-UA" w:eastAsia="ru-RU"/>
        </w:rPr>
        <w:t xml:space="preserve"> займають маленькі площі, здебільшого в південно-східній та центральній частині Ічнянського НПП. Унаслідок експансії граба звичайного </w:t>
      </w:r>
      <w:r w:rsidRPr="004F3262">
        <w:rPr>
          <w:rFonts w:ascii="Times New Roman" w:hAnsi="Times New Roman" w:cs="Times New Roman"/>
          <w:i/>
          <w:sz w:val="28"/>
          <w:szCs w:val="28"/>
          <w:lang w:val="en-US"/>
        </w:rPr>
        <w:t>Carpinus</w:t>
      </w:r>
      <w:r w:rsidRPr="004F3262">
        <w:rPr>
          <w:rFonts w:ascii="Times New Roman" w:hAnsi="Times New Roman" w:cs="Times New Roman"/>
          <w:i/>
          <w:sz w:val="28"/>
          <w:szCs w:val="28"/>
          <w:lang w:val="uk-UA"/>
        </w:rPr>
        <w:t xml:space="preserve"> </w:t>
      </w:r>
      <w:r w:rsidRPr="004F3262">
        <w:rPr>
          <w:rFonts w:ascii="Times New Roman" w:hAnsi="Times New Roman" w:cs="Times New Roman"/>
          <w:i/>
          <w:sz w:val="28"/>
          <w:szCs w:val="28"/>
          <w:lang w:val="en-US"/>
        </w:rPr>
        <w:t>betulus</w:t>
      </w:r>
      <w:r w:rsidRPr="004F3262">
        <w:rPr>
          <w:rFonts w:ascii="Times New Roman" w:eastAsia="Times New Roman" w:hAnsi="Times New Roman" w:cs="Times New Roman"/>
          <w:sz w:val="28"/>
          <w:szCs w:val="28"/>
          <w:lang w:val="uk-UA" w:eastAsia="ru-RU"/>
        </w:rPr>
        <w:t>, фітоценози дуба звичайного</w:t>
      </w:r>
      <w:r w:rsidRPr="004F3262">
        <w:rPr>
          <w:rFonts w:ascii="Times New Roman" w:hAnsi="Times New Roman" w:cs="Times New Roman"/>
          <w:i/>
          <w:sz w:val="28"/>
          <w:szCs w:val="28"/>
          <w:lang w:val="uk-UA"/>
        </w:rPr>
        <w:t xml:space="preserve"> </w:t>
      </w:r>
      <w:r w:rsidRPr="004F3262">
        <w:rPr>
          <w:rFonts w:ascii="Times New Roman" w:eastAsia="Times New Roman" w:hAnsi="Times New Roman" w:cs="Times New Roman"/>
          <w:sz w:val="28"/>
          <w:szCs w:val="28"/>
          <w:lang w:val="uk-UA" w:eastAsia="ru-RU"/>
        </w:rPr>
        <w:t xml:space="preserve">поступово змінюються на дубово-грабові і це обумовлюється відсутністю підростанню дуба звичайного. Майже по всій території можна спостерігати молодий підріст граба звичайного </w:t>
      </w:r>
      <w:r w:rsidRPr="004F3262">
        <w:rPr>
          <w:rFonts w:ascii="Times New Roman" w:hAnsi="Times New Roman" w:cs="Times New Roman"/>
          <w:i/>
          <w:sz w:val="28"/>
          <w:szCs w:val="28"/>
          <w:lang w:val="en-US"/>
        </w:rPr>
        <w:t>Carpinus</w:t>
      </w:r>
      <w:r w:rsidRPr="004F3262">
        <w:rPr>
          <w:rFonts w:ascii="Times New Roman" w:hAnsi="Times New Roman" w:cs="Times New Roman"/>
          <w:i/>
          <w:sz w:val="28"/>
          <w:szCs w:val="28"/>
        </w:rPr>
        <w:t xml:space="preserve"> </w:t>
      </w:r>
      <w:r w:rsidRPr="004F3262">
        <w:rPr>
          <w:rFonts w:ascii="Times New Roman" w:hAnsi="Times New Roman" w:cs="Times New Roman"/>
          <w:i/>
          <w:sz w:val="28"/>
          <w:szCs w:val="28"/>
          <w:lang w:val="en-US"/>
        </w:rPr>
        <w:t>betulus</w:t>
      </w:r>
      <w:r w:rsidRPr="004F3262">
        <w:rPr>
          <w:rFonts w:ascii="Times New Roman" w:eastAsia="Times New Roman" w:hAnsi="Times New Roman" w:cs="Times New Roman"/>
          <w:sz w:val="28"/>
          <w:szCs w:val="28"/>
          <w:lang w:val="uk-UA" w:eastAsia="ru-RU"/>
        </w:rPr>
        <w:t xml:space="preserve">. </w:t>
      </w:r>
    </w:p>
    <w:p w14:paraId="7BE95913" w14:textId="77777777" w:rsidR="00B75133" w:rsidRPr="004F3262" w:rsidRDefault="00B75133" w:rsidP="00D546BE">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Середній вік цих деревостанів – 60-70 років, а вік деяких дерев дуба сягає більше 80 років. Ці ліси знаходяться в основному в південно-східній та центральній частинах НПП. Фрагменти даних угруповань нерідко знаходяться один біля одного. Деревостан здебільшого одноярусний, діаметром 36-</w:t>
      </w:r>
      <w:smartTag w:uri="urn:schemas-microsoft-com:office:smarttags" w:element="metricconverter">
        <w:smartTagPr>
          <w:attr w:name="ProductID" w:val="40 см"/>
        </w:smartTagPr>
        <w:r w:rsidRPr="004F3262">
          <w:rPr>
            <w:rFonts w:ascii="Times New Roman" w:eastAsia="Times New Roman" w:hAnsi="Times New Roman" w:cs="Times New Roman"/>
            <w:sz w:val="28"/>
            <w:szCs w:val="28"/>
            <w:lang w:val="uk-UA" w:eastAsia="ru-RU"/>
          </w:rPr>
          <w:t>40 см</w:t>
        </w:r>
      </w:smartTag>
      <w:r w:rsidRPr="004F3262">
        <w:rPr>
          <w:rFonts w:ascii="Times New Roman" w:eastAsia="Times New Roman" w:hAnsi="Times New Roman" w:cs="Times New Roman"/>
          <w:sz w:val="28"/>
          <w:szCs w:val="28"/>
          <w:lang w:val="uk-UA" w:eastAsia="ru-RU"/>
        </w:rPr>
        <w:t>, висотою 20</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smartTag w:uri="urn:schemas-microsoft-com:office:smarttags" w:element="metricconverter">
        <w:smartTagPr>
          <w:attr w:name="ProductID" w:val="25 м"/>
        </w:smartTagPr>
        <w:r w:rsidRPr="004F3262">
          <w:rPr>
            <w:rFonts w:ascii="Times New Roman" w:eastAsia="Times New Roman" w:hAnsi="Times New Roman" w:cs="Times New Roman"/>
            <w:sz w:val="28"/>
            <w:szCs w:val="28"/>
            <w:lang w:val="uk-UA" w:eastAsia="ru-RU"/>
          </w:rPr>
          <w:t>25 м</w:t>
        </w:r>
      </w:smartTag>
      <w:r w:rsidRPr="004F3262">
        <w:rPr>
          <w:rFonts w:ascii="Times New Roman" w:eastAsia="Times New Roman" w:hAnsi="Times New Roman" w:cs="Times New Roman"/>
          <w:sz w:val="28"/>
          <w:szCs w:val="28"/>
          <w:lang w:val="uk-UA" w:eastAsia="ru-RU"/>
        </w:rPr>
        <w:t xml:space="preserve">, віком близько 60 років (інколи в другому ярусі може бути </w:t>
      </w:r>
      <w:r w:rsidRPr="004F3262">
        <w:rPr>
          <w:rFonts w:ascii="Times New Roman" w:eastAsia="Times New Roman" w:hAnsi="Times New Roman" w:cs="Times New Roman"/>
          <w:i/>
          <w:sz w:val="28"/>
          <w:szCs w:val="28"/>
          <w:lang w:val="en-US" w:eastAsia="ru-RU"/>
        </w:rPr>
        <w:t>Carpinus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betulus</w:t>
      </w:r>
      <w:r w:rsidRPr="004F3262">
        <w:rPr>
          <w:rFonts w:ascii="Times New Roman" w:eastAsia="Times New Roman" w:hAnsi="Times New Roman" w:cs="Times New Roman"/>
          <w:sz w:val="28"/>
          <w:szCs w:val="28"/>
          <w:lang w:val="uk-UA" w:eastAsia="ru-RU"/>
        </w:rPr>
        <w:t xml:space="preserve"> заввишки до </w:t>
      </w:r>
      <w:smartTag w:uri="urn:schemas-microsoft-com:office:smarttags" w:element="metricconverter">
        <w:smartTagPr>
          <w:attr w:name="ProductID" w:val="10 м"/>
        </w:smartTagPr>
        <w:r w:rsidRPr="004F3262">
          <w:rPr>
            <w:rFonts w:ascii="Times New Roman" w:eastAsia="Times New Roman" w:hAnsi="Times New Roman" w:cs="Times New Roman"/>
            <w:sz w:val="28"/>
            <w:szCs w:val="28"/>
            <w:lang w:val="uk-UA" w:eastAsia="ru-RU"/>
          </w:rPr>
          <w:t>10 м</w:t>
        </w:r>
      </w:smartTag>
      <w:r w:rsidRPr="004F3262">
        <w:rPr>
          <w:rFonts w:ascii="Times New Roman" w:eastAsia="Times New Roman" w:hAnsi="Times New Roman" w:cs="Times New Roman"/>
          <w:sz w:val="28"/>
          <w:szCs w:val="28"/>
          <w:lang w:val="uk-UA" w:eastAsia="ru-RU"/>
        </w:rPr>
        <w:t>). Поодиноко трапляються клен звичайний</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Acer</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platanoides</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sz w:val="28"/>
          <w:szCs w:val="28"/>
          <w:lang w:val="uk-UA" w:eastAsia="ru-RU"/>
        </w:rPr>
        <w:t>липа серцелиста</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Tilia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cordata</w:t>
      </w:r>
      <w:r w:rsidRPr="004F3262">
        <w:rPr>
          <w:rFonts w:ascii="Times New Roman" w:eastAsia="Times New Roman" w:hAnsi="Times New Roman" w:cs="Times New Roman"/>
          <w:sz w:val="28"/>
          <w:szCs w:val="28"/>
          <w:lang w:val="uk-UA" w:eastAsia="ru-RU"/>
        </w:rPr>
        <w:t xml:space="preserve">. А також спостерігається підріст граба звичайного </w:t>
      </w:r>
      <w:r w:rsidRPr="004F3262">
        <w:rPr>
          <w:rFonts w:ascii="Times New Roman" w:eastAsia="Times New Roman" w:hAnsi="Times New Roman" w:cs="Times New Roman"/>
          <w:i/>
          <w:sz w:val="28"/>
          <w:szCs w:val="28"/>
          <w:lang w:val="en-US" w:eastAsia="ru-RU"/>
        </w:rPr>
        <w:t>Carpinus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betulus</w:t>
      </w:r>
      <w:r w:rsidRPr="004F3262">
        <w:rPr>
          <w:rFonts w:ascii="Times New Roman" w:eastAsia="Times New Roman" w:hAnsi="Times New Roman" w:cs="Times New Roman"/>
          <w:sz w:val="28"/>
          <w:szCs w:val="28"/>
          <w:lang w:val="uk-UA" w:eastAsia="ru-RU"/>
        </w:rPr>
        <w:t xml:space="preserve"> та клена звичайного </w:t>
      </w:r>
      <w:r w:rsidRPr="004F3262">
        <w:rPr>
          <w:rFonts w:ascii="Times New Roman" w:eastAsia="Times New Roman" w:hAnsi="Times New Roman" w:cs="Times New Roman"/>
          <w:i/>
          <w:sz w:val="28"/>
          <w:szCs w:val="28"/>
          <w:lang w:val="en-US" w:eastAsia="ru-RU"/>
        </w:rPr>
        <w:t>Acer</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platanoides</w:t>
      </w:r>
      <w:r w:rsidRPr="004F3262">
        <w:rPr>
          <w:rFonts w:ascii="Times New Roman" w:eastAsia="Times New Roman" w:hAnsi="Times New Roman" w:cs="Times New Roman"/>
          <w:sz w:val="28"/>
          <w:szCs w:val="28"/>
          <w:lang w:val="uk-UA" w:eastAsia="ru-RU"/>
        </w:rPr>
        <w:t xml:space="preserve">. У підліску відмічено поодинокі екземпляри </w:t>
      </w:r>
      <w:r w:rsidRPr="004F3262">
        <w:rPr>
          <w:rFonts w:ascii="Times New Roman" w:eastAsia="Times New Roman" w:hAnsi="Times New Roman" w:cs="Times New Roman"/>
          <w:i/>
          <w:sz w:val="28"/>
          <w:szCs w:val="28"/>
          <w:lang w:val="en-US" w:eastAsia="ru-RU"/>
        </w:rPr>
        <w:t>Frangula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alnus</w:t>
      </w:r>
      <w:r w:rsidRPr="004F3262">
        <w:rPr>
          <w:rFonts w:ascii="Times New Roman" w:eastAsia="Times New Roman" w:hAnsi="Times New Roman" w:cs="Times New Roman"/>
          <w:sz w:val="28"/>
          <w:szCs w:val="28"/>
          <w:lang w:val="uk-UA" w:eastAsia="ru-RU"/>
        </w:rPr>
        <w:t xml:space="preserve"> та</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Euonymus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verrucosa</w:t>
      </w:r>
      <w:r w:rsidRPr="004F3262">
        <w:rPr>
          <w:rFonts w:ascii="Times New Roman" w:eastAsia="Times New Roman" w:hAnsi="Times New Roman" w:cs="Times New Roman"/>
          <w:sz w:val="28"/>
          <w:szCs w:val="28"/>
          <w:lang w:val="uk-UA" w:eastAsia="ru-RU"/>
        </w:rPr>
        <w:t xml:space="preserve">. Проективне покриття травостою становить  – 70 - 80 %. Тут переважають яглиця звичайна </w:t>
      </w:r>
      <w:r w:rsidRPr="004F3262">
        <w:rPr>
          <w:rFonts w:ascii="Times New Roman" w:eastAsia="Times New Roman" w:hAnsi="Times New Roman" w:cs="Times New Roman"/>
          <w:i/>
          <w:sz w:val="28"/>
          <w:szCs w:val="28"/>
          <w:lang w:val="en-US" w:eastAsia="ru-RU"/>
        </w:rPr>
        <w:t>Aegopodium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podagraria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зірочник </w:t>
      </w:r>
      <w:r w:rsidRPr="004F3262">
        <w:rPr>
          <w:rFonts w:ascii="Times New Roman" w:eastAsia="Times New Roman" w:hAnsi="Times New Roman" w:cs="Times New Roman"/>
          <w:i/>
          <w:sz w:val="28"/>
          <w:szCs w:val="28"/>
          <w:lang w:val="en-US" w:eastAsia="ru-RU"/>
        </w:rPr>
        <w:t>Stellaria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holostea</w:t>
      </w:r>
      <w:r w:rsidRPr="004F3262">
        <w:rPr>
          <w:rFonts w:ascii="Times New Roman" w:eastAsia="Times New Roman" w:hAnsi="Times New Roman" w:cs="Times New Roman"/>
          <w:sz w:val="28"/>
          <w:szCs w:val="28"/>
          <w:lang w:val="uk-UA" w:eastAsia="ru-RU"/>
        </w:rPr>
        <w:t xml:space="preserve">, осока волосиста </w:t>
      </w:r>
      <w:r w:rsidRPr="004F3262">
        <w:rPr>
          <w:rFonts w:ascii="Times New Roman" w:eastAsia="Times New Roman" w:hAnsi="Times New Roman" w:cs="Times New Roman"/>
          <w:i/>
          <w:sz w:val="28"/>
          <w:szCs w:val="28"/>
          <w:lang w:val="en-US" w:eastAsia="ru-RU"/>
        </w:rPr>
        <w:t>Carex</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pilosa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Scop</w:t>
      </w:r>
      <w:r w:rsidRPr="004F3262">
        <w:rPr>
          <w:rFonts w:ascii="Times New Roman" w:eastAsia="Times New Roman" w:hAnsi="Times New Roman" w:cs="Times New Roman"/>
          <w:sz w:val="28"/>
          <w:szCs w:val="28"/>
          <w:lang w:val="uk-UA" w:eastAsia="ru-RU"/>
        </w:rPr>
        <w:t xml:space="preserve">. Їх проективне покриття здебільшого складає 30 - 50 %. </w:t>
      </w:r>
    </w:p>
    <w:p w14:paraId="420B2EEE" w14:textId="77777777" w:rsidR="00B75133" w:rsidRPr="004F3262" w:rsidRDefault="00B75133" w:rsidP="00D546BE">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lastRenderedPageBreak/>
        <w:t xml:space="preserve">У північній частині Ічнянського НПП розташовані ліси групи асоціацій дубняків злакових </w:t>
      </w:r>
      <w:r w:rsidRPr="004F3262">
        <w:rPr>
          <w:rFonts w:ascii="Times New Roman" w:eastAsia="Times New Roman" w:hAnsi="Times New Roman" w:cs="Times New Roman"/>
          <w:i/>
          <w:sz w:val="28"/>
          <w:szCs w:val="28"/>
          <w:lang w:val="en-US" w:eastAsia="ru-RU"/>
        </w:rPr>
        <w:t>Querceta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graminosa</w:t>
      </w:r>
      <w:r w:rsidRPr="004F3262">
        <w:rPr>
          <w:rFonts w:ascii="Times New Roman" w:eastAsia="Times New Roman" w:hAnsi="Times New Roman" w:cs="Times New Roman"/>
          <w:sz w:val="28"/>
          <w:szCs w:val="28"/>
          <w:lang w:val="uk-UA" w:eastAsia="ru-RU"/>
        </w:rPr>
        <w:t xml:space="preserve">. Насадження одноярусні, зімкненість крон здебільшого  становить 0,6, діаметр – 28 - </w:t>
      </w:r>
      <w:smartTag w:uri="urn:schemas-microsoft-com:office:smarttags" w:element="metricconverter">
        <w:smartTagPr>
          <w:attr w:name="ProductID" w:val="32 см"/>
        </w:smartTagPr>
        <w:r w:rsidRPr="004F3262">
          <w:rPr>
            <w:rFonts w:ascii="Times New Roman" w:eastAsia="Times New Roman" w:hAnsi="Times New Roman" w:cs="Times New Roman"/>
            <w:sz w:val="28"/>
            <w:szCs w:val="28"/>
            <w:lang w:val="uk-UA" w:eastAsia="ru-RU"/>
          </w:rPr>
          <w:t>32 см,</w:t>
        </w:r>
      </w:smartTag>
      <w:r w:rsidRPr="004F3262">
        <w:rPr>
          <w:rFonts w:ascii="Times New Roman" w:eastAsia="Times New Roman" w:hAnsi="Times New Roman" w:cs="Times New Roman"/>
          <w:sz w:val="28"/>
          <w:szCs w:val="28"/>
          <w:lang w:val="uk-UA" w:eastAsia="ru-RU"/>
        </w:rPr>
        <w:t xml:space="preserve"> висота – 20 - </w:t>
      </w:r>
      <w:smartTag w:uri="urn:schemas-microsoft-com:office:smarttags" w:element="metricconverter">
        <w:smartTagPr>
          <w:attr w:name="ProductID" w:val="25 м"/>
        </w:smartTagPr>
        <w:r w:rsidRPr="004F3262">
          <w:rPr>
            <w:rFonts w:ascii="Times New Roman" w:eastAsia="Times New Roman" w:hAnsi="Times New Roman" w:cs="Times New Roman"/>
            <w:sz w:val="28"/>
            <w:szCs w:val="28"/>
            <w:lang w:val="uk-UA" w:eastAsia="ru-RU"/>
          </w:rPr>
          <w:t>25 м</w:t>
        </w:r>
      </w:smartTag>
      <w:r w:rsidRPr="004F3262">
        <w:rPr>
          <w:rFonts w:ascii="Times New Roman" w:eastAsia="Times New Roman" w:hAnsi="Times New Roman" w:cs="Times New Roman"/>
          <w:sz w:val="28"/>
          <w:szCs w:val="28"/>
          <w:lang w:val="uk-UA" w:eastAsia="ru-RU"/>
        </w:rPr>
        <w:t>,. Підлісок утворюють бузина червона</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Sambucus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racemosa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та ліщина </w:t>
      </w:r>
      <w:r w:rsidRPr="004F3262">
        <w:rPr>
          <w:rFonts w:ascii="Times New Roman" w:eastAsia="Times New Roman" w:hAnsi="Times New Roman" w:cs="Times New Roman"/>
          <w:i/>
          <w:sz w:val="28"/>
          <w:szCs w:val="28"/>
          <w:lang w:val="en-US" w:eastAsia="ru-RU"/>
        </w:rPr>
        <w:t>Corylus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avellana</w:t>
      </w:r>
      <w:r w:rsidRPr="004F3262">
        <w:rPr>
          <w:rFonts w:ascii="Times New Roman" w:eastAsia="Times New Roman" w:hAnsi="Times New Roman" w:cs="Times New Roman"/>
          <w:sz w:val="28"/>
          <w:szCs w:val="28"/>
          <w:lang w:val="uk-UA" w:eastAsia="ru-RU"/>
        </w:rPr>
        <w:t xml:space="preserve">. Трав'яний покрив складає 70 - 80 %. Переважає костриця червона </w:t>
      </w:r>
      <w:r w:rsidRPr="004F3262">
        <w:rPr>
          <w:rFonts w:ascii="Times New Roman" w:eastAsia="Times New Roman" w:hAnsi="Times New Roman" w:cs="Times New Roman"/>
          <w:i/>
          <w:sz w:val="28"/>
          <w:szCs w:val="28"/>
          <w:lang w:val="en-US" w:eastAsia="ru-RU"/>
        </w:rPr>
        <w:t>Festuca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rubra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на деяких ділянках співдомінує з </w:t>
      </w:r>
      <w:r w:rsidRPr="004F3262">
        <w:rPr>
          <w:rFonts w:ascii="Times New Roman" w:eastAsia="Times New Roman" w:hAnsi="Times New Roman" w:cs="Times New Roman"/>
          <w:i/>
          <w:sz w:val="28"/>
          <w:szCs w:val="28"/>
          <w:lang w:val="en-US" w:eastAsia="ru-RU"/>
        </w:rPr>
        <w:t>Elytrigia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repens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Nevski</w:t>
      </w:r>
      <w:r w:rsidRPr="004F3262">
        <w:rPr>
          <w:rFonts w:ascii="Times New Roman" w:eastAsia="Times New Roman" w:hAnsi="Times New Roman" w:cs="Times New Roman"/>
          <w:sz w:val="28"/>
          <w:szCs w:val="28"/>
          <w:lang w:val="uk-UA" w:eastAsia="ru-RU"/>
        </w:rPr>
        <w:t xml:space="preserve">. Також виявлені </w:t>
      </w:r>
      <w:r w:rsidRPr="004F3262">
        <w:rPr>
          <w:rFonts w:ascii="Times New Roman" w:eastAsia="Times New Roman" w:hAnsi="Times New Roman" w:cs="Times New Roman"/>
          <w:i/>
          <w:sz w:val="28"/>
          <w:szCs w:val="28"/>
          <w:lang w:val="en-US" w:eastAsia="ru-RU"/>
        </w:rPr>
        <w:t>Stellaria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holostea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Asarum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europaeum</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Fragaria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vesca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Astragalus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glycyphyllos</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w:t>
      </w:r>
    </w:p>
    <w:p w14:paraId="42143235" w14:textId="444D277A" w:rsidR="00B75133" w:rsidRPr="004F3262" w:rsidRDefault="00B75133" w:rsidP="00D546BE">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Головні фітоценози дубово-грабових лісів (</w:t>
      </w:r>
      <w:r w:rsidRPr="004F3262">
        <w:rPr>
          <w:rFonts w:ascii="Times New Roman" w:eastAsia="Times New Roman" w:hAnsi="Times New Roman" w:cs="Times New Roman"/>
          <w:i/>
          <w:sz w:val="28"/>
          <w:szCs w:val="28"/>
          <w:lang w:val="en-US" w:eastAsia="ru-RU"/>
        </w:rPr>
        <w:t>Carpineto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Querceeta</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sz w:val="28"/>
          <w:szCs w:val="28"/>
          <w:lang w:val="uk-UA" w:eastAsia="ru-RU"/>
        </w:rPr>
        <w:t xml:space="preserve"> розміщені у центральній і південно-східній частинах Ічнянського НПП. Розширення граба </w:t>
      </w:r>
      <w:r w:rsidRPr="004F3262">
        <w:rPr>
          <w:rFonts w:ascii="Times New Roman" w:eastAsia="Times New Roman" w:hAnsi="Times New Roman" w:cs="Times New Roman"/>
          <w:i/>
          <w:sz w:val="28"/>
          <w:szCs w:val="28"/>
          <w:lang w:val="en-US" w:eastAsia="ru-RU"/>
        </w:rPr>
        <w:t>Carpinus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betulus</w:t>
      </w:r>
      <w:r w:rsidRPr="004F3262">
        <w:rPr>
          <w:rFonts w:ascii="Times New Roman" w:eastAsia="Times New Roman" w:hAnsi="Times New Roman" w:cs="Times New Roman"/>
          <w:sz w:val="28"/>
          <w:szCs w:val="28"/>
          <w:lang w:val="uk-UA" w:eastAsia="ru-RU"/>
        </w:rPr>
        <w:t xml:space="preserve"> пов’язане з тим, що окрім кліматичних умов, вибіркові санітарні рубки призвели до зменшення кількості дерев </w:t>
      </w:r>
      <w:r w:rsidRPr="004F3262">
        <w:rPr>
          <w:rFonts w:ascii="Times New Roman" w:eastAsia="Times New Roman" w:hAnsi="Times New Roman" w:cs="Times New Roman"/>
          <w:i/>
          <w:sz w:val="28"/>
          <w:szCs w:val="28"/>
          <w:lang w:val="en-US" w:eastAsia="ru-RU"/>
        </w:rPr>
        <w:t>Quercus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robur</w:t>
      </w:r>
      <w:r w:rsidRPr="004F3262">
        <w:rPr>
          <w:rFonts w:ascii="Times New Roman" w:eastAsia="Times New Roman" w:hAnsi="Times New Roman" w:cs="Times New Roman"/>
          <w:sz w:val="28"/>
          <w:szCs w:val="28"/>
          <w:lang w:val="uk-UA" w:eastAsia="ru-RU"/>
        </w:rPr>
        <w:t xml:space="preserve">, які мають низьку регенераційну здатність порівняно з </w:t>
      </w:r>
      <w:r w:rsidRPr="004F3262">
        <w:rPr>
          <w:rFonts w:ascii="Times New Roman" w:eastAsia="Times New Roman" w:hAnsi="Times New Roman" w:cs="Times New Roman"/>
          <w:i/>
          <w:sz w:val="28"/>
          <w:szCs w:val="28"/>
          <w:lang w:val="en-US" w:eastAsia="ru-RU"/>
        </w:rPr>
        <w:t>Carpinus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betulus</w:t>
      </w:r>
      <w:r w:rsidR="00061B1C" w:rsidRPr="004F3262">
        <w:rPr>
          <w:rFonts w:ascii="Times New Roman" w:eastAsia="Times New Roman" w:hAnsi="Times New Roman" w:cs="Times New Roman"/>
          <w:i/>
          <w:sz w:val="28"/>
          <w:szCs w:val="28"/>
          <w:lang w:val="uk-UA" w:eastAsia="ru-RU"/>
        </w:rPr>
        <w:t xml:space="preserve"> </w:t>
      </w:r>
      <w:r w:rsidR="00061B1C" w:rsidRPr="004F3262">
        <w:rPr>
          <w:rFonts w:ascii="Times New Roman" w:eastAsia="Times New Roman" w:hAnsi="Times New Roman" w:cs="Times New Roman"/>
          <w:sz w:val="28"/>
          <w:szCs w:val="28"/>
          <w:lang w:val="uk-UA" w:eastAsia="ru-RU"/>
        </w:rPr>
        <w:t>[15]</w:t>
      </w:r>
      <w:r w:rsidRPr="004F3262">
        <w:rPr>
          <w:rFonts w:ascii="Times New Roman" w:eastAsia="Times New Roman" w:hAnsi="Times New Roman" w:cs="Times New Roman"/>
          <w:sz w:val="28"/>
          <w:szCs w:val="28"/>
          <w:lang w:val="uk-UA" w:eastAsia="ru-RU"/>
        </w:rPr>
        <w:t xml:space="preserve">. </w:t>
      </w:r>
    </w:p>
    <w:p w14:paraId="1BD6FB9D" w14:textId="27633CA3" w:rsidR="00B75133" w:rsidRPr="004F3262" w:rsidRDefault="00B75133" w:rsidP="00D546BE">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Найпоширенішими асоціаціями є </w:t>
      </w:r>
      <w:r w:rsidRPr="004F3262">
        <w:rPr>
          <w:rFonts w:ascii="Times New Roman" w:eastAsia="Times New Roman" w:hAnsi="Times New Roman" w:cs="Times New Roman"/>
          <w:i/>
          <w:sz w:val="28"/>
          <w:szCs w:val="28"/>
          <w:lang w:val="en-US" w:eastAsia="ru-RU"/>
        </w:rPr>
        <w:t>Carpineto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Quercetum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caricosum</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Carpineto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Quercetum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aegopodiosum</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Carpineto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Quercetum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galeobdolosum</w:t>
      </w:r>
      <w:r w:rsidRPr="004F3262">
        <w:rPr>
          <w:rFonts w:ascii="Times New Roman" w:eastAsia="Times New Roman" w:hAnsi="Times New Roman" w:cs="Times New Roman"/>
          <w:sz w:val="28"/>
          <w:szCs w:val="28"/>
          <w:lang w:val="uk-UA" w:eastAsia="ru-RU"/>
        </w:rPr>
        <w:t xml:space="preserve"> та </w:t>
      </w:r>
      <w:r w:rsidRPr="004F3262">
        <w:rPr>
          <w:rFonts w:ascii="Times New Roman" w:eastAsia="Times New Roman" w:hAnsi="Times New Roman" w:cs="Times New Roman"/>
          <w:i/>
          <w:sz w:val="28"/>
          <w:szCs w:val="28"/>
          <w:lang w:val="en-US" w:eastAsia="ru-RU"/>
        </w:rPr>
        <w:t>Carpineto</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i/>
          <w:sz w:val="28"/>
          <w:szCs w:val="28"/>
          <w:lang w:val="en-US" w:eastAsia="ru-RU"/>
        </w:rPr>
        <w:t>Quercetum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stellariosum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holosteae</w:t>
      </w:r>
      <w:r w:rsidRPr="004F3262">
        <w:rPr>
          <w:rFonts w:ascii="Times New Roman" w:eastAsia="Times New Roman" w:hAnsi="Times New Roman" w:cs="Times New Roman"/>
          <w:i/>
          <w:sz w:val="28"/>
          <w:szCs w:val="28"/>
          <w:lang w:val="uk-UA" w:eastAsia="ru-RU"/>
        </w:rPr>
        <w:t>)</w:t>
      </w:r>
      <w:r w:rsidRPr="004F3262">
        <w:rPr>
          <w:rFonts w:ascii="Times New Roman" w:eastAsia="Times New Roman" w:hAnsi="Times New Roman" w:cs="Times New Roman"/>
          <w:sz w:val="28"/>
          <w:szCs w:val="28"/>
          <w:lang w:val="uk-UA" w:eastAsia="ru-RU"/>
        </w:rPr>
        <w:t xml:space="preserve">. Фрагменти всіх цих асоціацій можна знайти чи не в кожному грабово-дубовому лісі. Зімкненість крон деревостану в основному складає 0,8 - 0,9.Двоярусний  деревостан. У першому – </w:t>
      </w:r>
      <w:r w:rsidRPr="004F3262">
        <w:rPr>
          <w:rFonts w:ascii="Times New Roman" w:eastAsia="Times New Roman" w:hAnsi="Times New Roman" w:cs="Times New Roman"/>
          <w:i/>
          <w:sz w:val="28"/>
          <w:szCs w:val="28"/>
          <w:lang w:val="en-US" w:eastAsia="ru-RU"/>
        </w:rPr>
        <w:t>Quercus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robur</w:t>
      </w:r>
      <w:r w:rsidRPr="004F3262">
        <w:rPr>
          <w:rFonts w:ascii="Times New Roman" w:eastAsia="Times New Roman" w:hAnsi="Times New Roman" w:cs="Times New Roman"/>
          <w:sz w:val="28"/>
          <w:szCs w:val="28"/>
          <w:lang w:val="uk-UA" w:eastAsia="ru-RU"/>
        </w:rPr>
        <w:t xml:space="preserve"> заввишки до </w:t>
      </w:r>
      <w:smartTag w:uri="urn:schemas-microsoft-com:office:smarttags" w:element="metricconverter">
        <w:smartTagPr>
          <w:attr w:name="ProductID" w:val="30 м"/>
        </w:smartTagPr>
        <w:r w:rsidRPr="004F3262">
          <w:rPr>
            <w:rFonts w:ascii="Times New Roman" w:eastAsia="Times New Roman" w:hAnsi="Times New Roman" w:cs="Times New Roman"/>
            <w:sz w:val="28"/>
            <w:szCs w:val="28"/>
            <w:lang w:val="uk-UA" w:eastAsia="ru-RU"/>
          </w:rPr>
          <w:t>30 м</w:t>
        </w:r>
      </w:smartTag>
      <w:r w:rsidRPr="004F3262">
        <w:rPr>
          <w:rFonts w:ascii="Times New Roman" w:eastAsia="Times New Roman" w:hAnsi="Times New Roman" w:cs="Times New Roman"/>
          <w:sz w:val="28"/>
          <w:szCs w:val="28"/>
          <w:lang w:val="uk-UA" w:eastAsia="ru-RU"/>
        </w:rPr>
        <w:t xml:space="preserve"> в середньому із діаметром 36 - </w:t>
      </w:r>
      <w:smartTag w:uri="urn:schemas-microsoft-com:office:smarttags" w:element="metricconverter">
        <w:smartTagPr>
          <w:attr w:name="ProductID" w:val="40 см"/>
        </w:smartTagPr>
        <w:r w:rsidRPr="004F3262">
          <w:rPr>
            <w:rFonts w:ascii="Times New Roman" w:eastAsia="Times New Roman" w:hAnsi="Times New Roman" w:cs="Times New Roman"/>
            <w:sz w:val="28"/>
            <w:szCs w:val="28"/>
            <w:lang w:val="uk-UA" w:eastAsia="ru-RU"/>
          </w:rPr>
          <w:t>40 см</w:t>
        </w:r>
      </w:smartTag>
      <w:r w:rsidRPr="004F3262">
        <w:rPr>
          <w:rFonts w:ascii="Times New Roman" w:eastAsia="Times New Roman" w:hAnsi="Times New Roman" w:cs="Times New Roman"/>
          <w:sz w:val="28"/>
          <w:szCs w:val="28"/>
          <w:lang w:val="uk-UA" w:eastAsia="ru-RU"/>
        </w:rPr>
        <w:t>. Також поодиноко трапляються у першому ярусі</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Betula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pendula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Tilia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cordata</w:t>
      </w:r>
      <w:r w:rsidRPr="004F3262">
        <w:rPr>
          <w:rFonts w:ascii="Times New Roman" w:eastAsia="Times New Roman" w:hAnsi="Times New Roman" w:cs="Times New Roman"/>
          <w:sz w:val="28"/>
          <w:szCs w:val="28"/>
          <w:lang w:val="uk-UA" w:eastAsia="ru-RU"/>
        </w:rPr>
        <w:t xml:space="preserve"> та </w:t>
      </w:r>
      <w:r w:rsidRPr="004F3262">
        <w:rPr>
          <w:rFonts w:ascii="Times New Roman" w:eastAsia="Times New Roman" w:hAnsi="Times New Roman" w:cs="Times New Roman"/>
          <w:i/>
          <w:sz w:val="28"/>
          <w:szCs w:val="28"/>
          <w:lang w:val="en-US" w:eastAsia="ru-RU"/>
        </w:rPr>
        <w:t>Acer</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platanoides</w:t>
      </w:r>
      <w:r w:rsidRPr="004F3262">
        <w:rPr>
          <w:rFonts w:ascii="Times New Roman" w:eastAsia="Times New Roman" w:hAnsi="Times New Roman" w:cs="Times New Roman"/>
          <w:sz w:val="28"/>
          <w:szCs w:val="28"/>
          <w:lang w:val="uk-UA" w:eastAsia="ru-RU"/>
        </w:rPr>
        <w:t xml:space="preserve">. У другому ярусі – </w:t>
      </w:r>
      <w:r w:rsidRPr="004F3262">
        <w:rPr>
          <w:rFonts w:ascii="Times New Roman" w:eastAsia="Times New Roman" w:hAnsi="Times New Roman" w:cs="Times New Roman"/>
          <w:i/>
          <w:sz w:val="28"/>
          <w:szCs w:val="28"/>
          <w:lang w:val="en-US" w:eastAsia="ru-RU"/>
        </w:rPr>
        <w:t>Carpinus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betulus</w:t>
      </w:r>
      <w:r w:rsidRPr="004F3262">
        <w:rPr>
          <w:rFonts w:ascii="Times New Roman" w:eastAsia="Times New Roman" w:hAnsi="Times New Roman" w:cs="Times New Roman"/>
          <w:sz w:val="28"/>
          <w:szCs w:val="28"/>
          <w:lang w:val="uk-UA" w:eastAsia="ru-RU"/>
        </w:rPr>
        <w:t xml:space="preserve"> заввишки до </w:t>
      </w:r>
      <w:smartTag w:uri="urn:schemas-microsoft-com:office:smarttags" w:element="metricconverter">
        <w:smartTagPr>
          <w:attr w:name="ProductID" w:val="20 м"/>
        </w:smartTagPr>
        <w:r w:rsidRPr="004F3262">
          <w:rPr>
            <w:rFonts w:ascii="Times New Roman" w:eastAsia="Times New Roman" w:hAnsi="Times New Roman" w:cs="Times New Roman"/>
            <w:sz w:val="28"/>
            <w:szCs w:val="28"/>
            <w:lang w:val="uk-UA" w:eastAsia="ru-RU"/>
          </w:rPr>
          <w:t>20 м</w:t>
        </w:r>
      </w:smartTag>
      <w:r w:rsidRPr="004F3262">
        <w:rPr>
          <w:rFonts w:ascii="Times New Roman" w:eastAsia="Times New Roman" w:hAnsi="Times New Roman" w:cs="Times New Roman"/>
          <w:sz w:val="28"/>
          <w:szCs w:val="28"/>
          <w:lang w:val="uk-UA" w:eastAsia="ru-RU"/>
        </w:rPr>
        <w:t xml:space="preserve"> в середньому із діаметром 20 - </w:t>
      </w:r>
      <w:smartTag w:uri="urn:schemas-microsoft-com:office:smarttags" w:element="metricconverter">
        <w:smartTagPr>
          <w:attr w:name="ProductID" w:val="24 см"/>
        </w:smartTagPr>
        <w:r w:rsidRPr="004F3262">
          <w:rPr>
            <w:rFonts w:ascii="Times New Roman" w:eastAsia="Times New Roman" w:hAnsi="Times New Roman" w:cs="Times New Roman"/>
            <w:sz w:val="28"/>
            <w:szCs w:val="28"/>
            <w:lang w:val="uk-UA" w:eastAsia="ru-RU"/>
          </w:rPr>
          <w:t>24 см</w:t>
        </w:r>
      </w:smartTag>
      <w:r w:rsidRPr="004F3262">
        <w:rPr>
          <w:rFonts w:ascii="Times New Roman" w:eastAsia="Times New Roman" w:hAnsi="Times New Roman" w:cs="Times New Roman"/>
          <w:sz w:val="28"/>
          <w:szCs w:val="28"/>
          <w:lang w:val="uk-UA" w:eastAsia="ru-RU"/>
        </w:rPr>
        <w:t xml:space="preserve">. Відмічений підріст </w:t>
      </w:r>
      <w:r w:rsidRPr="004F3262">
        <w:rPr>
          <w:rFonts w:ascii="Times New Roman" w:eastAsia="Times New Roman" w:hAnsi="Times New Roman" w:cs="Times New Roman"/>
          <w:i/>
          <w:sz w:val="28"/>
          <w:szCs w:val="28"/>
          <w:lang w:val="en-US" w:eastAsia="ru-RU"/>
        </w:rPr>
        <w:t>Carpinus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betulus</w:t>
      </w:r>
      <w:r w:rsidRPr="004F3262">
        <w:rPr>
          <w:rFonts w:ascii="Times New Roman" w:eastAsia="Times New Roman" w:hAnsi="Times New Roman" w:cs="Times New Roman"/>
          <w:sz w:val="28"/>
          <w:szCs w:val="28"/>
          <w:lang w:val="uk-UA" w:eastAsia="ru-RU"/>
        </w:rPr>
        <w:t xml:space="preserve">, окремі особини </w:t>
      </w:r>
      <w:r w:rsidRPr="004F3262">
        <w:rPr>
          <w:rFonts w:ascii="Times New Roman" w:eastAsia="Times New Roman" w:hAnsi="Times New Roman" w:cs="Times New Roman"/>
          <w:i/>
          <w:sz w:val="28"/>
          <w:szCs w:val="28"/>
          <w:lang w:val="en-US" w:eastAsia="ru-RU"/>
        </w:rPr>
        <w:t>Acer</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platanoides</w:t>
      </w:r>
      <w:r w:rsidRPr="004F3262">
        <w:rPr>
          <w:rFonts w:ascii="Times New Roman" w:eastAsia="Times New Roman" w:hAnsi="Times New Roman" w:cs="Times New Roman"/>
          <w:sz w:val="28"/>
          <w:szCs w:val="28"/>
          <w:lang w:val="uk-UA" w:eastAsia="ru-RU"/>
        </w:rPr>
        <w:t xml:space="preserve"> і </w:t>
      </w:r>
      <w:r w:rsidRPr="004F3262">
        <w:rPr>
          <w:rFonts w:ascii="Times New Roman" w:eastAsia="Times New Roman" w:hAnsi="Times New Roman" w:cs="Times New Roman"/>
          <w:i/>
          <w:sz w:val="28"/>
          <w:szCs w:val="28"/>
          <w:lang w:val="en-US" w:eastAsia="ru-RU"/>
        </w:rPr>
        <w:t>Tilia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cordata</w:t>
      </w:r>
      <w:r w:rsidRPr="004F3262">
        <w:rPr>
          <w:rFonts w:ascii="Times New Roman" w:eastAsia="Times New Roman" w:hAnsi="Times New Roman" w:cs="Times New Roman"/>
          <w:sz w:val="28"/>
          <w:szCs w:val="28"/>
          <w:lang w:val="uk-UA" w:eastAsia="ru-RU"/>
        </w:rPr>
        <w:t>. Підлісок зазвичай не чітко виражений – зустрічаються поодинокі особини</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Euonymus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verrucosa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Corylus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avellana</w:t>
      </w:r>
      <w:r w:rsidRPr="004F3262">
        <w:rPr>
          <w:rFonts w:ascii="Times New Roman" w:eastAsia="Times New Roman" w:hAnsi="Times New Roman" w:cs="Times New Roman"/>
          <w:sz w:val="28"/>
          <w:szCs w:val="28"/>
          <w:lang w:val="uk-UA" w:eastAsia="ru-RU"/>
        </w:rPr>
        <w:t xml:space="preserve"> та </w:t>
      </w:r>
      <w:r w:rsidRPr="004F3262">
        <w:rPr>
          <w:rFonts w:ascii="Times New Roman" w:eastAsia="Times New Roman" w:hAnsi="Times New Roman" w:cs="Times New Roman"/>
          <w:i/>
          <w:sz w:val="28"/>
          <w:szCs w:val="28"/>
          <w:lang w:val="en-US" w:eastAsia="ru-RU"/>
        </w:rPr>
        <w:t>Euonymus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europaea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Проекційний трав’яний покрив – 70</w:t>
      </w:r>
      <w:r w:rsidR="00BC3CE6"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uk-UA" w:eastAsia="ru-RU"/>
        </w:rPr>
        <w:t>80</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 xml:space="preserve">%. Співдомінують та домінують </w:t>
      </w:r>
      <w:r w:rsidRPr="004F3262">
        <w:rPr>
          <w:rFonts w:ascii="Times New Roman" w:eastAsia="Times New Roman" w:hAnsi="Times New Roman" w:cs="Times New Roman"/>
          <w:i/>
          <w:sz w:val="28"/>
          <w:szCs w:val="28"/>
          <w:lang w:val="en-US" w:eastAsia="ru-RU"/>
        </w:rPr>
        <w:t>Carex</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pilosa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Aegopodium</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podagraria</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Stellaria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holostea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sz w:val="28"/>
          <w:szCs w:val="28"/>
          <w:lang w:val="uk-UA" w:eastAsia="ru-RU"/>
        </w:rPr>
        <w:t xml:space="preserve">і </w:t>
      </w:r>
      <w:r w:rsidRPr="004F3262">
        <w:rPr>
          <w:rFonts w:ascii="Times New Roman" w:eastAsia="Times New Roman" w:hAnsi="Times New Roman" w:cs="Times New Roman"/>
          <w:i/>
          <w:sz w:val="28"/>
          <w:szCs w:val="28"/>
          <w:lang w:val="en-US" w:eastAsia="ru-RU"/>
        </w:rPr>
        <w:t>Galeobdolon</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luteum</w:t>
      </w:r>
      <w:r w:rsidRPr="004F3262">
        <w:rPr>
          <w:rFonts w:ascii="Times New Roman" w:eastAsia="Times New Roman" w:hAnsi="Times New Roman" w:cs="Times New Roman"/>
          <w:sz w:val="28"/>
          <w:szCs w:val="28"/>
          <w:lang w:val="uk-UA" w:eastAsia="ru-RU"/>
        </w:rPr>
        <w:t xml:space="preserve">. З рідкісних і незвичайних видів та мало поширених видів поодиноко зустрічаються </w:t>
      </w:r>
      <w:r w:rsidRPr="004F3262">
        <w:rPr>
          <w:rFonts w:ascii="Times New Roman" w:eastAsia="Times New Roman" w:hAnsi="Times New Roman" w:cs="Times New Roman"/>
          <w:i/>
          <w:sz w:val="28"/>
          <w:szCs w:val="28"/>
          <w:lang w:val="en-US" w:eastAsia="ru-RU"/>
        </w:rPr>
        <w:t>Epipactis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helleborine</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Actaea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spicata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sz w:val="28"/>
          <w:szCs w:val="28"/>
          <w:lang w:val="en-US" w:eastAsia="ru-RU"/>
        </w:rPr>
        <w:t>Dentaria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bulbifera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і </w:t>
      </w:r>
      <w:r w:rsidRPr="004F3262">
        <w:rPr>
          <w:rFonts w:ascii="Times New Roman" w:eastAsia="Times New Roman" w:hAnsi="Times New Roman" w:cs="Times New Roman"/>
          <w:i/>
          <w:sz w:val="28"/>
          <w:szCs w:val="28"/>
          <w:lang w:val="en-US" w:eastAsia="ru-RU"/>
        </w:rPr>
        <w:t>Corydalis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intermedia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en-US" w:eastAsia="ru-RU"/>
        </w:rPr>
        <w:t>L</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Merat</w:t>
      </w:r>
      <w:r w:rsidRPr="004F3262">
        <w:rPr>
          <w:rFonts w:ascii="Times New Roman" w:eastAsia="Times New Roman" w:hAnsi="Times New Roman" w:cs="Times New Roman"/>
          <w:sz w:val="28"/>
          <w:szCs w:val="28"/>
          <w:lang w:val="uk-UA" w:eastAsia="ru-RU"/>
        </w:rPr>
        <w:t xml:space="preserve">. На деяких </w:t>
      </w:r>
      <w:r w:rsidRPr="004F3262">
        <w:rPr>
          <w:rFonts w:ascii="Times New Roman" w:eastAsia="Times New Roman" w:hAnsi="Times New Roman" w:cs="Times New Roman"/>
          <w:sz w:val="28"/>
          <w:szCs w:val="28"/>
          <w:lang w:val="uk-UA" w:eastAsia="ru-RU"/>
        </w:rPr>
        <w:lastRenderedPageBreak/>
        <w:t xml:space="preserve">ділянках східної та центральної частини НПП у весняних синузіях домінує </w:t>
      </w:r>
      <w:r w:rsidRPr="004F3262">
        <w:rPr>
          <w:rFonts w:ascii="Times New Roman" w:eastAsia="Times New Roman" w:hAnsi="Times New Roman" w:cs="Times New Roman"/>
          <w:i/>
          <w:sz w:val="28"/>
          <w:szCs w:val="28"/>
          <w:lang w:val="en-US" w:eastAsia="ru-RU"/>
        </w:rPr>
        <w:t>Scilla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sibirica</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Haw</w:t>
      </w:r>
      <w:r w:rsidRPr="004F3262">
        <w:rPr>
          <w:rFonts w:ascii="Times New Roman" w:eastAsia="Times New Roman" w:hAnsi="Times New Roman" w:cs="Times New Roman"/>
          <w:sz w:val="28"/>
          <w:szCs w:val="28"/>
          <w:lang w:val="uk-UA" w:eastAsia="ru-RU"/>
        </w:rPr>
        <w:t xml:space="preserve">. </w:t>
      </w:r>
      <w:r w:rsidR="006F2A83" w:rsidRPr="004F3262">
        <w:rPr>
          <w:rFonts w:ascii="Times New Roman" w:eastAsia="Times New Roman" w:hAnsi="Times New Roman" w:cs="Times New Roman"/>
          <w:sz w:val="28"/>
          <w:szCs w:val="28"/>
          <w:lang w:val="uk-UA" w:eastAsia="ru-RU"/>
        </w:rPr>
        <w:t>[2</w:t>
      </w:r>
      <w:r w:rsidRPr="004F3262">
        <w:rPr>
          <w:rFonts w:ascii="Times New Roman" w:eastAsia="Times New Roman" w:hAnsi="Times New Roman" w:cs="Times New Roman"/>
          <w:sz w:val="28"/>
          <w:szCs w:val="28"/>
          <w:lang w:val="uk-UA" w:eastAsia="ru-RU"/>
        </w:rPr>
        <w:t xml:space="preserve">]. </w:t>
      </w:r>
    </w:p>
    <w:p w14:paraId="217F8024" w14:textId="77777777" w:rsidR="00B75133" w:rsidRPr="004F3262" w:rsidRDefault="00B75133" w:rsidP="00D546BE">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По всій території НПП можна спостерігати формації берези повислої </w:t>
      </w:r>
      <w:r w:rsidRPr="004F3262">
        <w:rPr>
          <w:rFonts w:ascii="Times New Roman" w:eastAsia="Times New Roman" w:hAnsi="Times New Roman" w:cs="Times New Roman"/>
          <w:i/>
          <w:sz w:val="28"/>
          <w:szCs w:val="28"/>
          <w:lang w:val="en-US" w:eastAsia="ru-RU"/>
        </w:rPr>
        <w:t>Betuleta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pendulae</w:t>
      </w:r>
      <w:r w:rsidRPr="004F3262">
        <w:rPr>
          <w:rFonts w:ascii="Times New Roman" w:eastAsia="Times New Roman" w:hAnsi="Times New Roman" w:cs="Times New Roman"/>
          <w:sz w:val="28"/>
          <w:szCs w:val="28"/>
          <w:lang w:val="uk-UA" w:eastAsia="ru-RU"/>
        </w:rPr>
        <w:t xml:space="preserve">, домінуючою групою асоціацій формації берези повислої </w:t>
      </w:r>
      <w:r w:rsidRPr="004F3262">
        <w:rPr>
          <w:rFonts w:ascii="Times New Roman" w:eastAsia="Times New Roman" w:hAnsi="Times New Roman" w:cs="Times New Roman"/>
          <w:i/>
          <w:sz w:val="28"/>
          <w:szCs w:val="28"/>
          <w:lang w:val="en-US" w:eastAsia="ru-RU"/>
        </w:rPr>
        <w:t>Betuleta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pendulae</w:t>
      </w:r>
      <w:r w:rsidRPr="004F3262">
        <w:rPr>
          <w:rFonts w:ascii="Times New Roman" w:eastAsia="Times New Roman" w:hAnsi="Times New Roman" w:cs="Times New Roman"/>
          <w:sz w:val="28"/>
          <w:szCs w:val="28"/>
          <w:lang w:val="uk-UA" w:eastAsia="ru-RU"/>
        </w:rPr>
        <w:t xml:space="preserve"> є </w:t>
      </w:r>
      <w:r w:rsidRPr="004F3262">
        <w:rPr>
          <w:rFonts w:ascii="Times New Roman" w:eastAsia="Times New Roman" w:hAnsi="Times New Roman" w:cs="Times New Roman"/>
          <w:i/>
          <w:sz w:val="28"/>
          <w:szCs w:val="28"/>
          <w:lang w:val="en-US" w:eastAsia="ru-RU"/>
        </w:rPr>
        <w:t>Betuleta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pendulae</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graminosa</w:t>
      </w:r>
      <w:r w:rsidRPr="004F3262">
        <w:rPr>
          <w:rFonts w:ascii="Times New Roman" w:eastAsia="Times New Roman" w:hAnsi="Times New Roman" w:cs="Times New Roman"/>
          <w:sz w:val="28"/>
          <w:szCs w:val="28"/>
          <w:lang w:val="uk-UA" w:eastAsia="ru-RU"/>
        </w:rPr>
        <w:t>, представлена численними дрібними ділянками. Це культури берези переважно віком до 40 років. Висота дерев – 18</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smartTag w:uri="urn:schemas-microsoft-com:office:smarttags" w:element="metricconverter">
        <w:smartTagPr>
          <w:attr w:name="ProductID" w:val="20 м"/>
        </w:smartTagPr>
        <w:r w:rsidRPr="004F3262">
          <w:rPr>
            <w:rFonts w:ascii="Times New Roman" w:eastAsia="Times New Roman" w:hAnsi="Times New Roman" w:cs="Times New Roman"/>
            <w:sz w:val="28"/>
            <w:szCs w:val="28"/>
            <w:lang w:val="uk-UA" w:eastAsia="ru-RU"/>
          </w:rPr>
          <w:t>20 м</w:t>
        </w:r>
      </w:smartTag>
      <w:r w:rsidRPr="004F3262">
        <w:rPr>
          <w:rFonts w:ascii="Times New Roman" w:eastAsia="Times New Roman" w:hAnsi="Times New Roman" w:cs="Times New Roman"/>
          <w:sz w:val="28"/>
          <w:szCs w:val="28"/>
          <w:lang w:val="uk-UA" w:eastAsia="ru-RU"/>
        </w:rPr>
        <w:t>, діаметр стовбура – 20</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smartTag w:uri="urn:schemas-microsoft-com:office:smarttags" w:element="metricconverter">
        <w:smartTagPr>
          <w:attr w:name="ProductID" w:val="24 см"/>
        </w:smartTagPr>
        <w:r w:rsidRPr="004F3262">
          <w:rPr>
            <w:rFonts w:ascii="Times New Roman" w:eastAsia="Times New Roman" w:hAnsi="Times New Roman" w:cs="Times New Roman"/>
            <w:sz w:val="28"/>
            <w:szCs w:val="28"/>
            <w:lang w:val="uk-UA" w:eastAsia="ru-RU"/>
          </w:rPr>
          <w:t>24 см</w:t>
        </w:r>
      </w:smartTag>
      <w:r w:rsidRPr="004F3262">
        <w:rPr>
          <w:rFonts w:ascii="Times New Roman" w:eastAsia="Times New Roman" w:hAnsi="Times New Roman" w:cs="Times New Roman"/>
          <w:sz w:val="28"/>
          <w:szCs w:val="28"/>
          <w:lang w:val="uk-UA" w:eastAsia="ru-RU"/>
        </w:rPr>
        <w:t>, зімкненість крон – 0,4</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0,5. Спостерігаються поодинокі особини підросту берези. Підлісок не виявлений. Трав’яний покрив не диференційований на підяруси, проективне покриття якого становить 30</w:t>
      </w:r>
      <w:r w:rsidR="00BC3CE6" w:rsidRPr="004F3262">
        <w:rPr>
          <w:rFonts w:ascii="Times New Roman" w:eastAsia="Times New Roman" w:hAnsi="Times New Roman" w:cs="Times New Roman"/>
          <w:sz w:val="28"/>
          <w:szCs w:val="28"/>
          <w:lang w:val="uk-UA" w:eastAsia="ru-RU"/>
        </w:rPr>
        <w:t xml:space="preserve"> – </w:t>
      </w:r>
      <w:r w:rsidRPr="004F3262">
        <w:rPr>
          <w:rFonts w:ascii="Times New Roman" w:eastAsia="Times New Roman" w:hAnsi="Times New Roman" w:cs="Times New Roman"/>
          <w:sz w:val="28"/>
          <w:szCs w:val="28"/>
          <w:lang w:val="uk-UA" w:eastAsia="ru-RU"/>
        </w:rPr>
        <w:t>50</w:t>
      </w:r>
      <w:r w:rsidR="00BC3CE6"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uk-UA" w:eastAsia="ru-RU"/>
        </w:rPr>
        <w:t>%.</w:t>
      </w:r>
    </w:p>
    <w:p w14:paraId="3363B135" w14:textId="77777777" w:rsidR="00B75133" w:rsidRPr="004F3262" w:rsidRDefault="00B75133" w:rsidP="00D546BE">
      <w:pPr>
        <w:spacing w:after="0" w:line="360" w:lineRule="auto"/>
        <w:ind w:firstLine="708"/>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Угрупування формації липи серцелистої </w:t>
      </w:r>
      <w:r w:rsidRPr="004F3262">
        <w:rPr>
          <w:rFonts w:ascii="Times New Roman" w:eastAsia="Times New Roman" w:hAnsi="Times New Roman" w:cs="Times New Roman"/>
          <w:i/>
          <w:sz w:val="28"/>
          <w:szCs w:val="28"/>
          <w:lang w:val="en-US" w:eastAsia="ru-RU"/>
        </w:rPr>
        <w:t>Tilieta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cordatae</w:t>
      </w:r>
      <w:r w:rsidRPr="004F3262">
        <w:rPr>
          <w:rFonts w:ascii="Times New Roman" w:eastAsia="Times New Roman" w:hAnsi="Times New Roman" w:cs="Times New Roman"/>
          <w:sz w:val="28"/>
          <w:szCs w:val="28"/>
          <w:lang w:val="uk-UA" w:eastAsia="ru-RU"/>
        </w:rPr>
        <w:t xml:space="preserve"> представлені  нечисленними ділянками, розташовані в східній та центральній частинах національного природного парку. Зімкненість крон – 0,6 - 0,7, вік дерев становить 40-50 років. Висота дерев – 20-</w:t>
      </w:r>
      <w:smartTag w:uri="urn:schemas-microsoft-com:office:smarttags" w:element="metricconverter">
        <w:smartTagPr>
          <w:attr w:name="ProductID" w:val="24 м"/>
        </w:smartTagPr>
        <w:r w:rsidRPr="004F3262">
          <w:rPr>
            <w:rFonts w:ascii="Times New Roman" w:eastAsia="Times New Roman" w:hAnsi="Times New Roman" w:cs="Times New Roman"/>
            <w:sz w:val="28"/>
            <w:szCs w:val="28"/>
            <w:lang w:val="uk-UA" w:eastAsia="ru-RU"/>
          </w:rPr>
          <w:t>24 м</w:t>
        </w:r>
      </w:smartTag>
      <w:r w:rsidRPr="004F3262">
        <w:rPr>
          <w:rFonts w:ascii="Times New Roman" w:eastAsia="Times New Roman" w:hAnsi="Times New Roman" w:cs="Times New Roman"/>
          <w:sz w:val="28"/>
          <w:szCs w:val="28"/>
          <w:lang w:val="uk-UA" w:eastAsia="ru-RU"/>
        </w:rPr>
        <w:t>, середній діаметр стовбура – 32-</w:t>
      </w:r>
      <w:smartTag w:uri="urn:schemas-microsoft-com:office:smarttags" w:element="metricconverter">
        <w:smartTagPr>
          <w:attr w:name="ProductID" w:val="36 см"/>
        </w:smartTagPr>
        <w:r w:rsidRPr="004F3262">
          <w:rPr>
            <w:rFonts w:ascii="Times New Roman" w:eastAsia="Times New Roman" w:hAnsi="Times New Roman" w:cs="Times New Roman"/>
            <w:sz w:val="28"/>
            <w:szCs w:val="28"/>
            <w:lang w:val="uk-UA" w:eastAsia="ru-RU"/>
          </w:rPr>
          <w:t>36 см</w:t>
        </w:r>
      </w:smartTag>
      <w:r w:rsidRPr="004F3262">
        <w:rPr>
          <w:rFonts w:ascii="Times New Roman" w:eastAsia="Times New Roman" w:hAnsi="Times New Roman" w:cs="Times New Roman"/>
          <w:sz w:val="28"/>
          <w:szCs w:val="28"/>
          <w:lang w:val="uk-UA" w:eastAsia="ru-RU"/>
        </w:rPr>
        <w:t xml:space="preserve">, деревостан одноярусний. Спостерігається  підріст грабу звичайного </w:t>
      </w:r>
      <w:r w:rsidRPr="004F3262">
        <w:rPr>
          <w:rFonts w:ascii="Times New Roman" w:eastAsia="Times New Roman" w:hAnsi="Times New Roman" w:cs="Times New Roman"/>
          <w:i/>
          <w:sz w:val="28"/>
          <w:szCs w:val="28"/>
          <w:lang w:val="en-US" w:eastAsia="ru-RU"/>
        </w:rPr>
        <w:t>Carpinus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betulus</w:t>
      </w:r>
      <w:r w:rsidRPr="004F3262">
        <w:rPr>
          <w:rFonts w:ascii="Times New Roman" w:eastAsia="Times New Roman" w:hAnsi="Times New Roman" w:cs="Times New Roman"/>
          <w:sz w:val="28"/>
          <w:szCs w:val="28"/>
          <w:lang w:val="uk-UA" w:eastAsia="ru-RU"/>
        </w:rPr>
        <w:t xml:space="preserve">, липи серцелистої </w:t>
      </w:r>
      <w:r w:rsidRPr="004F3262">
        <w:rPr>
          <w:rFonts w:ascii="Times New Roman" w:eastAsia="Times New Roman" w:hAnsi="Times New Roman" w:cs="Times New Roman"/>
          <w:i/>
          <w:sz w:val="28"/>
          <w:szCs w:val="28"/>
          <w:lang w:val="en-US" w:eastAsia="ru-RU"/>
        </w:rPr>
        <w:t>Tilia</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cordata</w:t>
      </w:r>
      <w:r w:rsidRPr="004F3262">
        <w:rPr>
          <w:rFonts w:ascii="Times New Roman" w:eastAsia="Times New Roman" w:hAnsi="Times New Roman" w:cs="Times New Roman"/>
          <w:sz w:val="28"/>
          <w:szCs w:val="28"/>
          <w:lang w:val="uk-UA" w:eastAsia="ru-RU"/>
        </w:rPr>
        <w:t xml:space="preserve"> та в’язу гладкого</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Ulmus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laevis</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val="en-US" w:eastAsia="ru-RU"/>
        </w:rPr>
        <w:t>Pall</w:t>
      </w:r>
      <w:r w:rsidRPr="004F3262">
        <w:rPr>
          <w:rFonts w:ascii="Times New Roman" w:eastAsia="Times New Roman" w:hAnsi="Times New Roman" w:cs="Times New Roman"/>
          <w:sz w:val="28"/>
          <w:szCs w:val="28"/>
          <w:lang w:val="uk-UA" w:eastAsia="ru-RU"/>
        </w:rPr>
        <w:t xml:space="preserve">. Практично завжди добре виявлений підлісок 2-6 м, висотою з ліщину звичайну </w:t>
      </w:r>
      <w:r w:rsidRPr="004F3262">
        <w:rPr>
          <w:rFonts w:ascii="Times New Roman" w:eastAsia="Times New Roman" w:hAnsi="Times New Roman" w:cs="Times New Roman"/>
          <w:i/>
          <w:sz w:val="28"/>
          <w:szCs w:val="28"/>
          <w:lang w:val="en-US" w:eastAsia="ru-RU"/>
        </w:rPr>
        <w:t>Corylus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avellana</w:t>
      </w:r>
      <w:r w:rsidRPr="004F3262">
        <w:rPr>
          <w:rFonts w:ascii="Times New Roman" w:eastAsia="Times New Roman" w:hAnsi="Times New Roman" w:cs="Times New Roman"/>
          <w:sz w:val="28"/>
          <w:szCs w:val="28"/>
          <w:lang w:val="uk-UA" w:eastAsia="ru-RU"/>
        </w:rPr>
        <w:t xml:space="preserve"> та місцями – бруслину бородавчасту </w:t>
      </w:r>
      <w:r w:rsidRPr="004F3262">
        <w:rPr>
          <w:rFonts w:ascii="Times New Roman" w:eastAsia="Times New Roman" w:hAnsi="Times New Roman" w:cs="Times New Roman"/>
          <w:i/>
          <w:sz w:val="28"/>
          <w:szCs w:val="28"/>
          <w:lang w:val="en-US" w:eastAsia="ru-RU"/>
        </w:rPr>
        <w:t>Euonymus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verrucosa</w:t>
      </w:r>
      <w:r w:rsidRPr="004F3262">
        <w:rPr>
          <w:rFonts w:ascii="Times New Roman" w:eastAsia="Times New Roman" w:hAnsi="Times New Roman" w:cs="Times New Roman"/>
          <w:sz w:val="28"/>
          <w:szCs w:val="28"/>
          <w:lang w:val="uk-UA" w:eastAsia="ru-RU"/>
        </w:rPr>
        <w:t xml:space="preserve">. Проективне покриття травостою 70 - 80 %. </w:t>
      </w:r>
    </w:p>
    <w:p w14:paraId="4AA0C66D" w14:textId="0645C94A" w:rsidR="00DD0C2E" w:rsidRPr="004F3262" w:rsidRDefault="00B75133" w:rsidP="00BE66EF">
      <w:pPr>
        <w:spacing w:after="0" w:line="360" w:lineRule="auto"/>
        <w:ind w:firstLine="720"/>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Отже,</w:t>
      </w:r>
      <w:r w:rsidRPr="004F3262">
        <w:rPr>
          <w:rFonts w:ascii="Times New Roman" w:hAnsi="Times New Roman" w:cs="Times New Roman"/>
          <w:sz w:val="28"/>
          <w:szCs w:val="28"/>
          <w:lang w:val="uk-UA"/>
        </w:rPr>
        <w:t xml:space="preserve"> лісова рослинність Ічнянського національного природного парку обумовлена його географічним розміщенням на півночі Лівобережного Лісостепу. </w:t>
      </w:r>
      <w:r w:rsidRPr="004F3262">
        <w:rPr>
          <w:rFonts w:ascii="Times New Roman" w:eastAsia="Times New Roman" w:hAnsi="Times New Roman" w:cs="Times New Roman"/>
          <w:sz w:val="28"/>
          <w:szCs w:val="28"/>
          <w:lang w:val="uk-UA" w:eastAsia="ru-RU"/>
        </w:rPr>
        <w:t>Серед лісової флори Ічнянського НПП культури сосни на теперішній час займають значні ділянки (приблизно 30% площі лісів НПП)</w:t>
      </w:r>
      <w:r w:rsidR="00CC135C" w:rsidRPr="004F3262">
        <w:rPr>
          <w:rFonts w:ascii="Times New Roman" w:eastAsia="Times New Roman" w:hAnsi="Times New Roman" w:cs="Times New Roman"/>
          <w:sz w:val="28"/>
          <w:szCs w:val="28"/>
          <w:lang w:val="uk-UA" w:eastAsia="ru-RU"/>
        </w:rPr>
        <w:t xml:space="preserve"> (Додаток А</w:t>
      </w:r>
      <w:r w:rsidR="00613BE3"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uk-UA" w:eastAsia="ru-RU"/>
        </w:rPr>
        <w:t>. Створені вони всі на місці широколистяних лісів, зазнають важливого антропогенного впливу неподалік населених пунктів – лісогосподарської діяльності на площі, що ввійшли до складу національного природного парку крім вилучення у землекористувачів, низові пожежі, що винищували підріст, заготівля хвої неподалік населених пунктів</w:t>
      </w:r>
      <w:r w:rsidR="00BE66EF" w:rsidRPr="004F3262">
        <w:rPr>
          <w:rFonts w:ascii="Times New Roman" w:eastAsia="Times New Roman" w:hAnsi="Times New Roman" w:cs="Times New Roman"/>
          <w:sz w:val="28"/>
          <w:szCs w:val="28"/>
          <w:lang w:val="uk-UA" w:eastAsia="ru-RU"/>
        </w:rPr>
        <w:t xml:space="preserve"> [4]</w:t>
      </w:r>
      <w:r w:rsidRPr="004F3262">
        <w:rPr>
          <w:rFonts w:ascii="Times New Roman" w:eastAsia="Times New Roman" w:hAnsi="Times New Roman" w:cs="Times New Roman"/>
          <w:sz w:val="28"/>
          <w:szCs w:val="28"/>
          <w:lang w:val="uk-UA" w:eastAsia="ru-RU"/>
        </w:rPr>
        <w:t>.</w:t>
      </w:r>
    </w:p>
    <w:p w14:paraId="3FF25C66" w14:textId="77777777" w:rsidR="003A3F87" w:rsidRPr="004F3262" w:rsidRDefault="003A3F87">
      <w:pPr>
        <w:rPr>
          <w:rFonts w:ascii="Times New Roman" w:eastAsiaTheme="majorEastAsia" w:hAnsi="Times New Roman" w:cstheme="majorBidi"/>
          <w:b/>
          <w:sz w:val="28"/>
          <w:szCs w:val="32"/>
          <w:lang w:val="uk-UA"/>
        </w:rPr>
      </w:pPr>
      <w:bookmarkStart w:id="17" w:name="_Toc89681439"/>
      <w:r w:rsidRPr="004F3262">
        <w:rPr>
          <w:lang w:val="uk-UA"/>
        </w:rPr>
        <w:br w:type="page"/>
      </w:r>
    </w:p>
    <w:p w14:paraId="07EE8008" w14:textId="77A10AE6" w:rsidR="00F403BE" w:rsidRPr="001F2D35" w:rsidRDefault="005A1AFB" w:rsidP="001F2D35">
      <w:pPr>
        <w:pStyle w:val="1"/>
      </w:pPr>
      <w:bookmarkStart w:id="18" w:name="_Toc90479148"/>
      <w:r w:rsidRPr="001F2D35">
        <w:lastRenderedPageBreak/>
        <w:t>РОЗДІЛ III.</w:t>
      </w:r>
      <w:bookmarkStart w:id="19" w:name="_Toc89681440"/>
      <w:bookmarkEnd w:id="17"/>
      <w:r w:rsidR="001F2D35" w:rsidRPr="001F2D35">
        <w:t xml:space="preserve"> </w:t>
      </w:r>
      <w:r w:rsidRPr="001F2D35">
        <w:t xml:space="preserve">ВИБІРКОВІ САНІТАРНІ РУБКИ НА ТЕРИТОРІЇ ІЧНЯНСЬКОГО НАЦІОНАЛЬНОГО ПРИРОДНОГО ПАРКУ: ВПЛИВ НА ПРИРОДНІ ЕКОСИСТЕМИ ТА ОСОБЛИВОСТІ </w:t>
      </w:r>
      <w:r w:rsidR="005F2B46" w:rsidRPr="001F2D35">
        <w:t>ЗАСТОСУВАННЯ</w:t>
      </w:r>
      <w:bookmarkEnd w:id="18"/>
      <w:bookmarkEnd w:id="19"/>
    </w:p>
    <w:p w14:paraId="33F140EE" w14:textId="7C9DCA6C" w:rsidR="00B75133" w:rsidRPr="001F2D35" w:rsidRDefault="00B75133" w:rsidP="001F2D35">
      <w:pPr>
        <w:pStyle w:val="2"/>
      </w:pPr>
      <w:bookmarkStart w:id="20" w:name="_Toc89681441"/>
      <w:bookmarkStart w:id="21" w:name="_Toc90479149"/>
      <w:r w:rsidRPr="001F2D35">
        <w:t>3.1. Аналіз «Санітарних правил у лісах України» у редакції 2016 року</w:t>
      </w:r>
      <w:bookmarkEnd w:id="20"/>
      <w:bookmarkEnd w:id="21"/>
    </w:p>
    <w:p w14:paraId="4954BEC1" w14:textId="77777777" w:rsidR="00B75133" w:rsidRPr="004F3262" w:rsidRDefault="00B75133" w:rsidP="00B75133">
      <w:pPr>
        <w:spacing w:after="0" w:line="360" w:lineRule="auto"/>
        <w:ind w:firstLine="708"/>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«Санітарні правила лісів України» – це сукупність положень щодо здійснення нормативно-санітарно-оздоровчих заходів та санітарних вимог, які утверджуються з метою захисту та охорони лісів при веденні лісового господарства, застосовування лісових ресурсів та виконання робіт не пов'язаних із веденням лісових господарств, підприємств, організацій, установ та громадян.</w:t>
      </w:r>
    </w:p>
    <w:p w14:paraId="5326D937" w14:textId="77777777" w:rsidR="00B75133" w:rsidRPr="004F3262" w:rsidRDefault="00B75133" w:rsidP="00B75133">
      <w:pPr>
        <w:spacing w:after="0" w:line="360" w:lineRule="auto"/>
        <w:ind w:firstLine="708"/>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Згідно згаданих вище «Санітарних правил…» в Ічнянському НПП здійснюються всі заходи щодо поліпшення санітарного стану лісів даного об’єкту ПЗФ України. Ці заходи, у нашому випадку – вибіркові санітарні рубки – основані на правових нормах, які слід неухильно виконувати.</w:t>
      </w:r>
    </w:p>
    <w:p w14:paraId="1467EA6D" w14:textId="4EBA208B" w:rsidR="00B75133" w:rsidRPr="004F3262" w:rsidRDefault="00B75133" w:rsidP="00B75133">
      <w:pPr>
        <w:spacing w:after="0" w:line="360" w:lineRule="auto"/>
        <w:ind w:firstLine="708"/>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Так, з</w:t>
      </w:r>
      <w:r w:rsidRPr="004F3262">
        <w:rPr>
          <w:rFonts w:ascii="Times New Roman" w:eastAsia="Times New Roman" w:hAnsi="Times New Roman" w:cs="Times New Roman"/>
          <w:sz w:val="28"/>
          <w:szCs w:val="28"/>
          <w:lang w:val="uk-UA" w:eastAsia="ru-RU"/>
        </w:rPr>
        <w:t>аходи з поліпшення санітарного стану лісів проводяться  власниками лісів (у нашому випадку Ічнянський НПП, який є бюджетною організацією)</w:t>
      </w:r>
      <w:r w:rsidR="00C847D7" w:rsidRPr="004F3262">
        <w:rPr>
          <w:rFonts w:ascii="Times New Roman" w:eastAsia="Times New Roman" w:hAnsi="Times New Roman" w:cs="Times New Roman"/>
          <w:sz w:val="28"/>
          <w:szCs w:val="28"/>
          <w:lang w:val="uk-UA" w:eastAsia="ru-RU"/>
        </w:rPr>
        <w:t xml:space="preserve"> (Додаток</w:t>
      </w:r>
      <w:r w:rsidR="00CC135C" w:rsidRPr="004F3262">
        <w:rPr>
          <w:rFonts w:ascii="Times New Roman" w:eastAsia="Times New Roman" w:hAnsi="Times New Roman" w:cs="Times New Roman"/>
          <w:sz w:val="28"/>
          <w:szCs w:val="28"/>
          <w:lang w:val="uk-UA" w:eastAsia="ru-RU"/>
        </w:rPr>
        <w:t xml:space="preserve"> Б</w:t>
      </w:r>
      <w:r w:rsidR="00C847D7"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uk-UA" w:eastAsia="ru-RU"/>
        </w:rPr>
        <w:t>, або іншими лісокористувачами для оздоровлення лісових насаджень у максимально стислі строки. Зазначені заходи є частиною комплексу профілактичних заходів, які здійснюються з метою збереження стійкості насаджень, запобігання розвитку патологічних процесів у лісі, зменшення шкоди, що завдається шкідниками, хворобами, ліквідації наслідків аварій та стихійного лиха.</w:t>
      </w:r>
    </w:p>
    <w:p w14:paraId="71990A19" w14:textId="0C29674E"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Види, обсяги, строки, місце та особливості </w:t>
      </w:r>
      <w:r w:rsidR="00B5296D">
        <w:rPr>
          <w:rFonts w:ascii="Times New Roman" w:eastAsia="Times New Roman" w:hAnsi="Times New Roman" w:cs="Times New Roman"/>
          <w:sz w:val="28"/>
          <w:szCs w:val="28"/>
          <w:lang w:val="uk-UA" w:eastAsia="ru-RU"/>
        </w:rPr>
        <w:t xml:space="preserve">здійснення заходів з поліпшення </w:t>
      </w:r>
      <w:r w:rsidRPr="004F3262">
        <w:rPr>
          <w:rFonts w:ascii="Times New Roman" w:eastAsia="Times New Roman" w:hAnsi="Times New Roman" w:cs="Times New Roman"/>
          <w:sz w:val="28"/>
          <w:szCs w:val="28"/>
          <w:lang w:val="uk-UA" w:eastAsia="ru-RU"/>
        </w:rPr>
        <w:t>санітарного стану лісів визначаються державними спеціалізованими лісозахисними підприємствами, територіальними органами Держлісагентства, а також власниками лісів, постійними лісокористувачами на основі погоджених відповідно до вимог</w:t>
      </w:r>
      <w:r w:rsidRPr="004F3262">
        <w:rPr>
          <w:rFonts w:ascii="Times New Roman" w:eastAsia="Times New Roman" w:hAnsi="Times New Roman" w:cs="Times New Roman"/>
          <w:sz w:val="28"/>
          <w:szCs w:val="28"/>
          <w:lang w:eastAsia="ru-RU"/>
        </w:rPr>
        <w:t> </w:t>
      </w:r>
      <w:hyperlink r:id="rId13" w:anchor="n230" w:tgtFrame="_blank" w:history="1">
        <w:r w:rsidRPr="004F3262">
          <w:rPr>
            <w:rFonts w:ascii="Times New Roman" w:eastAsia="Times New Roman" w:hAnsi="Times New Roman" w:cs="Times New Roman"/>
            <w:sz w:val="28"/>
            <w:szCs w:val="28"/>
            <w:lang w:val="uk-UA" w:eastAsia="ru-RU"/>
          </w:rPr>
          <w:t>статті 29</w:t>
        </w:r>
      </w:hyperlink>
      <w:hyperlink r:id="rId14" w:anchor="n230" w:tgtFrame="_blank" w:history="1">
        <w:r w:rsidRPr="004F3262">
          <w:rPr>
            <w:rFonts w:ascii="Times New Roman" w:eastAsia="Times New Roman" w:hAnsi="Times New Roman" w:cs="Times New Roman"/>
            <w:b/>
            <w:bCs/>
            <w:sz w:val="28"/>
            <w:szCs w:val="28"/>
            <w:vertAlign w:val="superscript"/>
            <w:lang w:val="uk-UA" w:eastAsia="ru-RU"/>
          </w:rPr>
          <w:t>-1</w:t>
        </w:r>
      </w:hyperlink>
      <w:r w:rsidRPr="004F3262">
        <w:rPr>
          <w:rFonts w:ascii="Times New Roman" w:eastAsia="Times New Roman" w:hAnsi="Times New Roman" w:cs="Times New Roman"/>
          <w:sz w:val="28"/>
          <w:szCs w:val="28"/>
          <w:lang w:eastAsia="ru-RU"/>
        </w:rPr>
        <w:t> </w:t>
      </w:r>
      <w:r w:rsidRPr="004F3262">
        <w:rPr>
          <w:rFonts w:ascii="Times New Roman" w:eastAsia="Times New Roman" w:hAnsi="Times New Roman" w:cs="Times New Roman"/>
          <w:sz w:val="28"/>
          <w:szCs w:val="28"/>
          <w:lang w:val="uk-UA" w:eastAsia="ru-RU"/>
        </w:rPr>
        <w:t>Лісового кодексу України [</w:t>
      </w:r>
      <w:r w:rsidR="00121054" w:rsidRPr="004F3262">
        <w:rPr>
          <w:rFonts w:ascii="Times New Roman" w:eastAsia="Times New Roman" w:hAnsi="Times New Roman" w:cs="Times New Roman"/>
          <w:sz w:val="28"/>
          <w:szCs w:val="28"/>
          <w:lang w:val="uk-UA" w:eastAsia="ru-RU"/>
        </w:rPr>
        <w:t>27</w:t>
      </w:r>
      <w:r w:rsidRPr="004F3262">
        <w:rPr>
          <w:rFonts w:ascii="Times New Roman" w:eastAsia="Times New Roman" w:hAnsi="Times New Roman" w:cs="Times New Roman"/>
          <w:sz w:val="28"/>
          <w:szCs w:val="28"/>
          <w:lang w:val="uk-UA" w:eastAsia="ru-RU"/>
        </w:rPr>
        <w:t>], матеріалів лісовпорядкування, а також результатів оцінки санітарного стану лісових насаджень.</w:t>
      </w:r>
    </w:p>
    <w:p w14:paraId="17254B42"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val="uk-UA" w:eastAsia="ru-RU"/>
        </w:rPr>
        <w:lastRenderedPageBreak/>
        <w:t>Як правило, д</w:t>
      </w:r>
      <w:r w:rsidRPr="004F3262">
        <w:rPr>
          <w:rFonts w:ascii="Times New Roman" w:eastAsia="Times New Roman" w:hAnsi="Times New Roman" w:cs="Times New Roman"/>
          <w:sz w:val="28"/>
          <w:szCs w:val="28"/>
          <w:lang w:eastAsia="ru-RU"/>
        </w:rPr>
        <w:t xml:space="preserve">ля поліпшення санітарного стану лісів </w:t>
      </w:r>
      <w:r w:rsidRPr="004F3262">
        <w:rPr>
          <w:rFonts w:ascii="Times New Roman" w:eastAsia="Times New Roman" w:hAnsi="Times New Roman" w:cs="Times New Roman"/>
          <w:sz w:val="28"/>
          <w:szCs w:val="28"/>
          <w:lang w:val="uk-UA" w:eastAsia="ru-RU"/>
        </w:rPr>
        <w:t xml:space="preserve">передбачено </w:t>
      </w:r>
      <w:r w:rsidRPr="004F3262">
        <w:rPr>
          <w:rFonts w:ascii="Times New Roman" w:eastAsia="Times New Roman" w:hAnsi="Times New Roman" w:cs="Times New Roman"/>
          <w:sz w:val="28"/>
          <w:szCs w:val="28"/>
          <w:lang w:eastAsia="ru-RU"/>
        </w:rPr>
        <w:t>такі заходи:</w:t>
      </w:r>
    </w:p>
    <w:p w14:paraId="0CC4E54B" w14:textId="77777777" w:rsidR="00B75133" w:rsidRPr="004F3262" w:rsidRDefault="00B75133" w:rsidP="00B75133">
      <w:pPr>
        <w:pStyle w:val="a3"/>
        <w:numPr>
          <w:ilvl w:val="0"/>
          <w:numId w:val="5"/>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val="uk-UA" w:eastAsia="ru-RU"/>
        </w:rPr>
        <w:t>В</w:t>
      </w:r>
      <w:r w:rsidRPr="004F3262">
        <w:rPr>
          <w:rFonts w:ascii="Times New Roman" w:eastAsia="Times New Roman" w:hAnsi="Times New Roman" w:cs="Times New Roman"/>
          <w:sz w:val="28"/>
          <w:szCs w:val="28"/>
          <w:lang w:eastAsia="ru-RU"/>
        </w:rPr>
        <w:t>ибіркові санітарні рубки;</w:t>
      </w:r>
    </w:p>
    <w:p w14:paraId="789D1834" w14:textId="77777777" w:rsidR="00B75133" w:rsidRPr="004F3262" w:rsidRDefault="00B75133" w:rsidP="00B75133">
      <w:pPr>
        <w:pStyle w:val="a3"/>
        <w:numPr>
          <w:ilvl w:val="0"/>
          <w:numId w:val="5"/>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val="uk-UA" w:eastAsia="ru-RU"/>
        </w:rPr>
        <w:t>С</w:t>
      </w:r>
      <w:r w:rsidRPr="004F3262">
        <w:rPr>
          <w:rFonts w:ascii="Times New Roman" w:eastAsia="Times New Roman" w:hAnsi="Times New Roman" w:cs="Times New Roman"/>
          <w:sz w:val="28"/>
          <w:szCs w:val="28"/>
          <w:lang w:eastAsia="ru-RU"/>
        </w:rPr>
        <w:t>уцільні санітарні рубки;</w:t>
      </w:r>
    </w:p>
    <w:p w14:paraId="3DB6784E" w14:textId="77777777" w:rsidR="00B75133" w:rsidRPr="004F3262" w:rsidRDefault="00B75133" w:rsidP="00B75133">
      <w:pPr>
        <w:pStyle w:val="a3"/>
        <w:numPr>
          <w:ilvl w:val="0"/>
          <w:numId w:val="5"/>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val="uk-UA" w:eastAsia="ru-RU"/>
        </w:rPr>
        <w:t>Л</w:t>
      </w:r>
      <w:r w:rsidRPr="004F3262">
        <w:rPr>
          <w:rFonts w:ascii="Times New Roman" w:eastAsia="Times New Roman" w:hAnsi="Times New Roman" w:cs="Times New Roman"/>
          <w:sz w:val="28"/>
          <w:szCs w:val="28"/>
          <w:lang w:eastAsia="ru-RU"/>
        </w:rPr>
        <w:t>іквідація захаращеності;</w:t>
      </w:r>
    </w:p>
    <w:p w14:paraId="1C321417"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val="uk-UA" w:eastAsia="ru-RU"/>
        </w:rPr>
        <w:t>4. П</w:t>
      </w:r>
      <w:r w:rsidRPr="004F3262">
        <w:rPr>
          <w:rFonts w:ascii="Times New Roman" w:eastAsia="Times New Roman" w:hAnsi="Times New Roman" w:cs="Times New Roman"/>
          <w:sz w:val="28"/>
          <w:szCs w:val="28"/>
          <w:lang w:eastAsia="ru-RU"/>
        </w:rPr>
        <w:t>рофілактика виникнення та поширення осередків шкідників і хвороб лісу.</w:t>
      </w:r>
    </w:p>
    <w:p w14:paraId="48398255"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val="uk-UA" w:eastAsia="ru-RU"/>
        </w:rPr>
        <w:t>На разі слід зазначити, що з</w:t>
      </w:r>
      <w:r w:rsidRPr="004F3262">
        <w:rPr>
          <w:rFonts w:ascii="Times New Roman" w:eastAsia="Times New Roman" w:hAnsi="Times New Roman" w:cs="Times New Roman"/>
          <w:sz w:val="28"/>
          <w:szCs w:val="28"/>
          <w:lang w:eastAsia="ru-RU"/>
        </w:rPr>
        <w:t>аходи з поліпшення санітарного стану лісів здійснюються незалежно від віку насаджень у лісах усіх категорій.</w:t>
      </w:r>
    </w:p>
    <w:p w14:paraId="6149D7C2" w14:textId="3DCC03C1"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val="uk-UA" w:eastAsia="ru-RU"/>
        </w:rPr>
        <w:t>Разом з цим, для зниження ризиків негативного впливу на окремі компоненти екосистем, наприклад, тварин с</w:t>
      </w:r>
      <w:r w:rsidRPr="004F3262">
        <w:rPr>
          <w:rFonts w:ascii="Times New Roman" w:eastAsia="Times New Roman" w:hAnsi="Times New Roman" w:cs="Times New Roman"/>
          <w:sz w:val="28"/>
          <w:szCs w:val="28"/>
          <w:lang w:eastAsia="ru-RU"/>
        </w:rPr>
        <w:t xml:space="preserve">троки та місця здійснення </w:t>
      </w:r>
      <w:r w:rsidRPr="004F3262">
        <w:rPr>
          <w:rFonts w:ascii="Times New Roman" w:eastAsia="Times New Roman" w:hAnsi="Times New Roman" w:cs="Times New Roman"/>
          <w:sz w:val="28"/>
          <w:szCs w:val="28"/>
          <w:lang w:val="uk-UA" w:eastAsia="ru-RU"/>
        </w:rPr>
        <w:t xml:space="preserve">таких </w:t>
      </w:r>
      <w:r w:rsidRPr="004F3262">
        <w:rPr>
          <w:rFonts w:ascii="Times New Roman" w:eastAsia="Times New Roman" w:hAnsi="Times New Roman" w:cs="Times New Roman"/>
          <w:sz w:val="28"/>
          <w:szCs w:val="28"/>
          <w:lang w:eastAsia="ru-RU"/>
        </w:rPr>
        <w:t>заходів визначаються з урахуванням вимог </w:t>
      </w:r>
      <w:hyperlink r:id="rId15" w:tgtFrame="_blank" w:history="1">
        <w:r w:rsidRPr="004F3262">
          <w:rPr>
            <w:rFonts w:ascii="Times New Roman" w:eastAsia="Times New Roman" w:hAnsi="Times New Roman" w:cs="Times New Roman"/>
            <w:sz w:val="28"/>
            <w:szCs w:val="28"/>
            <w:lang w:eastAsia="ru-RU"/>
          </w:rPr>
          <w:t>статті 39</w:t>
        </w:r>
      </w:hyperlink>
      <w:r w:rsidRPr="004F3262">
        <w:rPr>
          <w:rFonts w:ascii="Times New Roman" w:eastAsia="Times New Roman" w:hAnsi="Times New Roman" w:cs="Times New Roman"/>
          <w:sz w:val="28"/>
          <w:szCs w:val="28"/>
          <w:lang w:eastAsia="ru-RU"/>
        </w:rPr>
        <w:t xml:space="preserve"> Закону України </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eastAsia="ru-RU"/>
        </w:rPr>
        <w:t>Про тваринний світ</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eastAsia="ru-RU"/>
        </w:rPr>
        <w:t xml:space="preserve"> [</w:t>
      </w:r>
      <w:r w:rsidR="001F1498" w:rsidRPr="004F3262">
        <w:rPr>
          <w:rFonts w:ascii="Times New Roman" w:eastAsia="Times New Roman" w:hAnsi="Times New Roman" w:cs="Times New Roman"/>
          <w:sz w:val="28"/>
          <w:szCs w:val="28"/>
          <w:lang w:val="uk-UA" w:eastAsia="ru-RU"/>
        </w:rPr>
        <w:t>2</w:t>
      </w:r>
      <w:r w:rsidR="00121054" w:rsidRPr="004F3262">
        <w:rPr>
          <w:rFonts w:ascii="Times New Roman" w:eastAsia="Times New Roman" w:hAnsi="Times New Roman" w:cs="Times New Roman"/>
          <w:sz w:val="28"/>
          <w:szCs w:val="28"/>
          <w:lang w:val="uk-UA" w:eastAsia="ru-RU"/>
        </w:rPr>
        <w:t>9</w:t>
      </w:r>
      <w:r w:rsidRPr="004F3262">
        <w:rPr>
          <w:rFonts w:ascii="Times New Roman" w:eastAsia="Times New Roman" w:hAnsi="Times New Roman" w:cs="Times New Roman"/>
          <w:sz w:val="28"/>
          <w:szCs w:val="28"/>
          <w:lang w:eastAsia="ru-RU"/>
        </w:rPr>
        <w:t>].</w:t>
      </w:r>
    </w:p>
    <w:p w14:paraId="68E7285B" w14:textId="22BA413F"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val="uk-UA" w:eastAsia="ru-RU"/>
        </w:rPr>
        <w:t xml:space="preserve">Особливої уваги заслуговують проведення вибіркових санітарних рубок на територіях </w:t>
      </w:r>
      <w:r w:rsidRPr="004F3262">
        <w:rPr>
          <w:rFonts w:ascii="Times New Roman" w:eastAsia="Times New Roman" w:hAnsi="Times New Roman" w:cs="Times New Roman"/>
          <w:sz w:val="28"/>
          <w:szCs w:val="28"/>
          <w:lang w:eastAsia="ru-RU"/>
        </w:rPr>
        <w:t>природно-заповідного фонду</w:t>
      </w:r>
      <w:r w:rsidR="003D2F8F">
        <w:rPr>
          <w:rFonts w:ascii="Times New Roman" w:eastAsia="Times New Roman" w:hAnsi="Times New Roman" w:cs="Times New Roman"/>
          <w:sz w:val="28"/>
          <w:szCs w:val="28"/>
          <w:lang w:val="uk-UA" w:eastAsia="ru-RU"/>
        </w:rPr>
        <w:t xml:space="preserve">. Тут </w:t>
      </w:r>
      <w:r w:rsidRPr="004F3262">
        <w:rPr>
          <w:rFonts w:ascii="Times New Roman" w:eastAsia="Times New Roman" w:hAnsi="Times New Roman" w:cs="Times New Roman"/>
          <w:sz w:val="28"/>
          <w:szCs w:val="28"/>
          <w:lang w:val="uk-UA" w:eastAsia="ru-RU"/>
        </w:rPr>
        <w:t>вони здійснюються</w:t>
      </w:r>
      <w:r w:rsidRPr="004F3262">
        <w:rPr>
          <w:rFonts w:ascii="Times New Roman" w:eastAsia="Times New Roman" w:hAnsi="Times New Roman" w:cs="Times New Roman"/>
          <w:sz w:val="28"/>
          <w:szCs w:val="28"/>
          <w:lang w:eastAsia="ru-RU"/>
        </w:rPr>
        <w:t xml:space="preserve"> відповідно до </w:t>
      </w:r>
      <w:hyperlink r:id="rId16" w:tgtFrame="_blank" w:history="1">
        <w:r w:rsidRPr="004F3262">
          <w:rPr>
            <w:rFonts w:ascii="Times New Roman" w:eastAsia="Times New Roman" w:hAnsi="Times New Roman" w:cs="Times New Roman"/>
            <w:sz w:val="28"/>
            <w:szCs w:val="28"/>
            <w:lang w:eastAsia="ru-RU"/>
          </w:rPr>
          <w:t>Закону України</w:t>
        </w:r>
      </w:hyperlink>
      <w:r w:rsidRPr="004F3262">
        <w:rPr>
          <w:rFonts w:ascii="Times New Roman" w:eastAsia="Times New Roman" w:hAnsi="Times New Roman" w:cs="Times New Roman"/>
          <w:sz w:val="28"/>
          <w:szCs w:val="28"/>
          <w:lang w:eastAsia="ru-RU"/>
        </w:rPr>
        <w:t> </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eastAsia="ru-RU"/>
        </w:rPr>
        <w:t>Про природно-заповідний фонд України</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eastAsia="ru-RU"/>
        </w:rPr>
        <w:t>[</w:t>
      </w:r>
      <w:r w:rsidR="00121054" w:rsidRPr="004F3262">
        <w:rPr>
          <w:rFonts w:ascii="Times New Roman" w:eastAsia="Times New Roman" w:hAnsi="Times New Roman" w:cs="Times New Roman"/>
          <w:sz w:val="28"/>
          <w:szCs w:val="28"/>
          <w:lang w:eastAsia="ru-RU"/>
        </w:rPr>
        <w:t>42</w:t>
      </w:r>
      <w:r w:rsidRPr="004F3262">
        <w:rPr>
          <w:rFonts w:ascii="Times New Roman" w:eastAsia="Times New Roman" w:hAnsi="Times New Roman" w:cs="Times New Roman"/>
          <w:sz w:val="28"/>
          <w:szCs w:val="28"/>
          <w:lang w:eastAsia="ru-RU"/>
        </w:rPr>
        <w:t>]</w:t>
      </w:r>
      <w:r w:rsidRPr="004F3262">
        <w:rPr>
          <w:rFonts w:ascii="Times New Roman" w:eastAsia="Times New Roman" w:hAnsi="Times New Roman" w:cs="Times New Roman"/>
          <w:sz w:val="28"/>
          <w:szCs w:val="28"/>
          <w:lang w:val="uk-UA" w:eastAsia="ru-RU"/>
        </w:rPr>
        <w:t xml:space="preserve"> та</w:t>
      </w:r>
      <w:r w:rsidRPr="004F3262">
        <w:rPr>
          <w:rFonts w:ascii="Times New Roman" w:eastAsia="Times New Roman" w:hAnsi="Times New Roman" w:cs="Times New Roman"/>
          <w:sz w:val="28"/>
          <w:szCs w:val="28"/>
          <w:lang w:eastAsia="ru-RU"/>
        </w:rPr>
        <w:t xml:space="preserve"> інших законодав</w:t>
      </w:r>
      <w:r w:rsidRPr="004F3262">
        <w:rPr>
          <w:rFonts w:ascii="Times New Roman" w:eastAsia="Times New Roman" w:hAnsi="Times New Roman" w:cs="Times New Roman"/>
          <w:sz w:val="28"/>
          <w:szCs w:val="28"/>
          <w:lang w:val="uk-UA" w:eastAsia="ru-RU"/>
        </w:rPr>
        <w:t xml:space="preserve">чих </w:t>
      </w:r>
      <w:r w:rsidRPr="004F3262">
        <w:rPr>
          <w:rFonts w:ascii="Times New Roman" w:eastAsia="Times New Roman" w:hAnsi="Times New Roman" w:cs="Times New Roman"/>
          <w:sz w:val="28"/>
          <w:szCs w:val="28"/>
          <w:lang w:eastAsia="ru-RU"/>
        </w:rPr>
        <w:t>актів.</w:t>
      </w:r>
    </w:p>
    <w:p w14:paraId="07042712" w14:textId="688B217D"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Заходи з поліпшення санітарного стану лісів плануються і зд</w:t>
      </w:r>
      <w:r w:rsidR="003D2F8F">
        <w:rPr>
          <w:rFonts w:ascii="Times New Roman" w:eastAsia="Times New Roman" w:hAnsi="Times New Roman" w:cs="Times New Roman"/>
          <w:sz w:val="28"/>
          <w:szCs w:val="28"/>
          <w:lang w:eastAsia="ru-RU"/>
        </w:rPr>
        <w:t xml:space="preserve">ійснюються на основі матеріалів лісовпорядкування, </w:t>
      </w:r>
      <w:r w:rsidRPr="004F3262">
        <w:rPr>
          <w:rFonts w:ascii="Times New Roman" w:eastAsia="Times New Roman" w:hAnsi="Times New Roman" w:cs="Times New Roman"/>
          <w:sz w:val="28"/>
          <w:szCs w:val="28"/>
          <w:lang w:eastAsia="ru-RU"/>
        </w:rPr>
        <w:t>а також санітарних та лісопатологічних обстежень, а в межах природно-заповідного фонду</w:t>
      </w:r>
      <w:r w:rsidRPr="004F3262">
        <w:rPr>
          <w:rFonts w:ascii="Times New Roman" w:eastAsia="Times New Roman" w:hAnsi="Times New Roman" w:cs="Times New Roman"/>
          <w:sz w:val="28"/>
          <w:szCs w:val="28"/>
          <w:lang w:val="uk-UA" w:eastAsia="ru-RU"/>
        </w:rPr>
        <w:t xml:space="preserve"> – </w:t>
      </w:r>
      <w:r w:rsidRPr="004F3262">
        <w:rPr>
          <w:rFonts w:ascii="Times New Roman" w:eastAsia="Times New Roman" w:hAnsi="Times New Roman" w:cs="Times New Roman"/>
          <w:sz w:val="28"/>
          <w:szCs w:val="28"/>
          <w:lang w:eastAsia="ru-RU"/>
        </w:rPr>
        <w:t xml:space="preserve"> відповідно до вимог проектів організації територій та об’єктів природно-заповідного фонду та/або положень про них з урахуванням специфіки, ступеня та періоду пошкодження насаджень, біології деревних порід, шкідників та збудників хвороб лісу.</w:t>
      </w:r>
    </w:p>
    <w:p w14:paraId="455B8241"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Складений власником лісів</w:t>
      </w:r>
      <w:r w:rsidRPr="004F3262">
        <w:rPr>
          <w:rFonts w:ascii="Times New Roman" w:eastAsia="Times New Roman" w:hAnsi="Times New Roman" w:cs="Times New Roman"/>
          <w:sz w:val="28"/>
          <w:szCs w:val="28"/>
          <w:lang w:val="uk-UA" w:eastAsia="ru-RU"/>
        </w:rPr>
        <w:t xml:space="preserve"> (Ічнянським НПП)</w:t>
      </w:r>
      <w:r w:rsidRPr="004F3262">
        <w:rPr>
          <w:rFonts w:ascii="Times New Roman" w:eastAsia="Times New Roman" w:hAnsi="Times New Roman" w:cs="Times New Roman"/>
          <w:sz w:val="28"/>
          <w:szCs w:val="28"/>
          <w:lang w:eastAsia="ru-RU"/>
        </w:rPr>
        <w:t>, перелік заходів з поліпшення санітарного стану лісів погоджується державним спеціалізованим лісозахисним підприємством</w:t>
      </w:r>
      <w:r w:rsidRPr="004F3262">
        <w:rPr>
          <w:rFonts w:ascii="Times New Roman" w:eastAsia="Times New Roman" w:hAnsi="Times New Roman" w:cs="Times New Roman"/>
          <w:sz w:val="28"/>
          <w:szCs w:val="28"/>
          <w:lang w:val="uk-UA" w:eastAsia="ru-RU"/>
        </w:rPr>
        <w:t xml:space="preserve"> та </w:t>
      </w:r>
      <w:r w:rsidRPr="004F3262">
        <w:rPr>
          <w:rFonts w:ascii="Times New Roman" w:eastAsia="Times New Roman" w:hAnsi="Times New Roman" w:cs="Times New Roman"/>
          <w:sz w:val="28"/>
          <w:szCs w:val="28"/>
          <w:lang w:eastAsia="ru-RU"/>
        </w:rPr>
        <w:t>орган</w:t>
      </w:r>
      <w:r w:rsidRPr="004F3262">
        <w:rPr>
          <w:rFonts w:ascii="Times New Roman" w:eastAsia="Times New Roman" w:hAnsi="Times New Roman" w:cs="Times New Roman"/>
          <w:sz w:val="28"/>
          <w:szCs w:val="28"/>
          <w:lang w:val="uk-UA" w:eastAsia="ru-RU"/>
        </w:rPr>
        <w:t>ами</w:t>
      </w:r>
      <w:r w:rsidRPr="004F3262">
        <w:rPr>
          <w:rFonts w:ascii="Times New Roman" w:eastAsia="Times New Roman" w:hAnsi="Times New Roman" w:cs="Times New Roman"/>
          <w:sz w:val="28"/>
          <w:szCs w:val="28"/>
          <w:lang w:eastAsia="ru-RU"/>
        </w:rPr>
        <w:t xml:space="preserve"> виконавчої</w:t>
      </w:r>
      <w:r w:rsidRPr="004F3262">
        <w:rPr>
          <w:rFonts w:ascii="Times New Roman" w:eastAsia="Times New Roman" w:hAnsi="Times New Roman" w:cs="Times New Roman"/>
          <w:sz w:val="28"/>
          <w:szCs w:val="28"/>
          <w:lang w:val="uk-UA" w:eastAsia="ru-RU"/>
        </w:rPr>
        <w:t xml:space="preserve"> влади</w:t>
      </w:r>
      <w:r w:rsidRPr="004F3262">
        <w:rPr>
          <w:rFonts w:ascii="Times New Roman" w:eastAsia="Times New Roman" w:hAnsi="Times New Roman" w:cs="Times New Roman"/>
          <w:sz w:val="28"/>
          <w:szCs w:val="28"/>
          <w:lang w:eastAsia="ru-RU"/>
        </w:rPr>
        <w:t>.</w:t>
      </w:r>
    </w:p>
    <w:p w14:paraId="62A0D19A"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Для погодження переліку заходів з поліпшення санітарного стану лісів власники лісів, постійні лісокористувачі подають державному спеціалізованому лісозахисному підприємству</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sz w:val="28"/>
          <w:szCs w:val="28"/>
          <w:lang w:eastAsia="ru-RU"/>
        </w:rPr>
        <w:t>такі документи:</w:t>
      </w:r>
    </w:p>
    <w:p w14:paraId="4E95E08E" w14:textId="77777777" w:rsidR="00B75133" w:rsidRPr="004F3262" w:rsidRDefault="00B75133" w:rsidP="00B75133">
      <w:pPr>
        <w:pStyle w:val="a3"/>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lastRenderedPageBreak/>
        <w:t>копії матеріалів лісовпорядкування;</w:t>
      </w:r>
    </w:p>
    <w:p w14:paraId="66D478BB" w14:textId="77777777" w:rsidR="00B75133" w:rsidRPr="004F3262" w:rsidRDefault="00B75133" w:rsidP="00B75133">
      <w:pPr>
        <w:pStyle w:val="a3"/>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копії матеріалів обліку лісових пожеж чи матеріалів обліку осередків шкідників і хвороб лісу, актів лісопатологічних обстежень насаджень;</w:t>
      </w:r>
    </w:p>
    <w:p w14:paraId="00289347" w14:textId="77777777" w:rsidR="00B75133" w:rsidRPr="004F3262" w:rsidRDefault="00B75133" w:rsidP="00B75133">
      <w:pPr>
        <w:pStyle w:val="a3"/>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копії повідомлень про появу ознак погіршення санітарного стану лісових насаджень.</w:t>
      </w:r>
    </w:p>
    <w:p w14:paraId="2FA6A924"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У межах природно-заповідного фонду власники лісів, постійні лісокористувачі також подають державному спеціалізованому лісозахисному підприємству, органу виконавчої влади з питань лісового господарства Автономної Республіки Крим та відповідному територіальному органу Держлісагентства:</w:t>
      </w:r>
    </w:p>
    <w:p w14:paraId="27B39336" w14:textId="77777777" w:rsidR="00B75133" w:rsidRPr="004F3262" w:rsidRDefault="00B75133" w:rsidP="00B75133">
      <w:pPr>
        <w:pStyle w:val="a3"/>
        <w:numPr>
          <w:ilvl w:val="0"/>
          <w:numId w:val="7"/>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копії матеріалів проектів організації територій та об’єктів природно-заповідного фонду та/або положень про них, що регламентують здійснення заходів з поліпшення санітарного стану лісів на таких територіях чи об’єктах;</w:t>
      </w:r>
    </w:p>
    <w:p w14:paraId="2F234B45" w14:textId="77777777" w:rsidR="00B75133" w:rsidRPr="004F3262" w:rsidRDefault="00B75133" w:rsidP="00B75133">
      <w:pPr>
        <w:pStyle w:val="a3"/>
        <w:numPr>
          <w:ilvl w:val="0"/>
          <w:numId w:val="7"/>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копі</w:t>
      </w:r>
      <w:r w:rsidRPr="004F3262">
        <w:rPr>
          <w:rFonts w:ascii="Times New Roman" w:eastAsia="Times New Roman" w:hAnsi="Times New Roman" w:cs="Times New Roman"/>
          <w:sz w:val="28"/>
          <w:szCs w:val="28"/>
          <w:lang w:val="uk-UA" w:eastAsia="ru-RU"/>
        </w:rPr>
        <w:t>ю</w:t>
      </w:r>
      <w:r w:rsidRPr="004F3262">
        <w:rPr>
          <w:rFonts w:ascii="Times New Roman" w:eastAsia="Times New Roman" w:hAnsi="Times New Roman" w:cs="Times New Roman"/>
          <w:sz w:val="28"/>
          <w:szCs w:val="28"/>
          <w:lang w:eastAsia="ru-RU"/>
        </w:rPr>
        <w:t xml:space="preserve"> рішення науково-технічної ради установи природно-заповідного фонду про доцільність здійснення таких заходів.</w:t>
      </w:r>
    </w:p>
    <w:p w14:paraId="780B68EF"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Слід наголосити, що у</w:t>
      </w:r>
      <w:r w:rsidRPr="004F3262">
        <w:rPr>
          <w:rFonts w:ascii="Times New Roman" w:eastAsia="Times New Roman" w:hAnsi="Times New Roman" w:cs="Times New Roman"/>
          <w:sz w:val="28"/>
          <w:szCs w:val="28"/>
          <w:lang w:eastAsia="ru-RU"/>
        </w:rPr>
        <w:t xml:space="preserve"> заповідних зонах біосферних заповідників, </w:t>
      </w:r>
      <w:r w:rsidRPr="004F3262">
        <w:rPr>
          <w:rFonts w:ascii="Times New Roman" w:eastAsia="Times New Roman" w:hAnsi="Times New Roman" w:cs="Times New Roman"/>
          <w:b/>
          <w:sz w:val="28"/>
          <w:szCs w:val="28"/>
          <w:lang w:eastAsia="ru-RU"/>
        </w:rPr>
        <w:t>національних природних</w:t>
      </w:r>
      <w:r w:rsidRPr="004F3262">
        <w:rPr>
          <w:rFonts w:ascii="Times New Roman" w:eastAsia="Times New Roman" w:hAnsi="Times New Roman" w:cs="Times New Roman"/>
          <w:sz w:val="28"/>
          <w:szCs w:val="28"/>
          <w:lang w:eastAsia="ru-RU"/>
        </w:rPr>
        <w:t xml:space="preserve"> і регіональних ландшафтних </w:t>
      </w:r>
      <w:r w:rsidRPr="004F3262">
        <w:rPr>
          <w:rFonts w:ascii="Times New Roman" w:eastAsia="Times New Roman" w:hAnsi="Times New Roman" w:cs="Times New Roman"/>
          <w:b/>
          <w:sz w:val="28"/>
          <w:szCs w:val="28"/>
          <w:lang w:eastAsia="ru-RU"/>
        </w:rPr>
        <w:t>парків</w:t>
      </w:r>
      <w:r w:rsidRPr="004F3262">
        <w:rPr>
          <w:rFonts w:ascii="Times New Roman" w:eastAsia="Times New Roman" w:hAnsi="Times New Roman" w:cs="Times New Roman"/>
          <w:sz w:val="28"/>
          <w:szCs w:val="28"/>
          <w:lang w:eastAsia="ru-RU"/>
        </w:rPr>
        <w:t>, на території природних заповідників, пам’яток природи, пралісових пам’яток природи, в тому числі в охоронних зонах завширшки не менше подвійної висоти деревостану пралісу, що установлюються навколо пралісових пам’яток природи, в пралісах, квазіпралісах, природних лісах заповідних урочищах, забороняється проведення санітарних рубок усіх видів, вирубування дуплястих, сухостійних, фаутних дерев та ліквідація захаращеності</w:t>
      </w:r>
      <w:r w:rsidRPr="004F3262">
        <w:rPr>
          <w:rFonts w:ascii="Times New Roman" w:eastAsia="Times New Roman" w:hAnsi="Times New Roman" w:cs="Times New Roman"/>
          <w:sz w:val="28"/>
          <w:szCs w:val="28"/>
          <w:lang w:val="uk-UA" w:eastAsia="ru-RU"/>
        </w:rPr>
        <w:t xml:space="preserve"> (</w:t>
      </w:r>
      <w:r w:rsidRPr="004F3262">
        <w:rPr>
          <w:rFonts w:ascii="Times New Roman" w:eastAsia="Times New Roman" w:hAnsi="Times New Roman" w:cs="Times New Roman"/>
          <w:i/>
          <w:iCs/>
          <w:sz w:val="28"/>
          <w:szCs w:val="28"/>
          <w:lang w:eastAsia="ru-RU"/>
        </w:rPr>
        <w:t>Абзац п’ятнадцятий пункту 5 в редакції Постанови КМ </w:t>
      </w:r>
      <w:hyperlink r:id="rId17" w:anchor="n11" w:tgtFrame="_blank" w:history="1">
        <w:r w:rsidRPr="004F3262">
          <w:rPr>
            <w:rFonts w:ascii="Times New Roman" w:eastAsia="Times New Roman" w:hAnsi="Times New Roman" w:cs="Times New Roman"/>
            <w:i/>
            <w:iCs/>
            <w:sz w:val="28"/>
            <w:szCs w:val="28"/>
            <w:u w:val="single"/>
            <w:lang w:eastAsia="ru-RU"/>
          </w:rPr>
          <w:t>№ 1224 від 09.12.2020</w:t>
        </w:r>
      </w:hyperlink>
      <w:r w:rsidRPr="004F3262">
        <w:rPr>
          <w:rFonts w:ascii="Times New Roman" w:eastAsia="Times New Roman" w:hAnsi="Times New Roman" w:cs="Times New Roman"/>
          <w:iCs/>
          <w:sz w:val="28"/>
          <w:szCs w:val="28"/>
          <w:lang w:val="uk-UA" w:eastAsia="ru-RU"/>
        </w:rPr>
        <w:t>).</w:t>
      </w:r>
    </w:p>
    <w:p w14:paraId="68C594FA"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val="uk-UA" w:eastAsia="ru-RU"/>
        </w:rPr>
        <w:t>У зонах регульованої і стаціонарної рекреації національних природних парків, буферних зонах біосферних заповідників, на територіях заказників забороняється проведення суцільних санітарних рубок (</w:t>
      </w:r>
      <w:r w:rsidRPr="004F3262">
        <w:rPr>
          <w:rFonts w:ascii="Times New Roman" w:eastAsia="Times New Roman" w:hAnsi="Times New Roman" w:cs="Times New Roman"/>
          <w:i/>
          <w:iCs/>
          <w:sz w:val="28"/>
          <w:szCs w:val="28"/>
          <w:lang w:val="uk-UA" w:eastAsia="ru-RU"/>
        </w:rPr>
        <w:t xml:space="preserve">Абзац шістнадцятий пункту 5 із змінами, внесеними згідно з Постановою </w:t>
      </w:r>
      <w:r w:rsidRPr="004F3262">
        <w:rPr>
          <w:rFonts w:ascii="Times New Roman" w:eastAsia="Times New Roman" w:hAnsi="Times New Roman" w:cs="Times New Roman"/>
          <w:i/>
          <w:iCs/>
          <w:sz w:val="28"/>
          <w:szCs w:val="28"/>
          <w:lang w:eastAsia="ru-RU"/>
        </w:rPr>
        <w:t>КМ </w:t>
      </w:r>
      <w:hyperlink r:id="rId18" w:anchor="n13" w:tgtFrame="_blank" w:history="1">
        <w:r w:rsidRPr="004F3262">
          <w:rPr>
            <w:rFonts w:ascii="Times New Roman" w:eastAsia="Times New Roman" w:hAnsi="Times New Roman" w:cs="Times New Roman"/>
            <w:i/>
            <w:iCs/>
            <w:sz w:val="28"/>
            <w:szCs w:val="28"/>
            <w:u w:val="single"/>
            <w:lang w:eastAsia="ru-RU"/>
          </w:rPr>
          <w:t>№ 1224 від 09.12.2020</w:t>
        </w:r>
      </w:hyperlink>
      <w:r w:rsidRPr="004F3262">
        <w:rPr>
          <w:rFonts w:ascii="Times New Roman" w:eastAsia="Times New Roman" w:hAnsi="Times New Roman" w:cs="Times New Roman"/>
          <w:iCs/>
          <w:sz w:val="28"/>
          <w:szCs w:val="28"/>
          <w:lang w:val="uk-UA" w:eastAsia="ru-RU"/>
        </w:rPr>
        <w:t>).</w:t>
      </w:r>
    </w:p>
    <w:p w14:paraId="7EF13A45"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lastRenderedPageBreak/>
        <w:t>На територіях заказників ліквідація захаращенності забороняється</w:t>
      </w:r>
      <w:r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i/>
          <w:iCs/>
          <w:sz w:val="28"/>
          <w:szCs w:val="28"/>
          <w:lang w:eastAsia="ru-RU"/>
        </w:rPr>
        <w:t>Пункт 5 доповнено новим абзацом згідно з Постановою КМ </w:t>
      </w:r>
      <w:hyperlink r:id="rId19" w:anchor="n14" w:tgtFrame="_blank" w:history="1">
        <w:r w:rsidRPr="004F3262">
          <w:rPr>
            <w:rFonts w:ascii="Times New Roman" w:eastAsia="Times New Roman" w:hAnsi="Times New Roman" w:cs="Times New Roman"/>
            <w:i/>
            <w:iCs/>
            <w:sz w:val="28"/>
            <w:szCs w:val="28"/>
            <w:u w:val="single"/>
            <w:lang w:eastAsia="ru-RU"/>
          </w:rPr>
          <w:t>№ 1224 від 09.12.2020</w:t>
        </w:r>
      </w:hyperlink>
      <w:r w:rsidRPr="004F3262">
        <w:rPr>
          <w:rFonts w:ascii="Times New Roman" w:eastAsia="Times New Roman" w:hAnsi="Times New Roman" w:cs="Times New Roman"/>
          <w:iCs/>
          <w:sz w:val="28"/>
          <w:szCs w:val="28"/>
          <w:lang w:val="uk-UA" w:eastAsia="ru-RU"/>
        </w:rPr>
        <w:t>).</w:t>
      </w:r>
    </w:p>
    <w:p w14:paraId="07556826"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Забороняється здійснення заходів з поліпшення санітарного стану лісів навколо місць гніздування хижих птахів, занесених до Червоної книги України (радіусом 500 метрів), та чорного лелеки (радіусом 1000 метрів), токовищ глухарів</w:t>
      </w:r>
      <w:r w:rsidRPr="004F3262">
        <w:rPr>
          <w:rFonts w:ascii="Times New Roman" w:eastAsia="Times New Roman" w:hAnsi="Times New Roman" w:cs="Times New Roman"/>
          <w:sz w:val="28"/>
          <w:szCs w:val="28"/>
          <w:lang w:val="uk-UA" w:eastAsia="ru-RU"/>
        </w:rPr>
        <w:t xml:space="preserve"> та</w:t>
      </w:r>
      <w:r w:rsidRPr="004F3262">
        <w:rPr>
          <w:rFonts w:ascii="Times New Roman" w:eastAsia="Times New Roman" w:hAnsi="Times New Roman" w:cs="Times New Roman"/>
          <w:sz w:val="28"/>
          <w:szCs w:val="28"/>
          <w:lang w:eastAsia="ru-RU"/>
        </w:rPr>
        <w:t xml:space="preserve"> тетеруків (радіусом 300 метрів).</w:t>
      </w:r>
    </w:p>
    <w:p w14:paraId="72892FAD"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 xml:space="preserve">У разі термінової необхідності </w:t>
      </w:r>
      <w:r w:rsidRPr="004F3262">
        <w:rPr>
          <w:rFonts w:ascii="Times New Roman" w:eastAsia="Times New Roman" w:hAnsi="Times New Roman" w:cs="Times New Roman"/>
          <w:sz w:val="28"/>
          <w:szCs w:val="28"/>
          <w:lang w:val="uk-UA" w:eastAsia="ru-RU"/>
        </w:rPr>
        <w:t>вибіркові с</w:t>
      </w:r>
      <w:r w:rsidRPr="004F3262">
        <w:rPr>
          <w:rFonts w:ascii="Times New Roman" w:eastAsia="Times New Roman" w:hAnsi="Times New Roman" w:cs="Times New Roman"/>
          <w:sz w:val="28"/>
          <w:szCs w:val="28"/>
          <w:lang w:eastAsia="ru-RU"/>
        </w:rPr>
        <w:t>анітарні рубки призначаються в насадженнях, ушкоджених пожежами, шкідниками, хворобами лісу, внаслідок аварій та стихійного лиха, що викликають деградацію лісових деревостанів.</w:t>
      </w:r>
    </w:p>
    <w:p w14:paraId="13F6F0B1"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Насадження, пошкоджені верховою лісовою пожежею, відводяться під санітарну рубку після завершення її гасіння в максимально стислі строки.</w:t>
      </w:r>
    </w:p>
    <w:p w14:paraId="037C7F0F"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Листяні насадження під санітарну рубку відводяться за наявності листя на деревах, крім ділянок лісу, пошкоджених внаслідок аварій та стихійного лиха.</w:t>
      </w:r>
    </w:p>
    <w:p w14:paraId="5A23243C"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Насадження, уражені омелою, кореневою губкою та осіннім опеньком, відводяться під санітарні рубки протягом року.</w:t>
      </w:r>
    </w:p>
    <w:p w14:paraId="1131FE12"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У насадженнях, пошкоджених внаслідок аварій та стихійного лиха, заходи з поліпшення санітарного стану лісів здійснюються позачергово.</w:t>
      </w:r>
    </w:p>
    <w:p w14:paraId="45ECBE13"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Процедура вибору дерев для вибіркових санітарних рубок досить складна. Так, відбір дерев у межах природно-заповідного фонду проводиться за участю головного природознавця та членів спеціалізованої лісопатологічної комісії, до складу якої входять різнопрофільні спеціалісти – фіто лісопатологи, ботаніки, зоологи, ентомологи, мікологи, спеціалісти лісового господарства. тощо.</w:t>
      </w:r>
    </w:p>
    <w:p w14:paraId="2644A7F6" w14:textId="77777777"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Здійснення заходів з поліпшення санітарного стану лісів передбачає застосування найефективніших методів і технологій, запобігання негативному впливу на стан навколишнього природного середовища та максимально стислі строки їх здійснення з урахуванням стану насаджень, </w:t>
      </w:r>
      <w:r w:rsidRPr="004F3262">
        <w:rPr>
          <w:rFonts w:ascii="Times New Roman" w:eastAsia="Times New Roman" w:hAnsi="Times New Roman" w:cs="Times New Roman"/>
          <w:sz w:val="28"/>
          <w:szCs w:val="28"/>
          <w:lang w:val="uk-UA" w:eastAsia="ru-RU"/>
        </w:rPr>
        <w:lastRenderedPageBreak/>
        <w:t>особливостей розвитку шкідників, хвороб лісу і наслідків аварій та стихійного лиха.</w:t>
      </w:r>
    </w:p>
    <w:p w14:paraId="32EC3FAA" w14:textId="1B861544" w:rsidR="00B75133" w:rsidRPr="004F3262" w:rsidRDefault="00B75133" w:rsidP="00B75133">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Після проведення вибіркових санітарних рубок власники лісів, постійні лісокористувачі на основі актів огляду місць рубок проектують заходи з відновлення лісів на відповідних ділянках і забезпечують створення високопродуктивних деревостанів з високими захисними властивостями відповідно до</w:t>
      </w:r>
      <w:r w:rsidRPr="004F3262">
        <w:rPr>
          <w:rFonts w:ascii="Times New Roman" w:eastAsia="Times New Roman" w:hAnsi="Times New Roman" w:cs="Times New Roman"/>
          <w:sz w:val="28"/>
          <w:szCs w:val="28"/>
          <w:lang w:eastAsia="ru-RU"/>
        </w:rPr>
        <w:t> </w:t>
      </w:r>
      <w:r w:rsidRPr="004F3262">
        <w:rPr>
          <w:rFonts w:ascii="Times New Roman" w:eastAsia="Times New Roman" w:hAnsi="Times New Roman" w:cs="Times New Roman"/>
          <w:sz w:val="28"/>
          <w:szCs w:val="28"/>
          <w:lang w:val="uk-UA" w:eastAsia="ru-RU"/>
        </w:rPr>
        <w:t>«</w:t>
      </w:r>
      <w:hyperlink r:id="rId20" w:tgtFrame="_blank" w:history="1">
        <w:r w:rsidRPr="004F3262">
          <w:rPr>
            <w:rFonts w:ascii="Times New Roman" w:eastAsia="Times New Roman" w:hAnsi="Times New Roman" w:cs="Times New Roman"/>
            <w:sz w:val="28"/>
            <w:szCs w:val="28"/>
            <w:lang w:val="uk-UA" w:eastAsia="ru-RU"/>
          </w:rPr>
          <w:t>Правил відтворення лісів</w:t>
        </w:r>
      </w:hyperlink>
      <w:r w:rsidRPr="004F3262">
        <w:rPr>
          <w:rFonts w:ascii="Times New Roman" w:eastAsia="Times New Roman" w:hAnsi="Times New Roman" w:cs="Times New Roman"/>
          <w:sz w:val="28"/>
          <w:szCs w:val="28"/>
          <w:lang w:val="uk-UA" w:eastAsia="ru-RU"/>
        </w:rPr>
        <w:t xml:space="preserve">», затверджених постановою Кабінету Міністрів України від 1 березня 2007 р. № 303 (Офіційний вісник України, 2007 р., № 16, ст. 589).» </w:t>
      </w:r>
      <w:r w:rsidRPr="004F3262">
        <w:rPr>
          <w:rFonts w:ascii="Times New Roman" w:eastAsia="Times New Roman" w:hAnsi="Times New Roman" w:cs="Times New Roman"/>
          <w:sz w:val="28"/>
          <w:szCs w:val="28"/>
          <w:lang w:eastAsia="ru-RU"/>
        </w:rPr>
        <w:t>[</w:t>
      </w:r>
      <w:r w:rsidR="005A73C1" w:rsidRPr="004F3262">
        <w:rPr>
          <w:rFonts w:ascii="Times New Roman" w:eastAsia="Times New Roman" w:hAnsi="Times New Roman" w:cs="Times New Roman"/>
          <w:sz w:val="28"/>
          <w:szCs w:val="28"/>
          <w:lang w:eastAsia="ru-RU"/>
        </w:rPr>
        <w:t>29</w:t>
      </w:r>
      <w:r w:rsidRPr="004F3262">
        <w:rPr>
          <w:rFonts w:ascii="Times New Roman" w:eastAsia="Times New Roman" w:hAnsi="Times New Roman" w:cs="Times New Roman"/>
          <w:sz w:val="28"/>
          <w:szCs w:val="28"/>
          <w:lang w:eastAsia="ru-RU"/>
        </w:rPr>
        <w:t>]</w:t>
      </w:r>
      <w:r w:rsidRPr="004F3262">
        <w:rPr>
          <w:rFonts w:ascii="Times New Roman" w:eastAsia="Times New Roman" w:hAnsi="Times New Roman" w:cs="Times New Roman"/>
          <w:sz w:val="28"/>
          <w:szCs w:val="28"/>
          <w:lang w:val="uk-UA" w:eastAsia="ru-RU"/>
        </w:rPr>
        <w:t>.</w:t>
      </w:r>
    </w:p>
    <w:p w14:paraId="2C53388C" w14:textId="77777777" w:rsidR="00B75133" w:rsidRPr="004F3262" w:rsidRDefault="00B75133" w:rsidP="00B75133">
      <w:pPr>
        <w:autoSpaceDE w:val="0"/>
        <w:autoSpaceDN w:val="0"/>
        <w:adjustRightInd w:val="0"/>
        <w:spacing w:after="0" w:line="360" w:lineRule="auto"/>
        <w:ind w:firstLine="567"/>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На території Ічнянського національного природного парку рубки головного користування, які практикуються у державних лісових господарствах повністю заборонені. Це пояснюється тим що національний природний парк є неприбутковою організацією, а головним його завданням є охорона та збереження типових або унікальних екосистем. </w:t>
      </w:r>
    </w:p>
    <w:p w14:paraId="0FAD19E5" w14:textId="1F33F829" w:rsidR="00B75133" w:rsidRPr="004F3262" w:rsidRDefault="00B75133" w:rsidP="00B75133">
      <w:pPr>
        <w:autoSpaceDE w:val="0"/>
        <w:autoSpaceDN w:val="0"/>
        <w:adjustRightInd w:val="0"/>
        <w:spacing w:after="0" w:line="360" w:lineRule="auto"/>
        <w:ind w:firstLine="567"/>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Натомість, вибіркові санітарні рубки в Ічнянському НПП проводяться майже щороку. При цьому основним документом що регламентує проведення вибіркових санітарних рубок є Акти лісопатологічного дослідження лісів</w:t>
      </w:r>
      <w:r w:rsidR="00DB2459" w:rsidRPr="004F3262">
        <w:rPr>
          <w:rFonts w:ascii="Times New Roman" w:hAnsi="Times New Roman" w:cs="Times New Roman"/>
          <w:sz w:val="28"/>
          <w:szCs w:val="28"/>
          <w:lang w:val="uk-UA"/>
        </w:rPr>
        <w:t xml:space="preserve"> (Додаток </w:t>
      </w:r>
      <w:r w:rsidR="00D76BBA" w:rsidRPr="004F3262">
        <w:rPr>
          <w:rFonts w:ascii="Times New Roman" w:hAnsi="Times New Roman" w:cs="Times New Roman"/>
          <w:sz w:val="28"/>
          <w:szCs w:val="28"/>
          <w:lang w:val="uk-UA"/>
        </w:rPr>
        <w:t>В)</w:t>
      </w:r>
      <w:r w:rsidR="003D2F8F">
        <w:rPr>
          <w:rFonts w:ascii="Times New Roman" w:hAnsi="Times New Roman" w:cs="Times New Roman"/>
          <w:sz w:val="28"/>
          <w:szCs w:val="28"/>
          <w:lang w:val="uk-UA"/>
        </w:rPr>
        <w:t xml:space="preserve">. </w:t>
      </w:r>
      <w:r w:rsidRPr="004F3262">
        <w:rPr>
          <w:rFonts w:ascii="Times New Roman" w:hAnsi="Times New Roman" w:cs="Times New Roman"/>
          <w:sz w:val="28"/>
          <w:szCs w:val="28"/>
          <w:lang w:val="uk-UA"/>
        </w:rPr>
        <w:t>При цьому вилучаються дерева які пошкоджені шкідниками та уражені різними грибковими захворюваннями. Зауважимо, що територія Ічнянського НПП складається з двох природних науково-дослідних відділень (ПНДВ) – Хаєнківсько-Заудайського (північно-західна) та Будянсько-Сезьківського</w:t>
      </w:r>
      <w:r w:rsidR="003D2F8F">
        <w:rPr>
          <w:rFonts w:ascii="Times New Roman" w:hAnsi="Times New Roman" w:cs="Times New Roman"/>
          <w:sz w:val="28"/>
          <w:szCs w:val="28"/>
          <w:lang w:val="uk-UA"/>
        </w:rPr>
        <w:t xml:space="preserve"> </w:t>
      </w:r>
      <w:r w:rsidRPr="004F3262">
        <w:rPr>
          <w:rFonts w:ascii="Times New Roman" w:hAnsi="Times New Roman" w:cs="Times New Roman"/>
          <w:sz w:val="28"/>
          <w:szCs w:val="28"/>
          <w:lang w:val="uk-UA"/>
        </w:rPr>
        <w:t>(південно-східна частини парку), лісостани яких досить суттєво відрізняються за набором порід та їх просторовим розподілом. У першому з них домінують лісові культури сосни звичайної, тоді як у другому більш представлені листопадні та мішані ліси з переважанням дубу, граба, кленів, липи тощо. Це позначається на кількості вилученої деревини, а саме: Хаєнківсько-Заудайському ПНДВ це показник з</w:t>
      </w:r>
      <w:r w:rsidR="00FF6B98" w:rsidRPr="004F3262">
        <w:rPr>
          <w:rFonts w:ascii="Times New Roman" w:hAnsi="Times New Roman" w:cs="Times New Roman"/>
          <w:sz w:val="28"/>
          <w:szCs w:val="28"/>
          <w:lang w:val="uk-UA"/>
        </w:rPr>
        <w:t>начно вищий, тому що сосна уража</w:t>
      </w:r>
      <w:r w:rsidRPr="004F3262">
        <w:rPr>
          <w:rFonts w:ascii="Times New Roman" w:hAnsi="Times New Roman" w:cs="Times New Roman"/>
          <w:sz w:val="28"/>
          <w:szCs w:val="28"/>
          <w:lang w:val="uk-UA"/>
        </w:rPr>
        <w:t xml:space="preserve">ється більшою кількістю хвороб та шкідників. </w:t>
      </w:r>
    </w:p>
    <w:p w14:paraId="7EC72128" w14:textId="77777777" w:rsidR="00B75133" w:rsidRPr="004F3262" w:rsidRDefault="00B75133" w:rsidP="00B75133">
      <w:pPr>
        <w:autoSpaceDE w:val="0"/>
        <w:autoSpaceDN w:val="0"/>
        <w:adjustRightInd w:val="0"/>
        <w:spacing w:after="0" w:line="360" w:lineRule="auto"/>
        <w:ind w:firstLine="567"/>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lastRenderedPageBreak/>
        <w:t xml:space="preserve">Таким чином, керуючись положеннями «Санітарних правил у лісах України» співробітники Парку проводять санітарні рубки з метою уникнення широкого поширення хвороб лісу.  </w:t>
      </w:r>
    </w:p>
    <w:p w14:paraId="384FF9DC" w14:textId="77777777" w:rsidR="005A1AFB" w:rsidRPr="004F3262" w:rsidRDefault="005A1AFB" w:rsidP="00073373">
      <w:pPr>
        <w:spacing w:after="0" w:line="360" w:lineRule="auto"/>
        <w:rPr>
          <w:rFonts w:ascii="Times New Roman" w:hAnsi="Times New Roman" w:cs="Times New Roman"/>
          <w:sz w:val="28"/>
          <w:szCs w:val="28"/>
          <w:lang w:val="uk-UA"/>
        </w:rPr>
      </w:pPr>
    </w:p>
    <w:p w14:paraId="6F315059" w14:textId="515E4905" w:rsidR="005F2B46" w:rsidRPr="001F2D35" w:rsidRDefault="005A1AFB" w:rsidP="001F2D35">
      <w:pPr>
        <w:pStyle w:val="2"/>
      </w:pPr>
      <w:bookmarkStart w:id="22" w:name="_Toc89681442"/>
      <w:bookmarkStart w:id="23" w:name="_Toc90479150"/>
      <w:r w:rsidRPr="001F2D35">
        <w:t xml:space="preserve">3.2. Динаміка загального запасу деревини та вилученої деревини в наслідок санітарних вибіркових рубок із 2015 по 2020 роки на </w:t>
      </w:r>
      <w:r w:rsidR="003D2F8F" w:rsidRPr="001F2D35">
        <w:t>території Хаєнківсько-Заудай</w:t>
      </w:r>
      <w:r w:rsidRPr="001F2D35">
        <w:t>ського ПНДВ</w:t>
      </w:r>
      <w:bookmarkEnd w:id="22"/>
      <w:bookmarkEnd w:id="23"/>
    </w:p>
    <w:p w14:paraId="1E52CF1B" w14:textId="4524898A" w:rsidR="00FF6B98" w:rsidRPr="004F3262" w:rsidRDefault="005A1AFB" w:rsidP="00513F6A">
      <w:pPr>
        <w:spacing w:after="0" w:line="360" w:lineRule="auto"/>
        <w:ind w:firstLine="708"/>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Як було зазначено в пункті 3.1. серед</w:t>
      </w:r>
      <w:r w:rsidR="003D2F8F">
        <w:rPr>
          <w:rFonts w:ascii="Times New Roman" w:hAnsi="Times New Roman" w:cs="Times New Roman"/>
          <w:sz w:val="28"/>
          <w:szCs w:val="28"/>
          <w:lang w:val="uk-UA"/>
        </w:rPr>
        <w:t xml:space="preserve"> деревостанів Хаєнківсько-Заудай</w:t>
      </w:r>
      <w:r w:rsidRPr="004F3262">
        <w:rPr>
          <w:rFonts w:ascii="Times New Roman" w:hAnsi="Times New Roman" w:cs="Times New Roman"/>
          <w:sz w:val="28"/>
          <w:szCs w:val="28"/>
          <w:lang w:val="uk-UA"/>
        </w:rPr>
        <w:t xml:space="preserve">ського </w:t>
      </w:r>
      <w:r w:rsidR="005F2B46" w:rsidRPr="004F3262">
        <w:rPr>
          <w:rFonts w:ascii="Times New Roman" w:hAnsi="Times New Roman" w:cs="Times New Roman"/>
          <w:sz w:val="28"/>
          <w:szCs w:val="28"/>
          <w:lang w:val="uk-UA"/>
        </w:rPr>
        <w:t>п</w:t>
      </w:r>
      <w:r w:rsidRPr="004F3262">
        <w:rPr>
          <w:rFonts w:ascii="Times New Roman" w:hAnsi="Times New Roman" w:cs="Times New Roman"/>
          <w:sz w:val="28"/>
          <w:szCs w:val="28"/>
          <w:lang w:val="uk-UA"/>
        </w:rPr>
        <w:t>риродничо-наукового дослідного відділення</w:t>
      </w:r>
      <w:r w:rsidR="005F2B46" w:rsidRPr="004F3262">
        <w:rPr>
          <w:rFonts w:ascii="Times New Roman" w:hAnsi="Times New Roman" w:cs="Times New Roman"/>
          <w:sz w:val="28"/>
          <w:szCs w:val="28"/>
          <w:lang w:val="uk-UA"/>
        </w:rPr>
        <w:t xml:space="preserve"> (далі ПНДВ)</w:t>
      </w:r>
      <w:r w:rsidRPr="004F3262">
        <w:rPr>
          <w:rFonts w:ascii="Times New Roman" w:hAnsi="Times New Roman" w:cs="Times New Roman"/>
          <w:sz w:val="28"/>
          <w:szCs w:val="28"/>
          <w:lang w:val="uk-UA"/>
        </w:rPr>
        <w:t xml:space="preserve"> переважають культури сосни звичайної з додаванням берези, дуба та подекуди ялини. Наведемо коротку таксаційну характеристику:</w:t>
      </w:r>
      <w:r w:rsidR="00BC3CE6" w:rsidRPr="004F3262">
        <w:rPr>
          <w:rFonts w:ascii="Times New Roman" w:hAnsi="Times New Roman" w:cs="Times New Roman"/>
          <w:sz w:val="28"/>
          <w:szCs w:val="28"/>
          <w:lang w:val="uk-UA"/>
        </w:rPr>
        <w:t xml:space="preserve"> </w:t>
      </w:r>
      <w:r w:rsidRPr="004F3262">
        <w:rPr>
          <w:rFonts w:ascii="Times New Roman" w:hAnsi="Times New Roman" w:cs="Times New Roman"/>
          <w:sz w:val="28"/>
          <w:szCs w:val="28"/>
          <w:lang w:val="uk-UA"/>
        </w:rPr>
        <w:t>10 Сз; 10 Сз + Бп + Ял; 10 Сз + Бп + Дч; 10 Сз + Бп + Ял + Дч; 10 Сз + Дч + Бп + Ял; 10 Сз + Бп + Дч + Ял (Таблиця 1). Вік лісів коливається від 37 до 95 років,  що в середньому складає 75,6 років. Також повнота деревостанів (відсоток проективного покриття) коливається від 0,3 до 0,</w:t>
      </w:r>
      <w:r w:rsidR="00BC3CE6" w:rsidRPr="004F3262">
        <w:rPr>
          <w:rFonts w:ascii="Times New Roman" w:hAnsi="Times New Roman" w:cs="Times New Roman"/>
          <w:sz w:val="28"/>
          <w:szCs w:val="28"/>
          <w:lang w:val="uk-UA"/>
        </w:rPr>
        <w:t>8 що в середньому складає 0,7. Т</w:t>
      </w:r>
      <w:r w:rsidRPr="004F3262">
        <w:rPr>
          <w:rFonts w:ascii="Times New Roman" w:hAnsi="Times New Roman" w:cs="Times New Roman"/>
          <w:sz w:val="28"/>
          <w:szCs w:val="28"/>
          <w:lang w:val="uk-UA"/>
        </w:rPr>
        <w:t>акож відрізняється діаметр стовбурів від 12,0 до 36,0 см що в середньому складає 22,3 см. Зазначені вище показники прямо корелюють із загальним запасом деревини, яка у різних типах лісів коливається від 29,0 до 560,0</w:t>
      </w:r>
      <w:r w:rsidRPr="004F3262">
        <w:rPr>
          <w:rFonts w:ascii="Times New Roman" w:eastAsia="Calibri" w:hAnsi="Times New Roman" w:cs="Times New Roman"/>
          <w:b/>
          <w:sz w:val="28"/>
          <w:szCs w:val="28"/>
          <w:shd w:val="clear" w:color="auto" w:fill="FFFFFF"/>
        </w:rPr>
        <w:t xml:space="preserve"> </w:t>
      </w:r>
      <w:r w:rsidRPr="004F3262">
        <w:rPr>
          <w:rFonts w:ascii="Times New Roman" w:eastAsia="Calibri" w:hAnsi="Times New Roman" w:cs="Times New Roman"/>
          <w:sz w:val="28"/>
          <w:szCs w:val="28"/>
          <w:shd w:val="clear" w:color="auto" w:fill="FFFFFF"/>
        </w:rPr>
        <w:t>м³</w:t>
      </w:r>
      <w:r w:rsidRPr="004F3262">
        <w:rPr>
          <w:rFonts w:ascii="Times New Roman" w:hAnsi="Times New Roman" w:cs="Times New Roman"/>
          <w:sz w:val="28"/>
          <w:szCs w:val="28"/>
          <w:lang w:val="uk-UA"/>
        </w:rPr>
        <w:t xml:space="preserve"> при середньому значенні 246,3 </w:t>
      </w:r>
      <w:r w:rsidRPr="004F3262">
        <w:rPr>
          <w:rFonts w:ascii="Times New Roman" w:eastAsia="Calibri" w:hAnsi="Times New Roman" w:cs="Times New Roman"/>
          <w:sz w:val="28"/>
          <w:szCs w:val="28"/>
          <w:shd w:val="clear" w:color="auto" w:fill="FFFFFF"/>
        </w:rPr>
        <w:t>м³</w:t>
      </w:r>
      <w:r w:rsidRPr="004F3262">
        <w:rPr>
          <w:rFonts w:ascii="Times New Roman" w:eastAsia="Calibri" w:hAnsi="Times New Roman" w:cs="Times New Roman"/>
          <w:sz w:val="28"/>
          <w:szCs w:val="28"/>
          <w:shd w:val="clear" w:color="auto" w:fill="FFFFFF"/>
          <w:lang w:val="uk-UA"/>
        </w:rPr>
        <w:t>.</w:t>
      </w:r>
      <w:r w:rsidRPr="004F3262">
        <w:rPr>
          <w:rFonts w:ascii="Times New Roman" w:hAnsi="Times New Roman" w:cs="Times New Roman"/>
          <w:sz w:val="28"/>
          <w:szCs w:val="28"/>
          <w:lang w:val="uk-UA"/>
        </w:rPr>
        <w:t xml:space="preserve"> Наразі</w:t>
      </w:r>
      <w:r w:rsidR="00643495" w:rsidRPr="004F3262">
        <w:rPr>
          <w:rFonts w:ascii="Times New Roman" w:hAnsi="Times New Roman" w:cs="Times New Roman"/>
          <w:sz w:val="28"/>
          <w:szCs w:val="28"/>
          <w:lang w:val="uk-UA"/>
        </w:rPr>
        <w:t>,</w:t>
      </w:r>
      <w:r w:rsidRPr="004F3262">
        <w:rPr>
          <w:rFonts w:ascii="Times New Roman" w:hAnsi="Times New Roman" w:cs="Times New Roman"/>
          <w:sz w:val="28"/>
          <w:szCs w:val="28"/>
          <w:lang w:val="uk-UA"/>
        </w:rPr>
        <w:t xml:space="preserve"> слід відмітити що найменшим запасом деревини характеризуються чисті сосняки (10 Сз), які представлені лісовими культурами, а найбільшим середнім запасом деревини характеризуються мішані ліси, де до сосни звичайної у великій кількості дом</w:t>
      </w:r>
      <w:r w:rsidR="006764DF" w:rsidRPr="004F3262">
        <w:rPr>
          <w:rFonts w:ascii="Times New Roman" w:hAnsi="Times New Roman" w:cs="Times New Roman"/>
          <w:sz w:val="28"/>
          <w:szCs w:val="28"/>
          <w:lang w:val="uk-UA"/>
        </w:rPr>
        <w:t>ішуються береза, дуб та ялина (</w:t>
      </w:r>
      <w:r w:rsidRPr="004F3262">
        <w:rPr>
          <w:rFonts w:ascii="Times New Roman" w:hAnsi="Times New Roman" w:cs="Times New Roman"/>
          <w:sz w:val="28"/>
          <w:szCs w:val="28"/>
          <w:lang w:val="uk-UA"/>
        </w:rPr>
        <w:t>10 Сз + Бп + Дч + Ял). Цікавим виявляється розподіл запасу деревини</w:t>
      </w:r>
      <w:r w:rsidR="00643495" w:rsidRPr="004F3262">
        <w:rPr>
          <w:rFonts w:ascii="Times New Roman" w:hAnsi="Times New Roman" w:cs="Times New Roman"/>
          <w:sz w:val="28"/>
          <w:szCs w:val="28"/>
          <w:lang w:val="uk-UA"/>
        </w:rPr>
        <w:t>,</w:t>
      </w:r>
      <w:r w:rsidRPr="004F3262">
        <w:rPr>
          <w:rFonts w:ascii="Times New Roman" w:hAnsi="Times New Roman" w:cs="Times New Roman"/>
          <w:sz w:val="28"/>
          <w:szCs w:val="28"/>
          <w:lang w:val="uk-UA"/>
        </w:rPr>
        <w:t xml:space="preserve"> що вилучається в наслідок вибіркових санітарних рубок і різних типах лісу. Так найменшим середнім запасом вилученої деревини за роки досліджень характеризується деревостани із домінуванням сосни з незначною домішкою берези, ялини та дуба, тоді як найвищими показниками по даному чину характеризується соснові ліси із незначною домішкою берези та ялини.    </w:t>
      </w:r>
    </w:p>
    <w:p w14:paraId="508309E7" w14:textId="77777777" w:rsidR="004F3262" w:rsidRPr="004F3262" w:rsidRDefault="004F3262" w:rsidP="00010B1D">
      <w:pPr>
        <w:widowControl w:val="0"/>
        <w:suppressAutoHyphens/>
        <w:spacing w:after="0" w:line="360" w:lineRule="auto"/>
        <w:ind w:firstLine="567"/>
        <w:jc w:val="right"/>
        <w:rPr>
          <w:rFonts w:ascii="Times New Roman" w:eastAsia="Liberation Mono" w:hAnsi="Times New Roman" w:cs="Times New Roman"/>
          <w:sz w:val="28"/>
          <w:szCs w:val="28"/>
          <w:lang w:val="uk-UA" w:eastAsia="zh-CN" w:bidi="hi-IN"/>
        </w:rPr>
      </w:pPr>
    </w:p>
    <w:p w14:paraId="69E00BE8" w14:textId="6D39767A" w:rsidR="005A1AFB" w:rsidRPr="004F3262" w:rsidRDefault="005A1AFB" w:rsidP="00010B1D">
      <w:pPr>
        <w:widowControl w:val="0"/>
        <w:suppressAutoHyphens/>
        <w:spacing w:after="0" w:line="360" w:lineRule="auto"/>
        <w:ind w:firstLine="567"/>
        <w:jc w:val="right"/>
        <w:rPr>
          <w:rFonts w:ascii="Times New Roman" w:eastAsia="Liberation Mono" w:hAnsi="Times New Roman" w:cs="Times New Roman"/>
          <w:sz w:val="28"/>
          <w:szCs w:val="28"/>
          <w:lang w:val="uk-UA" w:eastAsia="zh-CN" w:bidi="hi-IN"/>
        </w:rPr>
      </w:pPr>
      <w:r w:rsidRPr="004F3262">
        <w:rPr>
          <w:rFonts w:ascii="Times New Roman" w:eastAsia="Liberation Mono" w:hAnsi="Times New Roman" w:cs="Times New Roman"/>
          <w:sz w:val="28"/>
          <w:szCs w:val="28"/>
          <w:lang w:val="uk-UA" w:eastAsia="zh-CN" w:bidi="hi-IN"/>
        </w:rPr>
        <w:lastRenderedPageBreak/>
        <w:t>Таблиця 1.</w:t>
      </w:r>
    </w:p>
    <w:p w14:paraId="5335BFF6" w14:textId="77777777" w:rsidR="005A1AFB" w:rsidRPr="004F3262" w:rsidRDefault="005A1AFB" w:rsidP="00010B1D">
      <w:pPr>
        <w:widowControl w:val="0"/>
        <w:suppressAutoHyphens/>
        <w:spacing w:after="0" w:line="360" w:lineRule="auto"/>
        <w:ind w:firstLine="567"/>
        <w:jc w:val="center"/>
        <w:rPr>
          <w:rFonts w:ascii="Times New Roman" w:eastAsia="Liberation Mono" w:hAnsi="Times New Roman" w:cs="Times New Roman"/>
          <w:b/>
          <w:sz w:val="28"/>
          <w:szCs w:val="28"/>
          <w:lang w:val="uk-UA" w:eastAsia="zh-CN" w:bidi="hi-IN"/>
        </w:rPr>
      </w:pPr>
      <w:r w:rsidRPr="004F3262">
        <w:rPr>
          <w:rFonts w:ascii="Times New Roman" w:eastAsia="Liberation Mono" w:hAnsi="Times New Roman" w:cs="Times New Roman"/>
          <w:b/>
          <w:sz w:val="28"/>
          <w:szCs w:val="28"/>
          <w:lang w:val="uk-UA" w:eastAsia="zh-CN" w:bidi="hi-IN"/>
        </w:rPr>
        <w:t>Загальна</w:t>
      </w:r>
      <w:r w:rsidRPr="004F3262">
        <w:rPr>
          <w:rFonts w:ascii="Times New Roman" w:eastAsia="Liberation Mono" w:hAnsi="Times New Roman" w:cs="Times New Roman"/>
          <w:b/>
          <w:sz w:val="28"/>
          <w:szCs w:val="28"/>
          <w:lang w:eastAsia="zh-CN" w:bidi="hi-IN"/>
        </w:rPr>
        <w:t xml:space="preserve"> </w:t>
      </w:r>
      <w:r w:rsidRPr="004F3262">
        <w:rPr>
          <w:rFonts w:ascii="Times New Roman" w:eastAsia="Liberation Mono" w:hAnsi="Times New Roman" w:cs="Times New Roman"/>
          <w:b/>
          <w:sz w:val="28"/>
          <w:szCs w:val="28"/>
          <w:lang w:val="uk-UA" w:eastAsia="zh-CN" w:bidi="hi-IN"/>
        </w:rPr>
        <w:t>характеристика деревостанів та перелік заходів з поліпшення санітарного стану лісів Хаєнківсько-Заудайського ПНДВ</w:t>
      </w:r>
      <w:r w:rsidRPr="004F3262">
        <w:rPr>
          <w:rFonts w:ascii="Times New Roman" w:hAnsi="Times New Roman" w:cs="Times New Roman"/>
          <w:b/>
          <w:sz w:val="28"/>
          <w:szCs w:val="28"/>
          <w:lang w:val="uk-UA"/>
        </w:rPr>
        <w:t xml:space="preserve">    </w:t>
      </w:r>
    </w:p>
    <w:tbl>
      <w:tblPr>
        <w:tblStyle w:val="11"/>
        <w:tblW w:w="10320" w:type="dxa"/>
        <w:tblInd w:w="-714" w:type="dxa"/>
        <w:tblLayout w:type="fixed"/>
        <w:tblLook w:val="04A0" w:firstRow="1" w:lastRow="0" w:firstColumn="1" w:lastColumn="0" w:noHBand="0" w:noVBand="1"/>
      </w:tblPr>
      <w:tblGrid>
        <w:gridCol w:w="624"/>
        <w:gridCol w:w="439"/>
        <w:gridCol w:w="991"/>
        <w:gridCol w:w="404"/>
        <w:gridCol w:w="421"/>
        <w:gridCol w:w="412"/>
        <w:gridCol w:w="404"/>
        <w:gridCol w:w="421"/>
        <w:gridCol w:w="412"/>
        <w:gridCol w:w="412"/>
        <w:gridCol w:w="421"/>
        <w:gridCol w:w="565"/>
        <w:gridCol w:w="567"/>
        <w:gridCol w:w="425"/>
        <w:gridCol w:w="567"/>
        <w:gridCol w:w="425"/>
        <w:gridCol w:w="454"/>
        <w:gridCol w:w="567"/>
        <w:gridCol w:w="1389"/>
      </w:tblGrid>
      <w:tr w:rsidR="005A1AFB" w:rsidRPr="004F3262" w14:paraId="6EF8533C" w14:textId="77777777" w:rsidTr="00513F6A">
        <w:trPr>
          <w:trHeight w:val="1795"/>
        </w:trPr>
        <w:tc>
          <w:tcPr>
            <w:tcW w:w="624" w:type="dxa"/>
            <w:vMerge w:val="restart"/>
          </w:tcPr>
          <w:p w14:paraId="501223CC" w14:textId="77777777" w:rsidR="005A1AFB" w:rsidRPr="004F3262" w:rsidRDefault="005A1AFB" w:rsidP="00010B1D">
            <w:pPr>
              <w:spacing w:line="360" w:lineRule="auto"/>
              <w:jc w:val="center"/>
              <w:rPr>
                <w:rFonts w:ascii="Times New Roman" w:eastAsia="Calibri" w:hAnsi="Times New Roman" w:cs="Times New Roman"/>
                <w:b/>
                <w:sz w:val="28"/>
                <w:szCs w:val="28"/>
                <w:lang w:val="uk-UA"/>
              </w:rPr>
            </w:pPr>
          </w:p>
          <w:p w14:paraId="62F4245F" w14:textId="77777777" w:rsidR="005A1AFB" w:rsidRPr="004F3262" w:rsidRDefault="005A1AFB" w:rsidP="00010B1D">
            <w:pPr>
              <w:spacing w:line="360" w:lineRule="auto"/>
              <w:jc w:val="center"/>
              <w:rPr>
                <w:rFonts w:ascii="Times New Roman" w:eastAsia="Calibri" w:hAnsi="Times New Roman" w:cs="Times New Roman"/>
                <w:b/>
                <w:sz w:val="28"/>
                <w:szCs w:val="28"/>
                <w:lang w:val="uk-UA"/>
              </w:rPr>
            </w:pPr>
          </w:p>
          <w:p w14:paraId="4B24337E" w14:textId="77777777" w:rsidR="005A1AFB" w:rsidRPr="004F3262" w:rsidRDefault="005A1AFB" w:rsidP="00010B1D">
            <w:pPr>
              <w:spacing w:line="360" w:lineRule="auto"/>
              <w:jc w:val="center"/>
              <w:rPr>
                <w:rFonts w:ascii="Times New Roman" w:eastAsia="Calibri" w:hAnsi="Times New Roman" w:cs="Times New Roman"/>
                <w:b/>
                <w:sz w:val="28"/>
                <w:szCs w:val="28"/>
                <w:lang w:val="uk-UA"/>
              </w:rPr>
            </w:pPr>
          </w:p>
          <w:p w14:paraId="46D84097" w14:textId="77777777" w:rsidR="005A1AFB" w:rsidRPr="004F3262" w:rsidRDefault="005A1AFB"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w:t>
            </w:r>
          </w:p>
        </w:tc>
        <w:tc>
          <w:tcPr>
            <w:tcW w:w="439" w:type="dxa"/>
            <w:vMerge w:val="restart"/>
          </w:tcPr>
          <w:p w14:paraId="7132B632" w14:textId="77777777" w:rsidR="005A1AFB" w:rsidRPr="004F3262" w:rsidRDefault="005A1AFB" w:rsidP="00010B1D">
            <w:pPr>
              <w:spacing w:line="360" w:lineRule="auto"/>
              <w:jc w:val="center"/>
              <w:rPr>
                <w:rFonts w:ascii="Times New Roman" w:eastAsia="Calibri" w:hAnsi="Times New Roman" w:cs="Times New Roman"/>
                <w:b/>
                <w:sz w:val="28"/>
                <w:szCs w:val="28"/>
                <w:lang w:val="uk-UA"/>
              </w:rPr>
            </w:pPr>
          </w:p>
          <w:p w14:paraId="41849818" w14:textId="77777777" w:rsidR="005A1AFB" w:rsidRPr="004F3262" w:rsidRDefault="005A1AFB" w:rsidP="00010B1D">
            <w:pPr>
              <w:spacing w:line="360" w:lineRule="auto"/>
              <w:jc w:val="center"/>
              <w:rPr>
                <w:rFonts w:ascii="Times New Roman" w:eastAsia="Calibri" w:hAnsi="Times New Roman" w:cs="Times New Roman"/>
                <w:b/>
                <w:sz w:val="28"/>
                <w:szCs w:val="28"/>
                <w:lang w:val="uk-UA"/>
              </w:rPr>
            </w:pPr>
          </w:p>
          <w:p w14:paraId="16CBBB58" w14:textId="77777777" w:rsidR="005A1AFB" w:rsidRPr="004F3262" w:rsidRDefault="005A1AFB" w:rsidP="00010B1D">
            <w:pPr>
              <w:spacing w:line="360" w:lineRule="auto"/>
              <w:jc w:val="center"/>
              <w:rPr>
                <w:rFonts w:ascii="Times New Roman" w:eastAsia="Calibri" w:hAnsi="Times New Roman" w:cs="Times New Roman"/>
                <w:b/>
                <w:sz w:val="28"/>
                <w:szCs w:val="28"/>
                <w:lang w:val="uk-UA"/>
              </w:rPr>
            </w:pPr>
          </w:p>
          <w:p w14:paraId="20DEE4A7" w14:textId="77777777" w:rsidR="005A1AFB" w:rsidRPr="004F3262" w:rsidRDefault="005A1AFB" w:rsidP="00010B1D">
            <w:pPr>
              <w:spacing w:line="360" w:lineRule="auto"/>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Р</w:t>
            </w:r>
          </w:p>
          <w:p w14:paraId="21F6B1A9" w14:textId="77777777" w:rsidR="005A1AFB" w:rsidRPr="004F3262" w:rsidRDefault="005A1AFB" w:rsidP="00010B1D">
            <w:pPr>
              <w:spacing w:line="360" w:lineRule="auto"/>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І</w:t>
            </w:r>
          </w:p>
          <w:p w14:paraId="100A75D1" w14:textId="77777777" w:rsidR="005A1AFB" w:rsidRPr="004F3262" w:rsidRDefault="005A1AFB" w:rsidP="00010B1D">
            <w:pPr>
              <w:spacing w:line="360" w:lineRule="auto"/>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К</w:t>
            </w:r>
          </w:p>
        </w:tc>
        <w:tc>
          <w:tcPr>
            <w:tcW w:w="991" w:type="dxa"/>
            <w:vMerge w:val="restart"/>
          </w:tcPr>
          <w:p w14:paraId="6E845AA6" w14:textId="77777777" w:rsidR="005A1AFB" w:rsidRPr="004F3262" w:rsidRDefault="005A1AFB" w:rsidP="00513F6A">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Склад деревостану</w:t>
            </w:r>
          </w:p>
        </w:tc>
        <w:tc>
          <w:tcPr>
            <w:tcW w:w="1237" w:type="dxa"/>
            <w:gridSpan w:val="3"/>
          </w:tcPr>
          <w:p w14:paraId="669696DA"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p>
          <w:p w14:paraId="3A260F79"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p>
          <w:p w14:paraId="612C6C79"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Вік, роки</w:t>
            </w:r>
          </w:p>
        </w:tc>
        <w:tc>
          <w:tcPr>
            <w:tcW w:w="1237" w:type="dxa"/>
            <w:gridSpan w:val="3"/>
          </w:tcPr>
          <w:p w14:paraId="004A3DCB"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p>
          <w:p w14:paraId="3B315470"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p>
          <w:p w14:paraId="6E810F4C"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 xml:space="preserve">Повнота </w:t>
            </w:r>
          </w:p>
        </w:tc>
        <w:tc>
          <w:tcPr>
            <w:tcW w:w="1398" w:type="dxa"/>
            <w:gridSpan w:val="3"/>
          </w:tcPr>
          <w:p w14:paraId="6834D131"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p>
          <w:p w14:paraId="4D4A24EF"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Діаметр стовбурів, см</w:t>
            </w:r>
          </w:p>
        </w:tc>
        <w:tc>
          <w:tcPr>
            <w:tcW w:w="1559" w:type="dxa"/>
            <w:gridSpan w:val="3"/>
          </w:tcPr>
          <w:p w14:paraId="3077C063"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p>
          <w:p w14:paraId="7D1C6E74"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 xml:space="preserve">Запас деревини, </w:t>
            </w:r>
            <w:r w:rsidRPr="004F3262">
              <w:rPr>
                <w:rFonts w:ascii="Times New Roman" w:eastAsia="Calibri" w:hAnsi="Times New Roman" w:cs="Times New Roman"/>
                <w:b/>
                <w:sz w:val="28"/>
                <w:szCs w:val="28"/>
                <w:shd w:val="clear" w:color="auto" w:fill="FFFFFF"/>
              </w:rPr>
              <w:t>м³ </w:t>
            </w:r>
          </w:p>
        </w:tc>
        <w:tc>
          <w:tcPr>
            <w:tcW w:w="1446" w:type="dxa"/>
            <w:gridSpan w:val="3"/>
          </w:tcPr>
          <w:p w14:paraId="46C645D6" w14:textId="77777777" w:rsidR="005A1AFB" w:rsidRPr="004F3262" w:rsidRDefault="005A1AFB" w:rsidP="00513F6A">
            <w:pPr>
              <w:spacing w:line="276"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 xml:space="preserve">Запас деревини,що вилучається, </w:t>
            </w:r>
            <w:r w:rsidRPr="004F3262">
              <w:rPr>
                <w:rFonts w:ascii="Times New Roman" w:eastAsia="Calibri" w:hAnsi="Times New Roman" w:cs="Times New Roman"/>
                <w:b/>
                <w:sz w:val="28"/>
                <w:szCs w:val="28"/>
                <w:shd w:val="clear" w:color="auto" w:fill="FFFFFF"/>
              </w:rPr>
              <w:t>м³/га</w:t>
            </w:r>
          </w:p>
        </w:tc>
        <w:tc>
          <w:tcPr>
            <w:tcW w:w="1389" w:type="dxa"/>
          </w:tcPr>
          <w:p w14:paraId="1280B6FA" w14:textId="1B820665" w:rsidR="00C257B1" w:rsidRPr="004F3262" w:rsidRDefault="00C257B1" w:rsidP="00C257B1">
            <w:pPr>
              <w:spacing w:line="276"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Причини призначення заході</w:t>
            </w:r>
            <w:r w:rsidR="005A1AFB" w:rsidRPr="004F3262">
              <w:rPr>
                <w:rFonts w:ascii="Times New Roman" w:eastAsia="Calibri" w:hAnsi="Times New Roman" w:cs="Times New Roman"/>
                <w:b/>
                <w:sz w:val="28"/>
                <w:szCs w:val="28"/>
                <w:lang w:val="uk-UA"/>
              </w:rPr>
              <w:t>в</w:t>
            </w:r>
          </w:p>
        </w:tc>
      </w:tr>
      <w:tr w:rsidR="005A1AFB" w:rsidRPr="004F3262" w14:paraId="7C3A5185" w14:textId="77777777" w:rsidTr="00513F6A">
        <w:trPr>
          <w:cantSplit/>
          <w:trHeight w:val="1495"/>
        </w:trPr>
        <w:tc>
          <w:tcPr>
            <w:tcW w:w="624" w:type="dxa"/>
            <w:vMerge/>
          </w:tcPr>
          <w:p w14:paraId="479E0A66" w14:textId="77777777" w:rsidR="005A1AFB" w:rsidRPr="004F3262" w:rsidRDefault="005A1AFB" w:rsidP="00010B1D">
            <w:pPr>
              <w:spacing w:line="360" w:lineRule="auto"/>
              <w:jc w:val="center"/>
              <w:rPr>
                <w:rFonts w:ascii="Times New Roman" w:eastAsia="Calibri" w:hAnsi="Times New Roman" w:cs="Times New Roman"/>
                <w:b/>
                <w:sz w:val="28"/>
                <w:szCs w:val="28"/>
                <w:lang w:val="uk-UA"/>
              </w:rPr>
            </w:pPr>
          </w:p>
        </w:tc>
        <w:tc>
          <w:tcPr>
            <w:tcW w:w="439" w:type="dxa"/>
            <w:vMerge/>
          </w:tcPr>
          <w:p w14:paraId="1501D096" w14:textId="77777777" w:rsidR="005A1AFB" w:rsidRPr="004F3262" w:rsidRDefault="005A1AFB" w:rsidP="00010B1D">
            <w:pPr>
              <w:spacing w:line="360" w:lineRule="auto"/>
              <w:jc w:val="center"/>
              <w:rPr>
                <w:rFonts w:ascii="Times New Roman" w:eastAsia="Calibri" w:hAnsi="Times New Roman" w:cs="Times New Roman"/>
                <w:b/>
                <w:sz w:val="28"/>
                <w:szCs w:val="28"/>
                <w:lang w:val="uk-UA"/>
              </w:rPr>
            </w:pPr>
          </w:p>
        </w:tc>
        <w:tc>
          <w:tcPr>
            <w:tcW w:w="991" w:type="dxa"/>
            <w:vMerge/>
          </w:tcPr>
          <w:p w14:paraId="01ABC2B1" w14:textId="77777777" w:rsidR="005A1AFB" w:rsidRPr="004F3262" w:rsidRDefault="005A1AFB" w:rsidP="00010B1D">
            <w:pPr>
              <w:spacing w:line="360" w:lineRule="auto"/>
              <w:rPr>
                <w:rFonts w:ascii="Times New Roman" w:eastAsia="Calibri" w:hAnsi="Times New Roman" w:cs="Times New Roman"/>
                <w:sz w:val="28"/>
                <w:szCs w:val="28"/>
              </w:rPr>
            </w:pPr>
          </w:p>
        </w:tc>
        <w:tc>
          <w:tcPr>
            <w:tcW w:w="404" w:type="dxa"/>
            <w:textDirection w:val="btLr"/>
          </w:tcPr>
          <w:p w14:paraId="3558BC9E" w14:textId="49685755" w:rsidR="005A1AFB" w:rsidRPr="004F3262" w:rsidRDefault="00C257B1"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w:t>
            </w:r>
            <w:r w:rsidR="005A1AFB" w:rsidRPr="004F3262">
              <w:rPr>
                <w:rFonts w:ascii="Times New Roman" w:eastAsia="Calibri" w:hAnsi="Times New Roman" w:cs="Times New Roman"/>
                <w:b/>
                <w:sz w:val="28"/>
                <w:szCs w:val="28"/>
                <w:lang w:val="en-US"/>
              </w:rPr>
              <w:t>in</w:t>
            </w:r>
          </w:p>
        </w:tc>
        <w:tc>
          <w:tcPr>
            <w:tcW w:w="421" w:type="dxa"/>
            <w:textDirection w:val="btLr"/>
          </w:tcPr>
          <w:p w14:paraId="2848DBB5"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max</w:t>
            </w:r>
          </w:p>
        </w:tc>
        <w:tc>
          <w:tcPr>
            <w:tcW w:w="412" w:type="dxa"/>
            <w:textDirection w:val="btLr"/>
          </w:tcPr>
          <w:p w14:paraId="0E218539"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X</w:t>
            </w:r>
          </w:p>
        </w:tc>
        <w:tc>
          <w:tcPr>
            <w:tcW w:w="404" w:type="dxa"/>
            <w:textDirection w:val="btLr"/>
          </w:tcPr>
          <w:p w14:paraId="3700A6B6"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min</w:t>
            </w:r>
          </w:p>
        </w:tc>
        <w:tc>
          <w:tcPr>
            <w:tcW w:w="421" w:type="dxa"/>
            <w:textDirection w:val="btLr"/>
          </w:tcPr>
          <w:p w14:paraId="2F086724"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max</w:t>
            </w:r>
          </w:p>
        </w:tc>
        <w:tc>
          <w:tcPr>
            <w:tcW w:w="412" w:type="dxa"/>
            <w:textDirection w:val="btLr"/>
          </w:tcPr>
          <w:p w14:paraId="70698D71"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X</w:t>
            </w:r>
          </w:p>
        </w:tc>
        <w:tc>
          <w:tcPr>
            <w:tcW w:w="412" w:type="dxa"/>
            <w:textDirection w:val="btLr"/>
          </w:tcPr>
          <w:p w14:paraId="1C641F30"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min</w:t>
            </w:r>
          </w:p>
        </w:tc>
        <w:tc>
          <w:tcPr>
            <w:tcW w:w="421" w:type="dxa"/>
            <w:textDirection w:val="btLr"/>
          </w:tcPr>
          <w:p w14:paraId="480D4715" w14:textId="190129B4" w:rsidR="005A1AFB" w:rsidRPr="004F3262" w:rsidRDefault="00C257B1"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w:t>
            </w:r>
            <w:r w:rsidR="005A1AFB" w:rsidRPr="004F3262">
              <w:rPr>
                <w:rFonts w:ascii="Times New Roman" w:eastAsia="Calibri" w:hAnsi="Times New Roman" w:cs="Times New Roman"/>
                <w:b/>
                <w:sz w:val="28"/>
                <w:szCs w:val="28"/>
                <w:lang w:val="en-US"/>
              </w:rPr>
              <w:t>ax</w:t>
            </w:r>
          </w:p>
        </w:tc>
        <w:tc>
          <w:tcPr>
            <w:tcW w:w="565" w:type="dxa"/>
            <w:textDirection w:val="btLr"/>
          </w:tcPr>
          <w:p w14:paraId="406CD7E1"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X</w:t>
            </w:r>
          </w:p>
        </w:tc>
        <w:tc>
          <w:tcPr>
            <w:tcW w:w="567" w:type="dxa"/>
            <w:textDirection w:val="btLr"/>
          </w:tcPr>
          <w:p w14:paraId="2AA2B81E" w14:textId="31194DEF" w:rsidR="005A1AFB" w:rsidRPr="004F3262" w:rsidRDefault="00C257B1"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w:t>
            </w:r>
            <w:r w:rsidR="005A1AFB" w:rsidRPr="004F3262">
              <w:rPr>
                <w:rFonts w:ascii="Times New Roman" w:eastAsia="Calibri" w:hAnsi="Times New Roman" w:cs="Times New Roman"/>
                <w:b/>
                <w:sz w:val="28"/>
                <w:szCs w:val="28"/>
                <w:lang w:val="en-US"/>
              </w:rPr>
              <w:t>in</w:t>
            </w:r>
          </w:p>
        </w:tc>
        <w:tc>
          <w:tcPr>
            <w:tcW w:w="425" w:type="dxa"/>
            <w:textDirection w:val="btLr"/>
          </w:tcPr>
          <w:p w14:paraId="3F7E2786"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max</w:t>
            </w:r>
          </w:p>
        </w:tc>
        <w:tc>
          <w:tcPr>
            <w:tcW w:w="567" w:type="dxa"/>
            <w:textDirection w:val="btLr"/>
          </w:tcPr>
          <w:p w14:paraId="65BF043D"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X</w:t>
            </w:r>
          </w:p>
        </w:tc>
        <w:tc>
          <w:tcPr>
            <w:tcW w:w="425" w:type="dxa"/>
            <w:textDirection w:val="btLr"/>
          </w:tcPr>
          <w:p w14:paraId="6C1279B7"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min</w:t>
            </w:r>
          </w:p>
        </w:tc>
        <w:tc>
          <w:tcPr>
            <w:tcW w:w="454" w:type="dxa"/>
            <w:textDirection w:val="btLr"/>
          </w:tcPr>
          <w:p w14:paraId="1BD44E5B"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max</w:t>
            </w:r>
          </w:p>
        </w:tc>
        <w:tc>
          <w:tcPr>
            <w:tcW w:w="567" w:type="dxa"/>
            <w:textDirection w:val="btLr"/>
          </w:tcPr>
          <w:p w14:paraId="3ACEA9B0"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X</w:t>
            </w:r>
          </w:p>
        </w:tc>
        <w:tc>
          <w:tcPr>
            <w:tcW w:w="1389" w:type="dxa"/>
            <w:vMerge w:val="restart"/>
            <w:textDirection w:val="btLr"/>
          </w:tcPr>
          <w:p w14:paraId="25509A5C"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Природний відпад (ураження), </w:t>
            </w:r>
          </w:p>
          <w:p w14:paraId="203E7199"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ураження шкідниками,</w:t>
            </w:r>
          </w:p>
          <w:p w14:paraId="1698BA93" w14:textId="77777777" w:rsidR="005A1AFB" w:rsidRPr="004F3262" w:rsidRDefault="005A1AFB"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sz w:val="28"/>
                <w:szCs w:val="28"/>
                <w:lang w:val="uk-UA"/>
              </w:rPr>
              <w:t>грибкові захворювання</w:t>
            </w:r>
          </w:p>
        </w:tc>
      </w:tr>
      <w:tr w:rsidR="005A1AFB" w:rsidRPr="004F3262" w14:paraId="32B85D63" w14:textId="77777777" w:rsidTr="00513F6A">
        <w:trPr>
          <w:cantSplit/>
          <w:trHeight w:val="1184"/>
        </w:trPr>
        <w:tc>
          <w:tcPr>
            <w:tcW w:w="624" w:type="dxa"/>
          </w:tcPr>
          <w:p w14:paraId="64565D64"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w:t>
            </w:r>
          </w:p>
        </w:tc>
        <w:tc>
          <w:tcPr>
            <w:tcW w:w="439" w:type="dxa"/>
            <w:textDirection w:val="btLr"/>
          </w:tcPr>
          <w:p w14:paraId="6049ABC1"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2015</w:t>
            </w:r>
          </w:p>
        </w:tc>
        <w:tc>
          <w:tcPr>
            <w:tcW w:w="991" w:type="dxa"/>
          </w:tcPr>
          <w:p w14:paraId="054EF092"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w:t>
            </w:r>
          </w:p>
          <w:p w14:paraId="406FC244" w14:textId="77777777" w:rsidR="00435300"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Бп+</w:t>
            </w:r>
          </w:p>
          <w:p w14:paraId="1A7C9182"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Ял</w:t>
            </w:r>
          </w:p>
        </w:tc>
        <w:tc>
          <w:tcPr>
            <w:tcW w:w="404" w:type="dxa"/>
            <w:textDirection w:val="btLr"/>
          </w:tcPr>
          <w:p w14:paraId="37E6E3CC"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51</w:t>
            </w:r>
          </w:p>
        </w:tc>
        <w:tc>
          <w:tcPr>
            <w:tcW w:w="421" w:type="dxa"/>
            <w:textDirection w:val="btLr"/>
          </w:tcPr>
          <w:p w14:paraId="2FBDCC19"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86</w:t>
            </w:r>
          </w:p>
        </w:tc>
        <w:tc>
          <w:tcPr>
            <w:tcW w:w="412" w:type="dxa"/>
            <w:textDirection w:val="btLr"/>
          </w:tcPr>
          <w:p w14:paraId="1F4B9D65"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66,4</w:t>
            </w:r>
          </w:p>
        </w:tc>
        <w:tc>
          <w:tcPr>
            <w:tcW w:w="404" w:type="dxa"/>
            <w:textDirection w:val="btLr"/>
          </w:tcPr>
          <w:p w14:paraId="32E1FC04"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0,6</w:t>
            </w:r>
          </w:p>
        </w:tc>
        <w:tc>
          <w:tcPr>
            <w:tcW w:w="421" w:type="dxa"/>
            <w:textDirection w:val="btLr"/>
          </w:tcPr>
          <w:p w14:paraId="228DF481"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12" w:type="dxa"/>
            <w:textDirection w:val="btLr"/>
          </w:tcPr>
          <w:p w14:paraId="3AE9C48B"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0,7</w:t>
            </w:r>
          </w:p>
        </w:tc>
        <w:tc>
          <w:tcPr>
            <w:tcW w:w="412" w:type="dxa"/>
            <w:textDirection w:val="btLr"/>
          </w:tcPr>
          <w:p w14:paraId="3525CD82"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12,0</w:t>
            </w:r>
          </w:p>
        </w:tc>
        <w:tc>
          <w:tcPr>
            <w:tcW w:w="421" w:type="dxa"/>
            <w:textDirection w:val="btLr"/>
          </w:tcPr>
          <w:p w14:paraId="0649B2DF"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20,0</w:t>
            </w:r>
          </w:p>
        </w:tc>
        <w:tc>
          <w:tcPr>
            <w:tcW w:w="565" w:type="dxa"/>
            <w:textDirection w:val="btLr"/>
          </w:tcPr>
          <w:p w14:paraId="545FC2CB"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17,45</w:t>
            </w:r>
          </w:p>
        </w:tc>
        <w:tc>
          <w:tcPr>
            <w:tcW w:w="567" w:type="dxa"/>
            <w:textDirection w:val="btLr"/>
          </w:tcPr>
          <w:p w14:paraId="78C0BEE8"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190,0</w:t>
            </w:r>
          </w:p>
        </w:tc>
        <w:tc>
          <w:tcPr>
            <w:tcW w:w="425" w:type="dxa"/>
            <w:textDirection w:val="btLr"/>
          </w:tcPr>
          <w:p w14:paraId="1568D055"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390,0</w:t>
            </w:r>
          </w:p>
        </w:tc>
        <w:tc>
          <w:tcPr>
            <w:tcW w:w="567" w:type="dxa"/>
            <w:textDirection w:val="btLr"/>
          </w:tcPr>
          <w:p w14:paraId="710CFEB4"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291,8</w:t>
            </w:r>
          </w:p>
        </w:tc>
        <w:tc>
          <w:tcPr>
            <w:tcW w:w="425" w:type="dxa"/>
            <w:textDirection w:val="btLr"/>
          </w:tcPr>
          <w:p w14:paraId="1A943794"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10,1</w:t>
            </w:r>
          </w:p>
        </w:tc>
        <w:tc>
          <w:tcPr>
            <w:tcW w:w="454" w:type="dxa"/>
            <w:textDirection w:val="btLr"/>
          </w:tcPr>
          <w:p w14:paraId="4324E9BB"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35,5</w:t>
            </w:r>
          </w:p>
        </w:tc>
        <w:tc>
          <w:tcPr>
            <w:tcW w:w="567" w:type="dxa"/>
            <w:textDirection w:val="btLr"/>
          </w:tcPr>
          <w:p w14:paraId="7A2770EA"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22,2</w:t>
            </w:r>
          </w:p>
        </w:tc>
        <w:tc>
          <w:tcPr>
            <w:tcW w:w="1389" w:type="dxa"/>
            <w:vMerge/>
          </w:tcPr>
          <w:p w14:paraId="5623B3DF"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p>
        </w:tc>
      </w:tr>
      <w:tr w:rsidR="005A1AFB" w:rsidRPr="004F3262" w14:paraId="2B7C6D6A" w14:textId="77777777" w:rsidTr="00513F6A">
        <w:trPr>
          <w:cantSplit/>
          <w:trHeight w:val="864"/>
        </w:trPr>
        <w:tc>
          <w:tcPr>
            <w:tcW w:w="624" w:type="dxa"/>
          </w:tcPr>
          <w:p w14:paraId="65E35D9A"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w:t>
            </w:r>
          </w:p>
        </w:tc>
        <w:tc>
          <w:tcPr>
            <w:tcW w:w="439" w:type="dxa"/>
            <w:textDirection w:val="btLr"/>
          </w:tcPr>
          <w:p w14:paraId="5E8AD774"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2016</w:t>
            </w:r>
          </w:p>
        </w:tc>
        <w:tc>
          <w:tcPr>
            <w:tcW w:w="991" w:type="dxa"/>
          </w:tcPr>
          <w:p w14:paraId="0F78564F"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10Сз+Бп+</w:t>
            </w:r>
          </w:p>
          <w:p w14:paraId="1693CE06"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Дч</w:t>
            </w:r>
          </w:p>
        </w:tc>
        <w:tc>
          <w:tcPr>
            <w:tcW w:w="404" w:type="dxa"/>
            <w:textDirection w:val="btLr"/>
          </w:tcPr>
          <w:p w14:paraId="3F536DEF"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3 7</w:t>
            </w:r>
          </w:p>
        </w:tc>
        <w:tc>
          <w:tcPr>
            <w:tcW w:w="421" w:type="dxa"/>
            <w:textDirection w:val="btLr"/>
          </w:tcPr>
          <w:p w14:paraId="7EAD34AD"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88</w:t>
            </w:r>
          </w:p>
        </w:tc>
        <w:tc>
          <w:tcPr>
            <w:tcW w:w="412" w:type="dxa"/>
            <w:textDirection w:val="btLr"/>
          </w:tcPr>
          <w:p w14:paraId="55CABC4B"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69,5</w:t>
            </w:r>
          </w:p>
        </w:tc>
        <w:tc>
          <w:tcPr>
            <w:tcW w:w="404" w:type="dxa"/>
            <w:textDirection w:val="btLr"/>
          </w:tcPr>
          <w:p w14:paraId="5DA6755E"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0,3</w:t>
            </w:r>
          </w:p>
        </w:tc>
        <w:tc>
          <w:tcPr>
            <w:tcW w:w="421" w:type="dxa"/>
            <w:textDirection w:val="btLr"/>
          </w:tcPr>
          <w:p w14:paraId="55F1751C"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12" w:type="dxa"/>
            <w:textDirection w:val="btLr"/>
          </w:tcPr>
          <w:p w14:paraId="2B268478"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0,67</w:t>
            </w:r>
          </w:p>
        </w:tc>
        <w:tc>
          <w:tcPr>
            <w:tcW w:w="412" w:type="dxa"/>
            <w:textDirection w:val="btLr"/>
          </w:tcPr>
          <w:p w14:paraId="7FB4CC80"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12,0</w:t>
            </w:r>
          </w:p>
        </w:tc>
        <w:tc>
          <w:tcPr>
            <w:tcW w:w="421" w:type="dxa"/>
            <w:textDirection w:val="btLr"/>
          </w:tcPr>
          <w:p w14:paraId="561653B1"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32,0</w:t>
            </w:r>
          </w:p>
        </w:tc>
        <w:tc>
          <w:tcPr>
            <w:tcW w:w="565" w:type="dxa"/>
            <w:textDirection w:val="btLr"/>
          </w:tcPr>
          <w:p w14:paraId="31959D9F"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21,4</w:t>
            </w:r>
          </w:p>
        </w:tc>
        <w:tc>
          <w:tcPr>
            <w:tcW w:w="567" w:type="dxa"/>
            <w:textDirection w:val="btLr"/>
          </w:tcPr>
          <w:p w14:paraId="53CC9AF4"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100</w:t>
            </w:r>
          </w:p>
        </w:tc>
        <w:tc>
          <w:tcPr>
            <w:tcW w:w="425" w:type="dxa"/>
            <w:textDirection w:val="btLr"/>
          </w:tcPr>
          <w:p w14:paraId="6B615356"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350</w:t>
            </w:r>
          </w:p>
        </w:tc>
        <w:tc>
          <w:tcPr>
            <w:tcW w:w="567" w:type="dxa"/>
            <w:textDirection w:val="btLr"/>
          </w:tcPr>
          <w:p w14:paraId="0FC6FC23"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246,3</w:t>
            </w:r>
          </w:p>
        </w:tc>
        <w:tc>
          <w:tcPr>
            <w:tcW w:w="425" w:type="dxa"/>
            <w:textDirection w:val="btLr"/>
          </w:tcPr>
          <w:p w14:paraId="5FC381C9"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12,8</w:t>
            </w:r>
          </w:p>
        </w:tc>
        <w:tc>
          <w:tcPr>
            <w:tcW w:w="454" w:type="dxa"/>
            <w:textDirection w:val="btLr"/>
          </w:tcPr>
          <w:p w14:paraId="6A56E943"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76,9</w:t>
            </w:r>
          </w:p>
        </w:tc>
        <w:tc>
          <w:tcPr>
            <w:tcW w:w="567" w:type="dxa"/>
            <w:textDirection w:val="btLr"/>
          </w:tcPr>
          <w:p w14:paraId="233FA91A"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26,8</w:t>
            </w:r>
          </w:p>
        </w:tc>
        <w:tc>
          <w:tcPr>
            <w:tcW w:w="1389" w:type="dxa"/>
            <w:vMerge/>
          </w:tcPr>
          <w:p w14:paraId="5C47044A"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p>
        </w:tc>
      </w:tr>
      <w:tr w:rsidR="005A1AFB" w:rsidRPr="004F3262" w14:paraId="126819B1" w14:textId="77777777" w:rsidTr="00513F6A">
        <w:trPr>
          <w:cantSplit/>
          <w:trHeight w:val="1679"/>
        </w:trPr>
        <w:tc>
          <w:tcPr>
            <w:tcW w:w="624" w:type="dxa"/>
          </w:tcPr>
          <w:p w14:paraId="5F7E4FE0"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w:t>
            </w:r>
          </w:p>
        </w:tc>
        <w:tc>
          <w:tcPr>
            <w:tcW w:w="439" w:type="dxa"/>
            <w:textDirection w:val="btLr"/>
          </w:tcPr>
          <w:p w14:paraId="0BCB3273"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2017</w:t>
            </w:r>
          </w:p>
        </w:tc>
        <w:tc>
          <w:tcPr>
            <w:tcW w:w="991" w:type="dxa"/>
          </w:tcPr>
          <w:p w14:paraId="0D5B12BD"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10Сз+Бп+</w:t>
            </w:r>
          </w:p>
          <w:p w14:paraId="79EA8F89" w14:textId="77777777" w:rsidR="00435300"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Ял+</w:t>
            </w:r>
          </w:p>
          <w:p w14:paraId="3691616C"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Дч</w:t>
            </w:r>
          </w:p>
        </w:tc>
        <w:tc>
          <w:tcPr>
            <w:tcW w:w="404" w:type="dxa"/>
            <w:textDirection w:val="btLr"/>
          </w:tcPr>
          <w:p w14:paraId="02534062"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48</w:t>
            </w:r>
          </w:p>
        </w:tc>
        <w:tc>
          <w:tcPr>
            <w:tcW w:w="421" w:type="dxa"/>
            <w:textDirection w:val="btLr"/>
          </w:tcPr>
          <w:p w14:paraId="4ED9A267"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89</w:t>
            </w:r>
          </w:p>
        </w:tc>
        <w:tc>
          <w:tcPr>
            <w:tcW w:w="412" w:type="dxa"/>
            <w:textDirection w:val="btLr"/>
          </w:tcPr>
          <w:p w14:paraId="0E38291B"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67,0</w:t>
            </w:r>
          </w:p>
        </w:tc>
        <w:tc>
          <w:tcPr>
            <w:tcW w:w="404" w:type="dxa"/>
            <w:textDirection w:val="btLr"/>
          </w:tcPr>
          <w:p w14:paraId="1B8DB991"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0,5</w:t>
            </w:r>
          </w:p>
        </w:tc>
        <w:tc>
          <w:tcPr>
            <w:tcW w:w="421" w:type="dxa"/>
            <w:textDirection w:val="btLr"/>
          </w:tcPr>
          <w:p w14:paraId="2714B177"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12" w:type="dxa"/>
            <w:textDirection w:val="btLr"/>
          </w:tcPr>
          <w:p w14:paraId="5FE8E823"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0,69</w:t>
            </w:r>
          </w:p>
        </w:tc>
        <w:tc>
          <w:tcPr>
            <w:tcW w:w="412" w:type="dxa"/>
            <w:textDirection w:val="btLr"/>
          </w:tcPr>
          <w:p w14:paraId="051E729E"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16,0</w:t>
            </w:r>
          </w:p>
        </w:tc>
        <w:tc>
          <w:tcPr>
            <w:tcW w:w="421" w:type="dxa"/>
            <w:textDirection w:val="btLr"/>
          </w:tcPr>
          <w:p w14:paraId="7C1FBA16"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32,0</w:t>
            </w:r>
          </w:p>
        </w:tc>
        <w:tc>
          <w:tcPr>
            <w:tcW w:w="565" w:type="dxa"/>
            <w:textDirection w:val="btLr"/>
          </w:tcPr>
          <w:p w14:paraId="6832E204"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22,3</w:t>
            </w:r>
          </w:p>
        </w:tc>
        <w:tc>
          <w:tcPr>
            <w:tcW w:w="567" w:type="dxa"/>
            <w:textDirection w:val="btLr"/>
          </w:tcPr>
          <w:p w14:paraId="03158F65"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190,0</w:t>
            </w:r>
          </w:p>
        </w:tc>
        <w:tc>
          <w:tcPr>
            <w:tcW w:w="425" w:type="dxa"/>
            <w:textDirection w:val="btLr"/>
          </w:tcPr>
          <w:p w14:paraId="6D2AC44B"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560,0</w:t>
            </w:r>
          </w:p>
        </w:tc>
        <w:tc>
          <w:tcPr>
            <w:tcW w:w="567" w:type="dxa"/>
            <w:textDirection w:val="btLr"/>
          </w:tcPr>
          <w:p w14:paraId="1CB970B4"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290,6</w:t>
            </w:r>
          </w:p>
        </w:tc>
        <w:tc>
          <w:tcPr>
            <w:tcW w:w="425" w:type="dxa"/>
            <w:textDirection w:val="btLr"/>
          </w:tcPr>
          <w:p w14:paraId="112572C0"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12,2</w:t>
            </w:r>
          </w:p>
        </w:tc>
        <w:tc>
          <w:tcPr>
            <w:tcW w:w="454" w:type="dxa"/>
            <w:textDirection w:val="btLr"/>
          </w:tcPr>
          <w:p w14:paraId="64AFDC8E"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44,5</w:t>
            </w:r>
          </w:p>
        </w:tc>
        <w:tc>
          <w:tcPr>
            <w:tcW w:w="567" w:type="dxa"/>
            <w:textDirection w:val="btLr"/>
          </w:tcPr>
          <w:p w14:paraId="49AD2540"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21,3</w:t>
            </w:r>
          </w:p>
        </w:tc>
        <w:tc>
          <w:tcPr>
            <w:tcW w:w="1389" w:type="dxa"/>
            <w:vMerge/>
          </w:tcPr>
          <w:p w14:paraId="127AF726"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p>
        </w:tc>
      </w:tr>
      <w:tr w:rsidR="005A1AFB" w:rsidRPr="004F3262" w14:paraId="0257A5D8" w14:textId="77777777" w:rsidTr="00513F6A">
        <w:trPr>
          <w:cantSplit/>
          <w:trHeight w:val="1281"/>
        </w:trPr>
        <w:tc>
          <w:tcPr>
            <w:tcW w:w="624" w:type="dxa"/>
          </w:tcPr>
          <w:p w14:paraId="3EAE4736"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w:t>
            </w:r>
          </w:p>
        </w:tc>
        <w:tc>
          <w:tcPr>
            <w:tcW w:w="439" w:type="dxa"/>
            <w:textDirection w:val="btLr"/>
          </w:tcPr>
          <w:p w14:paraId="3EEEA707"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2018</w:t>
            </w:r>
          </w:p>
        </w:tc>
        <w:tc>
          <w:tcPr>
            <w:tcW w:w="991" w:type="dxa"/>
          </w:tcPr>
          <w:p w14:paraId="648A8B29" w14:textId="77777777" w:rsidR="005A1AFB" w:rsidRPr="004F3262" w:rsidRDefault="005A1AFB" w:rsidP="00435300">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10Сз+Дч+</w:t>
            </w:r>
          </w:p>
          <w:p w14:paraId="32099902" w14:textId="77777777" w:rsidR="00435300" w:rsidRPr="004F3262" w:rsidRDefault="005A1AFB" w:rsidP="00435300">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Бп+</w:t>
            </w:r>
          </w:p>
          <w:p w14:paraId="353FB7E5" w14:textId="77777777" w:rsidR="005A1AFB" w:rsidRPr="004F3262" w:rsidRDefault="005A1AFB" w:rsidP="00435300">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Ял</w:t>
            </w:r>
          </w:p>
        </w:tc>
        <w:tc>
          <w:tcPr>
            <w:tcW w:w="404" w:type="dxa"/>
            <w:textDirection w:val="btLr"/>
          </w:tcPr>
          <w:p w14:paraId="687EA1AF"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47</w:t>
            </w:r>
          </w:p>
        </w:tc>
        <w:tc>
          <w:tcPr>
            <w:tcW w:w="421" w:type="dxa"/>
            <w:textDirection w:val="btLr"/>
          </w:tcPr>
          <w:p w14:paraId="5D0D9A14"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89</w:t>
            </w:r>
          </w:p>
        </w:tc>
        <w:tc>
          <w:tcPr>
            <w:tcW w:w="412" w:type="dxa"/>
            <w:textDirection w:val="btLr"/>
          </w:tcPr>
          <w:p w14:paraId="6DDCD37F"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65,5</w:t>
            </w:r>
          </w:p>
        </w:tc>
        <w:tc>
          <w:tcPr>
            <w:tcW w:w="404" w:type="dxa"/>
            <w:textDirection w:val="btLr"/>
          </w:tcPr>
          <w:p w14:paraId="4BAA8DFF"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0,5</w:t>
            </w:r>
          </w:p>
        </w:tc>
        <w:tc>
          <w:tcPr>
            <w:tcW w:w="421" w:type="dxa"/>
            <w:textDirection w:val="btLr"/>
          </w:tcPr>
          <w:p w14:paraId="691647FA"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12" w:type="dxa"/>
            <w:textDirection w:val="btLr"/>
          </w:tcPr>
          <w:p w14:paraId="16D42195"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0,72</w:t>
            </w:r>
          </w:p>
        </w:tc>
        <w:tc>
          <w:tcPr>
            <w:tcW w:w="412" w:type="dxa"/>
            <w:textDirection w:val="btLr"/>
          </w:tcPr>
          <w:p w14:paraId="631909D9"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16,0</w:t>
            </w:r>
          </w:p>
        </w:tc>
        <w:tc>
          <w:tcPr>
            <w:tcW w:w="421" w:type="dxa"/>
            <w:textDirection w:val="btLr"/>
          </w:tcPr>
          <w:p w14:paraId="529BB6ED"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36,0</w:t>
            </w:r>
          </w:p>
        </w:tc>
        <w:tc>
          <w:tcPr>
            <w:tcW w:w="565" w:type="dxa"/>
            <w:textDirection w:val="btLr"/>
          </w:tcPr>
          <w:p w14:paraId="3AC58DEC"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23,5</w:t>
            </w:r>
          </w:p>
        </w:tc>
        <w:tc>
          <w:tcPr>
            <w:tcW w:w="567" w:type="dxa"/>
            <w:textDirection w:val="btLr"/>
          </w:tcPr>
          <w:p w14:paraId="47E258D2"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90,0</w:t>
            </w:r>
          </w:p>
        </w:tc>
        <w:tc>
          <w:tcPr>
            <w:tcW w:w="425" w:type="dxa"/>
            <w:textDirection w:val="btLr"/>
          </w:tcPr>
          <w:p w14:paraId="51765212"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560,0</w:t>
            </w:r>
          </w:p>
        </w:tc>
        <w:tc>
          <w:tcPr>
            <w:tcW w:w="567" w:type="dxa"/>
            <w:textDirection w:val="btLr"/>
          </w:tcPr>
          <w:p w14:paraId="433757F4"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253,2</w:t>
            </w:r>
          </w:p>
        </w:tc>
        <w:tc>
          <w:tcPr>
            <w:tcW w:w="425" w:type="dxa"/>
            <w:textDirection w:val="btLr"/>
          </w:tcPr>
          <w:p w14:paraId="3D35F632"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801</w:t>
            </w:r>
          </w:p>
        </w:tc>
        <w:tc>
          <w:tcPr>
            <w:tcW w:w="454" w:type="dxa"/>
            <w:textDirection w:val="btLr"/>
          </w:tcPr>
          <w:p w14:paraId="5A32ABBD"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87,7</w:t>
            </w:r>
          </w:p>
        </w:tc>
        <w:tc>
          <w:tcPr>
            <w:tcW w:w="567" w:type="dxa"/>
            <w:textDirection w:val="btLr"/>
          </w:tcPr>
          <w:p w14:paraId="64F347C0"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27,8</w:t>
            </w:r>
          </w:p>
        </w:tc>
        <w:tc>
          <w:tcPr>
            <w:tcW w:w="1389" w:type="dxa"/>
            <w:vMerge/>
          </w:tcPr>
          <w:p w14:paraId="641485A3"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p>
        </w:tc>
      </w:tr>
      <w:tr w:rsidR="005A1AFB" w:rsidRPr="004F3262" w14:paraId="096AE635" w14:textId="77777777" w:rsidTr="00513F6A">
        <w:trPr>
          <w:cantSplit/>
          <w:trHeight w:val="1264"/>
        </w:trPr>
        <w:tc>
          <w:tcPr>
            <w:tcW w:w="624" w:type="dxa"/>
          </w:tcPr>
          <w:p w14:paraId="77820AF5"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5</w:t>
            </w:r>
          </w:p>
        </w:tc>
        <w:tc>
          <w:tcPr>
            <w:tcW w:w="439" w:type="dxa"/>
            <w:textDirection w:val="btLr"/>
          </w:tcPr>
          <w:p w14:paraId="52EB61C0"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2019</w:t>
            </w:r>
          </w:p>
        </w:tc>
        <w:tc>
          <w:tcPr>
            <w:tcW w:w="991" w:type="dxa"/>
          </w:tcPr>
          <w:p w14:paraId="2B11E030" w14:textId="77777777" w:rsidR="00435300" w:rsidRPr="004F3262" w:rsidRDefault="00435300" w:rsidP="00010B1D">
            <w:pPr>
              <w:spacing w:line="360" w:lineRule="auto"/>
              <w:jc w:val="center"/>
              <w:rPr>
                <w:rFonts w:ascii="Times New Roman" w:eastAsia="Calibri" w:hAnsi="Times New Roman" w:cs="Times New Roman"/>
                <w:sz w:val="28"/>
                <w:szCs w:val="28"/>
                <w:lang w:val="uk-UA"/>
              </w:rPr>
            </w:pPr>
          </w:p>
          <w:p w14:paraId="67D25851"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w:t>
            </w:r>
          </w:p>
        </w:tc>
        <w:tc>
          <w:tcPr>
            <w:tcW w:w="404" w:type="dxa"/>
            <w:textDirection w:val="btLr"/>
          </w:tcPr>
          <w:p w14:paraId="0B931530"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48</w:t>
            </w:r>
          </w:p>
        </w:tc>
        <w:tc>
          <w:tcPr>
            <w:tcW w:w="421" w:type="dxa"/>
            <w:textDirection w:val="btLr"/>
          </w:tcPr>
          <w:p w14:paraId="24A08C49"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95</w:t>
            </w:r>
          </w:p>
        </w:tc>
        <w:tc>
          <w:tcPr>
            <w:tcW w:w="412" w:type="dxa"/>
            <w:textDirection w:val="btLr"/>
          </w:tcPr>
          <w:p w14:paraId="3E3288B0"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75,6</w:t>
            </w:r>
          </w:p>
        </w:tc>
        <w:tc>
          <w:tcPr>
            <w:tcW w:w="404" w:type="dxa"/>
            <w:textDirection w:val="btLr"/>
          </w:tcPr>
          <w:p w14:paraId="33B29C4F"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0,6</w:t>
            </w:r>
          </w:p>
        </w:tc>
        <w:tc>
          <w:tcPr>
            <w:tcW w:w="421" w:type="dxa"/>
            <w:textDirection w:val="btLr"/>
          </w:tcPr>
          <w:p w14:paraId="66234A67"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12" w:type="dxa"/>
            <w:textDirection w:val="btLr"/>
          </w:tcPr>
          <w:p w14:paraId="72EA4B19"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0,71</w:t>
            </w:r>
          </w:p>
        </w:tc>
        <w:tc>
          <w:tcPr>
            <w:tcW w:w="412" w:type="dxa"/>
            <w:textDirection w:val="btLr"/>
          </w:tcPr>
          <w:p w14:paraId="214FFDB0"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w:t>
            </w:r>
          </w:p>
        </w:tc>
        <w:tc>
          <w:tcPr>
            <w:tcW w:w="421" w:type="dxa"/>
            <w:textDirection w:val="btLr"/>
          </w:tcPr>
          <w:p w14:paraId="14C4094E"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w:t>
            </w:r>
          </w:p>
        </w:tc>
        <w:tc>
          <w:tcPr>
            <w:tcW w:w="565" w:type="dxa"/>
            <w:textDirection w:val="btLr"/>
          </w:tcPr>
          <w:p w14:paraId="3FA5A9F0"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w:t>
            </w:r>
          </w:p>
        </w:tc>
        <w:tc>
          <w:tcPr>
            <w:tcW w:w="567" w:type="dxa"/>
            <w:textDirection w:val="btLr"/>
          </w:tcPr>
          <w:p w14:paraId="5175234B"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29,0</w:t>
            </w:r>
          </w:p>
        </w:tc>
        <w:tc>
          <w:tcPr>
            <w:tcW w:w="425" w:type="dxa"/>
            <w:textDirection w:val="btLr"/>
          </w:tcPr>
          <w:p w14:paraId="15D7DC8D"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412</w:t>
            </w:r>
          </w:p>
        </w:tc>
        <w:tc>
          <w:tcPr>
            <w:tcW w:w="567" w:type="dxa"/>
            <w:textDirection w:val="btLr"/>
          </w:tcPr>
          <w:p w14:paraId="1534BAB5"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146,8</w:t>
            </w:r>
          </w:p>
        </w:tc>
        <w:tc>
          <w:tcPr>
            <w:tcW w:w="425" w:type="dxa"/>
            <w:textDirection w:val="btLr"/>
          </w:tcPr>
          <w:p w14:paraId="22EB6F0C"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15,7</w:t>
            </w:r>
          </w:p>
        </w:tc>
        <w:tc>
          <w:tcPr>
            <w:tcW w:w="454" w:type="dxa"/>
            <w:textDirection w:val="btLr"/>
          </w:tcPr>
          <w:p w14:paraId="3D0FE92A"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114,5</w:t>
            </w:r>
          </w:p>
        </w:tc>
        <w:tc>
          <w:tcPr>
            <w:tcW w:w="567" w:type="dxa"/>
            <w:textDirection w:val="btLr"/>
          </w:tcPr>
          <w:p w14:paraId="2670C6E0"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29,5</w:t>
            </w:r>
          </w:p>
        </w:tc>
        <w:tc>
          <w:tcPr>
            <w:tcW w:w="1389" w:type="dxa"/>
            <w:vMerge/>
          </w:tcPr>
          <w:p w14:paraId="4F8A5850"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p>
        </w:tc>
      </w:tr>
      <w:tr w:rsidR="005A1AFB" w:rsidRPr="004F3262" w14:paraId="792FE29B" w14:textId="77777777" w:rsidTr="00513F6A">
        <w:trPr>
          <w:cantSplit/>
          <w:trHeight w:val="839"/>
        </w:trPr>
        <w:tc>
          <w:tcPr>
            <w:tcW w:w="624" w:type="dxa"/>
          </w:tcPr>
          <w:p w14:paraId="650E3D5E"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w:t>
            </w:r>
          </w:p>
        </w:tc>
        <w:tc>
          <w:tcPr>
            <w:tcW w:w="439" w:type="dxa"/>
            <w:textDirection w:val="btLr"/>
          </w:tcPr>
          <w:p w14:paraId="6E552F3D"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2020</w:t>
            </w:r>
          </w:p>
        </w:tc>
        <w:tc>
          <w:tcPr>
            <w:tcW w:w="991" w:type="dxa"/>
          </w:tcPr>
          <w:p w14:paraId="55022D2C"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10Сз+Бп+Дч+Ял</w:t>
            </w:r>
          </w:p>
        </w:tc>
        <w:tc>
          <w:tcPr>
            <w:tcW w:w="404" w:type="dxa"/>
            <w:textDirection w:val="btLr"/>
          </w:tcPr>
          <w:p w14:paraId="4F8BCE1F"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48</w:t>
            </w:r>
          </w:p>
        </w:tc>
        <w:tc>
          <w:tcPr>
            <w:tcW w:w="421" w:type="dxa"/>
            <w:textDirection w:val="btLr"/>
          </w:tcPr>
          <w:p w14:paraId="416F4CA2"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95</w:t>
            </w:r>
          </w:p>
        </w:tc>
        <w:tc>
          <w:tcPr>
            <w:tcW w:w="412" w:type="dxa"/>
            <w:textDirection w:val="btLr"/>
          </w:tcPr>
          <w:p w14:paraId="65DBC6BB"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75,6</w:t>
            </w:r>
          </w:p>
        </w:tc>
        <w:tc>
          <w:tcPr>
            <w:tcW w:w="404" w:type="dxa"/>
            <w:textDirection w:val="btLr"/>
          </w:tcPr>
          <w:p w14:paraId="3B63D2A5"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0,6</w:t>
            </w:r>
          </w:p>
        </w:tc>
        <w:tc>
          <w:tcPr>
            <w:tcW w:w="421" w:type="dxa"/>
            <w:textDirection w:val="btLr"/>
          </w:tcPr>
          <w:p w14:paraId="7F94CE31"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12" w:type="dxa"/>
            <w:textDirection w:val="btLr"/>
          </w:tcPr>
          <w:p w14:paraId="0AB72E3B"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0,75</w:t>
            </w:r>
          </w:p>
        </w:tc>
        <w:tc>
          <w:tcPr>
            <w:tcW w:w="412" w:type="dxa"/>
            <w:textDirection w:val="btLr"/>
          </w:tcPr>
          <w:p w14:paraId="30754DCC"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16,6</w:t>
            </w:r>
          </w:p>
        </w:tc>
        <w:tc>
          <w:tcPr>
            <w:tcW w:w="421" w:type="dxa"/>
            <w:textDirection w:val="btLr"/>
          </w:tcPr>
          <w:p w14:paraId="1F366613"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36,0</w:t>
            </w:r>
          </w:p>
        </w:tc>
        <w:tc>
          <w:tcPr>
            <w:tcW w:w="565" w:type="dxa"/>
            <w:textDirection w:val="btLr"/>
          </w:tcPr>
          <w:p w14:paraId="04F6AE03"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25,9</w:t>
            </w:r>
          </w:p>
        </w:tc>
        <w:tc>
          <w:tcPr>
            <w:tcW w:w="567" w:type="dxa"/>
            <w:textDirection w:val="btLr"/>
          </w:tcPr>
          <w:p w14:paraId="067E6B08"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240,0</w:t>
            </w:r>
          </w:p>
        </w:tc>
        <w:tc>
          <w:tcPr>
            <w:tcW w:w="425" w:type="dxa"/>
            <w:textDirection w:val="btLr"/>
          </w:tcPr>
          <w:p w14:paraId="3ADCBF63"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370,0</w:t>
            </w:r>
          </w:p>
        </w:tc>
        <w:tc>
          <w:tcPr>
            <w:tcW w:w="567" w:type="dxa"/>
            <w:textDirection w:val="btLr"/>
          </w:tcPr>
          <w:p w14:paraId="41A71C9F" w14:textId="77777777" w:rsidR="005A1AFB" w:rsidRPr="004F3262" w:rsidRDefault="005A1AFB" w:rsidP="00435300">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306,5</w:t>
            </w:r>
          </w:p>
        </w:tc>
        <w:tc>
          <w:tcPr>
            <w:tcW w:w="425" w:type="dxa"/>
            <w:textDirection w:val="btLr"/>
          </w:tcPr>
          <w:p w14:paraId="4301C991"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16,0</w:t>
            </w:r>
          </w:p>
        </w:tc>
        <w:tc>
          <w:tcPr>
            <w:tcW w:w="454" w:type="dxa"/>
            <w:textDirection w:val="btLr"/>
          </w:tcPr>
          <w:p w14:paraId="369E964B"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114,0</w:t>
            </w:r>
          </w:p>
        </w:tc>
        <w:tc>
          <w:tcPr>
            <w:tcW w:w="567" w:type="dxa"/>
            <w:textDirection w:val="btLr"/>
          </w:tcPr>
          <w:p w14:paraId="7CF8942F" w14:textId="77777777" w:rsidR="005A1AFB" w:rsidRPr="004F3262" w:rsidRDefault="005A1AFB"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43,7</w:t>
            </w:r>
          </w:p>
        </w:tc>
        <w:tc>
          <w:tcPr>
            <w:tcW w:w="1389" w:type="dxa"/>
            <w:vMerge/>
          </w:tcPr>
          <w:p w14:paraId="6759C037" w14:textId="77777777" w:rsidR="005A1AFB" w:rsidRPr="004F3262" w:rsidRDefault="005A1AFB" w:rsidP="00010B1D">
            <w:pPr>
              <w:spacing w:line="360" w:lineRule="auto"/>
              <w:jc w:val="center"/>
              <w:rPr>
                <w:rFonts w:ascii="Times New Roman" w:eastAsia="Calibri" w:hAnsi="Times New Roman" w:cs="Times New Roman"/>
                <w:sz w:val="28"/>
                <w:szCs w:val="28"/>
                <w:lang w:val="uk-UA"/>
              </w:rPr>
            </w:pPr>
          </w:p>
        </w:tc>
      </w:tr>
    </w:tbl>
    <w:p w14:paraId="3D155257" w14:textId="77777777" w:rsidR="005A1AFB" w:rsidRPr="004F3262" w:rsidRDefault="005A1AFB" w:rsidP="00010B1D">
      <w:pPr>
        <w:spacing w:after="0" w:line="360" w:lineRule="auto"/>
        <w:jc w:val="both"/>
        <w:rPr>
          <w:rFonts w:ascii="Times New Roman" w:eastAsia="Calibri" w:hAnsi="Times New Roman" w:cs="Times New Roman"/>
          <w:b/>
          <w:sz w:val="28"/>
          <w:szCs w:val="28"/>
          <w:lang w:val="uk-UA"/>
        </w:rPr>
      </w:pPr>
    </w:p>
    <w:p w14:paraId="76049B29" w14:textId="77777777" w:rsidR="00435300" w:rsidRPr="004F3262" w:rsidRDefault="005A1AFB" w:rsidP="00010B1D">
      <w:p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Примітка: У графі «Склад деревостану» слід розуміти: Сз – сосна звичайна; Бп – береза повисла; Ял – ялина європейська; Дч – дуб черещатий (дуб звичайний).  </w:t>
      </w:r>
    </w:p>
    <w:p w14:paraId="29C15FA5" w14:textId="77777777" w:rsidR="00FF1D35" w:rsidRPr="004F3262" w:rsidRDefault="00FF1D35" w:rsidP="00E028A9">
      <w:pPr>
        <w:spacing w:after="0" w:line="360" w:lineRule="auto"/>
        <w:jc w:val="center"/>
        <w:rPr>
          <w:rFonts w:ascii="Times New Roman" w:hAnsi="Times New Roman" w:cs="Times New Roman"/>
          <w:sz w:val="28"/>
          <w:szCs w:val="28"/>
          <w:lang w:val="uk-UA"/>
        </w:rPr>
      </w:pPr>
      <w:r w:rsidRPr="004F3262">
        <w:rPr>
          <w:noProof/>
          <w:lang w:eastAsia="ru-RU"/>
        </w:rPr>
        <w:drawing>
          <wp:inline distT="0" distB="0" distL="0" distR="0" wp14:anchorId="39AF0178" wp14:editId="09D8349C">
            <wp:extent cx="5553763" cy="3438525"/>
            <wp:effectExtent l="0" t="0" r="889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563499" cy="3444553"/>
                    </a:xfrm>
                    <a:prstGeom prst="rect">
                      <a:avLst/>
                    </a:prstGeom>
                  </pic:spPr>
                </pic:pic>
              </a:graphicData>
            </a:graphic>
          </wp:inline>
        </w:drawing>
      </w:r>
    </w:p>
    <w:p w14:paraId="7A7EF835" w14:textId="77777777" w:rsidR="00921902" w:rsidRPr="004F3262" w:rsidRDefault="00C93C7A" w:rsidP="00FF1D35">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Рис. 6.</w:t>
      </w:r>
      <w:r w:rsidR="00921902" w:rsidRPr="004F3262">
        <w:rPr>
          <w:rFonts w:ascii="Times New Roman" w:hAnsi="Times New Roman" w:cs="Times New Roman"/>
          <w:sz w:val="28"/>
          <w:szCs w:val="28"/>
          <w:lang w:val="uk-UA"/>
        </w:rPr>
        <w:t xml:space="preserve"> Характеристика деревостанів, їх продуктивність та запаси деревини, що вилучається у різних типологічних відмінах лісів Ічнянського НПП.</w:t>
      </w:r>
    </w:p>
    <w:p w14:paraId="7404FD17" w14:textId="77777777" w:rsidR="00921902" w:rsidRPr="004F3262" w:rsidRDefault="00FF1D35" w:rsidP="00EE1BB7">
      <w:p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У</w:t>
      </w:r>
      <w:r w:rsidR="00921902" w:rsidRPr="004F3262">
        <w:rPr>
          <w:rFonts w:ascii="Times New Roman" w:hAnsi="Times New Roman" w:cs="Times New Roman"/>
          <w:sz w:val="28"/>
          <w:szCs w:val="28"/>
          <w:lang w:val="uk-UA"/>
        </w:rPr>
        <w:t xml:space="preserve">мовні позначення: </w:t>
      </w:r>
    </w:p>
    <w:p w14:paraId="7E6E54A9" w14:textId="77777777" w:rsidR="008C504E" w:rsidRPr="004F3262" w:rsidRDefault="008C504E" w:rsidP="00EE1BB7">
      <w:pPr>
        <w:pStyle w:val="a3"/>
        <w:numPr>
          <w:ilvl w:val="0"/>
          <w:numId w:val="8"/>
        </w:num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921902" w:rsidRPr="004F3262">
        <w:rPr>
          <w:rFonts w:ascii="Times New Roman" w:hAnsi="Times New Roman" w:cs="Times New Roman"/>
          <w:sz w:val="28"/>
          <w:szCs w:val="28"/>
          <w:lang w:val="uk-UA"/>
        </w:rPr>
        <w:t>10Сз+Бп+Ял</w:t>
      </w:r>
      <w:r w:rsidR="005F2B46" w:rsidRPr="004F3262">
        <w:rPr>
          <w:rFonts w:ascii="Times New Roman" w:hAnsi="Times New Roman" w:cs="Times New Roman"/>
          <w:sz w:val="28"/>
          <w:szCs w:val="28"/>
          <w:lang w:val="uk-UA"/>
        </w:rPr>
        <w:t xml:space="preserve"> </w:t>
      </w:r>
    </w:p>
    <w:p w14:paraId="69B2DA97" w14:textId="77777777" w:rsidR="00921902" w:rsidRPr="004F3262" w:rsidRDefault="008C504E" w:rsidP="00EE1BB7">
      <w:pPr>
        <w:pStyle w:val="a3"/>
        <w:numPr>
          <w:ilvl w:val="0"/>
          <w:numId w:val="8"/>
        </w:num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921902" w:rsidRPr="004F3262">
        <w:rPr>
          <w:rFonts w:ascii="Times New Roman" w:hAnsi="Times New Roman" w:cs="Times New Roman"/>
          <w:sz w:val="28"/>
          <w:szCs w:val="28"/>
          <w:lang w:val="uk-UA"/>
        </w:rPr>
        <w:t>10Сз+Бп+Дч</w:t>
      </w:r>
    </w:p>
    <w:p w14:paraId="0D78D529" w14:textId="77777777" w:rsidR="00921902" w:rsidRPr="004F3262" w:rsidRDefault="008C504E" w:rsidP="00EE1BB7">
      <w:pPr>
        <w:pStyle w:val="a3"/>
        <w:numPr>
          <w:ilvl w:val="0"/>
          <w:numId w:val="8"/>
        </w:num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921902" w:rsidRPr="004F3262">
        <w:rPr>
          <w:rFonts w:ascii="Times New Roman" w:hAnsi="Times New Roman" w:cs="Times New Roman"/>
          <w:sz w:val="28"/>
          <w:szCs w:val="28"/>
          <w:lang w:val="uk-UA"/>
        </w:rPr>
        <w:t>10Сз+Бп+Ял+Дч</w:t>
      </w:r>
    </w:p>
    <w:p w14:paraId="6F96347F" w14:textId="77777777" w:rsidR="00921902" w:rsidRPr="004F3262" w:rsidRDefault="008C504E" w:rsidP="00EE1BB7">
      <w:pPr>
        <w:pStyle w:val="a3"/>
        <w:numPr>
          <w:ilvl w:val="0"/>
          <w:numId w:val="8"/>
        </w:num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921902" w:rsidRPr="004F3262">
        <w:rPr>
          <w:rFonts w:ascii="Times New Roman" w:hAnsi="Times New Roman" w:cs="Times New Roman"/>
          <w:sz w:val="28"/>
          <w:szCs w:val="28"/>
          <w:lang w:val="uk-UA"/>
        </w:rPr>
        <w:t>10Сз+Дч+Бп+Ял</w:t>
      </w:r>
    </w:p>
    <w:p w14:paraId="7068EB96" w14:textId="77777777" w:rsidR="00921902" w:rsidRPr="004F3262" w:rsidRDefault="008C504E" w:rsidP="00EE1BB7">
      <w:pPr>
        <w:pStyle w:val="a3"/>
        <w:numPr>
          <w:ilvl w:val="0"/>
          <w:numId w:val="8"/>
        </w:num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921902" w:rsidRPr="004F3262">
        <w:rPr>
          <w:rFonts w:ascii="Times New Roman" w:hAnsi="Times New Roman" w:cs="Times New Roman"/>
          <w:sz w:val="28"/>
          <w:szCs w:val="28"/>
          <w:lang w:val="uk-UA"/>
        </w:rPr>
        <w:t>10Сз</w:t>
      </w:r>
    </w:p>
    <w:p w14:paraId="0422D8A6" w14:textId="77777777" w:rsidR="00921902" w:rsidRPr="004F3262" w:rsidRDefault="008C504E" w:rsidP="00EE1BB7">
      <w:pPr>
        <w:pStyle w:val="a3"/>
        <w:numPr>
          <w:ilvl w:val="0"/>
          <w:numId w:val="8"/>
        </w:num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921902" w:rsidRPr="004F3262">
        <w:rPr>
          <w:rFonts w:ascii="Times New Roman" w:hAnsi="Times New Roman" w:cs="Times New Roman"/>
          <w:sz w:val="28"/>
          <w:szCs w:val="28"/>
          <w:lang w:val="uk-UA"/>
        </w:rPr>
        <w:t>10Сз+Бп+Дч+Ял</w:t>
      </w:r>
    </w:p>
    <w:p w14:paraId="61312021" w14:textId="77777777" w:rsidR="00CB31D4" w:rsidRDefault="00921902" w:rsidP="00CB31D4">
      <w:pPr>
        <w:tabs>
          <w:tab w:val="left" w:pos="1335"/>
        </w:tabs>
        <w:spacing w:after="0" w:line="360" w:lineRule="auto"/>
        <w:ind w:left="360"/>
        <w:jc w:val="both"/>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mc:AlternateContent>
          <mc:Choice Requires="wps">
            <w:drawing>
              <wp:anchor distT="0" distB="0" distL="114300" distR="114300" simplePos="0" relativeHeight="251656704" behindDoc="0" locked="0" layoutInCell="1" allowOverlap="1" wp14:anchorId="4666FA3F" wp14:editId="779B17DA">
                <wp:simplePos x="0" y="0"/>
                <wp:positionH relativeFrom="column">
                  <wp:posOffset>234315</wp:posOffset>
                </wp:positionH>
                <wp:positionV relativeFrom="paragraph">
                  <wp:posOffset>90804</wp:posOffset>
                </wp:positionV>
                <wp:extent cx="609600" cy="0"/>
                <wp:effectExtent l="0" t="0" r="19050" b="19050"/>
                <wp:wrapNone/>
                <wp:docPr id="8" name="Прямая соединительная линия 8"/>
                <wp:cNvGraphicFramePr/>
                <a:graphic xmlns:a="http://schemas.openxmlformats.org/drawingml/2006/main">
                  <a:graphicData uri="http://schemas.microsoft.com/office/word/2010/wordprocessingShape">
                    <wps:wsp>
                      <wps:cNvCnPr/>
                      <wps:spPr>
                        <a:xfrm flipV="1">
                          <a:off x="0" y="0"/>
                          <a:ext cx="6096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0ED16AB" id="Прямая соединительная линия 8"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5pt,7.15pt" to="66.45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" strokecolor="windowText" strokeweight=".5pt">
                <v:stroke joinstyle="miter"/>
              </v:line>
            </w:pict>
          </mc:Fallback>
        </mc:AlternateContent>
      </w:r>
      <w:r w:rsidR="00511A58" w:rsidRPr="004F3262">
        <w:rPr>
          <w:rFonts w:ascii="Times New Roman" w:hAnsi="Times New Roman" w:cs="Times New Roman"/>
          <w:sz w:val="28"/>
          <w:szCs w:val="28"/>
          <w:lang w:val="uk-UA"/>
        </w:rPr>
        <w:tab/>
        <w:t xml:space="preserve"> </w:t>
      </w:r>
      <w:r w:rsidRPr="004F3262">
        <w:rPr>
          <w:rFonts w:ascii="Times New Roman" w:hAnsi="Times New Roman" w:cs="Times New Roman"/>
          <w:sz w:val="28"/>
          <w:szCs w:val="28"/>
          <w:lang w:val="uk-UA"/>
        </w:rPr>
        <w:t>вік, роки.</w:t>
      </w:r>
    </w:p>
    <w:p w14:paraId="2DE0F909" w14:textId="10A2D52D" w:rsidR="00921902" w:rsidRPr="00CB31D4" w:rsidRDefault="00CB31D4" w:rsidP="00CB31D4">
      <w:pPr>
        <w:tabs>
          <w:tab w:val="left" w:pos="1335"/>
        </w:tabs>
        <w:spacing w:after="0" w:line="360" w:lineRule="auto"/>
        <w:ind w:left="360"/>
        <w:jc w:val="both"/>
        <w:rPr>
          <w:rFonts w:ascii="Times New Roman" w:hAnsi="Times New Roman" w:cs="Times New Roman"/>
          <w:sz w:val="28"/>
          <w:szCs w:val="28"/>
          <w:lang w:val="uk-UA"/>
        </w:rPr>
      </w:pPr>
      <w:r w:rsidRPr="00CB31D4">
        <w:rPr>
          <w:rFonts w:ascii="Times New Roman" w:hAnsi="Times New Roman" w:cs="Times New Roman"/>
          <w:sz w:val="28"/>
          <w:szCs w:val="28"/>
          <w:lang w:val="uk-UA"/>
        </w:rPr>
        <w:t xml:space="preserve">- - - - - - - </w:t>
      </w:r>
      <w:r w:rsidR="00921902" w:rsidRPr="00CB31D4">
        <w:rPr>
          <w:rFonts w:ascii="Times New Roman" w:hAnsi="Times New Roman" w:cs="Times New Roman"/>
          <w:sz w:val="28"/>
          <w:szCs w:val="28"/>
          <w:lang w:val="uk-UA"/>
        </w:rPr>
        <w:t>повнота, %.</w:t>
      </w:r>
    </w:p>
    <w:p w14:paraId="2ABE9321" w14:textId="77777777" w:rsidR="00921902" w:rsidRPr="004F3262" w:rsidRDefault="00921902" w:rsidP="00EE1BB7">
      <w:pPr>
        <w:tabs>
          <w:tab w:val="left" w:pos="1335"/>
        </w:tabs>
        <w:spacing w:after="0" w:line="360" w:lineRule="auto"/>
        <w:ind w:left="360"/>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діаметр стовбурів, см.</w:t>
      </w:r>
    </w:p>
    <w:p w14:paraId="6C1F300D" w14:textId="38753C73" w:rsidR="00921902" w:rsidRPr="004F3262" w:rsidRDefault="00CB31D4" w:rsidP="00EE1BB7">
      <w:pPr>
        <w:tabs>
          <w:tab w:val="left" w:pos="1335"/>
        </w:tabs>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4F3262">
        <w:rPr>
          <w:rFonts w:ascii="Times New Roman" w:hAnsi="Times New Roman" w:cs="Times New Roman"/>
          <w:sz w:val="28"/>
          <w:szCs w:val="28"/>
          <w:lang w:val="uk-UA"/>
        </w:rPr>
        <w:t>″</w:t>
      </w:r>
      <w:r>
        <w:rPr>
          <w:rFonts w:ascii="Times New Roman" w:hAnsi="Times New Roman" w:cs="Times New Roman"/>
          <w:sz w:val="28"/>
          <w:szCs w:val="28"/>
          <w:lang w:val="uk-UA"/>
        </w:rPr>
        <w:t>—</w:t>
      </w:r>
      <w:r w:rsidRPr="004F3262">
        <w:rPr>
          <w:rFonts w:ascii="Times New Roman" w:hAnsi="Times New Roman" w:cs="Times New Roman"/>
          <w:sz w:val="28"/>
          <w:szCs w:val="28"/>
          <w:lang w:val="uk-UA"/>
        </w:rPr>
        <w:t>″</w:t>
      </w:r>
      <w:r w:rsidR="00921902" w:rsidRPr="004F3262">
        <w:rPr>
          <w:rFonts w:ascii="Times New Roman" w:hAnsi="Times New Roman" w:cs="Times New Roman"/>
          <w:sz w:val="28"/>
          <w:szCs w:val="28"/>
          <w:lang w:val="uk-UA"/>
        </w:rPr>
        <w:t xml:space="preserve">— загальний запас деревини, </w:t>
      </w:r>
      <w:r w:rsidR="00921902" w:rsidRPr="004F3262">
        <w:rPr>
          <w:rFonts w:ascii="Times New Roman" w:hAnsi="Times New Roman" w:cs="Times New Roman"/>
          <w:sz w:val="28"/>
          <w:szCs w:val="28"/>
          <w:shd w:val="clear" w:color="auto" w:fill="FFFFFF"/>
        </w:rPr>
        <w:t>м³.</w:t>
      </w:r>
    </w:p>
    <w:p w14:paraId="0383657A" w14:textId="77777777" w:rsidR="00921902" w:rsidRPr="004F3262" w:rsidRDefault="00921902" w:rsidP="00EE1BB7">
      <w:pPr>
        <w:tabs>
          <w:tab w:val="left" w:pos="1335"/>
        </w:tabs>
        <w:spacing w:after="0" w:line="360" w:lineRule="auto"/>
        <w:ind w:left="360"/>
        <w:jc w:val="both"/>
        <w:rPr>
          <w:rFonts w:ascii="Times New Roman" w:hAnsi="Times New Roman" w:cs="Times New Roman"/>
          <w:sz w:val="28"/>
          <w:szCs w:val="28"/>
          <w:shd w:val="clear" w:color="auto" w:fill="FFFFFF"/>
        </w:rPr>
      </w:pPr>
      <w:r w:rsidRPr="004F3262">
        <w:rPr>
          <w:rFonts w:ascii="Times New Roman" w:hAnsi="Times New Roman" w:cs="Times New Roman"/>
          <w:sz w:val="28"/>
          <w:szCs w:val="28"/>
          <w:lang w:val="uk-UA"/>
        </w:rPr>
        <w:t xml:space="preserve">…………… запас деревини, що вилучається, </w:t>
      </w:r>
      <w:r w:rsidRPr="004F3262">
        <w:rPr>
          <w:rFonts w:ascii="Times New Roman" w:hAnsi="Times New Roman" w:cs="Times New Roman"/>
          <w:sz w:val="28"/>
          <w:szCs w:val="28"/>
          <w:shd w:val="clear" w:color="auto" w:fill="FFFFFF"/>
        </w:rPr>
        <w:t>м³</w:t>
      </w:r>
      <w:r w:rsidRPr="004F3262">
        <w:rPr>
          <w:rFonts w:ascii="Times New Roman" w:hAnsi="Times New Roman" w:cs="Times New Roman"/>
          <w:sz w:val="28"/>
          <w:szCs w:val="28"/>
          <w:shd w:val="clear" w:color="auto" w:fill="FFFFFF"/>
          <w:lang w:val="uk-UA"/>
        </w:rPr>
        <w:t>.</w:t>
      </w:r>
      <w:r w:rsidRPr="004F3262">
        <w:rPr>
          <w:rFonts w:ascii="Times New Roman" w:hAnsi="Times New Roman" w:cs="Times New Roman"/>
          <w:sz w:val="28"/>
          <w:szCs w:val="28"/>
          <w:shd w:val="clear" w:color="auto" w:fill="FFFFFF"/>
        </w:rPr>
        <w:t> </w:t>
      </w:r>
    </w:p>
    <w:p w14:paraId="62D8AB72" w14:textId="77777777" w:rsidR="005A1AFB" w:rsidRPr="004F3262" w:rsidRDefault="005A1AFB" w:rsidP="005F2B46">
      <w:p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lastRenderedPageBreak/>
        <w:tab/>
      </w:r>
      <w:r w:rsidR="00C93C7A" w:rsidRPr="004F3262">
        <w:rPr>
          <w:rFonts w:ascii="Times New Roman" w:hAnsi="Times New Roman" w:cs="Times New Roman"/>
          <w:sz w:val="28"/>
          <w:szCs w:val="28"/>
          <w:lang w:val="uk-UA"/>
        </w:rPr>
        <w:t>Рисунок 6</w:t>
      </w:r>
      <w:r w:rsidRPr="004F3262">
        <w:rPr>
          <w:rFonts w:ascii="Times New Roman" w:hAnsi="Times New Roman" w:cs="Times New Roman"/>
          <w:sz w:val="28"/>
          <w:szCs w:val="28"/>
          <w:lang w:val="uk-UA"/>
        </w:rPr>
        <w:t xml:space="preserve"> ілюструє зазначену вище характ</w:t>
      </w:r>
      <w:r w:rsidR="00511A58" w:rsidRPr="004F3262">
        <w:rPr>
          <w:rFonts w:ascii="Times New Roman" w:hAnsi="Times New Roman" w:cs="Times New Roman"/>
          <w:sz w:val="28"/>
          <w:szCs w:val="28"/>
          <w:lang w:val="uk-UA"/>
        </w:rPr>
        <w:t>еристику лісів Хаєнківсько-Заудай</w:t>
      </w:r>
      <w:r w:rsidRPr="004F3262">
        <w:rPr>
          <w:rFonts w:ascii="Times New Roman" w:hAnsi="Times New Roman" w:cs="Times New Roman"/>
          <w:sz w:val="28"/>
          <w:szCs w:val="28"/>
          <w:lang w:val="uk-UA"/>
        </w:rPr>
        <w:t>ського ПНДВ.</w:t>
      </w:r>
    </w:p>
    <w:p w14:paraId="2D36221C" w14:textId="4E5CFDC8" w:rsidR="005A1AFB" w:rsidRPr="004F3262" w:rsidRDefault="005A1AFB" w:rsidP="005F2B46">
      <w:pPr>
        <w:spacing w:after="0" w:line="360" w:lineRule="auto"/>
        <w:ind w:firstLine="708"/>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Таким чином, найбільш ураженими хворобами виявились лісові культури сосни звичайної, про що свідчить запас вилученої в наслідок вибіркових санітарних рубок деревини</w:t>
      </w:r>
      <w:r w:rsidR="00BE66EF" w:rsidRPr="004F3262">
        <w:rPr>
          <w:rFonts w:ascii="Times New Roman" w:hAnsi="Times New Roman" w:cs="Times New Roman"/>
          <w:sz w:val="28"/>
          <w:szCs w:val="28"/>
        </w:rPr>
        <w:t xml:space="preserve"> </w:t>
      </w:r>
      <w:r w:rsidR="005A73C1" w:rsidRPr="004F3262">
        <w:rPr>
          <w:rFonts w:ascii="Times New Roman" w:hAnsi="Times New Roman" w:cs="Times New Roman"/>
          <w:sz w:val="28"/>
          <w:szCs w:val="28"/>
        </w:rPr>
        <w:t>[41</w:t>
      </w:r>
      <w:r w:rsidR="00BE66EF" w:rsidRPr="004F3262">
        <w:rPr>
          <w:rFonts w:ascii="Times New Roman" w:hAnsi="Times New Roman" w:cs="Times New Roman"/>
          <w:sz w:val="28"/>
          <w:szCs w:val="28"/>
        </w:rPr>
        <w:t>]</w:t>
      </w:r>
      <w:r w:rsidRPr="004F3262">
        <w:rPr>
          <w:rFonts w:ascii="Times New Roman" w:hAnsi="Times New Roman" w:cs="Times New Roman"/>
          <w:sz w:val="28"/>
          <w:szCs w:val="28"/>
          <w:lang w:val="uk-UA"/>
        </w:rPr>
        <w:t>. Наразі з цим слід зазначити</w:t>
      </w:r>
      <w:r w:rsidR="00643495" w:rsidRPr="004F3262">
        <w:rPr>
          <w:rFonts w:ascii="Times New Roman" w:hAnsi="Times New Roman" w:cs="Times New Roman"/>
          <w:sz w:val="28"/>
          <w:szCs w:val="28"/>
          <w:lang w:val="uk-UA"/>
        </w:rPr>
        <w:t>,</w:t>
      </w:r>
      <w:r w:rsidRPr="004F3262">
        <w:rPr>
          <w:rFonts w:ascii="Times New Roman" w:hAnsi="Times New Roman" w:cs="Times New Roman"/>
          <w:sz w:val="28"/>
          <w:szCs w:val="28"/>
          <w:lang w:val="uk-UA"/>
        </w:rPr>
        <w:t xml:space="preserve"> що полідомінантні формації мішаних лісів де до складу д</w:t>
      </w:r>
      <w:r w:rsidR="00511A58" w:rsidRPr="004F3262">
        <w:rPr>
          <w:rFonts w:ascii="Times New Roman" w:hAnsi="Times New Roman" w:cs="Times New Roman"/>
          <w:sz w:val="28"/>
          <w:szCs w:val="28"/>
          <w:lang w:val="uk-UA"/>
        </w:rPr>
        <w:t>еревостанів входять дуб, береза</w:t>
      </w:r>
      <w:r w:rsidRPr="004F3262">
        <w:rPr>
          <w:rFonts w:ascii="Times New Roman" w:hAnsi="Times New Roman" w:cs="Times New Roman"/>
          <w:sz w:val="28"/>
          <w:szCs w:val="28"/>
          <w:lang w:val="uk-UA"/>
        </w:rPr>
        <w:t xml:space="preserve">, ялина та інші види виявились більш стійкими до дії шкідників. Це пояснюється певними просторовими розривами між ділянками уражених хворобами та здорових лісостанів.   </w:t>
      </w:r>
    </w:p>
    <w:p w14:paraId="10C76304" w14:textId="77777777" w:rsidR="005A1AFB" w:rsidRPr="004F3262" w:rsidRDefault="005A1AFB" w:rsidP="00010B1D">
      <w:pPr>
        <w:spacing w:after="0" w:line="360" w:lineRule="auto"/>
        <w:rPr>
          <w:rFonts w:ascii="Times New Roman" w:hAnsi="Times New Roman" w:cs="Times New Roman"/>
          <w:sz w:val="28"/>
          <w:szCs w:val="28"/>
          <w:lang w:val="uk-UA"/>
        </w:rPr>
      </w:pPr>
    </w:p>
    <w:p w14:paraId="4C2E57EF" w14:textId="731887AA" w:rsidR="006F4BAD" w:rsidRPr="001F2D35" w:rsidRDefault="006F4BAD" w:rsidP="001F2D35">
      <w:pPr>
        <w:pStyle w:val="2"/>
      </w:pPr>
      <w:bookmarkStart w:id="24" w:name="_Toc89681443"/>
      <w:bookmarkStart w:id="25" w:name="_Toc90479151"/>
      <w:r w:rsidRPr="001F2D35">
        <w:t xml:space="preserve">3.3. Динаміка загального запасу деревини та вилученої деревини в наслідок санітарних вибіркових рубок із 2015 по 2020 </w:t>
      </w:r>
      <w:r w:rsidR="00511A58" w:rsidRPr="001F2D35">
        <w:t>роки на території Будянсько-Сез</w:t>
      </w:r>
      <w:r w:rsidR="003453B0" w:rsidRPr="001F2D35">
        <w:t>ь</w:t>
      </w:r>
      <w:r w:rsidRPr="001F2D35">
        <w:t>ківського ПНДВ</w:t>
      </w:r>
      <w:bookmarkEnd w:id="24"/>
      <w:bookmarkEnd w:id="25"/>
    </w:p>
    <w:p w14:paraId="28F0509B" w14:textId="1F0F089F" w:rsidR="006F4BAD" w:rsidRPr="004F3262" w:rsidRDefault="006764DF" w:rsidP="005363D2">
      <w:pPr>
        <w:spacing w:after="0" w:line="360" w:lineRule="auto"/>
        <w:ind w:firstLine="567"/>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На відміну від дере</w:t>
      </w:r>
      <w:r w:rsidR="006F4BAD" w:rsidRPr="004F3262">
        <w:rPr>
          <w:rFonts w:ascii="Times New Roman" w:hAnsi="Times New Roman" w:cs="Times New Roman"/>
          <w:sz w:val="28"/>
          <w:szCs w:val="28"/>
          <w:lang w:val="uk-UA"/>
        </w:rPr>
        <w:t>востанів</w:t>
      </w:r>
      <w:r w:rsidRPr="004F3262">
        <w:rPr>
          <w:rFonts w:ascii="Times New Roman" w:hAnsi="Times New Roman" w:cs="Times New Roman"/>
          <w:sz w:val="28"/>
          <w:szCs w:val="28"/>
          <w:lang w:val="uk-UA"/>
        </w:rPr>
        <w:t xml:space="preserve"> </w:t>
      </w:r>
      <w:r w:rsidR="006F4BAD" w:rsidRPr="004F3262">
        <w:rPr>
          <w:rFonts w:ascii="Times New Roman" w:hAnsi="Times New Roman" w:cs="Times New Roman"/>
          <w:sz w:val="28"/>
          <w:szCs w:val="28"/>
          <w:lang w:val="uk-UA"/>
        </w:rPr>
        <w:t xml:space="preserve"> </w:t>
      </w:r>
      <w:r w:rsidR="00511A58" w:rsidRPr="004F3262">
        <w:rPr>
          <w:rFonts w:ascii="Times New Roman" w:hAnsi="Times New Roman" w:cs="Times New Roman"/>
          <w:sz w:val="28"/>
          <w:szCs w:val="28"/>
          <w:lang w:val="uk-UA"/>
        </w:rPr>
        <w:t>Хаєнківсько-Заудай</w:t>
      </w:r>
      <w:r w:rsidR="006F4BAD" w:rsidRPr="004F3262">
        <w:rPr>
          <w:rFonts w:ascii="Times New Roman" w:hAnsi="Times New Roman" w:cs="Times New Roman"/>
          <w:sz w:val="28"/>
          <w:szCs w:val="28"/>
          <w:lang w:val="uk-UA"/>
        </w:rPr>
        <w:t>ського</w:t>
      </w:r>
      <w:r w:rsidR="005F2B46" w:rsidRPr="004F3262">
        <w:rPr>
          <w:rFonts w:ascii="Times New Roman" w:hAnsi="Times New Roman" w:cs="Times New Roman"/>
          <w:sz w:val="28"/>
          <w:szCs w:val="28"/>
          <w:lang w:val="uk-UA"/>
        </w:rPr>
        <w:t xml:space="preserve"> ПНДВ</w:t>
      </w:r>
      <w:r w:rsidR="006F4BAD" w:rsidRPr="004F3262">
        <w:rPr>
          <w:rFonts w:ascii="Times New Roman" w:hAnsi="Times New Roman" w:cs="Times New Roman"/>
          <w:sz w:val="28"/>
          <w:szCs w:val="28"/>
          <w:lang w:val="uk-UA"/>
        </w:rPr>
        <w:t xml:space="preserve"> ліси південно-східного Будянсько-Сез</w:t>
      </w:r>
      <w:r w:rsidR="00B95E76">
        <w:rPr>
          <w:rFonts w:ascii="Times New Roman" w:hAnsi="Times New Roman" w:cs="Times New Roman"/>
          <w:sz w:val="28"/>
          <w:szCs w:val="28"/>
          <w:lang w:val="uk-UA"/>
        </w:rPr>
        <w:t>ь</w:t>
      </w:r>
      <w:r w:rsidR="006F4BAD" w:rsidRPr="004F3262">
        <w:rPr>
          <w:rFonts w:ascii="Times New Roman" w:hAnsi="Times New Roman" w:cs="Times New Roman"/>
          <w:sz w:val="28"/>
          <w:szCs w:val="28"/>
          <w:lang w:val="uk-UA"/>
        </w:rPr>
        <w:t>ків</w:t>
      </w:r>
      <w:r w:rsidR="00EE1BB7" w:rsidRPr="004F3262">
        <w:rPr>
          <w:rFonts w:ascii="Times New Roman" w:hAnsi="Times New Roman" w:cs="Times New Roman"/>
          <w:sz w:val="28"/>
          <w:szCs w:val="28"/>
          <w:lang w:val="uk-UA"/>
        </w:rPr>
        <w:t>ського ПНДВ характеризується де</w:t>
      </w:r>
      <w:r w:rsidR="006F4BAD" w:rsidRPr="004F3262">
        <w:rPr>
          <w:rFonts w:ascii="Times New Roman" w:hAnsi="Times New Roman" w:cs="Times New Roman"/>
          <w:sz w:val="28"/>
          <w:szCs w:val="28"/>
          <w:lang w:val="uk-UA"/>
        </w:rPr>
        <w:t>що відмінними ознаками згідно таксаційної характеристики лісів даного ві</w:t>
      </w:r>
      <w:r w:rsidR="0057743C">
        <w:rPr>
          <w:rFonts w:ascii="Times New Roman" w:hAnsi="Times New Roman" w:cs="Times New Roman"/>
          <w:sz w:val="28"/>
          <w:szCs w:val="28"/>
          <w:lang w:val="uk-UA"/>
        </w:rPr>
        <w:t>дділення</w:t>
      </w:r>
      <w:r w:rsidR="00EE1BB7" w:rsidRPr="004F3262">
        <w:rPr>
          <w:rFonts w:ascii="Times New Roman" w:hAnsi="Times New Roman" w:cs="Times New Roman"/>
          <w:sz w:val="28"/>
          <w:szCs w:val="28"/>
          <w:lang w:val="uk-UA"/>
        </w:rPr>
        <w:t xml:space="preserve"> вони складаються з: 10</w:t>
      </w:r>
      <w:r w:rsidR="006F4BAD" w:rsidRPr="004F3262">
        <w:rPr>
          <w:rFonts w:ascii="Times New Roman" w:hAnsi="Times New Roman" w:cs="Times New Roman"/>
          <w:sz w:val="28"/>
          <w:szCs w:val="28"/>
          <w:lang w:val="uk-UA"/>
        </w:rPr>
        <w:t xml:space="preserve">Сз + Ак + Дч + Бп + Вк; 10 </w:t>
      </w:r>
      <w:r w:rsidR="00EE1BB7" w:rsidRPr="004F3262">
        <w:rPr>
          <w:rFonts w:ascii="Times New Roman" w:hAnsi="Times New Roman" w:cs="Times New Roman"/>
          <w:sz w:val="28"/>
          <w:szCs w:val="28"/>
          <w:lang w:val="uk-UA"/>
        </w:rPr>
        <w:t>Сз + Бп+ Бб; 10Сз + Дч + Ак; 10Сз + Дч + Дк; 10Сз; 10</w:t>
      </w:r>
      <w:r w:rsidR="006F4BAD" w:rsidRPr="004F3262">
        <w:rPr>
          <w:rFonts w:ascii="Times New Roman" w:hAnsi="Times New Roman" w:cs="Times New Roman"/>
          <w:sz w:val="28"/>
          <w:szCs w:val="28"/>
          <w:lang w:val="uk-UA"/>
        </w:rPr>
        <w:t xml:space="preserve">Сз + Бп + Дз (Таблиця 2). Вік лісів коливається від 27 до 106 років,  що в середньому складає 67,0 років. Також повнота деревостанів (відсоток проективного покриття) коливається від 0,4 до 0,8 при середньому значенні складає 0,63. Також відрізняється діаметр стовбурів від 12,0 до 52,0 см при середньому складає 21,3 см. Зазначені вище показники прямо корелюють із загальним запасом деревини, яка у різних типах лісів коливається від 11,0 до 330,0 </w:t>
      </w:r>
      <w:r w:rsidR="006F4BAD" w:rsidRPr="004F3262">
        <w:rPr>
          <w:rFonts w:ascii="Times New Roman" w:eastAsia="Calibri" w:hAnsi="Times New Roman" w:cs="Times New Roman"/>
          <w:sz w:val="28"/>
          <w:szCs w:val="28"/>
          <w:shd w:val="clear" w:color="auto" w:fill="FFFFFF"/>
          <w:lang w:val="uk-UA"/>
        </w:rPr>
        <w:t>м³</w:t>
      </w:r>
      <w:r w:rsidR="006F4BAD" w:rsidRPr="004F3262">
        <w:rPr>
          <w:rFonts w:ascii="Times New Roman" w:eastAsia="Calibri" w:hAnsi="Times New Roman" w:cs="Times New Roman"/>
          <w:b/>
          <w:sz w:val="28"/>
          <w:szCs w:val="28"/>
          <w:shd w:val="clear" w:color="auto" w:fill="FFFFFF"/>
        </w:rPr>
        <w:t> </w:t>
      </w:r>
      <w:r w:rsidR="006F4BAD" w:rsidRPr="004F3262">
        <w:rPr>
          <w:rFonts w:ascii="Times New Roman" w:hAnsi="Times New Roman" w:cs="Times New Roman"/>
          <w:sz w:val="28"/>
          <w:szCs w:val="28"/>
          <w:lang w:val="uk-UA"/>
        </w:rPr>
        <w:t xml:space="preserve">при середньому значенні 185,0 </w:t>
      </w:r>
      <w:r w:rsidR="006F4BAD" w:rsidRPr="004F3262">
        <w:rPr>
          <w:rFonts w:ascii="Times New Roman" w:eastAsia="Calibri" w:hAnsi="Times New Roman" w:cs="Times New Roman"/>
          <w:sz w:val="28"/>
          <w:szCs w:val="28"/>
          <w:shd w:val="clear" w:color="auto" w:fill="FFFFFF"/>
          <w:lang w:val="uk-UA"/>
        </w:rPr>
        <w:t>м³</w:t>
      </w:r>
      <w:r w:rsidR="006F4BAD" w:rsidRPr="00F50B22">
        <w:rPr>
          <w:rFonts w:ascii="Times New Roman" w:eastAsia="Calibri" w:hAnsi="Times New Roman" w:cs="Times New Roman"/>
          <w:sz w:val="28"/>
          <w:szCs w:val="28"/>
          <w:shd w:val="clear" w:color="auto" w:fill="FFFFFF"/>
          <w:lang w:val="uk-UA"/>
        </w:rPr>
        <w:t>.</w:t>
      </w:r>
      <w:r w:rsidR="00F50B22">
        <w:rPr>
          <w:rFonts w:ascii="Times New Roman" w:eastAsia="Calibri" w:hAnsi="Times New Roman" w:cs="Times New Roman"/>
          <w:b/>
          <w:sz w:val="28"/>
          <w:szCs w:val="28"/>
          <w:shd w:val="clear" w:color="auto" w:fill="FFFFFF"/>
          <w:lang w:val="uk-UA"/>
        </w:rPr>
        <w:t xml:space="preserve"> </w:t>
      </w:r>
      <w:r w:rsidR="006F4BAD" w:rsidRPr="004F3262">
        <w:rPr>
          <w:rFonts w:ascii="Times New Roman" w:hAnsi="Times New Roman" w:cs="Times New Roman"/>
          <w:sz w:val="28"/>
          <w:szCs w:val="28"/>
          <w:lang w:val="uk-UA"/>
        </w:rPr>
        <w:t>Наразі слід відмітити</w:t>
      </w:r>
      <w:r w:rsidR="00643495" w:rsidRPr="004F3262">
        <w:rPr>
          <w:rFonts w:ascii="Times New Roman" w:hAnsi="Times New Roman" w:cs="Times New Roman"/>
          <w:sz w:val="28"/>
          <w:szCs w:val="28"/>
          <w:lang w:val="uk-UA"/>
        </w:rPr>
        <w:t>,</w:t>
      </w:r>
      <w:r w:rsidR="006F4BAD" w:rsidRPr="004F3262">
        <w:rPr>
          <w:rFonts w:ascii="Times New Roman" w:hAnsi="Times New Roman" w:cs="Times New Roman"/>
          <w:sz w:val="28"/>
          <w:szCs w:val="28"/>
          <w:lang w:val="uk-UA"/>
        </w:rPr>
        <w:t xml:space="preserve"> що найменшим запасом деревини характеризуються деревостани із домінування сосни з домішкою дуба та рубінії білої (акації), які представлені лісовими культурами, а найбільшим середнім запасом деревини характеризуються мішані ліси і сосни та берези 134,0, де до сосни звичайної у великій кількості домішуються береза, дуб та ялина (10 Сз + Бп + Дч + Ял). Цікавим виявляється розподіл запасу деревини</w:t>
      </w:r>
      <w:r w:rsidR="00FE6AE0" w:rsidRPr="004F3262">
        <w:rPr>
          <w:rFonts w:ascii="Times New Roman" w:hAnsi="Times New Roman" w:cs="Times New Roman"/>
          <w:sz w:val="28"/>
          <w:szCs w:val="28"/>
          <w:lang w:val="uk-UA"/>
        </w:rPr>
        <w:t>,</w:t>
      </w:r>
      <w:r w:rsidR="006F4BAD" w:rsidRPr="004F3262">
        <w:rPr>
          <w:rFonts w:ascii="Times New Roman" w:hAnsi="Times New Roman" w:cs="Times New Roman"/>
          <w:sz w:val="28"/>
          <w:szCs w:val="28"/>
          <w:lang w:val="uk-UA"/>
        </w:rPr>
        <w:t xml:space="preserve"> </w:t>
      </w:r>
      <w:r w:rsidR="006F4BAD" w:rsidRPr="004F3262">
        <w:rPr>
          <w:rFonts w:ascii="Times New Roman" w:hAnsi="Times New Roman" w:cs="Times New Roman"/>
          <w:sz w:val="28"/>
          <w:szCs w:val="28"/>
          <w:lang w:val="uk-UA"/>
        </w:rPr>
        <w:lastRenderedPageBreak/>
        <w:t>що вилучається в наслідок вибіркових санітарних</w:t>
      </w:r>
      <w:r w:rsidR="00EE1BB7" w:rsidRPr="004F3262">
        <w:rPr>
          <w:rFonts w:ascii="Times New Roman" w:hAnsi="Times New Roman" w:cs="Times New Roman"/>
          <w:sz w:val="28"/>
          <w:szCs w:val="28"/>
          <w:lang w:val="uk-UA"/>
        </w:rPr>
        <w:t xml:space="preserve"> рубок і різних типах лісу. Так, </w:t>
      </w:r>
      <w:r w:rsidR="006F4BAD" w:rsidRPr="004F3262">
        <w:rPr>
          <w:rFonts w:ascii="Times New Roman" w:hAnsi="Times New Roman" w:cs="Times New Roman"/>
          <w:sz w:val="28"/>
          <w:szCs w:val="28"/>
          <w:lang w:val="uk-UA"/>
        </w:rPr>
        <w:t>найменшим середнім запасом вилученої деревини за роки досліджень характеризується деревостани із домінуванням сосни</w:t>
      </w:r>
      <w:r w:rsidR="00FE6AE0" w:rsidRPr="004F3262">
        <w:rPr>
          <w:rFonts w:ascii="Times New Roman" w:hAnsi="Times New Roman" w:cs="Times New Roman"/>
          <w:sz w:val="28"/>
          <w:szCs w:val="28"/>
          <w:lang w:val="uk-UA"/>
        </w:rPr>
        <w:t>,</w:t>
      </w:r>
      <w:r w:rsidR="006F4BAD" w:rsidRPr="004F3262">
        <w:rPr>
          <w:rFonts w:ascii="Times New Roman" w:hAnsi="Times New Roman" w:cs="Times New Roman"/>
          <w:sz w:val="28"/>
          <w:szCs w:val="28"/>
          <w:lang w:val="uk-UA"/>
        </w:rPr>
        <w:t xml:space="preserve"> тоді як найвищими показниками по даному чину характеризується сосн</w:t>
      </w:r>
      <w:r w:rsidR="003453B0" w:rsidRPr="004F3262">
        <w:rPr>
          <w:rFonts w:ascii="Times New Roman" w:hAnsi="Times New Roman" w:cs="Times New Roman"/>
          <w:sz w:val="28"/>
          <w:szCs w:val="28"/>
          <w:lang w:val="uk-UA"/>
        </w:rPr>
        <w:t>и</w:t>
      </w:r>
      <w:r w:rsidR="006F4BAD" w:rsidRPr="004F3262">
        <w:rPr>
          <w:rFonts w:ascii="Times New Roman" w:hAnsi="Times New Roman" w:cs="Times New Roman"/>
          <w:sz w:val="28"/>
          <w:szCs w:val="28"/>
          <w:lang w:val="uk-UA"/>
        </w:rPr>
        <w:t xml:space="preserve"> та берези. </w:t>
      </w:r>
    </w:p>
    <w:p w14:paraId="2651098D" w14:textId="77777777" w:rsidR="006F4BAD" w:rsidRPr="004F3262" w:rsidRDefault="006F4BAD" w:rsidP="00010B1D">
      <w:pPr>
        <w:widowControl w:val="0"/>
        <w:suppressAutoHyphens/>
        <w:spacing w:after="0" w:line="360" w:lineRule="auto"/>
        <w:ind w:firstLine="567"/>
        <w:jc w:val="right"/>
        <w:rPr>
          <w:rFonts w:ascii="Times New Roman" w:eastAsia="Liberation Mono" w:hAnsi="Times New Roman" w:cs="Times New Roman"/>
          <w:sz w:val="28"/>
          <w:szCs w:val="28"/>
          <w:lang w:val="uk-UA" w:eastAsia="zh-CN" w:bidi="hi-IN"/>
        </w:rPr>
      </w:pPr>
      <w:r w:rsidRPr="004F3262">
        <w:rPr>
          <w:rFonts w:ascii="Times New Roman" w:eastAsia="Liberation Mono" w:hAnsi="Times New Roman" w:cs="Times New Roman"/>
          <w:sz w:val="28"/>
          <w:szCs w:val="28"/>
          <w:lang w:val="uk-UA" w:eastAsia="zh-CN" w:bidi="hi-IN"/>
        </w:rPr>
        <w:t>Таблиця 2.</w:t>
      </w:r>
    </w:p>
    <w:p w14:paraId="0DE82564" w14:textId="1EBE3EC0" w:rsidR="006F4BAD" w:rsidRPr="004F3262" w:rsidRDefault="006F4BAD" w:rsidP="00010B1D">
      <w:pPr>
        <w:widowControl w:val="0"/>
        <w:suppressAutoHyphens/>
        <w:spacing w:after="0" w:line="360" w:lineRule="auto"/>
        <w:ind w:firstLine="567"/>
        <w:jc w:val="center"/>
        <w:rPr>
          <w:rFonts w:ascii="Times New Roman" w:eastAsia="Liberation Mono" w:hAnsi="Times New Roman" w:cs="Times New Roman"/>
          <w:b/>
          <w:sz w:val="28"/>
          <w:szCs w:val="28"/>
          <w:lang w:val="uk-UA" w:eastAsia="zh-CN" w:bidi="hi-IN"/>
        </w:rPr>
      </w:pPr>
      <w:r w:rsidRPr="004F3262">
        <w:rPr>
          <w:rFonts w:ascii="Times New Roman" w:eastAsia="Liberation Mono" w:hAnsi="Times New Roman" w:cs="Times New Roman"/>
          <w:b/>
          <w:sz w:val="28"/>
          <w:szCs w:val="28"/>
          <w:lang w:val="uk-UA" w:eastAsia="zh-CN" w:bidi="hi-IN"/>
        </w:rPr>
        <w:t>Загальна</w:t>
      </w:r>
      <w:r w:rsidRPr="004F3262">
        <w:rPr>
          <w:rFonts w:ascii="Times New Roman" w:eastAsia="Liberation Mono" w:hAnsi="Times New Roman" w:cs="Times New Roman"/>
          <w:b/>
          <w:sz w:val="28"/>
          <w:szCs w:val="28"/>
          <w:lang w:eastAsia="zh-CN" w:bidi="hi-IN"/>
        </w:rPr>
        <w:t xml:space="preserve"> </w:t>
      </w:r>
      <w:r w:rsidRPr="004F3262">
        <w:rPr>
          <w:rFonts w:ascii="Times New Roman" w:eastAsia="Liberation Mono" w:hAnsi="Times New Roman" w:cs="Times New Roman"/>
          <w:b/>
          <w:sz w:val="28"/>
          <w:szCs w:val="28"/>
          <w:lang w:val="uk-UA" w:eastAsia="zh-CN" w:bidi="hi-IN"/>
        </w:rPr>
        <w:t xml:space="preserve">характеристика деревостанів та перелік заходів з поліпшення санітарного стану </w:t>
      </w:r>
      <w:r w:rsidR="00EE1BB7" w:rsidRPr="004F3262">
        <w:rPr>
          <w:rFonts w:ascii="Times New Roman" w:eastAsia="Liberation Mono" w:hAnsi="Times New Roman" w:cs="Times New Roman"/>
          <w:b/>
          <w:sz w:val="28"/>
          <w:szCs w:val="28"/>
          <w:lang w:val="uk-UA" w:eastAsia="zh-CN" w:bidi="hi-IN"/>
        </w:rPr>
        <w:t>лісів Будянсько-Сез</w:t>
      </w:r>
      <w:r w:rsidR="004039DE" w:rsidRPr="004F3262">
        <w:rPr>
          <w:rFonts w:ascii="Times New Roman" w:eastAsia="Liberation Mono" w:hAnsi="Times New Roman" w:cs="Times New Roman"/>
          <w:b/>
          <w:sz w:val="28"/>
          <w:szCs w:val="28"/>
          <w:lang w:val="uk-UA" w:eastAsia="zh-CN" w:bidi="hi-IN"/>
        </w:rPr>
        <w:t>ь</w:t>
      </w:r>
      <w:r w:rsidRPr="004F3262">
        <w:rPr>
          <w:rFonts w:ascii="Times New Roman" w:eastAsia="Liberation Mono" w:hAnsi="Times New Roman" w:cs="Times New Roman"/>
          <w:b/>
          <w:sz w:val="28"/>
          <w:szCs w:val="28"/>
          <w:lang w:val="uk-UA" w:eastAsia="zh-CN" w:bidi="hi-IN"/>
        </w:rPr>
        <w:t>ківського ПНДВ</w:t>
      </w:r>
    </w:p>
    <w:tbl>
      <w:tblPr>
        <w:tblStyle w:val="a4"/>
        <w:tblW w:w="10773" w:type="dxa"/>
        <w:tblInd w:w="-1026" w:type="dxa"/>
        <w:tblLayout w:type="fixed"/>
        <w:tblLook w:val="04A0" w:firstRow="1" w:lastRow="0" w:firstColumn="1" w:lastColumn="0" w:noHBand="0" w:noVBand="1"/>
      </w:tblPr>
      <w:tblGrid>
        <w:gridCol w:w="365"/>
        <w:gridCol w:w="512"/>
        <w:gridCol w:w="995"/>
        <w:gridCol w:w="425"/>
        <w:gridCol w:w="397"/>
        <w:gridCol w:w="454"/>
        <w:gridCol w:w="425"/>
        <w:gridCol w:w="425"/>
        <w:gridCol w:w="425"/>
        <w:gridCol w:w="567"/>
        <w:gridCol w:w="567"/>
        <w:gridCol w:w="426"/>
        <w:gridCol w:w="425"/>
        <w:gridCol w:w="567"/>
        <w:gridCol w:w="567"/>
        <w:gridCol w:w="567"/>
        <w:gridCol w:w="567"/>
        <w:gridCol w:w="567"/>
        <w:gridCol w:w="1530"/>
      </w:tblGrid>
      <w:tr w:rsidR="006F4BAD" w:rsidRPr="004F3262" w14:paraId="3BD8CCC1" w14:textId="77777777" w:rsidTr="006F4BAD">
        <w:trPr>
          <w:trHeight w:val="1264"/>
        </w:trPr>
        <w:tc>
          <w:tcPr>
            <w:tcW w:w="365" w:type="dxa"/>
            <w:vMerge w:val="restart"/>
          </w:tcPr>
          <w:p w14:paraId="1DEF2587"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7A7F685B"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04D373BB"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3F0B8C66"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3915F920"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w:t>
            </w:r>
          </w:p>
        </w:tc>
        <w:tc>
          <w:tcPr>
            <w:tcW w:w="512" w:type="dxa"/>
            <w:vMerge w:val="restart"/>
          </w:tcPr>
          <w:p w14:paraId="1B0312D3"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5FF5E618"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7788FE75" w14:textId="77777777" w:rsidR="006F4BAD" w:rsidRPr="004F3262" w:rsidRDefault="006F4BAD" w:rsidP="00010B1D">
            <w:pPr>
              <w:spacing w:line="360" w:lineRule="auto"/>
              <w:rPr>
                <w:rFonts w:ascii="Times New Roman" w:eastAsia="Calibri" w:hAnsi="Times New Roman" w:cs="Times New Roman"/>
                <w:b/>
                <w:sz w:val="28"/>
                <w:szCs w:val="28"/>
                <w:lang w:val="uk-UA"/>
              </w:rPr>
            </w:pPr>
          </w:p>
          <w:p w14:paraId="5D96C33E"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Р</w:t>
            </w:r>
          </w:p>
          <w:p w14:paraId="7BCCFB5C"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І</w:t>
            </w:r>
          </w:p>
          <w:p w14:paraId="01D3F076"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К</w:t>
            </w:r>
          </w:p>
        </w:tc>
        <w:tc>
          <w:tcPr>
            <w:tcW w:w="995" w:type="dxa"/>
            <w:vMerge w:val="restart"/>
          </w:tcPr>
          <w:p w14:paraId="3ABC920B"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6F3B8C28"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5A7CDB68"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02FA0ECF"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Склад деревостану</w:t>
            </w:r>
          </w:p>
        </w:tc>
        <w:tc>
          <w:tcPr>
            <w:tcW w:w="1276" w:type="dxa"/>
            <w:gridSpan w:val="3"/>
          </w:tcPr>
          <w:p w14:paraId="4E16CF80"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5C233319" w14:textId="77777777" w:rsidR="006F4BAD" w:rsidRPr="004F3262" w:rsidRDefault="006F4BAD" w:rsidP="00010B1D">
            <w:pPr>
              <w:spacing w:line="360" w:lineRule="auto"/>
              <w:rPr>
                <w:rFonts w:ascii="Times New Roman" w:eastAsia="Calibri" w:hAnsi="Times New Roman" w:cs="Times New Roman"/>
                <w:b/>
                <w:sz w:val="28"/>
                <w:szCs w:val="28"/>
                <w:lang w:val="uk-UA"/>
              </w:rPr>
            </w:pPr>
          </w:p>
          <w:p w14:paraId="4D6C2F81"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Вік, роки</w:t>
            </w:r>
          </w:p>
          <w:p w14:paraId="4A675782" w14:textId="77777777" w:rsidR="006F4BAD" w:rsidRPr="004F3262" w:rsidRDefault="006F4BAD" w:rsidP="00010B1D">
            <w:pPr>
              <w:spacing w:line="360" w:lineRule="auto"/>
              <w:rPr>
                <w:rFonts w:ascii="Times New Roman" w:eastAsia="Calibri" w:hAnsi="Times New Roman" w:cs="Times New Roman"/>
                <w:b/>
                <w:sz w:val="28"/>
                <w:szCs w:val="28"/>
                <w:lang w:val="uk-UA"/>
              </w:rPr>
            </w:pPr>
          </w:p>
        </w:tc>
        <w:tc>
          <w:tcPr>
            <w:tcW w:w="1275" w:type="dxa"/>
            <w:gridSpan w:val="3"/>
          </w:tcPr>
          <w:p w14:paraId="7994E26D"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5FBF6562"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4CA14F1F"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 xml:space="preserve">Повнота </w:t>
            </w:r>
          </w:p>
        </w:tc>
        <w:tc>
          <w:tcPr>
            <w:tcW w:w="1560" w:type="dxa"/>
            <w:gridSpan w:val="3"/>
          </w:tcPr>
          <w:p w14:paraId="63652F07"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3BCA066C"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Діаметр стовбурів,</w:t>
            </w:r>
          </w:p>
          <w:p w14:paraId="50651FC5"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см</w:t>
            </w:r>
          </w:p>
        </w:tc>
        <w:tc>
          <w:tcPr>
            <w:tcW w:w="1559" w:type="dxa"/>
            <w:gridSpan w:val="3"/>
          </w:tcPr>
          <w:p w14:paraId="5280ADCB"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p>
          <w:p w14:paraId="2D982DCC"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 xml:space="preserve">Запас деревини, </w:t>
            </w:r>
          </w:p>
          <w:p w14:paraId="4221B7E9"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shd w:val="clear" w:color="auto" w:fill="FFFFFF"/>
              </w:rPr>
              <w:t>м³</w:t>
            </w:r>
          </w:p>
        </w:tc>
        <w:tc>
          <w:tcPr>
            <w:tcW w:w="1701" w:type="dxa"/>
            <w:gridSpan w:val="3"/>
          </w:tcPr>
          <w:p w14:paraId="22994674"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Запас деревини що вилучаєть</w:t>
            </w:r>
          </w:p>
          <w:p w14:paraId="6D309DB0"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ся,</w:t>
            </w:r>
          </w:p>
          <w:p w14:paraId="7D1E6910"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shd w:val="clear" w:color="auto" w:fill="FFFFFF"/>
              </w:rPr>
              <w:t>м³/га</w:t>
            </w:r>
          </w:p>
        </w:tc>
        <w:tc>
          <w:tcPr>
            <w:tcW w:w="1530" w:type="dxa"/>
          </w:tcPr>
          <w:p w14:paraId="12B17C08" w14:textId="77777777" w:rsidR="006F4BAD" w:rsidRPr="004F3262" w:rsidRDefault="006F4BAD" w:rsidP="00010B1D">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Причи</w:t>
            </w:r>
          </w:p>
          <w:p w14:paraId="3DF00411" w14:textId="14E02E25" w:rsidR="00C257B1" w:rsidRPr="004F3262" w:rsidRDefault="00C257B1" w:rsidP="00C257B1">
            <w:pPr>
              <w:spacing w:line="360" w:lineRule="auto"/>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ни призначення заході</w:t>
            </w:r>
            <w:r w:rsidR="006F4BAD" w:rsidRPr="004F3262">
              <w:rPr>
                <w:rFonts w:ascii="Times New Roman" w:eastAsia="Calibri" w:hAnsi="Times New Roman" w:cs="Times New Roman"/>
                <w:b/>
                <w:sz w:val="28"/>
                <w:szCs w:val="28"/>
                <w:lang w:val="uk-UA"/>
              </w:rPr>
              <w:t>в</w:t>
            </w:r>
          </w:p>
        </w:tc>
      </w:tr>
      <w:tr w:rsidR="006F4BAD" w:rsidRPr="004F3262" w14:paraId="31A58610" w14:textId="77777777" w:rsidTr="006F4BAD">
        <w:trPr>
          <w:cantSplit/>
          <w:trHeight w:val="1264"/>
        </w:trPr>
        <w:tc>
          <w:tcPr>
            <w:tcW w:w="365" w:type="dxa"/>
            <w:vMerge/>
          </w:tcPr>
          <w:p w14:paraId="0733D405"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p>
        </w:tc>
        <w:tc>
          <w:tcPr>
            <w:tcW w:w="512" w:type="dxa"/>
            <w:vMerge/>
          </w:tcPr>
          <w:p w14:paraId="6A59775D"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p>
        </w:tc>
        <w:tc>
          <w:tcPr>
            <w:tcW w:w="995" w:type="dxa"/>
            <w:vMerge/>
          </w:tcPr>
          <w:p w14:paraId="054529CB" w14:textId="77777777" w:rsidR="006F4BAD" w:rsidRPr="004F3262" w:rsidRDefault="006F4BAD" w:rsidP="00010B1D">
            <w:pPr>
              <w:spacing w:line="360" w:lineRule="auto"/>
              <w:rPr>
                <w:rFonts w:ascii="Times New Roman" w:eastAsia="Calibri" w:hAnsi="Times New Roman" w:cs="Times New Roman"/>
                <w:sz w:val="28"/>
                <w:szCs w:val="28"/>
              </w:rPr>
            </w:pPr>
          </w:p>
        </w:tc>
        <w:tc>
          <w:tcPr>
            <w:tcW w:w="425" w:type="dxa"/>
            <w:textDirection w:val="btLr"/>
          </w:tcPr>
          <w:p w14:paraId="4960FFA7" w14:textId="4B5EB6F1" w:rsidR="006F4BAD" w:rsidRPr="004F3262" w:rsidRDefault="00C257B1"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w:t>
            </w:r>
            <w:r w:rsidR="006F4BAD" w:rsidRPr="004F3262">
              <w:rPr>
                <w:rFonts w:ascii="Times New Roman" w:eastAsia="Calibri" w:hAnsi="Times New Roman" w:cs="Times New Roman"/>
                <w:b/>
                <w:sz w:val="28"/>
                <w:szCs w:val="28"/>
                <w:lang w:val="en-US"/>
              </w:rPr>
              <w:t>in</w:t>
            </w:r>
          </w:p>
        </w:tc>
        <w:tc>
          <w:tcPr>
            <w:tcW w:w="397" w:type="dxa"/>
            <w:textDirection w:val="btLr"/>
          </w:tcPr>
          <w:p w14:paraId="293C7845"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max</w:t>
            </w:r>
          </w:p>
        </w:tc>
        <w:tc>
          <w:tcPr>
            <w:tcW w:w="454" w:type="dxa"/>
            <w:textDirection w:val="btLr"/>
          </w:tcPr>
          <w:p w14:paraId="0FDEB74D"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X</w:t>
            </w:r>
          </w:p>
        </w:tc>
        <w:tc>
          <w:tcPr>
            <w:tcW w:w="425" w:type="dxa"/>
            <w:textDirection w:val="btLr"/>
          </w:tcPr>
          <w:p w14:paraId="6E2ABC58"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min</w:t>
            </w:r>
          </w:p>
        </w:tc>
        <w:tc>
          <w:tcPr>
            <w:tcW w:w="425" w:type="dxa"/>
            <w:textDirection w:val="btLr"/>
          </w:tcPr>
          <w:p w14:paraId="78885EB9"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max</w:t>
            </w:r>
          </w:p>
        </w:tc>
        <w:tc>
          <w:tcPr>
            <w:tcW w:w="425" w:type="dxa"/>
            <w:textDirection w:val="btLr"/>
          </w:tcPr>
          <w:p w14:paraId="22A6C8A2"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X</w:t>
            </w:r>
          </w:p>
        </w:tc>
        <w:tc>
          <w:tcPr>
            <w:tcW w:w="567" w:type="dxa"/>
            <w:textDirection w:val="btLr"/>
          </w:tcPr>
          <w:p w14:paraId="736BB834"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min</w:t>
            </w:r>
          </w:p>
        </w:tc>
        <w:tc>
          <w:tcPr>
            <w:tcW w:w="567" w:type="dxa"/>
            <w:textDirection w:val="btLr"/>
          </w:tcPr>
          <w:p w14:paraId="06869C6E"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max</w:t>
            </w:r>
          </w:p>
        </w:tc>
        <w:tc>
          <w:tcPr>
            <w:tcW w:w="426" w:type="dxa"/>
            <w:textDirection w:val="btLr"/>
          </w:tcPr>
          <w:p w14:paraId="752BCD0C"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X</w:t>
            </w:r>
          </w:p>
        </w:tc>
        <w:tc>
          <w:tcPr>
            <w:tcW w:w="425" w:type="dxa"/>
            <w:textDirection w:val="btLr"/>
          </w:tcPr>
          <w:p w14:paraId="2C664231"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min</w:t>
            </w:r>
          </w:p>
        </w:tc>
        <w:tc>
          <w:tcPr>
            <w:tcW w:w="567" w:type="dxa"/>
            <w:textDirection w:val="btLr"/>
          </w:tcPr>
          <w:p w14:paraId="6A061CF4"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max</w:t>
            </w:r>
          </w:p>
        </w:tc>
        <w:tc>
          <w:tcPr>
            <w:tcW w:w="567" w:type="dxa"/>
            <w:textDirection w:val="btLr"/>
          </w:tcPr>
          <w:p w14:paraId="07919D9A"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X</w:t>
            </w:r>
          </w:p>
        </w:tc>
        <w:tc>
          <w:tcPr>
            <w:tcW w:w="567" w:type="dxa"/>
            <w:textDirection w:val="btLr"/>
          </w:tcPr>
          <w:p w14:paraId="7857D211"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min</w:t>
            </w:r>
          </w:p>
        </w:tc>
        <w:tc>
          <w:tcPr>
            <w:tcW w:w="567" w:type="dxa"/>
            <w:textDirection w:val="btLr"/>
          </w:tcPr>
          <w:p w14:paraId="5C22CE0F" w14:textId="50FB9D4E" w:rsidR="006F4BAD" w:rsidRPr="004F3262" w:rsidRDefault="00C257B1" w:rsidP="00010B1D">
            <w:pPr>
              <w:spacing w:line="360" w:lineRule="auto"/>
              <w:ind w:left="113" w:right="113"/>
              <w:jc w:val="center"/>
              <w:rPr>
                <w:rFonts w:ascii="Times New Roman" w:eastAsia="Calibri" w:hAnsi="Times New Roman" w:cs="Times New Roman"/>
                <w:b/>
                <w:sz w:val="28"/>
                <w:szCs w:val="28"/>
                <w:lang w:val="en-US"/>
              </w:rPr>
            </w:pPr>
            <w:r w:rsidRPr="004F3262">
              <w:rPr>
                <w:rFonts w:ascii="Times New Roman" w:eastAsia="Calibri" w:hAnsi="Times New Roman" w:cs="Times New Roman"/>
                <w:b/>
                <w:sz w:val="28"/>
                <w:szCs w:val="28"/>
                <w:lang w:val="en-US"/>
              </w:rPr>
              <w:t>m</w:t>
            </w:r>
            <w:r w:rsidR="006F4BAD" w:rsidRPr="004F3262">
              <w:rPr>
                <w:rFonts w:ascii="Times New Roman" w:eastAsia="Calibri" w:hAnsi="Times New Roman" w:cs="Times New Roman"/>
                <w:b/>
                <w:sz w:val="28"/>
                <w:szCs w:val="28"/>
                <w:lang w:val="en-US"/>
              </w:rPr>
              <w:t>ax</w:t>
            </w:r>
          </w:p>
        </w:tc>
        <w:tc>
          <w:tcPr>
            <w:tcW w:w="567" w:type="dxa"/>
            <w:textDirection w:val="btLr"/>
          </w:tcPr>
          <w:p w14:paraId="3E480744" w14:textId="77777777" w:rsidR="006F4BAD" w:rsidRPr="004F3262" w:rsidRDefault="006F4BAD" w:rsidP="00010B1D">
            <w:pPr>
              <w:spacing w:line="360" w:lineRule="auto"/>
              <w:ind w:left="113" w:right="113"/>
              <w:jc w:val="center"/>
              <w:rPr>
                <w:rFonts w:ascii="Times New Roman" w:eastAsia="Calibri" w:hAnsi="Times New Roman" w:cs="Times New Roman"/>
                <w:b/>
                <w:sz w:val="28"/>
                <w:szCs w:val="28"/>
                <w:lang w:val="uk-UA"/>
              </w:rPr>
            </w:pPr>
            <w:r w:rsidRPr="004F3262">
              <w:rPr>
                <w:rFonts w:ascii="Times New Roman" w:eastAsia="Calibri" w:hAnsi="Times New Roman" w:cs="Times New Roman"/>
                <w:b/>
                <w:sz w:val="28"/>
                <w:szCs w:val="28"/>
                <w:lang w:val="uk-UA"/>
              </w:rPr>
              <w:t>X</w:t>
            </w:r>
          </w:p>
        </w:tc>
        <w:tc>
          <w:tcPr>
            <w:tcW w:w="1530" w:type="dxa"/>
            <w:vMerge w:val="restart"/>
            <w:textDirection w:val="btLr"/>
          </w:tcPr>
          <w:p w14:paraId="6C4B922B"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Природний відпад, </w:t>
            </w:r>
          </w:p>
          <w:p w14:paraId="2A336CFD"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пошкодження шкідниками,</w:t>
            </w:r>
          </w:p>
          <w:p w14:paraId="11E8F902"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грибкові захворювання</w:t>
            </w:r>
          </w:p>
        </w:tc>
      </w:tr>
      <w:tr w:rsidR="006F4BAD" w:rsidRPr="004F3262" w14:paraId="4A437488" w14:textId="77777777" w:rsidTr="006F4BAD">
        <w:trPr>
          <w:cantSplit/>
          <w:trHeight w:val="1264"/>
        </w:trPr>
        <w:tc>
          <w:tcPr>
            <w:tcW w:w="365" w:type="dxa"/>
          </w:tcPr>
          <w:p w14:paraId="3614E077" w14:textId="77777777" w:rsidR="006F4BAD" w:rsidRPr="004F3262" w:rsidRDefault="006F4BAD" w:rsidP="00010B1D">
            <w:pPr>
              <w:spacing w:line="360" w:lineRule="auto"/>
              <w:jc w:val="center"/>
              <w:rPr>
                <w:rFonts w:ascii="Times New Roman" w:eastAsia="Calibri" w:hAnsi="Times New Roman" w:cs="Times New Roman"/>
                <w:sz w:val="28"/>
                <w:szCs w:val="28"/>
              </w:rPr>
            </w:pPr>
            <w:r w:rsidRPr="004F3262">
              <w:rPr>
                <w:rFonts w:ascii="Times New Roman" w:eastAsia="Calibri" w:hAnsi="Times New Roman" w:cs="Times New Roman"/>
                <w:sz w:val="28"/>
                <w:szCs w:val="28"/>
                <w:lang w:val="en-US"/>
              </w:rPr>
              <w:t>1</w:t>
            </w:r>
          </w:p>
        </w:tc>
        <w:tc>
          <w:tcPr>
            <w:tcW w:w="512" w:type="dxa"/>
            <w:textDirection w:val="btLr"/>
          </w:tcPr>
          <w:p w14:paraId="59F4081A"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2015</w:t>
            </w:r>
          </w:p>
        </w:tc>
        <w:tc>
          <w:tcPr>
            <w:tcW w:w="995" w:type="dxa"/>
          </w:tcPr>
          <w:p w14:paraId="01E7A33E"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10Сз+Ак+</w:t>
            </w:r>
          </w:p>
          <w:p w14:paraId="2E6E342D"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Дч+Бб+Вк</w:t>
            </w:r>
          </w:p>
        </w:tc>
        <w:tc>
          <w:tcPr>
            <w:tcW w:w="425" w:type="dxa"/>
            <w:textDirection w:val="btLr"/>
          </w:tcPr>
          <w:p w14:paraId="54D47419"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50</w:t>
            </w:r>
          </w:p>
        </w:tc>
        <w:tc>
          <w:tcPr>
            <w:tcW w:w="397" w:type="dxa"/>
            <w:textDirection w:val="btLr"/>
          </w:tcPr>
          <w:p w14:paraId="7576B414"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85</w:t>
            </w:r>
          </w:p>
        </w:tc>
        <w:tc>
          <w:tcPr>
            <w:tcW w:w="454" w:type="dxa"/>
            <w:textDirection w:val="btLr"/>
          </w:tcPr>
          <w:p w14:paraId="65E74AAA"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66,6</w:t>
            </w:r>
          </w:p>
        </w:tc>
        <w:tc>
          <w:tcPr>
            <w:tcW w:w="425" w:type="dxa"/>
            <w:textDirection w:val="btLr"/>
          </w:tcPr>
          <w:p w14:paraId="75284F12"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0,6</w:t>
            </w:r>
          </w:p>
        </w:tc>
        <w:tc>
          <w:tcPr>
            <w:tcW w:w="425" w:type="dxa"/>
            <w:textDirection w:val="btLr"/>
          </w:tcPr>
          <w:p w14:paraId="266E5449"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25" w:type="dxa"/>
            <w:textDirection w:val="btLr"/>
          </w:tcPr>
          <w:p w14:paraId="71A439FA"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0,74</w:t>
            </w:r>
          </w:p>
        </w:tc>
        <w:tc>
          <w:tcPr>
            <w:tcW w:w="567" w:type="dxa"/>
            <w:textDirection w:val="btLr"/>
          </w:tcPr>
          <w:p w14:paraId="4451144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16,0</w:t>
            </w:r>
          </w:p>
        </w:tc>
        <w:tc>
          <w:tcPr>
            <w:tcW w:w="567" w:type="dxa"/>
            <w:textDirection w:val="btLr"/>
          </w:tcPr>
          <w:p w14:paraId="75837CFF"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52,0</w:t>
            </w:r>
          </w:p>
        </w:tc>
        <w:tc>
          <w:tcPr>
            <w:tcW w:w="426" w:type="dxa"/>
            <w:textDirection w:val="btLr"/>
          </w:tcPr>
          <w:p w14:paraId="505F2BFC"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24,0</w:t>
            </w:r>
          </w:p>
        </w:tc>
        <w:tc>
          <w:tcPr>
            <w:tcW w:w="425" w:type="dxa"/>
            <w:textDirection w:val="btLr"/>
          </w:tcPr>
          <w:p w14:paraId="6E274B5E"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155,0</w:t>
            </w:r>
          </w:p>
        </w:tc>
        <w:tc>
          <w:tcPr>
            <w:tcW w:w="567" w:type="dxa"/>
            <w:textDirection w:val="btLr"/>
          </w:tcPr>
          <w:p w14:paraId="748359C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330,0</w:t>
            </w:r>
          </w:p>
        </w:tc>
        <w:tc>
          <w:tcPr>
            <w:tcW w:w="567" w:type="dxa"/>
            <w:textDirection w:val="btLr"/>
          </w:tcPr>
          <w:p w14:paraId="6E17C7E2"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266,1</w:t>
            </w:r>
          </w:p>
        </w:tc>
        <w:tc>
          <w:tcPr>
            <w:tcW w:w="567" w:type="dxa"/>
            <w:textDirection w:val="btLr"/>
          </w:tcPr>
          <w:p w14:paraId="215C29E8"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7,7</w:t>
            </w:r>
          </w:p>
        </w:tc>
        <w:tc>
          <w:tcPr>
            <w:tcW w:w="567" w:type="dxa"/>
            <w:textDirection w:val="btLr"/>
          </w:tcPr>
          <w:p w14:paraId="67C0660C"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92,6</w:t>
            </w:r>
          </w:p>
        </w:tc>
        <w:tc>
          <w:tcPr>
            <w:tcW w:w="567" w:type="dxa"/>
            <w:textDirection w:val="btLr"/>
          </w:tcPr>
          <w:p w14:paraId="5B17C01C"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31,9</w:t>
            </w:r>
          </w:p>
        </w:tc>
        <w:tc>
          <w:tcPr>
            <w:tcW w:w="1530" w:type="dxa"/>
            <w:vMerge/>
          </w:tcPr>
          <w:p w14:paraId="3931E5A3"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p>
        </w:tc>
      </w:tr>
      <w:tr w:rsidR="006F4BAD" w:rsidRPr="004F3262" w14:paraId="033F2BE5" w14:textId="77777777" w:rsidTr="006F4BAD">
        <w:trPr>
          <w:cantSplit/>
          <w:trHeight w:val="1225"/>
        </w:trPr>
        <w:tc>
          <w:tcPr>
            <w:tcW w:w="365" w:type="dxa"/>
          </w:tcPr>
          <w:p w14:paraId="18DA68D7"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w:t>
            </w:r>
          </w:p>
        </w:tc>
        <w:tc>
          <w:tcPr>
            <w:tcW w:w="512" w:type="dxa"/>
            <w:textDirection w:val="btLr"/>
          </w:tcPr>
          <w:p w14:paraId="0DF4B502"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2016</w:t>
            </w:r>
          </w:p>
        </w:tc>
        <w:tc>
          <w:tcPr>
            <w:tcW w:w="995" w:type="dxa"/>
          </w:tcPr>
          <w:p w14:paraId="7FD0CA57"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10Сз+Бп+Бб</w:t>
            </w:r>
          </w:p>
        </w:tc>
        <w:tc>
          <w:tcPr>
            <w:tcW w:w="425" w:type="dxa"/>
            <w:textDirection w:val="btLr"/>
          </w:tcPr>
          <w:p w14:paraId="07EF69CA"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45</w:t>
            </w:r>
          </w:p>
        </w:tc>
        <w:tc>
          <w:tcPr>
            <w:tcW w:w="397" w:type="dxa"/>
            <w:textDirection w:val="btLr"/>
          </w:tcPr>
          <w:p w14:paraId="06BA195E"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86</w:t>
            </w:r>
          </w:p>
        </w:tc>
        <w:tc>
          <w:tcPr>
            <w:tcW w:w="454" w:type="dxa"/>
            <w:textDirection w:val="btLr"/>
          </w:tcPr>
          <w:p w14:paraId="2C6BDA5B"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61,75</w:t>
            </w:r>
          </w:p>
        </w:tc>
        <w:tc>
          <w:tcPr>
            <w:tcW w:w="425" w:type="dxa"/>
            <w:textDirection w:val="btLr"/>
          </w:tcPr>
          <w:p w14:paraId="40A4992B"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0,6</w:t>
            </w:r>
          </w:p>
        </w:tc>
        <w:tc>
          <w:tcPr>
            <w:tcW w:w="425" w:type="dxa"/>
            <w:textDirection w:val="btLr"/>
          </w:tcPr>
          <w:p w14:paraId="0594E4BC"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25" w:type="dxa"/>
            <w:textDirection w:val="btLr"/>
          </w:tcPr>
          <w:p w14:paraId="3C17B92B"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0,7</w:t>
            </w:r>
          </w:p>
        </w:tc>
        <w:tc>
          <w:tcPr>
            <w:tcW w:w="567" w:type="dxa"/>
            <w:textDirection w:val="btLr"/>
          </w:tcPr>
          <w:p w14:paraId="75277B4A"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16,0</w:t>
            </w:r>
          </w:p>
        </w:tc>
        <w:tc>
          <w:tcPr>
            <w:tcW w:w="567" w:type="dxa"/>
            <w:textDirection w:val="btLr"/>
          </w:tcPr>
          <w:p w14:paraId="06B1A977"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28,0</w:t>
            </w:r>
          </w:p>
        </w:tc>
        <w:tc>
          <w:tcPr>
            <w:tcW w:w="426" w:type="dxa"/>
            <w:textDirection w:val="btLr"/>
          </w:tcPr>
          <w:p w14:paraId="68BEFD24"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22,0</w:t>
            </w:r>
          </w:p>
        </w:tc>
        <w:tc>
          <w:tcPr>
            <w:tcW w:w="425" w:type="dxa"/>
            <w:textDirection w:val="btLr"/>
          </w:tcPr>
          <w:p w14:paraId="02022FCA"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140,0</w:t>
            </w:r>
          </w:p>
        </w:tc>
        <w:tc>
          <w:tcPr>
            <w:tcW w:w="567" w:type="dxa"/>
            <w:textDirection w:val="btLr"/>
          </w:tcPr>
          <w:p w14:paraId="28F00677" w14:textId="77777777" w:rsidR="006F4BAD" w:rsidRPr="004F3262" w:rsidRDefault="006F4BAD" w:rsidP="00010B1D">
            <w:pPr>
              <w:spacing w:line="360" w:lineRule="auto"/>
              <w:ind w:left="113" w:right="113"/>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310,0</w:t>
            </w:r>
          </w:p>
        </w:tc>
        <w:tc>
          <w:tcPr>
            <w:tcW w:w="567" w:type="dxa"/>
            <w:textDirection w:val="btLr"/>
          </w:tcPr>
          <w:p w14:paraId="1B34D1E9"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222,5</w:t>
            </w:r>
          </w:p>
        </w:tc>
        <w:tc>
          <w:tcPr>
            <w:tcW w:w="567" w:type="dxa"/>
            <w:textDirection w:val="btLr"/>
          </w:tcPr>
          <w:p w14:paraId="5465977C"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9,0</w:t>
            </w:r>
          </w:p>
        </w:tc>
        <w:tc>
          <w:tcPr>
            <w:tcW w:w="567" w:type="dxa"/>
            <w:textDirection w:val="btLr"/>
          </w:tcPr>
          <w:p w14:paraId="58714098"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134,0</w:t>
            </w:r>
          </w:p>
        </w:tc>
        <w:tc>
          <w:tcPr>
            <w:tcW w:w="567" w:type="dxa"/>
            <w:textDirection w:val="btLr"/>
          </w:tcPr>
          <w:p w14:paraId="0BC7EB2D"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44,8</w:t>
            </w:r>
          </w:p>
        </w:tc>
        <w:tc>
          <w:tcPr>
            <w:tcW w:w="1530" w:type="dxa"/>
            <w:vMerge/>
          </w:tcPr>
          <w:p w14:paraId="0F95DCAA"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p>
        </w:tc>
      </w:tr>
      <w:tr w:rsidR="006F4BAD" w:rsidRPr="004F3262" w14:paraId="7710E854" w14:textId="77777777" w:rsidTr="006F4BAD">
        <w:trPr>
          <w:cantSplit/>
          <w:trHeight w:val="1264"/>
        </w:trPr>
        <w:tc>
          <w:tcPr>
            <w:tcW w:w="365" w:type="dxa"/>
          </w:tcPr>
          <w:p w14:paraId="2983A445"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w:t>
            </w:r>
          </w:p>
        </w:tc>
        <w:tc>
          <w:tcPr>
            <w:tcW w:w="512" w:type="dxa"/>
            <w:textDirection w:val="btLr"/>
          </w:tcPr>
          <w:p w14:paraId="3A41A7C3"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2017</w:t>
            </w:r>
          </w:p>
        </w:tc>
        <w:tc>
          <w:tcPr>
            <w:tcW w:w="995" w:type="dxa"/>
          </w:tcPr>
          <w:p w14:paraId="03CDB345" w14:textId="77777777" w:rsidR="00EE1BB7"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10Сз+Дч+</w:t>
            </w:r>
          </w:p>
          <w:p w14:paraId="0562FFDD"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Ак</w:t>
            </w:r>
          </w:p>
        </w:tc>
        <w:tc>
          <w:tcPr>
            <w:tcW w:w="425" w:type="dxa"/>
            <w:textDirection w:val="btLr"/>
          </w:tcPr>
          <w:p w14:paraId="41FE71B0"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43</w:t>
            </w:r>
          </w:p>
        </w:tc>
        <w:tc>
          <w:tcPr>
            <w:tcW w:w="397" w:type="dxa"/>
            <w:textDirection w:val="btLr"/>
          </w:tcPr>
          <w:p w14:paraId="595C53D0"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88</w:t>
            </w:r>
          </w:p>
        </w:tc>
        <w:tc>
          <w:tcPr>
            <w:tcW w:w="454" w:type="dxa"/>
            <w:textDirection w:val="btLr"/>
          </w:tcPr>
          <w:p w14:paraId="46083B76"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64,8</w:t>
            </w:r>
          </w:p>
        </w:tc>
        <w:tc>
          <w:tcPr>
            <w:tcW w:w="425" w:type="dxa"/>
            <w:textDirection w:val="btLr"/>
          </w:tcPr>
          <w:p w14:paraId="44DE0318"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0,5</w:t>
            </w:r>
          </w:p>
        </w:tc>
        <w:tc>
          <w:tcPr>
            <w:tcW w:w="425" w:type="dxa"/>
            <w:textDirection w:val="btLr"/>
          </w:tcPr>
          <w:p w14:paraId="142998C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25" w:type="dxa"/>
            <w:textDirection w:val="btLr"/>
          </w:tcPr>
          <w:p w14:paraId="1AD68A5F"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0,67</w:t>
            </w:r>
          </w:p>
        </w:tc>
        <w:tc>
          <w:tcPr>
            <w:tcW w:w="567" w:type="dxa"/>
            <w:textDirection w:val="btLr"/>
          </w:tcPr>
          <w:p w14:paraId="338718F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12</w:t>
            </w:r>
          </w:p>
        </w:tc>
        <w:tc>
          <w:tcPr>
            <w:tcW w:w="567" w:type="dxa"/>
            <w:textDirection w:val="btLr"/>
          </w:tcPr>
          <w:p w14:paraId="60D53C8E"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32</w:t>
            </w:r>
          </w:p>
        </w:tc>
        <w:tc>
          <w:tcPr>
            <w:tcW w:w="426" w:type="dxa"/>
            <w:textDirection w:val="btLr"/>
          </w:tcPr>
          <w:p w14:paraId="6F80ED59"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19,7</w:t>
            </w:r>
          </w:p>
        </w:tc>
        <w:tc>
          <w:tcPr>
            <w:tcW w:w="425" w:type="dxa"/>
            <w:textDirection w:val="btLr"/>
          </w:tcPr>
          <w:p w14:paraId="401E6066"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170,0</w:t>
            </w:r>
          </w:p>
        </w:tc>
        <w:tc>
          <w:tcPr>
            <w:tcW w:w="567" w:type="dxa"/>
            <w:textDirection w:val="btLr"/>
          </w:tcPr>
          <w:p w14:paraId="686506A3"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300,0</w:t>
            </w:r>
          </w:p>
        </w:tc>
        <w:tc>
          <w:tcPr>
            <w:tcW w:w="567" w:type="dxa"/>
            <w:textDirection w:val="btLr"/>
          </w:tcPr>
          <w:p w14:paraId="06BC9667"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231,1</w:t>
            </w:r>
          </w:p>
        </w:tc>
        <w:tc>
          <w:tcPr>
            <w:tcW w:w="567" w:type="dxa"/>
            <w:textDirection w:val="btLr"/>
          </w:tcPr>
          <w:p w14:paraId="0BE29236"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6,0</w:t>
            </w:r>
          </w:p>
        </w:tc>
        <w:tc>
          <w:tcPr>
            <w:tcW w:w="567" w:type="dxa"/>
            <w:textDirection w:val="btLr"/>
          </w:tcPr>
          <w:p w14:paraId="0E0FDC37"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77,0</w:t>
            </w:r>
          </w:p>
        </w:tc>
        <w:tc>
          <w:tcPr>
            <w:tcW w:w="567" w:type="dxa"/>
            <w:textDirection w:val="btLr"/>
          </w:tcPr>
          <w:p w14:paraId="117FDF1C"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24,7</w:t>
            </w:r>
          </w:p>
        </w:tc>
        <w:tc>
          <w:tcPr>
            <w:tcW w:w="1530" w:type="dxa"/>
            <w:vMerge/>
          </w:tcPr>
          <w:p w14:paraId="719EE054"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p>
        </w:tc>
      </w:tr>
      <w:tr w:rsidR="006F4BAD" w:rsidRPr="004F3262" w14:paraId="74665779" w14:textId="77777777" w:rsidTr="006F4BAD">
        <w:trPr>
          <w:cantSplit/>
          <w:trHeight w:val="1264"/>
        </w:trPr>
        <w:tc>
          <w:tcPr>
            <w:tcW w:w="365" w:type="dxa"/>
          </w:tcPr>
          <w:p w14:paraId="5EADDB6B"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w:t>
            </w:r>
          </w:p>
        </w:tc>
        <w:tc>
          <w:tcPr>
            <w:tcW w:w="512" w:type="dxa"/>
            <w:textDirection w:val="btLr"/>
          </w:tcPr>
          <w:p w14:paraId="4EC79048"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2018</w:t>
            </w:r>
          </w:p>
        </w:tc>
        <w:tc>
          <w:tcPr>
            <w:tcW w:w="995" w:type="dxa"/>
          </w:tcPr>
          <w:p w14:paraId="58F6F006" w14:textId="77777777" w:rsidR="00EE1BB7"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10Сз+Дч+</w:t>
            </w:r>
          </w:p>
          <w:p w14:paraId="1462F62A"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Дк</w:t>
            </w:r>
          </w:p>
        </w:tc>
        <w:tc>
          <w:tcPr>
            <w:tcW w:w="425" w:type="dxa"/>
            <w:textDirection w:val="btLr"/>
          </w:tcPr>
          <w:p w14:paraId="338A76E2"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38</w:t>
            </w:r>
          </w:p>
        </w:tc>
        <w:tc>
          <w:tcPr>
            <w:tcW w:w="397" w:type="dxa"/>
            <w:textDirection w:val="btLr"/>
          </w:tcPr>
          <w:p w14:paraId="61FF9CD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88</w:t>
            </w:r>
          </w:p>
        </w:tc>
        <w:tc>
          <w:tcPr>
            <w:tcW w:w="454" w:type="dxa"/>
            <w:textDirection w:val="btLr"/>
          </w:tcPr>
          <w:p w14:paraId="26308454"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66,8</w:t>
            </w:r>
          </w:p>
        </w:tc>
        <w:tc>
          <w:tcPr>
            <w:tcW w:w="425" w:type="dxa"/>
            <w:textDirection w:val="btLr"/>
          </w:tcPr>
          <w:p w14:paraId="2E51420A"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0,5</w:t>
            </w:r>
          </w:p>
        </w:tc>
        <w:tc>
          <w:tcPr>
            <w:tcW w:w="425" w:type="dxa"/>
            <w:textDirection w:val="btLr"/>
          </w:tcPr>
          <w:p w14:paraId="7E5F43F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25" w:type="dxa"/>
            <w:textDirection w:val="btLr"/>
          </w:tcPr>
          <w:p w14:paraId="27BF1567"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0,63</w:t>
            </w:r>
          </w:p>
        </w:tc>
        <w:tc>
          <w:tcPr>
            <w:tcW w:w="567" w:type="dxa"/>
            <w:textDirection w:val="btLr"/>
          </w:tcPr>
          <w:p w14:paraId="68A4CC9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15,0</w:t>
            </w:r>
          </w:p>
        </w:tc>
        <w:tc>
          <w:tcPr>
            <w:tcW w:w="567" w:type="dxa"/>
            <w:textDirection w:val="btLr"/>
          </w:tcPr>
          <w:p w14:paraId="15496ADD"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30,0</w:t>
            </w:r>
          </w:p>
        </w:tc>
        <w:tc>
          <w:tcPr>
            <w:tcW w:w="426" w:type="dxa"/>
            <w:textDirection w:val="btLr"/>
          </w:tcPr>
          <w:p w14:paraId="3C9567FE"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21,3</w:t>
            </w:r>
          </w:p>
        </w:tc>
        <w:tc>
          <w:tcPr>
            <w:tcW w:w="425" w:type="dxa"/>
            <w:textDirection w:val="btLr"/>
          </w:tcPr>
          <w:p w14:paraId="4AC34E98"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120,0</w:t>
            </w:r>
          </w:p>
        </w:tc>
        <w:tc>
          <w:tcPr>
            <w:tcW w:w="567" w:type="dxa"/>
            <w:textDirection w:val="btLr"/>
          </w:tcPr>
          <w:p w14:paraId="41AAF67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310,0</w:t>
            </w:r>
          </w:p>
        </w:tc>
        <w:tc>
          <w:tcPr>
            <w:tcW w:w="567" w:type="dxa"/>
            <w:textDirection w:val="btLr"/>
          </w:tcPr>
          <w:p w14:paraId="56BDCD28"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250,0</w:t>
            </w:r>
          </w:p>
        </w:tc>
        <w:tc>
          <w:tcPr>
            <w:tcW w:w="567" w:type="dxa"/>
            <w:textDirection w:val="btLr"/>
          </w:tcPr>
          <w:p w14:paraId="4A744B87"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13,8</w:t>
            </w:r>
          </w:p>
        </w:tc>
        <w:tc>
          <w:tcPr>
            <w:tcW w:w="567" w:type="dxa"/>
            <w:textDirection w:val="btLr"/>
          </w:tcPr>
          <w:p w14:paraId="6A82454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50,6</w:t>
            </w:r>
          </w:p>
        </w:tc>
        <w:tc>
          <w:tcPr>
            <w:tcW w:w="567" w:type="dxa"/>
            <w:textDirection w:val="btLr"/>
          </w:tcPr>
          <w:p w14:paraId="22A84FFE"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24,55</w:t>
            </w:r>
          </w:p>
        </w:tc>
        <w:tc>
          <w:tcPr>
            <w:tcW w:w="1530" w:type="dxa"/>
            <w:vMerge/>
          </w:tcPr>
          <w:p w14:paraId="2E119AA4"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p>
        </w:tc>
      </w:tr>
      <w:tr w:rsidR="006F4BAD" w:rsidRPr="004F3262" w14:paraId="15F3563C" w14:textId="77777777" w:rsidTr="006F4BAD">
        <w:trPr>
          <w:cantSplit/>
          <w:trHeight w:val="1264"/>
        </w:trPr>
        <w:tc>
          <w:tcPr>
            <w:tcW w:w="365" w:type="dxa"/>
          </w:tcPr>
          <w:p w14:paraId="1536AB41"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lastRenderedPageBreak/>
              <w:t>5</w:t>
            </w:r>
          </w:p>
        </w:tc>
        <w:tc>
          <w:tcPr>
            <w:tcW w:w="512" w:type="dxa"/>
            <w:textDirection w:val="btLr"/>
          </w:tcPr>
          <w:p w14:paraId="6D549E79"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2019 </w:t>
            </w:r>
          </w:p>
        </w:tc>
        <w:tc>
          <w:tcPr>
            <w:tcW w:w="995" w:type="dxa"/>
          </w:tcPr>
          <w:p w14:paraId="62507B32" w14:textId="77777777" w:rsidR="00EE1BB7" w:rsidRPr="004F3262" w:rsidRDefault="00EE1BB7" w:rsidP="00010B1D">
            <w:pPr>
              <w:spacing w:line="360" w:lineRule="auto"/>
              <w:jc w:val="center"/>
              <w:rPr>
                <w:rFonts w:ascii="Times New Roman" w:eastAsia="Calibri" w:hAnsi="Times New Roman" w:cs="Times New Roman"/>
                <w:sz w:val="28"/>
                <w:szCs w:val="28"/>
                <w:lang w:val="uk-UA"/>
              </w:rPr>
            </w:pPr>
          </w:p>
          <w:p w14:paraId="44931517"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w:t>
            </w:r>
          </w:p>
        </w:tc>
        <w:tc>
          <w:tcPr>
            <w:tcW w:w="425" w:type="dxa"/>
            <w:textDirection w:val="btLr"/>
          </w:tcPr>
          <w:p w14:paraId="599CEAB8" w14:textId="77777777" w:rsidR="006F4BAD" w:rsidRPr="004F3262" w:rsidRDefault="006F4BAD" w:rsidP="00010B1D">
            <w:pPr>
              <w:spacing w:line="360" w:lineRule="auto"/>
              <w:ind w:left="113" w:right="113"/>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27</w:t>
            </w:r>
          </w:p>
        </w:tc>
        <w:tc>
          <w:tcPr>
            <w:tcW w:w="397" w:type="dxa"/>
            <w:textDirection w:val="btLr"/>
          </w:tcPr>
          <w:p w14:paraId="73E58D1A"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106</w:t>
            </w:r>
          </w:p>
        </w:tc>
        <w:tc>
          <w:tcPr>
            <w:tcW w:w="454" w:type="dxa"/>
            <w:textDirection w:val="btLr"/>
          </w:tcPr>
          <w:p w14:paraId="48630CBD"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64</w:t>
            </w:r>
          </w:p>
        </w:tc>
        <w:tc>
          <w:tcPr>
            <w:tcW w:w="425" w:type="dxa"/>
            <w:textDirection w:val="btLr"/>
          </w:tcPr>
          <w:p w14:paraId="1AEC96E3"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0,5</w:t>
            </w:r>
          </w:p>
        </w:tc>
        <w:tc>
          <w:tcPr>
            <w:tcW w:w="425" w:type="dxa"/>
            <w:textDirection w:val="btLr"/>
          </w:tcPr>
          <w:p w14:paraId="01654F58"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25" w:type="dxa"/>
            <w:textDirection w:val="btLr"/>
          </w:tcPr>
          <w:p w14:paraId="26A1A462"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0,65</w:t>
            </w:r>
          </w:p>
        </w:tc>
        <w:tc>
          <w:tcPr>
            <w:tcW w:w="567" w:type="dxa"/>
            <w:textDirection w:val="btLr"/>
          </w:tcPr>
          <w:p w14:paraId="222C0D09"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w:t>
            </w:r>
          </w:p>
        </w:tc>
        <w:tc>
          <w:tcPr>
            <w:tcW w:w="567" w:type="dxa"/>
            <w:textDirection w:val="btLr"/>
          </w:tcPr>
          <w:p w14:paraId="0EFCD18D"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w:t>
            </w:r>
          </w:p>
        </w:tc>
        <w:tc>
          <w:tcPr>
            <w:tcW w:w="426" w:type="dxa"/>
            <w:textDirection w:val="btLr"/>
          </w:tcPr>
          <w:p w14:paraId="13FFBDB1"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w:t>
            </w:r>
          </w:p>
        </w:tc>
        <w:tc>
          <w:tcPr>
            <w:tcW w:w="425" w:type="dxa"/>
            <w:textDirection w:val="btLr"/>
          </w:tcPr>
          <w:p w14:paraId="551CF89E"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11,0</w:t>
            </w:r>
          </w:p>
        </w:tc>
        <w:tc>
          <w:tcPr>
            <w:tcW w:w="567" w:type="dxa"/>
            <w:textDirection w:val="btLr"/>
          </w:tcPr>
          <w:p w14:paraId="537AA844"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163,3</w:t>
            </w:r>
          </w:p>
        </w:tc>
        <w:tc>
          <w:tcPr>
            <w:tcW w:w="567" w:type="dxa"/>
            <w:textDirection w:val="btLr"/>
          </w:tcPr>
          <w:p w14:paraId="23961936"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70,6</w:t>
            </w:r>
          </w:p>
        </w:tc>
        <w:tc>
          <w:tcPr>
            <w:tcW w:w="567" w:type="dxa"/>
            <w:textDirection w:val="btLr"/>
          </w:tcPr>
          <w:p w14:paraId="505204A8"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5,0</w:t>
            </w:r>
          </w:p>
        </w:tc>
        <w:tc>
          <w:tcPr>
            <w:tcW w:w="567" w:type="dxa"/>
            <w:textDirection w:val="btLr"/>
          </w:tcPr>
          <w:p w14:paraId="75898B47"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79,0</w:t>
            </w:r>
          </w:p>
        </w:tc>
        <w:tc>
          <w:tcPr>
            <w:tcW w:w="567" w:type="dxa"/>
            <w:textDirection w:val="btLr"/>
          </w:tcPr>
          <w:p w14:paraId="38B1125D"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33,4</w:t>
            </w:r>
          </w:p>
        </w:tc>
        <w:tc>
          <w:tcPr>
            <w:tcW w:w="1530" w:type="dxa"/>
            <w:vMerge/>
          </w:tcPr>
          <w:p w14:paraId="7C1A3F17"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p>
        </w:tc>
      </w:tr>
      <w:tr w:rsidR="006F4BAD" w:rsidRPr="004F3262" w14:paraId="161A1EE4" w14:textId="77777777" w:rsidTr="006F4BAD">
        <w:trPr>
          <w:cantSplit/>
          <w:trHeight w:val="1264"/>
        </w:trPr>
        <w:tc>
          <w:tcPr>
            <w:tcW w:w="365" w:type="dxa"/>
          </w:tcPr>
          <w:p w14:paraId="333FFF75"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lastRenderedPageBreak/>
              <w:t>6</w:t>
            </w:r>
          </w:p>
        </w:tc>
        <w:tc>
          <w:tcPr>
            <w:tcW w:w="512" w:type="dxa"/>
            <w:textDirection w:val="btLr"/>
          </w:tcPr>
          <w:p w14:paraId="3938062B"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2020</w:t>
            </w:r>
          </w:p>
        </w:tc>
        <w:tc>
          <w:tcPr>
            <w:tcW w:w="995" w:type="dxa"/>
          </w:tcPr>
          <w:p w14:paraId="35517138"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10Сз+Бп+Дз</w:t>
            </w:r>
          </w:p>
        </w:tc>
        <w:tc>
          <w:tcPr>
            <w:tcW w:w="425" w:type="dxa"/>
            <w:textDirection w:val="btLr"/>
          </w:tcPr>
          <w:p w14:paraId="107143C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27</w:t>
            </w:r>
          </w:p>
        </w:tc>
        <w:tc>
          <w:tcPr>
            <w:tcW w:w="397" w:type="dxa"/>
            <w:textDirection w:val="btLr"/>
          </w:tcPr>
          <w:p w14:paraId="6441888C"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106</w:t>
            </w:r>
          </w:p>
        </w:tc>
        <w:tc>
          <w:tcPr>
            <w:tcW w:w="454" w:type="dxa"/>
            <w:textDirection w:val="btLr"/>
          </w:tcPr>
          <w:p w14:paraId="4120549A"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66</w:t>
            </w:r>
          </w:p>
        </w:tc>
        <w:tc>
          <w:tcPr>
            <w:tcW w:w="425" w:type="dxa"/>
            <w:textDirection w:val="btLr"/>
          </w:tcPr>
          <w:p w14:paraId="105A6773"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0,4</w:t>
            </w:r>
          </w:p>
        </w:tc>
        <w:tc>
          <w:tcPr>
            <w:tcW w:w="425" w:type="dxa"/>
            <w:textDirection w:val="btLr"/>
          </w:tcPr>
          <w:p w14:paraId="773F4F89"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0,8</w:t>
            </w:r>
          </w:p>
        </w:tc>
        <w:tc>
          <w:tcPr>
            <w:tcW w:w="425" w:type="dxa"/>
            <w:textDirection w:val="btLr"/>
          </w:tcPr>
          <w:p w14:paraId="52DB33C7"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1,1</w:t>
            </w:r>
          </w:p>
        </w:tc>
        <w:tc>
          <w:tcPr>
            <w:tcW w:w="567" w:type="dxa"/>
            <w:textDirection w:val="btLr"/>
          </w:tcPr>
          <w:p w14:paraId="3E5E409F"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15,0</w:t>
            </w:r>
          </w:p>
        </w:tc>
        <w:tc>
          <w:tcPr>
            <w:tcW w:w="567" w:type="dxa"/>
            <w:textDirection w:val="btLr"/>
          </w:tcPr>
          <w:p w14:paraId="40E1D9BF" w14:textId="77777777" w:rsidR="006F4BAD" w:rsidRPr="004F3262" w:rsidRDefault="006F4BAD" w:rsidP="00EE1BB7">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28,0</w:t>
            </w:r>
          </w:p>
        </w:tc>
        <w:tc>
          <w:tcPr>
            <w:tcW w:w="426" w:type="dxa"/>
            <w:textDirection w:val="btLr"/>
          </w:tcPr>
          <w:p w14:paraId="336B40E4"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19,3</w:t>
            </w:r>
          </w:p>
        </w:tc>
        <w:tc>
          <w:tcPr>
            <w:tcW w:w="425" w:type="dxa"/>
            <w:textDirection w:val="btLr"/>
          </w:tcPr>
          <w:p w14:paraId="34A52FC3"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100,0</w:t>
            </w:r>
          </w:p>
        </w:tc>
        <w:tc>
          <w:tcPr>
            <w:tcW w:w="567" w:type="dxa"/>
            <w:textDirection w:val="btLr"/>
          </w:tcPr>
          <w:p w14:paraId="402629E0"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310,0</w:t>
            </w:r>
          </w:p>
        </w:tc>
        <w:tc>
          <w:tcPr>
            <w:tcW w:w="567" w:type="dxa"/>
            <w:textDirection w:val="btLr"/>
          </w:tcPr>
          <w:p w14:paraId="13214EA5"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185,0</w:t>
            </w:r>
          </w:p>
        </w:tc>
        <w:tc>
          <w:tcPr>
            <w:tcW w:w="567" w:type="dxa"/>
            <w:textDirection w:val="btLr"/>
          </w:tcPr>
          <w:p w14:paraId="7FD2C25D"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5,0</w:t>
            </w:r>
          </w:p>
        </w:tc>
        <w:tc>
          <w:tcPr>
            <w:tcW w:w="567" w:type="dxa"/>
            <w:textDirection w:val="btLr"/>
          </w:tcPr>
          <w:p w14:paraId="5377735A"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47,0</w:t>
            </w:r>
          </w:p>
        </w:tc>
        <w:tc>
          <w:tcPr>
            <w:tcW w:w="567" w:type="dxa"/>
            <w:textDirection w:val="btLr"/>
          </w:tcPr>
          <w:p w14:paraId="2891306B" w14:textId="77777777" w:rsidR="006F4BAD" w:rsidRPr="004F3262" w:rsidRDefault="006F4BAD" w:rsidP="00010B1D">
            <w:pPr>
              <w:spacing w:line="360" w:lineRule="auto"/>
              <w:ind w:left="113" w:right="113"/>
              <w:jc w:val="center"/>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33,5</w:t>
            </w:r>
          </w:p>
        </w:tc>
        <w:tc>
          <w:tcPr>
            <w:tcW w:w="1530" w:type="dxa"/>
            <w:vMerge/>
          </w:tcPr>
          <w:p w14:paraId="64FB41D9" w14:textId="77777777" w:rsidR="006F4BAD" w:rsidRPr="004F3262" w:rsidRDefault="006F4BAD" w:rsidP="00010B1D">
            <w:pPr>
              <w:spacing w:line="360" w:lineRule="auto"/>
              <w:jc w:val="center"/>
              <w:rPr>
                <w:rFonts w:ascii="Times New Roman" w:eastAsia="Calibri" w:hAnsi="Times New Roman" w:cs="Times New Roman"/>
                <w:sz w:val="28"/>
                <w:szCs w:val="28"/>
                <w:lang w:val="uk-UA"/>
              </w:rPr>
            </w:pPr>
          </w:p>
        </w:tc>
      </w:tr>
    </w:tbl>
    <w:p w14:paraId="031FCA61" w14:textId="77777777" w:rsidR="006F4BAD" w:rsidRPr="004F3262" w:rsidRDefault="006F4BAD" w:rsidP="00010B1D">
      <w:pPr>
        <w:spacing w:after="0" w:line="360" w:lineRule="auto"/>
        <w:jc w:val="both"/>
        <w:rPr>
          <w:rFonts w:ascii="Times New Roman" w:eastAsia="Calibri" w:hAnsi="Times New Roman" w:cs="Times New Roman"/>
          <w:b/>
          <w:sz w:val="28"/>
          <w:szCs w:val="28"/>
          <w:lang w:val="uk-UA"/>
        </w:rPr>
      </w:pPr>
    </w:p>
    <w:p w14:paraId="75A38B88" w14:textId="77777777" w:rsidR="006F4BAD" w:rsidRPr="004F3262" w:rsidRDefault="006F4BAD" w:rsidP="00010B1D">
      <w:p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Примітка: У графі «Склад деревостану» слід розуміти: Сз – сосна звичайна; Ак – робінія біла; Бп – береза повисла; Бб – береза бородавчаста; Вк – вільха клейка; Ял – ялина європейська; Дч – дуб черещатий (дуб звичайний).</w:t>
      </w:r>
    </w:p>
    <w:p w14:paraId="1E2CC544" w14:textId="77777777" w:rsidR="00011310" w:rsidRPr="004F3262" w:rsidRDefault="00921902" w:rsidP="00921902">
      <w:pPr>
        <w:tabs>
          <w:tab w:val="left" w:pos="1335"/>
        </w:tabs>
        <w:ind w:left="360"/>
        <w:jc w:val="center"/>
        <w:rPr>
          <w:rFonts w:ascii="Times New Roman" w:hAnsi="Times New Roman" w:cs="Times New Roman"/>
          <w:sz w:val="21"/>
          <w:szCs w:val="21"/>
          <w:shd w:val="clear" w:color="auto" w:fill="FFFFFF"/>
          <w:lang w:val="uk-UA"/>
        </w:rPr>
      </w:pPr>
      <w:r w:rsidRPr="004F3262">
        <w:rPr>
          <w:rFonts w:ascii="Times New Roman" w:hAnsi="Times New Roman" w:cs="Times New Roman"/>
          <w:noProof/>
          <w:sz w:val="21"/>
          <w:szCs w:val="21"/>
          <w:shd w:val="clear" w:color="auto" w:fill="FFFFFF"/>
          <w:lang w:eastAsia="ru-RU"/>
        </w:rPr>
        <w:drawing>
          <wp:inline distT="0" distB="0" distL="0" distR="0" wp14:anchorId="13EF05A7" wp14:editId="53B88A18">
            <wp:extent cx="4791075" cy="3267075"/>
            <wp:effectExtent l="0" t="0" r="9525" b="9525"/>
            <wp:docPr id="9" name="Рисунок 9" descr="D:\Магістерська робота\Магістерська всі документи\графіки остаточний варіант\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агістерська робота\Магістерська всі документи\графіки остаточний варіант\Снимок.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91075" cy="3267075"/>
                    </a:xfrm>
                    <a:prstGeom prst="rect">
                      <a:avLst/>
                    </a:prstGeom>
                    <a:noFill/>
                    <a:ln>
                      <a:noFill/>
                    </a:ln>
                  </pic:spPr>
                </pic:pic>
              </a:graphicData>
            </a:graphic>
          </wp:inline>
        </w:drawing>
      </w:r>
    </w:p>
    <w:p w14:paraId="369878A0" w14:textId="77777777" w:rsidR="00921902" w:rsidRPr="004F3262" w:rsidRDefault="00EE1BB7" w:rsidP="005363D2">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Рис. 7.</w:t>
      </w:r>
      <w:r w:rsidR="00921902" w:rsidRPr="004F3262">
        <w:rPr>
          <w:rFonts w:ascii="Times New Roman" w:hAnsi="Times New Roman" w:cs="Times New Roman"/>
          <w:sz w:val="28"/>
          <w:szCs w:val="28"/>
          <w:lang w:val="uk-UA"/>
        </w:rPr>
        <w:t xml:space="preserve"> Характеристика деревостанів, їх продуктивність та запаси деревини, що вилучається у різних типологічних відмінах лісів Ічнянського НПП.</w:t>
      </w:r>
    </w:p>
    <w:p w14:paraId="12587170" w14:textId="77777777" w:rsidR="00946773" w:rsidRPr="004F3262" w:rsidRDefault="00FF1D35" w:rsidP="005363D2">
      <w:pPr>
        <w:spacing w:after="0" w:line="360" w:lineRule="auto"/>
        <w:rPr>
          <w:rFonts w:ascii="Times New Roman" w:hAnsi="Times New Roman" w:cs="Times New Roman"/>
          <w:sz w:val="28"/>
          <w:szCs w:val="28"/>
          <w:lang w:val="uk-UA"/>
        </w:rPr>
      </w:pPr>
      <w:r w:rsidRPr="004F3262">
        <w:rPr>
          <w:rFonts w:ascii="Times New Roman" w:hAnsi="Times New Roman" w:cs="Times New Roman"/>
          <w:sz w:val="28"/>
          <w:szCs w:val="28"/>
          <w:lang w:val="uk-UA"/>
        </w:rPr>
        <w:t>У</w:t>
      </w:r>
      <w:r w:rsidR="00921902" w:rsidRPr="004F3262">
        <w:rPr>
          <w:rFonts w:ascii="Times New Roman" w:hAnsi="Times New Roman" w:cs="Times New Roman"/>
          <w:sz w:val="28"/>
          <w:szCs w:val="28"/>
          <w:lang w:val="uk-UA"/>
        </w:rPr>
        <w:t xml:space="preserve">мовні позначення: </w:t>
      </w:r>
    </w:p>
    <w:p w14:paraId="66048AF6" w14:textId="78136AB4" w:rsidR="00946773" w:rsidRPr="004F3262" w:rsidRDefault="00946773" w:rsidP="005363D2">
      <w:pPr>
        <w:pStyle w:val="a3"/>
        <w:numPr>
          <w:ilvl w:val="0"/>
          <w:numId w:val="9"/>
        </w:numPr>
        <w:spacing w:after="0" w:line="360" w:lineRule="auto"/>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921902" w:rsidRPr="004F3262">
        <w:rPr>
          <w:rFonts w:ascii="Times New Roman" w:hAnsi="Times New Roman" w:cs="Times New Roman"/>
          <w:sz w:val="28"/>
          <w:szCs w:val="28"/>
          <w:lang w:val="uk-UA"/>
        </w:rPr>
        <w:t>10Сз+</w:t>
      </w:r>
      <w:r w:rsidR="00452AF7">
        <w:rPr>
          <w:rFonts w:ascii="Times New Roman" w:hAnsi="Times New Roman" w:cs="Times New Roman"/>
          <w:sz w:val="28"/>
          <w:szCs w:val="28"/>
          <w:lang w:val="uk-UA"/>
        </w:rPr>
        <w:t>Ак+Дч+Бп+Вк</w:t>
      </w:r>
    </w:p>
    <w:p w14:paraId="5753DED3" w14:textId="2F334BD8" w:rsidR="00946773" w:rsidRPr="004F3262" w:rsidRDefault="00946773" w:rsidP="005363D2">
      <w:pPr>
        <w:pStyle w:val="a3"/>
        <w:numPr>
          <w:ilvl w:val="0"/>
          <w:numId w:val="9"/>
        </w:numPr>
        <w:spacing w:after="0" w:line="360" w:lineRule="auto"/>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452AF7">
        <w:rPr>
          <w:rFonts w:ascii="Times New Roman" w:hAnsi="Times New Roman" w:cs="Times New Roman"/>
          <w:sz w:val="28"/>
          <w:szCs w:val="28"/>
          <w:lang w:val="uk-UA"/>
        </w:rPr>
        <w:t>10Сз+Бп+Дб</w:t>
      </w:r>
    </w:p>
    <w:p w14:paraId="47982E3A" w14:textId="69911925" w:rsidR="00946773" w:rsidRPr="004F3262" w:rsidRDefault="00946773" w:rsidP="005363D2">
      <w:pPr>
        <w:pStyle w:val="a3"/>
        <w:numPr>
          <w:ilvl w:val="0"/>
          <w:numId w:val="9"/>
        </w:numPr>
        <w:spacing w:after="0" w:line="360" w:lineRule="auto"/>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921902" w:rsidRPr="004F3262">
        <w:rPr>
          <w:rFonts w:ascii="Times New Roman" w:hAnsi="Times New Roman" w:cs="Times New Roman"/>
          <w:sz w:val="28"/>
          <w:szCs w:val="28"/>
          <w:lang w:val="uk-UA"/>
        </w:rPr>
        <w:t>10Сз</w:t>
      </w:r>
      <w:r w:rsidR="00452AF7">
        <w:rPr>
          <w:rFonts w:ascii="Times New Roman" w:hAnsi="Times New Roman" w:cs="Times New Roman"/>
          <w:sz w:val="28"/>
          <w:szCs w:val="28"/>
          <w:lang w:val="uk-UA"/>
        </w:rPr>
        <w:t>+</w:t>
      </w:r>
      <w:r w:rsidR="00921902" w:rsidRPr="004F3262">
        <w:rPr>
          <w:rFonts w:ascii="Times New Roman" w:hAnsi="Times New Roman" w:cs="Times New Roman"/>
          <w:sz w:val="28"/>
          <w:szCs w:val="28"/>
          <w:lang w:val="uk-UA"/>
        </w:rPr>
        <w:t>Дч</w:t>
      </w:r>
      <w:r w:rsidR="00452AF7">
        <w:rPr>
          <w:rFonts w:ascii="Times New Roman" w:hAnsi="Times New Roman" w:cs="Times New Roman"/>
          <w:sz w:val="28"/>
          <w:szCs w:val="28"/>
          <w:lang w:val="uk-UA"/>
        </w:rPr>
        <w:t>+Ак</w:t>
      </w:r>
    </w:p>
    <w:p w14:paraId="34323E4A" w14:textId="368D30D1" w:rsidR="00946773" w:rsidRPr="004F3262" w:rsidRDefault="00946773" w:rsidP="005363D2">
      <w:pPr>
        <w:pStyle w:val="a3"/>
        <w:numPr>
          <w:ilvl w:val="0"/>
          <w:numId w:val="9"/>
        </w:numPr>
        <w:spacing w:after="0" w:line="360" w:lineRule="auto"/>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452AF7">
        <w:rPr>
          <w:rFonts w:ascii="Times New Roman" w:hAnsi="Times New Roman" w:cs="Times New Roman"/>
          <w:sz w:val="28"/>
          <w:szCs w:val="28"/>
          <w:lang w:val="uk-UA"/>
        </w:rPr>
        <w:t>10Сз+Дч+Дк</w:t>
      </w:r>
    </w:p>
    <w:p w14:paraId="068C60D9" w14:textId="77777777" w:rsidR="00946773" w:rsidRPr="004F3262" w:rsidRDefault="00946773" w:rsidP="005363D2">
      <w:pPr>
        <w:pStyle w:val="a3"/>
        <w:numPr>
          <w:ilvl w:val="0"/>
          <w:numId w:val="9"/>
        </w:numPr>
        <w:spacing w:after="0" w:line="360" w:lineRule="auto"/>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921902" w:rsidRPr="004F3262">
        <w:rPr>
          <w:rFonts w:ascii="Times New Roman" w:hAnsi="Times New Roman" w:cs="Times New Roman"/>
          <w:sz w:val="28"/>
          <w:szCs w:val="28"/>
          <w:lang w:val="uk-UA"/>
        </w:rPr>
        <w:t>10Сз</w:t>
      </w:r>
    </w:p>
    <w:p w14:paraId="526C0EA4" w14:textId="3990C8A4" w:rsidR="00921902" w:rsidRPr="004F3262" w:rsidRDefault="00946773" w:rsidP="005363D2">
      <w:pPr>
        <w:pStyle w:val="a3"/>
        <w:numPr>
          <w:ilvl w:val="0"/>
          <w:numId w:val="9"/>
        </w:numPr>
        <w:spacing w:after="0" w:line="360" w:lineRule="auto"/>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 </w:t>
      </w:r>
      <w:r w:rsidR="00452AF7">
        <w:rPr>
          <w:rFonts w:ascii="Times New Roman" w:hAnsi="Times New Roman" w:cs="Times New Roman"/>
          <w:sz w:val="28"/>
          <w:szCs w:val="28"/>
          <w:lang w:val="uk-UA"/>
        </w:rPr>
        <w:t>10Сз+Бп+Дз</w:t>
      </w:r>
    </w:p>
    <w:p w14:paraId="58652B4F" w14:textId="77777777" w:rsidR="00CB31D4" w:rsidRDefault="00921902" w:rsidP="00CB31D4">
      <w:pPr>
        <w:tabs>
          <w:tab w:val="left" w:pos="1335"/>
        </w:tabs>
        <w:spacing w:after="0" w:line="360" w:lineRule="auto"/>
        <w:ind w:left="360"/>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58752" behindDoc="0" locked="0" layoutInCell="1" allowOverlap="1" wp14:anchorId="69969DEC" wp14:editId="52355374">
                <wp:simplePos x="0" y="0"/>
                <wp:positionH relativeFrom="column">
                  <wp:posOffset>234315</wp:posOffset>
                </wp:positionH>
                <wp:positionV relativeFrom="paragraph">
                  <wp:posOffset>90804</wp:posOffset>
                </wp:positionV>
                <wp:extent cx="609600" cy="0"/>
                <wp:effectExtent l="0" t="0" r="19050" b="19050"/>
                <wp:wrapNone/>
                <wp:docPr id="10" name="Прямая соединительная линия 10"/>
                <wp:cNvGraphicFramePr/>
                <a:graphic xmlns:a="http://schemas.openxmlformats.org/drawingml/2006/main">
                  <a:graphicData uri="http://schemas.microsoft.com/office/word/2010/wordprocessingShape">
                    <wps:wsp>
                      <wps:cNvCnPr/>
                      <wps:spPr>
                        <a:xfrm flipV="1">
                          <a:off x="0" y="0"/>
                          <a:ext cx="6096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FD92DAE" id="Прямая соединительная линия 10" o:spid="_x0000_s1026" style="position:absolute;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5pt,7.15pt" to="66.45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" strokecolor="windowText" strokeweight=".5pt">
                <v:stroke joinstyle="miter"/>
              </v:line>
            </w:pict>
          </mc:Fallback>
        </mc:AlternateContent>
      </w:r>
      <w:r w:rsidR="00CB31D4">
        <w:rPr>
          <w:rFonts w:ascii="Times New Roman" w:hAnsi="Times New Roman" w:cs="Times New Roman"/>
          <w:sz w:val="28"/>
          <w:szCs w:val="28"/>
          <w:lang w:val="uk-UA"/>
        </w:rPr>
        <w:tab/>
        <w:t xml:space="preserve"> вік, роки.</w:t>
      </w:r>
    </w:p>
    <w:p w14:paraId="771B9A01" w14:textId="5AA358A1" w:rsidR="00921902" w:rsidRPr="00CB31D4" w:rsidRDefault="00CB31D4" w:rsidP="00CB31D4">
      <w:pPr>
        <w:tabs>
          <w:tab w:val="left" w:pos="1335"/>
        </w:tabs>
        <w:spacing w:after="0" w:line="360" w:lineRule="auto"/>
        <w:ind w:left="360"/>
        <w:rPr>
          <w:rFonts w:ascii="Times New Roman" w:hAnsi="Times New Roman" w:cs="Times New Roman"/>
          <w:sz w:val="28"/>
          <w:szCs w:val="28"/>
          <w:lang w:val="uk-UA"/>
        </w:rPr>
      </w:pPr>
      <w:r w:rsidRPr="00CB31D4">
        <w:rPr>
          <w:rFonts w:ascii="Times New Roman" w:hAnsi="Times New Roman" w:cs="Times New Roman"/>
          <w:sz w:val="28"/>
          <w:szCs w:val="28"/>
          <w:lang w:val="uk-UA"/>
        </w:rPr>
        <w:t>- - - - - -</w:t>
      </w:r>
      <w:r>
        <w:rPr>
          <w:rFonts w:ascii="Times New Roman" w:hAnsi="Times New Roman" w:cs="Times New Roman"/>
          <w:sz w:val="28"/>
          <w:szCs w:val="28"/>
          <w:lang w:val="uk-UA"/>
        </w:rPr>
        <w:t xml:space="preserve"> -</w:t>
      </w:r>
      <w:r w:rsidR="00921902" w:rsidRPr="00CB31D4">
        <w:rPr>
          <w:rFonts w:ascii="Times New Roman" w:hAnsi="Times New Roman" w:cs="Times New Roman"/>
          <w:sz w:val="28"/>
          <w:szCs w:val="28"/>
          <w:lang w:val="uk-UA"/>
        </w:rPr>
        <w:t xml:space="preserve"> повнота, %.</w:t>
      </w:r>
    </w:p>
    <w:p w14:paraId="78F002FC" w14:textId="77777777" w:rsidR="00921902" w:rsidRPr="004F3262" w:rsidRDefault="00921902" w:rsidP="005363D2">
      <w:pPr>
        <w:tabs>
          <w:tab w:val="left" w:pos="1335"/>
        </w:tabs>
        <w:spacing w:after="0" w:line="360" w:lineRule="auto"/>
        <w:ind w:left="360"/>
        <w:rPr>
          <w:rFonts w:ascii="Times New Roman" w:hAnsi="Times New Roman" w:cs="Times New Roman"/>
          <w:sz w:val="28"/>
          <w:szCs w:val="28"/>
          <w:lang w:val="uk-UA"/>
        </w:rPr>
      </w:pPr>
      <w:r w:rsidRPr="004F3262">
        <w:rPr>
          <w:rFonts w:ascii="Times New Roman" w:hAnsi="Times New Roman" w:cs="Times New Roman"/>
          <w:sz w:val="28"/>
          <w:szCs w:val="28"/>
          <w:lang w:val="uk-UA"/>
        </w:rPr>
        <w:t>—•—•—• діаметр стовбурів, см.</w:t>
      </w:r>
    </w:p>
    <w:p w14:paraId="2AAF69AC" w14:textId="09581698" w:rsidR="00921902" w:rsidRPr="004F3262" w:rsidRDefault="00CB31D4" w:rsidP="005363D2">
      <w:pPr>
        <w:tabs>
          <w:tab w:val="left" w:pos="1335"/>
        </w:tabs>
        <w:spacing w:after="0" w:line="360" w:lineRule="auto"/>
        <w:ind w:left="360"/>
        <w:rPr>
          <w:rFonts w:ascii="Times New Roman" w:hAnsi="Times New Roman" w:cs="Times New Roman"/>
          <w:sz w:val="28"/>
          <w:szCs w:val="28"/>
          <w:lang w:val="uk-UA"/>
        </w:rPr>
      </w:pPr>
      <w:r>
        <w:rPr>
          <w:rFonts w:ascii="Times New Roman" w:hAnsi="Times New Roman" w:cs="Times New Roman"/>
          <w:sz w:val="28"/>
          <w:szCs w:val="28"/>
          <w:lang w:val="uk-UA"/>
        </w:rPr>
        <w:t>—″—</w:t>
      </w:r>
      <w:r w:rsidRPr="004F3262">
        <w:rPr>
          <w:rFonts w:ascii="Times New Roman" w:hAnsi="Times New Roman" w:cs="Times New Roman"/>
          <w:sz w:val="28"/>
          <w:szCs w:val="28"/>
          <w:lang w:val="uk-UA"/>
        </w:rPr>
        <w:t>″</w:t>
      </w:r>
      <w:r>
        <w:rPr>
          <w:rFonts w:ascii="Times New Roman" w:hAnsi="Times New Roman" w:cs="Times New Roman"/>
          <w:sz w:val="28"/>
          <w:szCs w:val="28"/>
          <w:lang w:val="uk-UA"/>
        </w:rPr>
        <w:t>—</w:t>
      </w:r>
      <w:r w:rsidRPr="004F3262">
        <w:rPr>
          <w:rFonts w:ascii="Times New Roman" w:hAnsi="Times New Roman" w:cs="Times New Roman"/>
          <w:sz w:val="28"/>
          <w:szCs w:val="28"/>
          <w:lang w:val="uk-UA"/>
        </w:rPr>
        <w:t>″</w:t>
      </w:r>
      <w:r w:rsidR="00921902" w:rsidRPr="004F3262">
        <w:rPr>
          <w:rFonts w:ascii="Times New Roman" w:hAnsi="Times New Roman" w:cs="Times New Roman"/>
          <w:sz w:val="28"/>
          <w:szCs w:val="28"/>
          <w:lang w:val="uk-UA"/>
        </w:rPr>
        <w:t xml:space="preserve">— загальний запас деревини, </w:t>
      </w:r>
      <w:r w:rsidR="00921902" w:rsidRPr="004F3262">
        <w:rPr>
          <w:rFonts w:ascii="Times New Roman" w:hAnsi="Times New Roman" w:cs="Times New Roman"/>
          <w:sz w:val="28"/>
          <w:szCs w:val="28"/>
          <w:shd w:val="clear" w:color="auto" w:fill="FFFFFF"/>
        </w:rPr>
        <w:t>м³.</w:t>
      </w:r>
    </w:p>
    <w:p w14:paraId="2675A328" w14:textId="77777777" w:rsidR="00011310" w:rsidRPr="004F3262" w:rsidRDefault="00921902" w:rsidP="005363D2">
      <w:pPr>
        <w:tabs>
          <w:tab w:val="left" w:pos="1335"/>
        </w:tabs>
        <w:spacing w:after="0" w:line="360" w:lineRule="auto"/>
        <w:ind w:left="360"/>
        <w:rPr>
          <w:rFonts w:ascii="Times New Roman" w:hAnsi="Times New Roman" w:cs="Times New Roman"/>
          <w:sz w:val="28"/>
          <w:szCs w:val="28"/>
          <w:shd w:val="clear" w:color="auto" w:fill="FFFFFF"/>
        </w:rPr>
      </w:pPr>
      <w:r w:rsidRPr="004F3262">
        <w:rPr>
          <w:rFonts w:ascii="Times New Roman" w:hAnsi="Times New Roman" w:cs="Times New Roman"/>
          <w:sz w:val="28"/>
          <w:szCs w:val="28"/>
          <w:lang w:val="uk-UA"/>
        </w:rPr>
        <w:t xml:space="preserve">…………… запас деревини, що вилучається, </w:t>
      </w:r>
      <w:r w:rsidRPr="004F3262">
        <w:rPr>
          <w:rFonts w:ascii="Times New Roman" w:hAnsi="Times New Roman" w:cs="Times New Roman"/>
          <w:sz w:val="28"/>
          <w:szCs w:val="28"/>
          <w:shd w:val="clear" w:color="auto" w:fill="FFFFFF"/>
        </w:rPr>
        <w:t>м³</w:t>
      </w:r>
      <w:r w:rsidRPr="004F3262">
        <w:rPr>
          <w:rFonts w:ascii="Times New Roman" w:hAnsi="Times New Roman" w:cs="Times New Roman"/>
          <w:sz w:val="28"/>
          <w:szCs w:val="28"/>
          <w:shd w:val="clear" w:color="auto" w:fill="FFFFFF"/>
          <w:lang w:val="uk-UA"/>
        </w:rPr>
        <w:t>.</w:t>
      </w:r>
      <w:r w:rsidRPr="004F3262">
        <w:rPr>
          <w:rFonts w:ascii="Times New Roman" w:hAnsi="Times New Roman" w:cs="Times New Roman"/>
          <w:sz w:val="28"/>
          <w:szCs w:val="28"/>
          <w:shd w:val="clear" w:color="auto" w:fill="FFFFFF"/>
        </w:rPr>
        <w:t> </w:t>
      </w:r>
    </w:p>
    <w:p w14:paraId="0A010DCD" w14:textId="77777777" w:rsidR="006F4BAD" w:rsidRPr="004F3262" w:rsidRDefault="006F4BAD" w:rsidP="005363D2">
      <w:p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ab/>
      </w:r>
      <w:r w:rsidR="00946773" w:rsidRPr="004F3262">
        <w:rPr>
          <w:rFonts w:ascii="Times New Roman" w:hAnsi="Times New Roman" w:cs="Times New Roman"/>
          <w:sz w:val="28"/>
          <w:szCs w:val="28"/>
          <w:lang w:val="uk-UA"/>
        </w:rPr>
        <w:t>Рисунок 7</w:t>
      </w:r>
      <w:r w:rsidRPr="004F3262">
        <w:rPr>
          <w:rFonts w:ascii="Times New Roman" w:hAnsi="Times New Roman" w:cs="Times New Roman"/>
          <w:sz w:val="28"/>
          <w:szCs w:val="28"/>
          <w:lang w:val="uk-UA"/>
        </w:rPr>
        <w:t xml:space="preserve"> ілюструє зазначену вище характ</w:t>
      </w:r>
      <w:r w:rsidR="006764DF" w:rsidRPr="004F3262">
        <w:rPr>
          <w:rFonts w:ascii="Times New Roman" w:hAnsi="Times New Roman" w:cs="Times New Roman"/>
          <w:sz w:val="28"/>
          <w:szCs w:val="28"/>
          <w:lang w:val="uk-UA"/>
        </w:rPr>
        <w:t>еристику лісів</w:t>
      </w:r>
      <w:r w:rsidR="00921902" w:rsidRPr="004F3262">
        <w:rPr>
          <w:rFonts w:ascii="Times New Roman" w:hAnsi="Times New Roman" w:cs="Times New Roman"/>
          <w:sz w:val="28"/>
          <w:szCs w:val="28"/>
          <w:lang w:val="uk-UA"/>
        </w:rPr>
        <w:t xml:space="preserve"> Будянсько-Сезківського</w:t>
      </w:r>
      <w:r w:rsidR="006764DF" w:rsidRPr="004F3262">
        <w:rPr>
          <w:rFonts w:ascii="Times New Roman" w:hAnsi="Times New Roman" w:cs="Times New Roman"/>
          <w:sz w:val="28"/>
          <w:szCs w:val="28"/>
          <w:lang w:val="uk-UA"/>
        </w:rPr>
        <w:t xml:space="preserve"> </w:t>
      </w:r>
      <w:r w:rsidR="005F2B46" w:rsidRPr="004F3262">
        <w:rPr>
          <w:rFonts w:ascii="Times New Roman" w:hAnsi="Times New Roman" w:cs="Times New Roman"/>
          <w:sz w:val="28"/>
          <w:szCs w:val="28"/>
          <w:lang w:val="uk-UA"/>
        </w:rPr>
        <w:t>п</w:t>
      </w:r>
      <w:r w:rsidR="006764DF" w:rsidRPr="004F3262">
        <w:rPr>
          <w:rFonts w:ascii="Times New Roman" w:hAnsi="Times New Roman" w:cs="Times New Roman"/>
          <w:sz w:val="28"/>
          <w:szCs w:val="28"/>
          <w:lang w:val="uk-UA"/>
        </w:rPr>
        <w:t>риродничо-наукового дослідного відділення</w:t>
      </w:r>
      <w:r w:rsidRPr="004F3262">
        <w:rPr>
          <w:rFonts w:ascii="Times New Roman" w:hAnsi="Times New Roman" w:cs="Times New Roman"/>
          <w:sz w:val="28"/>
          <w:szCs w:val="28"/>
          <w:lang w:val="uk-UA"/>
        </w:rPr>
        <w:t>.</w:t>
      </w:r>
    </w:p>
    <w:p w14:paraId="657B23E6" w14:textId="77777777" w:rsidR="006F4BAD" w:rsidRPr="004F3262" w:rsidRDefault="006F4BAD" w:rsidP="005363D2">
      <w:pPr>
        <w:spacing w:after="0" w:line="360" w:lineRule="auto"/>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ab/>
        <w:t xml:space="preserve">Натомість, максимально ураженими хворобами виявились культури сосни звичайної, робінії білої (акація) та дуба, про що свідчить запас вилученої деревини в наслідок вибіркових санітарних рубок. На відміну від  </w:t>
      </w:r>
      <w:r w:rsidR="00946773" w:rsidRPr="004F3262">
        <w:rPr>
          <w:rFonts w:ascii="Times New Roman" w:hAnsi="Times New Roman" w:cs="Times New Roman"/>
          <w:sz w:val="28"/>
          <w:szCs w:val="28"/>
          <w:lang w:val="uk-UA"/>
        </w:rPr>
        <w:t>Хаєнківсько-Заудайс</w:t>
      </w:r>
      <w:r w:rsidRPr="004F3262">
        <w:rPr>
          <w:rFonts w:ascii="Times New Roman" w:hAnsi="Times New Roman" w:cs="Times New Roman"/>
          <w:sz w:val="28"/>
          <w:szCs w:val="28"/>
          <w:lang w:val="uk-UA"/>
        </w:rPr>
        <w:t>ького ПНДВ ліси даного відд</w:t>
      </w:r>
      <w:r w:rsidR="00946773" w:rsidRPr="004F3262">
        <w:rPr>
          <w:rFonts w:ascii="Times New Roman" w:hAnsi="Times New Roman" w:cs="Times New Roman"/>
          <w:sz w:val="28"/>
          <w:szCs w:val="28"/>
          <w:lang w:val="uk-UA"/>
        </w:rPr>
        <w:t xml:space="preserve">ілення виявились менш ураженими, </w:t>
      </w:r>
      <w:r w:rsidRPr="004F3262">
        <w:rPr>
          <w:rFonts w:ascii="Times New Roman" w:hAnsi="Times New Roman" w:cs="Times New Roman"/>
          <w:sz w:val="28"/>
          <w:szCs w:val="28"/>
          <w:lang w:val="uk-UA"/>
        </w:rPr>
        <w:t>що пояснюється мозаїчністю рослинного покриву на даній території.</w:t>
      </w:r>
    </w:p>
    <w:p w14:paraId="401D11C3" w14:textId="77777777" w:rsidR="006F4BAD" w:rsidRPr="004F3262" w:rsidRDefault="006F4BAD" w:rsidP="005363D2">
      <w:pPr>
        <w:spacing w:after="0" w:line="360" w:lineRule="auto"/>
        <w:rPr>
          <w:rFonts w:ascii="Times New Roman" w:hAnsi="Times New Roman" w:cs="Times New Roman"/>
          <w:sz w:val="28"/>
          <w:szCs w:val="28"/>
          <w:lang w:val="uk-UA"/>
        </w:rPr>
      </w:pPr>
    </w:p>
    <w:p w14:paraId="363F2C33" w14:textId="77777777" w:rsidR="00DD0C2E" w:rsidRPr="004F3262" w:rsidRDefault="00DD0C2E" w:rsidP="006D64D3">
      <w:pPr>
        <w:spacing w:after="0" w:line="360" w:lineRule="auto"/>
        <w:jc w:val="center"/>
        <w:rPr>
          <w:rFonts w:ascii="Times New Roman" w:hAnsi="Times New Roman" w:cs="Times New Roman"/>
          <w:sz w:val="28"/>
          <w:szCs w:val="28"/>
          <w:lang w:val="uk-UA"/>
        </w:rPr>
      </w:pPr>
    </w:p>
    <w:p w14:paraId="308F6982" w14:textId="77777777" w:rsidR="00DD0C2E" w:rsidRPr="004F3262" w:rsidRDefault="00DD0C2E">
      <w:pPr>
        <w:rPr>
          <w:rFonts w:ascii="Times New Roman" w:hAnsi="Times New Roman" w:cs="Times New Roman"/>
          <w:sz w:val="28"/>
          <w:szCs w:val="28"/>
          <w:lang w:val="uk-UA"/>
        </w:rPr>
      </w:pPr>
      <w:r w:rsidRPr="004F3262">
        <w:rPr>
          <w:rFonts w:ascii="Times New Roman" w:hAnsi="Times New Roman" w:cs="Times New Roman"/>
          <w:sz w:val="28"/>
          <w:szCs w:val="28"/>
          <w:lang w:val="uk-UA"/>
        </w:rPr>
        <w:br w:type="page"/>
      </w:r>
    </w:p>
    <w:p w14:paraId="4FE216FD" w14:textId="20471EB1" w:rsidR="00AB0090" w:rsidRPr="001F2D35" w:rsidRDefault="004F3262" w:rsidP="001F2D35">
      <w:pPr>
        <w:pStyle w:val="1"/>
      </w:pPr>
      <w:bookmarkStart w:id="26" w:name="_Toc89681444"/>
      <w:bookmarkStart w:id="27" w:name="_Toc90479152"/>
      <w:r w:rsidRPr="001F2D35">
        <w:lastRenderedPageBreak/>
        <w:t>РОЗДІЛ</w:t>
      </w:r>
      <w:r w:rsidR="006F4BAD" w:rsidRPr="001F2D35">
        <w:t xml:space="preserve"> IV.</w:t>
      </w:r>
      <w:bookmarkStart w:id="28" w:name="_Toc89681445"/>
      <w:bookmarkEnd w:id="26"/>
      <w:r w:rsidR="001F2D35" w:rsidRPr="001F2D35">
        <w:t xml:space="preserve"> </w:t>
      </w:r>
      <w:r w:rsidR="006F4BAD" w:rsidRPr="001F2D35">
        <w:t>ЕКОЛОГО-СОЗОЛОГІЧНЕ ЗНАЧЕННЯ ВИБІРКОВИХ РУБОК ЯК ОСНОВНОГО ЗАХОДУ З ПОЛІШЕННЯ САНІТАРНОГО СТАНУ ЛІСІВ ІЧНЯНСЬКОГО НАЦІОНАЛЬНОГО ПРИРОДНОГО ПАРКУ</w:t>
      </w:r>
      <w:bookmarkEnd w:id="27"/>
      <w:bookmarkEnd w:id="28"/>
    </w:p>
    <w:p w14:paraId="3DFB91D0" w14:textId="788285CB" w:rsidR="006F4BAD" w:rsidRPr="001F2D35" w:rsidRDefault="006F4BAD" w:rsidP="001F2D35">
      <w:pPr>
        <w:pStyle w:val="2"/>
      </w:pPr>
      <w:bookmarkStart w:id="29" w:name="_Toc89681446"/>
      <w:bookmarkStart w:id="30" w:name="_Toc90479153"/>
      <w:r w:rsidRPr="001F2D35">
        <w:t>4.1. Санітарний стан лісів Ічнянського національного природного парку: основні загрози та шляхи їх усунення</w:t>
      </w:r>
      <w:bookmarkEnd w:id="29"/>
      <w:bookmarkEnd w:id="30"/>
    </w:p>
    <w:p w14:paraId="7715BD6A" w14:textId="77777777" w:rsidR="006F4BAD" w:rsidRPr="004F3262" w:rsidRDefault="006F4BAD" w:rsidP="00010B1D">
      <w:pPr>
        <w:spacing w:after="0" w:line="360" w:lineRule="auto"/>
        <w:ind w:firstLine="709"/>
        <w:jc w:val="both"/>
        <w:rPr>
          <w:rFonts w:ascii="Times New Roman" w:eastAsia="Times New Roman" w:hAnsi="Times New Roman" w:cs="Times New Roman"/>
          <w:bCs/>
          <w:iCs/>
          <w:sz w:val="28"/>
          <w:szCs w:val="28"/>
          <w:lang w:val="uk-UA" w:eastAsia="ru-RU"/>
        </w:rPr>
      </w:pPr>
      <w:r w:rsidRPr="004F3262">
        <w:rPr>
          <w:rFonts w:ascii="Times New Roman" w:eastAsia="Times New Roman" w:hAnsi="Times New Roman" w:cs="Times New Roman"/>
          <w:bCs/>
          <w:iCs/>
          <w:sz w:val="28"/>
          <w:szCs w:val="28"/>
          <w:lang w:val="uk-UA" w:eastAsia="ru-RU"/>
        </w:rPr>
        <w:t xml:space="preserve">Однією з головних проблем </w:t>
      </w:r>
      <w:r w:rsidRPr="004F3262">
        <w:rPr>
          <w:rFonts w:ascii="Times New Roman" w:eastAsia="Times New Roman" w:hAnsi="Times New Roman" w:cs="Times New Roman"/>
          <w:bCs/>
          <w:iCs/>
          <w:sz w:val="28"/>
          <w:szCs w:val="28"/>
          <w:lang w:val="en-US" w:eastAsia="ru-RU"/>
        </w:rPr>
        <w:t>XXI</w:t>
      </w:r>
      <w:r w:rsidRPr="004F3262">
        <w:rPr>
          <w:rFonts w:ascii="Times New Roman" w:eastAsia="Times New Roman" w:hAnsi="Times New Roman" w:cs="Times New Roman"/>
          <w:bCs/>
          <w:iCs/>
          <w:sz w:val="28"/>
          <w:szCs w:val="28"/>
          <w:lang w:val="uk-UA" w:eastAsia="ru-RU"/>
        </w:rPr>
        <w:t xml:space="preserve"> ст. є збереження біорізноманіття як головної умови забезпечення стійкості природних та антропогенно-змінених   екосистем. Тому важливе значення у реалізації цих завдань мають об’єкти природно-заповідного фонду України (далі ПЗФ). Стан природоохоронних територій на сьогодні залишається досить складною проблемою. Саме тому у переважній більшості об’єктів ПЗФ України застосовують регуляційні заходи спрямовані на підтримання стану заповідних екосистем, збереження їх структури та складу компонентів.</w:t>
      </w:r>
    </w:p>
    <w:p w14:paraId="18107815" w14:textId="2C114459" w:rsidR="006F4BAD" w:rsidRPr="004F3262" w:rsidRDefault="006F4BAD" w:rsidP="00010B1D">
      <w:pPr>
        <w:spacing w:after="0" w:line="360" w:lineRule="auto"/>
        <w:ind w:firstLine="708"/>
        <w:jc w:val="both"/>
        <w:rPr>
          <w:rFonts w:ascii="Times New Roman" w:eastAsia="Times New Roman" w:hAnsi="Times New Roman" w:cs="Times New Roman"/>
          <w:bCs/>
          <w:iCs/>
          <w:sz w:val="28"/>
          <w:szCs w:val="28"/>
          <w:lang w:val="uk-UA" w:eastAsia="ru-RU"/>
        </w:rPr>
      </w:pPr>
      <w:r w:rsidRPr="004F3262">
        <w:rPr>
          <w:rFonts w:ascii="Times New Roman" w:eastAsia="Times New Roman" w:hAnsi="Times New Roman" w:cs="Times New Roman"/>
          <w:bCs/>
          <w:iCs/>
          <w:sz w:val="28"/>
          <w:szCs w:val="28"/>
          <w:lang w:val="uk-UA" w:eastAsia="ru-RU"/>
        </w:rPr>
        <w:t>Не є винятком і лісові екосистеми Ічнянського національного природного парку (далі Ічнянський НПП). Незважаючи на впровадження заповідних режимів ліси досліджуваної території представляють собою складну мозаїку фітоценозів, що перебувають у стані нестійкої рівноваги. Д</w:t>
      </w:r>
      <w:r w:rsidRPr="004F3262">
        <w:rPr>
          <w:rFonts w:ascii="Times New Roman" w:eastAsia="Times New Roman" w:hAnsi="Times New Roman" w:cs="Times New Roman"/>
          <w:noProof/>
          <w:sz w:val="28"/>
          <w:szCs w:val="28"/>
          <w:lang w:val="uk-UA" w:eastAsia="ru-RU"/>
        </w:rPr>
        <w:t xml:space="preserve">еревостани Ічнянського НПП представлені в основному </w:t>
      </w:r>
      <w:r w:rsidRPr="004F3262">
        <w:rPr>
          <w:rFonts w:ascii="Times New Roman" w:eastAsia="Times New Roman" w:hAnsi="Times New Roman" w:cs="Times New Roman"/>
          <w:bCs/>
          <w:i/>
          <w:iCs/>
          <w:sz w:val="28"/>
          <w:szCs w:val="28"/>
          <w:lang w:val="en-US" w:eastAsia="ru-RU"/>
        </w:rPr>
        <w:t>Pinus</w:t>
      </w:r>
      <w:r w:rsidRPr="004F3262">
        <w:rPr>
          <w:rFonts w:ascii="Times New Roman" w:eastAsia="Times New Roman" w:hAnsi="Times New Roman" w:cs="Times New Roman"/>
          <w:bCs/>
          <w:i/>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sylvestris</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Cs/>
          <w:sz w:val="28"/>
          <w:szCs w:val="28"/>
          <w:lang w:val="en-US" w:eastAsia="ru-RU"/>
        </w:rPr>
        <w:t>L</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Quercus</w:t>
      </w:r>
      <w:r w:rsidRPr="004F3262">
        <w:rPr>
          <w:rFonts w:ascii="Times New Roman" w:eastAsia="Times New Roman" w:hAnsi="Times New Roman" w:cs="Times New Roman"/>
          <w:bCs/>
          <w:i/>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robur</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Cs/>
          <w:sz w:val="28"/>
          <w:szCs w:val="28"/>
          <w:lang w:val="en-US" w:eastAsia="ru-RU"/>
        </w:rPr>
        <w:t>L</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Carpinus</w:t>
      </w:r>
      <w:r w:rsidRPr="004F3262">
        <w:rPr>
          <w:rFonts w:ascii="Times New Roman" w:eastAsia="Times New Roman" w:hAnsi="Times New Roman" w:cs="Times New Roman"/>
          <w:bCs/>
          <w:i/>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betulus</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Cs/>
          <w:sz w:val="28"/>
          <w:szCs w:val="28"/>
          <w:lang w:val="en-US" w:eastAsia="ru-RU"/>
        </w:rPr>
        <w:t>L</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Betula</w:t>
      </w:r>
      <w:r w:rsidRPr="004F3262">
        <w:rPr>
          <w:rFonts w:ascii="Times New Roman" w:eastAsia="Times New Roman" w:hAnsi="Times New Roman" w:cs="Times New Roman"/>
          <w:bCs/>
          <w:i/>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pendula</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Cs/>
          <w:sz w:val="28"/>
          <w:szCs w:val="28"/>
          <w:lang w:val="en-US" w:eastAsia="ru-RU"/>
        </w:rPr>
        <w:t>Roth</w:t>
      </w:r>
      <w:r w:rsidRPr="004F3262">
        <w:rPr>
          <w:rFonts w:ascii="Times New Roman" w:eastAsia="Times New Roman" w:hAnsi="Times New Roman" w:cs="Times New Roman"/>
          <w:bCs/>
          <w:iCs/>
          <w:sz w:val="28"/>
          <w:szCs w:val="28"/>
          <w:lang w:val="uk-UA" w:eastAsia="ru-RU"/>
        </w:rPr>
        <w:t xml:space="preserve">, подекуди </w:t>
      </w:r>
      <w:r w:rsidRPr="004F3262">
        <w:rPr>
          <w:rFonts w:ascii="Times New Roman" w:eastAsia="Times New Roman" w:hAnsi="Times New Roman" w:cs="Times New Roman"/>
          <w:bCs/>
          <w:i/>
          <w:iCs/>
          <w:sz w:val="28"/>
          <w:szCs w:val="28"/>
          <w:lang w:val="en-US" w:eastAsia="ru-RU"/>
        </w:rPr>
        <w:t>Fraxinus</w:t>
      </w:r>
      <w:r w:rsidRPr="004F3262">
        <w:rPr>
          <w:rFonts w:ascii="Times New Roman" w:eastAsia="Times New Roman" w:hAnsi="Times New Roman" w:cs="Times New Roman"/>
          <w:bCs/>
          <w:i/>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excelsior</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Cs/>
          <w:sz w:val="28"/>
          <w:szCs w:val="28"/>
          <w:lang w:val="en-US" w:eastAsia="ru-RU"/>
        </w:rPr>
        <w:t>L</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Acer</w:t>
      </w:r>
      <w:r w:rsidRPr="004F3262">
        <w:rPr>
          <w:rFonts w:ascii="Times New Roman" w:eastAsia="Times New Roman" w:hAnsi="Times New Roman" w:cs="Times New Roman"/>
          <w:bCs/>
          <w:i/>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platanoides</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Cs/>
          <w:sz w:val="28"/>
          <w:szCs w:val="28"/>
          <w:lang w:val="en-US" w:eastAsia="ru-RU"/>
        </w:rPr>
        <w:t>L</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Tilia</w:t>
      </w:r>
      <w:r w:rsidRPr="004F3262">
        <w:rPr>
          <w:rFonts w:ascii="Times New Roman" w:eastAsia="Times New Roman" w:hAnsi="Times New Roman" w:cs="Times New Roman"/>
          <w:bCs/>
          <w:i/>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cordata</w:t>
      </w:r>
      <w:r w:rsidRPr="004F3262">
        <w:rPr>
          <w:rFonts w:ascii="Times New Roman" w:eastAsia="Times New Roman" w:hAnsi="Times New Roman" w:cs="Times New Roman"/>
          <w:bCs/>
          <w:iCs/>
          <w:sz w:val="28"/>
          <w:szCs w:val="28"/>
          <w:lang w:val="uk-UA" w:eastAsia="ru-RU"/>
        </w:rPr>
        <w:t xml:space="preserve"> </w:t>
      </w:r>
      <w:r w:rsidRPr="004F3262">
        <w:rPr>
          <w:rFonts w:ascii="Times New Roman" w:eastAsia="Times New Roman" w:hAnsi="Times New Roman" w:cs="Times New Roman"/>
          <w:bCs/>
          <w:iCs/>
          <w:sz w:val="28"/>
          <w:szCs w:val="28"/>
          <w:lang w:val="en-US" w:eastAsia="ru-RU"/>
        </w:rPr>
        <w:t>Mill</w:t>
      </w:r>
      <w:r w:rsidRPr="004F3262">
        <w:rPr>
          <w:rFonts w:ascii="Times New Roman" w:eastAsia="Times New Roman" w:hAnsi="Times New Roman" w:cs="Times New Roman"/>
          <w:bCs/>
          <w:iCs/>
          <w:sz w:val="28"/>
          <w:szCs w:val="28"/>
          <w:lang w:val="uk-UA" w:eastAsia="ru-RU"/>
        </w:rPr>
        <w:t>. та ін., с</w:t>
      </w:r>
      <w:r w:rsidRPr="004F3262">
        <w:rPr>
          <w:rFonts w:ascii="Times New Roman" w:eastAsia="ArialMT" w:hAnsi="Times New Roman" w:cs="Times New Roman"/>
          <w:sz w:val="28"/>
          <w:szCs w:val="28"/>
          <w:lang w:val="uk-UA" w:eastAsia="ru-RU"/>
        </w:rPr>
        <w:t>ередній вік яких складає 65-75 років. Під час створення Ічнянського НПП йому у</w:t>
      </w:r>
      <w:r w:rsidRPr="004F3262">
        <w:rPr>
          <w:rFonts w:ascii="Times New Roman" w:eastAsia="Times New Roman" w:hAnsi="Times New Roman" w:cs="Times New Roman"/>
          <w:bCs/>
          <w:iCs/>
          <w:sz w:val="28"/>
          <w:szCs w:val="28"/>
          <w:lang w:val="uk-UA" w:eastAsia="ru-RU"/>
        </w:rPr>
        <w:t xml:space="preserve"> постійне користування були  передані  в  основному колишні  колгоспні  ліси, у яких господарство не мало системного характеру, коли суцільні р</w:t>
      </w:r>
      <w:r w:rsidR="005363D2" w:rsidRPr="004F3262">
        <w:rPr>
          <w:rFonts w:ascii="Times New Roman" w:eastAsia="Times New Roman" w:hAnsi="Times New Roman" w:cs="Times New Roman"/>
          <w:bCs/>
          <w:iCs/>
          <w:sz w:val="28"/>
          <w:szCs w:val="28"/>
          <w:lang w:val="uk-UA" w:eastAsia="ru-RU"/>
        </w:rPr>
        <w:t xml:space="preserve">убки з наступним  відновленням </w:t>
      </w:r>
      <w:r w:rsidRPr="004F3262">
        <w:rPr>
          <w:rFonts w:ascii="Times New Roman" w:eastAsia="Times New Roman" w:hAnsi="Times New Roman" w:cs="Times New Roman"/>
          <w:bCs/>
          <w:iCs/>
          <w:sz w:val="28"/>
          <w:szCs w:val="28"/>
          <w:lang w:val="uk-UA" w:eastAsia="ru-RU"/>
        </w:rPr>
        <w:t xml:space="preserve">переважно монокультурою не супроводжувалися систематичними рубками догляду для оптимізації породного складу та густоти насаджень. Разом з цим, у лісах інтенсивно вилучались одні види, натомість висаджували інші, часто не типові для даних екотопів, швидко </w:t>
      </w:r>
      <w:r w:rsidRPr="004F3262">
        <w:rPr>
          <w:rFonts w:ascii="Times New Roman" w:eastAsia="Times New Roman" w:hAnsi="Times New Roman" w:cs="Times New Roman"/>
          <w:bCs/>
          <w:iCs/>
          <w:sz w:val="28"/>
          <w:szCs w:val="28"/>
          <w:lang w:val="uk-UA" w:eastAsia="ru-RU"/>
        </w:rPr>
        <w:lastRenderedPageBreak/>
        <w:t>поширювались інвазійні види, що пригнічують поновлення зональних видів-едифікаторів</w:t>
      </w:r>
      <w:r w:rsidR="005F2B46" w:rsidRPr="004F3262">
        <w:rPr>
          <w:rFonts w:ascii="Times New Roman" w:eastAsia="Times New Roman" w:hAnsi="Times New Roman" w:cs="Times New Roman"/>
          <w:bCs/>
          <w:iCs/>
          <w:sz w:val="28"/>
          <w:szCs w:val="28"/>
          <w:lang w:val="uk-UA" w:eastAsia="ru-RU"/>
        </w:rPr>
        <w:t xml:space="preserve"> </w:t>
      </w:r>
      <w:r w:rsidR="005A73C1" w:rsidRPr="004F3262">
        <w:rPr>
          <w:rFonts w:ascii="Times New Roman" w:eastAsia="Times New Roman" w:hAnsi="Times New Roman" w:cs="Times New Roman"/>
          <w:bCs/>
          <w:iCs/>
          <w:sz w:val="28"/>
          <w:szCs w:val="28"/>
          <w:lang w:val="uk-UA" w:eastAsia="ru-RU"/>
        </w:rPr>
        <w:t>[31</w:t>
      </w:r>
      <w:r w:rsidR="005F2B46" w:rsidRPr="004F3262">
        <w:rPr>
          <w:rFonts w:ascii="Times New Roman" w:eastAsia="Times New Roman" w:hAnsi="Times New Roman" w:cs="Times New Roman"/>
          <w:bCs/>
          <w:iCs/>
          <w:sz w:val="28"/>
          <w:szCs w:val="28"/>
          <w:lang w:val="uk-UA" w:eastAsia="ru-RU"/>
        </w:rPr>
        <w:t>]</w:t>
      </w:r>
      <w:r w:rsidRPr="004F3262">
        <w:rPr>
          <w:rFonts w:ascii="Times New Roman" w:eastAsia="Times New Roman" w:hAnsi="Times New Roman" w:cs="Times New Roman"/>
          <w:bCs/>
          <w:iCs/>
          <w:sz w:val="28"/>
          <w:szCs w:val="28"/>
          <w:lang w:val="uk-UA" w:eastAsia="ru-RU"/>
        </w:rPr>
        <w:t>.</w:t>
      </w:r>
    </w:p>
    <w:p w14:paraId="4ADB78BF" w14:textId="77777777" w:rsidR="006F4BAD" w:rsidRPr="004F3262" w:rsidRDefault="006F4BAD" w:rsidP="00010B1D">
      <w:pPr>
        <w:spacing w:after="0" w:line="360" w:lineRule="auto"/>
        <w:ind w:firstLine="709"/>
        <w:jc w:val="both"/>
        <w:rPr>
          <w:rFonts w:ascii="Times New Roman" w:eastAsia="Times New Roman" w:hAnsi="Times New Roman" w:cs="Times New Roman"/>
          <w:bCs/>
          <w:iCs/>
          <w:sz w:val="28"/>
          <w:szCs w:val="28"/>
          <w:lang w:val="uk-UA" w:eastAsia="ru-RU"/>
        </w:rPr>
      </w:pPr>
      <w:r w:rsidRPr="004F3262">
        <w:rPr>
          <w:rFonts w:ascii="Times New Roman" w:eastAsia="Times New Roman" w:hAnsi="Times New Roman" w:cs="Times New Roman"/>
          <w:bCs/>
          <w:iCs/>
          <w:sz w:val="28"/>
          <w:szCs w:val="28"/>
          <w:lang w:val="uk-UA" w:eastAsia="ru-RU"/>
        </w:rPr>
        <w:t>Відновлення  лісів  після рубок призвело до значних змін породного складу, вікової структури,  що  значно ослаблює фітогенне поле та провокує поширення хвороб викликаних передусім, представниками ентомологічного комплексу. В Ічнянському НПП значні площі займають монокультури сосни звичайної (</w:t>
      </w:r>
      <w:r w:rsidRPr="004F3262">
        <w:rPr>
          <w:rFonts w:ascii="Times New Roman" w:eastAsia="Times New Roman" w:hAnsi="Times New Roman" w:cs="Times New Roman"/>
          <w:bCs/>
          <w:i/>
          <w:iCs/>
          <w:sz w:val="28"/>
          <w:szCs w:val="28"/>
          <w:lang w:val="en-US" w:eastAsia="ru-RU"/>
        </w:rPr>
        <w:t>Pinus</w:t>
      </w:r>
      <w:r w:rsidRPr="004F3262">
        <w:rPr>
          <w:rFonts w:ascii="Times New Roman" w:eastAsia="Times New Roman" w:hAnsi="Times New Roman" w:cs="Times New Roman"/>
          <w:bCs/>
          <w:i/>
          <w:iCs/>
          <w:sz w:val="28"/>
          <w:szCs w:val="28"/>
          <w:lang w:val="uk-UA" w:eastAsia="ru-RU"/>
        </w:rPr>
        <w:t xml:space="preserve"> </w:t>
      </w:r>
      <w:r w:rsidRPr="004F3262">
        <w:rPr>
          <w:rFonts w:ascii="Times New Roman" w:eastAsia="Times New Roman" w:hAnsi="Times New Roman" w:cs="Times New Roman"/>
          <w:bCs/>
          <w:i/>
          <w:iCs/>
          <w:sz w:val="28"/>
          <w:szCs w:val="28"/>
          <w:lang w:val="en-US" w:eastAsia="ru-RU"/>
        </w:rPr>
        <w:t>sylvestris</w:t>
      </w:r>
      <w:r w:rsidRPr="004F3262">
        <w:rPr>
          <w:rFonts w:ascii="Times New Roman" w:eastAsia="Times New Roman" w:hAnsi="Times New Roman" w:cs="Times New Roman"/>
          <w:bCs/>
          <w:iCs/>
          <w:sz w:val="28"/>
          <w:szCs w:val="28"/>
          <w:lang w:val="uk-UA" w:eastAsia="ru-RU"/>
        </w:rPr>
        <w:t xml:space="preserve">), яка була основною культурою поновлення ще з радянських часів. Серед  фітофагів  найбільш  небезпечним для даного виду є звичайний  сосновий  пильщик,  площа  поширення осередків  якого  у  Чернігівській  області сягнула  70  тис.  га. </w:t>
      </w:r>
    </w:p>
    <w:p w14:paraId="60B41D4A" w14:textId="77777777" w:rsidR="006F4BAD" w:rsidRPr="004F3262" w:rsidRDefault="006F4BAD" w:rsidP="00010B1D">
      <w:pPr>
        <w:spacing w:after="0" w:line="360" w:lineRule="auto"/>
        <w:ind w:firstLine="709"/>
        <w:jc w:val="both"/>
        <w:rPr>
          <w:rFonts w:ascii="Times New Roman" w:eastAsia="Times New Roman" w:hAnsi="Times New Roman" w:cs="Times New Roman"/>
          <w:sz w:val="28"/>
          <w:szCs w:val="28"/>
          <w:lang w:val="uk-UA" w:eastAsia="uk-UA"/>
        </w:rPr>
      </w:pPr>
      <w:r w:rsidRPr="004F3262">
        <w:rPr>
          <w:rFonts w:ascii="Times New Roman" w:eastAsia="Times New Roman" w:hAnsi="Times New Roman" w:cs="Times New Roman"/>
          <w:bCs/>
          <w:iCs/>
          <w:sz w:val="28"/>
          <w:szCs w:val="28"/>
          <w:lang w:val="uk-UA" w:eastAsia="ru-RU"/>
        </w:rPr>
        <w:t xml:space="preserve">Основну загрозу лісів Ічнянського НПП становлять такі стовбурові </w:t>
      </w:r>
      <w:r w:rsidRPr="004F3262">
        <w:rPr>
          <w:rFonts w:ascii="Times New Roman" w:eastAsia="Times New Roman" w:hAnsi="Times New Roman" w:cs="Times New Roman"/>
          <w:bCs/>
          <w:iCs/>
          <w:sz w:val="28"/>
          <w:szCs w:val="28"/>
          <w:lang w:val="uk-UA" w:eastAsia="uk-UA"/>
        </w:rPr>
        <w:t xml:space="preserve">шкідники як малий сосновий лубоїд </w:t>
      </w:r>
      <w:r w:rsidRPr="004F3262">
        <w:rPr>
          <w:rFonts w:ascii="Times New Roman" w:eastAsia="Times New Roman" w:hAnsi="Times New Roman" w:cs="Times New Roman"/>
          <w:sz w:val="28"/>
          <w:szCs w:val="28"/>
          <w:lang w:val="uk-UA" w:eastAsia="uk-UA"/>
        </w:rPr>
        <w:t>(</w:t>
      </w:r>
      <w:r w:rsidRPr="004F3262">
        <w:rPr>
          <w:rFonts w:ascii="Times New Roman" w:eastAsia="Times New Roman" w:hAnsi="Times New Roman" w:cs="Times New Roman"/>
          <w:i/>
          <w:sz w:val="28"/>
          <w:szCs w:val="28"/>
          <w:lang w:val="uk-UA" w:eastAsia="uk-UA"/>
        </w:rPr>
        <w:t>Blastophagus minor</w:t>
      </w:r>
      <w:r w:rsidRPr="004F3262">
        <w:rPr>
          <w:rFonts w:ascii="Times New Roman" w:eastAsia="Times New Roman" w:hAnsi="Times New Roman" w:cs="Times New Roman"/>
          <w:sz w:val="28"/>
          <w:szCs w:val="28"/>
          <w:lang w:val="uk-UA" w:eastAsia="uk-UA"/>
        </w:rPr>
        <w:t>)</w:t>
      </w:r>
      <w:r w:rsidRPr="004F3262">
        <w:rPr>
          <w:rFonts w:ascii="Times New Roman" w:eastAsia="Times New Roman" w:hAnsi="Times New Roman" w:cs="Times New Roman"/>
          <w:bCs/>
          <w:iCs/>
          <w:sz w:val="28"/>
          <w:szCs w:val="28"/>
          <w:lang w:val="uk-UA" w:eastAsia="uk-UA"/>
        </w:rPr>
        <w:t xml:space="preserve">, синя соснова златка </w:t>
      </w:r>
      <w:r w:rsidRPr="004F3262">
        <w:rPr>
          <w:rFonts w:ascii="Times New Roman" w:eastAsia="Times New Roman" w:hAnsi="Times New Roman" w:cs="Times New Roman"/>
          <w:sz w:val="28"/>
          <w:szCs w:val="28"/>
          <w:lang w:val="uk-UA" w:eastAsia="uk-UA"/>
        </w:rPr>
        <w:t>(</w:t>
      </w:r>
      <w:r w:rsidRPr="004F3262">
        <w:rPr>
          <w:rFonts w:ascii="Times New Roman" w:eastAsia="Times New Roman" w:hAnsi="Times New Roman" w:cs="Times New Roman"/>
          <w:i/>
          <w:sz w:val="28"/>
          <w:szCs w:val="28"/>
          <w:lang w:val="uk-UA" w:eastAsia="uk-UA"/>
        </w:rPr>
        <w:t>Phaenops cuanea</w:t>
      </w:r>
      <w:r w:rsidRPr="004F3262">
        <w:rPr>
          <w:rFonts w:ascii="Times New Roman" w:eastAsia="Times New Roman" w:hAnsi="Times New Roman" w:cs="Times New Roman"/>
          <w:sz w:val="28"/>
          <w:szCs w:val="28"/>
          <w:lang w:val="uk-UA" w:eastAsia="uk-UA"/>
        </w:rPr>
        <w:t>)</w:t>
      </w:r>
      <w:r w:rsidRPr="004F3262">
        <w:rPr>
          <w:rFonts w:ascii="Times New Roman" w:eastAsia="Times New Roman" w:hAnsi="Times New Roman" w:cs="Times New Roman"/>
          <w:bCs/>
          <w:iCs/>
          <w:sz w:val="28"/>
          <w:szCs w:val="28"/>
          <w:lang w:val="uk-UA" w:eastAsia="uk-UA"/>
        </w:rPr>
        <w:t>, к</w:t>
      </w:r>
      <w:r w:rsidRPr="004F3262">
        <w:rPr>
          <w:rFonts w:ascii="Times New Roman" w:eastAsia="Times New Roman" w:hAnsi="Times New Roman" w:cs="Times New Roman"/>
          <w:sz w:val="28"/>
          <w:szCs w:val="28"/>
          <w:lang w:val="uk-UA" w:eastAsia="uk-UA"/>
        </w:rPr>
        <w:t>ороїд двійник (</w:t>
      </w:r>
      <w:r w:rsidRPr="004F3262">
        <w:rPr>
          <w:rFonts w:ascii="Times New Roman" w:eastAsia="Times New Roman" w:hAnsi="Times New Roman" w:cs="Times New Roman"/>
          <w:i/>
          <w:sz w:val="28"/>
          <w:szCs w:val="28"/>
          <w:lang w:val="uk-UA" w:eastAsia="uk-UA"/>
        </w:rPr>
        <w:t>Ips dublicatus</w:t>
      </w:r>
      <w:r w:rsidRPr="004F3262">
        <w:rPr>
          <w:rFonts w:ascii="Times New Roman" w:eastAsia="Times New Roman" w:hAnsi="Times New Roman" w:cs="Times New Roman"/>
          <w:sz w:val="28"/>
          <w:szCs w:val="28"/>
          <w:lang w:val="uk-UA" w:eastAsia="uk-UA"/>
        </w:rPr>
        <w:t xml:space="preserve">), </w:t>
      </w:r>
      <w:r w:rsidRPr="004F3262">
        <w:rPr>
          <w:rFonts w:ascii="Times New Roman" w:eastAsia="Times New Roman" w:hAnsi="Times New Roman" w:cs="Times New Roman"/>
          <w:bCs/>
          <w:iCs/>
          <w:sz w:val="28"/>
          <w:szCs w:val="28"/>
          <w:lang w:val="uk-UA" w:eastAsia="uk-UA"/>
        </w:rPr>
        <w:t xml:space="preserve">шестизубчастий короїд або стенограф </w:t>
      </w:r>
      <w:r w:rsidRPr="004F3262">
        <w:rPr>
          <w:rFonts w:ascii="Times New Roman" w:eastAsia="Times New Roman" w:hAnsi="Times New Roman" w:cs="Times New Roman"/>
          <w:sz w:val="28"/>
          <w:szCs w:val="28"/>
          <w:lang w:val="uk-UA" w:eastAsia="uk-UA"/>
        </w:rPr>
        <w:t>(</w:t>
      </w:r>
      <w:r w:rsidRPr="004F3262">
        <w:rPr>
          <w:rFonts w:ascii="Times New Roman" w:eastAsia="Times New Roman" w:hAnsi="Times New Roman" w:cs="Times New Roman"/>
          <w:i/>
          <w:sz w:val="28"/>
          <w:szCs w:val="28"/>
          <w:lang w:val="uk-UA" w:eastAsia="uk-UA"/>
        </w:rPr>
        <w:t>Ips sexdentatus</w:t>
      </w:r>
      <w:r w:rsidRPr="004F3262">
        <w:rPr>
          <w:rFonts w:ascii="Times New Roman" w:eastAsia="Times New Roman" w:hAnsi="Times New Roman" w:cs="Times New Roman"/>
          <w:sz w:val="28"/>
          <w:szCs w:val="28"/>
          <w:lang w:val="uk-UA" w:eastAsia="uk-UA"/>
        </w:rPr>
        <w:t>)</w:t>
      </w:r>
      <w:r w:rsidRPr="004F3262">
        <w:rPr>
          <w:rFonts w:ascii="Times New Roman" w:eastAsia="Times New Roman" w:hAnsi="Times New Roman" w:cs="Times New Roman"/>
          <w:bCs/>
          <w:iCs/>
          <w:sz w:val="28"/>
          <w:szCs w:val="28"/>
          <w:lang w:val="uk-UA" w:eastAsia="uk-UA"/>
        </w:rPr>
        <w:t>, верхівковий короїд</w:t>
      </w:r>
      <w:r w:rsidRPr="004F3262">
        <w:rPr>
          <w:rFonts w:ascii="Times New Roman" w:eastAsia="Times New Roman" w:hAnsi="Times New Roman" w:cs="Times New Roman"/>
          <w:sz w:val="28"/>
          <w:szCs w:val="28"/>
          <w:lang w:val="uk-UA" w:eastAsia="uk-UA"/>
        </w:rPr>
        <w:t xml:space="preserve"> (</w:t>
      </w:r>
      <w:r w:rsidRPr="004F3262">
        <w:rPr>
          <w:rFonts w:ascii="Times New Roman" w:eastAsia="Times New Roman" w:hAnsi="Times New Roman" w:cs="Times New Roman"/>
          <w:i/>
          <w:sz w:val="28"/>
          <w:szCs w:val="28"/>
          <w:lang w:val="uk-UA" w:eastAsia="uk-UA"/>
        </w:rPr>
        <w:t>Ips acuminatus</w:t>
      </w:r>
      <w:r w:rsidRPr="004F3262">
        <w:rPr>
          <w:rFonts w:ascii="Times New Roman" w:eastAsia="Times New Roman" w:hAnsi="Times New Roman" w:cs="Times New Roman"/>
          <w:sz w:val="28"/>
          <w:szCs w:val="28"/>
          <w:lang w:val="uk-UA" w:eastAsia="uk-UA"/>
        </w:rPr>
        <w:t>)</w:t>
      </w:r>
      <w:r w:rsidRPr="004F3262">
        <w:rPr>
          <w:rFonts w:ascii="Times New Roman" w:eastAsia="Times New Roman" w:hAnsi="Times New Roman" w:cs="Times New Roman"/>
          <w:bCs/>
          <w:iCs/>
          <w:sz w:val="28"/>
          <w:szCs w:val="28"/>
          <w:lang w:val="uk-UA" w:eastAsia="uk-UA"/>
        </w:rPr>
        <w:t xml:space="preserve">, типограф  або  великий  ялиновий  короїд </w:t>
      </w:r>
      <w:r w:rsidRPr="004F3262">
        <w:rPr>
          <w:rFonts w:ascii="Times New Roman" w:eastAsia="Times New Roman" w:hAnsi="Times New Roman" w:cs="Times New Roman"/>
          <w:sz w:val="28"/>
          <w:szCs w:val="28"/>
          <w:lang w:val="uk-UA" w:eastAsia="uk-UA"/>
        </w:rPr>
        <w:t>(</w:t>
      </w:r>
      <w:r w:rsidRPr="004F3262">
        <w:rPr>
          <w:rFonts w:ascii="Times New Roman" w:eastAsia="Times New Roman" w:hAnsi="Times New Roman" w:cs="Times New Roman"/>
          <w:i/>
          <w:sz w:val="28"/>
          <w:szCs w:val="28"/>
          <w:lang w:val="uk-UA" w:eastAsia="uk-UA"/>
        </w:rPr>
        <w:t>Ips typographus</w:t>
      </w:r>
      <w:r w:rsidRPr="004F3262">
        <w:rPr>
          <w:rFonts w:ascii="Times New Roman" w:eastAsia="Times New Roman" w:hAnsi="Times New Roman" w:cs="Times New Roman"/>
          <w:sz w:val="28"/>
          <w:szCs w:val="28"/>
          <w:lang w:val="uk-UA" w:eastAsia="uk-UA"/>
        </w:rPr>
        <w:t>), короїд-крихітка сосновий (</w:t>
      </w:r>
      <w:r w:rsidRPr="004F3262">
        <w:rPr>
          <w:rFonts w:ascii="Times New Roman" w:eastAsia="Times New Roman" w:hAnsi="Times New Roman" w:cs="Times New Roman"/>
          <w:i/>
          <w:sz w:val="28"/>
          <w:szCs w:val="28"/>
          <w:lang w:val="uk-UA" w:eastAsia="uk-UA"/>
        </w:rPr>
        <w:t>Crypturgus cinereus</w:t>
      </w:r>
      <w:r w:rsidRPr="004F3262">
        <w:rPr>
          <w:rFonts w:ascii="Times New Roman" w:eastAsia="Times New Roman" w:hAnsi="Times New Roman" w:cs="Times New Roman"/>
          <w:sz w:val="28"/>
          <w:szCs w:val="28"/>
          <w:lang w:val="uk-UA" w:eastAsia="uk-UA"/>
        </w:rPr>
        <w:t>), поліграф пухнастий (</w:t>
      </w:r>
      <w:r w:rsidRPr="004F3262">
        <w:rPr>
          <w:rFonts w:ascii="Times New Roman" w:eastAsia="Times New Roman" w:hAnsi="Times New Roman" w:cs="Times New Roman"/>
          <w:i/>
          <w:sz w:val="28"/>
          <w:szCs w:val="28"/>
          <w:lang w:val="uk-UA" w:eastAsia="uk-UA"/>
        </w:rPr>
        <w:t>Polygraphus polygraphus</w:t>
      </w:r>
      <w:r w:rsidRPr="004F3262">
        <w:rPr>
          <w:rFonts w:ascii="Times New Roman" w:eastAsia="Times New Roman" w:hAnsi="Times New Roman" w:cs="Times New Roman"/>
          <w:sz w:val="28"/>
          <w:szCs w:val="28"/>
          <w:lang w:val="uk-UA" w:eastAsia="uk-UA"/>
        </w:rPr>
        <w:t>), гравер двозубчастий (</w:t>
      </w:r>
      <w:r w:rsidRPr="004F3262">
        <w:rPr>
          <w:rFonts w:ascii="Times New Roman" w:eastAsia="Times New Roman" w:hAnsi="Times New Roman" w:cs="Times New Roman"/>
          <w:i/>
          <w:sz w:val="28"/>
          <w:szCs w:val="28"/>
          <w:lang w:val="uk-UA" w:eastAsia="uk-UA"/>
        </w:rPr>
        <w:t>Pityogenes bidentatus</w:t>
      </w:r>
      <w:r w:rsidRPr="004F3262">
        <w:rPr>
          <w:rFonts w:ascii="Times New Roman" w:eastAsia="Times New Roman" w:hAnsi="Times New Roman" w:cs="Times New Roman"/>
          <w:sz w:val="28"/>
          <w:szCs w:val="28"/>
          <w:lang w:val="uk-UA" w:eastAsia="uk-UA"/>
        </w:rPr>
        <w:t>),</w:t>
      </w:r>
      <w:r w:rsidRPr="004F3262">
        <w:rPr>
          <w:rFonts w:ascii="Times New Roman" w:eastAsia="Times New Roman" w:hAnsi="Times New Roman" w:cs="Times New Roman"/>
          <w:bCs/>
          <w:iCs/>
          <w:sz w:val="28"/>
          <w:szCs w:val="28"/>
          <w:lang w:val="uk-UA" w:eastAsia="uk-UA"/>
        </w:rPr>
        <w:t xml:space="preserve"> г</w:t>
      </w:r>
      <w:r w:rsidRPr="004F3262">
        <w:rPr>
          <w:rFonts w:ascii="Times New Roman" w:eastAsia="Times New Roman" w:hAnsi="Times New Roman" w:cs="Times New Roman"/>
          <w:sz w:val="28"/>
          <w:szCs w:val="28"/>
          <w:lang w:val="uk-UA" w:eastAsia="uk-UA"/>
        </w:rPr>
        <w:t>равер чотиризубчастий (</w:t>
      </w:r>
      <w:r w:rsidRPr="004F3262">
        <w:rPr>
          <w:rFonts w:ascii="Times New Roman" w:eastAsia="Times New Roman" w:hAnsi="Times New Roman" w:cs="Times New Roman"/>
          <w:i/>
          <w:sz w:val="28"/>
          <w:szCs w:val="28"/>
          <w:lang w:val="uk-UA" w:eastAsia="uk-UA"/>
        </w:rPr>
        <w:t>P. guadridens</w:t>
      </w:r>
      <w:r w:rsidRPr="004F3262">
        <w:rPr>
          <w:rFonts w:ascii="Times New Roman" w:eastAsia="Times New Roman" w:hAnsi="Times New Roman" w:cs="Times New Roman"/>
          <w:sz w:val="28"/>
          <w:szCs w:val="28"/>
          <w:lang w:val="uk-UA" w:eastAsia="uk-UA"/>
        </w:rPr>
        <w:t>), златка чотирикрапкова (</w:t>
      </w:r>
      <w:r w:rsidRPr="004F3262">
        <w:rPr>
          <w:rFonts w:ascii="Times New Roman" w:eastAsia="Times New Roman" w:hAnsi="Times New Roman" w:cs="Times New Roman"/>
          <w:i/>
          <w:sz w:val="28"/>
          <w:szCs w:val="28"/>
          <w:lang w:val="uk-UA" w:eastAsia="uk-UA"/>
        </w:rPr>
        <w:t>Anthaxia guadripunctata</w:t>
      </w:r>
      <w:r w:rsidRPr="004F3262">
        <w:rPr>
          <w:rFonts w:ascii="Times New Roman" w:eastAsia="Times New Roman" w:hAnsi="Times New Roman" w:cs="Times New Roman"/>
          <w:sz w:val="28"/>
          <w:szCs w:val="28"/>
          <w:lang w:val="uk-UA" w:eastAsia="uk-UA"/>
        </w:rPr>
        <w:t>) та ін. (Завада, 2018).</w:t>
      </w:r>
    </w:p>
    <w:p w14:paraId="78D47AEB" w14:textId="77777777" w:rsidR="006F4BAD" w:rsidRPr="004F3262" w:rsidRDefault="006F4BAD" w:rsidP="00010B1D">
      <w:pPr>
        <w:spacing w:after="0" w:line="360" w:lineRule="auto"/>
        <w:ind w:firstLine="709"/>
        <w:jc w:val="both"/>
        <w:rPr>
          <w:rFonts w:ascii="Times New Roman" w:eastAsia="Times New Roman" w:hAnsi="Times New Roman" w:cs="Times New Roman"/>
          <w:sz w:val="28"/>
          <w:szCs w:val="28"/>
          <w:lang w:val="uk-UA" w:eastAsia="uk-UA"/>
        </w:rPr>
      </w:pPr>
      <w:r w:rsidRPr="004F3262">
        <w:rPr>
          <w:rFonts w:ascii="Times New Roman" w:eastAsia="Times New Roman" w:hAnsi="Times New Roman" w:cs="Times New Roman"/>
          <w:bCs/>
          <w:iCs/>
          <w:sz w:val="28"/>
          <w:szCs w:val="28"/>
          <w:lang w:val="uk-UA" w:eastAsia="ru-RU"/>
        </w:rPr>
        <w:t xml:space="preserve">Разом з цим, одним з найбільш  поширеним  захворюванням (мікозом) сосни є коренева губка, яка у Чернігівській області охопила близько 17 % хвойних лісів. Також серед хвороб деревостанів набувають поширення  смоляний  рак  сосни  та судинні мікози, що викликаються офіостомовими грибами. </w:t>
      </w:r>
      <w:r w:rsidRPr="004F3262">
        <w:rPr>
          <w:rFonts w:ascii="Times New Roman" w:eastAsia="Times New Roman" w:hAnsi="Times New Roman" w:cs="Times New Roman"/>
          <w:sz w:val="28"/>
          <w:szCs w:val="28"/>
          <w:lang w:val="uk-UA" w:eastAsia="ru-RU"/>
        </w:rPr>
        <w:t>Слід зазначити, що в останні десятиріччя на фоні зменшення кількості атмосферних опадів процеси всихання лісів Ічнянського НПП значно інтенсифікувались. З</w:t>
      </w:r>
      <w:r w:rsidRPr="004F3262">
        <w:rPr>
          <w:rFonts w:ascii="Times New Roman" w:eastAsia="Times New Roman" w:hAnsi="Times New Roman" w:cs="Times New Roman"/>
          <w:sz w:val="28"/>
          <w:szCs w:val="28"/>
          <w:lang w:val="uk-UA" w:eastAsia="uk-UA"/>
        </w:rPr>
        <w:t>аселені стовбуровими шкідниками дерева слід видаляти з лісостанів, але це суперечить деяким положенням «Санітарних правил у лісах України» (2016).</w:t>
      </w:r>
    </w:p>
    <w:p w14:paraId="0A7C7DD0" w14:textId="77777777" w:rsidR="006F4BAD" w:rsidRPr="004F3262" w:rsidRDefault="006F4BAD" w:rsidP="00010B1D">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uk-UA"/>
        </w:rPr>
        <w:t xml:space="preserve"> </w:t>
      </w:r>
      <w:r w:rsidRPr="004F3262">
        <w:rPr>
          <w:rFonts w:ascii="Times New Roman" w:eastAsia="Times New Roman" w:hAnsi="Times New Roman" w:cs="Times New Roman"/>
          <w:sz w:val="28"/>
          <w:szCs w:val="28"/>
          <w:lang w:val="uk-UA" w:eastAsia="ru-RU"/>
        </w:rPr>
        <w:t xml:space="preserve">На тлі зазначених вище процесів одним з важливих біотичних екологічних чинників виступають фітопатології, передусім викликаних дією </w:t>
      </w:r>
      <w:r w:rsidRPr="004F3262">
        <w:rPr>
          <w:rFonts w:ascii="Times New Roman" w:eastAsia="Times New Roman" w:hAnsi="Times New Roman" w:cs="Times New Roman"/>
          <w:sz w:val="28"/>
          <w:szCs w:val="28"/>
          <w:lang w:val="uk-UA" w:eastAsia="ru-RU"/>
        </w:rPr>
        <w:lastRenderedPageBreak/>
        <w:t xml:space="preserve">паразитарних видів грибів. Ураження лісостанів найчастіше має локальний </w:t>
      </w:r>
      <w:r w:rsidRPr="004F3262">
        <w:rPr>
          <w:rFonts w:ascii="Times New Roman" w:eastAsia="Times New Roman" w:hAnsi="Times New Roman" w:cs="Times New Roman"/>
          <w:sz w:val="28"/>
          <w:szCs w:val="28"/>
          <w:lang w:eastAsia="ru-RU"/>
        </w:rPr>
        <w:t xml:space="preserve">характер. </w:t>
      </w:r>
      <w:r w:rsidRPr="004F3262">
        <w:rPr>
          <w:rFonts w:ascii="Times New Roman" w:eastAsia="Times New Roman" w:hAnsi="Times New Roman" w:cs="Times New Roman"/>
          <w:sz w:val="28"/>
          <w:szCs w:val="28"/>
          <w:lang w:val="uk-UA" w:eastAsia="ru-RU"/>
        </w:rPr>
        <w:t xml:space="preserve">Проте повне невтручання </w:t>
      </w:r>
      <w:r w:rsidRPr="004F3262">
        <w:rPr>
          <w:rFonts w:ascii="Times New Roman" w:eastAsia="Times New Roman" w:hAnsi="Times New Roman" w:cs="Times New Roman"/>
          <w:sz w:val="28"/>
          <w:szCs w:val="28"/>
          <w:lang w:eastAsia="ru-RU"/>
        </w:rPr>
        <w:t xml:space="preserve">у </w:t>
      </w:r>
      <w:r w:rsidRPr="004F3262">
        <w:rPr>
          <w:rFonts w:ascii="Times New Roman" w:eastAsia="Times New Roman" w:hAnsi="Times New Roman" w:cs="Times New Roman"/>
          <w:sz w:val="28"/>
          <w:szCs w:val="28"/>
          <w:lang w:val="uk-UA" w:eastAsia="ru-RU"/>
        </w:rPr>
        <w:t xml:space="preserve">хід мікоінвазій призводить </w:t>
      </w:r>
      <w:r w:rsidRPr="004F3262">
        <w:rPr>
          <w:rFonts w:ascii="Times New Roman" w:eastAsia="Times New Roman" w:hAnsi="Times New Roman" w:cs="Times New Roman"/>
          <w:sz w:val="28"/>
          <w:szCs w:val="28"/>
          <w:lang w:eastAsia="ru-RU"/>
        </w:rPr>
        <w:t xml:space="preserve">до </w:t>
      </w:r>
      <w:r w:rsidRPr="004F3262">
        <w:rPr>
          <w:rFonts w:ascii="Times New Roman" w:eastAsia="Times New Roman" w:hAnsi="Times New Roman" w:cs="Times New Roman"/>
          <w:sz w:val="28"/>
          <w:szCs w:val="28"/>
          <w:lang w:val="uk-UA" w:eastAsia="ru-RU"/>
        </w:rPr>
        <w:t>масового поширення збудника хвороби</w:t>
      </w:r>
      <w:r w:rsidRPr="004F3262">
        <w:rPr>
          <w:rFonts w:ascii="Times New Roman" w:eastAsia="Times New Roman" w:hAnsi="Times New Roman" w:cs="Times New Roman"/>
          <w:sz w:val="28"/>
          <w:szCs w:val="28"/>
          <w:lang w:eastAsia="ru-RU"/>
        </w:rPr>
        <w:t xml:space="preserve">, </w:t>
      </w:r>
      <w:r w:rsidRPr="004F3262">
        <w:rPr>
          <w:rFonts w:ascii="Times New Roman" w:eastAsia="Times New Roman" w:hAnsi="Times New Roman" w:cs="Times New Roman"/>
          <w:sz w:val="28"/>
          <w:szCs w:val="28"/>
          <w:lang w:val="uk-UA" w:eastAsia="ru-RU"/>
        </w:rPr>
        <w:t xml:space="preserve">що спостерігається </w:t>
      </w:r>
      <w:r w:rsidRPr="004F3262">
        <w:rPr>
          <w:rFonts w:ascii="Times New Roman" w:eastAsia="Times New Roman" w:hAnsi="Times New Roman" w:cs="Times New Roman"/>
          <w:sz w:val="28"/>
          <w:szCs w:val="28"/>
          <w:lang w:eastAsia="ru-RU"/>
        </w:rPr>
        <w:t xml:space="preserve">в </w:t>
      </w:r>
      <w:r w:rsidRPr="004F3262">
        <w:rPr>
          <w:rFonts w:ascii="Times New Roman" w:eastAsia="Times New Roman" w:hAnsi="Times New Roman" w:cs="Times New Roman"/>
          <w:sz w:val="28"/>
          <w:szCs w:val="28"/>
          <w:lang w:val="uk-UA" w:eastAsia="ru-RU"/>
        </w:rPr>
        <w:t>останні</w:t>
      </w:r>
      <w:r w:rsidRPr="004F3262">
        <w:rPr>
          <w:rFonts w:ascii="Times New Roman" w:eastAsia="Times New Roman" w:hAnsi="Times New Roman" w:cs="Times New Roman"/>
          <w:sz w:val="28"/>
          <w:szCs w:val="28"/>
          <w:lang w:eastAsia="ru-RU"/>
        </w:rPr>
        <w:t xml:space="preserve"> роки у </w:t>
      </w:r>
      <w:r w:rsidRPr="004F3262">
        <w:rPr>
          <w:rFonts w:ascii="Times New Roman" w:eastAsia="Times New Roman" w:hAnsi="Times New Roman" w:cs="Times New Roman"/>
          <w:sz w:val="28"/>
          <w:szCs w:val="28"/>
          <w:lang w:val="uk-UA" w:eastAsia="ru-RU"/>
        </w:rPr>
        <w:t>лісовій зоні України</w:t>
      </w:r>
      <w:r w:rsidRPr="004F3262">
        <w:rPr>
          <w:rFonts w:ascii="Times New Roman" w:eastAsia="Times New Roman" w:hAnsi="Times New Roman" w:cs="Times New Roman"/>
          <w:sz w:val="28"/>
          <w:szCs w:val="28"/>
          <w:lang w:eastAsia="ru-RU"/>
        </w:rPr>
        <w:t xml:space="preserve">. </w:t>
      </w:r>
      <w:r w:rsidRPr="004F3262">
        <w:rPr>
          <w:rFonts w:ascii="Times New Roman" w:eastAsia="Times New Roman" w:hAnsi="Times New Roman" w:cs="Times New Roman"/>
          <w:sz w:val="28"/>
          <w:szCs w:val="28"/>
          <w:lang w:val="uk-UA" w:eastAsia="ru-RU"/>
        </w:rPr>
        <w:t>Саме</w:t>
      </w:r>
      <w:r w:rsidRPr="004F3262">
        <w:rPr>
          <w:rFonts w:ascii="Times New Roman" w:eastAsia="Times New Roman" w:hAnsi="Times New Roman" w:cs="Times New Roman"/>
          <w:sz w:val="28"/>
          <w:szCs w:val="28"/>
          <w:lang w:eastAsia="ru-RU"/>
        </w:rPr>
        <w:t xml:space="preserve"> тому мікологічний </w:t>
      </w:r>
      <w:r w:rsidRPr="004F3262">
        <w:rPr>
          <w:rFonts w:ascii="Times New Roman" w:eastAsia="Times New Roman" w:hAnsi="Times New Roman" w:cs="Times New Roman"/>
          <w:sz w:val="28"/>
          <w:szCs w:val="28"/>
          <w:lang w:val="uk-UA" w:eastAsia="ru-RU"/>
        </w:rPr>
        <w:t>моніторинг</w:t>
      </w:r>
      <w:r w:rsidRPr="004F3262">
        <w:rPr>
          <w:rFonts w:ascii="Times New Roman" w:eastAsia="Times New Roman" w:hAnsi="Times New Roman" w:cs="Times New Roman"/>
          <w:sz w:val="28"/>
          <w:szCs w:val="28"/>
          <w:lang w:eastAsia="ru-RU"/>
        </w:rPr>
        <w:t xml:space="preserve"> стану </w:t>
      </w:r>
      <w:r w:rsidRPr="004F3262">
        <w:rPr>
          <w:rFonts w:ascii="Times New Roman" w:eastAsia="Times New Roman" w:hAnsi="Times New Roman" w:cs="Times New Roman"/>
          <w:sz w:val="28"/>
          <w:szCs w:val="28"/>
          <w:lang w:val="uk-UA" w:eastAsia="ru-RU"/>
        </w:rPr>
        <w:t>заповідних лісів</w:t>
      </w:r>
      <w:r w:rsidRPr="004F3262">
        <w:rPr>
          <w:rFonts w:ascii="Times New Roman" w:eastAsia="Times New Roman" w:hAnsi="Times New Roman" w:cs="Times New Roman"/>
          <w:sz w:val="28"/>
          <w:szCs w:val="28"/>
          <w:lang w:eastAsia="ru-RU"/>
        </w:rPr>
        <w:t xml:space="preserve"> є </w:t>
      </w:r>
      <w:r w:rsidRPr="004F3262">
        <w:rPr>
          <w:rFonts w:ascii="Times New Roman" w:eastAsia="Times New Roman" w:hAnsi="Times New Roman" w:cs="Times New Roman"/>
          <w:sz w:val="28"/>
          <w:szCs w:val="28"/>
          <w:lang w:val="uk-UA" w:eastAsia="ru-RU"/>
        </w:rPr>
        <w:t>надзвичайно актуальним завданням</w:t>
      </w:r>
      <w:r w:rsidRPr="004F3262">
        <w:rPr>
          <w:rFonts w:ascii="Times New Roman" w:eastAsia="Times New Roman" w:hAnsi="Times New Roman" w:cs="Times New Roman"/>
          <w:sz w:val="28"/>
          <w:szCs w:val="28"/>
          <w:lang w:eastAsia="ru-RU"/>
        </w:rPr>
        <w:t xml:space="preserve">, а </w:t>
      </w:r>
      <w:r w:rsidRPr="004F3262">
        <w:rPr>
          <w:rFonts w:ascii="Times New Roman" w:eastAsia="Times New Roman" w:hAnsi="Times New Roman" w:cs="Times New Roman"/>
          <w:sz w:val="28"/>
          <w:szCs w:val="28"/>
          <w:lang w:val="uk-UA" w:eastAsia="ru-RU"/>
        </w:rPr>
        <w:t xml:space="preserve">результати спостережень повинні лягти </w:t>
      </w:r>
      <w:r w:rsidRPr="004F3262">
        <w:rPr>
          <w:rFonts w:ascii="Times New Roman" w:eastAsia="Times New Roman" w:hAnsi="Times New Roman" w:cs="Times New Roman"/>
          <w:sz w:val="28"/>
          <w:szCs w:val="28"/>
          <w:lang w:eastAsia="ru-RU"/>
        </w:rPr>
        <w:t xml:space="preserve">в основу </w:t>
      </w:r>
      <w:r w:rsidRPr="004F3262">
        <w:rPr>
          <w:rFonts w:ascii="Times New Roman" w:eastAsia="Times New Roman" w:hAnsi="Times New Roman" w:cs="Times New Roman"/>
          <w:sz w:val="28"/>
          <w:szCs w:val="28"/>
          <w:lang w:val="uk-UA" w:eastAsia="ru-RU"/>
        </w:rPr>
        <w:t>розробки</w:t>
      </w:r>
      <w:r w:rsidRPr="004F3262">
        <w:rPr>
          <w:rFonts w:ascii="Times New Roman" w:eastAsia="Times New Roman" w:hAnsi="Times New Roman" w:cs="Times New Roman"/>
          <w:sz w:val="28"/>
          <w:szCs w:val="28"/>
          <w:lang w:eastAsia="ru-RU"/>
        </w:rPr>
        <w:t xml:space="preserve"> комплексу </w:t>
      </w:r>
      <w:r w:rsidRPr="004F3262">
        <w:rPr>
          <w:rFonts w:ascii="Times New Roman" w:eastAsia="Times New Roman" w:hAnsi="Times New Roman" w:cs="Times New Roman"/>
          <w:sz w:val="28"/>
          <w:szCs w:val="28"/>
          <w:lang w:val="uk-UA" w:eastAsia="ru-RU"/>
        </w:rPr>
        <w:t>регуляційних заходів</w:t>
      </w:r>
      <w:r w:rsidRPr="004F3262">
        <w:rPr>
          <w:rFonts w:ascii="Times New Roman" w:eastAsia="Times New Roman" w:hAnsi="Times New Roman" w:cs="Times New Roman"/>
          <w:sz w:val="28"/>
          <w:szCs w:val="28"/>
          <w:lang w:eastAsia="ru-RU"/>
        </w:rPr>
        <w:t xml:space="preserve">, </w:t>
      </w:r>
      <w:r w:rsidRPr="004F3262">
        <w:rPr>
          <w:rFonts w:ascii="Times New Roman" w:eastAsia="Times New Roman" w:hAnsi="Times New Roman" w:cs="Times New Roman"/>
          <w:sz w:val="28"/>
          <w:szCs w:val="28"/>
          <w:lang w:val="uk-UA" w:eastAsia="ru-RU"/>
        </w:rPr>
        <w:t>спрямованих</w:t>
      </w:r>
      <w:r w:rsidRPr="004F3262">
        <w:rPr>
          <w:rFonts w:ascii="Times New Roman" w:eastAsia="Times New Roman" w:hAnsi="Times New Roman" w:cs="Times New Roman"/>
          <w:sz w:val="28"/>
          <w:szCs w:val="28"/>
          <w:lang w:eastAsia="ru-RU"/>
        </w:rPr>
        <w:t xml:space="preserve"> на </w:t>
      </w:r>
      <w:r w:rsidRPr="004F3262">
        <w:rPr>
          <w:rFonts w:ascii="Times New Roman" w:eastAsia="Times New Roman" w:hAnsi="Times New Roman" w:cs="Times New Roman"/>
          <w:sz w:val="28"/>
          <w:szCs w:val="28"/>
          <w:lang w:val="uk-UA" w:eastAsia="ru-RU"/>
        </w:rPr>
        <w:t>збереження</w:t>
      </w:r>
      <w:r w:rsidRPr="004F3262">
        <w:rPr>
          <w:rFonts w:ascii="Times New Roman" w:eastAsia="Times New Roman" w:hAnsi="Times New Roman" w:cs="Times New Roman"/>
          <w:sz w:val="28"/>
          <w:szCs w:val="28"/>
          <w:lang w:eastAsia="ru-RU"/>
        </w:rPr>
        <w:t xml:space="preserve"> та </w:t>
      </w:r>
      <w:r w:rsidRPr="004F3262">
        <w:rPr>
          <w:rFonts w:ascii="Times New Roman" w:eastAsia="Times New Roman" w:hAnsi="Times New Roman" w:cs="Times New Roman"/>
          <w:sz w:val="28"/>
          <w:szCs w:val="28"/>
          <w:lang w:val="uk-UA" w:eastAsia="ru-RU"/>
        </w:rPr>
        <w:t>самовідтворення заповідних біоценозів</w:t>
      </w:r>
      <w:r w:rsidRPr="004F3262">
        <w:rPr>
          <w:rFonts w:ascii="Times New Roman" w:eastAsia="Times New Roman" w:hAnsi="Times New Roman" w:cs="Times New Roman"/>
          <w:sz w:val="28"/>
          <w:szCs w:val="28"/>
          <w:lang w:eastAsia="ru-RU"/>
        </w:rPr>
        <w:t xml:space="preserve">. </w:t>
      </w:r>
    </w:p>
    <w:p w14:paraId="64F35287" w14:textId="77777777" w:rsidR="006F4BAD" w:rsidRPr="004F3262" w:rsidRDefault="006F4BAD" w:rsidP="00010B1D">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Науковцями було виділено основні чинники антропогенного впливу на</w:t>
      </w:r>
      <w:r w:rsidR="0065176D" w:rsidRPr="004F3262">
        <w:rPr>
          <w:rFonts w:ascii="Times New Roman" w:eastAsia="Times New Roman" w:hAnsi="Times New Roman" w:cs="Times New Roman"/>
          <w:sz w:val="28"/>
          <w:szCs w:val="28"/>
          <w:lang w:val="uk-UA" w:eastAsia="ru-RU"/>
        </w:rPr>
        <w:t xml:space="preserve"> ліси Ічнянського НПП (Таблиця 3</w:t>
      </w:r>
      <w:r w:rsidRPr="004F3262">
        <w:rPr>
          <w:rFonts w:ascii="Times New Roman" w:eastAsia="Times New Roman" w:hAnsi="Times New Roman" w:cs="Times New Roman"/>
          <w:sz w:val="28"/>
          <w:szCs w:val="28"/>
          <w:lang w:val="uk-UA" w:eastAsia="ru-RU"/>
        </w:rPr>
        <w:t xml:space="preserve">.) та розроблено їх ранжування (Лукіша, Шульга, 2017). </w:t>
      </w:r>
    </w:p>
    <w:p w14:paraId="65B1E732" w14:textId="77777777" w:rsidR="006F4BAD" w:rsidRPr="004F3262" w:rsidRDefault="006F4BAD" w:rsidP="00010B1D">
      <w:pPr>
        <w:spacing w:after="0" w:line="360" w:lineRule="auto"/>
        <w:ind w:firstLine="709"/>
        <w:jc w:val="right"/>
        <w:rPr>
          <w:rFonts w:ascii="Times New Roman" w:eastAsia="Times New Roman" w:hAnsi="Times New Roman" w:cs="Times New Roman"/>
          <w:noProof/>
          <w:sz w:val="28"/>
          <w:szCs w:val="28"/>
          <w:lang w:val="uk-UA" w:eastAsia="ru-RU"/>
        </w:rPr>
      </w:pPr>
      <w:r w:rsidRPr="004F3262">
        <w:rPr>
          <w:rFonts w:ascii="Times New Roman" w:eastAsia="Times New Roman" w:hAnsi="Times New Roman" w:cs="Times New Roman"/>
          <w:sz w:val="28"/>
          <w:szCs w:val="28"/>
          <w:lang w:eastAsia="ru-RU"/>
        </w:rPr>
        <w:t xml:space="preserve"> </w:t>
      </w:r>
      <w:r w:rsidRPr="004F3262">
        <w:rPr>
          <w:rFonts w:ascii="Times New Roman" w:eastAsia="Times New Roman" w:hAnsi="Times New Roman" w:cs="Times New Roman"/>
          <w:noProof/>
          <w:sz w:val="28"/>
          <w:szCs w:val="28"/>
          <w:lang w:val="uk-UA" w:eastAsia="ru-RU"/>
        </w:rPr>
        <w:t xml:space="preserve">                                                                                                      </w:t>
      </w:r>
      <w:r w:rsidRPr="004F3262">
        <w:rPr>
          <w:rFonts w:ascii="Times New Roman" w:eastAsia="Times New Roman" w:hAnsi="Times New Roman" w:cs="Times New Roman"/>
          <w:noProof/>
          <w:sz w:val="28"/>
          <w:szCs w:val="28"/>
          <w:lang w:eastAsia="ru-RU"/>
        </w:rPr>
        <w:t xml:space="preserve">Таблиця </w:t>
      </w:r>
      <w:r w:rsidR="00946773" w:rsidRPr="004F3262">
        <w:rPr>
          <w:rFonts w:ascii="Times New Roman" w:eastAsia="Times New Roman" w:hAnsi="Times New Roman" w:cs="Times New Roman"/>
          <w:noProof/>
          <w:sz w:val="28"/>
          <w:szCs w:val="28"/>
          <w:lang w:val="uk-UA" w:eastAsia="ru-RU"/>
        </w:rPr>
        <w:t>3</w:t>
      </w:r>
      <w:r w:rsidRPr="004F3262">
        <w:rPr>
          <w:rFonts w:ascii="Times New Roman" w:eastAsia="Times New Roman" w:hAnsi="Times New Roman" w:cs="Times New Roman"/>
          <w:noProof/>
          <w:sz w:val="28"/>
          <w:szCs w:val="28"/>
          <w:lang w:val="uk-UA" w:eastAsia="ru-RU"/>
        </w:rPr>
        <w:t>.</w:t>
      </w:r>
    </w:p>
    <w:p w14:paraId="74FF676A" w14:textId="77777777" w:rsidR="006F4BAD" w:rsidRPr="004F3262" w:rsidRDefault="006F4BAD" w:rsidP="00010B1D">
      <w:pPr>
        <w:spacing w:after="0" w:line="360" w:lineRule="auto"/>
        <w:ind w:firstLine="426"/>
        <w:jc w:val="center"/>
        <w:rPr>
          <w:rFonts w:ascii="Times New Roman" w:eastAsia="Times New Roman" w:hAnsi="Times New Roman" w:cs="Times New Roman"/>
          <w:noProof/>
          <w:sz w:val="28"/>
          <w:szCs w:val="28"/>
          <w:lang w:val="uk-UA" w:eastAsia="ru-RU"/>
        </w:rPr>
      </w:pPr>
      <w:r w:rsidRPr="004F3262">
        <w:rPr>
          <w:rFonts w:ascii="Times New Roman" w:eastAsia="Times New Roman" w:hAnsi="Times New Roman" w:cs="Times New Roman"/>
          <w:noProof/>
          <w:sz w:val="28"/>
          <w:szCs w:val="28"/>
          <w:lang w:eastAsia="ru-RU"/>
        </w:rPr>
        <w:t xml:space="preserve">Ранжування чинників антропогенного впливу на лісові екосистеми </w:t>
      </w:r>
      <w:r w:rsidRPr="004F3262">
        <w:rPr>
          <w:rFonts w:ascii="Times New Roman" w:eastAsia="Times New Roman" w:hAnsi="Times New Roman" w:cs="Times New Roman"/>
          <w:noProof/>
          <w:sz w:val="28"/>
          <w:szCs w:val="28"/>
          <w:lang w:val="uk-UA" w:eastAsia="ru-RU"/>
        </w:rPr>
        <w:t>Ічнянського НПП</w:t>
      </w: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42"/>
        <w:gridCol w:w="7957"/>
      </w:tblGrid>
      <w:tr w:rsidR="006F4BAD" w:rsidRPr="004F3262" w14:paraId="1435952B" w14:textId="77777777" w:rsidTr="00AB0090">
        <w:trPr>
          <w:trHeight w:val="418"/>
        </w:trPr>
        <w:tc>
          <w:tcPr>
            <w:tcW w:w="1642" w:type="dxa"/>
            <w:vAlign w:val="center"/>
          </w:tcPr>
          <w:p w14:paraId="052F5030" w14:textId="77777777" w:rsidR="006F4BAD" w:rsidRPr="004F3262" w:rsidRDefault="006F4BAD" w:rsidP="00010B1D">
            <w:pPr>
              <w:spacing w:after="0" w:line="360" w:lineRule="auto"/>
              <w:jc w:val="both"/>
              <w:rPr>
                <w:rFonts w:ascii="Times New Roman" w:eastAsia="Times New Roman" w:hAnsi="Times New Roman" w:cs="Times New Roman"/>
                <w:noProof/>
                <w:sz w:val="28"/>
                <w:szCs w:val="28"/>
                <w:lang w:eastAsia="ru-RU"/>
              </w:rPr>
            </w:pPr>
            <w:r w:rsidRPr="004F3262">
              <w:rPr>
                <w:rFonts w:ascii="Times New Roman" w:eastAsia="Times New Roman" w:hAnsi="Times New Roman" w:cs="Times New Roman"/>
                <w:noProof/>
                <w:sz w:val="28"/>
                <w:szCs w:val="28"/>
                <w:lang w:eastAsia="ru-RU"/>
              </w:rPr>
              <w:t>Категорія</w:t>
            </w:r>
          </w:p>
        </w:tc>
        <w:tc>
          <w:tcPr>
            <w:tcW w:w="7957" w:type="dxa"/>
            <w:vAlign w:val="center"/>
          </w:tcPr>
          <w:p w14:paraId="0323EC86" w14:textId="77777777" w:rsidR="006F4BAD" w:rsidRPr="004F3262" w:rsidRDefault="006F4BAD" w:rsidP="00010B1D">
            <w:pPr>
              <w:spacing w:after="0" w:line="360" w:lineRule="auto"/>
              <w:jc w:val="center"/>
              <w:rPr>
                <w:rFonts w:ascii="Times New Roman" w:eastAsia="Times New Roman" w:hAnsi="Times New Roman" w:cs="Times New Roman"/>
                <w:noProof/>
                <w:sz w:val="28"/>
                <w:szCs w:val="28"/>
                <w:lang w:eastAsia="ru-RU"/>
              </w:rPr>
            </w:pPr>
            <w:r w:rsidRPr="004F3262">
              <w:rPr>
                <w:rFonts w:ascii="Times New Roman" w:eastAsia="Times New Roman" w:hAnsi="Times New Roman" w:cs="Times New Roman"/>
                <w:noProof/>
                <w:sz w:val="28"/>
                <w:szCs w:val="28"/>
                <w:lang w:eastAsia="ru-RU"/>
              </w:rPr>
              <w:t>Чинники</w:t>
            </w:r>
          </w:p>
        </w:tc>
      </w:tr>
      <w:tr w:rsidR="006F4BAD" w:rsidRPr="004F3262" w14:paraId="478DA6B5" w14:textId="77777777" w:rsidTr="00AB0090">
        <w:trPr>
          <w:trHeight w:val="1256"/>
        </w:trPr>
        <w:tc>
          <w:tcPr>
            <w:tcW w:w="1642" w:type="dxa"/>
          </w:tcPr>
          <w:p w14:paraId="66A846D9" w14:textId="77777777" w:rsidR="006F4BAD" w:rsidRPr="004F3262" w:rsidRDefault="006F4BAD" w:rsidP="00010B1D">
            <w:pPr>
              <w:spacing w:after="0" w:line="360" w:lineRule="auto"/>
              <w:jc w:val="both"/>
              <w:rPr>
                <w:rFonts w:ascii="Times New Roman" w:eastAsia="Times New Roman" w:hAnsi="Times New Roman" w:cs="Times New Roman"/>
                <w:noProof/>
                <w:sz w:val="28"/>
                <w:szCs w:val="28"/>
                <w:lang w:eastAsia="ru-RU"/>
              </w:rPr>
            </w:pPr>
            <w:r w:rsidRPr="004F3262">
              <w:rPr>
                <w:rFonts w:ascii="Times New Roman" w:eastAsia="Times New Roman" w:hAnsi="Times New Roman" w:cs="Times New Roman"/>
                <w:noProof/>
                <w:sz w:val="28"/>
                <w:szCs w:val="28"/>
                <w:lang w:eastAsia="ru-RU"/>
              </w:rPr>
              <w:t>І- Потужний</w:t>
            </w:r>
          </w:p>
        </w:tc>
        <w:tc>
          <w:tcPr>
            <w:tcW w:w="7957" w:type="dxa"/>
          </w:tcPr>
          <w:p w14:paraId="60B2D476" w14:textId="77777777" w:rsidR="006F4BAD" w:rsidRPr="004F3262" w:rsidRDefault="006F4BAD" w:rsidP="00010B1D">
            <w:pPr>
              <w:spacing w:after="0" w:line="360" w:lineRule="auto"/>
              <w:jc w:val="both"/>
              <w:rPr>
                <w:rFonts w:ascii="Times New Roman" w:eastAsia="Times New Roman" w:hAnsi="Times New Roman" w:cs="Times New Roman"/>
                <w:noProof/>
                <w:sz w:val="28"/>
                <w:szCs w:val="28"/>
                <w:lang w:eastAsia="ru-RU"/>
              </w:rPr>
            </w:pPr>
            <w:r w:rsidRPr="004F3262">
              <w:rPr>
                <w:rFonts w:ascii="Times New Roman" w:eastAsia="Times New Roman" w:hAnsi="Times New Roman" w:cs="Times New Roman"/>
                <w:noProof/>
                <w:sz w:val="28"/>
                <w:szCs w:val="28"/>
                <w:lang w:eastAsia="ru-RU"/>
              </w:rPr>
              <w:t>Клімат, фрагментованість лісових масивів, патологія лісу, рекреація, зеселення дерев ксилофагами, поширення адвентивних видів</w:t>
            </w:r>
          </w:p>
        </w:tc>
      </w:tr>
      <w:tr w:rsidR="006F4BAD" w:rsidRPr="004F3262" w14:paraId="63A4EE82" w14:textId="77777777" w:rsidTr="00AB0090">
        <w:trPr>
          <w:trHeight w:val="1267"/>
        </w:trPr>
        <w:tc>
          <w:tcPr>
            <w:tcW w:w="1642" w:type="dxa"/>
          </w:tcPr>
          <w:p w14:paraId="2041408D" w14:textId="77777777" w:rsidR="006F4BAD" w:rsidRPr="004F3262" w:rsidRDefault="006F4BAD" w:rsidP="00010B1D">
            <w:pPr>
              <w:spacing w:after="0" w:line="360" w:lineRule="auto"/>
              <w:jc w:val="both"/>
              <w:rPr>
                <w:rFonts w:ascii="Times New Roman" w:eastAsia="Times New Roman" w:hAnsi="Times New Roman" w:cs="Times New Roman"/>
                <w:noProof/>
                <w:sz w:val="28"/>
                <w:szCs w:val="28"/>
                <w:lang w:eastAsia="ru-RU"/>
              </w:rPr>
            </w:pPr>
            <w:r w:rsidRPr="004F3262">
              <w:rPr>
                <w:rFonts w:ascii="Times New Roman" w:eastAsia="Times New Roman" w:hAnsi="Times New Roman" w:cs="Times New Roman"/>
                <w:noProof/>
                <w:sz w:val="28"/>
                <w:szCs w:val="28"/>
                <w:lang w:eastAsia="ru-RU"/>
              </w:rPr>
              <w:t>ІІ-</w:t>
            </w:r>
          </w:p>
          <w:p w14:paraId="0256300D" w14:textId="77777777" w:rsidR="006F4BAD" w:rsidRPr="004F3262" w:rsidRDefault="006F4BAD" w:rsidP="00010B1D">
            <w:pPr>
              <w:spacing w:after="0" w:line="360" w:lineRule="auto"/>
              <w:jc w:val="both"/>
              <w:rPr>
                <w:rFonts w:ascii="Times New Roman" w:eastAsia="Times New Roman" w:hAnsi="Times New Roman" w:cs="Times New Roman"/>
                <w:noProof/>
                <w:sz w:val="28"/>
                <w:szCs w:val="28"/>
                <w:lang w:eastAsia="ru-RU"/>
              </w:rPr>
            </w:pPr>
            <w:r w:rsidRPr="004F3262">
              <w:rPr>
                <w:rFonts w:ascii="Times New Roman" w:eastAsia="Times New Roman" w:hAnsi="Times New Roman" w:cs="Times New Roman"/>
                <w:noProof/>
                <w:sz w:val="28"/>
                <w:szCs w:val="28"/>
                <w:lang w:eastAsia="ru-RU"/>
              </w:rPr>
              <w:t>Середній</w:t>
            </w:r>
          </w:p>
        </w:tc>
        <w:tc>
          <w:tcPr>
            <w:tcW w:w="7957" w:type="dxa"/>
          </w:tcPr>
          <w:p w14:paraId="3F7E197F" w14:textId="77777777" w:rsidR="006F4BAD" w:rsidRPr="004F3262" w:rsidRDefault="006F4BAD" w:rsidP="00010B1D">
            <w:pPr>
              <w:spacing w:after="0" w:line="360" w:lineRule="auto"/>
              <w:jc w:val="both"/>
              <w:rPr>
                <w:rFonts w:ascii="Times New Roman" w:eastAsia="Times New Roman" w:hAnsi="Times New Roman" w:cs="Times New Roman"/>
                <w:noProof/>
                <w:sz w:val="28"/>
                <w:szCs w:val="28"/>
                <w:lang w:eastAsia="ru-RU"/>
              </w:rPr>
            </w:pPr>
            <w:r w:rsidRPr="004F3262">
              <w:rPr>
                <w:rFonts w:ascii="Times New Roman" w:eastAsia="Times New Roman" w:hAnsi="Times New Roman" w:cs="Times New Roman"/>
                <w:noProof/>
                <w:sz w:val="28"/>
                <w:szCs w:val="28"/>
                <w:lang w:eastAsia="ru-RU"/>
              </w:rPr>
              <w:t>Пожежі низові, пожежі на суміжних територіях, збір грибів, плодів, ягід,</w:t>
            </w:r>
            <w:r w:rsidRPr="004F3262">
              <w:rPr>
                <w:rFonts w:ascii="Times New Roman" w:eastAsia="Times New Roman" w:hAnsi="Times New Roman" w:cs="Times New Roman"/>
                <w:noProof/>
                <w:sz w:val="28"/>
                <w:szCs w:val="28"/>
                <w:lang w:val="uk-UA" w:eastAsia="ru-RU"/>
              </w:rPr>
              <w:t xml:space="preserve"> </w:t>
            </w:r>
            <w:r w:rsidRPr="004F3262">
              <w:rPr>
                <w:rFonts w:ascii="Times New Roman" w:eastAsia="Times New Roman" w:hAnsi="Times New Roman" w:cs="Times New Roman"/>
                <w:noProof/>
                <w:sz w:val="28"/>
                <w:szCs w:val="28"/>
                <w:lang w:eastAsia="ru-RU"/>
              </w:rPr>
              <w:t>забруднення відходами, поширення фітофагів, сільськогосподарське забруднення</w:t>
            </w:r>
          </w:p>
        </w:tc>
      </w:tr>
      <w:tr w:rsidR="006F4BAD" w:rsidRPr="004F3262" w14:paraId="3B28F401" w14:textId="77777777" w:rsidTr="00AB0090">
        <w:trPr>
          <w:trHeight w:val="837"/>
        </w:trPr>
        <w:tc>
          <w:tcPr>
            <w:tcW w:w="1642" w:type="dxa"/>
          </w:tcPr>
          <w:p w14:paraId="495EEC1C" w14:textId="77777777" w:rsidR="006F4BAD" w:rsidRPr="004F3262" w:rsidRDefault="006F4BAD" w:rsidP="00010B1D">
            <w:pPr>
              <w:spacing w:after="0" w:line="360" w:lineRule="auto"/>
              <w:jc w:val="both"/>
              <w:rPr>
                <w:rFonts w:ascii="Times New Roman" w:eastAsia="Times New Roman" w:hAnsi="Times New Roman" w:cs="Times New Roman"/>
                <w:noProof/>
                <w:sz w:val="28"/>
                <w:szCs w:val="28"/>
                <w:lang w:eastAsia="ru-RU"/>
              </w:rPr>
            </w:pPr>
            <w:r w:rsidRPr="004F3262">
              <w:rPr>
                <w:rFonts w:ascii="Times New Roman" w:eastAsia="Times New Roman" w:hAnsi="Times New Roman" w:cs="Times New Roman"/>
                <w:noProof/>
                <w:sz w:val="28"/>
                <w:szCs w:val="28"/>
                <w:lang w:eastAsia="ru-RU"/>
              </w:rPr>
              <w:t>ІІІ- Помірний</w:t>
            </w:r>
          </w:p>
        </w:tc>
        <w:tc>
          <w:tcPr>
            <w:tcW w:w="7957" w:type="dxa"/>
          </w:tcPr>
          <w:p w14:paraId="5994C3D0" w14:textId="77777777" w:rsidR="006F4BAD" w:rsidRPr="004F3262" w:rsidRDefault="006F4BAD" w:rsidP="00010B1D">
            <w:pPr>
              <w:spacing w:after="0" w:line="360" w:lineRule="auto"/>
              <w:jc w:val="both"/>
              <w:rPr>
                <w:rFonts w:ascii="Times New Roman" w:eastAsia="Times New Roman" w:hAnsi="Times New Roman" w:cs="Times New Roman"/>
                <w:noProof/>
                <w:sz w:val="28"/>
                <w:szCs w:val="28"/>
                <w:lang w:eastAsia="ru-RU"/>
              </w:rPr>
            </w:pPr>
            <w:r w:rsidRPr="004F3262">
              <w:rPr>
                <w:rFonts w:ascii="Times New Roman" w:eastAsia="Times New Roman" w:hAnsi="Times New Roman" w:cs="Times New Roman"/>
                <w:noProof/>
                <w:sz w:val="28"/>
                <w:szCs w:val="28"/>
                <w:lang w:eastAsia="ru-RU"/>
              </w:rPr>
              <w:t>Випасання худоби, пожежі верхові, сінокосіння, збір рослин, заходи з поліпшення якісного складу лісів</w:t>
            </w:r>
          </w:p>
        </w:tc>
      </w:tr>
    </w:tbl>
    <w:p w14:paraId="2D25A45B" w14:textId="77777777" w:rsidR="006F4BAD" w:rsidRPr="004F3262" w:rsidRDefault="006F4BAD" w:rsidP="00010B1D">
      <w:pPr>
        <w:spacing w:after="0" w:line="360" w:lineRule="auto"/>
        <w:ind w:firstLine="709"/>
        <w:jc w:val="both"/>
        <w:rPr>
          <w:rFonts w:ascii="Times New Roman" w:eastAsia="Times New Roman" w:hAnsi="Times New Roman" w:cs="Times New Roman"/>
          <w:noProof/>
          <w:sz w:val="28"/>
          <w:szCs w:val="28"/>
          <w:lang w:val="uk-UA" w:eastAsia="ru-RU"/>
        </w:rPr>
      </w:pPr>
    </w:p>
    <w:p w14:paraId="181EF04E" w14:textId="77777777" w:rsidR="006F4BAD" w:rsidRPr="004F3262" w:rsidRDefault="006F4BAD" w:rsidP="00010B1D">
      <w:pPr>
        <w:spacing w:after="0" w:line="360" w:lineRule="auto"/>
        <w:ind w:firstLine="567"/>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Так, до потужних чинників, окрім клімату та фрагментованості лісових масивів, відносять патології лісу та окремо виділяють заселення дерев ксилофагами. Тому для збереження заповідних лісових екосистем слід застосовувати певні заходи, які включають у себе вибіркові санітарні рубки, суцільні санітарні рубки та ліквідацію захаращеності, що може призвести до лісових пожеж. Крім цього, надзвичайно велике значення має профілактика виникнення та поширення осередків шкідників і хвороб лісу.</w:t>
      </w:r>
    </w:p>
    <w:p w14:paraId="75F5B17B" w14:textId="33CDDC6B" w:rsidR="006F4BAD" w:rsidRPr="004F3262" w:rsidRDefault="006F4BAD" w:rsidP="00010B1D">
      <w:pPr>
        <w:spacing w:after="0" w:line="360" w:lineRule="auto"/>
        <w:ind w:firstLine="567"/>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lastRenderedPageBreak/>
        <w:t>Разом з цим, під час формування переліку заходів з поліпшення санітарного стану лісів необхідно врахувати заборону їх здійснення в охоронних зонах навколо місць гніздування хижих птахів, занесених до Червоної книги України</w:t>
      </w:r>
      <w:r w:rsidR="000E5F4C" w:rsidRPr="004F3262">
        <w:rPr>
          <w:rFonts w:ascii="Times New Roman" w:eastAsia="Times New Roman" w:hAnsi="Times New Roman" w:cs="Times New Roman"/>
          <w:sz w:val="28"/>
          <w:szCs w:val="28"/>
          <w:lang w:val="uk-UA" w:eastAsia="ru-RU"/>
        </w:rPr>
        <w:t xml:space="preserve"> [</w:t>
      </w:r>
      <w:r w:rsidR="005A73C1" w:rsidRPr="004F3262">
        <w:rPr>
          <w:rFonts w:ascii="Times New Roman" w:eastAsia="Times New Roman" w:hAnsi="Times New Roman" w:cs="Times New Roman"/>
          <w:sz w:val="28"/>
          <w:szCs w:val="28"/>
          <w:lang w:val="uk-UA" w:eastAsia="ru-RU"/>
        </w:rPr>
        <w:t>44</w:t>
      </w:r>
      <w:r w:rsidR="00DF37B2"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uk-UA" w:eastAsia="ru-RU"/>
        </w:rPr>
        <w:t>, чорного лелеки (радіусом 1000 метрів) та токовищ глухарів і тетеруків (радіусом 300 метрів).</w:t>
      </w:r>
    </w:p>
    <w:p w14:paraId="6DA6B105" w14:textId="77777777" w:rsidR="006F4BAD" w:rsidRPr="004F3262" w:rsidRDefault="006F4BAD" w:rsidP="00010B1D">
      <w:pPr>
        <w:spacing w:after="0" w:line="360" w:lineRule="auto"/>
        <w:ind w:firstLine="567"/>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Для погодження переліку заходів з поліпшення санітарного стану лісів адміністрація Ічнянського НПП подає державному спеціалізованому лісозахисному підприємству та обласному управлінню лісового та  мисливського господарства наступні документи: матеріали лісовпорядкування, матеріали обліку лісових пожеж чи матеріали обліку осередків шкідників і хвороб лісу, акти лісопатологічних обстежень насаджень, повідомлення про появу ознак погіршення санітарного стану лісових насаджень, матеріали проектів організації територій та об’єктів природно-заповідного фонду та/або положень про них, що регламентують здійснення заходів з поліпшення санітарного стану лісів на таких територіях чи об’єктах, рішення науково-технічної ради Ічнянського НПП про доцільність здійснення таких заходів. </w:t>
      </w:r>
    </w:p>
    <w:p w14:paraId="2EE1F80A" w14:textId="77777777" w:rsidR="006F4BAD" w:rsidRPr="004F3262" w:rsidRDefault="006F4BAD" w:rsidP="00010B1D">
      <w:pPr>
        <w:spacing w:after="0" w:line="360" w:lineRule="auto"/>
        <w:ind w:firstLine="567"/>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 Обласне управління лісового та мисливського господарства після погодження переліку заходів з поліпшення санітарного стану лісів інформує про це обласну держадміністрацію та забезпечує оприлюднення зазначеного переліку на своєму веб-сайті з метою інформування громадськості. Заходи з поліпшення санітарного стану лісів на території Парку щороку проводяться на підставі та у межах затверджених Мінприроди України лімітів на спеціальне використання природних ресурсів і дозволів наданих парку Департаментом екології та природних ресурсів Чернігівської облдержадміністрації на підставі лімітів.</w:t>
      </w:r>
    </w:p>
    <w:p w14:paraId="2DF56EC7" w14:textId="6B591254" w:rsidR="006F4BAD" w:rsidRPr="004F3262" w:rsidRDefault="006F4BAD" w:rsidP="00010B1D">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Багато видів шкідників і хвороб за сприятливих умов можуть розмножуватись у величезній кількості – до кількох десятків тисяч особин на одне дерево. Найбільших збитків зазнає лісове господарство при всиханні молодих насаджень. Деструктивні процеси у фізіологічному стані дерев </w:t>
      </w:r>
      <w:r w:rsidRPr="004F3262">
        <w:rPr>
          <w:rFonts w:ascii="Times New Roman" w:eastAsia="Times New Roman" w:hAnsi="Times New Roman" w:cs="Times New Roman"/>
          <w:sz w:val="28"/>
          <w:szCs w:val="28"/>
          <w:lang w:val="uk-UA" w:eastAsia="ru-RU"/>
        </w:rPr>
        <w:lastRenderedPageBreak/>
        <w:t>пов’язані у першу чергу із зміною гідрологічного режиму, дефіцитом атмосферної вологи останніх років, інтенсивним заселенням стовбуровими шкідниками та хворобами. Тому слід не відмовлятись від проведення санітарних вибіркових рубок для поліпшення екологічного стану лісів Ічнянського НПП</w:t>
      </w:r>
      <w:r w:rsidR="000E5F4C" w:rsidRPr="004F3262">
        <w:rPr>
          <w:rFonts w:ascii="Times New Roman" w:eastAsia="Times New Roman" w:hAnsi="Times New Roman" w:cs="Times New Roman"/>
          <w:sz w:val="28"/>
          <w:szCs w:val="28"/>
          <w:lang w:val="uk-UA" w:eastAsia="ru-RU"/>
        </w:rPr>
        <w:t xml:space="preserve"> [</w:t>
      </w:r>
      <w:r w:rsidR="005A73C1" w:rsidRPr="004F3262">
        <w:rPr>
          <w:rFonts w:ascii="Times New Roman" w:eastAsia="Times New Roman" w:hAnsi="Times New Roman" w:cs="Times New Roman"/>
          <w:sz w:val="28"/>
          <w:szCs w:val="28"/>
          <w:lang w:val="uk-UA" w:eastAsia="ru-RU"/>
        </w:rPr>
        <w:t>45</w:t>
      </w:r>
      <w:r w:rsidR="000E5F4C" w:rsidRPr="004F3262">
        <w:rPr>
          <w:rFonts w:ascii="Times New Roman" w:eastAsia="Times New Roman" w:hAnsi="Times New Roman" w:cs="Times New Roman"/>
          <w:sz w:val="28"/>
          <w:szCs w:val="28"/>
          <w:lang w:val="uk-UA" w:eastAsia="ru-RU"/>
        </w:rPr>
        <w:t>]</w:t>
      </w:r>
      <w:r w:rsidRPr="004F3262">
        <w:rPr>
          <w:rFonts w:ascii="Times New Roman" w:eastAsia="Times New Roman" w:hAnsi="Times New Roman" w:cs="Times New Roman"/>
          <w:sz w:val="28"/>
          <w:szCs w:val="28"/>
          <w:lang w:val="uk-UA" w:eastAsia="ru-RU"/>
        </w:rPr>
        <w:t xml:space="preserve">. </w:t>
      </w:r>
    </w:p>
    <w:p w14:paraId="3BA78549" w14:textId="77777777" w:rsidR="006F4BAD" w:rsidRPr="004F3262" w:rsidRDefault="006F4BAD" w:rsidP="00010B1D">
      <w:pPr>
        <w:spacing w:after="0" w:line="360" w:lineRule="auto"/>
        <w:ind w:firstLine="708"/>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 xml:space="preserve">Зважаючи на все зазначене вище можна зробити наступні висновки. Поширення хвороб та шкідників у заповідних лісах Ічнянського національного природного парку викликає цілком реальні загрози. Мікози, викликані </w:t>
      </w:r>
      <w:r w:rsidRPr="004F3262">
        <w:rPr>
          <w:rFonts w:ascii="Times New Roman" w:eastAsia="Times New Roman" w:hAnsi="Times New Roman" w:cs="Times New Roman"/>
          <w:bCs/>
          <w:i/>
          <w:iCs/>
          <w:sz w:val="28"/>
          <w:szCs w:val="28"/>
          <w:lang w:eastAsia="ru-RU"/>
        </w:rPr>
        <w:t>Cronartium</w:t>
      </w:r>
      <w:r w:rsidRPr="004F3262">
        <w:rPr>
          <w:rFonts w:ascii="Times New Roman" w:eastAsia="Times New Roman" w:hAnsi="Times New Roman" w:cs="Times New Roman"/>
          <w:bCs/>
          <w:i/>
          <w:iCs/>
          <w:sz w:val="28"/>
          <w:szCs w:val="28"/>
          <w:lang w:val="uk-UA" w:eastAsia="ru-RU"/>
        </w:rPr>
        <w:t xml:space="preserve"> </w:t>
      </w:r>
      <w:r w:rsidRPr="004F3262">
        <w:rPr>
          <w:rFonts w:ascii="Times New Roman" w:eastAsia="Times New Roman" w:hAnsi="Times New Roman" w:cs="Times New Roman"/>
          <w:bCs/>
          <w:i/>
          <w:iCs/>
          <w:sz w:val="28"/>
          <w:szCs w:val="28"/>
          <w:lang w:eastAsia="ru-RU"/>
        </w:rPr>
        <w:t>flaccidum </w:t>
      </w:r>
      <w:r w:rsidRPr="004F3262">
        <w:rPr>
          <w:rFonts w:ascii="Times New Roman" w:eastAsia="Times New Roman" w:hAnsi="Times New Roman" w:cs="Times New Roman"/>
          <w:bCs/>
          <w:sz w:val="28"/>
          <w:szCs w:val="28"/>
          <w:lang w:val="uk-UA" w:eastAsia="ru-RU"/>
        </w:rPr>
        <w:t>та</w:t>
      </w:r>
      <w:r w:rsidRPr="004F3262">
        <w:rPr>
          <w:rFonts w:ascii="Times New Roman" w:eastAsia="Times New Roman" w:hAnsi="Times New Roman" w:cs="Times New Roman"/>
          <w:bCs/>
          <w:sz w:val="28"/>
          <w:szCs w:val="28"/>
          <w:lang w:eastAsia="ru-RU"/>
        </w:rPr>
        <w:t> </w:t>
      </w:r>
      <w:r w:rsidRPr="004F3262">
        <w:rPr>
          <w:rFonts w:ascii="Times New Roman" w:eastAsia="Times New Roman" w:hAnsi="Times New Roman" w:cs="Times New Roman"/>
          <w:bCs/>
          <w:i/>
          <w:iCs/>
          <w:sz w:val="28"/>
          <w:szCs w:val="28"/>
          <w:lang w:eastAsia="ru-RU"/>
        </w:rPr>
        <w:t>Peridermium</w:t>
      </w:r>
      <w:r w:rsidRPr="004F3262">
        <w:rPr>
          <w:rFonts w:ascii="Times New Roman" w:eastAsia="Times New Roman" w:hAnsi="Times New Roman" w:cs="Times New Roman"/>
          <w:bCs/>
          <w:i/>
          <w:iCs/>
          <w:sz w:val="28"/>
          <w:szCs w:val="28"/>
          <w:lang w:val="uk-UA" w:eastAsia="ru-RU"/>
        </w:rPr>
        <w:t xml:space="preserve"> </w:t>
      </w:r>
      <w:r w:rsidRPr="004F3262">
        <w:rPr>
          <w:rFonts w:ascii="Times New Roman" w:eastAsia="Times New Roman" w:hAnsi="Times New Roman" w:cs="Times New Roman"/>
          <w:bCs/>
          <w:i/>
          <w:iCs/>
          <w:sz w:val="28"/>
          <w:szCs w:val="28"/>
          <w:lang w:eastAsia="ru-RU"/>
        </w:rPr>
        <w:t>pini </w:t>
      </w:r>
      <w:r w:rsidRPr="004F3262">
        <w:rPr>
          <w:rFonts w:ascii="Times New Roman" w:eastAsia="Times New Roman" w:hAnsi="Times New Roman" w:cs="Times New Roman"/>
          <w:sz w:val="28"/>
          <w:szCs w:val="28"/>
          <w:lang w:val="uk-UA" w:eastAsia="ru-RU"/>
        </w:rPr>
        <w:t xml:space="preserve"> провокують подальше ураження стовбуровими шкідниками домінуючого виду – </w:t>
      </w:r>
      <w:r w:rsidRPr="004F3262">
        <w:rPr>
          <w:rFonts w:ascii="Times New Roman" w:eastAsia="Times New Roman" w:hAnsi="Times New Roman" w:cs="Times New Roman"/>
          <w:i/>
          <w:sz w:val="28"/>
          <w:szCs w:val="28"/>
          <w:lang w:val="en-US" w:eastAsia="ru-RU"/>
        </w:rPr>
        <w:t>Pinus</w:t>
      </w:r>
      <w:r w:rsidRPr="004F3262">
        <w:rPr>
          <w:rFonts w:ascii="Times New Roman" w:eastAsia="Times New Roman" w:hAnsi="Times New Roman" w:cs="Times New Roman"/>
          <w:i/>
          <w:sz w:val="28"/>
          <w:szCs w:val="28"/>
          <w:lang w:val="uk-UA" w:eastAsia="ru-RU"/>
        </w:rPr>
        <w:t xml:space="preserve"> </w:t>
      </w:r>
      <w:r w:rsidRPr="004F3262">
        <w:rPr>
          <w:rFonts w:ascii="Times New Roman" w:eastAsia="Times New Roman" w:hAnsi="Times New Roman" w:cs="Times New Roman"/>
          <w:i/>
          <w:sz w:val="28"/>
          <w:szCs w:val="28"/>
          <w:lang w:val="en-US" w:eastAsia="ru-RU"/>
        </w:rPr>
        <w:t>sylvestris</w:t>
      </w:r>
      <w:r w:rsidRPr="004F3262">
        <w:rPr>
          <w:rFonts w:ascii="Times New Roman" w:eastAsia="Times New Roman" w:hAnsi="Times New Roman" w:cs="Times New Roman"/>
          <w:sz w:val="28"/>
          <w:szCs w:val="28"/>
          <w:lang w:val="uk-UA" w:eastAsia="ru-RU"/>
        </w:rPr>
        <w:t xml:space="preserve">, що призводить до зникнення у недалекому майбутньому соснових лісів. </w:t>
      </w:r>
    </w:p>
    <w:p w14:paraId="24B115D1" w14:textId="77777777" w:rsidR="006F4BAD" w:rsidRPr="004F3262" w:rsidRDefault="006F4BAD" w:rsidP="00010B1D">
      <w:pPr>
        <w:spacing w:after="0" w:line="360" w:lineRule="auto"/>
        <w:ind w:firstLine="708"/>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Існуючі методи збереження лісів, що базуються на дотриманні комплексу певних вимог та рекомендацій, згідно чинного «заповідного» законодавства не можуть бути застосовані на територіях ПЗФ України. Тому виникає проблема неможливості оперативного втручання у протіканні процесів поширення хвороб та масового розмноження шкідників лісу, що суперечить деяким положенням «Санітарних правил в лісах України» (2016).</w:t>
      </w:r>
    </w:p>
    <w:p w14:paraId="389EB3AA" w14:textId="77777777" w:rsidR="006F4BAD" w:rsidRPr="004F3262" w:rsidRDefault="006F4BAD" w:rsidP="00010B1D">
      <w:pPr>
        <w:spacing w:after="0" w:line="360" w:lineRule="auto"/>
        <w:rPr>
          <w:rFonts w:ascii="Times New Roman" w:hAnsi="Times New Roman" w:cs="Times New Roman"/>
          <w:sz w:val="28"/>
          <w:szCs w:val="28"/>
          <w:lang w:val="uk-UA"/>
        </w:rPr>
      </w:pPr>
    </w:p>
    <w:p w14:paraId="3B5F5833" w14:textId="15E54B21" w:rsidR="008C4FE4" w:rsidRPr="001F2D35" w:rsidRDefault="006F4BAD" w:rsidP="001F2D35">
      <w:pPr>
        <w:pStyle w:val="2"/>
      </w:pPr>
      <w:bookmarkStart w:id="31" w:name="_Toc89681447"/>
      <w:bookmarkStart w:id="32" w:name="_Toc90479154"/>
      <w:r w:rsidRPr="001F2D35">
        <w:t>4.2. Вибіркові санітарні рубки як основний захід поліпшення санітарного стану лісів Ічнянського національного природного парку: основні рекомендації</w:t>
      </w:r>
      <w:bookmarkEnd w:id="31"/>
      <w:bookmarkEnd w:id="32"/>
    </w:p>
    <w:p w14:paraId="53C77564" w14:textId="07947CD2" w:rsidR="008C4FE4" w:rsidRPr="004F3262" w:rsidRDefault="008C4FE4" w:rsidP="008C4FE4">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Ічнянський НПП характеризується високим відсотком лісистості (близько 80 %), тому підтримання належного санітарного стану лісів є його основним завданням</w:t>
      </w:r>
      <w:r w:rsidR="00241C4F" w:rsidRPr="004F3262">
        <w:rPr>
          <w:rFonts w:ascii="Times New Roman" w:eastAsia="Times New Roman" w:hAnsi="Times New Roman" w:cs="Times New Roman"/>
          <w:sz w:val="28"/>
          <w:szCs w:val="28"/>
          <w:lang w:eastAsia="ru-RU"/>
        </w:rPr>
        <w:t xml:space="preserve"> [13]</w:t>
      </w:r>
      <w:r w:rsidRPr="004F3262">
        <w:rPr>
          <w:rFonts w:ascii="Times New Roman" w:eastAsia="Times New Roman" w:hAnsi="Times New Roman" w:cs="Times New Roman"/>
          <w:sz w:val="28"/>
          <w:szCs w:val="28"/>
          <w:lang w:val="uk-UA" w:eastAsia="ru-RU"/>
        </w:rPr>
        <w:t>.</w:t>
      </w:r>
    </w:p>
    <w:p w14:paraId="25EF6781" w14:textId="77777777" w:rsidR="008C4FE4" w:rsidRPr="004F3262" w:rsidRDefault="008C4FE4" w:rsidP="008C4FE4">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Перелік заходів з поліпшення санітарного стану лісів погоджується державним спеціалізованим лісозахисним підприємством (НДІ «Укрліс») та органами виконавчої влади (Чернігівською державною адміністрацією).</w:t>
      </w:r>
    </w:p>
    <w:p w14:paraId="6C628219" w14:textId="77777777" w:rsidR="008C4FE4" w:rsidRPr="004F3262" w:rsidRDefault="008C4FE4" w:rsidP="008C4FE4">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Для погодження переліку заходів з поліпшення санітарного стану лісів власники лісів, постійні лісокористувачі готують і подають такі документи:</w:t>
      </w:r>
    </w:p>
    <w:p w14:paraId="1A25E8CE" w14:textId="77777777" w:rsidR="008C4FE4" w:rsidRPr="004F3262" w:rsidRDefault="008C4FE4" w:rsidP="008C4FE4">
      <w:pPr>
        <w:pStyle w:val="a3"/>
        <w:numPr>
          <w:ilvl w:val="0"/>
          <w:numId w:val="10"/>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копії матеріалів лісовпорядкування;</w:t>
      </w:r>
    </w:p>
    <w:p w14:paraId="3B60D3B8" w14:textId="77777777" w:rsidR="008C4FE4" w:rsidRPr="004F3262" w:rsidRDefault="008C4FE4" w:rsidP="008C4FE4">
      <w:pPr>
        <w:pStyle w:val="a3"/>
        <w:numPr>
          <w:ilvl w:val="0"/>
          <w:numId w:val="10"/>
        </w:numPr>
        <w:shd w:val="clear" w:color="auto" w:fill="FFFFFF"/>
        <w:spacing w:after="0" w:line="360" w:lineRule="auto"/>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lastRenderedPageBreak/>
        <w:t>актів лісопатологічних обстежень насаджень, копії матеріалів обліку лісових пожеж чи матеріалів обліку осередків шкідників і хвороб лісу;</w:t>
      </w:r>
    </w:p>
    <w:p w14:paraId="0CA70C1E" w14:textId="77777777" w:rsidR="008C4FE4" w:rsidRPr="004F3262" w:rsidRDefault="008C4FE4" w:rsidP="008C4FE4">
      <w:pPr>
        <w:pStyle w:val="a3"/>
        <w:numPr>
          <w:ilvl w:val="0"/>
          <w:numId w:val="10"/>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копії повідомлень про появу ознак погіршення санітарного стану лісових насаджень.</w:t>
      </w:r>
    </w:p>
    <w:p w14:paraId="7F889F4E" w14:textId="77777777" w:rsidR="008C4FE4" w:rsidRPr="004F3262" w:rsidRDefault="008C4FE4" w:rsidP="008C4FE4">
      <w:pPr>
        <w:shd w:val="clear" w:color="auto" w:fill="FFFFFF"/>
        <w:spacing w:after="0" w:line="360" w:lineRule="auto"/>
        <w:ind w:firstLine="450"/>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У межах природно-заповідного фонду власники лісів, постійні лісокористувачі також подають державному спеціалізованому лісозахисному підприємству</w:t>
      </w:r>
      <w:r w:rsidR="00165E72" w:rsidRPr="004F3262">
        <w:rPr>
          <w:rFonts w:ascii="Times New Roman" w:eastAsia="Times New Roman" w:hAnsi="Times New Roman" w:cs="Times New Roman"/>
          <w:sz w:val="28"/>
          <w:szCs w:val="28"/>
          <w:lang w:val="uk-UA" w:eastAsia="ru-RU"/>
        </w:rPr>
        <w:t xml:space="preserve"> та</w:t>
      </w:r>
      <w:r w:rsidRPr="004F3262">
        <w:rPr>
          <w:rFonts w:ascii="Times New Roman" w:eastAsia="Times New Roman" w:hAnsi="Times New Roman" w:cs="Times New Roman"/>
          <w:sz w:val="28"/>
          <w:szCs w:val="28"/>
          <w:lang w:eastAsia="ru-RU"/>
        </w:rPr>
        <w:t xml:space="preserve"> відповідному територіальному органу Держлісагентства</w:t>
      </w:r>
      <w:r w:rsidR="00165E72" w:rsidRPr="004F3262">
        <w:rPr>
          <w:rFonts w:ascii="Times New Roman" w:eastAsia="Times New Roman" w:hAnsi="Times New Roman" w:cs="Times New Roman"/>
          <w:sz w:val="28"/>
          <w:szCs w:val="28"/>
          <w:lang w:val="uk-UA" w:eastAsia="ru-RU"/>
        </w:rPr>
        <w:t xml:space="preserve"> наступні матеріали</w:t>
      </w:r>
      <w:r w:rsidRPr="004F3262">
        <w:rPr>
          <w:rFonts w:ascii="Times New Roman" w:eastAsia="Times New Roman" w:hAnsi="Times New Roman" w:cs="Times New Roman"/>
          <w:sz w:val="28"/>
          <w:szCs w:val="28"/>
          <w:lang w:eastAsia="ru-RU"/>
        </w:rPr>
        <w:t>:</w:t>
      </w:r>
    </w:p>
    <w:p w14:paraId="37546D52" w14:textId="77777777" w:rsidR="008C4FE4" w:rsidRPr="004F3262" w:rsidRDefault="008C4FE4" w:rsidP="00165E72">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копії матеріалів проектів організації територій та об’єктів природно-заповідного фонду та/або положень про них, що регламентують здійснення заходів з поліпшення санітарного стану лісів на таких територіях чи об’єктах;</w:t>
      </w:r>
    </w:p>
    <w:p w14:paraId="3CF2B18A" w14:textId="1EE2F436" w:rsidR="008C4FE4" w:rsidRPr="004F3262" w:rsidRDefault="008C4FE4" w:rsidP="00165E72">
      <w:pPr>
        <w:pStyle w:val="a3"/>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4F3262">
        <w:rPr>
          <w:rFonts w:ascii="Times New Roman" w:eastAsia="Times New Roman" w:hAnsi="Times New Roman" w:cs="Times New Roman"/>
          <w:sz w:val="28"/>
          <w:szCs w:val="28"/>
          <w:lang w:eastAsia="ru-RU"/>
        </w:rPr>
        <w:t>копі</w:t>
      </w:r>
      <w:r w:rsidRPr="004F3262">
        <w:rPr>
          <w:rFonts w:ascii="Times New Roman" w:eastAsia="Times New Roman" w:hAnsi="Times New Roman" w:cs="Times New Roman"/>
          <w:sz w:val="28"/>
          <w:szCs w:val="28"/>
          <w:lang w:val="uk-UA" w:eastAsia="ru-RU"/>
        </w:rPr>
        <w:t>ю</w:t>
      </w:r>
      <w:r w:rsidRPr="004F3262">
        <w:rPr>
          <w:rFonts w:ascii="Times New Roman" w:eastAsia="Times New Roman" w:hAnsi="Times New Roman" w:cs="Times New Roman"/>
          <w:sz w:val="28"/>
          <w:szCs w:val="28"/>
          <w:lang w:eastAsia="ru-RU"/>
        </w:rPr>
        <w:t xml:space="preserve"> рішення науково-технічної ради установи природно-заповідного фонду про доцільність здійснення таких заходів</w:t>
      </w:r>
      <w:r w:rsidR="00241C4F" w:rsidRPr="004F3262">
        <w:rPr>
          <w:rFonts w:ascii="Times New Roman" w:eastAsia="Times New Roman" w:hAnsi="Times New Roman" w:cs="Times New Roman"/>
          <w:sz w:val="28"/>
          <w:szCs w:val="28"/>
          <w:lang w:eastAsia="ru-RU"/>
        </w:rPr>
        <w:t xml:space="preserve"> </w:t>
      </w:r>
      <w:r w:rsidR="005A73C1" w:rsidRPr="004F3262">
        <w:rPr>
          <w:rFonts w:ascii="Times New Roman" w:eastAsia="Times New Roman" w:hAnsi="Times New Roman" w:cs="Times New Roman"/>
          <w:sz w:val="28"/>
          <w:szCs w:val="28"/>
          <w:lang w:eastAsia="ru-RU"/>
        </w:rPr>
        <w:t>[44</w:t>
      </w:r>
      <w:r w:rsidR="00241C4F" w:rsidRPr="004F3262">
        <w:rPr>
          <w:rFonts w:ascii="Times New Roman" w:eastAsia="Times New Roman" w:hAnsi="Times New Roman" w:cs="Times New Roman"/>
          <w:sz w:val="28"/>
          <w:szCs w:val="28"/>
          <w:lang w:eastAsia="ru-RU"/>
        </w:rPr>
        <w:t>]</w:t>
      </w:r>
      <w:r w:rsidRPr="004F3262">
        <w:rPr>
          <w:rFonts w:ascii="Times New Roman" w:eastAsia="Times New Roman" w:hAnsi="Times New Roman" w:cs="Times New Roman"/>
          <w:sz w:val="28"/>
          <w:szCs w:val="28"/>
          <w:lang w:eastAsia="ru-RU"/>
        </w:rPr>
        <w:t>.</w:t>
      </w:r>
    </w:p>
    <w:p w14:paraId="4591D14D" w14:textId="2921300F" w:rsidR="008C4FE4" w:rsidRPr="004F3262" w:rsidRDefault="00165E72" w:rsidP="008C4FE4">
      <w:pPr>
        <w:shd w:val="clear" w:color="auto" w:fill="FFFFFF"/>
        <w:spacing w:after="0" w:line="360" w:lineRule="auto"/>
        <w:ind w:firstLine="450"/>
        <w:jc w:val="both"/>
        <w:rPr>
          <w:rFonts w:ascii="Times New Roman" w:eastAsia="Times New Roman" w:hAnsi="Times New Roman" w:cs="Times New Roman"/>
          <w:iCs/>
          <w:sz w:val="28"/>
          <w:szCs w:val="28"/>
          <w:lang w:val="uk-UA" w:eastAsia="ru-RU"/>
        </w:rPr>
      </w:pPr>
      <w:r w:rsidRPr="004F3262">
        <w:rPr>
          <w:rFonts w:ascii="Times New Roman" w:eastAsia="Times New Roman" w:hAnsi="Times New Roman" w:cs="Times New Roman"/>
          <w:sz w:val="28"/>
          <w:szCs w:val="28"/>
          <w:lang w:val="uk-UA" w:eastAsia="ru-RU"/>
        </w:rPr>
        <w:t xml:space="preserve">Зауважимо, що на території </w:t>
      </w:r>
      <w:r w:rsidR="008C4FE4" w:rsidRPr="004F3262">
        <w:rPr>
          <w:rFonts w:ascii="Times New Roman" w:eastAsia="Times New Roman" w:hAnsi="Times New Roman" w:cs="Times New Roman"/>
          <w:sz w:val="28"/>
          <w:szCs w:val="28"/>
          <w:lang w:eastAsia="ru-RU"/>
        </w:rPr>
        <w:t>національних природних парків,</w:t>
      </w:r>
      <w:r w:rsidRPr="004F3262">
        <w:rPr>
          <w:rFonts w:ascii="Times New Roman" w:eastAsia="Times New Roman" w:hAnsi="Times New Roman" w:cs="Times New Roman"/>
          <w:sz w:val="28"/>
          <w:szCs w:val="28"/>
          <w:lang w:val="uk-UA" w:eastAsia="ru-RU"/>
        </w:rPr>
        <w:t xml:space="preserve"> у тому числі і Ічнянського НПП</w:t>
      </w:r>
      <w:r w:rsidR="008C4FE4" w:rsidRPr="004F3262">
        <w:rPr>
          <w:rFonts w:ascii="Times New Roman" w:eastAsia="Times New Roman" w:hAnsi="Times New Roman" w:cs="Times New Roman"/>
          <w:sz w:val="28"/>
          <w:szCs w:val="28"/>
          <w:lang w:eastAsia="ru-RU"/>
        </w:rPr>
        <w:t>, забороняється проведення санітарних рубок усіх видів, вирубування дуплястих, сухостійних, дерев та ліквідація захаращеності</w:t>
      </w:r>
      <w:r w:rsidR="008C4FE4" w:rsidRPr="004F3262">
        <w:rPr>
          <w:rFonts w:ascii="Times New Roman" w:eastAsia="Times New Roman" w:hAnsi="Times New Roman" w:cs="Times New Roman"/>
          <w:iCs/>
          <w:sz w:val="28"/>
          <w:szCs w:val="28"/>
          <w:lang w:val="uk-UA" w:eastAsia="ru-RU"/>
        </w:rPr>
        <w:t>.</w:t>
      </w:r>
      <w:r w:rsidRPr="004F3262">
        <w:rPr>
          <w:rFonts w:ascii="Times New Roman" w:eastAsia="Times New Roman" w:hAnsi="Times New Roman" w:cs="Times New Roman"/>
          <w:iCs/>
          <w:sz w:val="28"/>
          <w:szCs w:val="28"/>
          <w:lang w:val="uk-UA" w:eastAsia="ru-RU"/>
        </w:rPr>
        <w:t xml:space="preserve"> Але </w:t>
      </w:r>
      <w:r w:rsidR="00FF6B98" w:rsidRPr="004F3262">
        <w:rPr>
          <w:rFonts w:ascii="Times New Roman" w:eastAsia="Times New Roman" w:hAnsi="Times New Roman" w:cs="Times New Roman"/>
          <w:iCs/>
          <w:sz w:val="28"/>
          <w:szCs w:val="28"/>
          <w:lang w:val="uk-UA" w:eastAsia="ru-RU"/>
        </w:rPr>
        <w:t xml:space="preserve">це положення не поширюється на </w:t>
      </w:r>
      <w:r w:rsidRPr="004F3262">
        <w:rPr>
          <w:rFonts w:ascii="Times New Roman" w:eastAsia="Times New Roman" w:hAnsi="Times New Roman" w:cs="Times New Roman"/>
          <w:iCs/>
          <w:sz w:val="28"/>
          <w:szCs w:val="28"/>
          <w:lang w:val="uk-UA" w:eastAsia="ru-RU"/>
        </w:rPr>
        <w:t>проведення ВИБІРКОВИХ САНІТАРНИХ РУБОК, адже саме вони сприяють покращенню санітарного стану лісів з одного боку, та охороні типових або унікальних природних комплекс</w:t>
      </w:r>
      <w:r w:rsidR="00106464">
        <w:rPr>
          <w:rFonts w:ascii="Times New Roman" w:eastAsia="Times New Roman" w:hAnsi="Times New Roman" w:cs="Times New Roman"/>
          <w:iCs/>
          <w:sz w:val="28"/>
          <w:szCs w:val="28"/>
          <w:lang w:val="uk-UA" w:eastAsia="ru-RU"/>
        </w:rPr>
        <w:t>і</w:t>
      </w:r>
      <w:r w:rsidRPr="004F3262">
        <w:rPr>
          <w:rFonts w:ascii="Times New Roman" w:eastAsia="Times New Roman" w:hAnsi="Times New Roman" w:cs="Times New Roman"/>
          <w:iCs/>
          <w:sz w:val="28"/>
          <w:szCs w:val="28"/>
          <w:lang w:val="uk-UA" w:eastAsia="ru-RU"/>
        </w:rPr>
        <w:t>в, з іншого.</w:t>
      </w:r>
    </w:p>
    <w:p w14:paraId="06174C78" w14:textId="0AE1D822" w:rsidR="002D33E8" w:rsidRPr="004F3262" w:rsidRDefault="00165E72" w:rsidP="00165E72">
      <w:pPr>
        <w:shd w:val="clear" w:color="auto" w:fill="FFFFFF"/>
        <w:spacing w:after="0" w:line="360" w:lineRule="auto"/>
        <w:ind w:firstLine="450"/>
        <w:jc w:val="both"/>
        <w:rPr>
          <w:rFonts w:ascii="Times New Roman" w:eastAsia="Times New Roman" w:hAnsi="Times New Roman" w:cs="Times New Roman"/>
          <w:iCs/>
          <w:sz w:val="28"/>
          <w:szCs w:val="28"/>
          <w:lang w:val="uk-UA" w:eastAsia="ru-RU"/>
        </w:rPr>
      </w:pPr>
      <w:r w:rsidRPr="004F3262">
        <w:rPr>
          <w:rFonts w:ascii="Times New Roman" w:eastAsia="Times New Roman" w:hAnsi="Times New Roman" w:cs="Times New Roman"/>
          <w:iCs/>
          <w:sz w:val="28"/>
          <w:szCs w:val="28"/>
          <w:lang w:val="uk-UA" w:eastAsia="ru-RU"/>
        </w:rPr>
        <w:t>На практиці цей процес (проведення ви</w:t>
      </w:r>
      <w:r w:rsidR="00FF6B98" w:rsidRPr="004F3262">
        <w:rPr>
          <w:rFonts w:ascii="Times New Roman" w:eastAsia="Times New Roman" w:hAnsi="Times New Roman" w:cs="Times New Roman"/>
          <w:iCs/>
          <w:sz w:val="28"/>
          <w:szCs w:val="28"/>
          <w:lang w:val="uk-UA" w:eastAsia="ru-RU"/>
        </w:rPr>
        <w:t>біркових санітарних рубок) відбу</w:t>
      </w:r>
      <w:r w:rsidRPr="004F3262">
        <w:rPr>
          <w:rFonts w:ascii="Times New Roman" w:eastAsia="Times New Roman" w:hAnsi="Times New Roman" w:cs="Times New Roman"/>
          <w:iCs/>
          <w:sz w:val="28"/>
          <w:szCs w:val="28"/>
          <w:lang w:val="uk-UA" w:eastAsia="ru-RU"/>
        </w:rPr>
        <w:t>вається за таким алгоритмом. Перш за все проводяться польові лісопатологічні дослідження під час яких виявляють осередки «хворого» лісу, які наносяться на карту. Разом з цим заповнюються протоколи лісопатологічних дослідженнь де записується відповідна інформація, а саме: вказуються ті чи інші мікози (нап</w:t>
      </w:r>
      <w:r w:rsidR="00D670F7">
        <w:rPr>
          <w:rFonts w:ascii="Times New Roman" w:eastAsia="Times New Roman" w:hAnsi="Times New Roman" w:cs="Times New Roman"/>
          <w:iCs/>
          <w:sz w:val="28"/>
          <w:szCs w:val="28"/>
          <w:lang w:val="uk-UA" w:eastAsia="ru-RU"/>
        </w:rPr>
        <w:t>р</w:t>
      </w:r>
      <w:r w:rsidRPr="004F3262">
        <w:rPr>
          <w:rFonts w:ascii="Times New Roman" w:eastAsia="Times New Roman" w:hAnsi="Times New Roman" w:cs="Times New Roman"/>
          <w:iCs/>
          <w:sz w:val="28"/>
          <w:szCs w:val="28"/>
          <w:lang w:val="uk-UA" w:eastAsia="ru-RU"/>
        </w:rPr>
        <w:t>иклад, смоляний рак сосни, коренева губка тощо)</w:t>
      </w:r>
      <w:r w:rsidR="00FF6B98" w:rsidRPr="004F3262">
        <w:rPr>
          <w:rFonts w:ascii="Times New Roman" w:eastAsia="Times New Roman" w:hAnsi="Times New Roman" w:cs="Times New Roman"/>
          <w:iCs/>
          <w:sz w:val="28"/>
          <w:szCs w:val="28"/>
          <w:lang w:val="uk-UA" w:eastAsia="ru-RU"/>
        </w:rPr>
        <w:t xml:space="preserve"> (Додаток </w:t>
      </w:r>
      <w:r w:rsidR="00DB2459" w:rsidRPr="004F3262">
        <w:rPr>
          <w:rFonts w:ascii="Times New Roman" w:eastAsia="Times New Roman" w:hAnsi="Times New Roman" w:cs="Times New Roman"/>
          <w:iCs/>
          <w:sz w:val="28"/>
          <w:szCs w:val="28"/>
          <w:lang w:val="uk-UA" w:eastAsia="ru-RU"/>
        </w:rPr>
        <w:t>Г</w:t>
      </w:r>
      <w:r w:rsidR="00FF6B98" w:rsidRPr="004F3262">
        <w:rPr>
          <w:rFonts w:ascii="Times New Roman" w:eastAsia="Times New Roman" w:hAnsi="Times New Roman" w:cs="Times New Roman"/>
          <w:iCs/>
          <w:sz w:val="28"/>
          <w:szCs w:val="28"/>
          <w:lang w:val="uk-UA" w:eastAsia="ru-RU"/>
        </w:rPr>
        <w:t>)</w:t>
      </w:r>
      <w:r w:rsidR="002D33E8" w:rsidRPr="004F3262">
        <w:rPr>
          <w:rFonts w:ascii="Times New Roman" w:eastAsia="Times New Roman" w:hAnsi="Times New Roman" w:cs="Times New Roman"/>
          <w:iCs/>
          <w:sz w:val="28"/>
          <w:szCs w:val="28"/>
          <w:lang w:val="uk-UA" w:eastAsia="ru-RU"/>
        </w:rPr>
        <w:t>, надається перелік стовбурових та листових шкідників (</w:t>
      </w:r>
      <w:r w:rsidR="009F52A6" w:rsidRPr="004F3262">
        <w:rPr>
          <w:rFonts w:ascii="Times New Roman" w:hAnsi="Times New Roman" w:cs="Times New Roman"/>
          <w:sz w:val="28"/>
          <w:szCs w:val="28"/>
          <w:lang w:val="uk-UA"/>
        </w:rPr>
        <w:t>верхівковий короїд, лубоїд, короїд типограф тощо</w:t>
      </w:r>
      <w:r w:rsidR="002D33E8" w:rsidRPr="004F3262">
        <w:rPr>
          <w:rFonts w:ascii="Times New Roman" w:eastAsia="Times New Roman" w:hAnsi="Times New Roman" w:cs="Times New Roman"/>
          <w:iCs/>
          <w:sz w:val="28"/>
          <w:szCs w:val="28"/>
          <w:lang w:val="uk-UA" w:eastAsia="ru-RU"/>
        </w:rPr>
        <w:t>)</w:t>
      </w:r>
      <w:r w:rsidR="00241C4F" w:rsidRPr="004F3262">
        <w:rPr>
          <w:rFonts w:ascii="Times New Roman" w:eastAsia="Times New Roman" w:hAnsi="Times New Roman" w:cs="Times New Roman"/>
          <w:iCs/>
          <w:sz w:val="28"/>
          <w:szCs w:val="28"/>
          <w:lang w:val="uk-UA" w:eastAsia="ru-RU"/>
        </w:rPr>
        <w:t xml:space="preserve"> [15]</w:t>
      </w:r>
      <w:r w:rsidR="002D33E8" w:rsidRPr="004F3262">
        <w:rPr>
          <w:rFonts w:ascii="Times New Roman" w:eastAsia="Times New Roman" w:hAnsi="Times New Roman" w:cs="Times New Roman"/>
          <w:iCs/>
          <w:sz w:val="28"/>
          <w:szCs w:val="28"/>
          <w:lang w:val="uk-UA" w:eastAsia="ru-RU"/>
        </w:rPr>
        <w:t xml:space="preserve">. Крім цього </w:t>
      </w:r>
      <w:r w:rsidR="002D33E8" w:rsidRPr="004F3262">
        <w:rPr>
          <w:rFonts w:ascii="Times New Roman" w:eastAsia="Times New Roman" w:hAnsi="Times New Roman" w:cs="Times New Roman"/>
          <w:iCs/>
          <w:sz w:val="28"/>
          <w:szCs w:val="28"/>
          <w:lang w:val="uk-UA" w:eastAsia="ru-RU"/>
        </w:rPr>
        <w:lastRenderedPageBreak/>
        <w:t>підраховується наявний запас деревини та можливу кількіть запасу деревини, що буде вилучена в результаті проведення вибіркових санітарних рубок.</w:t>
      </w:r>
    </w:p>
    <w:p w14:paraId="46DD54BC" w14:textId="7816A7BF" w:rsidR="002D33E8" w:rsidRPr="004F3262" w:rsidRDefault="002D33E8" w:rsidP="00165E72">
      <w:pPr>
        <w:shd w:val="clear" w:color="auto" w:fill="FFFFFF"/>
        <w:spacing w:after="0" w:line="360" w:lineRule="auto"/>
        <w:ind w:firstLine="450"/>
        <w:jc w:val="both"/>
        <w:rPr>
          <w:rFonts w:ascii="Times New Roman" w:eastAsia="Times New Roman" w:hAnsi="Times New Roman" w:cs="Times New Roman"/>
          <w:iCs/>
          <w:sz w:val="28"/>
          <w:szCs w:val="28"/>
          <w:lang w:val="uk-UA" w:eastAsia="ru-RU"/>
        </w:rPr>
      </w:pPr>
      <w:r w:rsidRPr="004F3262">
        <w:rPr>
          <w:rFonts w:ascii="Times New Roman" w:eastAsia="Times New Roman" w:hAnsi="Times New Roman" w:cs="Times New Roman"/>
          <w:iCs/>
          <w:sz w:val="28"/>
          <w:szCs w:val="28"/>
          <w:lang w:val="uk-UA" w:eastAsia="ru-RU"/>
        </w:rPr>
        <w:t xml:space="preserve">Слід зазначити, що ми базуючись на </w:t>
      </w:r>
      <w:r w:rsidR="00106464">
        <w:rPr>
          <w:rFonts w:ascii="Times New Roman" w:eastAsia="Times New Roman" w:hAnsi="Times New Roman" w:cs="Times New Roman"/>
          <w:iCs/>
          <w:sz w:val="28"/>
          <w:szCs w:val="28"/>
          <w:lang w:val="uk-UA" w:eastAsia="ru-RU"/>
        </w:rPr>
        <w:t>результатах магістерського дослідження не</w:t>
      </w:r>
      <w:r w:rsidRPr="004F3262">
        <w:rPr>
          <w:rFonts w:ascii="Times New Roman" w:eastAsia="Times New Roman" w:hAnsi="Times New Roman" w:cs="Times New Roman"/>
          <w:iCs/>
          <w:sz w:val="28"/>
          <w:szCs w:val="28"/>
          <w:lang w:val="uk-UA" w:eastAsia="ru-RU"/>
        </w:rPr>
        <w:t xml:space="preserve"> привносимо нічого нового щодо рекомендацій для проведення вибіркових санітарних рубок, адже вони узгоджені з природоохоронним законодавством, змінювати яке може лише Кабінет міністрів України</w:t>
      </w:r>
      <w:r w:rsidR="00241C4F" w:rsidRPr="004F3262">
        <w:rPr>
          <w:rFonts w:ascii="Times New Roman" w:eastAsia="Times New Roman" w:hAnsi="Times New Roman" w:cs="Times New Roman"/>
          <w:iCs/>
          <w:sz w:val="28"/>
          <w:szCs w:val="28"/>
          <w:lang w:val="uk-UA" w:eastAsia="ru-RU"/>
        </w:rPr>
        <w:t xml:space="preserve"> </w:t>
      </w:r>
      <w:r w:rsidR="005A73C1" w:rsidRPr="004F3262">
        <w:rPr>
          <w:rFonts w:ascii="Times New Roman" w:eastAsia="Times New Roman" w:hAnsi="Times New Roman" w:cs="Times New Roman"/>
          <w:iCs/>
          <w:sz w:val="28"/>
          <w:szCs w:val="28"/>
          <w:lang w:val="uk-UA" w:eastAsia="ru-RU"/>
        </w:rPr>
        <w:t>[2</w:t>
      </w:r>
      <w:r w:rsidR="00241C4F" w:rsidRPr="004F3262">
        <w:rPr>
          <w:rFonts w:ascii="Times New Roman" w:eastAsia="Times New Roman" w:hAnsi="Times New Roman" w:cs="Times New Roman"/>
          <w:iCs/>
          <w:sz w:val="28"/>
          <w:szCs w:val="28"/>
          <w:lang w:val="uk-UA" w:eastAsia="ru-RU"/>
        </w:rPr>
        <w:t>9]</w:t>
      </w:r>
      <w:r w:rsidRPr="004F3262">
        <w:rPr>
          <w:rFonts w:ascii="Times New Roman" w:eastAsia="Times New Roman" w:hAnsi="Times New Roman" w:cs="Times New Roman"/>
          <w:iCs/>
          <w:sz w:val="28"/>
          <w:szCs w:val="28"/>
          <w:lang w:val="uk-UA" w:eastAsia="ru-RU"/>
        </w:rPr>
        <w:t xml:space="preserve">.  </w:t>
      </w:r>
    </w:p>
    <w:p w14:paraId="34089287" w14:textId="77777777" w:rsidR="00624E05" w:rsidRPr="004F3262" w:rsidRDefault="002D33E8" w:rsidP="002D33E8">
      <w:pPr>
        <w:shd w:val="clear" w:color="auto" w:fill="FFFFFF"/>
        <w:spacing w:after="0" w:line="360" w:lineRule="auto"/>
        <w:ind w:firstLine="450"/>
        <w:jc w:val="both"/>
        <w:rPr>
          <w:rFonts w:ascii="Times New Roman" w:eastAsia="Times New Roman" w:hAnsi="Times New Roman" w:cs="Times New Roman"/>
          <w:iCs/>
          <w:sz w:val="28"/>
          <w:szCs w:val="28"/>
          <w:lang w:val="uk-UA" w:eastAsia="ru-RU"/>
        </w:rPr>
      </w:pPr>
      <w:r w:rsidRPr="004F3262">
        <w:rPr>
          <w:rFonts w:ascii="Times New Roman" w:eastAsia="Times New Roman" w:hAnsi="Times New Roman" w:cs="Times New Roman"/>
          <w:iCs/>
          <w:sz w:val="28"/>
          <w:szCs w:val="28"/>
          <w:lang w:val="uk-UA" w:eastAsia="ru-RU"/>
        </w:rPr>
        <w:t xml:space="preserve">Нашим основним завданням є встановлення екологічного значення та, особливо, доцільності проведення санітарних рубок на території Ічнянського НПП. </w:t>
      </w:r>
    </w:p>
    <w:p w14:paraId="47EA23E7" w14:textId="6967E05D" w:rsidR="006F4BAD" w:rsidRPr="004F3262" w:rsidRDefault="002D33E8" w:rsidP="002D33E8">
      <w:pPr>
        <w:shd w:val="clear" w:color="auto" w:fill="FFFFFF"/>
        <w:spacing w:after="0" w:line="360" w:lineRule="auto"/>
        <w:ind w:firstLine="450"/>
        <w:jc w:val="both"/>
        <w:rPr>
          <w:rFonts w:ascii="Times New Roman" w:eastAsia="Times New Roman" w:hAnsi="Times New Roman" w:cs="Times New Roman"/>
          <w:iCs/>
          <w:sz w:val="28"/>
          <w:szCs w:val="28"/>
          <w:lang w:val="uk-UA" w:eastAsia="ru-RU"/>
        </w:rPr>
      </w:pPr>
      <w:r w:rsidRPr="004F3262">
        <w:rPr>
          <w:rFonts w:ascii="Times New Roman" w:eastAsia="Times New Roman" w:hAnsi="Times New Roman" w:cs="Times New Roman"/>
          <w:iCs/>
          <w:sz w:val="28"/>
          <w:szCs w:val="28"/>
          <w:lang w:val="uk-UA" w:eastAsia="ru-RU"/>
        </w:rPr>
        <w:t>Щодо першого завдання на</w:t>
      </w:r>
      <w:r w:rsidR="0065176D" w:rsidRPr="004F3262">
        <w:rPr>
          <w:rFonts w:ascii="Times New Roman" w:eastAsia="Times New Roman" w:hAnsi="Times New Roman" w:cs="Times New Roman"/>
          <w:iCs/>
          <w:sz w:val="28"/>
          <w:szCs w:val="28"/>
          <w:lang w:val="uk-UA" w:eastAsia="ru-RU"/>
        </w:rPr>
        <w:t>ш</w:t>
      </w:r>
      <w:r w:rsidRPr="004F3262">
        <w:rPr>
          <w:rFonts w:ascii="Times New Roman" w:eastAsia="Times New Roman" w:hAnsi="Times New Roman" w:cs="Times New Roman"/>
          <w:iCs/>
          <w:sz w:val="28"/>
          <w:szCs w:val="28"/>
          <w:lang w:val="uk-UA" w:eastAsia="ru-RU"/>
        </w:rPr>
        <w:t xml:space="preserve">их досліджень. Без проведення </w:t>
      </w:r>
      <w:r w:rsidR="00624E05" w:rsidRPr="004F3262">
        <w:rPr>
          <w:rFonts w:ascii="Times New Roman" w:eastAsia="Times New Roman" w:hAnsi="Times New Roman" w:cs="Times New Roman"/>
          <w:iCs/>
          <w:sz w:val="28"/>
          <w:szCs w:val="28"/>
          <w:lang w:val="uk-UA" w:eastAsia="ru-RU"/>
        </w:rPr>
        <w:t xml:space="preserve">вибіркових санітарних рубок ліси Ічнянського НПП у найближчому майбутньому будуть перетвовені у рідколісся внаслідок «випадання» великої кількості дерев з деревостанів або можуть зникнути взагалі. Це доводить погіршений сучасний санітарний стан лісів Ічняського НПП. Так, за останніми даними 2021 року вибіркові санітарні рубки будуть проведені на площі 130,6 га, що складає  </w:t>
      </w:r>
      <w:r w:rsidR="00A22B08" w:rsidRPr="004F3262">
        <w:rPr>
          <w:rFonts w:ascii="Times New Roman" w:eastAsia="Times New Roman" w:hAnsi="Times New Roman" w:cs="Times New Roman"/>
          <w:iCs/>
          <w:sz w:val="28"/>
          <w:szCs w:val="28"/>
          <w:lang w:val="uk-UA" w:eastAsia="ru-RU"/>
        </w:rPr>
        <w:t xml:space="preserve">1,12 </w:t>
      </w:r>
      <w:r w:rsidR="00624E05" w:rsidRPr="004F3262">
        <w:rPr>
          <w:rFonts w:ascii="Times New Roman" w:eastAsia="Times New Roman" w:hAnsi="Times New Roman" w:cs="Times New Roman"/>
          <w:iCs/>
          <w:sz w:val="28"/>
          <w:szCs w:val="28"/>
          <w:lang w:val="uk-UA" w:eastAsia="ru-RU"/>
        </w:rPr>
        <w:t>%</w:t>
      </w:r>
      <w:r w:rsidR="00A22B08" w:rsidRPr="004F3262">
        <w:rPr>
          <w:rFonts w:ascii="Times New Roman" w:eastAsia="Times New Roman" w:hAnsi="Times New Roman" w:cs="Times New Roman"/>
          <w:iCs/>
          <w:sz w:val="28"/>
          <w:szCs w:val="28"/>
          <w:lang w:val="uk-UA" w:eastAsia="ru-RU"/>
        </w:rPr>
        <w:t xml:space="preserve">  від загальної площі л</w:t>
      </w:r>
      <w:r w:rsidR="00624E05" w:rsidRPr="004F3262">
        <w:rPr>
          <w:rFonts w:ascii="Times New Roman" w:eastAsia="Times New Roman" w:hAnsi="Times New Roman" w:cs="Times New Roman"/>
          <w:iCs/>
          <w:sz w:val="28"/>
          <w:szCs w:val="28"/>
          <w:lang w:val="uk-UA" w:eastAsia="ru-RU"/>
        </w:rPr>
        <w:t>ісів парку.</w:t>
      </w:r>
      <w:r w:rsidR="00A22B08" w:rsidRPr="004F3262">
        <w:rPr>
          <w:rFonts w:ascii="Times New Roman" w:eastAsia="Times New Roman" w:hAnsi="Times New Roman" w:cs="Times New Roman"/>
          <w:iCs/>
          <w:sz w:val="28"/>
          <w:szCs w:val="28"/>
          <w:lang w:val="uk-UA" w:eastAsia="ru-RU"/>
        </w:rPr>
        <w:t xml:space="preserve"> Таким чином</w:t>
      </w:r>
      <w:r w:rsidR="0065176D" w:rsidRPr="004F3262">
        <w:rPr>
          <w:rFonts w:ascii="Times New Roman" w:eastAsia="Times New Roman" w:hAnsi="Times New Roman" w:cs="Times New Roman"/>
          <w:iCs/>
          <w:sz w:val="28"/>
          <w:szCs w:val="28"/>
          <w:lang w:val="uk-UA" w:eastAsia="ru-RU"/>
        </w:rPr>
        <w:t>,</w:t>
      </w:r>
      <w:r w:rsidR="00A22B08" w:rsidRPr="004F3262">
        <w:rPr>
          <w:rFonts w:ascii="Times New Roman" w:eastAsia="Times New Roman" w:hAnsi="Times New Roman" w:cs="Times New Roman"/>
          <w:iCs/>
          <w:sz w:val="28"/>
          <w:szCs w:val="28"/>
          <w:lang w:val="uk-UA" w:eastAsia="ru-RU"/>
        </w:rPr>
        <w:t xml:space="preserve"> щороку потірбно вилучати близько одного і більше відсотків лісостанів</w:t>
      </w:r>
      <w:r w:rsidR="00241C4F" w:rsidRPr="004F3262">
        <w:rPr>
          <w:rFonts w:ascii="Times New Roman" w:eastAsia="Times New Roman" w:hAnsi="Times New Roman" w:cs="Times New Roman"/>
          <w:iCs/>
          <w:sz w:val="28"/>
          <w:szCs w:val="28"/>
          <w:lang w:eastAsia="ru-RU"/>
        </w:rPr>
        <w:t xml:space="preserve"> </w:t>
      </w:r>
      <w:r w:rsidR="005A73C1" w:rsidRPr="004F3262">
        <w:rPr>
          <w:rFonts w:ascii="Times New Roman" w:eastAsia="Times New Roman" w:hAnsi="Times New Roman" w:cs="Times New Roman"/>
          <w:iCs/>
          <w:sz w:val="28"/>
          <w:szCs w:val="28"/>
          <w:lang w:eastAsia="ru-RU"/>
        </w:rPr>
        <w:t>[39</w:t>
      </w:r>
      <w:r w:rsidR="00241C4F" w:rsidRPr="004F3262">
        <w:rPr>
          <w:rFonts w:ascii="Times New Roman" w:eastAsia="Times New Roman" w:hAnsi="Times New Roman" w:cs="Times New Roman"/>
          <w:iCs/>
          <w:sz w:val="28"/>
          <w:szCs w:val="28"/>
          <w:lang w:eastAsia="ru-RU"/>
        </w:rPr>
        <w:t>]</w:t>
      </w:r>
      <w:r w:rsidR="00A22B08" w:rsidRPr="004F3262">
        <w:rPr>
          <w:rFonts w:ascii="Times New Roman" w:eastAsia="Times New Roman" w:hAnsi="Times New Roman" w:cs="Times New Roman"/>
          <w:iCs/>
          <w:sz w:val="28"/>
          <w:szCs w:val="28"/>
          <w:lang w:val="uk-UA" w:eastAsia="ru-RU"/>
        </w:rPr>
        <w:t>.</w:t>
      </w:r>
    </w:p>
    <w:p w14:paraId="7C702D1B" w14:textId="77777777" w:rsidR="00624E05" w:rsidRPr="004F3262" w:rsidRDefault="00624E05" w:rsidP="002D33E8">
      <w:pPr>
        <w:shd w:val="clear" w:color="auto" w:fill="FFFFFF"/>
        <w:spacing w:after="0" w:line="360" w:lineRule="auto"/>
        <w:ind w:firstLine="450"/>
        <w:jc w:val="both"/>
        <w:rPr>
          <w:rFonts w:ascii="Times New Roman" w:eastAsia="Times New Roman" w:hAnsi="Times New Roman" w:cs="Times New Roman"/>
          <w:iCs/>
          <w:sz w:val="28"/>
          <w:szCs w:val="28"/>
          <w:lang w:val="uk-UA" w:eastAsia="ru-RU"/>
        </w:rPr>
      </w:pPr>
      <w:r w:rsidRPr="004F3262">
        <w:rPr>
          <w:rFonts w:ascii="Times New Roman" w:eastAsia="Times New Roman" w:hAnsi="Times New Roman" w:cs="Times New Roman"/>
          <w:iCs/>
          <w:sz w:val="28"/>
          <w:szCs w:val="28"/>
          <w:lang w:val="uk-UA" w:eastAsia="ru-RU"/>
        </w:rPr>
        <w:t>Не викликає сумніву і доцільність проведення вибіркових санітарних рубок, адже без даного способу лісовпорядкування не можливо належним чином підтримувати гомеостаз такої глобальної системи, якою є всі типи екологічних систем, що входять до складу Ічнянського НПП, передусім лісових. Взагалі ліс є досить урівноваженою в часі екологічною систе</w:t>
      </w:r>
      <w:r w:rsidR="00A22B08" w:rsidRPr="004F3262">
        <w:rPr>
          <w:rFonts w:ascii="Times New Roman" w:eastAsia="Times New Roman" w:hAnsi="Times New Roman" w:cs="Times New Roman"/>
          <w:iCs/>
          <w:sz w:val="28"/>
          <w:szCs w:val="28"/>
          <w:lang w:val="uk-UA" w:eastAsia="ru-RU"/>
        </w:rPr>
        <w:t>мою яка здатна до саморегуляції, але це стосується природних лісів. Ліси Ічнянського НПП в ос</w:t>
      </w:r>
      <w:r w:rsidR="0065176D" w:rsidRPr="004F3262">
        <w:rPr>
          <w:rFonts w:ascii="Times New Roman" w:eastAsia="Times New Roman" w:hAnsi="Times New Roman" w:cs="Times New Roman"/>
          <w:iCs/>
          <w:sz w:val="28"/>
          <w:szCs w:val="28"/>
          <w:lang w:val="uk-UA" w:eastAsia="ru-RU"/>
        </w:rPr>
        <w:t>новному представлені лісовими культу</w:t>
      </w:r>
      <w:r w:rsidR="00A22B08" w:rsidRPr="004F3262">
        <w:rPr>
          <w:rFonts w:ascii="Times New Roman" w:eastAsia="Times New Roman" w:hAnsi="Times New Roman" w:cs="Times New Roman"/>
          <w:iCs/>
          <w:sz w:val="28"/>
          <w:szCs w:val="28"/>
          <w:lang w:val="uk-UA" w:eastAsia="ru-RU"/>
        </w:rPr>
        <w:t>рами сосни. Їх штучне походження робить соснові ліси вразливими до дії шкідників та хвороб. На жаль ця система погано саморегулюється, тому без проведення вибіркових санітарних рубок такі ліси можуть зникнути з досліджуваної території. Це доводять результати наших підрах</w:t>
      </w:r>
      <w:r w:rsidR="0065176D" w:rsidRPr="004F3262">
        <w:rPr>
          <w:rFonts w:ascii="Times New Roman" w:eastAsia="Times New Roman" w:hAnsi="Times New Roman" w:cs="Times New Roman"/>
          <w:iCs/>
          <w:sz w:val="28"/>
          <w:szCs w:val="28"/>
          <w:lang w:val="uk-UA" w:eastAsia="ru-RU"/>
        </w:rPr>
        <w:t xml:space="preserve">унків. Найбільша кількість деревини що </w:t>
      </w:r>
      <w:r w:rsidR="0065176D" w:rsidRPr="004F3262">
        <w:rPr>
          <w:rFonts w:ascii="Times New Roman" w:eastAsia="Times New Roman" w:hAnsi="Times New Roman" w:cs="Times New Roman"/>
          <w:iCs/>
          <w:sz w:val="28"/>
          <w:szCs w:val="28"/>
          <w:lang w:val="uk-UA" w:eastAsia="ru-RU"/>
        </w:rPr>
        <w:lastRenderedPageBreak/>
        <w:t>вилучає</w:t>
      </w:r>
      <w:r w:rsidR="00A22B08" w:rsidRPr="004F3262">
        <w:rPr>
          <w:rFonts w:ascii="Times New Roman" w:eastAsia="Times New Roman" w:hAnsi="Times New Roman" w:cs="Times New Roman"/>
          <w:iCs/>
          <w:sz w:val="28"/>
          <w:szCs w:val="28"/>
          <w:lang w:val="uk-UA" w:eastAsia="ru-RU"/>
        </w:rPr>
        <w:t>ться притаманна саме сосновим лісам, які в основному поширені на т</w:t>
      </w:r>
      <w:r w:rsidR="00E038EF" w:rsidRPr="004F3262">
        <w:rPr>
          <w:rFonts w:ascii="Times New Roman" w:eastAsia="Times New Roman" w:hAnsi="Times New Roman" w:cs="Times New Roman"/>
          <w:iCs/>
          <w:sz w:val="28"/>
          <w:szCs w:val="28"/>
          <w:lang w:val="uk-UA" w:eastAsia="ru-RU"/>
        </w:rPr>
        <w:t>еритирії Хаєнківсько-Заудайскому</w:t>
      </w:r>
      <w:r w:rsidR="00A22B08" w:rsidRPr="004F3262">
        <w:rPr>
          <w:rFonts w:ascii="Times New Roman" w:eastAsia="Times New Roman" w:hAnsi="Times New Roman" w:cs="Times New Roman"/>
          <w:iCs/>
          <w:sz w:val="28"/>
          <w:szCs w:val="28"/>
          <w:lang w:val="uk-UA" w:eastAsia="ru-RU"/>
        </w:rPr>
        <w:t xml:space="preserve"> ПНДВ.</w:t>
      </w:r>
    </w:p>
    <w:p w14:paraId="423CD101" w14:textId="755E948E" w:rsidR="006D64D3" w:rsidRPr="004F3262" w:rsidRDefault="00A22B08" w:rsidP="00513F6A">
      <w:pPr>
        <w:shd w:val="clear" w:color="auto" w:fill="FFFFFF"/>
        <w:spacing w:after="0" w:line="360" w:lineRule="auto"/>
        <w:ind w:firstLine="450"/>
        <w:jc w:val="both"/>
        <w:rPr>
          <w:rFonts w:ascii="Times New Roman" w:hAnsi="Times New Roman" w:cs="Times New Roman"/>
          <w:sz w:val="28"/>
          <w:szCs w:val="28"/>
          <w:lang w:val="uk-UA"/>
        </w:rPr>
      </w:pPr>
      <w:r w:rsidRPr="004F3262">
        <w:rPr>
          <w:rFonts w:ascii="Times New Roman" w:eastAsia="Times New Roman" w:hAnsi="Times New Roman" w:cs="Times New Roman"/>
          <w:iCs/>
          <w:sz w:val="28"/>
          <w:szCs w:val="28"/>
          <w:lang w:val="uk-UA" w:eastAsia="ru-RU"/>
        </w:rPr>
        <w:t>Отже, провед</w:t>
      </w:r>
      <w:r w:rsidR="00613BE3" w:rsidRPr="004F3262">
        <w:rPr>
          <w:rFonts w:ascii="Times New Roman" w:eastAsia="Times New Roman" w:hAnsi="Times New Roman" w:cs="Times New Roman"/>
          <w:iCs/>
          <w:sz w:val="28"/>
          <w:szCs w:val="28"/>
          <w:lang w:val="uk-UA" w:eastAsia="ru-RU"/>
        </w:rPr>
        <w:t>е</w:t>
      </w:r>
      <w:r w:rsidRPr="004F3262">
        <w:rPr>
          <w:rFonts w:ascii="Times New Roman" w:eastAsia="Times New Roman" w:hAnsi="Times New Roman" w:cs="Times New Roman"/>
          <w:iCs/>
          <w:sz w:val="28"/>
          <w:szCs w:val="28"/>
          <w:lang w:val="uk-UA" w:eastAsia="ru-RU"/>
        </w:rPr>
        <w:t xml:space="preserve">ння вибіркових санітарних рубок має суттєве </w:t>
      </w:r>
      <w:r w:rsidR="0065176D" w:rsidRPr="004F3262">
        <w:rPr>
          <w:rFonts w:ascii="Times New Roman" w:eastAsia="Times New Roman" w:hAnsi="Times New Roman" w:cs="Times New Roman"/>
          <w:iCs/>
          <w:sz w:val="28"/>
          <w:szCs w:val="28"/>
          <w:lang w:val="uk-UA" w:eastAsia="ru-RU"/>
        </w:rPr>
        <w:t>екол</w:t>
      </w:r>
      <w:r w:rsidRPr="004F3262">
        <w:rPr>
          <w:rFonts w:ascii="Times New Roman" w:eastAsia="Times New Roman" w:hAnsi="Times New Roman" w:cs="Times New Roman"/>
          <w:iCs/>
          <w:sz w:val="28"/>
          <w:szCs w:val="28"/>
          <w:lang w:val="uk-UA" w:eastAsia="ru-RU"/>
        </w:rPr>
        <w:t>огічне значення, а доцільність виконання цього заходу не викликає сумнівів.</w:t>
      </w:r>
    </w:p>
    <w:p w14:paraId="322AE6D6" w14:textId="77777777" w:rsidR="006F4BAD" w:rsidRPr="004F3262" w:rsidRDefault="006F4BAD" w:rsidP="00010B1D">
      <w:pPr>
        <w:spacing w:after="0" w:line="360" w:lineRule="auto"/>
        <w:rPr>
          <w:rFonts w:ascii="Times New Roman" w:hAnsi="Times New Roman" w:cs="Times New Roman"/>
          <w:sz w:val="28"/>
          <w:szCs w:val="28"/>
          <w:lang w:val="uk-UA"/>
        </w:rPr>
      </w:pPr>
    </w:p>
    <w:p w14:paraId="32E6608E" w14:textId="77777777" w:rsidR="00DD0C2E" w:rsidRPr="004F3262" w:rsidRDefault="00DD0C2E">
      <w:pPr>
        <w:rPr>
          <w:rFonts w:ascii="Times New Roman" w:hAnsi="Times New Roman" w:cs="Times New Roman"/>
          <w:sz w:val="28"/>
          <w:szCs w:val="28"/>
          <w:lang w:val="uk-UA"/>
        </w:rPr>
      </w:pPr>
      <w:r w:rsidRPr="004F3262">
        <w:rPr>
          <w:rFonts w:ascii="Times New Roman" w:hAnsi="Times New Roman" w:cs="Times New Roman"/>
          <w:sz w:val="28"/>
          <w:szCs w:val="28"/>
          <w:lang w:val="uk-UA"/>
        </w:rPr>
        <w:br w:type="page"/>
      </w:r>
    </w:p>
    <w:p w14:paraId="46FEB831" w14:textId="79CF0AC7" w:rsidR="00AB0090" w:rsidRPr="003B17D3" w:rsidRDefault="006F4BAD" w:rsidP="001F2D35">
      <w:pPr>
        <w:pStyle w:val="1"/>
        <w:rPr>
          <w:lang w:val="uk-UA"/>
        </w:rPr>
      </w:pPr>
      <w:bookmarkStart w:id="33" w:name="_Toc89681448"/>
      <w:bookmarkStart w:id="34" w:name="_Toc90479155"/>
      <w:r w:rsidRPr="003B17D3">
        <w:rPr>
          <w:lang w:val="uk-UA"/>
        </w:rPr>
        <w:lastRenderedPageBreak/>
        <w:t xml:space="preserve">РОЗДІЛ </w:t>
      </w:r>
      <w:r w:rsidRPr="001F2D35">
        <w:t>V</w:t>
      </w:r>
      <w:r w:rsidRPr="003B17D3">
        <w:rPr>
          <w:lang w:val="uk-UA"/>
        </w:rPr>
        <w:t>.</w:t>
      </w:r>
      <w:bookmarkStart w:id="35" w:name="_Toc89681449"/>
      <w:bookmarkEnd w:id="33"/>
      <w:r w:rsidR="001F2D35" w:rsidRPr="003B17D3">
        <w:rPr>
          <w:lang w:val="uk-UA"/>
        </w:rPr>
        <w:t xml:space="preserve"> </w:t>
      </w:r>
      <w:r w:rsidRPr="003B17D3">
        <w:rPr>
          <w:lang w:val="uk-UA"/>
        </w:rPr>
        <w:t xml:space="preserve">ВИКОРИСТАННЯ МАТЕРІАЛІВ МАГІСТЕРСЬКОЇ РОБОТИ ПРИ ВИКЛАДАННІ КУРСУ «БІОЛОГІЯ» У </w:t>
      </w:r>
      <w:r w:rsidR="00DF37B2" w:rsidRPr="003B17D3">
        <w:rPr>
          <w:lang w:val="uk-UA"/>
        </w:rPr>
        <w:t xml:space="preserve">ЗАГАЛЬНООСВІТНІЙ </w:t>
      </w:r>
      <w:r w:rsidRPr="003B17D3">
        <w:rPr>
          <w:lang w:val="uk-UA"/>
        </w:rPr>
        <w:t>ШКОЛІ</w:t>
      </w:r>
      <w:bookmarkEnd w:id="34"/>
      <w:bookmarkEnd w:id="35"/>
    </w:p>
    <w:p w14:paraId="47E85FC9" w14:textId="77777777" w:rsidR="006F4BAD"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Вивчення біології фо</w:t>
      </w:r>
      <w:r w:rsidR="00ED30DE" w:rsidRPr="004F3262">
        <w:rPr>
          <w:rFonts w:ascii="Times New Roman" w:eastAsia="Calibri" w:hAnsi="Times New Roman" w:cs="Times New Roman"/>
          <w:sz w:val="28"/>
          <w:szCs w:val="28"/>
          <w:lang w:val="uk-UA"/>
        </w:rPr>
        <w:t>рмує в учнів природничо-наукову компетентність</w:t>
      </w:r>
      <w:r w:rsidRPr="004F3262">
        <w:rPr>
          <w:rFonts w:ascii="Times New Roman" w:eastAsia="Calibri" w:hAnsi="Times New Roman" w:cs="Times New Roman"/>
          <w:sz w:val="28"/>
          <w:szCs w:val="28"/>
          <w:lang w:val="uk-UA"/>
        </w:rPr>
        <w:t xml:space="preserve"> завдяки </w:t>
      </w:r>
      <w:r w:rsidR="005744D7" w:rsidRPr="004F3262">
        <w:rPr>
          <w:rFonts w:ascii="Times New Roman" w:eastAsia="Calibri" w:hAnsi="Times New Roman" w:cs="Times New Roman"/>
          <w:sz w:val="28"/>
          <w:szCs w:val="28"/>
          <w:lang w:val="uk-UA"/>
        </w:rPr>
        <w:t xml:space="preserve">оволодіння системою знань </w:t>
      </w:r>
      <w:r w:rsidRPr="004F3262">
        <w:rPr>
          <w:rFonts w:ascii="Times New Roman" w:eastAsia="Calibri" w:hAnsi="Times New Roman" w:cs="Times New Roman"/>
          <w:sz w:val="28"/>
          <w:szCs w:val="28"/>
          <w:lang w:val="uk-UA"/>
        </w:rPr>
        <w:t xml:space="preserve">про </w:t>
      </w:r>
      <w:r w:rsidR="00DF37B2" w:rsidRPr="004F3262">
        <w:rPr>
          <w:rFonts w:ascii="Times New Roman" w:eastAsia="Calibri" w:hAnsi="Times New Roman" w:cs="Times New Roman"/>
          <w:sz w:val="28"/>
          <w:szCs w:val="28"/>
          <w:lang w:val="uk-UA"/>
        </w:rPr>
        <w:t xml:space="preserve">особливості та </w:t>
      </w:r>
      <w:r w:rsidRPr="004F3262">
        <w:rPr>
          <w:rFonts w:ascii="Times New Roman" w:eastAsia="Calibri" w:hAnsi="Times New Roman" w:cs="Times New Roman"/>
          <w:sz w:val="28"/>
          <w:szCs w:val="28"/>
          <w:lang w:val="uk-UA"/>
        </w:rPr>
        <w:t>закономірності функціонування живих систем,</w:t>
      </w:r>
      <w:r w:rsidR="005744D7" w:rsidRPr="004F3262">
        <w:rPr>
          <w:rFonts w:ascii="Times New Roman" w:eastAsia="Calibri" w:hAnsi="Times New Roman" w:cs="Times New Roman"/>
          <w:sz w:val="28"/>
          <w:szCs w:val="28"/>
          <w:lang w:val="uk-UA"/>
        </w:rPr>
        <w:t xml:space="preserve"> взаємодію з</w:t>
      </w:r>
      <w:r w:rsidR="00414BCD" w:rsidRPr="004F3262">
        <w:rPr>
          <w:rFonts w:ascii="Times New Roman" w:eastAsia="Calibri" w:hAnsi="Times New Roman" w:cs="Times New Roman"/>
          <w:sz w:val="28"/>
          <w:szCs w:val="28"/>
          <w:lang w:val="uk-UA"/>
        </w:rPr>
        <w:t xml:space="preserve"> довкіллям</w:t>
      </w:r>
      <w:r w:rsidR="005744D7" w:rsidRPr="004F3262">
        <w:rPr>
          <w:rFonts w:ascii="Times New Roman" w:eastAsia="Calibri" w:hAnsi="Times New Roman" w:cs="Times New Roman"/>
          <w:sz w:val="28"/>
          <w:szCs w:val="28"/>
          <w:lang w:val="uk-UA"/>
        </w:rPr>
        <w:t>,</w:t>
      </w:r>
      <w:r w:rsidRPr="004F3262">
        <w:rPr>
          <w:rFonts w:ascii="Times New Roman" w:eastAsia="Calibri" w:hAnsi="Times New Roman" w:cs="Times New Roman"/>
          <w:sz w:val="28"/>
          <w:szCs w:val="28"/>
          <w:lang w:val="uk-UA"/>
        </w:rPr>
        <w:t xml:space="preserve"> їх розвиток </w:t>
      </w:r>
      <w:r w:rsidR="005744D7" w:rsidRPr="004F3262">
        <w:rPr>
          <w:rFonts w:ascii="Times New Roman" w:eastAsia="Calibri" w:hAnsi="Times New Roman" w:cs="Times New Roman"/>
          <w:sz w:val="28"/>
          <w:szCs w:val="28"/>
          <w:lang w:val="uk-UA"/>
        </w:rPr>
        <w:t>та розуміння біологічного рисунку</w:t>
      </w:r>
      <w:r w:rsidRPr="004F3262">
        <w:rPr>
          <w:rFonts w:ascii="Times New Roman" w:eastAsia="Calibri" w:hAnsi="Times New Roman" w:cs="Times New Roman"/>
          <w:sz w:val="28"/>
          <w:szCs w:val="28"/>
          <w:lang w:val="uk-UA"/>
        </w:rPr>
        <w:t xml:space="preserve"> світу.</w:t>
      </w:r>
    </w:p>
    <w:p w14:paraId="38AF8719" w14:textId="77777777" w:rsidR="006B3588" w:rsidRPr="004F3262" w:rsidRDefault="006F4BAD" w:rsidP="009E4BF5">
      <w:pPr>
        <w:spacing w:after="0" w:line="360" w:lineRule="auto"/>
        <w:ind w:firstLine="709"/>
        <w:jc w:val="both"/>
        <w:rPr>
          <w:rFonts w:ascii="Times New Roman" w:eastAsia="Times New Roman" w:hAnsi="Times New Roman" w:cs="Times New Roman"/>
          <w:sz w:val="28"/>
          <w:szCs w:val="28"/>
          <w:lang w:val="uk-UA" w:eastAsia="uk-UA"/>
        </w:rPr>
      </w:pPr>
      <w:r w:rsidRPr="004F3262">
        <w:rPr>
          <w:rFonts w:ascii="Times New Roman" w:eastAsia="Times New Roman" w:hAnsi="Times New Roman" w:cs="Times New Roman"/>
          <w:sz w:val="28"/>
          <w:szCs w:val="28"/>
          <w:lang w:val="uk-UA" w:eastAsia="uk-UA"/>
        </w:rPr>
        <w:t>Обсяг і зміст предмету біології визначає відпові</w:t>
      </w:r>
      <w:r w:rsidR="00414BCD" w:rsidRPr="004F3262">
        <w:rPr>
          <w:rFonts w:ascii="Times New Roman" w:eastAsia="Times New Roman" w:hAnsi="Times New Roman" w:cs="Times New Roman"/>
          <w:sz w:val="28"/>
          <w:szCs w:val="28"/>
          <w:lang w:val="uk-UA" w:eastAsia="uk-UA"/>
        </w:rPr>
        <w:t xml:space="preserve">дна програма. Навчальний план – це комплексно </w:t>
      </w:r>
      <w:r w:rsidR="004B0C5E" w:rsidRPr="004F3262">
        <w:rPr>
          <w:rFonts w:ascii="Times New Roman" w:eastAsia="Times New Roman" w:hAnsi="Times New Roman" w:cs="Times New Roman"/>
          <w:sz w:val="28"/>
          <w:szCs w:val="28"/>
          <w:lang w:val="uk-UA" w:eastAsia="uk-UA"/>
        </w:rPr>
        <w:t>організована об’єднаність цілей, цінностей та значення</w:t>
      </w:r>
      <w:r w:rsidR="006B3588" w:rsidRPr="004F3262">
        <w:rPr>
          <w:rFonts w:ascii="Times New Roman" w:eastAsia="Times New Roman" w:hAnsi="Times New Roman" w:cs="Times New Roman"/>
          <w:sz w:val="28"/>
          <w:szCs w:val="28"/>
          <w:lang w:val="uk-UA" w:eastAsia="uk-UA"/>
        </w:rPr>
        <w:t xml:space="preserve"> освіти, а також положень</w:t>
      </w:r>
      <w:r w:rsidR="009E4BF5" w:rsidRPr="004F3262">
        <w:rPr>
          <w:rFonts w:ascii="Times New Roman" w:eastAsia="Times New Roman" w:hAnsi="Times New Roman" w:cs="Times New Roman"/>
          <w:sz w:val="28"/>
          <w:szCs w:val="28"/>
          <w:lang w:val="uk-UA" w:eastAsia="uk-UA"/>
        </w:rPr>
        <w:t xml:space="preserve"> навчально-виховного процесу. </w:t>
      </w:r>
      <w:r w:rsidR="006B3588" w:rsidRPr="004F3262">
        <w:rPr>
          <w:rFonts w:ascii="Times New Roman" w:eastAsia="Times New Roman" w:hAnsi="Times New Roman" w:cs="Times New Roman"/>
          <w:sz w:val="28"/>
          <w:szCs w:val="28"/>
          <w:lang w:val="uk-UA" w:eastAsia="uk-UA"/>
        </w:rPr>
        <w:t>Зміст біологічної освіти згодом змінюється</w:t>
      </w:r>
      <w:r w:rsidR="00DF37B2" w:rsidRPr="004F3262">
        <w:rPr>
          <w:rFonts w:ascii="Times New Roman" w:eastAsia="Times New Roman" w:hAnsi="Times New Roman" w:cs="Times New Roman"/>
          <w:sz w:val="28"/>
          <w:szCs w:val="28"/>
          <w:lang w:val="uk-UA" w:eastAsia="uk-UA"/>
        </w:rPr>
        <w:t xml:space="preserve"> поступово </w:t>
      </w:r>
      <w:r w:rsidR="009E4BF5" w:rsidRPr="004F3262">
        <w:rPr>
          <w:rFonts w:ascii="Times New Roman" w:eastAsia="Times New Roman" w:hAnsi="Times New Roman" w:cs="Times New Roman"/>
          <w:sz w:val="28"/>
          <w:szCs w:val="28"/>
          <w:lang w:val="uk-UA" w:eastAsia="uk-UA"/>
        </w:rPr>
        <w:t>від ступеня розвитку науки біології, а також</w:t>
      </w:r>
      <w:r w:rsidR="006B3588" w:rsidRPr="004F3262">
        <w:rPr>
          <w:rFonts w:ascii="Times New Roman" w:eastAsia="Times New Roman" w:hAnsi="Times New Roman" w:cs="Times New Roman"/>
          <w:sz w:val="28"/>
          <w:szCs w:val="28"/>
          <w:lang w:val="uk-UA" w:eastAsia="uk-UA"/>
        </w:rPr>
        <w:t xml:space="preserve"> її практичного використання.</w:t>
      </w:r>
    </w:p>
    <w:p w14:paraId="40DEA532" w14:textId="77777777" w:rsidR="006F4BAD" w:rsidRPr="004F3262" w:rsidRDefault="006F4BAD" w:rsidP="00010B1D">
      <w:pPr>
        <w:spacing w:after="0" w:line="360" w:lineRule="auto"/>
        <w:ind w:firstLine="709"/>
        <w:jc w:val="both"/>
        <w:rPr>
          <w:rFonts w:ascii="Times New Roman" w:eastAsia="Times New Roman" w:hAnsi="Times New Roman" w:cs="Times New Roman"/>
          <w:sz w:val="28"/>
          <w:szCs w:val="28"/>
          <w:lang w:val="uk-UA" w:eastAsia="uk-UA"/>
        </w:rPr>
      </w:pPr>
      <w:r w:rsidRPr="004F3262">
        <w:rPr>
          <w:rFonts w:ascii="Times New Roman" w:eastAsia="Times New Roman" w:hAnsi="Times New Roman" w:cs="Times New Roman"/>
          <w:sz w:val="28"/>
          <w:szCs w:val="28"/>
          <w:lang w:val="uk-UA" w:eastAsia="uk-UA"/>
        </w:rPr>
        <w:t xml:space="preserve"> Зак</w:t>
      </w:r>
      <w:r w:rsidR="00D155BD" w:rsidRPr="004F3262">
        <w:rPr>
          <w:rFonts w:ascii="Times New Roman" w:eastAsia="Times New Roman" w:hAnsi="Times New Roman" w:cs="Times New Roman"/>
          <w:sz w:val="28"/>
          <w:szCs w:val="28"/>
          <w:lang w:val="uk-UA" w:eastAsia="uk-UA"/>
        </w:rPr>
        <w:t>ономірністю розвитку методики навчання є циклічні</w:t>
      </w:r>
      <w:r w:rsidRPr="004F3262">
        <w:rPr>
          <w:rFonts w:ascii="Times New Roman" w:eastAsia="Times New Roman" w:hAnsi="Times New Roman" w:cs="Times New Roman"/>
          <w:sz w:val="28"/>
          <w:szCs w:val="28"/>
          <w:lang w:val="uk-UA" w:eastAsia="uk-UA"/>
        </w:rPr>
        <w:t xml:space="preserve"> оновлення програм із біології. Також навчальна програма є джерелом </w:t>
      </w:r>
      <w:r w:rsidR="00D155BD" w:rsidRPr="004F3262">
        <w:rPr>
          <w:rFonts w:ascii="Times New Roman" w:eastAsia="Times New Roman" w:hAnsi="Times New Roman" w:cs="Times New Roman"/>
          <w:sz w:val="28"/>
          <w:szCs w:val="28"/>
          <w:lang w:val="uk-UA" w:eastAsia="uk-UA"/>
        </w:rPr>
        <w:t>інформаційної системи</w:t>
      </w:r>
      <w:r w:rsidRPr="004F3262">
        <w:rPr>
          <w:rFonts w:ascii="Times New Roman" w:eastAsia="Times New Roman" w:hAnsi="Times New Roman" w:cs="Times New Roman"/>
          <w:sz w:val="28"/>
          <w:szCs w:val="28"/>
          <w:lang w:val="uk-UA" w:eastAsia="uk-UA"/>
        </w:rPr>
        <w:t xml:space="preserve"> для складання </w:t>
      </w:r>
      <w:r w:rsidR="00D155BD" w:rsidRPr="004F3262">
        <w:rPr>
          <w:rFonts w:ascii="Times New Roman" w:eastAsia="Times New Roman" w:hAnsi="Times New Roman" w:cs="Times New Roman"/>
          <w:sz w:val="28"/>
          <w:szCs w:val="28"/>
          <w:lang w:val="uk-UA" w:eastAsia="uk-UA"/>
        </w:rPr>
        <w:t xml:space="preserve">вчителями </w:t>
      </w:r>
      <w:r w:rsidRPr="004F3262">
        <w:rPr>
          <w:rFonts w:ascii="Times New Roman" w:eastAsia="Times New Roman" w:hAnsi="Times New Roman" w:cs="Times New Roman"/>
          <w:sz w:val="28"/>
          <w:szCs w:val="28"/>
          <w:lang w:val="uk-UA" w:eastAsia="uk-UA"/>
        </w:rPr>
        <w:t>календарно-темат</w:t>
      </w:r>
      <w:r w:rsidR="00D155BD" w:rsidRPr="004F3262">
        <w:rPr>
          <w:rFonts w:ascii="Times New Roman" w:eastAsia="Times New Roman" w:hAnsi="Times New Roman" w:cs="Times New Roman"/>
          <w:sz w:val="28"/>
          <w:szCs w:val="28"/>
          <w:lang w:val="uk-UA" w:eastAsia="uk-UA"/>
        </w:rPr>
        <w:t>ичних планів.</w:t>
      </w:r>
    </w:p>
    <w:p w14:paraId="38744435" w14:textId="77777777" w:rsidR="006F4BAD" w:rsidRPr="004F3262" w:rsidRDefault="006F4BAD" w:rsidP="004C03B8">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Нинішні програми не мають чітко</w:t>
      </w:r>
      <w:r w:rsidR="00D155BD" w:rsidRPr="004F3262">
        <w:rPr>
          <w:rFonts w:ascii="Times New Roman" w:eastAsia="Calibri" w:hAnsi="Times New Roman" w:cs="Times New Roman"/>
          <w:sz w:val="28"/>
          <w:szCs w:val="28"/>
          <w:lang w:val="uk-UA"/>
        </w:rPr>
        <w:t xml:space="preserve"> визначеного поділу уроків</w:t>
      </w:r>
      <w:r w:rsidRPr="004F3262">
        <w:rPr>
          <w:rFonts w:ascii="Times New Roman" w:eastAsia="Calibri" w:hAnsi="Times New Roman" w:cs="Times New Roman"/>
          <w:sz w:val="28"/>
          <w:szCs w:val="28"/>
          <w:lang w:val="uk-UA"/>
        </w:rPr>
        <w:t xml:space="preserve">, </w:t>
      </w:r>
      <w:r w:rsidR="00D155BD" w:rsidRPr="004F3262">
        <w:rPr>
          <w:rFonts w:ascii="Times New Roman" w:eastAsia="Calibri" w:hAnsi="Times New Roman" w:cs="Times New Roman"/>
          <w:sz w:val="28"/>
          <w:szCs w:val="28"/>
          <w:lang w:val="uk-UA"/>
        </w:rPr>
        <w:t xml:space="preserve">що дозволяє вчителям </w:t>
      </w:r>
      <w:r w:rsidR="004C03B8" w:rsidRPr="004F3262">
        <w:rPr>
          <w:rFonts w:ascii="Times New Roman" w:eastAsia="Calibri" w:hAnsi="Times New Roman" w:cs="Times New Roman"/>
          <w:sz w:val="28"/>
          <w:szCs w:val="28"/>
          <w:lang w:val="uk-UA"/>
        </w:rPr>
        <w:t xml:space="preserve">в межах певної теми </w:t>
      </w:r>
      <w:r w:rsidR="00D155BD" w:rsidRPr="004F3262">
        <w:rPr>
          <w:rFonts w:ascii="Times New Roman" w:eastAsia="Calibri" w:hAnsi="Times New Roman" w:cs="Times New Roman"/>
          <w:sz w:val="28"/>
          <w:szCs w:val="28"/>
          <w:lang w:val="uk-UA"/>
        </w:rPr>
        <w:t xml:space="preserve">самостійно </w:t>
      </w:r>
      <w:r w:rsidR="004C03B8" w:rsidRPr="004F3262">
        <w:rPr>
          <w:rFonts w:ascii="Times New Roman" w:eastAsia="Calibri" w:hAnsi="Times New Roman" w:cs="Times New Roman"/>
          <w:sz w:val="28"/>
          <w:szCs w:val="28"/>
          <w:lang w:val="uk-UA"/>
        </w:rPr>
        <w:t xml:space="preserve">структурувати </w:t>
      </w:r>
      <w:r w:rsidR="00D155BD" w:rsidRPr="004F3262">
        <w:rPr>
          <w:rFonts w:ascii="Times New Roman" w:eastAsia="Calibri" w:hAnsi="Times New Roman" w:cs="Times New Roman"/>
          <w:sz w:val="28"/>
          <w:szCs w:val="28"/>
          <w:lang w:val="uk-UA"/>
        </w:rPr>
        <w:t>ор</w:t>
      </w:r>
      <w:r w:rsidR="004C03B8" w:rsidRPr="004F3262">
        <w:rPr>
          <w:rFonts w:ascii="Times New Roman" w:eastAsia="Calibri" w:hAnsi="Times New Roman" w:cs="Times New Roman"/>
          <w:sz w:val="28"/>
          <w:szCs w:val="28"/>
          <w:lang w:val="uk-UA"/>
        </w:rPr>
        <w:t xml:space="preserve">ганізацію навчального матеріалу. </w:t>
      </w:r>
      <w:r w:rsidRPr="004F3262">
        <w:rPr>
          <w:rFonts w:ascii="Times New Roman" w:eastAsia="Calibri" w:hAnsi="Times New Roman" w:cs="Times New Roman"/>
          <w:sz w:val="28"/>
          <w:szCs w:val="28"/>
          <w:lang w:val="uk-UA"/>
        </w:rPr>
        <w:t>Головне при цьому дотримуватися послідовності та логіки викладу матеріалу.</w:t>
      </w:r>
    </w:p>
    <w:p w14:paraId="5F69854F" w14:textId="77777777" w:rsidR="006F4BAD" w:rsidRPr="004F3262" w:rsidRDefault="007333AD" w:rsidP="00010B1D">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uk-UA"/>
        </w:rPr>
        <w:t>У цьому розділі ми розберемо шкільну програму з</w:t>
      </w:r>
      <w:r w:rsidR="006F4BAD" w:rsidRPr="004F3262">
        <w:rPr>
          <w:rFonts w:ascii="Times New Roman" w:eastAsia="Times New Roman" w:hAnsi="Times New Roman" w:cs="Times New Roman"/>
          <w:sz w:val="28"/>
          <w:szCs w:val="28"/>
          <w:lang w:val="uk-UA" w:eastAsia="uk-UA"/>
        </w:rPr>
        <w:t xml:space="preserve"> </w:t>
      </w:r>
      <w:r w:rsidR="001D7F20" w:rsidRPr="004F3262">
        <w:rPr>
          <w:rFonts w:ascii="Times New Roman" w:eastAsia="Times New Roman" w:hAnsi="Times New Roman" w:cs="Times New Roman"/>
          <w:sz w:val="28"/>
          <w:szCs w:val="28"/>
          <w:lang w:val="uk-UA" w:eastAsia="uk-UA"/>
        </w:rPr>
        <w:t xml:space="preserve">предмету «Біологія» для учнів 6 та </w:t>
      </w:r>
      <w:r w:rsidR="006F4BAD" w:rsidRPr="004F3262">
        <w:rPr>
          <w:rFonts w:ascii="Times New Roman" w:eastAsia="Times New Roman" w:hAnsi="Times New Roman" w:cs="Times New Roman"/>
          <w:sz w:val="28"/>
          <w:szCs w:val="28"/>
          <w:lang w:val="uk-UA" w:eastAsia="uk-UA"/>
        </w:rPr>
        <w:t>9 класів загальноо</w:t>
      </w:r>
      <w:r w:rsidR="001D7F20" w:rsidRPr="004F3262">
        <w:rPr>
          <w:rFonts w:ascii="Times New Roman" w:eastAsia="Times New Roman" w:hAnsi="Times New Roman" w:cs="Times New Roman"/>
          <w:sz w:val="28"/>
          <w:szCs w:val="28"/>
          <w:lang w:val="uk-UA" w:eastAsia="uk-UA"/>
        </w:rPr>
        <w:t>світніх навчальних закладів, що</w:t>
      </w:r>
      <w:r w:rsidR="006F4BAD" w:rsidRPr="004F3262">
        <w:rPr>
          <w:rFonts w:ascii="Times New Roman" w:eastAsia="Times New Roman" w:hAnsi="Times New Roman" w:cs="Times New Roman"/>
          <w:sz w:val="28"/>
          <w:szCs w:val="28"/>
          <w:lang w:val="uk-UA" w:eastAsia="uk-UA"/>
        </w:rPr>
        <w:t xml:space="preserve"> затверджена наказом Мініст</w:t>
      </w:r>
      <w:r w:rsidR="001D7F20" w:rsidRPr="004F3262">
        <w:rPr>
          <w:rFonts w:ascii="Times New Roman" w:eastAsia="Times New Roman" w:hAnsi="Times New Roman" w:cs="Times New Roman"/>
          <w:sz w:val="28"/>
          <w:szCs w:val="28"/>
          <w:lang w:val="uk-UA" w:eastAsia="uk-UA"/>
        </w:rPr>
        <w:t>ерства №664 від 06.06.2012 р., а</w:t>
      </w:r>
      <w:r w:rsidR="006F4BAD" w:rsidRPr="004F3262">
        <w:rPr>
          <w:rFonts w:ascii="Times New Roman" w:eastAsia="Times New Roman" w:hAnsi="Times New Roman" w:cs="Times New Roman"/>
          <w:sz w:val="28"/>
          <w:szCs w:val="28"/>
          <w:lang w:val="uk-UA" w:eastAsia="uk-UA"/>
        </w:rPr>
        <w:t xml:space="preserve"> для учнів</w:t>
      </w:r>
      <w:r w:rsidR="006F4BAD" w:rsidRPr="004F3262">
        <w:rPr>
          <w:rFonts w:ascii="Times New Roman" w:eastAsia="Times New Roman" w:hAnsi="Times New Roman" w:cs="Times New Roman"/>
          <w:sz w:val="28"/>
          <w:szCs w:val="28"/>
          <w:lang w:val="uk-UA" w:eastAsia="ru-RU"/>
        </w:rPr>
        <w:t xml:space="preserve"> 10</w:t>
      </w:r>
      <w:r w:rsidR="001D7F20" w:rsidRPr="004F3262">
        <w:rPr>
          <w:rFonts w:ascii="Times New Roman" w:eastAsia="Times New Roman" w:hAnsi="Times New Roman" w:cs="Times New Roman"/>
          <w:sz w:val="28"/>
          <w:szCs w:val="28"/>
          <w:lang w:val="uk-UA" w:eastAsia="ru-RU"/>
        </w:rPr>
        <w:t xml:space="preserve"> </w:t>
      </w:r>
      <w:r w:rsidR="006F4BAD" w:rsidRPr="004F3262">
        <w:rPr>
          <w:rFonts w:ascii="Times New Roman" w:eastAsia="Times New Roman" w:hAnsi="Times New Roman" w:cs="Times New Roman"/>
          <w:sz w:val="28"/>
          <w:szCs w:val="28"/>
          <w:lang w:val="uk-UA" w:eastAsia="ru-RU"/>
        </w:rPr>
        <w:t>–</w:t>
      </w:r>
      <w:r w:rsidR="001D7F20" w:rsidRPr="004F3262">
        <w:rPr>
          <w:rFonts w:ascii="Times New Roman" w:eastAsia="Times New Roman" w:hAnsi="Times New Roman" w:cs="Times New Roman"/>
          <w:sz w:val="28"/>
          <w:szCs w:val="28"/>
          <w:lang w:val="uk-UA" w:eastAsia="ru-RU"/>
        </w:rPr>
        <w:t xml:space="preserve"> </w:t>
      </w:r>
      <w:r w:rsidR="006F4BAD" w:rsidRPr="004F3262">
        <w:rPr>
          <w:rFonts w:ascii="Times New Roman" w:eastAsia="Times New Roman" w:hAnsi="Times New Roman" w:cs="Times New Roman"/>
          <w:sz w:val="28"/>
          <w:szCs w:val="28"/>
          <w:lang w:val="uk-UA" w:eastAsia="ru-RU"/>
        </w:rPr>
        <w:t>11 класів загальноосвітніх н</w:t>
      </w:r>
      <w:r w:rsidR="001D7F20" w:rsidRPr="004F3262">
        <w:rPr>
          <w:rFonts w:ascii="Times New Roman" w:eastAsia="Times New Roman" w:hAnsi="Times New Roman" w:cs="Times New Roman"/>
          <w:sz w:val="28"/>
          <w:szCs w:val="28"/>
          <w:lang w:val="uk-UA" w:eastAsia="ru-RU"/>
        </w:rPr>
        <w:t xml:space="preserve">авчальних закладів, схвалена </w:t>
      </w:r>
      <w:r w:rsidR="006F4BAD" w:rsidRPr="004F3262">
        <w:rPr>
          <w:rFonts w:ascii="Times New Roman" w:eastAsia="Times New Roman" w:hAnsi="Times New Roman" w:cs="Times New Roman"/>
          <w:sz w:val="28"/>
          <w:szCs w:val="28"/>
          <w:lang w:val="uk-UA" w:eastAsia="ru-RU"/>
        </w:rPr>
        <w:t xml:space="preserve">наказом МОН України від 14.07.2016 №826. </w:t>
      </w:r>
    </w:p>
    <w:p w14:paraId="6E2C22A7" w14:textId="77777777" w:rsidR="001D7F20" w:rsidRPr="004F3262" w:rsidRDefault="001D7F20" w:rsidP="00010B1D">
      <w:pPr>
        <w:spacing w:after="0" w:line="360" w:lineRule="auto"/>
        <w:ind w:firstLine="709"/>
        <w:jc w:val="both"/>
        <w:rPr>
          <w:rFonts w:ascii="Times New Roman" w:eastAsia="Times New Roman" w:hAnsi="Times New Roman" w:cs="Times New Roman"/>
          <w:sz w:val="28"/>
          <w:szCs w:val="28"/>
          <w:lang w:val="uk-UA" w:eastAsia="ru-RU"/>
        </w:rPr>
      </w:pPr>
      <w:r w:rsidRPr="004F3262">
        <w:rPr>
          <w:rFonts w:ascii="Times New Roman" w:eastAsia="Times New Roman" w:hAnsi="Times New Roman" w:cs="Times New Roman"/>
          <w:sz w:val="28"/>
          <w:szCs w:val="28"/>
          <w:lang w:val="uk-UA" w:eastAsia="ru-RU"/>
        </w:rPr>
        <w:t>Проведене дослідження магістерської роботи можна використати у 6 класі при вивченні Теми 3. «Рослини». За змістом навчального матеріалу з даної теми розглядаються такі питання:</w:t>
      </w:r>
    </w:p>
    <w:p w14:paraId="2E3A63A5" w14:textId="77777777" w:rsidR="006F4BAD"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1. Рослина як живий організм. Фотосинтез як характерна </w:t>
      </w:r>
      <w:r w:rsidR="001D7F20" w:rsidRPr="004F3262">
        <w:rPr>
          <w:rFonts w:ascii="Times New Roman" w:eastAsia="Calibri" w:hAnsi="Times New Roman" w:cs="Times New Roman"/>
          <w:sz w:val="28"/>
          <w:szCs w:val="28"/>
          <w:lang w:val="uk-UA"/>
        </w:rPr>
        <w:t xml:space="preserve">ознака </w:t>
      </w:r>
      <w:r w:rsidRPr="004F3262">
        <w:rPr>
          <w:rFonts w:ascii="Times New Roman" w:eastAsia="Calibri" w:hAnsi="Times New Roman" w:cs="Times New Roman"/>
          <w:sz w:val="28"/>
          <w:szCs w:val="28"/>
          <w:lang w:val="uk-UA"/>
        </w:rPr>
        <w:t>рослин. Дихання рослин.</w:t>
      </w:r>
    </w:p>
    <w:p w14:paraId="110D77E7" w14:textId="77777777" w:rsidR="006F4BAD"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lastRenderedPageBreak/>
        <w:t>2. Живлення рослин.</w:t>
      </w:r>
    </w:p>
    <w:p w14:paraId="4CBD8CEB" w14:textId="77777777" w:rsidR="006F4BAD" w:rsidRPr="004F3262" w:rsidRDefault="00253AFB" w:rsidP="00253AFB">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3. </w:t>
      </w:r>
      <w:r w:rsidR="006F4BAD" w:rsidRPr="004F3262">
        <w:rPr>
          <w:rFonts w:ascii="Times New Roman" w:eastAsia="Calibri" w:hAnsi="Times New Roman" w:cs="Times New Roman"/>
          <w:sz w:val="28"/>
          <w:szCs w:val="28"/>
          <w:lang w:val="uk-UA"/>
        </w:rPr>
        <w:t>Будова рослини. Тканини рослини.</w:t>
      </w:r>
    </w:p>
    <w:p w14:paraId="1ED3EF76" w14:textId="77777777" w:rsidR="006F4BAD"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5. Органи рослин.</w:t>
      </w:r>
    </w:p>
    <w:p w14:paraId="43963E69" w14:textId="77777777" w:rsidR="006F4BAD" w:rsidRPr="004F3262" w:rsidRDefault="006F4BAD" w:rsidP="00253AFB">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6. К</w:t>
      </w:r>
      <w:r w:rsidR="00253AFB" w:rsidRPr="004F3262">
        <w:rPr>
          <w:rFonts w:ascii="Times New Roman" w:eastAsia="Calibri" w:hAnsi="Times New Roman" w:cs="Times New Roman"/>
          <w:sz w:val="28"/>
          <w:szCs w:val="28"/>
          <w:lang w:val="uk-UA"/>
        </w:rPr>
        <w:t>орінь: будова, основні функції.</w:t>
      </w:r>
    </w:p>
    <w:p w14:paraId="75E512FD" w14:textId="77777777" w:rsidR="006F4BAD" w:rsidRPr="004F3262" w:rsidRDefault="00253AFB"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7. </w:t>
      </w:r>
      <w:r w:rsidR="006F4BAD" w:rsidRPr="004F3262">
        <w:rPr>
          <w:rFonts w:ascii="Times New Roman" w:eastAsia="Calibri" w:hAnsi="Times New Roman" w:cs="Times New Roman"/>
          <w:sz w:val="28"/>
          <w:szCs w:val="28"/>
          <w:lang w:val="uk-UA"/>
        </w:rPr>
        <w:t>Будова листка та його функції.</w:t>
      </w:r>
    </w:p>
    <w:p w14:paraId="701673BC" w14:textId="2E583D3E" w:rsidR="006F4BAD" w:rsidRPr="004F3262" w:rsidRDefault="00253AFB"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8</w:t>
      </w:r>
      <w:r w:rsidR="00D670F7">
        <w:rPr>
          <w:rFonts w:ascii="Times New Roman" w:eastAsia="Calibri" w:hAnsi="Times New Roman" w:cs="Times New Roman"/>
          <w:sz w:val="28"/>
          <w:szCs w:val="28"/>
          <w:lang w:val="uk-UA"/>
        </w:rPr>
        <w:t>.</w:t>
      </w:r>
      <w:r w:rsidRPr="004F3262">
        <w:rPr>
          <w:rFonts w:ascii="Times New Roman" w:eastAsia="Calibri" w:hAnsi="Times New Roman" w:cs="Times New Roman"/>
          <w:sz w:val="28"/>
          <w:szCs w:val="28"/>
          <w:lang w:val="uk-UA"/>
        </w:rPr>
        <w:t>Статеве та не статеве розмноження рослин.</w:t>
      </w:r>
      <w:r w:rsidR="006F4BAD" w:rsidRPr="004F3262">
        <w:rPr>
          <w:rFonts w:ascii="Times New Roman" w:eastAsia="Calibri" w:hAnsi="Times New Roman" w:cs="Times New Roman"/>
          <w:sz w:val="28"/>
          <w:szCs w:val="28"/>
          <w:lang w:val="uk-UA"/>
        </w:rPr>
        <w:t xml:space="preserve"> Вегетативне розмноження рослин.</w:t>
      </w:r>
    </w:p>
    <w:p w14:paraId="2862EF01" w14:textId="77777777" w:rsidR="00253AFB" w:rsidRPr="004F3262" w:rsidRDefault="00253AFB"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Також є важливі такі питання:</w:t>
      </w:r>
    </w:p>
    <w:p w14:paraId="7677CF01" w14:textId="77777777" w:rsidR="006F4BAD" w:rsidRPr="004F3262" w:rsidRDefault="00253AFB"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9. </w:t>
      </w:r>
      <w:r w:rsidR="006F4BAD" w:rsidRPr="004F3262">
        <w:rPr>
          <w:rFonts w:ascii="Times New Roman" w:eastAsia="Calibri" w:hAnsi="Times New Roman" w:cs="Times New Roman"/>
          <w:sz w:val="28"/>
          <w:szCs w:val="28"/>
          <w:lang w:val="uk-UA"/>
        </w:rPr>
        <w:t>Квітка – орган статевого розмноження.</w:t>
      </w:r>
    </w:p>
    <w:p w14:paraId="6D4D4ACD" w14:textId="77777777" w:rsidR="006F4BAD" w:rsidRPr="004F3262" w:rsidRDefault="00253AFB"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10. </w:t>
      </w:r>
      <w:r w:rsidR="006F4BAD" w:rsidRPr="004F3262">
        <w:rPr>
          <w:rFonts w:ascii="Times New Roman" w:eastAsia="Calibri" w:hAnsi="Times New Roman" w:cs="Times New Roman"/>
          <w:sz w:val="28"/>
          <w:szCs w:val="28"/>
          <w:lang w:val="uk-UA"/>
        </w:rPr>
        <w:t>Суцвіття.</w:t>
      </w:r>
    </w:p>
    <w:p w14:paraId="493B9AF9" w14:textId="77777777" w:rsidR="006F4BAD" w:rsidRPr="004F3262" w:rsidRDefault="00253AFB"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13</w:t>
      </w:r>
      <w:r w:rsidR="006F4BAD" w:rsidRPr="004F3262">
        <w:rPr>
          <w:rFonts w:ascii="Times New Roman" w:eastAsia="Calibri" w:hAnsi="Times New Roman" w:cs="Times New Roman"/>
          <w:sz w:val="28"/>
          <w:szCs w:val="28"/>
          <w:lang w:val="uk-UA"/>
        </w:rPr>
        <w:t>. Запилення.</w:t>
      </w:r>
    </w:p>
    <w:p w14:paraId="0EB53015" w14:textId="77777777" w:rsidR="006F4BAD" w:rsidRPr="004F3262" w:rsidRDefault="00253AFB"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14</w:t>
      </w:r>
      <w:r w:rsidR="006F4BAD" w:rsidRPr="004F3262">
        <w:rPr>
          <w:rFonts w:ascii="Times New Roman" w:eastAsia="Calibri" w:hAnsi="Times New Roman" w:cs="Times New Roman"/>
          <w:sz w:val="28"/>
          <w:szCs w:val="28"/>
          <w:lang w:val="uk-UA"/>
        </w:rPr>
        <w:t>. Запліднення.</w:t>
      </w:r>
    </w:p>
    <w:p w14:paraId="58023F23" w14:textId="77777777" w:rsidR="006F4BAD"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15. Плід, поширення плодів.</w:t>
      </w:r>
    </w:p>
    <w:p w14:paraId="693D13AE" w14:textId="77777777" w:rsidR="006F4BAD"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16. Поняття про класифікацію рослин.</w:t>
      </w:r>
    </w:p>
    <w:p w14:paraId="6728DE9D" w14:textId="77777777" w:rsidR="006F4BAD" w:rsidRPr="004F3262" w:rsidRDefault="00B958B0" w:rsidP="00B958B0">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Відповідно до державних вимог до рівня загальної освіти учень повинен мати як теоретичну базу, так і вміти застосовувати знання на практиці. </w:t>
      </w:r>
      <w:r w:rsidR="006F4BAD" w:rsidRPr="004F3262">
        <w:rPr>
          <w:rFonts w:ascii="Times New Roman" w:eastAsia="Calibri" w:hAnsi="Times New Roman" w:cs="Times New Roman"/>
          <w:sz w:val="28"/>
          <w:szCs w:val="28"/>
          <w:lang w:val="uk-UA"/>
        </w:rPr>
        <w:t>Учень повинен наз</w:t>
      </w:r>
      <w:r w:rsidRPr="004F3262">
        <w:rPr>
          <w:rFonts w:ascii="Times New Roman" w:eastAsia="Calibri" w:hAnsi="Times New Roman" w:cs="Times New Roman"/>
          <w:sz w:val="28"/>
          <w:szCs w:val="28"/>
          <w:lang w:val="uk-UA"/>
        </w:rPr>
        <w:t>вати та охарактеризувати: найважливіші</w:t>
      </w:r>
      <w:r w:rsidR="006F4BAD" w:rsidRPr="004F3262">
        <w:rPr>
          <w:rFonts w:ascii="Times New Roman" w:eastAsia="Calibri" w:hAnsi="Times New Roman" w:cs="Times New Roman"/>
          <w:sz w:val="28"/>
          <w:szCs w:val="28"/>
          <w:lang w:val="uk-UA"/>
        </w:rPr>
        <w:t xml:space="preserve"> процеси життєдіяльності рослин; умов</w:t>
      </w:r>
      <w:r w:rsidRPr="004F3262">
        <w:rPr>
          <w:rFonts w:ascii="Times New Roman" w:eastAsia="Calibri" w:hAnsi="Times New Roman" w:cs="Times New Roman"/>
          <w:sz w:val="28"/>
          <w:szCs w:val="28"/>
          <w:lang w:val="uk-UA"/>
        </w:rPr>
        <w:t>и які необхідні для життя</w:t>
      </w:r>
      <w:r w:rsidR="006F4BAD" w:rsidRPr="004F3262">
        <w:rPr>
          <w:rFonts w:ascii="Times New Roman" w:eastAsia="Calibri" w:hAnsi="Times New Roman" w:cs="Times New Roman"/>
          <w:sz w:val="28"/>
          <w:szCs w:val="28"/>
          <w:lang w:val="uk-UA"/>
        </w:rPr>
        <w:t xml:space="preserve"> рослин; форми розмноження рослин; будову </w:t>
      </w:r>
      <w:r w:rsidRPr="004F3262">
        <w:rPr>
          <w:rFonts w:ascii="Times New Roman" w:eastAsia="Calibri" w:hAnsi="Times New Roman" w:cs="Times New Roman"/>
          <w:sz w:val="28"/>
          <w:szCs w:val="28"/>
          <w:lang w:val="uk-UA"/>
        </w:rPr>
        <w:t>стебла, кореня та л</w:t>
      </w:r>
      <w:r w:rsidR="006F4BAD" w:rsidRPr="004F3262">
        <w:rPr>
          <w:rFonts w:ascii="Times New Roman" w:eastAsia="Calibri" w:hAnsi="Times New Roman" w:cs="Times New Roman"/>
          <w:sz w:val="28"/>
          <w:szCs w:val="28"/>
          <w:lang w:val="uk-UA"/>
        </w:rPr>
        <w:t>истка</w:t>
      </w:r>
      <w:r w:rsidRPr="004F3262">
        <w:rPr>
          <w:rFonts w:ascii="Times New Roman" w:eastAsia="Calibri" w:hAnsi="Times New Roman" w:cs="Times New Roman"/>
          <w:sz w:val="28"/>
          <w:szCs w:val="28"/>
          <w:lang w:val="uk-UA"/>
        </w:rPr>
        <w:t xml:space="preserve">; брунька як зародок пагона; квітка як орган </w:t>
      </w:r>
      <w:r w:rsidR="006F4BAD" w:rsidRPr="004F3262">
        <w:rPr>
          <w:rFonts w:ascii="Times New Roman" w:eastAsia="Calibri" w:hAnsi="Times New Roman" w:cs="Times New Roman"/>
          <w:sz w:val="28"/>
          <w:szCs w:val="28"/>
          <w:lang w:val="uk-UA"/>
        </w:rPr>
        <w:t>розмноження рослин.</w:t>
      </w:r>
    </w:p>
    <w:p w14:paraId="25F11629" w14:textId="77777777" w:rsidR="006F4BAD" w:rsidRPr="004F3262" w:rsidRDefault="00225FE3" w:rsidP="00225FE3">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Навчальна програма з цієї теми пропонує здійснювати такі лабораторні роботи: будова кореня; будова бруньки; будова пагона; будова цибулин, кореневищ, коренів; бульб, будова квітки; будова плода. </w:t>
      </w:r>
      <w:r w:rsidR="001B27B3" w:rsidRPr="004F3262">
        <w:rPr>
          <w:rFonts w:ascii="Times New Roman" w:eastAsia="Calibri" w:hAnsi="Times New Roman" w:cs="Times New Roman"/>
          <w:sz w:val="28"/>
          <w:szCs w:val="28"/>
          <w:lang w:val="uk-UA"/>
        </w:rPr>
        <w:t>За цією темою пропонується проведення дослідницького практикуму відповідно до напрямів:</w:t>
      </w:r>
      <w:r w:rsidR="006F4BAD" w:rsidRPr="004F3262">
        <w:rPr>
          <w:rFonts w:ascii="Times New Roman" w:eastAsia="Calibri" w:hAnsi="Times New Roman" w:cs="Times New Roman"/>
          <w:sz w:val="28"/>
          <w:szCs w:val="28"/>
          <w:lang w:val="uk-UA"/>
        </w:rPr>
        <w:t xml:space="preserve"> дослідження процесу росту вегетативних органів; с</w:t>
      </w:r>
      <w:r w:rsidR="001B27B3" w:rsidRPr="004F3262">
        <w:rPr>
          <w:rFonts w:ascii="Times New Roman" w:eastAsia="Calibri" w:hAnsi="Times New Roman" w:cs="Times New Roman"/>
          <w:sz w:val="28"/>
          <w:szCs w:val="28"/>
          <w:lang w:val="uk-UA"/>
        </w:rPr>
        <w:t>постереження за розвитком пагонів</w:t>
      </w:r>
      <w:r w:rsidR="006F4BAD" w:rsidRPr="004F3262">
        <w:rPr>
          <w:rFonts w:ascii="Times New Roman" w:eastAsia="Calibri" w:hAnsi="Times New Roman" w:cs="Times New Roman"/>
          <w:sz w:val="28"/>
          <w:szCs w:val="28"/>
          <w:lang w:val="uk-UA"/>
        </w:rPr>
        <w:t xml:space="preserve"> з бруньки; транспорт</w:t>
      </w:r>
      <w:r w:rsidR="001B27B3" w:rsidRPr="004F3262">
        <w:rPr>
          <w:rFonts w:ascii="Times New Roman" w:eastAsia="Calibri" w:hAnsi="Times New Roman" w:cs="Times New Roman"/>
          <w:sz w:val="28"/>
          <w:szCs w:val="28"/>
          <w:lang w:val="uk-UA"/>
        </w:rPr>
        <w:t>ування</w:t>
      </w:r>
      <w:r w:rsidR="006F4BAD" w:rsidRPr="004F3262">
        <w:rPr>
          <w:rFonts w:ascii="Times New Roman" w:eastAsia="Calibri" w:hAnsi="Times New Roman" w:cs="Times New Roman"/>
          <w:sz w:val="28"/>
          <w:szCs w:val="28"/>
          <w:lang w:val="uk-UA"/>
        </w:rPr>
        <w:t xml:space="preserve"> речовин по рослині; дослідження умов </w:t>
      </w:r>
      <w:r w:rsidR="0084114E" w:rsidRPr="004F3262">
        <w:rPr>
          <w:rFonts w:ascii="Times New Roman" w:eastAsia="Calibri" w:hAnsi="Times New Roman" w:cs="Times New Roman"/>
          <w:sz w:val="28"/>
          <w:szCs w:val="28"/>
          <w:lang w:val="uk-UA"/>
        </w:rPr>
        <w:t xml:space="preserve">під час </w:t>
      </w:r>
      <w:r w:rsidR="006F4BAD" w:rsidRPr="004F3262">
        <w:rPr>
          <w:rFonts w:ascii="Times New Roman" w:eastAsia="Calibri" w:hAnsi="Times New Roman" w:cs="Times New Roman"/>
          <w:sz w:val="28"/>
          <w:szCs w:val="28"/>
          <w:lang w:val="uk-UA"/>
        </w:rPr>
        <w:t>проростання насіння.</w:t>
      </w:r>
    </w:p>
    <w:p w14:paraId="2CEBF6AA" w14:textId="77777777" w:rsidR="00194252" w:rsidRPr="004F3262" w:rsidRDefault="00732165" w:rsidP="00194252">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Також матеріали нашого дослідження можна використати у 6 класі при вивченні Теми 4</w:t>
      </w:r>
      <w:r w:rsidR="000679CD" w:rsidRPr="004F3262">
        <w:rPr>
          <w:rFonts w:ascii="Times New Roman" w:eastAsia="Calibri" w:hAnsi="Times New Roman" w:cs="Times New Roman"/>
          <w:sz w:val="28"/>
          <w:szCs w:val="28"/>
          <w:lang w:val="uk-UA"/>
        </w:rPr>
        <w:t>.</w:t>
      </w:r>
      <w:r w:rsidR="006F4BAD" w:rsidRPr="004F3262">
        <w:rPr>
          <w:rFonts w:ascii="Times New Roman" w:eastAsia="Calibri" w:hAnsi="Times New Roman" w:cs="Times New Roman"/>
          <w:sz w:val="28"/>
          <w:szCs w:val="28"/>
          <w:lang w:val="uk-UA"/>
        </w:rPr>
        <w:t xml:space="preserve"> «Різноманітність рослин». Інформація може бути </w:t>
      </w:r>
      <w:r w:rsidR="000679CD" w:rsidRPr="004F3262">
        <w:rPr>
          <w:rFonts w:ascii="Times New Roman" w:eastAsia="Calibri" w:hAnsi="Times New Roman" w:cs="Times New Roman"/>
          <w:sz w:val="28"/>
          <w:szCs w:val="28"/>
          <w:lang w:val="uk-UA"/>
        </w:rPr>
        <w:t>застосована при вивченні таких питаннь</w:t>
      </w:r>
      <w:r w:rsidR="006F4BAD" w:rsidRPr="004F3262">
        <w:rPr>
          <w:rFonts w:ascii="Times New Roman" w:eastAsia="Calibri" w:hAnsi="Times New Roman" w:cs="Times New Roman"/>
          <w:sz w:val="28"/>
          <w:szCs w:val="28"/>
          <w:lang w:val="uk-UA"/>
        </w:rPr>
        <w:t>:</w:t>
      </w:r>
    </w:p>
    <w:p w14:paraId="7362B471" w14:textId="77777777" w:rsidR="00194252" w:rsidRPr="004F3262" w:rsidRDefault="00194252" w:rsidP="00194252">
      <w:pPr>
        <w:pStyle w:val="a3"/>
        <w:numPr>
          <w:ilvl w:val="0"/>
          <w:numId w:val="13"/>
        </w:num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lastRenderedPageBreak/>
        <w:t>Екологічні групи рослин (по відношенню</w:t>
      </w:r>
      <w:r w:rsidR="006F4BAD" w:rsidRPr="004F3262">
        <w:rPr>
          <w:rFonts w:ascii="Times New Roman" w:eastAsia="Calibri" w:hAnsi="Times New Roman" w:cs="Times New Roman"/>
          <w:sz w:val="28"/>
          <w:szCs w:val="28"/>
          <w:lang w:val="uk-UA"/>
        </w:rPr>
        <w:t xml:space="preserve"> д</w:t>
      </w:r>
      <w:r w:rsidRPr="004F3262">
        <w:rPr>
          <w:rFonts w:ascii="Times New Roman" w:eastAsia="Calibri" w:hAnsi="Times New Roman" w:cs="Times New Roman"/>
          <w:sz w:val="28"/>
          <w:szCs w:val="28"/>
          <w:lang w:val="uk-UA"/>
        </w:rPr>
        <w:t xml:space="preserve">о світла, </w:t>
      </w:r>
      <w:r w:rsidR="0084114E" w:rsidRPr="004F3262">
        <w:rPr>
          <w:rFonts w:ascii="Times New Roman" w:eastAsia="Calibri" w:hAnsi="Times New Roman" w:cs="Times New Roman"/>
          <w:sz w:val="28"/>
          <w:szCs w:val="28"/>
          <w:lang w:val="uk-UA"/>
        </w:rPr>
        <w:t xml:space="preserve">температури та </w:t>
      </w:r>
      <w:r w:rsidRPr="004F3262">
        <w:rPr>
          <w:rFonts w:ascii="Times New Roman" w:eastAsia="Calibri" w:hAnsi="Times New Roman" w:cs="Times New Roman"/>
          <w:sz w:val="28"/>
          <w:szCs w:val="28"/>
          <w:lang w:val="uk-UA"/>
        </w:rPr>
        <w:t>води);</w:t>
      </w:r>
    </w:p>
    <w:p w14:paraId="2CB14757" w14:textId="77777777" w:rsidR="0084114E" w:rsidRPr="004F3262" w:rsidRDefault="006F4BAD" w:rsidP="0084114E">
      <w:pPr>
        <w:pStyle w:val="a3"/>
        <w:numPr>
          <w:ilvl w:val="0"/>
          <w:numId w:val="13"/>
        </w:num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Рослинні угруповання; </w:t>
      </w:r>
    </w:p>
    <w:p w14:paraId="280AAADA" w14:textId="77777777" w:rsidR="006F4BAD" w:rsidRPr="004F3262" w:rsidRDefault="00194252" w:rsidP="0084114E">
      <w:pPr>
        <w:pStyle w:val="a3"/>
        <w:numPr>
          <w:ilvl w:val="0"/>
          <w:numId w:val="13"/>
        </w:num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Значення рослин для</w:t>
      </w:r>
      <w:r w:rsidR="006F4BAD" w:rsidRPr="004F3262">
        <w:rPr>
          <w:rFonts w:ascii="Times New Roman" w:eastAsia="Calibri" w:hAnsi="Times New Roman" w:cs="Times New Roman"/>
          <w:sz w:val="28"/>
          <w:szCs w:val="28"/>
          <w:lang w:val="uk-UA"/>
        </w:rPr>
        <w:t xml:space="preserve"> життя на планеті Земля. </w:t>
      </w:r>
      <w:r w:rsidR="005563F7" w:rsidRPr="004F3262">
        <w:rPr>
          <w:rFonts w:ascii="Times New Roman" w:eastAsia="Calibri" w:hAnsi="Times New Roman" w:cs="Times New Roman"/>
          <w:sz w:val="28"/>
          <w:szCs w:val="28"/>
          <w:lang w:val="uk-UA"/>
        </w:rPr>
        <w:t>Значення рослин у житті</w:t>
      </w:r>
      <w:r w:rsidR="006F4BAD" w:rsidRPr="004F3262">
        <w:rPr>
          <w:rFonts w:ascii="Times New Roman" w:eastAsia="Calibri" w:hAnsi="Times New Roman" w:cs="Times New Roman"/>
          <w:sz w:val="28"/>
          <w:szCs w:val="28"/>
          <w:lang w:val="uk-UA"/>
        </w:rPr>
        <w:t xml:space="preserve"> людини. </w:t>
      </w:r>
    </w:p>
    <w:p w14:paraId="3C49234B" w14:textId="77777777" w:rsidR="006F4BAD" w:rsidRPr="004F3262" w:rsidRDefault="00194252" w:rsidP="00194252">
      <w:pPr>
        <w:spacing w:after="0" w:line="360" w:lineRule="auto"/>
        <w:ind w:firstLine="708"/>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За темою 4. «Рослини» пропонується провести екскурсії на теми: «Різноманітність рослин свого регіону» та «Вивчення рослинних угруповань».</w:t>
      </w:r>
    </w:p>
    <w:p w14:paraId="5CDBD3A1" w14:textId="77777777" w:rsidR="00690110" w:rsidRPr="004F3262" w:rsidRDefault="00690110" w:rsidP="00FD5CE2">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Матеріали, які ми використали в магістерському дослідженні, можуть бути використані і під час вивчення шкільного курсу «Біологія» у 9 класі</w:t>
      </w:r>
      <w:r w:rsidR="00FD5CE2" w:rsidRPr="004F3262">
        <w:rPr>
          <w:rFonts w:ascii="Times New Roman" w:eastAsia="Calibri" w:hAnsi="Times New Roman" w:cs="Times New Roman"/>
          <w:sz w:val="28"/>
          <w:szCs w:val="28"/>
          <w:lang w:val="uk-UA"/>
        </w:rPr>
        <w:t xml:space="preserve">. </w:t>
      </w:r>
      <w:r w:rsidRPr="004F3262">
        <w:rPr>
          <w:rFonts w:ascii="Times New Roman" w:eastAsia="Calibri" w:hAnsi="Times New Roman" w:cs="Times New Roman"/>
          <w:sz w:val="28"/>
          <w:szCs w:val="28"/>
          <w:lang w:val="uk-UA"/>
        </w:rPr>
        <w:t>Під</w:t>
      </w:r>
      <w:r w:rsidR="006F4BAD" w:rsidRPr="004F3262">
        <w:rPr>
          <w:rFonts w:ascii="Times New Roman" w:eastAsia="Calibri" w:hAnsi="Times New Roman" w:cs="Times New Roman"/>
          <w:sz w:val="28"/>
          <w:szCs w:val="28"/>
          <w:lang w:val="uk-UA"/>
        </w:rPr>
        <w:t xml:space="preserve"> </w:t>
      </w:r>
      <w:r w:rsidRPr="004F3262">
        <w:rPr>
          <w:rFonts w:ascii="Times New Roman" w:eastAsia="Calibri" w:hAnsi="Times New Roman" w:cs="Times New Roman"/>
          <w:sz w:val="28"/>
          <w:szCs w:val="28"/>
          <w:lang w:val="uk-UA"/>
        </w:rPr>
        <w:t>час вивчення</w:t>
      </w:r>
      <w:r w:rsidR="006F4BAD" w:rsidRPr="004F3262">
        <w:rPr>
          <w:rFonts w:ascii="Times New Roman" w:eastAsia="Calibri" w:hAnsi="Times New Roman" w:cs="Times New Roman"/>
          <w:sz w:val="28"/>
          <w:szCs w:val="28"/>
          <w:lang w:val="uk-UA"/>
        </w:rPr>
        <w:t xml:space="preserve"> Теми 6. «Еволюція органічного світу» </w:t>
      </w:r>
      <w:r w:rsidRPr="004F3262">
        <w:rPr>
          <w:rFonts w:ascii="Times New Roman" w:eastAsia="Calibri" w:hAnsi="Times New Roman" w:cs="Times New Roman"/>
          <w:sz w:val="28"/>
          <w:szCs w:val="28"/>
          <w:lang w:val="uk-UA"/>
        </w:rPr>
        <w:t>розглядаються такі</w:t>
      </w:r>
      <w:r w:rsidR="006F4BAD" w:rsidRPr="004F3262">
        <w:rPr>
          <w:rFonts w:ascii="Times New Roman" w:eastAsia="Calibri" w:hAnsi="Times New Roman" w:cs="Times New Roman"/>
          <w:sz w:val="28"/>
          <w:szCs w:val="28"/>
          <w:lang w:val="uk-UA"/>
        </w:rPr>
        <w:t xml:space="preserve"> питання: </w:t>
      </w:r>
    </w:p>
    <w:p w14:paraId="7852AA17" w14:textId="77777777" w:rsidR="00690110"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1. Популяції живих організмів та їх основні характеристики; </w:t>
      </w:r>
    </w:p>
    <w:p w14:paraId="1654360F" w14:textId="77777777" w:rsidR="00690110"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 Еволюційні фактори. Механізми первинних еволюційних змін;</w:t>
      </w:r>
    </w:p>
    <w:p w14:paraId="37AAA11C" w14:textId="77777777" w:rsidR="006F4BAD"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3. Механізми видоутворення. </w:t>
      </w:r>
    </w:p>
    <w:p w14:paraId="27F389D6" w14:textId="77777777" w:rsidR="00CF131D" w:rsidRPr="004F3262" w:rsidRDefault="00690110"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Учень повинен</w:t>
      </w:r>
      <w:r w:rsidR="00470E35" w:rsidRPr="004F3262">
        <w:rPr>
          <w:rFonts w:ascii="Times New Roman" w:eastAsia="Calibri" w:hAnsi="Times New Roman" w:cs="Times New Roman"/>
          <w:sz w:val="28"/>
          <w:szCs w:val="28"/>
          <w:lang w:val="uk-UA"/>
        </w:rPr>
        <w:t xml:space="preserve"> вміти порівнювати географічне і</w:t>
      </w:r>
      <w:r w:rsidR="006F4BAD" w:rsidRPr="004F3262">
        <w:rPr>
          <w:rFonts w:ascii="Times New Roman" w:eastAsia="Calibri" w:hAnsi="Times New Roman" w:cs="Times New Roman"/>
          <w:sz w:val="28"/>
          <w:szCs w:val="28"/>
          <w:lang w:val="uk-UA"/>
        </w:rPr>
        <w:t xml:space="preserve"> екологічне видоутворення, а також</w:t>
      </w:r>
      <w:r w:rsidR="00470E35" w:rsidRPr="004F3262">
        <w:rPr>
          <w:rFonts w:ascii="Times New Roman" w:eastAsia="Calibri" w:hAnsi="Times New Roman" w:cs="Times New Roman"/>
          <w:sz w:val="28"/>
          <w:szCs w:val="28"/>
          <w:lang w:val="uk-UA"/>
        </w:rPr>
        <w:t xml:space="preserve"> пояснювати властивості</w:t>
      </w:r>
      <w:r w:rsidR="006F4BAD" w:rsidRPr="004F3262">
        <w:rPr>
          <w:rFonts w:ascii="Times New Roman" w:eastAsia="Calibri" w:hAnsi="Times New Roman" w:cs="Times New Roman"/>
          <w:sz w:val="28"/>
          <w:szCs w:val="28"/>
          <w:lang w:val="uk-UA"/>
        </w:rPr>
        <w:t xml:space="preserve"> популяції як елементарної одиниці еволюції, </w:t>
      </w:r>
      <w:r w:rsidR="00CF131D" w:rsidRPr="004F3262">
        <w:rPr>
          <w:rFonts w:ascii="Times New Roman" w:eastAsia="Calibri" w:hAnsi="Times New Roman" w:cs="Times New Roman"/>
          <w:sz w:val="28"/>
          <w:szCs w:val="28"/>
          <w:lang w:val="uk-UA"/>
        </w:rPr>
        <w:t xml:space="preserve">найважливіші </w:t>
      </w:r>
      <w:r w:rsidR="006F4BAD" w:rsidRPr="004F3262">
        <w:rPr>
          <w:rFonts w:ascii="Times New Roman" w:eastAsia="Calibri" w:hAnsi="Times New Roman" w:cs="Times New Roman"/>
          <w:sz w:val="28"/>
          <w:szCs w:val="28"/>
          <w:lang w:val="uk-UA"/>
        </w:rPr>
        <w:t>характеристики популяції</w:t>
      </w:r>
      <w:r w:rsidR="00CF131D" w:rsidRPr="004F3262">
        <w:rPr>
          <w:rFonts w:ascii="Times New Roman" w:eastAsia="Calibri" w:hAnsi="Times New Roman" w:cs="Times New Roman"/>
          <w:sz w:val="28"/>
          <w:szCs w:val="28"/>
          <w:lang w:val="uk-UA"/>
        </w:rPr>
        <w:t>, та наводити приклади пристосування організмів до умов середовища.</w:t>
      </w:r>
    </w:p>
    <w:p w14:paraId="44FBA857" w14:textId="77777777" w:rsidR="00CF131D" w:rsidRPr="004F3262" w:rsidRDefault="00CF131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У Темі 8. «Надорганізмові біологічні системи» визначені наступні питання для вивчення: </w:t>
      </w:r>
    </w:p>
    <w:p w14:paraId="0575E408" w14:textId="77777777" w:rsidR="00486B70"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 Біотичні, абіотичні та антропічні (ант</w:t>
      </w:r>
      <w:r w:rsidR="00486B70" w:rsidRPr="004F3262">
        <w:rPr>
          <w:rFonts w:ascii="Times New Roman" w:eastAsia="Calibri" w:hAnsi="Times New Roman" w:cs="Times New Roman"/>
          <w:sz w:val="28"/>
          <w:szCs w:val="28"/>
          <w:lang w:val="uk-UA"/>
        </w:rPr>
        <w:t>ропогенні та техногенні) фактори;</w:t>
      </w:r>
    </w:p>
    <w:p w14:paraId="16B9B2E4" w14:textId="77777777" w:rsidR="00CF131D"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2. Стабільність екосистем та причини її порушення; </w:t>
      </w:r>
    </w:p>
    <w:p w14:paraId="6D10A034" w14:textId="77777777" w:rsidR="006F4BAD" w:rsidRPr="004F3262" w:rsidRDefault="00A60558"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3. Охорона та</w:t>
      </w:r>
      <w:r w:rsidR="006F4BAD" w:rsidRPr="004F3262">
        <w:rPr>
          <w:rFonts w:ascii="Times New Roman" w:eastAsia="Calibri" w:hAnsi="Times New Roman" w:cs="Times New Roman"/>
          <w:sz w:val="28"/>
          <w:szCs w:val="28"/>
          <w:lang w:val="uk-UA"/>
        </w:rPr>
        <w:t xml:space="preserve"> збереження біосфери, основні заходи щодо охорони навколишнього середовища.</w:t>
      </w:r>
    </w:p>
    <w:p w14:paraId="31DEE0C1" w14:textId="77777777" w:rsidR="00486B70" w:rsidRPr="004F3262" w:rsidRDefault="00486B70" w:rsidP="00486B70">
      <w:p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 xml:space="preserve">Учні повинні вміти розкривати поняття про екосистему та різноманітність екосистем; біотичні, абіотичні та антропогенні фактори; стабільність екосистем та причини її порушення; захист та збереження біосфери, основні </w:t>
      </w:r>
      <w:r w:rsidRPr="004F3262">
        <w:rPr>
          <w:rFonts w:ascii="Times New Roman" w:eastAsia="Calibri" w:hAnsi="Times New Roman" w:cs="Times New Roman"/>
          <w:sz w:val="28"/>
          <w:szCs w:val="28"/>
          <w:lang w:val="uk-UA"/>
        </w:rPr>
        <w:lastRenderedPageBreak/>
        <w:t>заходи щодо охорони навколишнього середовища. Також повинні вміти характеризувати середовище існування організмів, структуру і функціювання</w:t>
      </w:r>
    </w:p>
    <w:p w14:paraId="4E611B50" w14:textId="77777777" w:rsidR="00486B70" w:rsidRPr="004F3262" w:rsidRDefault="00486B70" w:rsidP="00A60558">
      <w:p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екосистем, взаємодію організмів в екосистемах та пояснювати роль заповідних територій у збереж</w:t>
      </w:r>
      <w:r w:rsidR="002C18AB" w:rsidRPr="004F3262">
        <w:rPr>
          <w:rFonts w:ascii="Times New Roman" w:eastAsia="Calibri" w:hAnsi="Times New Roman" w:cs="Times New Roman"/>
          <w:sz w:val="28"/>
          <w:szCs w:val="28"/>
          <w:lang w:val="uk-UA"/>
        </w:rPr>
        <w:t xml:space="preserve">енні біологічного різноманіття, рівноваги в біосфер. Робити висновки </w:t>
      </w:r>
      <w:r w:rsidRPr="004F3262">
        <w:rPr>
          <w:rFonts w:ascii="Times New Roman" w:eastAsia="Calibri" w:hAnsi="Times New Roman" w:cs="Times New Roman"/>
          <w:sz w:val="28"/>
          <w:szCs w:val="28"/>
          <w:lang w:val="uk-UA"/>
        </w:rPr>
        <w:t>про доцільніст</w:t>
      </w:r>
      <w:r w:rsidR="00A60558" w:rsidRPr="004F3262">
        <w:rPr>
          <w:rFonts w:ascii="Times New Roman" w:eastAsia="Calibri" w:hAnsi="Times New Roman" w:cs="Times New Roman"/>
          <w:sz w:val="28"/>
          <w:szCs w:val="28"/>
          <w:lang w:val="uk-UA"/>
        </w:rPr>
        <w:t>ь і саморегуляцію живих систем.</w:t>
      </w:r>
    </w:p>
    <w:p w14:paraId="7E61A5AC" w14:textId="77777777" w:rsidR="00987AB2" w:rsidRPr="004F3262" w:rsidRDefault="007A23B6"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Після опрацювання програми та календарного</w:t>
      </w:r>
      <w:r w:rsidR="006F4BAD" w:rsidRPr="004F3262">
        <w:rPr>
          <w:rFonts w:ascii="Times New Roman" w:eastAsia="Calibri" w:hAnsi="Times New Roman" w:cs="Times New Roman"/>
          <w:sz w:val="28"/>
          <w:szCs w:val="28"/>
          <w:lang w:val="uk-UA"/>
        </w:rPr>
        <w:t xml:space="preserve"> </w:t>
      </w:r>
      <w:r w:rsidRPr="004F3262">
        <w:rPr>
          <w:rFonts w:ascii="Times New Roman" w:eastAsia="Calibri" w:hAnsi="Times New Roman" w:cs="Times New Roman"/>
          <w:sz w:val="28"/>
          <w:szCs w:val="28"/>
          <w:lang w:val="uk-UA"/>
        </w:rPr>
        <w:t>планування для 10 класу було визначено декілька</w:t>
      </w:r>
      <w:r w:rsidR="00987AB2" w:rsidRPr="004F3262">
        <w:rPr>
          <w:rFonts w:ascii="Times New Roman" w:eastAsia="Calibri" w:hAnsi="Times New Roman" w:cs="Times New Roman"/>
          <w:sz w:val="28"/>
          <w:szCs w:val="28"/>
          <w:lang w:val="uk-UA"/>
        </w:rPr>
        <w:t xml:space="preserve"> тем</w:t>
      </w:r>
      <w:r w:rsidR="006F4BAD" w:rsidRPr="004F3262">
        <w:rPr>
          <w:rFonts w:ascii="Times New Roman" w:eastAsia="Calibri" w:hAnsi="Times New Roman" w:cs="Times New Roman"/>
          <w:sz w:val="28"/>
          <w:szCs w:val="28"/>
          <w:lang w:val="uk-UA"/>
        </w:rPr>
        <w:t>,</w:t>
      </w:r>
      <w:r w:rsidRPr="004F3262">
        <w:rPr>
          <w:rFonts w:ascii="Times New Roman" w:eastAsia="Calibri" w:hAnsi="Times New Roman" w:cs="Times New Roman"/>
          <w:sz w:val="28"/>
          <w:szCs w:val="28"/>
          <w:lang w:val="uk-UA"/>
        </w:rPr>
        <w:t xml:space="preserve"> де </w:t>
      </w:r>
      <w:r w:rsidR="00987AB2" w:rsidRPr="004F3262">
        <w:rPr>
          <w:rFonts w:ascii="Times New Roman" w:eastAsia="Calibri" w:hAnsi="Times New Roman" w:cs="Times New Roman"/>
          <w:sz w:val="28"/>
          <w:szCs w:val="28"/>
          <w:lang w:val="uk-UA"/>
        </w:rPr>
        <w:t xml:space="preserve">доцільно було б застосовувати </w:t>
      </w:r>
      <w:r w:rsidR="006F4BAD" w:rsidRPr="004F3262">
        <w:rPr>
          <w:rFonts w:ascii="Times New Roman" w:eastAsia="Calibri" w:hAnsi="Times New Roman" w:cs="Times New Roman"/>
          <w:sz w:val="28"/>
          <w:szCs w:val="28"/>
          <w:lang w:val="uk-UA"/>
        </w:rPr>
        <w:t>матеріали магістерського досліджен</w:t>
      </w:r>
      <w:r w:rsidR="00987AB2" w:rsidRPr="004F3262">
        <w:rPr>
          <w:rFonts w:ascii="Times New Roman" w:eastAsia="Calibri" w:hAnsi="Times New Roman" w:cs="Times New Roman"/>
          <w:sz w:val="28"/>
          <w:szCs w:val="28"/>
          <w:lang w:val="uk-UA"/>
        </w:rPr>
        <w:t>ня. Тема, яка розглядає такі питання:</w:t>
      </w:r>
    </w:p>
    <w:p w14:paraId="031DC0FB" w14:textId="77777777" w:rsidR="00987AB2"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1. Система біологічних наук. Зв</w:t>
      </w:r>
      <w:r w:rsidRPr="004F3262">
        <w:rPr>
          <w:rFonts w:ascii="Times New Roman" w:eastAsia="Calibri" w:hAnsi="Times New Roman" w:cs="Times New Roman"/>
          <w:sz w:val="28"/>
          <w:szCs w:val="28"/>
        </w:rPr>
        <w:t>’</w:t>
      </w:r>
      <w:r w:rsidRPr="004F3262">
        <w:rPr>
          <w:rFonts w:ascii="Times New Roman" w:eastAsia="Calibri" w:hAnsi="Times New Roman" w:cs="Times New Roman"/>
          <w:sz w:val="28"/>
          <w:szCs w:val="28"/>
          <w:lang w:val="uk-UA"/>
        </w:rPr>
        <w:t xml:space="preserve">язок біологічних наук із іншими науками. Рівні організації живої природи. </w:t>
      </w:r>
    </w:p>
    <w:p w14:paraId="27811CA6" w14:textId="77777777" w:rsidR="006F4BAD" w:rsidRPr="004F3262" w:rsidRDefault="006F4BAD" w:rsidP="00010B1D">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2. Методи біологічних досліджень. Значення досягнень бі</w:t>
      </w:r>
      <w:r w:rsidR="00987AB2" w:rsidRPr="004F3262">
        <w:rPr>
          <w:rFonts w:ascii="Times New Roman" w:eastAsia="Calibri" w:hAnsi="Times New Roman" w:cs="Times New Roman"/>
          <w:sz w:val="28"/>
          <w:szCs w:val="28"/>
          <w:lang w:val="uk-UA"/>
        </w:rPr>
        <w:t>ологічної науки в житті людини та</w:t>
      </w:r>
      <w:r w:rsidRPr="004F3262">
        <w:rPr>
          <w:rFonts w:ascii="Times New Roman" w:eastAsia="Calibri" w:hAnsi="Times New Roman" w:cs="Times New Roman"/>
          <w:sz w:val="28"/>
          <w:szCs w:val="28"/>
          <w:lang w:val="uk-UA"/>
        </w:rPr>
        <w:t xml:space="preserve"> суспільства.</w:t>
      </w:r>
    </w:p>
    <w:p w14:paraId="1F34E061" w14:textId="641BC3FE" w:rsidR="00FB69D8" w:rsidRPr="004F3262" w:rsidRDefault="00FB69D8" w:rsidP="00FB69D8">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Безперечно матеріали магістерського дослідження ми теж можемо використати в 11 класі у Розділі IV. Надорганізмові рівні орга</w:t>
      </w:r>
      <w:r w:rsidR="00F80947" w:rsidRPr="004F3262">
        <w:rPr>
          <w:rFonts w:ascii="Times New Roman" w:eastAsia="Calibri" w:hAnsi="Times New Roman" w:cs="Times New Roman"/>
          <w:sz w:val="28"/>
          <w:szCs w:val="28"/>
          <w:lang w:val="uk-UA"/>
        </w:rPr>
        <w:t xml:space="preserve">нізації живої природи; Тема 1. </w:t>
      </w:r>
      <w:r w:rsidRPr="004F3262">
        <w:rPr>
          <w:rFonts w:ascii="Times New Roman" w:eastAsia="Calibri" w:hAnsi="Times New Roman" w:cs="Times New Roman"/>
          <w:sz w:val="28"/>
          <w:szCs w:val="28"/>
          <w:lang w:val="uk-UA"/>
        </w:rPr>
        <w:t>Популяція. Екосистема. Біосфера. У цій темі розглядаються питання, при вивченні яких можна використовувати наведені вище матеріали:</w:t>
      </w:r>
    </w:p>
    <w:p w14:paraId="4A90AC13" w14:textId="77777777" w:rsidR="00FB69D8" w:rsidRPr="004F3262" w:rsidRDefault="00FB69D8" w:rsidP="00FB69D8">
      <w:pPr>
        <w:pStyle w:val="a3"/>
        <w:numPr>
          <w:ilvl w:val="0"/>
          <w:numId w:val="14"/>
        </w:num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Екологічні чинники. Поняття про середовище існування, шляхи пристосувань до нього організмів;</w:t>
      </w:r>
    </w:p>
    <w:p w14:paraId="2B262FA4" w14:textId="77777777" w:rsidR="00FB69D8" w:rsidRPr="004F3262" w:rsidRDefault="00FB69D8" w:rsidP="00FB69D8">
      <w:pPr>
        <w:pStyle w:val="a3"/>
        <w:numPr>
          <w:ilvl w:val="0"/>
          <w:numId w:val="14"/>
        </w:num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Біологічні адаптивні ритми організмів;</w:t>
      </w:r>
    </w:p>
    <w:p w14:paraId="72FE7F24" w14:textId="77777777" w:rsidR="00FB69D8" w:rsidRPr="004F3262" w:rsidRDefault="00FB69D8" w:rsidP="00FB69D8">
      <w:pPr>
        <w:pStyle w:val="a3"/>
        <w:numPr>
          <w:ilvl w:val="0"/>
          <w:numId w:val="14"/>
        </w:num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Угрупування та екосистеми. Склад і структура угрупувань;</w:t>
      </w:r>
    </w:p>
    <w:p w14:paraId="28607CBE" w14:textId="77777777" w:rsidR="00FB69D8" w:rsidRPr="004F3262" w:rsidRDefault="00FB69D8" w:rsidP="00FB69D8">
      <w:pPr>
        <w:pStyle w:val="a3"/>
        <w:numPr>
          <w:ilvl w:val="0"/>
          <w:numId w:val="14"/>
        </w:num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Взаємодія організмів в  екосистемах;</w:t>
      </w:r>
    </w:p>
    <w:p w14:paraId="189E57D2" w14:textId="77777777" w:rsidR="00FB69D8" w:rsidRPr="004F3262" w:rsidRDefault="00FB69D8" w:rsidP="00FB69D8">
      <w:pPr>
        <w:pStyle w:val="a3"/>
        <w:numPr>
          <w:ilvl w:val="0"/>
          <w:numId w:val="14"/>
        </w:numPr>
        <w:spacing w:after="0" w:line="360" w:lineRule="auto"/>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Збереження біорізноманіття.</w:t>
      </w:r>
    </w:p>
    <w:p w14:paraId="303E4FAC" w14:textId="1693DF6C" w:rsidR="005774E0" w:rsidRPr="004F3262" w:rsidRDefault="005774E0" w:rsidP="00B5296D">
      <w:pPr>
        <w:spacing w:after="0" w:line="360" w:lineRule="auto"/>
        <w:ind w:firstLine="708"/>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Таким чином, розроблені нами в магістерській роботі матеріали можуть</w:t>
      </w:r>
      <w:r w:rsidR="00B5296D">
        <w:rPr>
          <w:rFonts w:ascii="Times New Roman" w:eastAsia="Calibri" w:hAnsi="Times New Roman" w:cs="Times New Roman"/>
          <w:sz w:val="28"/>
          <w:szCs w:val="28"/>
          <w:lang w:val="uk-UA"/>
        </w:rPr>
        <w:t xml:space="preserve"> </w:t>
      </w:r>
      <w:r w:rsidRPr="004F3262">
        <w:rPr>
          <w:rFonts w:ascii="Times New Roman" w:eastAsia="Calibri" w:hAnsi="Times New Roman" w:cs="Times New Roman"/>
          <w:sz w:val="28"/>
          <w:szCs w:val="28"/>
          <w:lang w:val="uk-UA"/>
        </w:rPr>
        <w:t>бути викорис</w:t>
      </w:r>
      <w:r w:rsidR="00AB05DB" w:rsidRPr="004F3262">
        <w:rPr>
          <w:rFonts w:ascii="Times New Roman" w:eastAsia="Calibri" w:hAnsi="Times New Roman" w:cs="Times New Roman"/>
          <w:sz w:val="28"/>
          <w:szCs w:val="28"/>
          <w:lang w:val="uk-UA"/>
        </w:rPr>
        <w:t>тані при вивченні біології в 6 - 11</w:t>
      </w:r>
      <w:r w:rsidRPr="004F3262">
        <w:rPr>
          <w:rFonts w:ascii="Times New Roman" w:eastAsia="Calibri" w:hAnsi="Times New Roman" w:cs="Times New Roman"/>
          <w:sz w:val="28"/>
          <w:szCs w:val="28"/>
          <w:lang w:val="uk-UA"/>
        </w:rPr>
        <w:t xml:space="preserve"> класах на основі тематичного планування, запропонованого та затвердженого </w:t>
      </w:r>
      <w:r w:rsidR="00AB05DB" w:rsidRPr="004F3262">
        <w:rPr>
          <w:rFonts w:ascii="Times New Roman" w:eastAsia="Calibri" w:hAnsi="Times New Roman" w:cs="Times New Roman"/>
          <w:sz w:val="28"/>
          <w:szCs w:val="28"/>
          <w:lang w:val="uk-UA"/>
        </w:rPr>
        <w:t>МОН України від 07.06.2017 р. №804.</w:t>
      </w:r>
    </w:p>
    <w:p w14:paraId="61834ADB" w14:textId="77777777" w:rsidR="005774E0" w:rsidRPr="004F3262" w:rsidRDefault="0037788D" w:rsidP="005774E0">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Наведен</w:t>
      </w:r>
      <w:r w:rsidR="005774E0" w:rsidRPr="004F3262">
        <w:rPr>
          <w:rFonts w:ascii="Times New Roman" w:eastAsia="Calibri" w:hAnsi="Times New Roman" w:cs="Times New Roman"/>
          <w:sz w:val="28"/>
          <w:szCs w:val="28"/>
          <w:lang w:val="uk-UA"/>
        </w:rPr>
        <w:t xml:space="preserve">о приклади </w:t>
      </w:r>
      <w:r w:rsidR="00777C48" w:rsidRPr="004F3262">
        <w:rPr>
          <w:rFonts w:ascii="Times New Roman" w:eastAsia="Calibri" w:hAnsi="Times New Roman" w:cs="Times New Roman"/>
          <w:sz w:val="28"/>
          <w:szCs w:val="28"/>
          <w:lang w:val="uk-UA"/>
        </w:rPr>
        <w:t>деяких</w:t>
      </w:r>
      <w:r w:rsidR="00F70243" w:rsidRPr="004F3262">
        <w:rPr>
          <w:rFonts w:ascii="Times New Roman" w:eastAsia="Calibri" w:hAnsi="Times New Roman" w:cs="Times New Roman"/>
          <w:sz w:val="28"/>
          <w:szCs w:val="28"/>
          <w:lang w:val="uk-UA"/>
        </w:rPr>
        <w:t xml:space="preserve"> тем уроків відповідно до тематичного</w:t>
      </w:r>
      <w:r w:rsidR="005774E0" w:rsidRPr="004F3262">
        <w:rPr>
          <w:rFonts w:ascii="Times New Roman" w:eastAsia="Calibri" w:hAnsi="Times New Roman" w:cs="Times New Roman"/>
          <w:sz w:val="28"/>
          <w:szCs w:val="28"/>
          <w:lang w:val="uk-UA"/>
        </w:rPr>
        <w:t xml:space="preserve"> планування</w:t>
      </w:r>
      <w:r w:rsidR="00AB05DB" w:rsidRPr="004F3262">
        <w:rPr>
          <w:rFonts w:ascii="Times New Roman" w:eastAsia="Calibri" w:hAnsi="Times New Roman" w:cs="Times New Roman"/>
          <w:sz w:val="28"/>
          <w:szCs w:val="28"/>
          <w:lang w:val="uk-UA"/>
        </w:rPr>
        <w:t xml:space="preserve"> для 6, 9</w:t>
      </w:r>
      <w:r w:rsidR="005774E0" w:rsidRPr="004F3262">
        <w:rPr>
          <w:rFonts w:ascii="Times New Roman" w:eastAsia="Calibri" w:hAnsi="Times New Roman" w:cs="Times New Roman"/>
          <w:sz w:val="28"/>
          <w:szCs w:val="28"/>
          <w:lang w:val="uk-UA"/>
        </w:rPr>
        <w:t>,</w:t>
      </w:r>
      <w:r w:rsidR="00AB05DB" w:rsidRPr="004F3262">
        <w:rPr>
          <w:rFonts w:ascii="Times New Roman" w:eastAsia="Calibri" w:hAnsi="Times New Roman" w:cs="Times New Roman"/>
          <w:sz w:val="28"/>
          <w:szCs w:val="28"/>
          <w:lang w:val="uk-UA"/>
        </w:rPr>
        <w:t xml:space="preserve"> </w:t>
      </w:r>
      <w:r w:rsidR="005774E0" w:rsidRPr="004F3262">
        <w:rPr>
          <w:rFonts w:ascii="Times New Roman" w:eastAsia="Calibri" w:hAnsi="Times New Roman" w:cs="Times New Roman"/>
          <w:sz w:val="28"/>
          <w:szCs w:val="28"/>
          <w:lang w:val="uk-UA"/>
        </w:rPr>
        <w:t xml:space="preserve">10, </w:t>
      </w:r>
      <w:r w:rsidR="00AB05DB" w:rsidRPr="004F3262">
        <w:rPr>
          <w:rFonts w:ascii="Times New Roman" w:eastAsia="Calibri" w:hAnsi="Times New Roman" w:cs="Times New Roman"/>
          <w:sz w:val="28"/>
          <w:szCs w:val="28"/>
          <w:lang w:val="uk-UA"/>
        </w:rPr>
        <w:t xml:space="preserve">11, класу у яких можна використовувати дані нашого </w:t>
      </w:r>
      <w:r w:rsidR="005774E0" w:rsidRPr="004F3262">
        <w:rPr>
          <w:rFonts w:ascii="Times New Roman" w:eastAsia="Calibri" w:hAnsi="Times New Roman" w:cs="Times New Roman"/>
          <w:sz w:val="28"/>
          <w:szCs w:val="28"/>
          <w:lang w:val="uk-UA"/>
        </w:rPr>
        <w:t xml:space="preserve">магістерського дослідження. </w:t>
      </w:r>
    </w:p>
    <w:p w14:paraId="04DB9771" w14:textId="2DA576DE" w:rsidR="00AB05DB" w:rsidRPr="004F3262" w:rsidRDefault="00CF7B40" w:rsidP="005774E0">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lastRenderedPageBreak/>
        <w:t>Ми навели приклад</w:t>
      </w:r>
      <w:r w:rsidR="005774E0" w:rsidRPr="004F3262">
        <w:rPr>
          <w:rFonts w:ascii="Times New Roman" w:eastAsia="Calibri" w:hAnsi="Times New Roman" w:cs="Times New Roman"/>
          <w:sz w:val="28"/>
          <w:szCs w:val="28"/>
          <w:lang w:val="uk-UA"/>
        </w:rPr>
        <w:t xml:space="preserve"> та проаналізували тематичне планування, яке </w:t>
      </w:r>
      <w:r w:rsidR="00F9545A" w:rsidRPr="004F3262">
        <w:rPr>
          <w:rFonts w:ascii="Times New Roman" w:eastAsia="Calibri" w:hAnsi="Times New Roman" w:cs="Times New Roman"/>
          <w:sz w:val="28"/>
          <w:szCs w:val="28"/>
          <w:lang w:val="uk-UA"/>
        </w:rPr>
        <w:t>представлено</w:t>
      </w:r>
      <w:r w:rsidR="005774E0" w:rsidRPr="004F3262">
        <w:rPr>
          <w:rFonts w:ascii="Times New Roman" w:eastAsia="Calibri" w:hAnsi="Times New Roman" w:cs="Times New Roman"/>
          <w:sz w:val="28"/>
          <w:szCs w:val="28"/>
          <w:lang w:val="uk-UA"/>
        </w:rPr>
        <w:t xml:space="preserve">  у навчально-методичному посібнику С.О. Коваленко </w:t>
      </w:r>
      <w:r w:rsidR="00F80947" w:rsidRPr="004F3262">
        <w:rPr>
          <w:rFonts w:ascii="Times New Roman" w:eastAsia="Calibri" w:hAnsi="Times New Roman" w:cs="Times New Roman"/>
          <w:sz w:val="28"/>
          <w:szCs w:val="28"/>
          <w:lang w:val="uk-UA"/>
        </w:rPr>
        <w:t xml:space="preserve">та М.А. Гінди </w:t>
      </w:r>
      <w:r w:rsidR="00AB05DB" w:rsidRPr="004F3262">
        <w:rPr>
          <w:rFonts w:ascii="Times New Roman" w:eastAsia="Calibri" w:hAnsi="Times New Roman" w:cs="Times New Roman"/>
          <w:sz w:val="28"/>
          <w:szCs w:val="28"/>
          <w:lang w:val="uk-UA"/>
        </w:rPr>
        <w:t>[</w:t>
      </w:r>
      <w:r w:rsidR="00F80947" w:rsidRPr="004F3262">
        <w:rPr>
          <w:rFonts w:ascii="Times New Roman" w:eastAsia="Calibri" w:hAnsi="Times New Roman" w:cs="Times New Roman"/>
          <w:sz w:val="28"/>
          <w:szCs w:val="28"/>
          <w:lang w:val="uk-UA"/>
        </w:rPr>
        <w:t>20</w:t>
      </w:r>
      <w:r w:rsidR="005774E0" w:rsidRPr="004F3262">
        <w:rPr>
          <w:rFonts w:ascii="Times New Roman" w:eastAsia="Calibri" w:hAnsi="Times New Roman" w:cs="Times New Roman"/>
          <w:sz w:val="28"/>
          <w:szCs w:val="28"/>
          <w:lang w:val="uk-UA"/>
        </w:rPr>
        <w:t xml:space="preserve">]. </w:t>
      </w:r>
      <w:r w:rsidR="00A60558" w:rsidRPr="004F3262">
        <w:rPr>
          <w:rFonts w:ascii="Times New Roman" w:eastAsia="Calibri" w:hAnsi="Times New Roman" w:cs="Times New Roman"/>
          <w:sz w:val="28"/>
          <w:szCs w:val="28"/>
          <w:lang w:val="uk-UA"/>
        </w:rPr>
        <w:t xml:space="preserve">Але </w:t>
      </w:r>
      <w:r w:rsidRPr="004F3262">
        <w:rPr>
          <w:rFonts w:ascii="Times New Roman" w:eastAsia="Calibri" w:hAnsi="Times New Roman" w:cs="Times New Roman"/>
          <w:sz w:val="28"/>
          <w:szCs w:val="28"/>
          <w:lang w:val="uk-UA"/>
        </w:rPr>
        <w:t xml:space="preserve">зважаючи на те </w:t>
      </w:r>
      <w:r w:rsidR="005774E0" w:rsidRPr="004F3262">
        <w:rPr>
          <w:rFonts w:ascii="Times New Roman" w:eastAsia="Calibri" w:hAnsi="Times New Roman" w:cs="Times New Roman"/>
          <w:sz w:val="28"/>
          <w:szCs w:val="28"/>
          <w:lang w:val="uk-UA"/>
        </w:rPr>
        <w:t>що навчальні програми позбавлені поурочного поділу</w:t>
      </w:r>
      <w:r w:rsidRPr="004F3262">
        <w:rPr>
          <w:rFonts w:ascii="Times New Roman" w:eastAsia="Calibri" w:hAnsi="Times New Roman" w:cs="Times New Roman"/>
          <w:sz w:val="28"/>
          <w:szCs w:val="28"/>
          <w:lang w:val="uk-UA"/>
        </w:rPr>
        <w:t>,  вчитель має право</w:t>
      </w:r>
      <w:r w:rsidR="005774E0" w:rsidRPr="004F3262">
        <w:rPr>
          <w:rFonts w:ascii="Times New Roman" w:eastAsia="Calibri" w:hAnsi="Times New Roman" w:cs="Times New Roman"/>
          <w:sz w:val="28"/>
          <w:szCs w:val="28"/>
          <w:lang w:val="uk-UA"/>
        </w:rPr>
        <w:t xml:space="preserve"> індивідуально </w:t>
      </w:r>
      <w:r w:rsidRPr="004F3262">
        <w:rPr>
          <w:rFonts w:ascii="Times New Roman" w:eastAsia="Calibri" w:hAnsi="Times New Roman" w:cs="Times New Roman"/>
          <w:sz w:val="28"/>
          <w:szCs w:val="28"/>
          <w:lang w:val="uk-UA"/>
        </w:rPr>
        <w:t>с</w:t>
      </w:r>
      <w:r w:rsidR="005774E0" w:rsidRPr="004F3262">
        <w:rPr>
          <w:rFonts w:ascii="Times New Roman" w:eastAsia="Calibri" w:hAnsi="Times New Roman" w:cs="Times New Roman"/>
          <w:sz w:val="28"/>
          <w:szCs w:val="28"/>
          <w:lang w:val="uk-UA"/>
        </w:rPr>
        <w:t xml:space="preserve">формувати систематичну послідовність тем. </w:t>
      </w:r>
      <w:r w:rsidR="00AB05DB" w:rsidRPr="004F3262">
        <w:rPr>
          <w:rFonts w:ascii="Times New Roman" w:eastAsia="Calibri" w:hAnsi="Times New Roman" w:cs="Times New Roman"/>
          <w:sz w:val="28"/>
          <w:szCs w:val="28"/>
          <w:lang w:val="uk-UA"/>
        </w:rPr>
        <w:t>Проте необхідно дотримуватися принципу логічного розкриття матеріалу.</w:t>
      </w:r>
    </w:p>
    <w:p w14:paraId="774D8265" w14:textId="77777777" w:rsidR="007A164E" w:rsidRPr="004F3262" w:rsidRDefault="007A164E" w:rsidP="005774E0">
      <w:pPr>
        <w:spacing w:after="0" w:line="360" w:lineRule="auto"/>
        <w:ind w:firstLine="709"/>
        <w:jc w:val="both"/>
        <w:rPr>
          <w:rFonts w:ascii="Times New Roman" w:eastAsia="Calibri" w:hAnsi="Times New Roman" w:cs="Times New Roman"/>
          <w:sz w:val="28"/>
          <w:szCs w:val="28"/>
          <w:lang w:val="uk-UA"/>
        </w:rPr>
      </w:pPr>
      <w:r w:rsidRPr="004F3262">
        <w:rPr>
          <w:rFonts w:ascii="Times New Roman" w:eastAsia="Calibri" w:hAnsi="Times New Roman" w:cs="Times New Roman"/>
          <w:sz w:val="28"/>
          <w:szCs w:val="28"/>
          <w:lang w:val="uk-UA"/>
        </w:rPr>
        <w:t>У навчальній програмі представлено кілька методів навчання: уроки (різних видів), дослідницькі практикуми, практичні роботи, екскурсії, лабораторні досліди, міні-проекти тощо. Якщо розглянути ефективність кожного з перерахованих вище методів, то стає зрозуміло, що, безумовно, ті методи, де учні можуть взаємодіяти з природою, працювати з наочними матеріалами, коли кожен робить власні висновки про те, що бачить, сприяють кращому та більш тривалому засвоєнню інформації.</w:t>
      </w:r>
    </w:p>
    <w:p w14:paraId="73904D4E" w14:textId="3EF905A6" w:rsidR="007A164E" w:rsidRPr="004F3262" w:rsidRDefault="00943E98" w:rsidP="007A164E">
      <w:pPr>
        <w:spacing w:after="0" w:line="360" w:lineRule="auto"/>
        <w:ind w:firstLine="709"/>
        <w:jc w:val="both"/>
        <w:rPr>
          <w:rFonts w:ascii="Times New Roman" w:eastAsia="Calibri" w:hAnsi="Times New Roman" w:cs="Times New Roman"/>
          <w:sz w:val="28"/>
          <w:szCs w:val="28"/>
          <w:lang w:val="uk-UA"/>
        </w:rPr>
      </w:pPr>
      <w:r w:rsidRPr="004F3262">
        <w:rPr>
          <w:rFonts w:ascii="Times New Roman" w:hAnsi="Times New Roman" w:cs="Times New Roman"/>
          <w:sz w:val="28"/>
          <w:szCs w:val="28"/>
          <w:shd w:val="clear" w:color="auto" w:fill="FFFFFF"/>
        </w:rPr>
        <w:t>Вивчення біології як науки полягає у формуванні в учнів певних законом</w:t>
      </w:r>
      <w:r w:rsidR="005363D2" w:rsidRPr="004F3262">
        <w:rPr>
          <w:rFonts w:ascii="Times New Roman" w:hAnsi="Times New Roman" w:cs="Times New Roman"/>
          <w:sz w:val="28"/>
          <w:szCs w:val="28"/>
          <w:shd w:val="clear" w:color="auto" w:fill="FFFFFF"/>
        </w:rPr>
        <w:t>ірностей існування живих систем</w:t>
      </w:r>
      <w:r w:rsidRPr="004F3262">
        <w:rPr>
          <w:rFonts w:ascii="Times New Roman" w:hAnsi="Times New Roman" w:cs="Times New Roman"/>
          <w:sz w:val="28"/>
          <w:szCs w:val="28"/>
          <w:shd w:val="clear" w:color="auto" w:fill="FFFFFF"/>
        </w:rPr>
        <w:t>, у їх взаємодії з навколишнім середовищем, а також навчає учнів бережному та доброму ставленню до тварин і рослин.</w:t>
      </w:r>
      <w:r w:rsidR="00213F2E" w:rsidRPr="004F3262">
        <w:rPr>
          <w:rFonts w:ascii="Times New Roman" w:eastAsia="Calibri" w:hAnsi="Times New Roman" w:cs="Times New Roman"/>
          <w:sz w:val="28"/>
          <w:szCs w:val="28"/>
          <w:lang w:val="uk-UA"/>
        </w:rPr>
        <w:t xml:space="preserve"> Та докласти максимум </w:t>
      </w:r>
      <w:r w:rsidR="007A164E" w:rsidRPr="004F3262">
        <w:rPr>
          <w:rFonts w:ascii="Times New Roman" w:eastAsia="Calibri" w:hAnsi="Times New Roman" w:cs="Times New Roman"/>
          <w:sz w:val="28"/>
          <w:szCs w:val="28"/>
          <w:lang w:val="uk-UA"/>
        </w:rPr>
        <w:t>зусиль, щоб усі зрозуміли, що людина є частиною природи.</w:t>
      </w:r>
    </w:p>
    <w:p w14:paraId="01F2A9D8" w14:textId="77777777" w:rsidR="005602F0" w:rsidRPr="001F2D35" w:rsidRDefault="006D64D3" w:rsidP="001F2D35">
      <w:pPr>
        <w:pStyle w:val="1"/>
      </w:pPr>
      <w:r w:rsidRPr="004F3262">
        <w:rPr>
          <w:lang w:val="uk-UA"/>
        </w:rPr>
        <w:br w:type="page"/>
      </w:r>
      <w:bookmarkStart w:id="36" w:name="_Toc89681450"/>
      <w:bookmarkStart w:id="37" w:name="_Toc90479156"/>
      <w:r w:rsidR="00921902" w:rsidRPr="001F2D35">
        <w:lastRenderedPageBreak/>
        <w:t>ВИСНОВКИ</w:t>
      </w:r>
      <w:bookmarkEnd w:id="36"/>
      <w:bookmarkEnd w:id="37"/>
    </w:p>
    <w:p w14:paraId="0E4F00AE" w14:textId="7C72C645" w:rsidR="00CB0C1B" w:rsidRPr="004F3262" w:rsidRDefault="00CB0C1B" w:rsidP="001D2EB7">
      <w:pPr>
        <w:pStyle w:val="a3"/>
        <w:numPr>
          <w:ilvl w:val="0"/>
          <w:numId w:val="18"/>
        </w:numPr>
        <w:spacing w:line="360" w:lineRule="auto"/>
        <w:ind w:left="0"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На території </w:t>
      </w:r>
      <w:r w:rsidR="0095445C" w:rsidRPr="004F3262">
        <w:rPr>
          <w:rFonts w:ascii="Times New Roman" w:hAnsi="Times New Roman" w:cs="Times New Roman"/>
          <w:sz w:val="28"/>
          <w:szCs w:val="28"/>
          <w:lang w:val="uk-UA"/>
        </w:rPr>
        <w:t xml:space="preserve">Ічнянського національного природного парку </w:t>
      </w:r>
      <w:r w:rsidRPr="004F3262">
        <w:rPr>
          <w:rFonts w:ascii="Times New Roman" w:hAnsi="Times New Roman" w:cs="Times New Roman"/>
          <w:sz w:val="28"/>
          <w:szCs w:val="28"/>
          <w:lang w:val="uk-UA"/>
        </w:rPr>
        <w:t>переважає лісова рослинність (більше 70 %)</w:t>
      </w:r>
      <w:r w:rsidR="0095445C" w:rsidRPr="004F3262">
        <w:rPr>
          <w:rFonts w:ascii="Times New Roman" w:hAnsi="Times New Roman" w:cs="Times New Roman"/>
          <w:sz w:val="28"/>
          <w:szCs w:val="28"/>
          <w:lang w:val="uk-UA"/>
        </w:rPr>
        <w:t>.</w:t>
      </w:r>
      <w:r w:rsidRPr="004F3262">
        <w:rPr>
          <w:rFonts w:ascii="Times New Roman" w:hAnsi="Times New Roman" w:cs="Times New Roman"/>
          <w:sz w:val="28"/>
          <w:szCs w:val="28"/>
          <w:lang w:val="uk-UA"/>
        </w:rPr>
        <w:t xml:space="preserve"> </w:t>
      </w:r>
      <w:r w:rsidR="00434227" w:rsidRPr="004F3262">
        <w:rPr>
          <w:rFonts w:ascii="Times New Roman" w:hAnsi="Times New Roman" w:cs="Times New Roman"/>
          <w:sz w:val="28"/>
          <w:szCs w:val="28"/>
          <w:lang w:val="uk-UA"/>
        </w:rPr>
        <w:t>Серед д</w:t>
      </w:r>
      <w:r w:rsidR="0095445C" w:rsidRPr="004F3262">
        <w:rPr>
          <w:rFonts w:ascii="Times New Roman" w:hAnsi="Times New Roman" w:cs="Times New Roman"/>
          <w:sz w:val="28"/>
          <w:szCs w:val="28"/>
          <w:lang w:val="uk-UA"/>
        </w:rPr>
        <w:t>еревостан</w:t>
      </w:r>
      <w:r w:rsidR="00434227" w:rsidRPr="004F3262">
        <w:rPr>
          <w:rFonts w:ascii="Times New Roman" w:hAnsi="Times New Roman" w:cs="Times New Roman"/>
          <w:sz w:val="28"/>
          <w:szCs w:val="28"/>
          <w:lang w:val="uk-UA"/>
        </w:rPr>
        <w:t>ів домінують типові зональні види:</w:t>
      </w:r>
      <w:r w:rsidR="0095445C" w:rsidRPr="004F3262">
        <w:rPr>
          <w:rFonts w:ascii="Times New Roman" w:hAnsi="Times New Roman" w:cs="Times New Roman"/>
          <w:sz w:val="28"/>
          <w:szCs w:val="28"/>
          <w:lang w:val="uk-UA"/>
        </w:rPr>
        <w:t xml:space="preserve"> </w:t>
      </w:r>
      <w:r w:rsidR="0095445C" w:rsidRPr="004F3262">
        <w:rPr>
          <w:rFonts w:ascii="Times New Roman" w:hAnsi="Times New Roman" w:cs="Times New Roman"/>
          <w:i/>
          <w:sz w:val="28"/>
          <w:szCs w:val="28"/>
          <w:lang w:val="uk-UA"/>
        </w:rPr>
        <w:t>Pinus sylvestris</w:t>
      </w:r>
      <w:r w:rsidR="0095445C" w:rsidRPr="004F3262">
        <w:rPr>
          <w:rFonts w:ascii="Times New Roman" w:hAnsi="Times New Roman" w:cs="Times New Roman"/>
          <w:sz w:val="28"/>
          <w:szCs w:val="28"/>
          <w:lang w:val="uk-UA"/>
        </w:rPr>
        <w:t xml:space="preserve"> L., </w:t>
      </w:r>
      <w:r w:rsidR="0095445C" w:rsidRPr="004F3262">
        <w:rPr>
          <w:rFonts w:ascii="Times New Roman" w:hAnsi="Times New Roman" w:cs="Times New Roman"/>
          <w:i/>
          <w:sz w:val="28"/>
          <w:szCs w:val="28"/>
          <w:lang w:val="uk-UA"/>
        </w:rPr>
        <w:t>Quercus robur</w:t>
      </w:r>
      <w:r w:rsidR="0095445C" w:rsidRPr="004F3262">
        <w:rPr>
          <w:rFonts w:ascii="Times New Roman" w:hAnsi="Times New Roman" w:cs="Times New Roman"/>
          <w:sz w:val="28"/>
          <w:szCs w:val="28"/>
          <w:lang w:val="uk-UA"/>
        </w:rPr>
        <w:t xml:space="preserve"> L., </w:t>
      </w:r>
      <w:r w:rsidR="0095445C" w:rsidRPr="004F3262">
        <w:rPr>
          <w:rFonts w:ascii="Times New Roman" w:hAnsi="Times New Roman" w:cs="Times New Roman"/>
          <w:i/>
          <w:sz w:val="28"/>
          <w:szCs w:val="28"/>
          <w:lang w:val="uk-UA"/>
        </w:rPr>
        <w:t>Carpinus betulus</w:t>
      </w:r>
      <w:r w:rsidR="0095445C" w:rsidRPr="004F3262">
        <w:rPr>
          <w:rFonts w:ascii="Times New Roman" w:hAnsi="Times New Roman" w:cs="Times New Roman"/>
          <w:sz w:val="28"/>
          <w:szCs w:val="28"/>
          <w:lang w:val="uk-UA"/>
        </w:rPr>
        <w:t xml:space="preserve"> L., </w:t>
      </w:r>
      <w:r w:rsidR="0095445C" w:rsidRPr="004F3262">
        <w:rPr>
          <w:rFonts w:ascii="Times New Roman" w:hAnsi="Times New Roman" w:cs="Times New Roman"/>
          <w:i/>
          <w:sz w:val="28"/>
          <w:szCs w:val="28"/>
          <w:lang w:val="uk-UA"/>
        </w:rPr>
        <w:t>Betula pendula</w:t>
      </w:r>
      <w:r w:rsidR="0095445C" w:rsidRPr="004F3262">
        <w:rPr>
          <w:rFonts w:ascii="Times New Roman" w:hAnsi="Times New Roman" w:cs="Times New Roman"/>
          <w:sz w:val="28"/>
          <w:szCs w:val="28"/>
          <w:lang w:val="uk-UA"/>
        </w:rPr>
        <w:t xml:space="preserve"> Roth, подекуди </w:t>
      </w:r>
      <w:r w:rsidR="0095445C" w:rsidRPr="004F3262">
        <w:rPr>
          <w:rFonts w:ascii="Times New Roman" w:hAnsi="Times New Roman" w:cs="Times New Roman"/>
          <w:i/>
          <w:sz w:val="28"/>
          <w:szCs w:val="28"/>
          <w:lang w:val="uk-UA"/>
        </w:rPr>
        <w:t>Fraxinus excelsior</w:t>
      </w:r>
      <w:r w:rsidR="0095445C" w:rsidRPr="004F3262">
        <w:rPr>
          <w:rFonts w:ascii="Times New Roman" w:hAnsi="Times New Roman" w:cs="Times New Roman"/>
          <w:sz w:val="28"/>
          <w:szCs w:val="28"/>
          <w:lang w:val="uk-UA"/>
        </w:rPr>
        <w:t xml:space="preserve"> L., </w:t>
      </w:r>
      <w:r w:rsidR="0095445C" w:rsidRPr="004F3262">
        <w:rPr>
          <w:rFonts w:ascii="Times New Roman" w:hAnsi="Times New Roman" w:cs="Times New Roman"/>
          <w:i/>
          <w:sz w:val="28"/>
          <w:szCs w:val="28"/>
          <w:lang w:val="uk-UA"/>
        </w:rPr>
        <w:t>Acer platanoides</w:t>
      </w:r>
      <w:r w:rsidR="0095445C" w:rsidRPr="004F3262">
        <w:rPr>
          <w:rFonts w:ascii="Times New Roman" w:hAnsi="Times New Roman" w:cs="Times New Roman"/>
          <w:sz w:val="28"/>
          <w:szCs w:val="28"/>
          <w:lang w:val="uk-UA"/>
        </w:rPr>
        <w:t xml:space="preserve"> L., </w:t>
      </w:r>
      <w:r w:rsidR="0095445C" w:rsidRPr="004F3262">
        <w:rPr>
          <w:rFonts w:ascii="Times New Roman" w:hAnsi="Times New Roman" w:cs="Times New Roman"/>
          <w:i/>
          <w:sz w:val="28"/>
          <w:szCs w:val="28"/>
          <w:lang w:val="uk-UA"/>
        </w:rPr>
        <w:t>Tilia cordata</w:t>
      </w:r>
      <w:r w:rsidR="0095445C" w:rsidRPr="004F3262">
        <w:rPr>
          <w:rFonts w:ascii="Times New Roman" w:hAnsi="Times New Roman" w:cs="Times New Roman"/>
          <w:sz w:val="28"/>
          <w:szCs w:val="28"/>
          <w:lang w:val="uk-UA"/>
        </w:rPr>
        <w:t xml:space="preserve"> Mill. та ін., середній вік яких складає 65-75 років</w:t>
      </w:r>
      <w:r w:rsidR="00434227" w:rsidRPr="004F3262">
        <w:rPr>
          <w:rFonts w:ascii="Times New Roman" w:hAnsi="Times New Roman" w:cs="Times New Roman"/>
          <w:sz w:val="28"/>
          <w:szCs w:val="28"/>
          <w:lang w:val="uk-UA"/>
        </w:rPr>
        <w:t>,</w:t>
      </w:r>
      <w:r w:rsidR="0095445C" w:rsidRPr="004F3262">
        <w:rPr>
          <w:rFonts w:ascii="Times New Roman" w:hAnsi="Times New Roman" w:cs="Times New Roman"/>
          <w:sz w:val="28"/>
          <w:szCs w:val="28"/>
          <w:lang w:val="uk-UA"/>
        </w:rPr>
        <w:t xml:space="preserve"> що викликає необхідність у запровадженні регуляційних заходів.</w:t>
      </w:r>
    </w:p>
    <w:p w14:paraId="07D9CE42" w14:textId="2133A424" w:rsidR="00CB0C1B" w:rsidRPr="004F3262" w:rsidRDefault="00CB0C1B" w:rsidP="001D2EB7">
      <w:pPr>
        <w:pStyle w:val="a3"/>
        <w:numPr>
          <w:ilvl w:val="0"/>
          <w:numId w:val="18"/>
        </w:numPr>
        <w:spacing w:line="360" w:lineRule="auto"/>
        <w:ind w:left="0"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Сучасний санітарний стан заповідних лісів далекий від ідеального, що проявляється у шорокомаштабному поширенні хвороб лісостанів різного походження (мікози</w:t>
      </w:r>
      <w:r w:rsidR="00434227" w:rsidRPr="004F3262">
        <w:rPr>
          <w:rFonts w:ascii="Times New Roman" w:hAnsi="Times New Roman" w:cs="Times New Roman"/>
          <w:sz w:val="28"/>
          <w:szCs w:val="28"/>
          <w:lang w:val="uk-UA"/>
        </w:rPr>
        <w:t>,</w:t>
      </w:r>
      <w:r w:rsidRPr="004F3262">
        <w:rPr>
          <w:rFonts w:ascii="Times New Roman" w:hAnsi="Times New Roman" w:cs="Times New Roman"/>
          <w:sz w:val="28"/>
          <w:szCs w:val="28"/>
          <w:lang w:val="uk-UA"/>
        </w:rPr>
        <w:t xml:space="preserve"> що викликаються грибами</w:t>
      </w:r>
      <w:r w:rsidR="00434227" w:rsidRPr="004F3262">
        <w:rPr>
          <w:rFonts w:ascii="Times New Roman" w:hAnsi="Times New Roman" w:cs="Times New Roman"/>
          <w:sz w:val="28"/>
          <w:szCs w:val="28"/>
          <w:lang w:val="uk-UA"/>
        </w:rPr>
        <w:t xml:space="preserve"> (</w:t>
      </w:r>
      <w:r w:rsidR="00434227" w:rsidRPr="004F3262">
        <w:rPr>
          <w:rFonts w:ascii="Times New Roman" w:eastAsia="Times New Roman" w:hAnsi="Times New Roman" w:cs="Times New Roman"/>
          <w:bCs/>
          <w:i/>
          <w:iCs/>
          <w:sz w:val="28"/>
          <w:szCs w:val="28"/>
          <w:lang w:eastAsia="ru-RU"/>
        </w:rPr>
        <w:t>Cronartium</w:t>
      </w:r>
      <w:r w:rsidR="00434227" w:rsidRPr="004F3262">
        <w:rPr>
          <w:rFonts w:ascii="Times New Roman" w:eastAsia="Times New Roman" w:hAnsi="Times New Roman" w:cs="Times New Roman"/>
          <w:bCs/>
          <w:i/>
          <w:iCs/>
          <w:sz w:val="28"/>
          <w:szCs w:val="28"/>
          <w:lang w:val="uk-UA" w:eastAsia="ru-RU"/>
        </w:rPr>
        <w:t xml:space="preserve"> </w:t>
      </w:r>
      <w:r w:rsidR="00434227" w:rsidRPr="004F3262">
        <w:rPr>
          <w:rFonts w:ascii="Times New Roman" w:eastAsia="Times New Roman" w:hAnsi="Times New Roman" w:cs="Times New Roman"/>
          <w:bCs/>
          <w:i/>
          <w:iCs/>
          <w:sz w:val="28"/>
          <w:szCs w:val="28"/>
          <w:lang w:eastAsia="ru-RU"/>
        </w:rPr>
        <w:t>flaccidum </w:t>
      </w:r>
      <w:r w:rsidR="00434227" w:rsidRPr="004F3262">
        <w:rPr>
          <w:rFonts w:ascii="Times New Roman" w:eastAsia="Times New Roman" w:hAnsi="Times New Roman" w:cs="Times New Roman"/>
          <w:bCs/>
          <w:sz w:val="28"/>
          <w:szCs w:val="28"/>
          <w:lang w:val="uk-UA" w:eastAsia="ru-RU"/>
        </w:rPr>
        <w:t>(</w:t>
      </w:r>
      <w:r w:rsidR="00434227" w:rsidRPr="004F3262">
        <w:rPr>
          <w:rFonts w:ascii="Times New Roman" w:eastAsia="Times New Roman" w:hAnsi="Times New Roman" w:cs="Times New Roman"/>
          <w:bCs/>
          <w:sz w:val="28"/>
          <w:szCs w:val="28"/>
          <w:lang w:eastAsia="ru-RU"/>
        </w:rPr>
        <w:t>Alb</w:t>
      </w:r>
      <w:r w:rsidR="00434227" w:rsidRPr="004F3262">
        <w:rPr>
          <w:rFonts w:ascii="Times New Roman" w:eastAsia="Times New Roman" w:hAnsi="Times New Roman" w:cs="Times New Roman"/>
          <w:bCs/>
          <w:sz w:val="28"/>
          <w:szCs w:val="28"/>
          <w:lang w:val="uk-UA" w:eastAsia="ru-RU"/>
        </w:rPr>
        <w:t xml:space="preserve">. </w:t>
      </w:r>
      <w:r w:rsidR="00434227" w:rsidRPr="004F3262">
        <w:rPr>
          <w:rFonts w:ascii="Times New Roman" w:eastAsia="Times New Roman" w:hAnsi="Times New Roman" w:cs="Times New Roman"/>
          <w:bCs/>
          <w:sz w:val="28"/>
          <w:szCs w:val="28"/>
          <w:lang w:eastAsia="ru-RU"/>
        </w:rPr>
        <w:t>et</w:t>
      </w:r>
      <w:r w:rsidR="00434227" w:rsidRPr="004F3262">
        <w:rPr>
          <w:rFonts w:ascii="Times New Roman" w:eastAsia="Times New Roman" w:hAnsi="Times New Roman" w:cs="Times New Roman"/>
          <w:bCs/>
          <w:sz w:val="28"/>
          <w:szCs w:val="28"/>
          <w:lang w:val="uk-UA" w:eastAsia="ru-RU"/>
        </w:rPr>
        <w:t xml:space="preserve"> </w:t>
      </w:r>
      <w:r w:rsidR="00434227" w:rsidRPr="004F3262">
        <w:rPr>
          <w:rFonts w:ascii="Times New Roman" w:eastAsia="Times New Roman" w:hAnsi="Times New Roman" w:cs="Times New Roman"/>
          <w:bCs/>
          <w:sz w:val="28"/>
          <w:szCs w:val="28"/>
          <w:lang w:eastAsia="ru-RU"/>
        </w:rPr>
        <w:t>Schw</w:t>
      </w:r>
      <w:r w:rsidR="00434227" w:rsidRPr="004F3262">
        <w:rPr>
          <w:rFonts w:ascii="Times New Roman" w:eastAsia="Times New Roman" w:hAnsi="Times New Roman" w:cs="Times New Roman"/>
          <w:bCs/>
          <w:sz w:val="28"/>
          <w:szCs w:val="28"/>
          <w:lang w:val="uk-UA" w:eastAsia="ru-RU"/>
        </w:rPr>
        <w:t xml:space="preserve">.) </w:t>
      </w:r>
      <w:r w:rsidR="00434227" w:rsidRPr="004F3262">
        <w:rPr>
          <w:rFonts w:ascii="Times New Roman" w:eastAsia="Times New Roman" w:hAnsi="Times New Roman" w:cs="Times New Roman"/>
          <w:bCs/>
          <w:sz w:val="28"/>
          <w:szCs w:val="28"/>
          <w:lang w:eastAsia="ru-RU"/>
        </w:rPr>
        <w:t>Wint</w:t>
      </w:r>
      <w:r w:rsidR="00434227" w:rsidRPr="004F3262">
        <w:rPr>
          <w:rFonts w:ascii="Times New Roman" w:eastAsia="Times New Roman" w:hAnsi="Times New Roman" w:cs="Times New Roman"/>
          <w:bCs/>
          <w:sz w:val="28"/>
          <w:szCs w:val="28"/>
          <w:lang w:val="uk-UA" w:eastAsia="ru-RU"/>
        </w:rPr>
        <w:t>.</w:t>
      </w:r>
      <w:r w:rsidR="00434227" w:rsidRPr="004F3262">
        <w:rPr>
          <w:rFonts w:ascii="Times New Roman" w:eastAsia="Times New Roman" w:hAnsi="Times New Roman" w:cs="Times New Roman"/>
          <w:bCs/>
          <w:sz w:val="28"/>
          <w:szCs w:val="28"/>
          <w:lang w:eastAsia="ru-RU"/>
        </w:rPr>
        <w:t> </w:t>
      </w:r>
      <w:r w:rsidR="00434227" w:rsidRPr="004F3262">
        <w:rPr>
          <w:rFonts w:ascii="Times New Roman" w:eastAsia="Times New Roman" w:hAnsi="Times New Roman" w:cs="Times New Roman"/>
          <w:bCs/>
          <w:sz w:val="28"/>
          <w:szCs w:val="28"/>
          <w:lang w:val="uk-UA" w:eastAsia="ru-RU"/>
        </w:rPr>
        <w:t>та</w:t>
      </w:r>
      <w:r w:rsidR="00434227" w:rsidRPr="004F3262">
        <w:rPr>
          <w:rFonts w:ascii="Times New Roman" w:eastAsia="Times New Roman" w:hAnsi="Times New Roman" w:cs="Times New Roman"/>
          <w:bCs/>
          <w:sz w:val="28"/>
          <w:szCs w:val="28"/>
          <w:lang w:eastAsia="ru-RU"/>
        </w:rPr>
        <w:t> </w:t>
      </w:r>
      <w:r w:rsidR="00434227" w:rsidRPr="004F3262">
        <w:rPr>
          <w:rFonts w:ascii="Times New Roman" w:eastAsia="Times New Roman" w:hAnsi="Times New Roman" w:cs="Times New Roman"/>
          <w:bCs/>
          <w:i/>
          <w:iCs/>
          <w:sz w:val="28"/>
          <w:szCs w:val="28"/>
          <w:lang w:eastAsia="ru-RU"/>
        </w:rPr>
        <w:t>Peridermium</w:t>
      </w:r>
      <w:r w:rsidR="00434227" w:rsidRPr="004F3262">
        <w:rPr>
          <w:rFonts w:ascii="Times New Roman" w:eastAsia="Times New Roman" w:hAnsi="Times New Roman" w:cs="Times New Roman"/>
          <w:bCs/>
          <w:i/>
          <w:iCs/>
          <w:sz w:val="28"/>
          <w:szCs w:val="28"/>
          <w:lang w:val="uk-UA" w:eastAsia="ru-RU"/>
        </w:rPr>
        <w:t xml:space="preserve"> </w:t>
      </w:r>
      <w:r w:rsidR="00434227" w:rsidRPr="004F3262">
        <w:rPr>
          <w:rFonts w:ascii="Times New Roman" w:eastAsia="Times New Roman" w:hAnsi="Times New Roman" w:cs="Times New Roman"/>
          <w:bCs/>
          <w:i/>
          <w:iCs/>
          <w:sz w:val="28"/>
          <w:szCs w:val="28"/>
          <w:lang w:eastAsia="ru-RU"/>
        </w:rPr>
        <w:t>pini </w:t>
      </w:r>
      <w:r w:rsidR="00434227" w:rsidRPr="004F3262">
        <w:rPr>
          <w:rFonts w:ascii="Times New Roman" w:eastAsia="Times New Roman" w:hAnsi="Times New Roman" w:cs="Times New Roman"/>
          <w:bCs/>
          <w:sz w:val="28"/>
          <w:szCs w:val="28"/>
          <w:lang w:val="uk-UA" w:eastAsia="ru-RU"/>
        </w:rPr>
        <w:t>(</w:t>
      </w:r>
      <w:r w:rsidR="00434227" w:rsidRPr="004F3262">
        <w:rPr>
          <w:rFonts w:ascii="Times New Roman" w:eastAsia="Times New Roman" w:hAnsi="Times New Roman" w:cs="Times New Roman"/>
          <w:bCs/>
          <w:sz w:val="28"/>
          <w:szCs w:val="28"/>
          <w:lang w:eastAsia="ru-RU"/>
        </w:rPr>
        <w:t>Willd</w:t>
      </w:r>
      <w:r w:rsidR="00434227" w:rsidRPr="004F3262">
        <w:rPr>
          <w:rFonts w:ascii="Times New Roman" w:eastAsia="Times New Roman" w:hAnsi="Times New Roman" w:cs="Times New Roman"/>
          <w:bCs/>
          <w:sz w:val="28"/>
          <w:szCs w:val="28"/>
          <w:lang w:val="uk-UA" w:eastAsia="ru-RU"/>
        </w:rPr>
        <w:t xml:space="preserve">.) </w:t>
      </w:r>
      <w:r w:rsidR="00434227" w:rsidRPr="004F3262">
        <w:rPr>
          <w:rFonts w:ascii="Times New Roman" w:eastAsia="Times New Roman" w:hAnsi="Times New Roman" w:cs="Times New Roman"/>
          <w:bCs/>
          <w:sz w:val="28"/>
          <w:szCs w:val="28"/>
          <w:lang w:eastAsia="ru-RU"/>
        </w:rPr>
        <w:t>Kleb</w:t>
      </w:r>
      <w:r w:rsidR="00434227" w:rsidRPr="004F3262">
        <w:rPr>
          <w:rFonts w:ascii="Times New Roman" w:eastAsia="Times New Roman" w:hAnsi="Times New Roman" w:cs="Times New Roman"/>
          <w:bCs/>
          <w:sz w:val="28"/>
          <w:szCs w:val="28"/>
          <w:lang w:val="uk-UA" w:eastAsia="ru-RU"/>
        </w:rPr>
        <w:t>.</w:t>
      </w:r>
      <w:r w:rsidR="00434227" w:rsidRPr="004F3262">
        <w:rPr>
          <w:rFonts w:ascii="Times New Roman" w:hAnsi="Times New Roman" w:cs="Times New Roman"/>
          <w:sz w:val="28"/>
          <w:szCs w:val="28"/>
          <w:lang w:val="uk-UA"/>
        </w:rPr>
        <w:t>)</w:t>
      </w:r>
      <w:r w:rsidRPr="004F3262">
        <w:rPr>
          <w:rFonts w:ascii="Times New Roman" w:hAnsi="Times New Roman" w:cs="Times New Roman"/>
          <w:sz w:val="28"/>
          <w:szCs w:val="28"/>
          <w:lang w:val="uk-UA"/>
        </w:rPr>
        <w:t>, ураження дерев комплексом ентомоксилофагів</w:t>
      </w:r>
      <w:r w:rsidR="00434227" w:rsidRPr="004F3262">
        <w:rPr>
          <w:rFonts w:ascii="Times New Roman" w:hAnsi="Times New Roman" w:cs="Times New Roman"/>
          <w:sz w:val="28"/>
          <w:szCs w:val="28"/>
          <w:lang w:val="uk-UA"/>
        </w:rPr>
        <w:t>, таких</w:t>
      </w:r>
      <w:r w:rsidRPr="004F3262">
        <w:rPr>
          <w:rFonts w:ascii="Times New Roman" w:hAnsi="Times New Roman" w:cs="Times New Roman"/>
          <w:sz w:val="28"/>
          <w:szCs w:val="28"/>
          <w:lang w:val="uk-UA"/>
        </w:rPr>
        <w:t xml:space="preserve"> як</w:t>
      </w:r>
      <w:r w:rsidR="00434227" w:rsidRPr="004F3262">
        <w:rPr>
          <w:rFonts w:ascii="Times New Roman" w:hAnsi="Times New Roman" w:cs="Times New Roman"/>
          <w:sz w:val="28"/>
          <w:szCs w:val="28"/>
          <w:lang w:val="uk-UA"/>
        </w:rPr>
        <w:t>:</w:t>
      </w:r>
      <w:r w:rsidRPr="004F3262">
        <w:rPr>
          <w:rFonts w:ascii="Times New Roman" w:hAnsi="Times New Roman" w:cs="Times New Roman"/>
          <w:sz w:val="28"/>
          <w:szCs w:val="28"/>
          <w:lang w:val="uk-UA"/>
        </w:rPr>
        <w:t xml:space="preserve"> </w:t>
      </w:r>
      <w:r w:rsidR="00434227" w:rsidRPr="004F3262">
        <w:rPr>
          <w:rFonts w:ascii="Times New Roman" w:hAnsi="Times New Roman" w:cs="Times New Roman"/>
          <w:sz w:val="28"/>
          <w:szCs w:val="28"/>
          <w:lang w:val="uk-UA"/>
        </w:rPr>
        <w:t>малий сосновий лубоїд (</w:t>
      </w:r>
      <w:r w:rsidR="00434227" w:rsidRPr="004F3262">
        <w:rPr>
          <w:rFonts w:ascii="Times New Roman" w:hAnsi="Times New Roman" w:cs="Times New Roman"/>
          <w:i/>
          <w:sz w:val="28"/>
          <w:szCs w:val="28"/>
          <w:lang w:val="uk-UA"/>
        </w:rPr>
        <w:t>Blastophagus minor</w:t>
      </w:r>
      <w:r w:rsidR="00434227" w:rsidRPr="004F3262">
        <w:rPr>
          <w:rFonts w:ascii="Times New Roman" w:hAnsi="Times New Roman" w:cs="Times New Roman"/>
          <w:sz w:val="28"/>
          <w:szCs w:val="28"/>
          <w:lang w:val="uk-UA"/>
        </w:rPr>
        <w:t>), синя соснова златка (</w:t>
      </w:r>
      <w:r w:rsidR="00434227" w:rsidRPr="004F3262">
        <w:rPr>
          <w:rFonts w:ascii="Times New Roman" w:hAnsi="Times New Roman" w:cs="Times New Roman"/>
          <w:i/>
          <w:sz w:val="28"/>
          <w:szCs w:val="28"/>
          <w:lang w:val="uk-UA"/>
        </w:rPr>
        <w:t>Phaenops cuanea</w:t>
      </w:r>
      <w:r w:rsidR="00434227" w:rsidRPr="004F3262">
        <w:rPr>
          <w:rFonts w:ascii="Times New Roman" w:hAnsi="Times New Roman" w:cs="Times New Roman"/>
          <w:sz w:val="28"/>
          <w:szCs w:val="28"/>
          <w:lang w:val="uk-UA"/>
        </w:rPr>
        <w:t>), короїд двійник (</w:t>
      </w:r>
      <w:r w:rsidR="00434227" w:rsidRPr="004F3262">
        <w:rPr>
          <w:rFonts w:ascii="Times New Roman" w:hAnsi="Times New Roman" w:cs="Times New Roman"/>
          <w:i/>
          <w:sz w:val="28"/>
          <w:szCs w:val="28"/>
          <w:lang w:val="uk-UA"/>
        </w:rPr>
        <w:t>Ips dublicatus</w:t>
      </w:r>
      <w:r w:rsidR="00434227" w:rsidRPr="004F3262">
        <w:rPr>
          <w:rFonts w:ascii="Times New Roman" w:hAnsi="Times New Roman" w:cs="Times New Roman"/>
          <w:sz w:val="28"/>
          <w:szCs w:val="28"/>
          <w:lang w:val="uk-UA"/>
        </w:rPr>
        <w:t>), шестизубчастий короїд або стенограф (</w:t>
      </w:r>
      <w:r w:rsidR="00434227" w:rsidRPr="004F3262">
        <w:rPr>
          <w:rFonts w:ascii="Times New Roman" w:hAnsi="Times New Roman" w:cs="Times New Roman"/>
          <w:i/>
          <w:sz w:val="28"/>
          <w:szCs w:val="28"/>
          <w:lang w:val="uk-UA"/>
        </w:rPr>
        <w:t>Ips sexdentatus</w:t>
      </w:r>
      <w:r w:rsidR="00434227" w:rsidRPr="004F3262">
        <w:rPr>
          <w:rFonts w:ascii="Times New Roman" w:hAnsi="Times New Roman" w:cs="Times New Roman"/>
          <w:sz w:val="28"/>
          <w:szCs w:val="28"/>
          <w:lang w:val="uk-UA"/>
        </w:rPr>
        <w:t>), верхівковий короїд (</w:t>
      </w:r>
      <w:r w:rsidR="00434227" w:rsidRPr="004F3262">
        <w:rPr>
          <w:rFonts w:ascii="Times New Roman" w:hAnsi="Times New Roman" w:cs="Times New Roman"/>
          <w:i/>
          <w:sz w:val="28"/>
          <w:szCs w:val="28"/>
          <w:lang w:val="uk-UA"/>
        </w:rPr>
        <w:t>Ips acuminatus</w:t>
      </w:r>
      <w:r w:rsidR="00434227" w:rsidRPr="004F3262">
        <w:rPr>
          <w:rFonts w:ascii="Times New Roman" w:hAnsi="Times New Roman" w:cs="Times New Roman"/>
          <w:sz w:val="28"/>
          <w:szCs w:val="28"/>
          <w:lang w:val="uk-UA"/>
        </w:rPr>
        <w:t>), великий  ялиновий  короїд (</w:t>
      </w:r>
      <w:r w:rsidR="00434227" w:rsidRPr="004F3262">
        <w:rPr>
          <w:rFonts w:ascii="Times New Roman" w:hAnsi="Times New Roman" w:cs="Times New Roman"/>
          <w:i/>
          <w:sz w:val="28"/>
          <w:szCs w:val="28"/>
          <w:lang w:val="uk-UA"/>
        </w:rPr>
        <w:t>Ips typographus</w:t>
      </w:r>
      <w:r w:rsidR="00434227" w:rsidRPr="004F3262">
        <w:rPr>
          <w:rFonts w:ascii="Times New Roman" w:hAnsi="Times New Roman" w:cs="Times New Roman"/>
          <w:sz w:val="28"/>
          <w:szCs w:val="28"/>
          <w:lang w:val="uk-UA"/>
        </w:rPr>
        <w:t>), короїд-крихітка сосновий (</w:t>
      </w:r>
      <w:r w:rsidR="00434227" w:rsidRPr="004F3262">
        <w:rPr>
          <w:rFonts w:ascii="Times New Roman" w:hAnsi="Times New Roman" w:cs="Times New Roman"/>
          <w:i/>
          <w:sz w:val="28"/>
          <w:szCs w:val="28"/>
          <w:lang w:val="uk-UA"/>
        </w:rPr>
        <w:t>Crypturgus cinereus</w:t>
      </w:r>
      <w:r w:rsidR="00434227" w:rsidRPr="004F3262">
        <w:rPr>
          <w:rFonts w:ascii="Times New Roman" w:hAnsi="Times New Roman" w:cs="Times New Roman"/>
          <w:sz w:val="28"/>
          <w:szCs w:val="28"/>
          <w:lang w:val="uk-UA"/>
        </w:rPr>
        <w:t>), поліграф пухнастий (</w:t>
      </w:r>
      <w:r w:rsidR="00434227" w:rsidRPr="004F3262">
        <w:rPr>
          <w:rFonts w:ascii="Times New Roman" w:hAnsi="Times New Roman" w:cs="Times New Roman"/>
          <w:i/>
          <w:sz w:val="28"/>
          <w:szCs w:val="28"/>
          <w:lang w:val="uk-UA"/>
        </w:rPr>
        <w:t>Polygraphus polygraphus</w:t>
      </w:r>
      <w:r w:rsidR="00434227" w:rsidRPr="004F3262">
        <w:rPr>
          <w:rFonts w:ascii="Times New Roman" w:hAnsi="Times New Roman" w:cs="Times New Roman"/>
          <w:sz w:val="28"/>
          <w:szCs w:val="28"/>
          <w:lang w:val="uk-UA"/>
        </w:rPr>
        <w:t>), гравери двозубчастий (</w:t>
      </w:r>
      <w:r w:rsidR="00434227" w:rsidRPr="004F3262">
        <w:rPr>
          <w:rFonts w:ascii="Times New Roman" w:hAnsi="Times New Roman" w:cs="Times New Roman"/>
          <w:i/>
          <w:sz w:val="28"/>
          <w:szCs w:val="28"/>
          <w:lang w:val="uk-UA"/>
        </w:rPr>
        <w:t>Pityogenes bidentatus</w:t>
      </w:r>
      <w:r w:rsidR="00434227" w:rsidRPr="004F3262">
        <w:rPr>
          <w:rFonts w:ascii="Times New Roman" w:hAnsi="Times New Roman" w:cs="Times New Roman"/>
          <w:sz w:val="28"/>
          <w:szCs w:val="28"/>
          <w:lang w:val="uk-UA"/>
        </w:rPr>
        <w:t>) та чотиризубчастий (</w:t>
      </w:r>
      <w:r w:rsidR="00434227" w:rsidRPr="004F3262">
        <w:rPr>
          <w:rFonts w:ascii="Times New Roman" w:hAnsi="Times New Roman" w:cs="Times New Roman"/>
          <w:i/>
          <w:sz w:val="28"/>
          <w:szCs w:val="28"/>
          <w:lang w:val="uk-UA"/>
        </w:rPr>
        <w:t>P. guadridens</w:t>
      </w:r>
      <w:r w:rsidR="00434227" w:rsidRPr="004F3262">
        <w:rPr>
          <w:rFonts w:ascii="Times New Roman" w:hAnsi="Times New Roman" w:cs="Times New Roman"/>
          <w:sz w:val="28"/>
          <w:szCs w:val="28"/>
          <w:lang w:val="uk-UA"/>
        </w:rPr>
        <w:t>), тощо).</w:t>
      </w:r>
    </w:p>
    <w:p w14:paraId="49CA728C" w14:textId="33757AC5" w:rsidR="00CB0C1B" w:rsidRPr="004F3262" w:rsidRDefault="00CB0C1B" w:rsidP="001D2EB7">
      <w:pPr>
        <w:pStyle w:val="a3"/>
        <w:numPr>
          <w:ilvl w:val="0"/>
          <w:numId w:val="18"/>
        </w:numPr>
        <w:spacing w:line="360" w:lineRule="auto"/>
        <w:ind w:left="0"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З метою підтримання належного санітарного стану лісів, у тому числі і заповідних, використовують вибіркові санітарні рубки. Під останніми розуміють вибіркові вилучення із лісостанів уражене</w:t>
      </w:r>
      <w:r w:rsidR="00434227" w:rsidRPr="004F3262">
        <w:rPr>
          <w:rFonts w:ascii="Times New Roman" w:hAnsi="Times New Roman" w:cs="Times New Roman"/>
          <w:sz w:val="28"/>
          <w:szCs w:val="28"/>
          <w:lang w:val="uk-UA"/>
        </w:rPr>
        <w:t>них</w:t>
      </w:r>
      <w:r w:rsidRPr="004F3262">
        <w:rPr>
          <w:rFonts w:ascii="Times New Roman" w:hAnsi="Times New Roman" w:cs="Times New Roman"/>
          <w:sz w:val="28"/>
          <w:szCs w:val="28"/>
          <w:lang w:val="uk-UA"/>
        </w:rPr>
        <w:t xml:space="preserve"> шкідниками дерев.</w:t>
      </w:r>
    </w:p>
    <w:p w14:paraId="40E8D0EA" w14:textId="65BEFF31" w:rsidR="004039DE" w:rsidRPr="004F3262" w:rsidRDefault="009813C3" w:rsidP="001D2EB7">
      <w:pPr>
        <w:pStyle w:val="a3"/>
        <w:numPr>
          <w:ilvl w:val="0"/>
          <w:numId w:val="18"/>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території </w:t>
      </w:r>
      <w:r w:rsidR="003453B0" w:rsidRPr="004F3262">
        <w:rPr>
          <w:rFonts w:ascii="Times New Roman" w:hAnsi="Times New Roman" w:cs="Times New Roman"/>
          <w:sz w:val="28"/>
          <w:szCs w:val="28"/>
          <w:lang w:val="uk-UA"/>
        </w:rPr>
        <w:t xml:space="preserve">Хаєнківсько-Заудайського </w:t>
      </w:r>
      <w:r w:rsidR="004039DE" w:rsidRPr="004F3262">
        <w:rPr>
          <w:rFonts w:ascii="Times New Roman" w:hAnsi="Times New Roman" w:cs="Times New Roman"/>
          <w:sz w:val="28"/>
          <w:szCs w:val="28"/>
          <w:lang w:val="uk-UA"/>
        </w:rPr>
        <w:t>природничо-наукового дослідного відділення (</w:t>
      </w:r>
      <w:r w:rsidR="003453B0" w:rsidRPr="004F3262">
        <w:rPr>
          <w:rFonts w:ascii="Times New Roman" w:hAnsi="Times New Roman" w:cs="Times New Roman"/>
          <w:sz w:val="28"/>
          <w:szCs w:val="28"/>
          <w:lang w:val="uk-UA"/>
        </w:rPr>
        <w:t>ПНДВ</w:t>
      </w:r>
      <w:r w:rsidR="004039DE" w:rsidRPr="004F3262">
        <w:rPr>
          <w:rFonts w:ascii="Times New Roman" w:hAnsi="Times New Roman" w:cs="Times New Roman"/>
          <w:sz w:val="28"/>
          <w:szCs w:val="28"/>
          <w:lang w:val="uk-UA"/>
        </w:rPr>
        <w:t>)</w:t>
      </w:r>
      <w:r w:rsidR="003453B0" w:rsidRPr="004F3262">
        <w:rPr>
          <w:rFonts w:ascii="Times New Roman" w:hAnsi="Times New Roman" w:cs="Times New Roman"/>
          <w:sz w:val="28"/>
          <w:szCs w:val="28"/>
          <w:lang w:val="uk-UA"/>
        </w:rPr>
        <w:t xml:space="preserve"> найбільш ураженими хворобами виявились лісові культури сосни звичайної</w:t>
      </w:r>
      <w:r w:rsidR="004039DE" w:rsidRPr="004F3262">
        <w:rPr>
          <w:rFonts w:ascii="Times New Roman" w:hAnsi="Times New Roman" w:cs="Times New Roman"/>
          <w:sz w:val="28"/>
          <w:szCs w:val="28"/>
          <w:lang w:val="uk-UA"/>
        </w:rPr>
        <w:t xml:space="preserve"> (</w:t>
      </w:r>
      <w:r w:rsidR="004039DE" w:rsidRPr="004F3262">
        <w:rPr>
          <w:rFonts w:ascii="Times New Roman" w:hAnsi="Times New Roman" w:cs="Times New Roman"/>
          <w:i/>
          <w:sz w:val="28"/>
          <w:szCs w:val="28"/>
          <w:lang w:val="en-US"/>
        </w:rPr>
        <w:t>Pinus</w:t>
      </w:r>
      <w:r w:rsidR="004039DE" w:rsidRPr="004F3262">
        <w:rPr>
          <w:rFonts w:ascii="Times New Roman" w:hAnsi="Times New Roman" w:cs="Times New Roman"/>
          <w:i/>
          <w:sz w:val="28"/>
          <w:szCs w:val="28"/>
          <w:lang w:val="uk-UA"/>
        </w:rPr>
        <w:t xml:space="preserve"> </w:t>
      </w:r>
      <w:r w:rsidR="004039DE" w:rsidRPr="004F3262">
        <w:rPr>
          <w:rFonts w:ascii="Times New Roman" w:hAnsi="Times New Roman" w:cs="Times New Roman"/>
          <w:i/>
          <w:sz w:val="28"/>
          <w:szCs w:val="28"/>
          <w:lang w:val="en-US"/>
        </w:rPr>
        <w:t>sylvestris</w:t>
      </w:r>
      <w:r w:rsidR="004039DE" w:rsidRPr="004F3262">
        <w:rPr>
          <w:rFonts w:ascii="Times New Roman" w:hAnsi="Times New Roman" w:cs="Times New Roman"/>
          <w:sz w:val="28"/>
          <w:szCs w:val="28"/>
          <w:lang w:val="uk-UA"/>
        </w:rPr>
        <w:t xml:space="preserve"> </w:t>
      </w:r>
      <w:r w:rsidR="004039DE" w:rsidRPr="004F3262">
        <w:rPr>
          <w:rFonts w:ascii="Times New Roman" w:hAnsi="Times New Roman" w:cs="Times New Roman"/>
          <w:sz w:val="28"/>
          <w:szCs w:val="28"/>
          <w:lang w:val="en-US"/>
        </w:rPr>
        <w:t>L</w:t>
      </w:r>
      <w:r w:rsidR="004039DE" w:rsidRPr="004F3262">
        <w:rPr>
          <w:rFonts w:ascii="Times New Roman" w:hAnsi="Times New Roman" w:cs="Times New Roman"/>
          <w:sz w:val="28"/>
          <w:szCs w:val="28"/>
          <w:lang w:val="uk-UA"/>
        </w:rPr>
        <w:t>.)</w:t>
      </w:r>
      <w:r w:rsidR="003453B0" w:rsidRPr="004F3262">
        <w:rPr>
          <w:rFonts w:ascii="Times New Roman" w:hAnsi="Times New Roman" w:cs="Times New Roman"/>
          <w:sz w:val="28"/>
          <w:szCs w:val="28"/>
          <w:lang w:val="uk-UA"/>
        </w:rPr>
        <w:t>, про що свідчить запас вилученої внаслідок вибіркових санітарних рубок деревини</w:t>
      </w:r>
      <w:r w:rsidR="004039DE" w:rsidRPr="004F3262">
        <w:rPr>
          <w:rFonts w:ascii="Times New Roman" w:hAnsi="Times New Roman" w:cs="Times New Roman"/>
          <w:sz w:val="28"/>
          <w:szCs w:val="28"/>
          <w:lang w:val="uk-UA"/>
        </w:rPr>
        <w:t xml:space="preserve"> (114,5 м</w:t>
      </w:r>
      <w:r w:rsidR="004039DE" w:rsidRPr="004F3262">
        <w:rPr>
          <w:rFonts w:ascii="Times New Roman" w:hAnsi="Times New Roman" w:cs="Times New Roman"/>
          <w:sz w:val="28"/>
          <w:szCs w:val="28"/>
          <w:vertAlign w:val="superscript"/>
          <w:lang w:val="uk-UA"/>
        </w:rPr>
        <w:t>3</w:t>
      </w:r>
      <w:r w:rsidR="004039DE" w:rsidRPr="004F3262">
        <w:rPr>
          <w:rFonts w:ascii="Times New Roman" w:hAnsi="Times New Roman" w:cs="Times New Roman"/>
          <w:sz w:val="28"/>
          <w:szCs w:val="28"/>
          <w:lang w:val="uk-UA"/>
        </w:rPr>
        <w:t>)</w:t>
      </w:r>
      <w:r w:rsidR="003453B0" w:rsidRPr="004F3262">
        <w:rPr>
          <w:rFonts w:ascii="Times New Roman" w:hAnsi="Times New Roman" w:cs="Times New Roman"/>
          <w:sz w:val="28"/>
          <w:szCs w:val="28"/>
          <w:lang w:val="uk-UA"/>
        </w:rPr>
        <w:t>. Полідомінантні формації мішаних лісів</w:t>
      </w:r>
      <w:r w:rsidR="0095445C" w:rsidRPr="004F3262">
        <w:rPr>
          <w:rFonts w:ascii="Times New Roman" w:hAnsi="Times New Roman" w:cs="Times New Roman"/>
          <w:sz w:val="28"/>
          <w:szCs w:val="28"/>
          <w:lang w:val="uk-UA"/>
        </w:rPr>
        <w:t>,</w:t>
      </w:r>
      <w:r w:rsidR="003453B0" w:rsidRPr="004F3262">
        <w:rPr>
          <w:rFonts w:ascii="Times New Roman" w:hAnsi="Times New Roman" w:cs="Times New Roman"/>
          <w:sz w:val="28"/>
          <w:szCs w:val="28"/>
          <w:lang w:val="uk-UA"/>
        </w:rPr>
        <w:t xml:space="preserve"> де до складу деревостанів входять дуб, береза, </w:t>
      </w:r>
      <w:r w:rsidR="004039DE" w:rsidRPr="004F3262">
        <w:rPr>
          <w:rFonts w:ascii="Times New Roman" w:hAnsi="Times New Roman" w:cs="Times New Roman"/>
          <w:sz w:val="28"/>
          <w:szCs w:val="28"/>
          <w:lang w:val="uk-UA"/>
        </w:rPr>
        <w:t>граб, ялина</w:t>
      </w:r>
      <w:r w:rsidR="003453B0" w:rsidRPr="004F3262">
        <w:rPr>
          <w:rFonts w:ascii="Times New Roman" w:hAnsi="Times New Roman" w:cs="Times New Roman"/>
          <w:sz w:val="28"/>
          <w:szCs w:val="28"/>
          <w:lang w:val="uk-UA"/>
        </w:rPr>
        <w:t xml:space="preserve"> т</w:t>
      </w:r>
      <w:r w:rsidR="004039DE" w:rsidRPr="004F3262">
        <w:rPr>
          <w:rFonts w:ascii="Times New Roman" w:hAnsi="Times New Roman" w:cs="Times New Roman"/>
          <w:sz w:val="28"/>
          <w:szCs w:val="28"/>
          <w:lang w:val="uk-UA"/>
        </w:rPr>
        <w:t xml:space="preserve">ощо </w:t>
      </w:r>
      <w:r w:rsidR="003453B0" w:rsidRPr="004F3262">
        <w:rPr>
          <w:rFonts w:ascii="Times New Roman" w:hAnsi="Times New Roman" w:cs="Times New Roman"/>
          <w:sz w:val="28"/>
          <w:szCs w:val="28"/>
          <w:lang w:val="uk-UA"/>
        </w:rPr>
        <w:t>виявились більш стійкими до дії шкідників.</w:t>
      </w:r>
    </w:p>
    <w:p w14:paraId="2EE28A82" w14:textId="1920CB34" w:rsidR="004039DE" w:rsidRPr="004F3262" w:rsidRDefault="004039DE" w:rsidP="001D2EB7">
      <w:pPr>
        <w:pStyle w:val="a3"/>
        <w:numPr>
          <w:ilvl w:val="0"/>
          <w:numId w:val="18"/>
        </w:numPr>
        <w:spacing w:line="360" w:lineRule="auto"/>
        <w:ind w:left="0"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На території Будянсько-Сез</w:t>
      </w:r>
      <w:r w:rsidR="0095445C" w:rsidRPr="004F3262">
        <w:rPr>
          <w:rFonts w:ascii="Times New Roman" w:hAnsi="Times New Roman" w:cs="Times New Roman"/>
          <w:sz w:val="28"/>
          <w:szCs w:val="28"/>
          <w:lang w:val="uk-UA"/>
        </w:rPr>
        <w:t>ь</w:t>
      </w:r>
      <w:r w:rsidRPr="004F3262">
        <w:rPr>
          <w:rFonts w:ascii="Times New Roman" w:hAnsi="Times New Roman" w:cs="Times New Roman"/>
          <w:sz w:val="28"/>
          <w:szCs w:val="28"/>
          <w:lang w:val="uk-UA"/>
        </w:rPr>
        <w:t>ківського ПНДВ максимально ураженими хворобами виявились культури сосни звичайної</w:t>
      </w:r>
      <w:r w:rsidR="0095445C" w:rsidRPr="004F3262">
        <w:rPr>
          <w:rFonts w:ascii="Times New Roman" w:hAnsi="Times New Roman" w:cs="Times New Roman"/>
          <w:sz w:val="28"/>
          <w:szCs w:val="28"/>
          <w:lang w:val="uk-UA"/>
        </w:rPr>
        <w:t xml:space="preserve"> зі значною </w:t>
      </w:r>
      <w:r w:rsidR="0095445C" w:rsidRPr="004F3262">
        <w:rPr>
          <w:rFonts w:ascii="Times New Roman" w:hAnsi="Times New Roman" w:cs="Times New Roman"/>
          <w:sz w:val="28"/>
          <w:szCs w:val="28"/>
          <w:lang w:val="uk-UA"/>
        </w:rPr>
        <w:lastRenderedPageBreak/>
        <w:t xml:space="preserve">домішкою </w:t>
      </w:r>
      <w:r w:rsidRPr="004F3262">
        <w:rPr>
          <w:rFonts w:ascii="Times New Roman" w:hAnsi="Times New Roman" w:cs="Times New Roman"/>
          <w:sz w:val="28"/>
          <w:szCs w:val="28"/>
          <w:lang w:val="uk-UA"/>
        </w:rPr>
        <w:t>робінії білої (акація) та</w:t>
      </w:r>
      <w:r w:rsidR="0095445C" w:rsidRPr="004F3262">
        <w:rPr>
          <w:rFonts w:ascii="Times New Roman" w:hAnsi="Times New Roman" w:cs="Times New Roman"/>
          <w:sz w:val="28"/>
          <w:szCs w:val="28"/>
          <w:lang w:val="uk-UA"/>
        </w:rPr>
        <w:t>, подекуди,</w:t>
      </w:r>
      <w:r w:rsidRPr="004F3262">
        <w:rPr>
          <w:rFonts w:ascii="Times New Roman" w:hAnsi="Times New Roman" w:cs="Times New Roman"/>
          <w:sz w:val="28"/>
          <w:szCs w:val="28"/>
          <w:lang w:val="uk-UA"/>
        </w:rPr>
        <w:t xml:space="preserve"> дуба</w:t>
      </w:r>
      <w:r w:rsidR="0095445C" w:rsidRPr="004F3262">
        <w:rPr>
          <w:rFonts w:ascii="Times New Roman" w:hAnsi="Times New Roman" w:cs="Times New Roman"/>
          <w:sz w:val="28"/>
          <w:szCs w:val="28"/>
          <w:lang w:val="uk-UA"/>
        </w:rPr>
        <w:t xml:space="preserve"> звичайного (запас вилученої деревини 92,6 м</w:t>
      </w:r>
      <w:r w:rsidR="0095445C" w:rsidRPr="004F3262">
        <w:rPr>
          <w:rFonts w:ascii="Times New Roman" w:hAnsi="Times New Roman" w:cs="Times New Roman"/>
          <w:sz w:val="28"/>
          <w:szCs w:val="28"/>
          <w:vertAlign w:val="superscript"/>
          <w:lang w:val="uk-UA"/>
        </w:rPr>
        <w:t>3</w:t>
      </w:r>
      <w:r w:rsidR="0095445C" w:rsidRPr="004F3262">
        <w:rPr>
          <w:rFonts w:ascii="Times New Roman" w:hAnsi="Times New Roman" w:cs="Times New Roman"/>
          <w:sz w:val="28"/>
          <w:szCs w:val="28"/>
          <w:lang w:val="uk-UA"/>
        </w:rPr>
        <w:t xml:space="preserve"> )</w:t>
      </w:r>
      <w:r w:rsidRPr="004F3262">
        <w:rPr>
          <w:rFonts w:ascii="Times New Roman" w:hAnsi="Times New Roman" w:cs="Times New Roman"/>
          <w:sz w:val="28"/>
          <w:szCs w:val="28"/>
          <w:lang w:val="uk-UA"/>
        </w:rPr>
        <w:t>. Разом з тим, ліси даного відділення виявились менш ураженими, що пояснюється мозаїчністю рослинного покриву</w:t>
      </w:r>
      <w:r w:rsidR="0095445C" w:rsidRPr="004F3262">
        <w:rPr>
          <w:rFonts w:ascii="Times New Roman" w:hAnsi="Times New Roman" w:cs="Times New Roman"/>
          <w:sz w:val="28"/>
          <w:szCs w:val="28"/>
          <w:lang w:val="uk-UA"/>
        </w:rPr>
        <w:t>, а саме: соснові ліси лише вкраплюються у переважаючі їх за площею листяні та мішані ліси</w:t>
      </w:r>
      <w:r w:rsidRPr="004F3262">
        <w:rPr>
          <w:rFonts w:ascii="Times New Roman" w:hAnsi="Times New Roman" w:cs="Times New Roman"/>
          <w:sz w:val="28"/>
          <w:szCs w:val="28"/>
          <w:lang w:val="uk-UA"/>
        </w:rPr>
        <w:t>.</w:t>
      </w:r>
    </w:p>
    <w:p w14:paraId="492F915F" w14:textId="77777777" w:rsidR="004039DE" w:rsidRPr="004F3262" w:rsidRDefault="004039DE" w:rsidP="001D2EB7">
      <w:pPr>
        <w:pStyle w:val="a3"/>
        <w:numPr>
          <w:ilvl w:val="0"/>
          <w:numId w:val="18"/>
        </w:numPr>
        <w:spacing w:line="360" w:lineRule="auto"/>
        <w:ind w:left="0"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Встановлено, що у результаті вибіркових санітарних рубок значно покращується санітарний стан лісових фітоценозів, що у свою чергу унеможливлює поширення хвороб лісу та прямо впливає на встановлення основного завдання що стоїть перед об’єктами Природно-заповідного фонду України – охорона та збереження видового, ценотичного та ландшафтного різноманіття.</w:t>
      </w:r>
    </w:p>
    <w:p w14:paraId="76994404" w14:textId="520C863C" w:rsidR="00CB0C1B" w:rsidRPr="004F3262" w:rsidRDefault="009813C3" w:rsidP="001D2EB7">
      <w:pPr>
        <w:pStyle w:val="a3"/>
        <w:numPr>
          <w:ilvl w:val="0"/>
          <w:numId w:val="18"/>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CB0C1B" w:rsidRPr="004F3262">
        <w:rPr>
          <w:rFonts w:ascii="Times New Roman" w:hAnsi="Times New Roman" w:cs="Times New Roman"/>
          <w:sz w:val="28"/>
          <w:szCs w:val="28"/>
          <w:lang w:val="uk-UA"/>
        </w:rPr>
        <w:t>результаті проведених досліджень доведена доцільність використання вибіркових санітарних рубок, як одного з основних та дієвих заходів управління заповідними лісовими екосистемами.</w:t>
      </w:r>
    </w:p>
    <w:p w14:paraId="73854CBA" w14:textId="77777777" w:rsidR="00CB0C1B" w:rsidRPr="004F3262" w:rsidRDefault="00CB0C1B" w:rsidP="001D2EB7">
      <w:pPr>
        <w:pStyle w:val="a3"/>
        <w:numPr>
          <w:ilvl w:val="0"/>
          <w:numId w:val="18"/>
        </w:numPr>
        <w:spacing w:line="360" w:lineRule="auto"/>
        <w:ind w:left="0" w:firstLine="709"/>
        <w:jc w:val="both"/>
        <w:rPr>
          <w:rFonts w:ascii="Times New Roman" w:hAnsi="Times New Roman" w:cs="Times New Roman"/>
          <w:sz w:val="28"/>
          <w:szCs w:val="28"/>
          <w:lang w:val="uk-UA"/>
        </w:rPr>
      </w:pPr>
      <w:r w:rsidRPr="004F3262">
        <w:rPr>
          <w:rFonts w:ascii="Times New Roman" w:hAnsi="Times New Roman" w:cs="Times New Roman"/>
          <w:sz w:val="28"/>
          <w:szCs w:val="28"/>
          <w:lang w:val="uk-UA"/>
        </w:rPr>
        <w:t>Результати магістерського дослідження можна використовувати у середніх загальноосвітніх школах при вивченні природничих дисциплін.</w:t>
      </w:r>
    </w:p>
    <w:p w14:paraId="556A645C" w14:textId="5BDD6B70" w:rsidR="00921902" w:rsidRPr="004F3262" w:rsidRDefault="00CB0C1B" w:rsidP="001D2EB7">
      <w:pPr>
        <w:ind w:firstLine="709"/>
        <w:rPr>
          <w:rFonts w:ascii="Times New Roman" w:hAnsi="Times New Roman" w:cs="Times New Roman"/>
          <w:b/>
          <w:sz w:val="28"/>
          <w:szCs w:val="28"/>
          <w:lang w:val="uk-UA"/>
        </w:rPr>
      </w:pPr>
      <w:r w:rsidRPr="004F3262">
        <w:rPr>
          <w:rFonts w:ascii="Times New Roman" w:hAnsi="Times New Roman" w:cs="Times New Roman"/>
          <w:b/>
          <w:sz w:val="28"/>
          <w:szCs w:val="28"/>
          <w:lang w:val="uk-UA"/>
        </w:rPr>
        <w:br w:type="page"/>
      </w:r>
    </w:p>
    <w:p w14:paraId="6D9913A9" w14:textId="0BD8654D" w:rsidR="00010B1D" w:rsidRPr="001F2D35" w:rsidRDefault="00010B1D" w:rsidP="001F2D35">
      <w:pPr>
        <w:pStyle w:val="1"/>
      </w:pPr>
      <w:bookmarkStart w:id="38" w:name="_Toc89681451"/>
      <w:bookmarkStart w:id="39" w:name="_Toc90479157"/>
      <w:r w:rsidRPr="001F2D35">
        <w:lastRenderedPageBreak/>
        <w:t>Л</w:t>
      </w:r>
      <w:bookmarkEnd w:id="38"/>
      <w:r w:rsidR="003A3F87" w:rsidRPr="001F2D35">
        <w:t>ІТЕРАТУРА</w:t>
      </w:r>
      <w:bookmarkEnd w:id="39"/>
      <w:r w:rsidR="003A3F87" w:rsidRPr="001F2D35">
        <w:t xml:space="preserve"> </w:t>
      </w:r>
    </w:p>
    <w:p w14:paraId="33721292" w14:textId="14B86E92" w:rsidR="00F80947" w:rsidRPr="00EA12BC" w:rsidRDefault="00F80947" w:rsidP="00EA12BC">
      <w:pPr>
        <w:pStyle w:val="a3"/>
        <w:numPr>
          <w:ilvl w:val="0"/>
          <w:numId w:val="4"/>
        </w:numPr>
        <w:spacing w:after="0" w:line="360" w:lineRule="auto"/>
        <w:rPr>
          <w:rFonts w:ascii="Times New Roman" w:hAnsi="Times New Roman" w:cs="Times New Roman"/>
          <w:sz w:val="28"/>
          <w:szCs w:val="28"/>
          <w:lang w:val="uk-UA"/>
        </w:rPr>
      </w:pPr>
      <w:r w:rsidRPr="004F3262">
        <w:rPr>
          <w:rFonts w:ascii="Times New Roman" w:eastAsia="Calibri" w:hAnsi="Times New Roman" w:cs="Times New Roman"/>
          <w:sz w:val="28"/>
          <w:szCs w:val="28"/>
          <w:lang w:val="uk-UA"/>
        </w:rPr>
        <w:t xml:space="preserve"> </w:t>
      </w:r>
      <w:r w:rsidRPr="00EA12BC">
        <w:rPr>
          <w:rFonts w:ascii="Times New Roman" w:eastAsia="Calibri" w:hAnsi="Times New Roman" w:cs="Times New Roman"/>
          <w:sz w:val="28"/>
          <w:szCs w:val="28"/>
          <w:lang w:val="uk-UA"/>
        </w:rPr>
        <w:t>Александрова В. Д.</w:t>
      </w:r>
      <w:r w:rsidR="009813C3" w:rsidRPr="00EA12BC">
        <w:rPr>
          <w:rFonts w:ascii="Times New Roman" w:eastAsia="Calibri" w:hAnsi="Times New Roman" w:cs="Times New Roman"/>
          <w:sz w:val="28"/>
          <w:szCs w:val="28"/>
          <w:lang w:val="uk-UA"/>
        </w:rPr>
        <w:t xml:space="preserve"> Классификация растительности. </w:t>
      </w:r>
      <w:r w:rsidRPr="00EA12BC">
        <w:rPr>
          <w:rFonts w:ascii="Times New Roman" w:eastAsia="Calibri" w:hAnsi="Times New Roman" w:cs="Times New Roman"/>
          <w:sz w:val="28"/>
          <w:szCs w:val="28"/>
          <w:lang w:val="uk-UA"/>
        </w:rPr>
        <w:t>Л.: Наука, 1969.- 275 с.</w:t>
      </w:r>
    </w:p>
    <w:p w14:paraId="3A3F2722" w14:textId="3F7A6DE9"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eastAsia="Calibri" w:hAnsi="Times New Roman" w:cs="Times New Roman"/>
          <w:sz w:val="28"/>
          <w:szCs w:val="28"/>
          <w:lang w:val="uk-UA"/>
        </w:rPr>
        <w:t>Андрiенко Т. Л., Шеляг-Сосонко Ю. Р., Устименко П. М. Лісова рослинність території запроектованог</w:t>
      </w:r>
      <w:r w:rsidR="00EA12BC" w:rsidRPr="00EA12BC">
        <w:rPr>
          <w:rFonts w:ascii="Times New Roman" w:eastAsia="Calibri" w:hAnsi="Times New Roman" w:cs="Times New Roman"/>
          <w:sz w:val="28"/>
          <w:szCs w:val="28"/>
          <w:lang w:val="uk-UA"/>
        </w:rPr>
        <w:t xml:space="preserve">о Мезинського природного парку </w:t>
      </w:r>
      <w:r w:rsidRPr="00EA12BC">
        <w:rPr>
          <w:rFonts w:ascii="Times New Roman" w:eastAsia="Calibri" w:hAnsi="Times New Roman" w:cs="Times New Roman"/>
          <w:sz w:val="28"/>
          <w:szCs w:val="28"/>
          <w:lang w:val="uk-UA"/>
        </w:rPr>
        <w:t>/ Укр. ботан. журн.- 1982.- 39, № 2.- C. 74-81. 44.</w:t>
      </w:r>
    </w:p>
    <w:p w14:paraId="23CD10C1" w14:textId="0BE2BDAD" w:rsidR="00F80947" w:rsidRPr="00EA12BC" w:rsidRDefault="00F80947" w:rsidP="00EA12BC">
      <w:pPr>
        <w:pStyle w:val="a3"/>
        <w:numPr>
          <w:ilvl w:val="0"/>
          <w:numId w:val="4"/>
        </w:numPr>
        <w:spacing w:after="0" w:line="360" w:lineRule="auto"/>
        <w:rPr>
          <w:rFonts w:ascii="Times New Roman" w:hAnsi="Times New Roman" w:cs="Times New Roman"/>
          <w:sz w:val="28"/>
          <w:szCs w:val="28"/>
          <w:lang w:val="uk-UA"/>
        </w:rPr>
      </w:pPr>
      <w:r w:rsidRPr="00EA12BC">
        <w:rPr>
          <w:rFonts w:ascii="Times New Roman" w:eastAsia="Calibri" w:hAnsi="Times New Roman" w:cs="Times New Roman"/>
          <w:spacing w:val="3"/>
          <w:sz w:val="28"/>
          <w:szCs w:val="28"/>
          <w:lang w:val="uk-UA"/>
        </w:rPr>
        <w:t>Андриенко Т.Л</w:t>
      </w:r>
      <w:r w:rsidR="00EA12BC" w:rsidRPr="00EA12BC">
        <w:rPr>
          <w:rFonts w:ascii="Times New Roman" w:eastAsia="Calibri" w:hAnsi="Times New Roman" w:cs="Times New Roman"/>
          <w:spacing w:val="3"/>
          <w:sz w:val="28"/>
          <w:szCs w:val="28"/>
          <w:lang w:val="uk-UA"/>
        </w:rPr>
        <w:t>. Ичнянский национальный парк /</w:t>
      </w:r>
      <w:r w:rsidRPr="00EA12BC">
        <w:rPr>
          <w:rFonts w:ascii="Times New Roman" w:eastAsia="Calibri" w:hAnsi="Times New Roman" w:cs="Times New Roman"/>
          <w:spacing w:val="3"/>
          <w:sz w:val="28"/>
          <w:szCs w:val="28"/>
          <w:lang w:val="uk-UA"/>
        </w:rPr>
        <w:t xml:space="preserve"> Перспективная сеть заповедных объектов Украины / Под общ. ред. Ю.Р. Шеляга-Сосонко. – Киев: Наук. думка, 1987. – 292 с.</w:t>
      </w:r>
      <w:r w:rsidRPr="00EA12BC">
        <w:rPr>
          <w:rFonts w:ascii="Times New Roman" w:eastAsia="Calibri" w:hAnsi="Times New Roman" w:cs="Times New Roman"/>
          <w:sz w:val="28"/>
          <w:szCs w:val="28"/>
          <w:lang w:val="uk-UA"/>
        </w:rPr>
        <w:t xml:space="preserve"> </w:t>
      </w:r>
    </w:p>
    <w:p w14:paraId="0D0887F2"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rPr>
        <w:t>Бобров Е.Г. Лесообразующие хвойные СССР / Е.Г. Бобров. - Л.: Наука 1978. - 189 c.</w:t>
      </w:r>
    </w:p>
    <w:p w14:paraId="1B53FB80"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Генсирук С. А. Комплексное лесохозяйственное районирование Украины и Молдавии. – К. : Наукова думка, 1981. – 360 с</w:t>
      </w:r>
      <w:r w:rsidRPr="00EA12BC">
        <w:rPr>
          <w:rFonts w:ascii="Times New Roman" w:eastAsia="Times New Roman" w:hAnsi="Times New Roman" w:cs="Times New Roman"/>
          <w:sz w:val="28"/>
          <w:szCs w:val="28"/>
          <w:lang w:val="uk-UA" w:eastAsia="ru-RU"/>
        </w:rPr>
        <w:t>.</w:t>
      </w:r>
    </w:p>
    <w:p w14:paraId="7FE413E5"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eastAsia="Calibri" w:hAnsi="Times New Roman" w:cs="Times New Roman"/>
          <w:sz w:val="28"/>
          <w:szCs w:val="28"/>
          <w:lang w:val="uk-UA"/>
        </w:rPr>
        <w:t>Генсірук С. А., Бондар В. С. Лісові ресурси України, їх охорона та використання. – Київ : Наукова думка. 1973. - 528 с.</w:t>
      </w:r>
    </w:p>
    <w:p w14:paraId="6BDC3372"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eastAsia="Times New Roman" w:hAnsi="Times New Roman" w:cs="Times New Roman"/>
          <w:sz w:val="28"/>
          <w:szCs w:val="28"/>
          <w:lang w:eastAsia="ru-RU"/>
        </w:rPr>
        <w:t>Генсірук С.А. Ліси України. /</w:t>
      </w:r>
      <w:r w:rsidRPr="00EA12BC">
        <w:rPr>
          <w:rFonts w:ascii="Times New Roman" w:eastAsia="Times New Roman" w:hAnsi="Times New Roman" w:cs="Times New Roman"/>
          <w:sz w:val="28"/>
          <w:szCs w:val="28"/>
          <w:lang w:val="uk-UA" w:eastAsia="ru-RU"/>
        </w:rPr>
        <w:t xml:space="preserve"> </w:t>
      </w:r>
      <w:r w:rsidRPr="00EA12BC">
        <w:rPr>
          <w:rFonts w:ascii="Times New Roman" w:eastAsia="Times New Roman" w:hAnsi="Times New Roman" w:cs="Times New Roman"/>
          <w:sz w:val="28"/>
          <w:szCs w:val="28"/>
          <w:lang w:eastAsia="ru-RU"/>
        </w:rPr>
        <w:t>відп.</w:t>
      </w:r>
      <w:r w:rsidRPr="00EA12BC">
        <w:rPr>
          <w:rFonts w:ascii="Times New Roman" w:eastAsia="Times New Roman" w:hAnsi="Times New Roman" w:cs="Times New Roman"/>
          <w:sz w:val="28"/>
          <w:szCs w:val="28"/>
          <w:lang w:val="uk-UA" w:eastAsia="ru-RU"/>
        </w:rPr>
        <w:t xml:space="preserve"> </w:t>
      </w:r>
      <w:r w:rsidRPr="00EA12BC">
        <w:rPr>
          <w:rFonts w:ascii="Times New Roman" w:eastAsia="Times New Roman" w:hAnsi="Times New Roman" w:cs="Times New Roman"/>
          <w:sz w:val="28"/>
          <w:szCs w:val="28"/>
          <w:lang w:eastAsia="ru-RU"/>
        </w:rPr>
        <w:t>ред. П.С.Погребняк. – К.: Наукова думка. – 1992.  –  408</w:t>
      </w:r>
      <w:r w:rsidRPr="00EA12BC">
        <w:rPr>
          <w:rFonts w:ascii="Times New Roman" w:eastAsia="Times New Roman" w:hAnsi="Times New Roman" w:cs="Times New Roman"/>
          <w:sz w:val="28"/>
          <w:szCs w:val="28"/>
          <w:lang w:val="uk-UA" w:eastAsia="ru-RU"/>
        </w:rPr>
        <w:t xml:space="preserve"> с</w:t>
      </w:r>
      <w:r w:rsidRPr="00EA12BC">
        <w:rPr>
          <w:rFonts w:ascii="Times New Roman" w:hAnsi="Times New Roman" w:cs="Times New Roman"/>
          <w:sz w:val="28"/>
          <w:szCs w:val="28"/>
          <w:lang w:val="uk-UA"/>
        </w:rPr>
        <w:t>.</w:t>
      </w:r>
    </w:p>
    <w:p w14:paraId="79AE94F8"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 xml:space="preserve"> </w:t>
      </w:r>
      <w:r w:rsidRPr="00EA12BC">
        <w:rPr>
          <w:rFonts w:ascii="Times New Roman" w:hAnsi="Times New Roman" w:cs="Times New Roman"/>
          <w:spacing w:val="3"/>
          <w:sz w:val="28"/>
          <w:szCs w:val="28"/>
        </w:rPr>
        <w:t>Геоботанічне районування Української РСР. – К.: Наук. думка, 1977. – 304 с</w:t>
      </w:r>
      <w:r w:rsidRPr="00EA12BC">
        <w:rPr>
          <w:rFonts w:ascii="Times New Roman" w:hAnsi="Times New Roman" w:cs="Times New Roman"/>
          <w:spacing w:val="3"/>
          <w:sz w:val="28"/>
          <w:szCs w:val="28"/>
          <w:lang w:val="uk-UA"/>
        </w:rPr>
        <w:t>.</w:t>
      </w:r>
    </w:p>
    <w:p w14:paraId="3995F856"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eastAsia="Calibri" w:hAnsi="Times New Roman" w:cs="Times New Roman"/>
          <w:sz w:val="28"/>
          <w:szCs w:val="28"/>
        </w:rPr>
        <w:t>География ростительного покрова Украины / Шеляг-Сосонко Ю. Р., Ос</w:t>
      </w:r>
      <w:r w:rsidRPr="00EA12BC">
        <w:rPr>
          <w:rFonts w:ascii="Times New Roman" w:eastAsia="Calibri" w:hAnsi="Times New Roman" w:cs="Times New Roman"/>
          <w:sz w:val="28"/>
          <w:szCs w:val="28"/>
          <w:lang w:val="uk-UA"/>
        </w:rPr>
        <w:t>и</w:t>
      </w:r>
      <w:r w:rsidRPr="00EA12BC">
        <w:rPr>
          <w:rFonts w:ascii="Times New Roman" w:eastAsia="Calibri" w:hAnsi="Times New Roman" w:cs="Times New Roman"/>
          <w:sz w:val="28"/>
          <w:szCs w:val="28"/>
        </w:rPr>
        <w:t>чнюк В. В., Андр</w:t>
      </w:r>
      <w:r w:rsidRPr="00EA12BC">
        <w:rPr>
          <w:rFonts w:ascii="Times New Roman" w:eastAsia="Calibri" w:hAnsi="Times New Roman" w:cs="Times New Roman"/>
          <w:sz w:val="28"/>
          <w:szCs w:val="28"/>
          <w:lang w:val="uk-UA"/>
        </w:rPr>
        <w:t>і</w:t>
      </w:r>
      <w:r w:rsidRPr="00EA12BC">
        <w:rPr>
          <w:rFonts w:ascii="Times New Roman" w:eastAsia="Calibri" w:hAnsi="Times New Roman" w:cs="Times New Roman"/>
          <w:sz w:val="28"/>
          <w:szCs w:val="28"/>
        </w:rPr>
        <w:t xml:space="preserve">єнко </w:t>
      </w:r>
      <w:r w:rsidRPr="00EA12BC">
        <w:rPr>
          <w:rFonts w:ascii="Times New Roman" w:eastAsia="Calibri" w:hAnsi="Times New Roman" w:cs="Times New Roman"/>
          <w:sz w:val="28"/>
          <w:szCs w:val="28"/>
          <w:lang w:val="uk-UA"/>
        </w:rPr>
        <w:t>Т. Л. – Київ : Наукова думка, 1980. – 288 с.</w:t>
      </w:r>
    </w:p>
    <w:p w14:paraId="4964DA07"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eastAsia="Calibri" w:hAnsi="Times New Roman" w:cs="Times New Roman"/>
          <w:sz w:val="28"/>
          <w:szCs w:val="28"/>
          <w:lang w:val="uk-UA"/>
        </w:rPr>
        <w:t xml:space="preserve"> </w:t>
      </w:r>
      <w:r w:rsidRPr="00EA12BC">
        <w:rPr>
          <w:rFonts w:ascii="Times New Roman" w:hAnsi="Times New Roman" w:cs="Times New Roman"/>
          <w:sz w:val="28"/>
          <w:szCs w:val="28"/>
          <w:lang w:val="uk-UA"/>
        </w:rPr>
        <w:t>Георгиевский Н. П. Рубки ухода за лесом / Н. П. Георгиевский. – М. :  Гослесбумиздат, 1957. – 232 с.</w:t>
      </w:r>
    </w:p>
    <w:p w14:paraId="3D0D0FC4" w14:textId="6A2923C8"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Гусева А.Н. Роль грибных заболеваний в процессе возобновления липы и сосны в сложных бор</w:t>
      </w:r>
      <w:r w:rsidR="00EA12BC" w:rsidRPr="00EA12BC">
        <w:rPr>
          <w:rFonts w:ascii="Times New Roman" w:hAnsi="Times New Roman" w:cs="Times New Roman"/>
          <w:sz w:val="28"/>
          <w:szCs w:val="28"/>
        </w:rPr>
        <w:t>ах Подмосковья. / А.Н. Гусева /</w:t>
      </w:r>
      <w:r w:rsidRPr="00EA12BC">
        <w:rPr>
          <w:rFonts w:ascii="Times New Roman" w:hAnsi="Times New Roman" w:cs="Times New Roman"/>
          <w:sz w:val="28"/>
          <w:szCs w:val="28"/>
        </w:rPr>
        <w:t xml:space="preserve"> Леса Подмосковья.  - М., 1965. - C. 202 207.</w:t>
      </w:r>
    </w:p>
    <w:p w14:paraId="3922A826"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Дылис Н.В. Структура лесного биогеоценоза / Н.В. Дыли</w:t>
      </w:r>
      <w:r w:rsidRPr="00EA12BC">
        <w:rPr>
          <w:rFonts w:ascii="Times New Roman" w:hAnsi="Times New Roman" w:cs="Times New Roman"/>
          <w:sz w:val="28"/>
          <w:szCs w:val="28"/>
          <w:lang w:val="uk-UA"/>
        </w:rPr>
        <w:t>с</w:t>
      </w:r>
      <w:r w:rsidRPr="00EA12BC">
        <w:rPr>
          <w:rFonts w:ascii="Times New Roman" w:hAnsi="Times New Roman" w:cs="Times New Roman"/>
          <w:sz w:val="28"/>
          <w:szCs w:val="28"/>
        </w:rPr>
        <w:t xml:space="preserve"> - M.</w:t>
      </w:r>
      <w:r w:rsidRPr="00EA12BC">
        <w:rPr>
          <w:rFonts w:ascii="Times New Roman" w:hAnsi="Times New Roman" w:cs="Times New Roman"/>
          <w:sz w:val="28"/>
          <w:szCs w:val="28"/>
          <w:lang w:val="uk-UA"/>
        </w:rPr>
        <w:t>:</w:t>
      </w:r>
      <w:r w:rsidRPr="00EA12BC">
        <w:rPr>
          <w:rFonts w:ascii="Times New Roman" w:hAnsi="Times New Roman" w:cs="Times New Roman"/>
          <w:sz w:val="28"/>
          <w:szCs w:val="28"/>
        </w:rPr>
        <w:t xml:space="preserve"> 1969.</w:t>
      </w: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-55 c.</w:t>
      </w:r>
      <w:r w:rsidRPr="00EA12BC">
        <w:rPr>
          <w:rFonts w:ascii="Times New Roman" w:hAnsi="Times New Roman" w:cs="Times New Roman"/>
          <w:sz w:val="28"/>
          <w:szCs w:val="28"/>
          <w:lang w:val="uk-UA"/>
        </w:rPr>
        <w:t xml:space="preserve"> </w:t>
      </w:r>
    </w:p>
    <w:p w14:paraId="01997A66" w14:textId="5FE3B26A"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lastRenderedPageBreak/>
        <w:t xml:space="preserve"> Жигаленко О. А. Рослинний світ Ічнянського національного приро</w:t>
      </w:r>
      <w:r w:rsidR="00EA12BC" w:rsidRPr="00EA12BC">
        <w:rPr>
          <w:rFonts w:ascii="Times New Roman" w:hAnsi="Times New Roman" w:cs="Times New Roman"/>
          <w:sz w:val="28"/>
          <w:szCs w:val="28"/>
          <w:lang w:val="uk-UA"/>
        </w:rPr>
        <w:t>дного парку / О. А. Жигаленко /</w:t>
      </w:r>
      <w:r w:rsidRPr="00EA12BC">
        <w:rPr>
          <w:rFonts w:ascii="Times New Roman" w:hAnsi="Times New Roman" w:cs="Times New Roman"/>
          <w:sz w:val="28"/>
          <w:szCs w:val="28"/>
          <w:lang w:val="uk-UA"/>
        </w:rPr>
        <w:t xml:space="preserve"> Науковий вісник Волинського державного університету імені Лесі Укр</w:t>
      </w:r>
      <w:r w:rsidR="00EA12BC" w:rsidRPr="00EA12BC">
        <w:rPr>
          <w:rFonts w:ascii="Times New Roman" w:hAnsi="Times New Roman" w:cs="Times New Roman"/>
          <w:sz w:val="28"/>
          <w:szCs w:val="28"/>
          <w:lang w:val="uk-UA"/>
        </w:rPr>
        <w:t>аїнки. - 2007. - № 11 (Ч. II).</w:t>
      </w:r>
      <w:r w:rsidRPr="00EA12BC">
        <w:rPr>
          <w:rFonts w:ascii="Times New Roman" w:hAnsi="Times New Roman" w:cs="Times New Roman"/>
          <w:sz w:val="28"/>
          <w:szCs w:val="28"/>
          <w:lang w:val="uk-UA"/>
        </w:rPr>
        <w:t xml:space="preserve"> С. 202-204.</w:t>
      </w:r>
    </w:p>
    <w:p w14:paraId="77F93E31" w14:textId="46860A50"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eastAsia="Times New Roman" w:hAnsi="Times New Roman" w:cs="Times New Roman"/>
          <w:sz w:val="28"/>
          <w:szCs w:val="28"/>
          <w:lang w:val="uk-UA" w:eastAsia="ru-RU"/>
        </w:rPr>
        <w:t xml:space="preserve"> </w:t>
      </w:r>
      <w:r w:rsidRPr="00EA12BC">
        <w:rPr>
          <w:rFonts w:ascii="Times New Roman" w:eastAsia="Times New Roman" w:hAnsi="Times New Roman" w:cs="Times New Roman"/>
          <w:sz w:val="28"/>
          <w:szCs w:val="28"/>
          <w:lang w:eastAsia="ru-RU"/>
        </w:rPr>
        <w:t xml:space="preserve">Жигаленко О.А. </w:t>
      </w:r>
      <w:r w:rsidRPr="00EA12BC">
        <w:rPr>
          <w:rFonts w:ascii="Times New Roman" w:eastAsia="Times New Roman" w:hAnsi="Times New Roman" w:cs="Times New Roman"/>
          <w:bCs/>
          <w:sz w:val="28"/>
          <w:szCs w:val="28"/>
          <w:lang w:eastAsia="ru-RU"/>
        </w:rPr>
        <w:t>Лісова рослинність Ічнянського національного природного парку</w:t>
      </w:r>
      <w:r w:rsidR="00EA12BC" w:rsidRPr="00EA12BC">
        <w:rPr>
          <w:rFonts w:ascii="Times New Roman" w:eastAsia="Times New Roman" w:hAnsi="Times New Roman" w:cs="Times New Roman"/>
          <w:bCs/>
          <w:sz w:val="28"/>
          <w:szCs w:val="28"/>
          <w:lang w:val="uk-UA" w:eastAsia="ru-RU"/>
        </w:rPr>
        <w:t xml:space="preserve"> </w:t>
      </w:r>
      <w:r w:rsidRPr="00EA12BC">
        <w:rPr>
          <w:rFonts w:ascii="Times New Roman" w:eastAsia="Times New Roman" w:hAnsi="Times New Roman" w:cs="Times New Roman"/>
          <w:bCs/>
          <w:sz w:val="28"/>
          <w:szCs w:val="28"/>
          <w:lang w:eastAsia="ru-RU"/>
        </w:rPr>
        <w:t>//</w:t>
      </w:r>
      <w:r w:rsidRPr="00EA12BC">
        <w:rPr>
          <w:rFonts w:ascii="Times New Roman" w:eastAsia="Times New Roman" w:hAnsi="Times New Roman" w:cs="Times New Roman"/>
          <w:iCs/>
          <w:sz w:val="28"/>
          <w:szCs w:val="28"/>
          <w:lang w:eastAsia="ru-RU"/>
        </w:rPr>
        <w:t xml:space="preserve"> Укр. ботан. журн., 2009, т. 66, № 6. </w:t>
      </w:r>
      <w:r w:rsidRPr="00EA12BC">
        <w:rPr>
          <w:rFonts w:ascii="Times New Roman" w:eastAsia="Times New Roman" w:hAnsi="Times New Roman" w:cs="Times New Roman"/>
          <w:sz w:val="28"/>
          <w:szCs w:val="28"/>
          <w:lang w:eastAsia="ru-RU"/>
        </w:rPr>
        <w:t xml:space="preserve"> –  </w:t>
      </w:r>
      <w:r w:rsidRPr="00EA12BC">
        <w:rPr>
          <w:rFonts w:ascii="Times New Roman" w:eastAsia="Times New Roman" w:hAnsi="Times New Roman" w:cs="Times New Roman"/>
          <w:iCs/>
          <w:sz w:val="28"/>
          <w:szCs w:val="28"/>
          <w:lang w:eastAsia="ru-RU"/>
        </w:rPr>
        <w:t>С.836-845</w:t>
      </w:r>
      <w:r w:rsidRPr="00EA12BC">
        <w:rPr>
          <w:rFonts w:ascii="Times New Roman" w:eastAsia="Times New Roman" w:hAnsi="Times New Roman" w:cs="Times New Roman"/>
          <w:iCs/>
          <w:sz w:val="28"/>
          <w:szCs w:val="28"/>
          <w:lang w:val="uk-UA" w:eastAsia="ru-RU"/>
        </w:rPr>
        <w:t>.</w:t>
      </w:r>
    </w:p>
    <w:p w14:paraId="2FD3E546" w14:textId="2079BC64"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eastAsia="Times New Roman" w:hAnsi="Times New Roman" w:cs="Times New Roman"/>
          <w:iCs/>
          <w:sz w:val="28"/>
          <w:szCs w:val="28"/>
          <w:lang w:val="uk-UA" w:eastAsia="ru-RU"/>
        </w:rPr>
        <w:t xml:space="preserve"> </w:t>
      </w:r>
      <w:r w:rsidRPr="00EA12BC">
        <w:rPr>
          <w:rFonts w:ascii="Times New Roman" w:eastAsia="Times New Roman" w:hAnsi="Times New Roman" w:cs="Times New Roman"/>
          <w:sz w:val="28"/>
          <w:szCs w:val="28"/>
          <w:lang w:val="uk-UA" w:eastAsia="ru-RU"/>
        </w:rPr>
        <w:t>Завада  М. М.,  Шульга  О.О.  Особливості  заходів  з  поліпшення  санітарного  стану  лісів  природно-заповідного  фонду  за нинішніх умов. Проблеми збереження гірських екосистем та сталого використання біологічних ресурсів Карпат: матеріали міжнародної науково-практичної конференції з нагоди 50-річчя організації Карпатського біосферного заповідника, м. Рахів, 12–15 жовтня 2018 р. Івано-Франківськ, 2018. С. 191–201.</w:t>
      </w:r>
    </w:p>
    <w:p w14:paraId="6F0F7D07" w14:textId="1A136FD6"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eastAsia="Times New Roman" w:hAnsi="Times New Roman" w:cs="Times New Roman"/>
          <w:iCs/>
          <w:sz w:val="28"/>
          <w:szCs w:val="28"/>
          <w:lang w:val="uk-UA" w:eastAsia="ru-RU"/>
        </w:rPr>
        <w:t xml:space="preserve"> Завада М. М. Лісова ентомологія. Київ : КВІЦ, 2007. - 183 с.   </w:t>
      </w:r>
    </w:p>
    <w:p w14:paraId="403C6423"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eastAsia="Times New Roman" w:hAnsi="Times New Roman" w:cs="Times New Roman"/>
          <w:iCs/>
          <w:sz w:val="28"/>
          <w:szCs w:val="28"/>
          <w:lang w:val="uk-UA" w:eastAsia="ru-RU"/>
        </w:rPr>
        <w:t xml:space="preserve"> </w:t>
      </w:r>
      <w:r w:rsidRPr="00EA12BC">
        <w:rPr>
          <w:rStyle w:val="21"/>
        </w:rPr>
        <w:t xml:space="preserve">Заверуха Б. В. Охраняемые растения Украины / Б. В. Заверуха, Т. Л. </w:t>
      </w:r>
      <w:r w:rsidRPr="00EA12BC">
        <w:rPr>
          <w:rStyle w:val="21"/>
          <w:lang w:eastAsia="uk-UA"/>
        </w:rPr>
        <w:t xml:space="preserve">Андрієнко, </w:t>
      </w:r>
      <w:r w:rsidRPr="00EA12BC">
        <w:rPr>
          <w:rStyle w:val="21"/>
        </w:rPr>
        <w:t>В. В. Протопопова. - К. : Наук, думка, 1983. -</w:t>
      </w:r>
      <w:r w:rsidRPr="00EA12BC">
        <w:rPr>
          <w:rStyle w:val="21"/>
          <w:lang w:val="uk-UA"/>
        </w:rPr>
        <w:t xml:space="preserve"> </w:t>
      </w:r>
      <w:r w:rsidRPr="00EA12BC">
        <w:rPr>
          <w:rStyle w:val="21"/>
        </w:rPr>
        <w:t>175с</w:t>
      </w:r>
      <w:r w:rsidRPr="00EA12BC">
        <w:rPr>
          <w:rStyle w:val="21"/>
          <w:lang w:val="uk-UA"/>
        </w:rPr>
        <w:t>.</w:t>
      </w:r>
      <w:r w:rsidRPr="00EA12BC">
        <w:rPr>
          <w:rFonts w:ascii="Times New Roman" w:hAnsi="Times New Roman" w:cs="Times New Roman"/>
          <w:sz w:val="28"/>
          <w:szCs w:val="28"/>
          <w:lang w:val="uk-UA"/>
        </w:rPr>
        <w:t xml:space="preserve"> </w:t>
      </w:r>
    </w:p>
    <w:p w14:paraId="67DA7073" w14:textId="78C0C266" w:rsidR="00F80947" w:rsidRPr="00EA12BC" w:rsidRDefault="00F80947" w:rsidP="00EA12BC">
      <w:pPr>
        <w:pStyle w:val="a3"/>
        <w:numPr>
          <w:ilvl w:val="0"/>
          <w:numId w:val="4"/>
        </w:numPr>
        <w:spacing w:after="0" w:line="360" w:lineRule="auto"/>
        <w:jc w:val="both"/>
        <w:rPr>
          <w:rStyle w:val="21"/>
          <w:shd w:val="clear" w:color="auto" w:fill="auto"/>
        </w:rPr>
      </w:pPr>
      <w:r w:rsidRPr="00EA12BC">
        <w:rPr>
          <w:rFonts w:ascii="Times New Roman" w:hAnsi="Times New Roman" w:cs="Times New Roman"/>
          <w:sz w:val="28"/>
          <w:szCs w:val="28"/>
          <w:lang w:val="uk-UA"/>
        </w:rPr>
        <w:t xml:space="preserve"> Зелёная книга Украинской ССР: Редкие, исчезающие и типичные, нуждающиеся в охране растительные сообщества / Под общ. ред. Шеляга-Сосонко Ю.Р. – Киев.: Наук. думка, 1987. – 216 с</w:t>
      </w:r>
      <w:r w:rsidR="009813C3" w:rsidRPr="00EA12BC">
        <w:rPr>
          <w:rFonts w:ascii="Times New Roman" w:hAnsi="Times New Roman" w:cs="Times New Roman"/>
          <w:sz w:val="28"/>
          <w:szCs w:val="28"/>
          <w:lang w:val="uk-UA"/>
        </w:rPr>
        <w:t>.</w:t>
      </w:r>
    </w:p>
    <w:p w14:paraId="4CB820AE" w14:textId="2EC5EDF5" w:rsidR="00F80947" w:rsidRPr="00EA12BC" w:rsidRDefault="009813C3"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eastAsia="Times New Roman" w:hAnsi="Times New Roman" w:cs="Times New Roman"/>
          <w:sz w:val="28"/>
          <w:szCs w:val="28"/>
          <w:lang w:val="uk-UA" w:eastAsia="ru-RU"/>
        </w:rPr>
        <w:t xml:space="preserve"> </w:t>
      </w:r>
      <w:r w:rsidR="00F80947" w:rsidRPr="00EA12BC">
        <w:rPr>
          <w:rFonts w:ascii="Times New Roman" w:hAnsi="Times New Roman" w:cs="Times New Roman"/>
          <w:sz w:val="28"/>
          <w:szCs w:val="28"/>
          <w:lang w:val="uk-UA"/>
        </w:rPr>
        <w:t>Калиниченко Н. П. Лесовосстановление и лесовыращивание / Н. П. Калиниченко, А. И. Писаренко, Н. А. Смирнов. – М. : и-во «Лесная промышленность», 1967. – 232 с.</w:t>
      </w:r>
    </w:p>
    <w:p w14:paraId="4ECA94EB" w14:textId="5B2A02D0" w:rsidR="00F80947" w:rsidRPr="00EA12BC" w:rsidRDefault="00F80947" w:rsidP="00EA12BC">
      <w:pPr>
        <w:pStyle w:val="a3"/>
        <w:numPr>
          <w:ilvl w:val="0"/>
          <w:numId w:val="4"/>
        </w:numPr>
        <w:spacing w:after="0" w:line="360" w:lineRule="auto"/>
        <w:rPr>
          <w:rFonts w:ascii="Times New Roman" w:hAnsi="Times New Roman" w:cs="Times New Roman"/>
          <w:sz w:val="28"/>
          <w:szCs w:val="28"/>
        </w:rPr>
      </w:pPr>
      <w:r w:rsidRPr="00EA12BC">
        <w:rPr>
          <w:rFonts w:ascii="Times New Roman" w:hAnsi="Times New Roman" w:cs="Times New Roman"/>
          <w:sz w:val="28"/>
          <w:szCs w:val="28"/>
        </w:rPr>
        <w:t xml:space="preserve"> Коваленко С.О., Гінда М. А. Вивчення навчальної програми з шкільного   предмета «Біологія». – Ніжин: НДУ ім. Миколи Гоголя, 2017. С. 56 –65.</w:t>
      </w:r>
    </w:p>
    <w:p w14:paraId="4CBFCFD1" w14:textId="625D5811"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Колесников Б.П. Влияние низового пожара на структуру древостоя и возобновление древесных пород в сосняках черничнике и брусничн</w:t>
      </w:r>
      <w:r w:rsidRPr="00EA12BC">
        <w:rPr>
          <w:rFonts w:ascii="Times New Roman" w:hAnsi="Times New Roman" w:cs="Times New Roman"/>
          <w:sz w:val="28"/>
          <w:szCs w:val="28"/>
          <w:lang w:val="uk-UA"/>
        </w:rPr>
        <w:t>о</w:t>
      </w:r>
      <w:r w:rsidRPr="00EA12BC">
        <w:rPr>
          <w:rFonts w:ascii="Times New Roman" w:hAnsi="Times New Roman" w:cs="Times New Roman"/>
          <w:sz w:val="28"/>
          <w:szCs w:val="28"/>
        </w:rPr>
        <w:t>-черничном / Б.П. Колесников,</w:t>
      </w:r>
      <w:r w:rsidR="00EA12BC" w:rsidRPr="00EA12BC">
        <w:rPr>
          <w:rFonts w:ascii="Times New Roman" w:hAnsi="Times New Roman" w:cs="Times New Roman"/>
          <w:sz w:val="28"/>
          <w:szCs w:val="28"/>
        </w:rPr>
        <w:t xml:space="preserve"> Н.С. Санникова, С.Н. Санников </w:t>
      </w:r>
      <w:r w:rsidRPr="00EA12BC">
        <w:rPr>
          <w:rFonts w:ascii="Times New Roman" w:hAnsi="Times New Roman" w:cs="Times New Roman"/>
          <w:sz w:val="28"/>
          <w:szCs w:val="28"/>
        </w:rPr>
        <w:t>/ Горение и пожары в лесу.</w:t>
      </w: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w:t>
      </w: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Красноярск, 1973.</w:t>
      </w: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w:t>
      </w: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С. 301-321</w:t>
      </w:r>
      <w:r w:rsidRPr="00EA12BC">
        <w:rPr>
          <w:rFonts w:ascii="Times New Roman" w:hAnsi="Times New Roman" w:cs="Times New Roman"/>
          <w:sz w:val="28"/>
          <w:szCs w:val="28"/>
          <w:lang w:val="uk-UA"/>
        </w:rPr>
        <w:t>.</w:t>
      </w:r>
    </w:p>
    <w:p w14:paraId="75945399" w14:textId="78BC345E"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lastRenderedPageBreak/>
        <w:t xml:space="preserve"> </w:t>
      </w:r>
      <w:r w:rsidRPr="00EA12BC">
        <w:rPr>
          <w:rFonts w:ascii="Times New Roman" w:hAnsi="Times New Roman" w:cs="Times New Roman"/>
          <w:sz w:val="28"/>
          <w:szCs w:val="28"/>
        </w:rPr>
        <w:t>Кострикин В.А. Влияние живого покрова на приживаемость и развитие саженцев сосны обыкновенной в Усманском бору / В.А. Костри кин, Е.М. Синицын // Защитн. ле</w:t>
      </w:r>
      <w:r w:rsidR="009813C3" w:rsidRPr="00EA12BC">
        <w:rPr>
          <w:rFonts w:ascii="Times New Roman" w:hAnsi="Times New Roman" w:cs="Times New Roman"/>
          <w:sz w:val="28"/>
          <w:szCs w:val="28"/>
        </w:rPr>
        <w:t>соразведен и лесн. культуры. Во</w:t>
      </w:r>
      <w:r w:rsidRPr="00EA12BC">
        <w:rPr>
          <w:rFonts w:ascii="Times New Roman" w:hAnsi="Times New Roman" w:cs="Times New Roman"/>
          <w:sz w:val="28"/>
          <w:szCs w:val="28"/>
        </w:rPr>
        <w:t>ронеж, 1977. Вып. 4. - С. 79-83.</w:t>
      </w:r>
    </w:p>
    <w:p w14:paraId="56580A25" w14:textId="3BB2B19C"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 xml:space="preserve">Кострикин В.А. О появлении и отмирании всходов сосны на моховом и лишайниковом покровах и отдельных подгоризонтах подстилки </w:t>
      </w:r>
      <w:r w:rsidR="00EA12BC" w:rsidRPr="00EA12BC">
        <w:rPr>
          <w:rFonts w:ascii="Times New Roman" w:hAnsi="Times New Roman" w:cs="Times New Roman"/>
          <w:sz w:val="28"/>
          <w:szCs w:val="28"/>
        </w:rPr>
        <w:t xml:space="preserve">/ В.А. Кострикин, Е.М. Синицын </w:t>
      </w:r>
      <w:r w:rsidRPr="00EA12BC">
        <w:rPr>
          <w:rFonts w:ascii="Times New Roman" w:hAnsi="Times New Roman" w:cs="Times New Roman"/>
          <w:sz w:val="28"/>
          <w:szCs w:val="28"/>
        </w:rPr>
        <w:t>/ Лесн. геоботаника и биолог</w:t>
      </w:r>
      <w:r w:rsidRPr="00EA12BC">
        <w:rPr>
          <w:rFonts w:ascii="Times New Roman" w:hAnsi="Times New Roman" w:cs="Times New Roman"/>
          <w:sz w:val="28"/>
          <w:szCs w:val="28"/>
          <w:lang w:val="uk-UA"/>
        </w:rPr>
        <w:t>.</w:t>
      </w:r>
      <w:r w:rsidRPr="00EA12BC">
        <w:rPr>
          <w:rFonts w:ascii="Times New Roman" w:hAnsi="Times New Roman" w:cs="Times New Roman"/>
          <w:sz w:val="28"/>
          <w:szCs w:val="28"/>
        </w:rPr>
        <w:t xml:space="preserve"> древесн. растений. - Брянск, 1975. - Вып. 3. - С. 79-85.</w:t>
      </w:r>
    </w:p>
    <w:p w14:paraId="0A8A0722" w14:textId="1809084C"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Краснов М.А. Естественное возобновление сосны в связи с руб</w:t>
      </w:r>
      <w:r w:rsidR="00EA12BC" w:rsidRPr="00EA12BC">
        <w:rPr>
          <w:rFonts w:ascii="Times New Roman" w:hAnsi="Times New Roman" w:cs="Times New Roman"/>
          <w:sz w:val="28"/>
          <w:szCs w:val="28"/>
        </w:rPr>
        <w:t xml:space="preserve">ками и пожарами / М.А. Краснов </w:t>
      </w:r>
      <w:r w:rsidRPr="00EA12BC">
        <w:rPr>
          <w:rFonts w:ascii="Times New Roman" w:hAnsi="Times New Roman" w:cs="Times New Roman"/>
          <w:sz w:val="28"/>
          <w:szCs w:val="28"/>
        </w:rPr>
        <w:t>/ Бузулукский бор. - М., 1950. - Т. 2.</w:t>
      </w:r>
      <w:r w:rsidRPr="00EA12BC">
        <w:rPr>
          <w:rFonts w:ascii="Times New Roman" w:hAnsi="Times New Roman" w:cs="Times New Roman"/>
          <w:sz w:val="28"/>
          <w:szCs w:val="28"/>
          <w:lang w:val="uk-UA"/>
        </w:rPr>
        <w:t xml:space="preserve"> - </w:t>
      </w:r>
      <w:r w:rsidRPr="00EA12BC">
        <w:rPr>
          <w:rFonts w:ascii="Times New Roman" w:hAnsi="Times New Roman" w:cs="Times New Roman"/>
          <w:sz w:val="28"/>
          <w:szCs w:val="28"/>
        </w:rPr>
        <w:t>C. 3-97.</w:t>
      </w:r>
      <w:r w:rsidRPr="00EA12BC">
        <w:rPr>
          <w:rFonts w:ascii="Times New Roman" w:hAnsi="Times New Roman" w:cs="Times New Roman"/>
          <w:sz w:val="28"/>
          <w:szCs w:val="28"/>
          <w:lang w:val="uk-UA"/>
        </w:rPr>
        <w:t xml:space="preserve"> </w:t>
      </w:r>
    </w:p>
    <w:p w14:paraId="6C406716"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hAnsi="Times New Roman" w:cs="Times New Roman"/>
          <w:sz w:val="28"/>
          <w:szCs w:val="28"/>
          <w:lang w:val="uk-UA"/>
        </w:rPr>
        <w:t xml:space="preserve"> Криницький Г.Т., Крамарець В.О. «Санітарні правила в лісах України» - деякі дискусійні аспекти. Науковий вісник НЛТУ України. 2012. Вип. 22. - С. 8 – 15.</w:t>
      </w:r>
    </w:p>
    <w:p w14:paraId="7DBF989F"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 xml:space="preserve"> </w:t>
      </w:r>
      <w:r w:rsidRPr="00EA12BC">
        <w:rPr>
          <w:rFonts w:ascii="Times New Roman" w:hAnsi="Times New Roman" w:cs="Times New Roman"/>
          <w:sz w:val="28"/>
          <w:szCs w:val="28"/>
        </w:rPr>
        <w:t>Лесная энциклопедия.-М.: Советск. энциклопед. 1986.- 631 c.</w:t>
      </w:r>
    </w:p>
    <w:p w14:paraId="3A4EFFAD"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 xml:space="preserve"> Лисенко Г. М., Воробйова К. М., Сущенко Л. І. Вплив санітарних рубок на стан популяції </w:t>
      </w:r>
      <w:r w:rsidRPr="00EA12BC">
        <w:rPr>
          <w:rFonts w:ascii="Times New Roman" w:hAnsi="Times New Roman" w:cs="Times New Roman"/>
          <w:i/>
          <w:sz w:val="28"/>
          <w:szCs w:val="28"/>
          <w:lang w:val="uk-UA"/>
        </w:rPr>
        <w:t>Lilium martagon</w:t>
      </w:r>
      <w:r w:rsidRPr="00EA12BC">
        <w:rPr>
          <w:rFonts w:ascii="Times New Roman" w:hAnsi="Times New Roman" w:cs="Times New Roman"/>
          <w:sz w:val="28"/>
          <w:szCs w:val="28"/>
          <w:lang w:val="uk-UA"/>
        </w:rPr>
        <w:t xml:space="preserve"> L. в Ічнянському національному природному парку. // The 5 th International scientific and practical conference ―Priority directions of science and technology development‖ (January 24-26, 2021) SPC ―Sciconf.com.ua‖, Kyiv, Ukraine. 2021. – С. 140 – 146.</w:t>
      </w:r>
    </w:p>
    <w:p w14:paraId="03B369B1"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 xml:space="preserve"> </w:t>
      </w:r>
      <w:r w:rsidRPr="00EA12BC">
        <w:rPr>
          <w:rFonts w:ascii="Times New Roman" w:eastAsia="Times New Roman" w:hAnsi="Times New Roman" w:cs="Times New Roman"/>
          <w:sz w:val="28"/>
          <w:szCs w:val="28"/>
          <w:lang w:eastAsia="ru-RU"/>
        </w:rPr>
        <w:t>Лисенко</w:t>
      </w:r>
      <w:r w:rsidRPr="00EA12BC">
        <w:rPr>
          <w:rFonts w:ascii="Times New Roman" w:eastAsia="Times New Roman" w:hAnsi="Times New Roman" w:cs="Times New Roman"/>
          <w:sz w:val="28"/>
          <w:szCs w:val="28"/>
          <w:lang w:val="uk-UA" w:eastAsia="ru-RU"/>
        </w:rPr>
        <w:t xml:space="preserve"> </w:t>
      </w:r>
      <w:r w:rsidRPr="00EA12BC">
        <w:rPr>
          <w:rFonts w:ascii="Times New Roman" w:eastAsia="Times New Roman" w:hAnsi="Times New Roman" w:cs="Times New Roman"/>
          <w:sz w:val="28"/>
          <w:szCs w:val="28"/>
          <w:lang w:eastAsia="ru-RU"/>
        </w:rPr>
        <w:t>Г.М., Шульга О.О., Пасічник С.В. Смоляний рак сосни в Ічнянському національному природному парку:</w:t>
      </w:r>
      <w:r w:rsidRPr="00EA12BC">
        <w:rPr>
          <w:rFonts w:ascii="Times New Roman" w:eastAsia="Times New Roman" w:hAnsi="Times New Roman" w:cs="Times New Roman"/>
          <w:sz w:val="28"/>
          <w:szCs w:val="28"/>
          <w:lang w:val="uk-UA" w:eastAsia="ru-RU"/>
        </w:rPr>
        <w:t xml:space="preserve"> </w:t>
      </w:r>
      <w:r w:rsidRPr="00EA12BC">
        <w:rPr>
          <w:rFonts w:ascii="Times New Roman" w:eastAsia="Times New Roman" w:hAnsi="Times New Roman" w:cs="Times New Roman"/>
          <w:sz w:val="28"/>
          <w:szCs w:val="28"/>
          <w:lang w:eastAsia="ru-RU"/>
        </w:rPr>
        <w:t>проблеми та шляхи вирішення</w:t>
      </w:r>
      <w:r w:rsidRPr="00EA12BC">
        <w:rPr>
          <w:rFonts w:ascii="Times New Roman" w:eastAsia="Times New Roman" w:hAnsi="Times New Roman" w:cs="Times New Roman"/>
          <w:sz w:val="28"/>
          <w:szCs w:val="28"/>
          <w:lang w:val="uk-UA" w:eastAsia="ru-RU"/>
        </w:rPr>
        <w:t>. Екологічні науки: науково-практичний журнал / гол. ред. О.І. Бондар. Київ : ДЕА, 2019. - № 1(24).Т.2. - С. 82–88.</w:t>
      </w:r>
    </w:p>
    <w:p w14:paraId="14EA569D"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t xml:space="preserve"> Лісовий Кодекс України / В редакції Закону від 08.02.2006 р., № 3404 – IV (3404-15). Відомості Верховної Ради України. 2006. № 21. 63 с</w:t>
      </w:r>
    </w:p>
    <w:p w14:paraId="7D09780F" w14:textId="109E962E"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hAnsi="Times New Roman" w:cs="Times New Roman"/>
          <w:sz w:val="28"/>
          <w:szCs w:val="28"/>
          <w:lang w:val="uk-UA"/>
        </w:rPr>
        <w:t xml:space="preserve"> </w:t>
      </w:r>
      <w:r w:rsidRPr="00EA12BC">
        <w:rPr>
          <w:rFonts w:ascii="Times New Roman" w:eastAsia="Times New Roman" w:hAnsi="Times New Roman" w:cs="Times New Roman"/>
          <w:sz w:val="28"/>
          <w:szCs w:val="28"/>
          <w:lang w:val="uk-UA" w:eastAsia="ru-RU"/>
        </w:rPr>
        <w:t>Лозицький  В.Г.  Особливості  поширення  кореневої  губки  в  соснових  насадженнях Чернігівського Полісся / В.Г. Лозицький, І.М. Усицьк</w:t>
      </w:r>
      <w:r w:rsidR="00EA12BC" w:rsidRPr="00EA12BC">
        <w:rPr>
          <w:rFonts w:ascii="Times New Roman" w:eastAsia="Times New Roman" w:hAnsi="Times New Roman" w:cs="Times New Roman"/>
          <w:sz w:val="28"/>
          <w:szCs w:val="28"/>
          <w:lang w:val="uk-UA" w:eastAsia="ru-RU"/>
        </w:rPr>
        <w:t xml:space="preserve">ий, М.М. Ведмідь, В.І. Роговий </w:t>
      </w:r>
      <w:r w:rsidRPr="00EA12BC">
        <w:rPr>
          <w:rFonts w:ascii="Times New Roman" w:eastAsia="Times New Roman" w:hAnsi="Times New Roman" w:cs="Times New Roman"/>
          <w:sz w:val="28"/>
          <w:szCs w:val="28"/>
          <w:lang w:val="uk-UA" w:eastAsia="ru-RU"/>
        </w:rPr>
        <w:t>/ Науковий вісник НЛТУ України. – 2012. – Вип. 22.14. С. 74–79.</w:t>
      </w:r>
    </w:p>
    <w:p w14:paraId="6F4FCC09"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rPr>
      </w:pPr>
      <w:r w:rsidRPr="00EA12BC">
        <w:rPr>
          <w:rFonts w:ascii="Times New Roman" w:hAnsi="Times New Roman" w:cs="Times New Roman"/>
          <w:sz w:val="28"/>
          <w:szCs w:val="28"/>
          <w:lang w:val="uk-UA"/>
        </w:rPr>
        <w:lastRenderedPageBreak/>
        <w:t xml:space="preserve"> </w:t>
      </w:r>
      <w:r w:rsidRPr="00EA12BC">
        <w:rPr>
          <w:rFonts w:ascii="Times New Roman" w:eastAsia="Times New Roman" w:hAnsi="Times New Roman" w:cs="Times New Roman"/>
          <w:sz w:val="28"/>
          <w:szCs w:val="28"/>
          <w:lang w:val="uk-UA" w:eastAsia="ru-RU"/>
        </w:rPr>
        <w:t>Лукіша В.В., Шульга О.О. Оцінка екологічних загроз лісам природно-заповідного фонду (на прикладі Ічнянського НПП). Екологічні науки: науково-практичний журнал / гол. ред. О.І. Бондар. Київ : ДЕА, 2017. № 16–17. С. 111–121.</w:t>
      </w:r>
    </w:p>
    <w:p w14:paraId="63536762"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eastAsia="Calibri" w:hAnsi="Times New Roman" w:cs="Times New Roman"/>
          <w:sz w:val="28"/>
          <w:szCs w:val="28"/>
          <w:lang w:val="uk-UA"/>
        </w:rPr>
        <w:t xml:space="preserve"> Маринич О. М. Короткий геолого-геоморфологічний нарис Полісся Української РСР. – Київ, 1955. – 67 с.</w:t>
      </w:r>
    </w:p>
    <w:p w14:paraId="11B20D05" w14:textId="75C43E32"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eastAsia="Calibri" w:hAnsi="Times New Roman" w:cs="Times New Roman"/>
          <w:sz w:val="28"/>
          <w:szCs w:val="28"/>
          <w:lang w:val="uk-UA"/>
        </w:rPr>
        <w:t xml:space="preserve"> Мулярчук С. О. Ліси Чернігівщини. </w:t>
      </w:r>
      <w:r w:rsidRPr="00EA12BC">
        <w:rPr>
          <w:rFonts w:ascii="Times New Roman" w:eastAsia="Calibri" w:hAnsi="Times New Roman" w:cs="Times New Roman"/>
          <w:sz w:val="28"/>
          <w:szCs w:val="28"/>
          <w:lang w:val="en-US"/>
        </w:rPr>
        <w:t>I</w:t>
      </w:r>
      <w:r w:rsidRPr="00EA12BC">
        <w:rPr>
          <w:rFonts w:ascii="Times New Roman" w:eastAsia="Calibri" w:hAnsi="Times New Roman" w:cs="Times New Roman"/>
          <w:sz w:val="28"/>
          <w:szCs w:val="28"/>
          <w:lang w:val="uk-UA"/>
        </w:rPr>
        <w:t>. Соснов</w:t>
      </w:r>
      <w:r w:rsidR="00EA12BC" w:rsidRPr="00EA12BC">
        <w:rPr>
          <w:rFonts w:ascii="Times New Roman" w:eastAsia="Calibri" w:hAnsi="Times New Roman" w:cs="Times New Roman"/>
          <w:sz w:val="28"/>
          <w:szCs w:val="28"/>
          <w:lang w:val="uk-UA"/>
        </w:rPr>
        <w:t xml:space="preserve">і та широколистяно-хвойні ліси </w:t>
      </w:r>
      <w:r w:rsidRPr="00EA12BC">
        <w:rPr>
          <w:rFonts w:ascii="Times New Roman" w:eastAsia="Calibri" w:hAnsi="Times New Roman" w:cs="Times New Roman"/>
          <w:sz w:val="28"/>
          <w:szCs w:val="28"/>
          <w:lang w:val="uk-UA"/>
        </w:rPr>
        <w:t>/ Укр. бот. журн.- 1968 а, 25, № 1. – С. 38-45.</w:t>
      </w:r>
    </w:p>
    <w:p w14:paraId="76AA3A4D" w14:textId="24575866"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eastAsia="Calibri" w:hAnsi="Times New Roman" w:cs="Times New Roman"/>
          <w:sz w:val="28"/>
          <w:szCs w:val="28"/>
          <w:lang w:val="uk-UA"/>
        </w:rPr>
        <w:t xml:space="preserve"> Мулярчук С. О. Ліси Чернігівщини. I</w:t>
      </w:r>
      <w:r w:rsidRPr="00EA12BC">
        <w:rPr>
          <w:rFonts w:ascii="Times New Roman" w:eastAsia="Calibri" w:hAnsi="Times New Roman" w:cs="Times New Roman"/>
          <w:sz w:val="28"/>
          <w:szCs w:val="28"/>
          <w:lang w:val="en-US"/>
        </w:rPr>
        <w:t>I</w:t>
      </w:r>
      <w:r w:rsidR="00EA12BC" w:rsidRPr="00EA12BC">
        <w:rPr>
          <w:rFonts w:ascii="Times New Roman" w:eastAsia="Calibri" w:hAnsi="Times New Roman" w:cs="Times New Roman"/>
          <w:sz w:val="28"/>
          <w:szCs w:val="28"/>
          <w:lang w:val="uk-UA"/>
        </w:rPr>
        <w:t xml:space="preserve">.Листяні ліси </w:t>
      </w:r>
      <w:r w:rsidRPr="00EA12BC">
        <w:rPr>
          <w:rFonts w:ascii="Times New Roman" w:eastAsia="Calibri" w:hAnsi="Times New Roman" w:cs="Times New Roman"/>
          <w:sz w:val="28"/>
          <w:szCs w:val="28"/>
          <w:lang w:val="uk-UA"/>
        </w:rPr>
        <w:t>/ Укр. бот. журн.- 1968 б, 25, № 3. – С. 75-81.</w:t>
      </w:r>
    </w:p>
    <w:p w14:paraId="7B8B92BB" w14:textId="1BCF5B5D"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eastAsia="Calibri" w:hAnsi="Times New Roman" w:cs="Times New Roman"/>
          <w:sz w:val="28"/>
          <w:szCs w:val="28"/>
          <w:lang w:val="uk-UA"/>
        </w:rPr>
        <w:t xml:space="preserve"> Мулярчук С.О. Рослинність Чернігівщи</w:t>
      </w:r>
      <w:r w:rsidR="00EA12BC">
        <w:rPr>
          <w:rFonts w:ascii="Times New Roman" w:eastAsia="Calibri" w:hAnsi="Times New Roman" w:cs="Times New Roman"/>
          <w:sz w:val="28"/>
          <w:szCs w:val="28"/>
          <w:lang w:val="uk-UA"/>
        </w:rPr>
        <w:t xml:space="preserve">ни. – К.: Вища шк., 1970. – 212 </w:t>
      </w:r>
      <w:r w:rsidRPr="00EA12BC">
        <w:rPr>
          <w:rFonts w:ascii="Times New Roman" w:eastAsia="Calibri" w:hAnsi="Times New Roman" w:cs="Times New Roman"/>
          <w:sz w:val="28"/>
          <w:szCs w:val="28"/>
          <w:lang w:val="uk-UA"/>
        </w:rPr>
        <w:t>с.</w:t>
      </w:r>
    </w:p>
    <w:p w14:paraId="34890C64"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eastAsia="Calibri" w:hAnsi="Times New Roman" w:cs="Times New Roman"/>
          <w:sz w:val="28"/>
          <w:szCs w:val="28"/>
          <w:lang w:val="uk-UA"/>
        </w:rPr>
        <w:t xml:space="preserve"> </w:t>
      </w:r>
      <w:r w:rsidRPr="00EA12BC">
        <w:rPr>
          <w:rFonts w:ascii="Times New Roman" w:eastAsia="Calibri" w:hAnsi="Times New Roman" w:cs="Times New Roman"/>
          <w:sz w:val="28"/>
          <w:szCs w:val="28"/>
        </w:rPr>
        <w:t>Мякушко В. К. Сосновы леса равнинной части УСРС. – Киев : Наукова Думка, 1978. – 256 с</w:t>
      </w:r>
      <w:r w:rsidRPr="00EA12BC">
        <w:rPr>
          <w:rFonts w:ascii="Times New Roman" w:eastAsia="Calibri" w:hAnsi="Times New Roman" w:cs="Times New Roman"/>
          <w:sz w:val="28"/>
          <w:szCs w:val="28"/>
          <w:lang w:val="uk-UA"/>
        </w:rPr>
        <w:t>.</w:t>
      </w:r>
    </w:p>
    <w:p w14:paraId="08AD26EE"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hAnsi="Times New Roman" w:cs="Times New Roman"/>
          <w:sz w:val="28"/>
          <w:szCs w:val="28"/>
          <w:lang w:val="uk-UA"/>
        </w:rPr>
        <w:t xml:space="preserve"> Мякушко В. К. Экология сосновых лесов / В. К. Мякушко, Ф. В. Вольвач, П. Г. Плюта. – К. : Урожай, 1989. – 248 с.</w:t>
      </w:r>
    </w:p>
    <w:p w14:paraId="75BB40B0" w14:textId="6826AEF4"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hAnsi="Times New Roman" w:cs="Times New Roman"/>
          <w:sz w:val="28"/>
          <w:szCs w:val="28"/>
          <w:lang w:val="uk-UA"/>
        </w:rPr>
        <w:t xml:space="preserve"> Парпан В. І. Особливості рубок догляду у гірських лісах Карпат / В. І. Парпан, М. В. Че</w:t>
      </w:r>
      <w:r w:rsidR="00EA12BC" w:rsidRPr="00EA12BC">
        <w:rPr>
          <w:rFonts w:ascii="Times New Roman" w:hAnsi="Times New Roman" w:cs="Times New Roman"/>
          <w:sz w:val="28"/>
          <w:szCs w:val="28"/>
          <w:lang w:val="uk-UA"/>
        </w:rPr>
        <w:t xml:space="preserve">рнявський, В. Д. Гудима та ін. </w:t>
      </w:r>
      <w:r w:rsidRPr="00EA12BC">
        <w:rPr>
          <w:rFonts w:ascii="Times New Roman" w:hAnsi="Times New Roman" w:cs="Times New Roman"/>
          <w:sz w:val="28"/>
          <w:szCs w:val="28"/>
          <w:lang w:val="uk-UA"/>
        </w:rPr>
        <w:t xml:space="preserve">/ Порадник карпатського лісівника / М. В. Чернявський, В. І. Парпан. – Івано-Франківськ, 2008. – Розд. 10. – С. 134 – 160. </w:t>
      </w:r>
    </w:p>
    <w:p w14:paraId="2BADA40A" w14:textId="77777777" w:rsidR="00F80947" w:rsidRPr="00EA12BC" w:rsidRDefault="00F80947" w:rsidP="00EA12BC">
      <w:pPr>
        <w:pStyle w:val="a3"/>
        <w:numPr>
          <w:ilvl w:val="0"/>
          <w:numId w:val="4"/>
        </w:numPr>
        <w:spacing w:after="0" w:line="360" w:lineRule="auto"/>
        <w:rPr>
          <w:rFonts w:ascii="Times New Roman" w:eastAsia="Calibri" w:hAnsi="Times New Roman" w:cs="Times New Roman"/>
          <w:sz w:val="28"/>
          <w:szCs w:val="28"/>
          <w:lang w:val="uk-UA"/>
        </w:rPr>
      </w:pPr>
      <w:r w:rsidRPr="00EA12BC">
        <w:rPr>
          <w:rFonts w:ascii="Times New Roman" w:eastAsia="Calibri" w:hAnsi="Times New Roman" w:cs="Times New Roman"/>
          <w:sz w:val="28"/>
          <w:szCs w:val="28"/>
          <w:lang w:val="uk-UA"/>
        </w:rPr>
        <w:t xml:space="preserve"> </w:t>
      </w:r>
      <w:r w:rsidRPr="00EA12BC">
        <w:rPr>
          <w:rFonts w:ascii="Times New Roman" w:eastAsia="Calibri" w:hAnsi="Times New Roman" w:cs="Times New Roman"/>
          <w:sz w:val="28"/>
          <w:szCs w:val="28"/>
        </w:rPr>
        <w:t>Погребняк П. С. Основы лесной типологии. – Киев, 1955. - 428 с.</w:t>
      </w:r>
    </w:p>
    <w:p w14:paraId="3F7AD01A" w14:textId="77777777" w:rsidR="00F80947" w:rsidRPr="00EA12BC" w:rsidRDefault="00F80947" w:rsidP="00EA12BC">
      <w:pPr>
        <w:pStyle w:val="a3"/>
        <w:numPr>
          <w:ilvl w:val="0"/>
          <w:numId w:val="4"/>
        </w:numPr>
        <w:spacing w:after="0" w:line="360" w:lineRule="auto"/>
        <w:rPr>
          <w:rFonts w:ascii="Times New Roman" w:eastAsia="Calibri" w:hAnsi="Times New Roman" w:cs="Times New Roman"/>
          <w:sz w:val="28"/>
          <w:szCs w:val="28"/>
          <w:lang w:val="uk-UA"/>
        </w:rPr>
      </w:pPr>
      <w:r w:rsidRPr="00EA12BC">
        <w:rPr>
          <w:rFonts w:ascii="Times New Roman" w:eastAsia="Calibri" w:hAnsi="Times New Roman" w:cs="Times New Roman"/>
          <w:sz w:val="28"/>
          <w:szCs w:val="28"/>
          <w:lang w:val="uk-UA"/>
        </w:rPr>
        <w:t xml:space="preserve"> </w:t>
      </w:r>
      <w:r w:rsidRPr="00EA12BC">
        <w:rPr>
          <w:rFonts w:ascii="Times New Roman" w:eastAsia="Times New Roman" w:hAnsi="Times New Roman" w:cs="Times New Roman"/>
          <w:sz w:val="28"/>
          <w:szCs w:val="28"/>
          <w:lang w:val="uk-UA" w:eastAsia="uk-UA"/>
        </w:rPr>
        <w:t>Погребняк П.С. Общее лесоводство. М., 1985. – 440 с.</w:t>
      </w:r>
    </w:p>
    <w:p w14:paraId="658E3F53"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hAnsi="Times New Roman" w:cs="Times New Roman"/>
          <w:sz w:val="28"/>
          <w:szCs w:val="28"/>
          <w:lang w:val="uk-UA"/>
        </w:rPr>
        <w:t xml:space="preserve"> Правила поліпшення якісного складу лісів. Затв. Постановою Кабінету Міністрів від 12.05.07 р. № 724 / Урядовий кур'єр. – 2007 р. – № 89. – С. 12-14. </w:t>
      </w:r>
    </w:p>
    <w:p w14:paraId="1D2030BD"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hAnsi="Times New Roman" w:cs="Times New Roman"/>
          <w:sz w:val="28"/>
          <w:szCs w:val="28"/>
          <w:lang w:val="uk-UA"/>
        </w:rPr>
        <w:t xml:space="preserve"> Правила рубок головного користування. Наказ Державного комітету лісового господарства України N 364. – 2009 р. – Режим доступу: http://zakon4.rada.gov.ua/laws/show/z0085-10 </w:t>
      </w:r>
    </w:p>
    <w:p w14:paraId="76FA977A" w14:textId="77777777" w:rsidR="00F80947" w:rsidRPr="00EA12BC" w:rsidRDefault="00F80947" w:rsidP="00EA12BC">
      <w:pPr>
        <w:pStyle w:val="a3"/>
        <w:numPr>
          <w:ilvl w:val="0"/>
          <w:numId w:val="4"/>
        </w:numPr>
        <w:spacing w:after="0" w:line="360" w:lineRule="auto"/>
        <w:rPr>
          <w:rFonts w:ascii="Times New Roman" w:eastAsia="Calibri" w:hAnsi="Times New Roman" w:cs="Times New Roman"/>
          <w:sz w:val="28"/>
          <w:szCs w:val="28"/>
          <w:lang w:val="uk-UA"/>
        </w:rPr>
      </w:pPr>
      <w:r w:rsidRPr="00EA12BC">
        <w:rPr>
          <w:rFonts w:ascii="Times New Roman" w:eastAsia="Calibri" w:hAnsi="Times New Roman" w:cs="Times New Roman"/>
          <w:sz w:val="28"/>
          <w:szCs w:val="28"/>
          <w:lang w:val="uk-UA"/>
        </w:rPr>
        <w:t xml:space="preserve"> Рослинність УСРС. Ліси. Київ. Наукова думка, 1971. – 460 с. </w:t>
      </w:r>
    </w:p>
    <w:p w14:paraId="069214D7"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eastAsia="Calibri" w:hAnsi="Times New Roman" w:cs="Times New Roman"/>
          <w:sz w:val="28"/>
          <w:szCs w:val="28"/>
          <w:lang w:val="uk-UA"/>
        </w:rPr>
        <w:lastRenderedPageBreak/>
        <w:t xml:space="preserve"> </w:t>
      </w:r>
      <w:r w:rsidRPr="00EA12BC">
        <w:rPr>
          <w:rFonts w:ascii="Times New Roman" w:hAnsi="Times New Roman" w:cs="Times New Roman"/>
          <w:sz w:val="28"/>
          <w:szCs w:val="28"/>
          <w:lang w:val="uk-UA"/>
        </w:rPr>
        <w:t xml:space="preserve">Санітарні правила в лісах України /Verkhovna Rada of Ukraine [UA]. </w:t>
      </w:r>
      <w:hyperlink r:id="rId23" w:anchor="n9" w:history="1">
        <w:r w:rsidRPr="00EA12BC">
          <w:rPr>
            <w:rStyle w:val="a5"/>
            <w:rFonts w:ascii="Times New Roman" w:hAnsi="Times New Roman" w:cs="Times New Roman"/>
            <w:color w:val="auto"/>
            <w:sz w:val="28"/>
            <w:szCs w:val="28"/>
            <w:u w:val="none"/>
            <w:lang w:val="uk-UA"/>
          </w:rPr>
          <w:t>https://zakon.rada.gov.ua/laws/show/756-2016-n#n9</w:t>
        </w:r>
      </w:hyperlink>
    </w:p>
    <w:p w14:paraId="0410C593" w14:textId="77777777" w:rsidR="005A73C1"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eastAsia="Times New Roman" w:hAnsi="Times New Roman" w:cs="Times New Roman"/>
          <w:sz w:val="28"/>
          <w:szCs w:val="28"/>
          <w:lang w:val="uk-UA" w:eastAsia="ru-RU"/>
        </w:rPr>
        <w:t xml:space="preserve"> Сущенко Л.І. Санітарні рубки в Ічнянському національному природному парку: доцільність та екологічне значення // «Сучасні проблеми природничих і точних». Збірник матеріалів VI Всеукраїнської онлайн-конференції молодих науковців. – Ніжин: “Наука-сервіс”, 2021. – С. 19 – 20. </w:t>
      </w:r>
    </w:p>
    <w:p w14:paraId="13E02C63" w14:textId="36235215"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eastAsia="Times New Roman" w:hAnsi="Times New Roman" w:cs="Times New Roman"/>
          <w:sz w:val="28"/>
          <w:szCs w:val="28"/>
          <w:lang w:val="uk-UA" w:eastAsia="ru-RU"/>
        </w:rPr>
        <w:t xml:space="preserve"> Сущенко Л.І., Лисенко Г.М.  Санітарні вибіркові рубки на території</w:t>
      </w:r>
      <w:r w:rsidR="005A73C1" w:rsidRPr="00EA12BC">
        <w:rPr>
          <w:rFonts w:ascii="Times New Roman" w:eastAsia="Times New Roman" w:hAnsi="Times New Roman" w:cs="Times New Roman"/>
          <w:sz w:val="28"/>
          <w:szCs w:val="28"/>
          <w:lang w:val="uk-UA" w:eastAsia="ru-RU"/>
        </w:rPr>
        <w:t xml:space="preserve"> </w:t>
      </w:r>
      <w:r w:rsidR="005A73C1" w:rsidRPr="00EA12BC">
        <w:rPr>
          <w:rFonts w:ascii="Times New Roman" w:eastAsia="Calibri" w:hAnsi="Times New Roman" w:cs="Times New Roman"/>
          <w:bCs/>
          <w:sz w:val="28"/>
          <w:szCs w:val="28"/>
          <w:lang w:val="uk-UA"/>
        </w:rPr>
        <w:t xml:space="preserve">Ічнянського національного природного парку: доцільність, вплив на резерватні екосистеми та екологічний менеджмент // «І Всеукраїнські </w:t>
      </w:r>
      <w:r w:rsidR="005A73C1" w:rsidRPr="00EA12BC">
        <w:rPr>
          <w:rFonts w:ascii="Times New Roman" w:eastAsia="Calibri" w:hAnsi="Times New Roman" w:cs="Times New Roman"/>
          <w:sz w:val="28"/>
          <w:szCs w:val="28"/>
          <w:lang w:val="uk-UA"/>
        </w:rPr>
        <w:t xml:space="preserve"> </w:t>
      </w:r>
      <w:r w:rsidR="005A73C1" w:rsidRPr="00EA12BC">
        <w:rPr>
          <w:rFonts w:ascii="Times New Roman" w:eastAsia="Calibri" w:hAnsi="Times New Roman" w:cs="Times New Roman"/>
          <w:bCs/>
          <w:sz w:val="28"/>
          <w:szCs w:val="28"/>
          <w:lang w:val="uk-UA"/>
        </w:rPr>
        <w:t xml:space="preserve">науково-практичні читання пам’яті професора І.І. Гордієнка» : Збірник статей – </w:t>
      </w:r>
      <w:r w:rsidR="005A73C1" w:rsidRPr="00EA12BC">
        <w:rPr>
          <w:rFonts w:ascii="Times New Roman" w:eastAsia="Calibri" w:hAnsi="Times New Roman" w:cs="Times New Roman"/>
          <w:sz w:val="28"/>
          <w:szCs w:val="28"/>
          <w:lang w:val="uk-UA"/>
        </w:rPr>
        <w:t xml:space="preserve">Ніжин: НДУ імені Миколи Гоголя, </w:t>
      </w:r>
      <w:r w:rsidR="005A73C1" w:rsidRPr="00EA12BC">
        <w:rPr>
          <w:rFonts w:ascii="Times New Roman" w:eastAsia="Calibri" w:hAnsi="Times New Roman" w:cs="Times New Roman"/>
          <w:iCs/>
          <w:sz w:val="28"/>
          <w:szCs w:val="28"/>
          <w:lang w:val="uk-UA"/>
        </w:rPr>
        <w:t>2021. – С. 94 – 98.</w:t>
      </w:r>
    </w:p>
    <w:p w14:paraId="1A139F5E" w14:textId="378463BD"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eastAsia="Times New Roman" w:hAnsi="Times New Roman" w:cs="Times New Roman"/>
          <w:sz w:val="28"/>
          <w:szCs w:val="28"/>
          <w:lang w:val="uk-UA" w:eastAsia="ru-RU"/>
        </w:rPr>
        <w:t xml:space="preserve"> Чорний М.Г. Інвентаризація та оцінка екологічних загроз для природно-заповідних територій (на прикладі Канівського природного заповідника)</w:t>
      </w:r>
      <w:r w:rsidR="00EA12BC" w:rsidRPr="00EA12BC">
        <w:rPr>
          <w:rFonts w:ascii="Times New Roman" w:eastAsia="Times New Roman" w:hAnsi="Times New Roman" w:cs="Times New Roman"/>
          <w:sz w:val="28"/>
          <w:szCs w:val="28"/>
          <w:lang w:val="uk-UA" w:eastAsia="ru-RU"/>
        </w:rPr>
        <w:t xml:space="preserve"> / М.Г. Чорний, В.М. Грищенко /</w:t>
      </w:r>
      <w:r w:rsidRPr="00EA12BC">
        <w:rPr>
          <w:rFonts w:ascii="Times New Roman" w:eastAsia="Times New Roman" w:hAnsi="Times New Roman" w:cs="Times New Roman"/>
          <w:sz w:val="28"/>
          <w:szCs w:val="28"/>
          <w:lang w:val="uk-UA" w:eastAsia="ru-RU"/>
        </w:rPr>
        <w:t xml:space="preserve"> Вісник Дніпропетровського державного аграрно-економічного університету. № 1 (33). – 2014. – С. 124–128.</w:t>
      </w:r>
    </w:p>
    <w:p w14:paraId="7DD5A4F9" w14:textId="77777777" w:rsidR="00F80947" w:rsidRPr="00EA12BC" w:rsidRDefault="00F80947" w:rsidP="00EA12BC">
      <w:pPr>
        <w:pStyle w:val="a3"/>
        <w:numPr>
          <w:ilvl w:val="0"/>
          <w:numId w:val="4"/>
        </w:numPr>
        <w:spacing w:after="0" w:line="360" w:lineRule="auto"/>
        <w:jc w:val="both"/>
        <w:rPr>
          <w:rFonts w:ascii="Times New Roman" w:hAnsi="Times New Roman" w:cs="Times New Roman"/>
          <w:sz w:val="28"/>
          <w:szCs w:val="28"/>
          <w:lang w:val="uk-UA"/>
        </w:rPr>
      </w:pPr>
      <w:r w:rsidRPr="00EA12BC">
        <w:rPr>
          <w:rFonts w:ascii="Times New Roman" w:hAnsi="Times New Roman" w:cs="Times New Roman"/>
          <w:sz w:val="28"/>
          <w:szCs w:val="28"/>
          <w:lang w:val="uk-UA"/>
        </w:rPr>
        <w:t xml:space="preserve"> Ященко П. Т. Основи лісівництва : конспект лекцій / П. Т. Ященко. – Львів : Вид-во НЛТУ України, 2008. – 118 с.</w:t>
      </w:r>
    </w:p>
    <w:p w14:paraId="49F6C31C" w14:textId="7867DFB5" w:rsidR="00127774" w:rsidRPr="00EA12BC" w:rsidRDefault="00845A45" w:rsidP="00EA12BC">
      <w:pPr>
        <w:pStyle w:val="a3"/>
        <w:numPr>
          <w:ilvl w:val="0"/>
          <w:numId w:val="4"/>
        </w:numPr>
        <w:spacing w:after="0" w:line="360" w:lineRule="auto"/>
        <w:rPr>
          <w:rFonts w:ascii="Times New Roman" w:eastAsia="Calibri" w:hAnsi="Times New Roman" w:cs="Times New Roman"/>
          <w:sz w:val="28"/>
          <w:szCs w:val="28"/>
          <w:lang w:val="uk-UA"/>
        </w:rPr>
      </w:pPr>
      <w:r w:rsidRPr="00EA12BC">
        <w:rPr>
          <w:rFonts w:ascii="Times New Roman" w:eastAsia="Times New Roman" w:hAnsi="Times New Roman" w:cs="Times New Roman"/>
          <w:sz w:val="28"/>
          <w:szCs w:val="28"/>
          <w:lang w:val="uk-UA" w:eastAsia="ru-RU"/>
        </w:rPr>
        <w:t xml:space="preserve"> </w:t>
      </w:r>
      <w:r w:rsidR="00127774" w:rsidRPr="00EA12BC">
        <w:rPr>
          <w:rFonts w:ascii="Times New Roman" w:eastAsia="Times New Roman" w:hAnsi="Times New Roman" w:cs="Times New Roman"/>
          <w:sz w:val="28"/>
          <w:szCs w:val="28"/>
          <w:lang w:val="en-US" w:eastAsia="ru-RU"/>
        </w:rPr>
        <w:t>Grime</w:t>
      </w:r>
      <w:r w:rsidR="00127774" w:rsidRPr="00EA12BC">
        <w:rPr>
          <w:rFonts w:ascii="Times New Roman" w:eastAsia="Times New Roman" w:hAnsi="Times New Roman" w:cs="Times New Roman"/>
          <w:sz w:val="28"/>
          <w:szCs w:val="28"/>
          <w:lang w:val="uk-UA" w:eastAsia="ru-RU"/>
        </w:rPr>
        <w:t xml:space="preserve"> </w:t>
      </w:r>
      <w:r w:rsidR="00127774" w:rsidRPr="00EA12BC">
        <w:rPr>
          <w:rFonts w:ascii="Times New Roman" w:eastAsia="Times New Roman" w:hAnsi="Times New Roman" w:cs="Times New Roman"/>
          <w:sz w:val="28"/>
          <w:szCs w:val="28"/>
          <w:lang w:val="en-US" w:eastAsia="ru-RU"/>
        </w:rPr>
        <w:t>J</w:t>
      </w:r>
      <w:r w:rsidR="00127774" w:rsidRPr="00EA12BC">
        <w:rPr>
          <w:rFonts w:ascii="Times New Roman" w:eastAsia="Times New Roman" w:hAnsi="Times New Roman" w:cs="Times New Roman"/>
          <w:sz w:val="28"/>
          <w:szCs w:val="28"/>
          <w:lang w:val="uk-UA" w:eastAsia="ru-RU"/>
        </w:rPr>
        <w:t>.</w:t>
      </w:r>
      <w:r w:rsidR="00127774" w:rsidRPr="00EA12BC">
        <w:rPr>
          <w:rFonts w:ascii="Times New Roman" w:eastAsia="Times New Roman" w:hAnsi="Times New Roman" w:cs="Times New Roman"/>
          <w:sz w:val="28"/>
          <w:szCs w:val="28"/>
          <w:lang w:val="en-US" w:eastAsia="ru-RU"/>
        </w:rPr>
        <w:t>P</w:t>
      </w:r>
      <w:r w:rsidR="00127774" w:rsidRPr="00EA12BC">
        <w:rPr>
          <w:rFonts w:ascii="Times New Roman" w:eastAsia="Times New Roman" w:hAnsi="Times New Roman" w:cs="Times New Roman"/>
          <w:sz w:val="28"/>
          <w:szCs w:val="28"/>
          <w:lang w:val="uk-UA" w:eastAsia="ru-RU"/>
        </w:rPr>
        <w:t xml:space="preserve">. </w:t>
      </w:r>
      <w:r w:rsidR="00127774" w:rsidRPr="00EA12BC">
        <w:rPr>
          <w:rFonts w:ascii="Times New Roman" w:eastAsia="Times New Roman" w:hAnsi="Times New Roman" w:cs="Times New Roman"/>
          <w:sz w:val="28"/>
          <w:szCs w:val="28"/>
          <w:lang w:val="en-US" w:eastAsia="ru-RU"/>
        </w:rPr>
        <w:t>Plant</w:t>
      </w:r>
      <w:r w:rsidR="00127774" w:rsidRPr="00EA12BC">
        <w:rPr>
          <w:rFonts w:ascii="Times New Roman" w:eastAsia="Times New Roman" w:hAnsi="Times New Roman" w:cs="Times New Roman"/>
          <w:sz w:val="28"/>
          <w:szCs w:val="28"/>
          <w:lang w:val="uk-UA" w:eastAsia="ru-RU"/>
        </w:rPr>
        <w:t xml:space="preserve"> </w:t>
      </w:r>
      <w:r w:rsidR="00127774" w:rsidRPr="00EA12BC">
        <w:rPr>
          <w:rFonts w:ascii="Times New Roman" w:eastAsia="Times New Roman" w:hAnsi="Times New Roman" w:cs="Times New Roman"/>
          <w:sz w:val="28"/>
          <w:szCs w:val="28"/>
          <w:lang w:val="en-US" w:eastAsia="ru-RU"/>
        </w:rPr>
        <w:t>strategies and vegetation processes. – Chichester: J/ Wiley publ. 1979. - 222 p</w:t>
      </w:r>
      <w:r w:rsidR="00127774" w:rsidRPr="00EA12BC">
        <w:rPr>
          <w:rFonts w:ascii="Times New Roman" w:eastAsia="Times New Roman" w:hAnsi="Times New Roman" w:cs="Times New Roman"/>
          <w:sz w:val="28"/>
          <w:szCs w:val="28"/>
          <w:lang w:val="uk-UA" w:eastAsia="ru-RU"/>
        </w:rPr>
        <w:t>.</w:t>
      </w:r>
    </w:p>
    <w:p w14:paraId="1AA7E5F0" w14:textId="1D614B0A" w:rsidR="00127774" w:rsidRPr="00EA12BC" w:rsidRDefault="00845A45" w:rsidP="00EA12BC">
      <w:pPr>
        <w:pStyle w:val="a3"/>
        <w:numPr>
          <w:ilvl w:val="0"/>
          <w:numId w:val="4"/>
        </w:numPr>
        <w:spacing w:after="0" w:line="360" w:lineRule="auto"/>
        <w:rPr>
          <w:rFonts w:ascii="Times New Roman" w:eastAsia="Calibri" w:hAnsi="Times New Roman" w:cs="Times New Roman"/>
          <w:sz w:val="28"/>
          <w:szCs w:val="28"/>
          <w:lang w:val="uk-UA"/>
        </w:rPr>
      </w:pPr>
      <w:r w:rsidRPr="00EA12BC">
        <w:rPr>
          <w:rFonts w:ascii="Times New Roman" w:eastAsia="Times New Roman" w:hAnsi="Times New Roman" w:cs="Times New Roman"/>
          <w:iCs/>
          <w:sz w:val="28"/>
          <w:szCs w:val="28"/>
          <w:lang w:val="uk-UA" w:eastAsia="uk-UA"/>
        </w:rPr>
        <w:t xml:space="preserve"> </w:t>
      </w:r>
      <w:r w:rsidR="00127774" w:rsidRPr="00EA12BC">
        <w:rPr>
          <w:rFonts w:ascii="Times New Roman" w:eastAsia="Times New Roman" w:hAnsi="Times New Roman" w:cs="Times New Roman"/>
          <w:iCs/>
          <w:sz w:val="28"/>
          <w:szCs w:val="28"/>
          <w:lang w:val="uk-UA" w:eastAsia="uk-UA"/>
        </w:rPr>
        <w:t>Sukachov V. N.</w:t>
      </w:r>
      <w:r w:rsidR="00127774" w:rsidRPr="00EA12BC">
        <w:rPr>
          <w:rFonts w:ascii="Times New Roman" w:eastAsia="Times New Roman" w:hAnsi="Times New Roman" w:cs="Times New Roman"/>
          <w:sz w:val="28"/>
          <w:szCs w:val="28"/>
          <w:lang w:val="uk-UA" w:eastAsia="uk-UA"/>
        </w:rPr>
        <w:t> </w:t>
      </w:r>
      <w:hyperlink r:id="rId24" w:history="1">
        <w:r w:rsidR="00127774" w:rsidRPr="00EA12BC">
          <w:rPr>
            <w:rFonts w:ascii="Times New Roman" w:eastAsia="Times New Roman" w:hAnsi="Times New Roman" w:cs="Times New Roman"/>
            <w:sz w:val="28"/>
            <w:szCs w:val="28"/>
            <w:lang w:val="uk-UA" w:eastAsia="uk-UA"/>
          </w:rPr>
          <w:t>Principles of classification of the spruce communities of European Russia</w:t>
        </w:r>
      </w:hyperlink>
      <w:r w:rsidR="00EA12BC" w:rsidRPr="00EA12BC">
        <w:rPr>
          <w:rFonts w:ascii="Times New Roman" w:eastAsia="Times New Roman" w:hAnsi="Times New Roman" w:cs="Times New Roman"/>
          <w:sz w:val="28"/>
          <w:szCs w:val="28"/>
          <w:lang w:val="uk-UA" w:eastAsia="uk-UA"/>
        </w:rPr>
        <w:t> </w:t>
      </w:r>
      <w:r w:rsidR="00127774" w:rsidRPr="00EA12BC">
        <w:rPr>
          <w:rFonts w:ascii="Times New Roman" w:eastAsia="Times New Roman" w:hAnsi="Times New Roman" w:cs="Times New Roman"/>
          <w:sz w:val="28"/>
          <w:szCs w:val="28"/>
          <w:lang w:val="uk-UA" w:eastAsia="uk-UA"/>
        </w:rPr>
        <w:t>/ </w:t>
      </w:r>
      <w:r w:rsidR="00127774" w:rsidRPr="00EA12BC">
        <w:rPr>
          <w:rFonts w:ascii="Times New Roman" w:eastAsia="Times New Roman" w:hAnsi="Times New Roman" w:cs="Times New Roman"/>
          <w:iCs/>
          <w:sz w:val="28"/>
          <w:szCs w:val="28"/>
          <w:lang w:val="uk-UA" w:eastAsia="uk-UA"/>
        </w:rPr>
        <w:t>J. Ecology</w:t>
      </w:r>
      <w:r w:rsidR="00127774" w:rsidRPr="00EA12BC">
        <w:rPr>
          <w:rFonts w:ascii="Times New Roman" w:eastAsia="Times New Roman" w:hAnsi="Times New Roman" w:cs="Times New Roman"/>
          <w:sz w:val="28"/>
          <w:szCs w:val="28"/>
          <w:lang w:val="uk-UA" w:eastAsia="uk-UA"/>
        </w:rPr>
        <w:t>. 1928. Vol. 16. N 1. P. 1—18.</w:t>
      </w:r>
    </w:p>
    <w:p w14:paraId="362CD6B8" w14:textId="77777777" w:rsidR="00127774" w:rsidRPr="00EA12BC" w:rsidRDefault="00127774" w:rsidP="00EA12BC">
      <w:pPr>
        <w:pStyle w:val="a3"/>
        <w:numPr>
          <w:ilvl w:val="0"/>
          <w:numId w:val="4"/>
        </w:numPr>
        <w:spacing w:after="0" w:line="360" w:lineRule="auto"/>
        <w:rPr>
          <w:rFonts w:ascii="Times New Roman" w:eastAsia="Calibri" w:hAnsi="Times New Roman" w:cs="Times New Roman"/>
          <w:sz w:val="28"/>
          <w:szCs w:val="28"/>
          <w:lang w:val="uk-UA"/>
        </w:rPr>
      </w:pPr>
      <w:r w:rsidRPr="00EA12BC">
        <w:rPr>
          <w:rFonts w:ascii="Times New Roman" w:eastAsia="Times New Roman" w:hAnsi="Times New Roman" w:cs="Times New Roman"/>
          <w:sz w:val="28"/>
          <w:szCs w:val="28"/>
          <w:lang w:val="uk-UA" w:eastAsia="uk-UA"/>
        </w:rPr>
        <w:t xml:space="preserve"> </w:t>
      </w:r>
      <w:r w:rsidRPr="00EA12BC">
        <w:rPr>
          <w:rFonts w:ascii="Times New Roman" w:eastAsia="Times New Roman" w:hAnsi="Times New Roman" w:cs="Times New Roman"/>
          <w:sz w:val="28"/>
          <w:szCs w:val="28"/>
          <w:lang w:val="en-US" w:eastAsia="ru-RU"/>
        </w:rPr>
        <w:t>Whittaker R.H. Communities and ecosystems. – N.Y.: Macmillan, 1975. – 385</w:t>
      </w:r>
      <w:r w:rsidRPr="00EA12BC">
        <w:rPr>
          <w:rFonts w:ascii="Times New Roman" w:eastAsia="Times New Roman" w:hAnsi="Times New Roman" w:cs="Times New Roman"/>
          <w:sz w:val="28"/>
          <w:szCs w:val="28"/>
          <w:lang w:val="uk-UA" w:eastAsia="ru-RU"/>
        </w:rPr>
        <w:t xml:space="preserve"> р.</w:t>
      </w:r>
    </w:p>
    <w:p w14:paraId="713622F6" w14:textId="02F71A3D" w:rsidR="00127774" w:rsidRPr="00EA12BC" w:rsidRDefault="00127774" w:rsidP="00EA12BC">
      <w:pPr>
        <w:pStyle w:val="a3"/>
        <w:numPr>
          <w:ilvl w:val="0"/>
          <w:numId w:val="4"/>
        </w:numPr>
        <w:spacing w:after="0" w:line="360" w:lineRule="auto"/>
        <w:rPr>
          <w:rFonts w:ascii="Times New Roman" w:eastAsia="Times New Roman" w:hAnsi="Times New Roman" w:cs="Times New Roman"/>
          <w:sz w:val="28"/>
          <w:szCs w:val="28"/>
          <w:lang w:val="uk-UA" w:eastAsia="ru-RU"/>
        </w:rPr>
      </w:pPr>
      <w:r w:rsidRPr="00EA12BC">
        <w:rPr>
          <w:rFonts w:ascii="Times New Roman" w:eastAsia="Times New Roman" w:hAnsi="Times New Roman" w:cs="Times New Roman"/>
          <w:sz w:val="28"/>
          <w:szCs w:val="28"/>
          <w:lang w:val="uk-UA" w:eastAsia="ru-RU"/>
        </w:rPr>
        <w:t xml:space="preserve"> </w:t>
      </w:r>
      <w:r w:rsidRPr="00EA12BC">
        <w:rPr>
          <w:rFonts w:ascii="Times New Roman" w:eastAsia="Times New Roman" w:hAnsi="Times New Roman" w:cs="Times New Roman"/>
          <w:sz w:val="28"/>
          <w:szCs w:val="28"/>
          <w:lang w:val="en-US" w:eastAsia="ru-RU"/>
        </w:rPr>
        <w:t>Clements F.E. Plant succession: analysis of</w:t>
      </w:r>
      <w:r w:rsidR="00EA12BC" w:rsidRPr="00EA12BC">
        <w:rPr>
          <w:rFonts w:ascii="Times New Roman" w:eastAsia="Times New Roman" w:hAnsi="Times New Roman" w:cs="Times New Roman"/>
          <w:sz w:val="28"/>
          <w:szCs w:val="28"/>
          <w:lang w:val="en-US" w:eastAsia="ru-RU"/>
        </w:rPr>
        <w:t xml:space="preserve"> the development of vegetation </w:t>
      </w:r>
      <w:r w:rsidRPr="00EA12BC">
        <w:rPr>
          <w:rFonts w:ascii="Times New Roman" w:eastAsia="Times New Roman" w:hAnsi="Times New Roman" w:cs="Times New Roman"/>
          <w:sz w:val="28"/>
          <w:szCs w:val="28"/>
          <w:lang w:val="en-US" w:eastAsia="ru-RU"/>
        </w:rPr>
        <w:t>/ Carnegie Inst. Wash. Pubol. – 1916. - № 242. – P. 1 – 512</w:t>
      </w:r>
      <w:r w:rsidRPr="00EA12BC">
        <w:rPr>
          <w:rFonts w:ascii="Times New Roman" w:eastAsia="Times New Roman" w:hAnsi="Times New Roman" w:cs="Times New Roman"/>
          <w:sz w:val="28"/>
          <w:szCs w:val="28"/>
          <w:lang w:val="uk-UA" w:eastAsia="ru-RU"/>
        </w:rPr>
        <w:t>.</w:t>
      </w:r>
    </w:p>
    <w:p w14:paraId="143A76EE" w14:textId="39684430" w:rsidR="00010B1D" w:rsidRPr="00EA12BC" w:rsidRDefault="00010B1D" w:rsidP="00EA12BC">
      <w:pPr>
        <w:pStyle w:val="a3"/>
        <w:numPr>
          <w:ilvl w:val="0"/>
          <w:numId w:val="4"/>
        </w:numPr>
        <w:spacing w:after="0" w:line="360" w:lineRule="auto"/>
        <w:rPr>
          <w:rFonts w:ascii="Times New Roman" w:eastAsia="Times New Roman" w:hAnsi="Times New Roman" w:cs="Times New Roman"/>
          <w:sz w:val="28"/>
          <w:szCs w:val="28"/>
          <w:lang w:val="uk-UA" w:eastAsia="ru-RU"/>
        </w:rPr>
      </w:pPr>
      <w:r w:rsidRPr="00EA12BC">
        <w:rPr>
          <w:rFonts w:ascii="Times New Roman" w:eastAsia="Times New Roman" w:hAnsi="Times New Roman" w:cs="Times New Roman"/>
          <w:sz w:val="28"/>
          <w:szCs w:val="28"/>
          <w:lang w:val="uk-UA" w:eastAsia="ru-RU"/>
        </w:rPr>
        <w:br w:type="page"/>
      </w:r>
    </w:p>
    <w:p w14:paraId="3C5AC1D5" w14:textId="164A8F2E" w:rsidR="00BC28D0" w:rsidRPr="001F2D35" w:rsidRDefault="00943E98" w:rsidP="001F2D35">
      <w:pPr>
        <w:pStyle w:val="1"/>
      </w:pPr>
      <w:bookmarkStart w:id="40" w:name="_Toc89681452"/>
      <w:bookmarkStart w:id="41" w:name="_Toc90479158"/>
      <w:r w:rsidRPr="001F2D35">
        <w:lastRenderedPageBreak/>
        <w:t>ДОДАТКИ</w:t>
      </w:r>
      <w:bookmarkEnd w:id="40"/>
      <w:bookmarkEnd w:id="41"/>
    </w:p>
    <w:p w14:paraId="0BC03060" w14:textId="77777777" w:rsidR="00BC28D0" w:rsidRPr="004F3262" w:rsidRDefault="00BC28D0" w:rsidP="003A3F87">
      <w:pPr>
        <w:spacing w:after="0" w:line="360" w:lineRule="auto"/>
        <w:jc w:val="right"/>
        <w:rPr>
          <w:rFonts w:ascii="Times New Roman" w:hAnsi="Times New Roman" w:cs="Times New Roman"/>
          <w:sz w:val="28"/>
          <w:szCs w:val="28"/>
          <w:lang w:val="uk-UA"/>
        </w:rPr>
      </w:pPr>
      <w:r w:rsidRPr="004F3262">
        <w:rPr>
          <w:rFonts w:ascii="Times New Roman" w:hAnsi="Times New Roman" w:cs="Times New Roman"/>
          <w:sz w:val="28"/>
          <w:szCs w:val="28"/>
          <w:lang w:val="uk-UA"/>
        </w:rPr>
        <w:t>Додаток А</w:t>
      </w:r>
    </w:p>
    <w:p w14:paraId="670C98DB" w14:textId="77777777" w:rsidR="00BC28D0" w:rsidRPr="004F3262" w:rsidRDefault="00BC28D0" w:rsidP="00BC28D0">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Дослідження лісової посадки на місці санітарної вирубки лісу</w:t>
      </w:r>
    </w:p>
    <w:p w14:paraId="6950FC6C" w14:textId="77777777" w:rsidR="00BC28D0" w:rsidRPr="004F3262" w:rsidRDefault="00BC28D0" w:rsidP="00BC28D0">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drawing>
          <wp:inline distT="0" distB="0" distL="0" distR="0" wp14:anchorId="2EFCAD30" wp14:editId="7AE92568">
            <wp:extent cx="4660898" cy="3495675"/>
            <wp:effectExtent l="0" t="0" r="6985" b="0"/>
            <wp:docPr id="6" name="Рисунок 6" descr="D:\Магістерська робота\DSC095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Магістерська робота\DSC09567.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83665" cy="3512750"/>
                    </a:xfrm>
                    <a:prstGeom prst="rect">
                      <a:avLst/>
                    </a:prstGeom>
                    <a:noFill/>
                    <a:ln>
                      <a:noFill/>
                    </a:ln>
                  </pic:spPr>
                </pic:pic>
              </a:graphicData>
            </a:graphic>
          </wp:inline>
        </w:drawing>
      </w:r>
    </w:p>
    <w:p w14:paraId="62F0A688" w14:textId="77777777" w:rsidR="00BC28D0" w:rsidRPr="004F3262" w:rsidRDefault="00BC28D0" w:rsidP="00BC28D0">
      <w:pPr>
        <w:spacing w:after="0" w:line="360" w:lineRule="auto"/>
        <w:jc w:val="center"/>
        <w:rPr>
          <w:rFonts w:ascii="Times New Roman" w:hAnsi="Times New Roman" w:cs="Times New Roman"/>
          <w:sz w:val="28"/>
          <w:szCs w:val="28"/>
          <w:lang w:val="uk-UA"/>
        </w:rPr>
      </w:pPr>
    </w:p>
    <w:p w14:paraId="190C0052" w14:textId="77777777" w:rsidR="00BC28D0" w:rsidRPr="004F3262" w:rsidRDefault="00BC28D0" w:rsidP="00BC28D0">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Дослідження лісової формації сосни звичайної</w:t>
      </w:r>
    </w:p>
    <w:p w14:paraId="7C74FC36" w14:textId="77777777" w:rsidR="00BC28D0" w:rsidRPr="004F3262" w:rsidRDefault="00BC28D0" w:rsidP="00BC28D0">
      <w:pPr>
        <w:jc w:val="center"/>
        <w:rPr>
          <w:lang w:val="uk-UA"/>
        </w:rPr>
      </w:pPr>
      <w:r w:rsidRPr="004F3262">
        <w:rPr>
          <w:noProof/>
          <w:lang w:eastAsia="ru-RU"/>
        </w:rPr>
        <w:drawing>
          <wp:inline distT="0" distB="0" distL="0" distR="0" wp14:anchorId="6B32EB16" wp14:editId="1B71A80D">
            <wp:extent cx="4810125" cy="360299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10125" cy="3602990"/>
                    </a:xfrm>
                    <a:prstGeom prst="rect">
                      <a:avLst/>
                    </a:prstGeom>
                    <a:noFill/>
                  </pic:spPr>
                </pic:pic>
              </a:graphicData>
            </a:graphic>
          </wp:inline>
        </w:drawing>
      </w:r>
    </w:p>
    <w:p w14:paraId="42B33909" w14:textId="19B2226B" w:rsidR="00BC28D0" w:rsidRPr="004F3262" w:rsidRDefault="00BC28D0">
      <w:pPr>
        <w:rPr>
          <w:lang w:val="uk-UA"/>
        </w:rPr>
      </w:pPr>
      <w:r w:rsidRPr="004F3262">
        <w:rPr>
          <w:lang w:val="uk-UA"/>
        </w:rPr>
        <w:br w:type="page"/>
      </w:r>
    </w:p>
    <w:p w14:paraId="6E0441D8" w14:textId="77777777" w:rsidR="00CC135C" w:rsidRPr="004F3262" w:rsidRDefault="00CC135C" w:rsidP="003A3F87">
      <w:pPr>
        <w:spacing w:after="0" w:line="360" w:lineRule="auto"/>
        <w:jc w:val="right"/>
        <w:rPr>
          <w:rFonts w:ascii="Times New Roman" w:hAnsi="Times New Roman" w:cs="Times New Roman"/>
          <w:sz w:val="28"/>
          <w:szCs w:val="28"/>
          <w:u w:val="single"/>
          <w:lang w:val="uk-UA"/>
        </w:rPr>
      </w:pPr>
      <w:r w:rsidRPr="004F3262">
        <w:rPr>
          <w:rFonts w:ascii="Times New Roman" w:hAnsi="Times New Roman" w:cs="Times New Roman"/>
          <w:sz w:val="28"/>
          <w:szCs w:val="28"/>
          <w:lang w:val="uk-UA"/>
        </w:rPr>
        <w:lastRenderedPageBreak/>
        <w:t>Додаток Б</w:t>
      </w:r>
    </w:p>
    <w:p w14:paraId="345EE1AC" w14:textId="77777777" w:rsidR="00CC135C" w:rsidRPr="004F3262" w:rsidRDefault="00CC135C" w:rsidP="00CC135C">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План-схема проведення заходів з поліпшення санітарного стану лісів у Хаєнківсько-Заудайському ПНДВ Ічнянського НПП на 2019 рік</w:t>
      </w:r>
    </w:p>
    <w:p w14:paraId="37045408"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drawing>
          <wp:inline distT="0" distB="0" distL="0" distR="0" wp14:anchorId="56B88E52" wp14:editId="0138BD61">
            <wp:extent cx="5940425" cy="8085578"/>
            <wp:effectExtent l="0" t="0" r="3175" b="0"/>
            <wp:docPr id="11" name="Рисунок 11" descr="E:\скан\img20211203_185236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скан\img20211203_18523698.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0425" cy="8085578"/>
                    </a:xfrm>
                    <a:prstGeom prst="rect">
                      <a:avLst/>
                    </a:prstGeom>
                    <a:noFill/>
                    <a:ln>
                      <a:noFill/>
                    </a:ln>
                  </pic:spPr>
                </pic:pic>
              </a:graphicData>
            </a:graphic>
          </wp:inline>
        </w:drawing>
      </w:r>
    </w:p>
    <w:p w14:paraId="3C189ADC" w14:textId="77777777" w:rsidR="00CC135C" w:rsidRPr="004F3262" w:rsidRDefault="00CC135C" w:rsidP="00CC135C">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lastRenderedPageBreak/>
        <w:t>План-схема проведення заходів з поліпшення санітарного стану лісів у Хаєнківсько-Заудайському ПНДВ Ічнянського НПП на 2020 рік</w:t>
      </w:r>
    </w:p>
    <w:p w14:paraId="16F9CF9A"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drawing>
          <wp:inline distT="0" distB="0" distL="0" distR="0" wp14:anchorId="78C5E0B1" wp14:editId="5A49D7D1">
            <wp:extent cx="5940425" cy="8085578"/>
            <wp:effectExtent l="0" t="0" r="3175" b="0"/>
            <wp:docPr id="21" name="Рисунок 21" descr="E:\скан\img20211203_185225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скан\img20211203_18522507.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0425" cy="8085578"/>
                    </a:xfrm>
                    <a:prstGeom prst="rect">
                      <a:avLst/>
                    </a:prstGeom>
                    <a:noFill/>
                    <a:ln>
                      <a:noFill/>
                    </a:ln>
                  </pic:spPr>
                </pic:pic>
              </a:graphicData>
            </a:graphic>
          </wp:inline>
        </w:drawing>
      </w:r>
    </w:p>
    <w:p w14:paraId="089E0D15" w14:textId="77777777" w:rsidR="00CC135C" w:rsidRPr="004F3262" w:rsidRDefault="00CC135C" w:rsidP="00CC135C">
      <w:pPr>
        <w:spacing w:after="0" w:line="360" w:lineRule="auto"/>
        <w:rPr>
          <w:rFonts w:ascii="Times New Roman" w:hAnsi="Times New Roman" w:cs="Times New Roman"/>
          <w:sz w:val="28"/>
          <w:szCs w:val="28"/>
          <w:lang w:val="uk-UA"/>
        </w:rPr>
      </w:pPr>
    </w:p>
    <w:p w14:paraId="326892B5" w14:textId="77777777" w:rsidR="00CC135C" w:rsidRPr="004F3262" w:rsidRDefault="00CC135C" w:rsidP="00CC135C">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lastRenderedPageBreak/>
        <w:t>План-схема проведення заходів з поліпшення санітарного стану лісів у Хаєнківсько-Заудайському ПНДВ Ічнянського НПП на 2020 рік</w:t>
      </w:r>
    </w:p>
    <w:p w14:paraId="70D0E671"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drawing>
          <wp:inline distT="0" distB="0" distL="0" distR="0" wp14:anchorId="5DE9597F" wp14:editId="5C1B3E8B">
            <wp:extent cx="5461185" cy="7720965"/>
            <wp:effectExtent l="0" t="0" r="6350" b="0"/>
            <wp:docPr id="26" name="Рисунок 26" descr="E:\скан\img20211203_185619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скан\img20211203_18561974.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65627" cy="7727245"/>
                    </a:xfrm>
                    <a:prstGeom prst="rect">
                      <a:avLst/>
                    </a:prstGeom>
                    <a:noFill/>
                    <a:ln>
                      <a:noFill/>
                    </a:ln>
                  </pic:spPr>
                </pic:pic>
              </a:graphicData>
            </a:graphic>
          </wp:inline>
        </w:drawing>
      </w:r>
    </w:p>
    <w:p w14:paraId="19258233" w14:textId="77777777" w:rsidR="00CC135C" w:rsidRPr="004F3262" w:rsidRDefault="00CC135C" w:rsidP="00CC135C">
      <w:pPr>
        <w:tabs>
          <w:tab w:val="left" w:pos="6810"/>
        </w:tabs>
        <w:jc w:val="center"/>
        <w:rPr>
          <w:rFonts w:ascii="Times New Roman" w:hAnsi="Times New Roman" w:cs="Times New Roman"/>
          <w:sz w:val="28"/>
          <w:szCs w:val="28"/>
          <w:lang w:val="uk-UA"/>
        </w:rPr>
      </w:pPr>
    </w:p>
    <w:p w14:paraId="4F00AFD3" w14:textId="77777777" w:rsidR="00CC135C" w:rsidRPr="004F3262" w:rsidRDefault="00CC135C" w:rsidP="00CC135C">
      <w:pPr>
        <w:tabs>
          <w:tab w:val="left" w:pos="6810"/>
        </w:tabs>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lastRenderedPageBreak/>
        <w:t>План-схема проведення заходів з поліпшення санітарного стану лісів у Хаєнківсько-Заудайському ПНДВ Ічнянського НПП на 2020 рік</w:t>
      </w:r>
    </w:p>
    <w:p w14:paraId="68660E90"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drawing>
          <wp:inline distT="0" distB="0" distL="0" distR="0" wp14:anchorId="1C3B396F" wp14:editId="2717101F">
            <wp:extent cx="5596191" cy="7912100"/>
            <wp:effectExtent l="0" t="0" r="5080" b="0"/>
            <wp:docPr id="28" name="Рисунок 28" descr="E:\скан\img20211203_18555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скан\img20211203_18555356.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598281" cy="7915055"/>
                    </a:xfrm>
                    <a:prstGeom prst="rect">
                      <a:avLst/>
                    </a:prstGeom>
                    <a:noFill/>
                    <a:ln>
                      <a:noFill/>
                    </a:ln>
                  </pic:spPr>
                </pic:pic>
              </a:graphicData>
            </a:graphic>
          </wp:inline>
        </w:drawing>
      </w:r>
    </w:p>
    <w:p w14:paraId="2E498D25" w14:textId="2B691257" w:rsidR="00CC135C" w:rsidRPr="004F3262" w:rsidRDefault="00CC135C">
      <w:pPr>
        <w:rPr>
          <w:rFonts w:ascii="Times New Roman" w:hAnsi="Times New Roman" w:cs="Times New Roman"/>
          <w:sz w:val="28"/>
          <w:szCs w:val="28"/>
          <w:lang w:val="uk-UA"/>
        </w:rPr>
      </w:pPr>
      <w:r w:rsidRPr="004F3262">
        <w:rPr>
          <w:rFonts w:ascii="Times New Roman" w:hAnsi="Times New Roman" w:cs="Times New Roman"/>
          <w:sz w:val="28"/>
          <w:szCs w:val="28"/>
          <w:lang w:val="uk-UA"/>
        </w:rPr>
        <w:br w:type="page"/>
      </w:r>
    </w:p>
    <w:p w14:paraId="33017A58" w14:textId="77777777" w:rsidR="00CC135C" w:rsidRPr="004F3262" w:rsidRDefault="00CC135C" w:rsidP="003A3F87">
      <w:pPr>
        <w:spacing w:after="0" w:line="360" w:lineRule="auto"/>
        <w:jc w:val="right"/>
        <w:rPr>
          <w:rFonts w:ascii="Times New Roman" w:hAnsi="Times New Roman" w:cs="Times New Roman"/>
          <w:sz w:val="28"/>
          <w:szCs w:val="28"/>
          <w:lang w:val="uk-UA"/>
        </w:rPr>
      </w:pPr>
      <w:r w:rsidRPr="004F3262">
        <w:rPr>
          <w:rFonts w:ascii="Times New Roman" w:hAnsi="Times New Roman" w:cs="Times New Roman"/>
          <w:sz w:val="28"/>
          <w:szCs w:val="28"/>
          <w:lang w:val="uk-UA"/>
        </w:rPr>
        <w:lastRenderedPageBreak/>
        <w:t>Додаток В</w:t>
      </w:r>
    </w:p>
    <w:p w14:paraId="5ABF5B82" w14:textId="497391CD" w:rsidR="00CC135C" w:rsidRPr="004F3262" w:rsidRDefault="00CC135C" w:rsidP="00CC135C">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 xml:space="preserve">Акт лісопатологічного обстеження насаджень Ічнянського природного парку на предмет призначення заходів поліпшення </w:t>
      </w:r>
      <w:r w:rsidR="00B5296D">
        <w:rPr>
          <w:rFonts w:ascii="Times New Roman" w:hAnsi="Times New Roman" w:cs="Times New Roman"/>
          <w:sz w:val="28"/>
          <w:szCs w:val="28"/>
          <w:lang w:val="uk-UA"/>
        </w:rPr>
        <w:t xml:space="preserve">санітарного стану лісів на 2017 </w:t>
      </w:r>
      <w:r w:rsidRPr="004F3262">
        <w:rPr>
          <w:rFonts w:ascii="Times New Roman" w:hAnsi="Times New Roman" w:cs="Times New Roman"/>
          <w:sz w:val="28"/>
          <w:szCs w:val="28"/>
          <w:lang w:val="uk-UA"/>
        </w:rPr>
        <w:t>рік</w:t>
      </w:r>
    </w:p>
    <w:p w14:paraId="7A266663"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drawing>
          <wp:inline distT="0" distB="0" distL="0" distR="0" wp14:anchorId="48714E25" wp14:editId="3DCFB3A3">
            <wp:extent cx="5095875" cy="7288063"/>
            <wp:effectExtent l="0" t="0" r="0" b="8255"/>
            <wp:docPr id="31" name="Рисунок 31" descr="E:\скан\img20211203_18583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скан\img20211203_1858302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098305" cy="7291538"/>
                    </a:xfrm>
                    <a:prstGeom prst="rect">
                      <a:avLst/>
                    </a:prstGeom>
                    <a:noFill/>
                    <a:ln>
                      <a:noFill/>
                    </a:ln>
                  </pic:spPr>
                </pic:pic>
              </a:graphicData>
            </a:graphic>
          </wp:inline>
        </w:drawing>
      </w:r>
    </w:p>
    <w:p w14:paraId="2E32CDD7"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lastRenderedPageBreak/>
        <w:drawing>
          <wp:inline distT="0" distB="0" distL="0" distR="0" wp14:anchorId="642B5804" wp14:editId="6DDC8F8E">
            <wp:extent cx="5813125" cy="8313867"/>
            <wp:effectExtent l="0" t="0" r="0" b="0"/>
            <wp:docPr id="32" name="Рисунок 32" descr="E:\скан\img20211203_185848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скан\img20211203_18584880.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816999" cy="8319408"/>
                    </a:xfrm>
                    <a:prstGeom prst="rect">
                      <a:avLst/>
                    </a:prstGeom>
                    <a:noFill/>
                    <a:ln>
                      <a:noFill/>
                    </a:ln>
                  </pic:spPr>
                </pic:pic>
              </a:graphicData>
            </a:graphic>
          </wp:inline>
        </w:drawing>
      </w:r>
    </w:p>
    <w:p w14:paraId="6E0F7DE8" w14:textId="77777777" w:rsidR="00CC135C" w:rsidRPr="004F3262" w:rsidRDefault="00CC135C" w:rsidP="00CC135C">
      <w:pPr>
        <w:spacing w:after="0" w:line="360" w:lineRule="auto"/>
        <w:rPr>
          <w:rFonts w:ascii="Times New Roman" w:hAnsi="Times New Roman" w:cs="Times New Roman"/>
          <w:sz w:val="28"/>
          <w:szCs w:val="28"/>
          <w:lang w:val="uk-UA"/>
        </w:rPr>
      </w:pPr>
    </w:p>
    <w:p w14:paraId="635E0E16" w14:textId="77777777" w:rsidR="00CC135C" w:rsidRPr="004F3262" w:rsidRDefault="00CC135C" w:rsidP="00CC135C">
      <w:pPr>
        <w:spacing w:after="0" w:line="360" w:lineRule="auto"/>
        <w:rPr>
          <w:rFonts w:ascii="Times New Roman" w:hAnsi="Times New Roman" w:cs="Times New Roman"/>
          <w:sz w:val="28"/>
          <w:szCs w:val="28"/>
          <w:lang w:val="uk-UA"/>
        </w:rPr>
      </w:pPr>
    </w:p>
    <w:p w14:paraId="2A4F55E8" w14:textId="77777777" w:rsidR="00CC135C" w:rsidRPr="004F3262" w:rsidRDefault="00CC135C" w:rsidP="00CC135C">
      <w:pPr>
        <w:spacing w:after="0" w:line="360" w:lineRule="auto"/>
        <w:rPr>
          <w:rFonts w:ascii="Times New Roman" w:hAnsi="Times New Roman" w:cs="Times New Roman"/>
          <w:sz w:val="28"/>
          <w:szCs w:val="28"/>
          <w:lang w:val="uk-UA"/>
        </w:rPr>
      </w:pPr>
    </w:p>
    <w:p w14:paraId="409F7F0C" w14:textId="77777777" w:rsidR="00CC135C" w:rsidRPr="004F3262" w:rsidRDefault="00CC135C" w:rsidP="00CC135C">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Акт лісопатологічного і санітарного обстеження окремих ослаблених насаджень Ічнянського національного природного парку, в яких заплановані  заходи поліпшення санітарного стану лісів на 2019 рік</w:t>
      </w:r>
    </w:p>
    <w:p w14:paraId="41D9BA10"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drawing>
          <wp:inline distT="0" distB="0" distL="0" distR="0" wp14:anchorId="417C2F53" wp14:editId="54305CFE">
            <wp:extent cx="5218981" cy="7464128"/>
            <wp:effectExtent l="0" t="0" r="1270" b="3810"/>
            <wp:docPr id="33" name="Рисунок 33" descr="E:\скан\img20211203_190201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скан\img20211203_1902016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22844" cy="7469653"/>
                    </a:xfrm>
                    <a:prstGeom prst="rect">
                      <a:avLst/>
                    </a:prstGeom>
                    <a:noFill/>
                    <a:ln>
                      <a:noFill/>
                    </a:ln>
                  </pic:spPr>
                </pic:pic>
              </a:graphicData>
            </a:graphic>
          </wp:inline>
        </w:drawing>
      </w:r>
    </w:p>
    <w:p w14:paraId="58C3D552"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lastRenderedPageBreak/>
        <w:drawing>
          <wp:inline distT="0" distB="0" distL="0" distR="0" wp14:anchorId="5E6C4DF2" wp14:editId="7BF7164D">
            <wp:extent cx="5729132" cy="8193740"/>
            <wp:effectExtent l="0" t="0" r="5080" b="0"/>
            <wp:docPr id="34" name="Рисунок 34" descr="E:\скан\img20211203_19021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скан\img20211203_19021640.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31221" cy="8196727"/>
                    </a:xfrm>
                    <a:prstGeom prst="rect">
                      <a:avLst/>
                    </a:prstGeom>
                    <a:noFill/>
                    <a:ln>
                      <a:noFill/>
                    </a:ln>
                  </pic:spPr>
                </pic:pic>
              </a:graphicData>
            </a:graphic>
          </wp:inline>
        </w:drawing>
      </w:r>
    </w:p>
    <w:p w14:paraId="6BDB9F00" w14:textId="77777777" w:rsidR="00CC135C" w:rsidRPr="004F3262" w:rsidRDefault="00CC135C" w:rsidP="00CC135C">
      <w:pPr>
        <w:spacing w:after="0" w:line="360" w:lineRule="auto"/>
        <w:rPr>
          <w:rFonts w:ascii="Times New Roman" w:hAnsi="Times New Roman" w:cs="Times New Roman"/>
          <w:sz w:val="28"/>
          <w:szCs w:val="28"/>
          <w:lang w:val="uk-UA"/>
        </w:rPr>
      </w:pPr>
    </w:p>
    <w:p w14:paraId="636FB8A3"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lastRenderedPageBreak/>
        <w:drawing>
          <wp:inline distT="0" distB="0" distL="0" distR="0" wp14:anchorId="511F7C8F" wp14:editId="3FFA6C11">
            <wp:extent cx="5620562" cy="8038465"/>
            <wp:effectExtent l="0" t="0" r="0" b="635"/>
            <wp:docPr id="35" name="Рисунок 35" descr="E:\скан\img20211203_19023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скан\img20211203_19023122.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622776" cy="8041632"/>
                    </a:xfrm>
                    <a:prstGeom prst="rect">
                      <a:avLst/>
                    </a:prstGeom>
                    <a:noFill/>
                    <a:ln>
                      <a:noFill/>
                    </a:ln>
                  </pic:spPr>
                </pic:pic>
              </a:graphicData>
            </a:graphic>
          </wp:inline>
        </w:drawing>
      </w:r>
    </w:p>
    <w:p w14:paraId="500B25F2" w14:textId="77777777" w:rsidR="00CC135C" w:rsidRPr="004F3262" w:rsidRDefault="00CC135C" w:rsidP="00CC135C">
      <w:pPr>
        <w:spacing w:after="0" w:line="360" w:lineRule="auto"/>
        <w:rPr>
          <w:rFonts w:ascii="Times New Roman" w:hAnsi="Times New Roman" w:cs="Times New Roman"/>
          <w:sz w:val="28"/>
          <w:szCs w:val="28"/>
          <w:lang w:val="uk-UA"/>
        </w:rPr>
      </w:pPr>
    </w:p>
    <w:p w14:paraId="56BBA1DC" w14:textId="77777777" w:rsidR="00CC135C" w:rsidRPr="004F3262" w:rsidRDefault="00CC135C" w:rsidP="00CC135C">
      <w:pPr>
        <w:spacing w:after="0" w:line="360" w:lineRule="auto"/>
        <w:rPr>
          <w:rFonts w:ascii="Times New Roman" w:hAnsi="Times New Roman" w:cs="Times New Roman"/>
          <w:sz w:val="28"/>
          <w:szCs w:val="28"/>
          <w:lang w:val="uk-UA"/>
        </w:rPr>
      </w:pPr>
    </w:p>
    <w:p w14:paraId="773D52CE" w14:textId="77777777" w:rsidR="00CC135C" w:rsidRPr="004F3262" w:rsidRDefault="00CC135C" w:rsidP="00CC135C">
      <w:pPr>
        <w:spacing w:after="0" w:line="360" w:lineRule="auto"/>
        <w:rPr>
          <w:rFonts w:ascii="Times New Roman" w:hAnsi="Times New Roman" w:cs="Times New Roman"/>
          <w:sz w:val="28"/>
          <w:szCs w:val="28"/>
          <w:lang w:val="uk-UA"/>
        </w:rPr>
      </w:pPr>
    </w:p>
    <w:p w14:paraId="069E9988" w14:textId="77777777" w:rsidR="00CC135C" w:rsidRPr="004F3262" w:rsidRDefault="00CC135C" w:rsidP="00CC135C">
      <w:pPr>
        <w:spacing w:after="0" w:line="360" w:lineRule="auto"/>
        <w:rPr>
          <w:rFonts w:ascii="Times New Roman" w:hAnsi="Times New Roman" w:cs="Times New Roman"/>
          <w:sz w:val="28"/>
          <w:szCs w:val="28"/>
          <w:lang w:val="uk-UA"/>
        </w:rPr>
      </w:pPr>
    </w:p>
    <w:p w14:paraId="0D74B114" w14:textId="77777777" w:rsidR="00CC135C" w:rsidRPr="004F3262" w:rsidRDefault="00CC135C" w:rsidP="00CC135C">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Акт лісопатологічного і санітарного обстеження окремих ослаблених насаджень Ічнянського національного природного парку, в яких заплановані  заходи поліпшення санітарного стану лісів на 2018 рік</w:t>
      </w:r>
    </w:p>
    <w:p w14:paraId="50BA085C"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drawing>
          <wp:inline distT="0" distB="0" distL="0" distR="0" wp14:anchorId="05109428" wp14:editId="68107D0C">
            <wp:extent cx="5396897" cy="7718582"/>
            <wp:effectExtent l="0" t="0" r="0" b="0"/>
            <wp:docPr id="36" name="Рисунок 36" descr="E:\скан\img20211203_190411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скан\img20211203_19041188.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00811" cy="7724180"/>
                    </a:xfrm>
                    <a:prstGeom prst="rect">
                      <a:avLst/>
                    </a:prstGeom>
                    <a:noFill/>
                    <a:ln>
                      <a:noFill/>
                    </a:ln>
                  </pic:spPr>
                </pic:pic>
              </a:graphicData>
            </a:graphic>
          </wp:inline>
        </w:drawing>
      </w:r>
    </w:p>
    <w:p w14:paraId="0BDF7ED4" w14:textId="77777777" w:rsidR="00CC135C" w:rsidRPr="004F3262" w:rsidRDefault="00CC135C" w:rsidP="00CC135C">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lastRenderedPageBreak/>
        <w:drawing>
          <wp:inline distT="0" distB="0" distL="0" distR="0" wp14:anchorId="5B9A303E" wp14:editId="4539902B">
            <wp:extent cx="5940425" cy="8495929"/>
            <wp:effectExtent l="0" t="0" r="3175" b="635"/>
            <wp:docPr id="37" name="Рисунок 37" descr="E:\скан\img20211203_190426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скан\img20211203_19042649.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40425" cy="8495929"/>
                    </a:xfrm>
                    <a:prstGeom prst="rect">
                      <a:avLst/>
                    </a:prstGeom>
                    <a:noFill/>
                    <a:ln>
                      <a:noFill/>
                    </a:ln>
                  </pic:spPr>
                </pic:pic>
              </a:graphicData>
            </a:graphic>
          </wp:inline>
        </w:drawing>
      </w:r>
    </w:p>
    <w:p w14:paraId="1811307C" w14:textId="77777777" w:rsidR="00CC135C" w:rsidRPr="004F3262" w:rsidRDefault="00CC135C" w:rsidP="00CC135C">
      <w:pPr>
        <w:spacing w:after="0" w:line="360" w:lineRule="auto"/>
        <w:rPr>
          <w:rFonts w:ascii="Times New Roman" w:hAnsi="Times New Roman" w:cs="Times New Roman"/>
          <w:sz w:val="28"/>
          <w:szCs w:val="28"/>
          <w:lang w:val="uk-UA"/>
        </w:rPr>
      </w:pPr>
    </w:p>
    <w:p w14:paraId="667DB1A1" w14:textId="77777777" w:rsidR="00CC135C" w:rsidRPr="004F3262" w:rsidRDefault="00CC135C" w:rsidP="00CC135C">
      <w:pPr>
        <w:spacing w:after="0" w:line="360" w:lineRule="auto"/>
        <w:rPr>
          <w:rFonts w:ascii="Times New Roman" w:hAnsi="Times New Roman" w:cs="Times New Roman"/>
          <w:sz w:val="28"/>
          <w:szCs w:val="28"/>
          <w:lang w:val="uk-UA"/>
        </w:rPr>
      </w:pPr>
    </w:p>
    <w:p w14:paraId="36C57403" w14:textId="77777777" w:rsidR="00DB2459" w:rsidRPr="004F3262" w:rsidRDefault="00DB2459" w:rsidP="003A3F87">
      <w:pPr>
        <w:spacing w:after="0" w:line="360" w:lineRule="auto"/>
        <w:jc w:val="right"/>
        <w:rPr>
          <w:rFonts w:ascii="Times New Roman" w:hAnsi="Times New Roman" w:cs="Times New Roman"/>
          <w:sz w:val="28"/>
          <w:szCs w:val="28"/>
          <w:lang w:val="uk-UA"/>
        </w:rPr>
      </w:pPr>
      <w:r w:rsidRPr="004F3262">
        <w:rPr>
          <w:rFonts w:ascii="Times New Roman" w:hAnsi="Times New Roman" w:cs="Times New Roman"/>
          <w:sz w:val="28"/>
          <w:szCs w:val="28"/>
          <w:lang w:val="uk-UA"/>
        </w:rPr>
        <w:lastRenderedPageBreak/>
        <w:t>Додаток Г</w:t>
      </w:r>
    </w:p>
    <w:p w14:paraId="50005AAD" w14:textId="77777777" w:rsidR="00DB2459" w:rsidRPr="004F3262" w:rsidRDefault="00DB2459" w:rsidP="00DB2459">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Ураження дерева раком</w:t>
      </w:r>
    </w:p>
    <w:p w14:paraId="38A3728B" w14:textId="77777777" w:rsidR="00DB2459" w:rsidRPr="004F3262" w:rsidRDefault="00DB2459" w:rsidP="00DB2459">
      <w:pPr>
        <w:spacing w:after="0" w:line="360" w:lineRule="auto"/>
        <w:rPr>
          <w:rFonts w:ascii="Times New Roman" w:hAnsi="Times New Roman" w:cs="Times New Roman"/>
          <w:sz w:val="28"/>
          <w:szCs w:val="28"/>
          <w:lang w:val="uk-UA"/>
        </w:rPr>
      </w:pPr>
      <w:r w:rsidRPr="004F3262">
        <w:rPr>
          <w:rFonts w:ascii="Times New Roman" w:hAnsi="Times New Roman" w:cs="Times New Roman"/>
          <w:noProof/>
          <w:sz w:val="28"/>
          <w:szCs w:val="28"/>
          <w:lang w:eastAsia="ru-RU"/>
        </w:rPr>
        <w:drawing>
          <wp:inline distT="0" distB="0" distL="0" distR="0" wp14:anchorId="71D689FF" wp14:editId="4E78EB81">
            <wp:extent cx="5419725" cy="4064794"/>
            <wp:effectExtent l="0" t="0" r="0" b="0"/>
            <wp:docPr id="40" name="Рисунок 40" descr="D:\Магістерська робота\DSC09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Магістерська робота\DSC09100.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421169" cy="4065877"/>
                    </a:xfrm>
                    <a:prstGeom prst="rect">
                      <a:avLst/>
                    </a:prstGeom>
                    <a:noFill/>
                    <a:ln>
                      <a:noFill/>
                    </a:ln>
                  </pic:spPr>
                </pic:pic>
              </a:graphicData>
            </a:graphic>
          </wp:inline>
        </w:drawing>
      </w:r>
    </w:p>
    <w:p w14:paraId="716E1436" w14:textId="77777777" w:rsidR="00DB2459" w:rsidRPr="004F3262" w:rsidRDefault="00DB2459" w:rsidP="00DB2459">
      <w:pPr>
        <w:spacing w:after="0" w:line="360" w:lineRule="auto"/>
        <w:rPr>
          <w:rFonts w:ascii="Times New Roman" w:hAnsi="Times New Roman" w:cs="Times New Roman"/>
          <w:sz w:val="28"/>
          <w:szCs w:val="28"/>
          <w:lang w:val="uk-UA"/>
        </w:rPr>
      </w:pPr>
    </w:p>
    <w:p w14:paraId="270A5407" w14:textId="77777777" w:rsidR="00DB2459" w:rsidRPr="004F3262" w:rsidRDefault="00DB2459" w:rsidP="00DB2459">
      <w:pPr>
        <w:spacing w:after="0" w:line="360" w:lineRule="auto"/>
        <w:jc w:val="center"/>
        <w:rPr>
          <w:rFonts w:ascii="Times New Roman" w:hAnsi="Times New Roman" w:cs="Times New Roman"/>
          <w:sz w:val="28"/>
          <w:szCs w:val="28"/>
          <w:lang w:val="uk-UA"/>
        </w:rPr>
      </w:pPr>
      <w:r w:rsidRPr="004F3262">
        <w:rPr>
          <w:rFonts w:ascii="Times New Roman" w:hAnsi="Times New Roman" w:cs="Times New Roman"/>
          <w:sz w:val="28"/>
          <w:szCs w:val="28"/>
          <w:lang w:val="uk-UA"/>
        </w:rPr>
        <w:t>Ураження мікозом берези звичайної</w:t>
      </w:r>
    </w:p>
    <w:p w14:paraId="5246667C" w14:textId="77777777" w:rsidR="00DB2459" w:rsidRPr="004F3262" w:rsidRDefault="00DB2459" w:rsidP="00DB2459">
      <w:pPr>
        <w:spacing w:after="0" w:line="360" w:lineRule="auto"/>
        <w:jc w:val="center"/>
        <w:rPr>
          <w:rFonts w:ascii="Times New Roman" w:hAnsi="Times New Roman" w:cs="Times New Roman"/>
          <w:sz w:val="28"/>
          <w:szCs w:val="28"/>
          <w:lang w:val="uk-UA"/>
        </w:rPr>
      </w:pPr>
      <w:r w:rsidRPr="004F3262">
        <w:rPr>
          <w:noProof/>
          <w:lang w:eastAsia="ru-RU"/>
        </w:rPr>
        <w:drawing>
          <wp:inline distT="0" distB="0" distL="0" distR="0" wp14:anchorId="0FEF950C" wp14:editId="7535B763">
            <wp:extent cx="3096260" cy="3459193"/>
            <wp:effectExtent l="0" t="0" r="8890" b="825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108140" cy="3472465"/>
                    </a:xfrm>
                    <a:prstGeom prst="rect">
                      <a:avLst/>
                    </a:prstGeom>
                  </pic:spPr>
                </pic:pic>
              </a:graphicData>
            </a:graphic>
          </wp:inline>
        </w:drawing>
      </w:r>
    </w:p>
    <w:p w14:paraId="4B33BCA7" w14:textId="6E7E2983" w:rsidR="006F4BAD" w:rsidRPr="004F3262" w:rsidRDefault="006F4BAD" w:rsidP="00B5296D">
      <w:pPr>
        <w:spacing w:after="0" w:line="360" w:lineRule="auto"/>
        <w:rPr>
          <w:rFonts w:ascii="Times New Roman" w:hAnsi="Times New Roman" w:cs="Times New Roman"/>
          <w:sz w:val="28"/>
          <w:szCs w:val="28"/>
          <w:lang w:val="uk-UA"/>
        </w:rPr>
      </w:pPr>
    </w:p>
    <w:sectPr w:rsidR="006F4BAD" w:rsidRPr="004F3262" w:rsidSect="00127774">
      <w:headerReference w:type="default" r:id="rId4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5AD302" w14:textId="77777777" w:rsidR="0049360D" w:rsidRDefault="0049360D" w:rsidP="00127774">
      <w:pPr>
        <w:spacing w:after="0" w:line="240" w:lineRule="auto"/>
      </w:pPr>
      <w:r>
        <w:separator/>
      </w:r>
    </w:p>
  </w:endnote>
  <w:endnote w:type="continuationSeparator" w:id="0">
    <w:p w14:paraId="3B2A9CD1" w14:textId="77777777" w:rsidR="0049360D" w:rsidRDefault="0049360D" w:rsidP="001277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Liberation Mono">
    <w:altName w:val="Courier New"/>
    <w:charset w:val="01"/>
    <w:family w:val="modern"/>
    <w:pitch w:val="fixed"/>
  </w:font>
  <w:font w:name="Arial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860DC0" w14:textId="77777777" w:rsidR="0049360D" w:rsidRDefault="0049360D" w:rsidP="00127774">
      <w:pPr>
        <w:spacing w:after="0" w:line="240" w:lineRule="auto"/>
      </w:pPr>
      <w:r>
        <w:separator/>
      </w:r>
    </w:p>
  </w:footnote>
  <w:footnote w:type="continuationSeparator" w:id="0">
    <w:p w14:paraId="40F4A7AF" w14:textId="77777777" w:rsidR="0049360D" w:rsidRDefault="0049360D" w:rsidP="001277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721018"/>
      <w:docPartObj>
        <w:docPartGallery w:val="Page Numbers (Top of Page)"/>
        <w:docPartUnique/>
      </w:docPartObj>
    </w:sdtPr>
    <w:sdtEndPr/>
    <w:sdtContent>
      <w:p w14:paraId="06BE2FAC" w14:textId="2AFA2D39" w:rsidR="00B5296D" w:rsidRDefault="00B5296D">
        <w:pPr>
          <w:pStyle w:val="a6"/>
          <w:jc w:val="right"/>
        </w:pPr>
        <w:r>
          <w:fldChar w:fldCharType="begin"/>
        </w:r>
        <w:r>
          <w:instrText>PAGE   \* MERGEFORMAT</w:instrText>
        </w:r>
        <w:r>
          <w:fldChar w:fldCharType="separate"/>
        </w:r>
        <w:r w:rsidR="00C7294D">
          <w:rPr>
            <w:noProof/>
          </w:rPr>
          <w:t>2</w:t>
        </w:r>
        <w:r>
          <w:fldChar w:fldCharType="end"/>
        </w:r>
      </w:p>
    </w:sdtContent>
  </w:sdt>
  <w:p w14:paraId="08283BE3" w14:textId="77777777" w:rsidR="00B5296D" w:rsidRDefault="00B5296D">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37890"/>
    <w:multiLevelType w:val="hybridMultilevel"/>
    <w:tmpl w:val="5452586A"/>
    <w:lvl w:ilvl="0" w:tplc="6EFAF520">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1504C8"/>
    <w:multiLevelType w:val="multilevel"/>
    <w:tmpl w:val="B7AA786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DA17CC2"/>
    <w:multiLevelType w:val="hybridMultilevel"/>
    <w:tmpl w:val="32B0E9F8"/>
    <w:lvl w:ilvl="0" w:tplc="58F29F56">
      <w:start w:val="1"/>
      <w:numFmt w:val="decimal"/>
      <w:lvlText w:val="%1."/>
      <w:lvlJc w:val="left"/>
      <w:pPr>
        <w:ind w:left="1170" w:hanging="360"/>
      </w:pPr>
      <w:rPr>
        <w:rFonts w:hint="default"/>
      </w:r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3" w15:restartNumberingAfterBreak="0">
    <w:nsid w:val="13BB2D17"/>
    <w:multiLevelType w:val="hybridMultilevel"/>
    <w:tmpl w:val="27C057AE"/>
    <w:lvl w:ilvl="0" w:tplc="04163464">
      <w:start w:val="1"/>
      <w:numFmt w:val="decimal"/>
      <w:lvlText w:val="%1."/>
      <w:lvlJc w:val="left"/>
      <w:pPr>
        <w:ind w:left="1129" w:hanging="4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6A3133B"/>
    <w:multiLevelType w:val="multilevel"/>
    <w:tmpl w:val="3A6A6ED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44C291D"/>
    <w:multiLevelType w:val="hybridMultilevel"/>
    <w:tmpl w:val="2FCE756C"/>
    <w:lvl w:ilvl="0" w:tplc="47202DB0">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A552FDE"/>
    <w:multiLevelType w:val="hybridMultilevel"/>
    <w:tmpl w:val="47C824B6"/>
    <w:lvl w:ilvl="0" w:tplc="D9E4871C">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BF51C86"/>
    <w:multiLevelType w:val="multilevel"/>
    <w:tmpl w:val="E3C804E2"/>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CE912B8"/>
    <w:multiLevelType w:val="multilevel"/>
    <w:tmpl w:val="DE286694"/>
    <w:lvl w:ilvl="0">
      <w:start w:val="1"/>
      <w:numFmt w:val="decimal"/>
      <w:lvlText w:val="%1."/>
      <w:lvlJc w:val="left"/>
      <w:pPr>
        <w:ind w:left="720" w:hanging="360"/>
      </w:pPr>
      <w:rPr>
        <w:rFonts w:eastAsia="Times New Roman"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313326FA"/>
    <w:multiLevelType w:val="hybridMultilevel"/>
    <w:tmpl w:val="FEC2F1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3592A50"/>
    <w:multiLevelType w:val="hybridMultilevel"/>
    <w:tmpl w:val="E21E44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DD2514A"/>
    <w:multiLevelType w:val="hybridMultilevel"/>
    <w:tmpl w:val="B25849D2"/>
    <w:lvl w:ilvl="0" w:tplc="A91ADAB0">
      <w:start w:val="2"/>
      <w:numFmt w:val="decimal"/>
      <w:lvlText w:val="%1."/>
      <w:lvlJc w:val="left"/>
      <w:pPr>
        <w:ind w:left="810" w:hanging="360"/>
      </w:pPr>
      <w:rPr>
        <w:rFonts w:eastAsia="Times New Roman"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2" w15:restartNumberingAfterBreak="0">
    <w:nsid w:val="525F3FCB"/>
    <w:multiLevelType w:val="hybridMultilevel"/>
    <w:tmpl w:val="DF06AB1E"/>
    <w:lvl w:ilvl="0" w:tplc="D4DCA704">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53235B8"/>
    <w:multiLevelType w:val="multilevel"/>
    <w:tmpl w:val="1ED63C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57A22833"/>
    <w:multiLevelType w:val="hybridMultilevel"/>
    <w:tmpl w:val="8A1E3348"/>
    <w:lvl w:ilvl="0" w:tplc="AE7EB078">
      <w:start w:val="2"/>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15:restartNumberingAfterBreak="0">
    <w:nsid w:val="60B13790"/>
    <w:multiLevelType w:val="hybridMultilevel"/>
    <w:tmpl w:val="407074A2"/>
    <w:lvl w:ilvl="0" w:tplc="AC2468BA">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6" w15:restartNumberingAfterBreak="0">
    <w:nsid w:val="61B80CD1"/>
    <w:multiLevelType w:val="hybridMultilevel"/>
    <w:tmpl w:val="C6065DD0"/>
    <w:lvl w:ilvl="0" w:tplc="DC66B44E">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7" w15:restartNumberingAfterBreak="0">
    <w:nsid w:val="62B174B3"/>
    <w:multiLevelType w:val="hybridMultilevel"/>
    <w:tmpl w:val="47AAB204"/>
    <w:lvl w:ilvl="0" w:tplc="56CA07DE">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8" w15:restartNumberingAfterBreak="0">
    <w:nsid w:val="6F3E5C70"/>
    <w:multiLevelType w:val="hybridMultilevel"/>
    <w:tmpl w:val="10C47188"/>
    <w:lvl w:ilvl="0" w:tplc="E5E2A114">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2C40F94"/>
    <w:multiLevelType w:val="hybridMultilevel"/>
    <w:tmpl w:val="9E9AF3BE"/>
    <w:lvl w:ilvl="0" w:tplc="68367346">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20" w15:restartNumberingAfterBreak="0">
    <w:nsid w:val="79FE54A6"/>
    <w:multiLevelType w:val="hybridMultilevel"/>
    <w:tmpl w:val="F8884410"/>
    <w:lvl w:ilvl="0" w:tplc="72EEB81E">
      <w:start w:val="1"/>
      <w:numFmt w:val="decimal"/>
      <w:lvlText w:val="%1."/>
      <w:lvlJc w:val="left"/>
      <w:pPr>
        <w:ind w:left="1084" w:hanging="3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7A83345D"/>
    <w:multiLevelType w:val="hybridMultilevel"/>
    <w:tmpl w:val="0B8AEE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10"/>
  </w:num>
  <w:num w:numId="3">
    <w:abstractNumId w:val="7"/>
  </w:num>
  <w:num w:numId="4">
    <w:abstractNumId w:val="21"/>
  </w:num>
  <w:num w:numId="5">
    <w:abstractNumId w:val="17"/>
  </w:num>
  <w:num w:numId="6">
    <w:abstractNumId w:val="19"/>
  </w:num>
  <w:num w:numId="7">
    <w:abstractNumId w:val="16"/>
  </w:num>
  <w:num w:numId="8">
    <w:abstractNumId w:val="6"/>
  </w:num>
  <w:num w:numId="9">
    <w:abstractNumId w:val="0"/>
  </w:num>
  <w:num w:numId="10">
    <w:abstractNumId w:val="15"/>
  </w:num>
  <w:num w:numId="11">
    <w:abstractNumId w:val="2"/>
  </w:num>
  <w:num w:numId="12">
    <w:abstractNumId w:val="11"/>
  </w:num>
  <w:num w:numId="13">
    <w:abstractNumId w:val="3"/>
  </w:num>
  <w:num w:numId="14">
    <w:abstractNumId w:val="20"/>
  </w:num>
  <w:num w:numId="15">
    <w:abstractNumId w:val="9"/>
  </w:num>
  <w:num w:numId="16">
    <w:abstractNumId w:val="13"/>
  </w:num>
  <w:num w:numId="17">
    <w:abstractNumId w:val="4"/>
  </w:num>
  <w:num w:numId="18">
    <w:abstractNumId w:val="5"/>
  </w:num>
  <w:num w:numId="19">
    <w:abstractNumId w:val="8"/>
  </w:num>
  <w:num w:numId="20">
    <w:abstractNumId w:val="12"/>
  </w:num>
  <w:num w:numId="21">
    <w:abstractNumId w:val="14"/>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B25"/>
    <w:rsid w:val="00010134"/>
    <w:rsid w:val="00010B1D"/>
    <w:rsid w:val="00011310"/>
    <w:rsid w:val="00061B1C"/>
    <w:rsid w:val="000679CD"/>
    <w:rsid w:val="00073373"/>
    <w:rsid w:val="000A62C3"/>
    <w:rsid w:val="000B2F53"/>
    <w:rsid w:val="000C0688"/>
    <w:rsid w:val="000C6DB6"/>
    <w:rsid w:val="000D08A3"/>
    <w:rsid w:val="000D7F58"/>
    <w:rsid w:val="000E1357"/>
    <w:rsid w:val="000E5F4C"/>
    <w:rsid w:val="00106464"/>
    <w:rsid w:val="00121054"/>
    <w:rsid w:val="001228B2"/>
    <w:rsid w:val="00127774"/>
    <w:rsid w:val="00130D29"/>
    <w:rsid w:val="0014461F"/>
    <w:rsid w:val="0014505A"/>
    <w:rsid w:val="00165E72"/>
    <w:rsid w:val="001708E7"/>
    <w:rsid w:val="00194252"/>
    <w:rsid w:val="001A451D"/>
    <w:rsid w:val="001B27B3"/>
    <w:rsid w:val="001C3073"/>
    <w:rsid w:val="001D2EB7"/>
    <w:rsid w:val="001D7F20"/>
    <w:rsid w:val="001F1498"/>
    <w:rsid w:val="001F2D35"/>
    <w:rsid w:val="001F3B58"/>
    <w:rsid w:val="00213F2E"/>
    <w:rsid w:val="00225FE3"/>
    <w:rsid w:val="00234E28"/>
    <w:rsid w:val="00240EF5"/>
    <w:rsid w:val="00241C4F"/>
    <w:rsid w:val="00253AFB"/>
    <w:rsid w:val="0025482E"/>
    <w:rsid w:val="00254CB3"/>
    <w:rsid w:val="00291E5C"/>
    <w:rsid w:val="002C07EE"/>
    <w:rsid w:val="002C18AB"/>
    <w:rsid w:val="002C4975"/>
    <w:rsid w:val="002D33E8"/>
    <w:rsid w:val="002E448B"/>
    <w:rsid w:val="002E5876"/>
    <w:rsid w:val="002F2FEF"/>
    <w:rsid w:val="003015BD"/>
    <w:rsid w:val="003365DD"/>
    <w:rsid w:val="003453B0"/>
    <w:rsid w:val="0036388E"/>
    <w:rsid w:val="0037788D"/>
    <w:rsid w:val="003A02B3"/>
    <w:rsid w:val="003A3F87"/>
    <w:rsid w:val="003B17D3"/>
    <w:rsid w:val="003D2F8F"/>
    <w:rsid w:val="004026C2"/>
    <w:rsid w:val="004039DE"/>
    <w:rsid w:val="00410EA7"/>
    <w:rsid w:val="00414BCD"/>
    <w:rsid w:val="00420993"/>
    <w:rsid w:val="00434227"/>
    <w:rsid w:val="00435300"/>
    <w:rsid w:val="004504A1"/>
    <w:rsid w:val="00452AF7"/>
    <w:rsid w:val="00454380"/>
    <w:rsid w:val="00470E35"/>
    <w:rsid w:val="004768AC"/>
    <w:rsid w:val="00486B70"/>
    <w:rsid w:val="0049360D"/>
    <w:rsid w:val="004B0C5E"/>
    <w:rsid w:val="004B21BD"/>
    <w:rsid w:val="004C03B8"/>
    <w:rsid w:val="004F3262"/>
    <w:rsid w:val="004F74DB"/>
    <w:rsid w:val="00511A58"/>
    <w:rsid w:val="00513F6A"/>
    <w:rsid w:val="00522990"/>
    <w:rsid w:val="005363D2"/>
    <w:rsid w:val="005414C7"/>
    <w:rsid w:val="005563F7"/>
    <w:rsid w:val="005602F0"/>
    <w:rsid w:val="005744D7"/>
    <w:rsid w:val="0057743C"/>
    <w:rsid w:val="005774E0"/>
    <w:rsid w:val="0058502E"/>
    <w:rsid w:val="005901AA"/>
    <w:rsid w:val="005A0B54"/>
    <w:rsid w:val="005A1AFB"/>
    <w:rsid w:val="005A73C1"/>
    <w:rsid w:val="005F2B46"/>
    <w:rsid w:val="005F49FF"/>
    <w:rsid w:val="00613BE3"/>
    <w:rsid w:val="0061401C"/>
    <w:rsid w:val="00624E05"/>
    <w:rsid w:val="00630CD3"/>
    <w:rsid w:val="0063277A"/>
    <w:rsid w:val="006349A3"/>
    <w:rsid w:val="00643495"/>
    <w:rsid w:val="0065176D"/>
    <w:rsid w:val="00654D44"/>
    <w:rsid w:val="006764DF"/>
    <w:rsid w:val="00690110"/>
    <w:rsid w:val="00695C6D"/>
    <w:rsid w:val="006B357E"/>
    <w:rsid w:val="006B3588"/>
    <w:rsid w:val="006D64D3"/>
    <w:rsid w:val="006D7C98"/>
    <w:rsid w:val="006F2A83"/>
    <w:rsid w:val="006F4BAD"/>
    <w:rsid w:val="00703E1E"/>
    <w:rsid w:val="0072421C"/>
    <w:rsid w:val="00732165"/>
    <w:rsid w:val="007333AD"/>
    <w:rsid w:val="00746646"/>
    <w:rsid w:val="007469F3"/>
    <w:rsid w:val="00756245"/>
    <w:rsid w:val="00757D62"/>
    <w:rsid w:val="00775B25"/>
    <w:rsid w:val="00776E33"/>
    <w:rsid w:val="00777C48"/>
    <w:rsid w:val="00796C87"/>
    <w:rsid w:val="007A164E"/>
    <w:rsid w:val="007A23B6"/>
    <w:rsid w:val="007B083C"/>
    <w:rsid w:val="007C262A"/>
    <w:rsid w:val="007C5351"/>
    <w:rsid w:val="00810DD2"/>
    <w:rsid w:val="00822C90"/>
    <w:rsid w:val="0084114E"/>
    <w:rsid w:val="00845A45"/>
    <w:rsid w:val="00845B85"/>
    <w:rsid w:val="008771E2"/>
    <w:rsid w:val="00882A4C"/>
    <w:rsid w:val="00891C04"/>
    <w:rsid w:val="008A057D"/>
    <w:rsid w:val="008C4FE4"/>
    <w:rsid w:val="008C504E"/>
    <w:rsid w:val="008D0BAE"/>
    <w:rsid w:val="008D4E99"/>
    <w:rsid w:val="008F43EF"/>
    <w:rsid w:val="008F7812"/>
    <w:rsid w:val="00921902"/>
    <w:rsid w:val="00922371"/>
    <w:rsid w:val="00943E98"/>
    <w:rsid w:val="00946773"/>
    <w:rsid w:val="0095445C"/>
    <w:rsid w:val="009813C3"/>
    <w:rsid w:val="00986781"/>
    <w:rsid w:val="00987AB2"/>
    <w:rsid w:val="009E4BF5"/>
    <w:rsid w:val="009E650C"/>
    <w:rsid w:val="009F105E"/>
    <w:rsid w:val="009F3237"/>
    <w:rsid w:val="009F52A6"/>
    <w:rsid w:val="00A006B5"/>
    <w:rsid w:val="00A11066"/>
    <w:rsid w:val="00A22B08"/>
    <w:rsid w:val="00A60558"/>
    <w:rsid w:val="00A92E24"/>
    <w:rsid w:val="00AB0090"/>
    <w:rsid w:val="00AB05DB"/>
    <w:rsid w:val="00AB51D6"/>
    <w:rsid w:val="00AF5E5E"/>
    <w:rsid w:val="00B061A5"/>
    <w:rsid w:val="00B27243"/>
    <w:rsid w:val="00B52518"/>
    <w:rsid w:val="00B5296D"/>
    <w:rsid w:val="00B65649"/>
    <w:rsid w:val="00B75133"/>
    <w:rsid w:val="00B76CE6"/>
    <w:rsid w:val="00B958B0"/>
    <w:rsid w:val="00B95E76"/>
    <w:rsid w:val="00BC28D0"/>
    <w:rsid w:val="00BC3CE6"/>
    <w:rsid w:val="00BE66EF"/>
    <w:rsid w:val="00C122A4"/>
    <w:rsid w:val="00C2356C"/>
    <w:rsid w:val="00C257B1"/>
    <w:rsid w:val="00C573B7"/>
    <w:rsid w:val="00C60E7A"/>
    <w:rsid w:val="00C7294D"/>
    <w:rsid w:val="00C847D7"/>
    <w:rsid w:val="00C93C7A"/>
    <w:rsid w:val="00CB0C1B"/>
    <w:rsid w:val="00CB31D4"/>
    <w:rsid w:val="00CB47DE"/>
    <w:rsid w:val="00CB7179"/>
    <w:rsid w:val="00CC135C"/>
    <w:rsid w:val="00CC38C1"/>
    <w:rsid w:val="00CE076F"/>
    <w:rsid w:val="00CE318A"/>
    <w:rsid w:val="00CE4AAD"/>
    <w:rsid w:val="00CF131D"/>
    <w:rsid w:val="00CF7B40"/>
    <w:rsid w:val="00D14AE2"/>
    <w:rsid w:val="00D155BD"/>
    <w:rsid w:val="00D305D2"/>
    <w:rsid w:val="00D42050"/>
    <w:rsid w:val="00D5386A"/>
    <w:rsid w:val="00D546BE"/>
    <w:rsid w:val="00D670F7"/>
    <w:rsid w:val="00D719F6"/>
    <w:rsid w:val="00D76BBA"/>
    <w:rsid w:val="00D80365"/>
    <w:rsid w:val="00DB2459"/>
    <w:rsid w:val="00DB642F"/>
    <w:rsid w:val="00DD0C2E"/>
    <w:rsid w:val="00DF37B2"/>
    <w:rsid w:val="00E028A9"/>
    <w:rsid w:val="00E038EF"/>
    <w:rsid w:val="00E32BA4"/>
    <w:rsid w:val="00E71332"/>
    <w:rsid w:val="00E72FC8"/>
    <w:rsid w:val="00EA12BC"/>
    <w:rsid w:val="00EC4EF6"/>
    <w:rsid w:val="00ED30DE"/>
    <w:rsid w:val="00ED4807"/>
    <w:rsid w:val="00EE1BB7"/>
    <w:rsid w:val="00EE577A"/>
    <w:rsid w:val="00F264F8"/>
    <w:rsid w:val="00F403BE"/>
    <w:rsid w:val="00F50B22"/>
    <w:rsid w:val="00F70243"/>
    <w:rsid w:val="00F80947"/>
    <w:rsid w:val="00F85216"/>
    <w:rsid w:val="00F8721E"/>
    <w:rsid w:val="00F9545A"/>
    <w:rsid w:val="00FB69D8"/>
    <w:rsid w:val="00FC1AA2"/>
    <w:rsid w:val="00FD5CE2"/>
    <w:rsid w:val="00FE60F7"/>
    <w:rsid w:val="00FE6AE0"/>
    <w:rsid w:val="00FF1D35"/>
    <w:rsid w:val="00FF6B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783438E"/>
  <w15:docId w15:val="{2D9CBE5A-BA65-417E-866B-AFCE4ED36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5B25"/>
  </w:style>
  <w:style w:type="paragraph" w:styleId="1">
    <w:name w:val="heading 1"/>
    <w:basedOn w:val="a"/>
    <w:next w:val="a"/>
    <w:link w:val="10"/>
    <w:uiPriority w:val="9"/>
    <w:qFormat/>
    <w:rsid w:val="000B2F53"/>
    <w:pPr>
      <w:keepNext/>
      <w:keepLines/>
      <w:spacing w:after="200" w:line="360" w:lineRule="auto"/>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1F2D35"/>
    <w:pPr>
      <w:keepNext/>
      <w:keepLines/>
      <w:spacing w:after="0" w:line="360" w:lineRule="auto"/>
      <w:jc w:val="center"/>
      <w:outlineLvl w:val="1"/>
    </w:pPr>
    <w:rPr>
      <w:rFonts w:ascii="Times New Roman" w:eastAsiaTheme="majorEastAsia" w:hAnsi="Times New Roman" w:cstheme="majorBidi"/>
      <w:b/>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5B25"/>
    <w:pPr>
      <w:ind w:left="720"/>
      <w:contextualSpacing/>
    </w:pPr>
  </w:style>
  <w:style w:type="paragraph" w:customStyle="1" w:styleId="Default">
    <w:name w:val="Default"/>
    <w:rsid w:val="00D719F6"/>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11">
    <w:name w:val="Сетка таблицы1"/>
    <w:basedOn w:val="a1"/>
    <w:next w:val="a4"/>
    <w:uiPriority w:val="39"/>
    <w:rsid w:val="005A1A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4">
    <w:name w:val="Table Grid"/>
    <w:basedOn w:val="a1"/>
    <w:uiPriority w:val="39"/>
    <w:rsid w:val="005A1A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Основной текст (2)_"/>
    <w:basedOn w:val="a0"/>
    <w:link w:val="210"/>
    <w:uiPriority w:val="99"/>
    <w:locked/>
    <w:rsid w:val="00010B1D"/>
    <w:rPr>
      <w:rFonts w:ascii="Times New Roman" w:hAnsi="Times New Roman" w:cs="Times New Roman"/>
      <w:sz w:val="28"/>
      <w:szCs w:val="28"/>
      <w:shd w:val="clear" w:color="auto" w:fill="FFFFFF"/>
    </w:rPr>
  </w:style>
  <w:style w:type="paragraph" w:customStyle="1" w:styleId="210">
    <w:name w:val="Основной текст (2)1"/>
    <w:basedOn w:val="a"/>
    <w:link w:val="21"/>
    <w:uiPriority w:val="99"/>
    <w:rsid w:val="00010B1D"/>
    <w:pPr>
      <w:widowControl w:val="0"/>
      <w:shd w:val="clear" w:color="auto" w:fill="FFFFFF"/>
      <w:spacing w:after="900" w:line="490" w:lineRule="exact"/>
      <w:ind w:hanging="260"/>
      <w:jc w:val="center"/>
    </w:pPr>
    <w:rPr>
      <w:rFonts w:ascii="Times New Roman" w:hAnsi="Times New Roman" w:cs="Times New Roman"/>
      <w:sz w:val="28"/>
      <w:szCs w:val="28"/>
    </w:rPr>
  </w:style>
  <w:style w:type="paragraph" w:customStyle="1" w:styleId="rvps2">
    <w:name w:val="rvps2"/>
    <w:basedOn w:val="a"/>
    <w:rsid w:val="00CB47D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6">
    <w:name w:val="rvts46"/>
    <w:basedOn w:val="a0"/>
    <w:rsid w:val="00CB47DE"/>
  </w:style>
  <w:style w:type="character" w:styleId="a5">
    <w:name w:val="Hyperlink"/>
    <w:basedOn w:val="a0"/>
    <w:uiPriority w:val="99"/>
    <w:unhideWhenUsed/>
    <w:rsid w:val="00CB47DE"/>
    <w:rPr>
      <w:color w:val="0000FF"/>
      <w:u w:val="single"/>
    </w:rPr>
  </w:style>
  <w:style w:type="character" w:customStyle="1" w:styleId="10">
    <w:name w:val="Заголовок 1 Знак"/>
    <w:basedOn w:val="a0"/>
    <w:link w:val="1"/>
    <w:uiPriority w:val="9"/>
    <w:rsid w:val="000B2F53"/>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1F2D35"/>
    <w:rPr>
      <w:rFonts w:ascii="Times New Roman" w:eastAsiaTheme="majorEastAsia" w:hAnsi="Times New Roman" w:cstheme="majorBidi"/>
      <w:b/>
      <w:color w:val="000000" w:themeColor="text1"/>
      <w:sz w:val="28"/>
      <w:szCs w:val="26"/>
    </w:rPr>
  </w:style>
  <w:style w:type="paragraph" w:styleId="a6">
    <w:name w:val="header"/>
    <w:basedOn w:val="a"/>
    <w:link w:val="a7"/>
    <w:uiPriority w:val="99"/>
    <w:unhideWhenUsed/>
    <w:rsid w:val="0012777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27774"/>
  </w:style>
  <w:style w:type="paragraph" w:styleId="a8">
    <w:name w:val="footer"/>
    <w:basedOn w:val="a"/>
    <w:link w:val="a9"/>
    <w:uiPriority w:val="99"/>
    <w:unhideWhenUsed/>
    <w:rsid w:val="00127774"/>
    <w:pPr>
      <w:tabs>
        <w:tab w:val="center" w:pos="4677"/>
        <w:tab w:val="right" w:pos="9355"/>
      </w:tabs>
      <w:spacing w:after="0" w:line="240" w:lineRule="auto"/>
    </w:pPr>
  </w:style>
  <w:style w:type="character" w:customStyle="1" w:styleId="a9">
    <w:name w:val="Нижний колонтитул Знак"/>
    <w:basedOn w:val="a0"/>
    <w:link w:val="a8"/>
    <w:uiPriority w:val="99"/>
    <w:rsid w:val="00127774"/>
  </w:style>
  <w:style w:type="paragraph" w:styleId="aa">
    <w:name w:val="TOC Heading"/>
    <w:basedOn w:val="1"/>
    <w:next w:val="a"/>
    <w:uiPriority w:val="39"/>
    <w:unhideWhenUsed/>
    <w:qFormat/>
    <w:rsid w:val="00127774"/>
    <w:pPr>
      <w:spacing w:before="240" w:after="0" w:line="259" w:lineRule="auto"/>
      <w:jc w:val="left"/>
      <w:outlineLvl w:val="9"/>
    </w:pPr>
    <w:rPr>
      <w:rFonts w:asciiTheme="majorHAnsi" w:hAnsiTheme="majorHAnsi"/>
      <w:b w:val="0"/>
      <w:color w:val="2E74B5" w:themeColor="accent1" w:themeShade="BF"/>
      <w:sz w:val="32"/>
      <w:lang w:eastAsia="ru-RU"/>
    </w:rPr>
  </w:style>
  <w:style w:type="paragraph" w:styleId="12">
    <w:name w:val="toc 1"/>
    <w:basedOn w:val="a"/>
    <w:next w:val="a"/>
    <w:autoRedefine/>
    <w:uiPriority w:val="39"/>
    <w:unhideWhenUsed/>
    <w:rsid w:val="00127774"/>
    <w:pPr>
      <w:spacing w:after="100"/>
    </w:pPr>
  </w:style>
  <w:style w:type="paragraph" w:styleId="22">
    <w:name w:val="toc 2"/>
    <w:basedOn w:val="a"/>
    <w:next w:val="a"/>
    <w:autoRedefine/>
    <w:uiPriority w:val="39"/>
    <w:unhideWhenUsed/>
    <w:rsid w:val="00127774"/>
    <w:pPr>
      <w:spacing w:after="100"/>
      <w:ind w:left="220"/>
    </w:pPr>
  </w:style>
  <w:style w:type="paragraph" w:styleId="ab">
    <w:name w:val="Balloon Text"/>
    <w:basedOn w:val="a"/>
    <w:link w:val="ac"/>
    <w:uiPriority w:val="99"/>
    <w:semiHidden/>
    <w:unhideWhenUsed/>
    <w:rsid w:val="00796C8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96C8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1530768">
      <w:bodyDiv w:val="1"/>
      <w:marLeft w:val="0"/>
      <w:marRight w:val="0"/>
      <w:marTop w:val="0"/>
      <w:marBottom w:val="0"/>
      <w:divBdr>
        <w:top w:val="none" w:sz="0" w:space="0" w:color="auto"/>
        <w:left w:val="none" w:sz="0" w:space="0" w:color="auto"/>
        <w:bottom w:val="none" w:sz="0" w:space="0" w:color="auto"/>
        <w:right w:val="none" w:sz="0" w:space="0" w:color="auto"/>
      </w:divBdr>
    </w:div>
    <w:div w:id="1498569201">
      <w:bodyDiv w:val="1"/>
      <w:marLeft w:val="0"/>
      <w:marRight w:val="0"/>
      <w:marTop w:val="0"/>
      <w:marBottom w:val="0"/>
      <w:divBdr>
        <w:top w:val="none" w:sz="0" w:space="0" w:color="auto"/>
        <w:left w:val="none" w:sz="0" w:space="0" w:color="auto"/>
        <w:bottom w:val="none" w:sz="0" w:space="0" w:color="auto"/>
        <w:right w:val="none" w:sz="0" w:space="0" w:color="auto"/>
      </w:divBdr>
    </w:div>
    <w:div w:id="2099861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zakon.rada.gov.ua/laws/show/3852-12" TargetMode="External"/><Relationship Id="rId18" Type="http://schemas.openxmlformats.org/officeDocument/2006/relationships/hyperlink" Target="https://zakon.rada.gov.ua/laws/show/1224-2020-%D0%BF" TargetMode="External"/><Relationship Id="rId26" Type="http://schemas.openxmlformats.org/officeDocument/2006/relationships/image" Target="media/image9.png"/><Relationship Id="rId39" Type="http://schemas.openxmlformats.org/officeDocument/2006/relationships/image" Target="media/image22.png"/><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image" Target="media/image17.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zakon.rada.gov.ua/laws/show/1224-2020-%D0%BF" TargetMode="External"/><Relationship Id="rId25" Type="http://schemas.openxmlformats.org/officeDocument/2006/relationships/image" Target="media/image8.jpeg"/><Relationship Id="rId33" Type="http://schemas.openxmlformats.org/officeDocument/2006/relationships/image" Target="media/image16.jpeg"/><Relationship Id="rId38"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hyperlink" Target="https://zakon.rada.gov.ua/laws/show/2456-12" TargetMode="External"/><Relationship Id="rId20" Type="http://schemas.openxmlformats.org/officeDocument/2006/relationships/hyperlink" Target="https://zakon.rada.gov.ua/laws/show/303-2007-%D0%BF" TargetMode="External"/><Relationship Id="rId29" Type="http://schemas.openxmlformats.org/officeDocument/2006/relationships/image" Target="media/image12.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jstor.org/cgi-bin/jstor/printpage/00220477/di985314/98p0652b/0-150.pdf?backcontext=page&amp;dowhat=Acrobat&amp;config=jstor&amp;userID=929b1a26@puc.cl/01c0a834750050d479&amp;0-150.pdf" TargetMode="External"/><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zakon.rada.gov.ua/laws/show/2894-14" TargetMode="External"/><Relationship Id="rId23" Type="http://schemas.openxmlformats.org/officeDocument/2006/relationships/hyperlink" Target="https://zakon.rada.gov.ua/laws/show/756-2016-n" TargetMode="External"/><Relationship Id="rId28" Type="http://schemas.openxmlformats.org/officeDocument/2006/relationships/image" Target="media/image11.jpeg"/><Relationship Id="rId36" Type="http://schemas.openxmlformats.org/officeDocument/2006/relationships/image" Target="media/image19.jpeg"/><Relationship Id="rId10" Type="http://schemas.openxmlformats.org/officeDocument/2006/relationships/image" Target="media/image3.jpeg"/><Relationship Id="rId19" Type="http://schemas.openxmlformats.org/officeDocument/2006/relationships/hyperlink" Target="https://zakon.rada.gov.ua/laws/show/1224-2020-%D0%BF" TargetMode="External"/><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zakon.rada.gov.ua/laws/show/3852-12" TargetMode="External"/><Relationship Id="rId22" Type="http://schemas.openxmlformats.org/officeDocument/2006/relationships/image" Target="media/image7.png"/><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678DA1-B350-4DB9-B602-0E6B52246A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2809</TotalTime>
  <Pages>69</Pages>
  <Words>13115</Words>
  <Characters>74756</Characters>
  <Application>Microsoft Office Word</Application>
  <DocSecurity>0</DocSecurity>
  <Lines>622</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Лилия</dc:creator>
  <cp:keywords/>
  <dc:description/>
  <cp:lastModifiedBy>Пользователь</cp:lastModifiedBy>
  <cp:revision>49</cp:revision>
  <cp:lastPrinted>2021-12-21T07:26:00Z</cp:lastPrinted>
  <dcterms:created xsi:type="dcterms:W3CDTF">2021-11-24T14:21:00Z</dcterms:created>
  <dcterms:modified xsi:type="dcterms:W3CDTF">2021-12-21T07:29:00Z</dcterms:modified>
</cp:coreProperties>
</file>