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package" ContentType="application/vnd.openxmlformats-officedocument.package"/>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B8F" w:rsidRPr="00FD3AFD" w:rsidRDefault="00744B8F" w:rsidP="00744B8F">
      <w:pPr>
        <w:spacing w:after="0"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Міністерство освіти і науки України</w:t>
      </w:r>
    </w:p>
    <w:p w:rsidR="00744B8F" w:rsidRPr="00FD3AFD" w:rsidRDefault="00744B8F" w:rsidP="00744B8F">
      <w:pPr>
        <w:spacing w:after="0" w:line="360" w:lineRule="auto"/>
        <w:jc w:val="center"/>
        <w:rPr>
          <w:rFonts w:ascii="Times New Roman" w:hAnsi="Times New Roman" w:cs="Times New Roman"/>
          <w:b/>
          <w:color w:val="000000" w:themeColor="text1"/>
          <w:sz w:val="28"/>
          <w:szCs w:val="28"/>
          <w:lang w:val="uk-UA"/>
        </w:rPr>
      </w:pPr>
      <w:r w:rsidRPr="00FD3AFD">
        <w:rPr>
          <w:rFonts w:ascii="Times New Roman" w:hAnsi="Times New Roman" w:cs="Times New Roman"/>
          <w:b/>
          <w:color w:val="000000" w:themeColor="text1"/>
          <w:sz w:val="28"/>
          <w:szCs w:val="28"/>
        </w:rPr>
        <w:t>Ніжинський державний університет імені Миколи Гоголя</w:t>
      </w:r>
    </w:p>
    <w:p w:rsidR="00744B8F" w:rsidRPr="00FD3AFD" w:rsidRDefault="00744B8F" w:rsidP="00744B8F">
      <w:pPr>
        <w:spacing w:after="0" w:line="360" w:lineRule="auto"/>
        <w:jc w:val="center"/>
        <w:rPr>
          <w:rFonts w:ascii="Times New Roman" w:hAnsi="Times New Roman" w:cs="Times New Roman"/>
          <w:b/>
          <w:color w:val="000000" w:themeColor="text1"/>
          <w:sz w:val="28"/>
          <w:szCs w:val="28"/>
          <w:lang w:val="uk-UA"/>
        </w:rPr>
      </w:pPr>
    </w:p>
    <w:p w:rsidR="00744B8F" w:rsidRPr="00FD3AFD" w:rsidRDefault="00744B8F" w:rsidP="00744B8F">
      <w:pPr>
        <w:spacing w:after="0"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Природничо-географічний факультет</w:t>
      </w:r>
    </w:p>
    <w:p w:rsidR="00744B8F" w:rsidRPr="00FD3AFD" w:rsidRDefault="00744B8F" w:rsidP="00744B8F">
      <w:pPr>
        <w:spacing w:after="0"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Кафедра географії</w:t>
      </w:r>
    </w:p>
    <w:p w:rsidR="00744B8F" w:rsidRPr="00FD3AFD" w:rsidRDefault="00744B8F" w:rsidP="00744B8F">
      <w:pPr>
        <w:spacing w:after="0" w:line="360" w:lineRule="auto"/>
        <w:jc w:val="right"/>
        <w:rPr>
          <w:rFonts w:ascii="Times New Roman" w:hAnsi="Times New Roman" w:cs="Times New Roman"/>
          <w:color w:val="000000" w:themeColor="text1"/>
          <w:sz w:val="28"/>
          <w:szCs w:val="28"/>
        </w:rPr>
      </w:pPr>
    </w:p>
    <w:p w:rsidR="001F2BA0" w:rsidRPr="001F2BA0" w:rsidRDefault="00FF27AB" w:rsidP="00744B8F">
      <w:pPr>
        <w:spacing w:after="0"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Освітньо-професійна програма </w:t>
      </w:r>
      <w:r w:rsidR="001F2BA0">
        <w:rPr>
          <w:rFonts w:ascii="Times New Roman" w:hAnsi="Times New Roman" w:cs="Times New Roman"/>
          <w:color w:val="000000" w:themeColor="text1"/>
          <w:sz w:val="28"/>
          <w:szCs w:val="28"/>
        </w:rPr>
        <w:t>Географ</w:t>
      </w:r>
      <w:r w:rsidR="001F2BA0">
        <w:rPr>
          <w:rFonts w:ascii="Times New Roman" w:hAnsi="Times New Roman" w:cs="Times New Roman"/>
          <w:color w:val="000000" w:themeColor="text1"/>
          <w:sz w:val="28"/>
          <w:szCs w:val="28"/>
          <w:lang w:val="uk-UA"/>
        </w:rPr>
        <w:t>ія туризму</w:t>
      </w:r>
    </w:p>
    <w:p w:rsidR="00744B8F" w:rsidRPr="00FD3AFD" w:rsidRDefault="00FF27AB" w:rsidP="00744B8F">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зі спеціальності </w:t>
      </w:r>
      <w:r w:rsidR="00744B8F" w:rsidRPr="00FD3AFD">
        <w:rPr>
          <w:rFonts w:ascii="Times New Roman" w:hAnsi="Times New Roman" w:cs="Times New Roman"/>
          <w:color w:val="000000" w:themeColor="text1"/>
          <w:sz w:val="28"/>
          <w:szCs w:val="28"/>
        </w:rPr>
        <w:t>106 Географія</w:t>
      </w:r>
    </w:p>
    <w:p w:rsidR="00744B8F" w:rsidRPr="00FD3AFD" w:rsidRDefault="00744B8F" w:rsidP="00744B8F">
      <w:pPr>
        <w:spacing w:after="0"/>
        <w:rPr>
          <w:rFonts w:ascii="Times New Roman" w:hAnsi="Times New Roman" w:cs="Times New Roman"/>
          <w:color w:val="000000" w:themeColor="text1"/>
          <w:sz w:val="28"/>
          <w:szCs w:val="28"/>
          <w:lang w:val="uk-UA"/>
        </w:rPr>
      </w:pPr>
    </w:p>
    <w:p w:rsidR="00744B8F" w:rsidRPr="00FD3AFD" w:rsidRDefault="00744B8F" w:rsidP="00744B8F">
      <w:pPr>
        <w:spacing w:after="0"/>
        <w:rPr>
          <w:rFonts w:ascii="Times New Roman" w:hAnsi="Times New Roman" w:cs="Times New Roman"/>
          <w:color w:val="000000" w:themeColor="text1"/>
          <w:sz w:val="28"/>
          <w:szCs w:val="28"/>
          <w:lang w:val="uk-UA"/>
        </w:rPr>
      </w:pPr>
    </w:p>
    <w:p w:rsidR="00744B8F" w:rsidRPr="00FD3AFD" w:rsidRDefault="00744B8F" w:rsidP="00744B8F">
      <w:pPr>
        <w:pStyle w:val="1"/>
        <w:spacing w:before="0"/>
        <w:jc w:val="center"/>
        <w:rPr>
          <w:rFonts w:ascii="Times New Roman" w:hAnsi="Times New Roman" w:cs="Times New Roman"/>
          <w:color w:val="000000" w:themeColor="text1"/>
          <w:sz w:val="44"/>
          <w:lang w:val="uk-UA"/>
        </w:rPr>
      </w:pPr>
      <w:bookmarkStart w:id="0" w:name="_Toc480665166"/>
      <w:bookmarkStart w:id="1" w:name="_Toc448782153"/>
      <w:bookmarkStart w:id="2" w:name="_Toc25246996"/>
      <w:r w:rsidRPr="00FD3AFD">
        <w:rPr>
          <w:rFonts w:ascii="Times New Roman" w:hAnsi="Times New Roman" w:cs="Times New Roman"/>
          <w:color w:val="000000" w:themeColor="text1"/>
          <w:sz w:val="44"/>
        </w:rPr>
        <w:t>КВАЛІФІКАЦІЙНА РОБОТА</w:t>
      </w:r>
      <w:bookmarkEnd w:id="0"/>
      <w:bookmarkEnd w:id="1"/>
      <w:bookmarkEnd w:id="2"/>
    </w:p>
    <w:p w:rsidR="00744B8F" w:rsidRPr="00FD3AFD" w:rsidRDefault="00744B8F" w:rsidP="00744B8F">
      <w:pPr>
        <w:spacing w:after="0"/>
        <w:rPr>
          <w:color w:val="000000" w:themeColor="text1"/>
          <w:lang w:val="uk-UA"/>
        </w:rPr>
      </w:pPr>
    </w:p>
    <w:p w:rsidR="00222500" w:rsidRDefault="00744B8F" w:rsidP="00C2695F">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здобуття освітнього ступеня магістр</w:t>
      </w:r>
    </w:p>
    <w:p w:rsidR="00222500" w:rsidRPr="00FD3AFD" w:rsidRDefault="00222500" w:rsidP="00222500">
      <w:pPr>
        <w:spacing w:after="0" w:line="360" w:lineRule="auto"/>
        <w:rPr>
          <w:rFonts w:ascii="Times New Roman" w:hAnsi="Times New Roman" w:cs="Times New Roman"/>
          <w:color w:val="000000" w:themeColor="text1"/>
          <w:sz w:val="28"/>
          <w:szCs w:val="28"/>
        </w:rPr>
      </w:pPr>
    </w:p>
    <w:p w:rsidR="00744B8F" w:rsidRPr="00FD3AFD" w:rsidRDefault="00744B8F" w:rsidP="00744B8F">
      <w:pPr>
        <w:spacing w:after="0" w:line="360" w:lineRule="auto"/>
        <w:jc w:val="center"/>
        <w:rPr>
          <w:rFonts w:ascii="Times New Roman" w:hAnsi="Times New Roman" w:cs="Times New Roman"/>
          <w:b/>
          <w:color w:val="000000" w:themeColor="text1"/>
          <w:sz w:val="28"/>
          <w:szCs w:val="28"/>
          <w:lang w:val="uk-UA"/>
        </w:rPr>
      </w:pPr>
      <w:r w:rsidRPr="00FD3AFD">
        <w:rPr>
          <w:rFonts w:ascii="Times New Roman" w:hAnsi="Times New Roman" w:cs="Times New Roman"/>
          <w:b/>
          <w:color w:val="000000" w:themeColor="text1"/>
          <w:sz w:val="28"/>
          <w:lang w:val="uk-UA"/>
        </w:rPr>
        <w:t>Туристично-рекреаційні ресурси Північно-Східного рекреаційного району</w:t>
      </w:r>
    </w:p>
    <w:p w:rsidR="00744B8F" w:rsidRPr="00FD3AFD" w:rsidRDefault="00744B8F" w:rsidP="00744B8F">
      <w:pPr>
        <w:tabs>
          <w:tab w:val="left" w:pos="-567"/>
        </w:tabs>
        <w:spacing w:after="0" w:line="360" w:lineRule="auto"/>
        <w:rPr>
          <w:rFonts w:ascii="Times New Roman" w:hAnsi="Times New Roman" w:cs="Times New Roman"/>
          <w:color w:val="000000" w:themeColor="text1"/>
          <w:sz w:val="28"/>
          <w:szCs w:val="28"/>
          <w:lang w:val="uk-UA"/>
        </w:rPr>
      </w:pPr>
    </w:p>
    <w:p w:rsidR="00744B8F" w:rsidRPr="00FD3AFD" w:rsidRDefault="00222500" w:rsidP="00744B8F">
      <w:pPr>
        <w:tabs>
          <w:tab w:val="left" w:pos="-567"/>
        </w:tabs>
        <w:spacing w:after="0" w:line="360" w:lineRule="auto"/>
        <w:ind w:firstLine="1701"/>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с</w:t>
      </w:r>
      <w:r w:rsidR="00E40417" w:rsidRPr="00FD3AFD">
        <w:rPr>
          <w:rFonts w:ascii="Times New Roman" w:hAnsi="Times New Roman" w:cs="Times New Roman"/>
          <w:color w:val="000000" w:themeColor="text1"/>
          <w:sz w:val="28"/>
          <w:szCs w:val="28"/>
        </w:rPr>
        <w:t>тудентки: Степаненко Олени Валентинівни</w:t>
      </w:r>
    </w:p>
    <w:p w:rsidR="00744B8F" w:rsidRPr="00FD3AFD" w:rsidRDefault="00744B8F" w:rsidP="00744B8F">
      <w:pPr>
        <w:tabs>
          <w:tab w:val="left" w:pos="-567"/>
        </w:tabs>
        <w:spacing w:after="0" w:line="360" w:lineRule="auto"/>
        <w:ind w:firstLine="1701"/>
        <w:rPr>
          <w:rFonts w:ascii="Times New Roman" w:hAnsi="Times New Roman" w:cs="Times New Roman"/>
          <w:color w:val="000000" w:themeColor="text1"/>
          <w:sz w:val="28"/>
          <w:szCs w:val="28"/>
        </w:rPr>
      </w:pPr>
    </w:p>
    <w:p w:rsidR="00222500" w:rsidRDefault="00222500" w:rsidP="00222500">
      <w:pPr>
        <w:tabs>
          <w:tab w:val="left" w:pos="-567"/>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Науковий керівник: </w:t>
      </w:r>
      <w:r w:rsidR="00E40417" w:rsidRPr="00FD3AFD">
        <w:rPr>
          <w:rFonts w:ascii="Times New Roman" w:hAnsi="Times New Roman" w:cs="Times New Roman"/>
          <w:color w:val="000000" w:themeColor="text1"/>
          <w:sz w:val="28"/>
          <w:szCs w:val="28"/>
          <w:lang w:val="uk-UA"/>
        </w:rPr>
        <w:t>Шовкун Тетяна Миколаївна</w:t>
      </w:r>
      <w:r w:rsidR="00744B8F" w:rsidRPr="00FD3AFD">
        <w:rPr>
          <w:rFonts w:ascii="Times New Roman" w:hAnsi="Times New Roman" w:cs="Times New Roman"/>
          <w:color w:val="000000" w:themeColor="text1"/>
          <w:sz w:val="28"/>
          <w:szCs w:val="28"/>
          <w:lang w:val="uk-UA"/>
        </w:rPr>
        <w:t xml:space="preserve">, </w:t>
      </w:r>
    </w:p>
    <w:p w:rsidR="00744B8F" w:rsidRPr="00FD3AFD" w:rsidRDefault="00744B8F" w:rsidP="00C2695F">
      <w:pPr>
        <w:tabs>
          <w:tab w:val="left" w:pos="-567"/>
        </w:tabs>
        <w:spacing w:after="0" w:line="360" w:lineRule="auto"/>
        <w:ind w:firstLine="2268"/>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канд. геогр. наук, доцент</w:t>
      </w:r>
    </w:p>
    <w:p w:rsidR="00222500" w:rsidRDefault="00222500" w:rsidP="00222500">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Рецензент: </w:t>
      </w:r>
      <w:r w:rsidR="00E31E54">
        <w:rPr>
          <w:rFonts w:ascii="Times New Roman" w:hAnsi="Times New Roman" w:cs="Times New Roman"/>
          <w:color w:val="000000" w:themeColor="text1"/>
          <w:sz w:val="28"/>
          <w:szCs w:val="28"/>
          <w:lang w:val="uk-UA"/>
        </w:rPr>
        <w:t xml:space="preserve">Остапчук </w:t>
      </w:r>
      <w:r>
        <w:rPr>
          <w:rFonts w:ascii="Times New Roman" w:hAnsi="Times New Roman" w:cs="Times New Roman"/>
          <w:color w:val="000000" w:themeColor="text1"/>
          <w:sz w:val="28"/>
          <w:szCs w:val="28"/>
          <w:lang w:val="uk-UA"/>
        </w:rPr>
        <w:t>Валентина Володимирівна,</w:t>
      </w:r>
    </w:p>
    <w:p w:rsidR="00E31E54" w:rsidRDefault="00222500" w:rsidP="00E40417">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канд. геогр. наук, доцент</w:t>
      </w:r>
    </w:p>
    <w:p w:rsidR="00C2695F" w:rsidRPr="00FD3AFD" w:rsidRDefault="00C2695F" w:rsidP="00C2695F">
      <w:pPr>
        <w:tabs>
          <w:tab w:val="left" w:pos="-567"/>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Рецензент: </w:t>
      </w:r>
      <w:r w:rsidRPr="00FD3AFD">
        <w:rPr>
          <w:rFonts w:ascii="Times New Roman" w:hAnsi="Times New Roman" w:cs="Times New Roman"/>
          <w:color w:val="000000" w:themeColor="text1"/>
          <w:sz w:val="28"/>
          <w:szCs w:val="28"/>
          <w:lang w:val="uk-UA"/>
        </w:rPr>
        <w:t>канд. геогр. наук, доцент</w:t>
      </w:r>
    </w:p>
    <w:p w:rsidR="00C2695F" w:rsidRDefault="00C2695F" w:rsidP="00E40417">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кафедри туристичного та готельного бізнесу </w:t>
      </w:r>
    </w:p>
    <w:p w:rsidR="00744B8F" w:rsidRPr="00FD3AFD" w:rsidRDefault="00C2695F" w:rsidP="00C2695F">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НУХТ Харченко О. М.</w:t>
      </w:r>
    </w:p>
    <w:p w:rsidR="00744B8F" w:rsidRPr="00FD3AFD" w:rsidRDefault="00744B8F" w:rsidP="00E40417">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Допущено до захисту</w:t>
      </w:r>
    </w:p>
    <w:p w:rsidR="00744B8F" w:rsidRPr="00FD3AFD" w:rsidRDefault="00744B8F" w:rsidP="00E40417">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Завідувач кафедри</w:t>
      </w:r>
    </w:p>
    <w:p w:rsidR="00744B8F" w:rsidRPr="00FD3AFD" w:rsidRDefault="00C2695F" w:rsidP="00E40417">
      <w:pPr>
        <w:tabs>
          <w:tab w:val="left" w:pos="-567"/>
          <w:tab w:val="left" w:pos="2835"/>
        </w:tabs>
        <w:spacing w:after="0" w:line="360" w:lineRule="auto"/>
        <w:ind w:firstLine="226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доцент ____________  __</w:t>
      </w:r>
      <w:r w:rsidR="00CB59FC" w:rsidRPr="00FD3AFD">
        <w:rPr>
          <w:rFonts w:ascii="Times New Roman" w:hAnsi="Times New Roman" w:cs="Times New Roman"/>
          <w:color w:val="000000" w:themeColor="text1"/>
          <w:sz w:val="28"/>
          <w:szCs w:val="28"/>
          <w:lang w:val="uk-UA"/>
        </w:rPr>
        <w:t>.12.2019 р. В. В. Остапчук</w:t>
      </w:r>
    </w:p>
    <w:p w:rsidR="00744B8F" w:rsidRPr="00FD3AFD" w:rsidRDefault="00744B8F" w:rsidP="00222500">
      <w:pPr>
        <w:tabs>
          <w:tab w:val="left" w:pos="-567"/>
        </w:tabs>
        <w:spacing w:after="0" w:line="360" w:lineRule="auto"/>
        <w:rPr>
          <w:rFonts w:ascii="Times New Roman" w:hAnsi="Times New Roman" w:cs="Times New Roman"/>
          <w:color w:val="000000" w:themeColor="text1"/>
          <w:sz w:val="28"/>
          <w:szCs w:val="28"/>
          <w:lang w:val="uk-UA"/>
        </w:rPr>
      </w:pPr>
    </w:p>
    <w:p w:rsidR="00744B8F" w:rsidRPr="00FD3AFD" w:rsidRDefault="00744B8F" w:rsidP="00744B8F">
      <w:pPr>
        <w:tabs>
          <w:tab w:val="left" w:pos="-567"/>
        </w:tabs>
        <w:spacing w:after="0" w:line="360" w:lineRule="auto"/>
        <w:jc w:val="center"/>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Ніжин – 2019</w:t>
      </w:r>
      <w:r w:rsidR="00F3441C" w:rsidRPr="00F3441C">
        <w:rPr>
          <w:color w:val="000000" w:themeColor="text1"/>
        </w:rPr>
        <w:pict>
          <v:oval id="_x0000_s1039" style="position:absolute;left:0;text-align:left;margin-left:457.45pt;margin-top:-27.1pt;width:19.25pt;height:15.9pt;z-index:251663360;mso-position-horizontal-relative:text;mso-position-vertical-relative:text" fillcolor="white [3212]" strokecolor="white [3212]"/>
        </w:pict>
      </w:r>
    </w:p>
    <w:sdt>
      <w:sdtPr>
        <w:rPr>
          <w:rFonts w:asciiTheme="minorHAnsi" w:eastAsiaTheme="minorEastAsia" w:hAnsiTheme="minorHAnsi" w:cstheme="minorBidi"/>
          <w:b w:val="0"/>
          <w:bCs w:val="0"/>
          <w:color w:val="auto"/>
          <w:sz w:val="22"/>
          <w:szCs w:val="22"/>
          <w:lang w:eastAsia="ru-RU"/>
        </w:rPr>
        <w:id w:val="271569594"/>
      </w:sdtPr>
      <w:sdtContent>
        <w:p w:rsidR="00022034" w:rsidRPr="00022034" w:rsidRDefault="00F3441C" w:rsidP="00022034">
          <w:pPr>
            <w:pStyle w:val="af0"/>
            <w:spacing w:before="0" w:line="360" w:lineRule="auto"/>
            <w:jc w:val="center"/>
            <w:rPr>
              <w:rFonts w:ascii="Times New Roman" w:hAnsi="Times New Roman" w:cs="Times New Roman"/>
            </w:rPr>
          </w:pPr>
          <w:r w:rsidRPr="00F3441C">
            <w:rPr>
              <w:rFonts w:ascii="Times New Roman" w:hAnsi="Times New Roman" w:cs="Times New Roman"/>
              <w:noProof/>
              <w:color w:val="000000" w:themeColor="text1"/>
              <w:lang w:eastAsia="ru-RU"/>
            </w:rPr>
            <w:pict>
              <v:oval id="_x0000_s1165" style="position:absolute;left:0;text-align:left;margin-left:452.45pt;margin-top:-24.6pt;width:23.45pt;height:11.75pt;z-index:251833344;mso-position-horizontal-relative:text;mso-position-vertical-relative:text" stroked="f"/>
            </w:pict>
          </w:r>
          <w:r w:rsidR="00022034" w:rsidRPr="00022034">
            <w:rPr>
              <w:rFonts w:ascii="Times New Roman" w:hAnsi="Times New Roman" w:cs="Times New Roman"/>
              <w:color w:val="000000" w:themeColor="text1"/>
            </w:rPr>
            <w:t>ЗМІСТ</w:t>
          </w:r>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r w:rsidRPr="00022034">
            <w:rPr>
              <w:rFonts w:ascii="Times New Roman" w:hAnsi="Times New Roman" w:cs="Times New Roman"/>
              <w:sz w:val="28"/>
              <w:szCs w:val="28"/>
            </w:rPr>
            <w:fldChar w:fldCharType="begin"/>
          </w:r>
          <w:r w:rsidR="00022034" w:rsidRPr="00022034">
            <w:rPr>
              <w:rFonts w:ascii="Times New Roman" w:hAnsi="Times New Roman" w:cs="Times New Roman"/>
              <w:sz w:val="28"/>
              <w:szCs w:val="28"/>
            </w:rPr>
            <w:instrText xml:space="preserve"> TOC \o "1-3" \h \z \u </w:instrText>
          </w:r>
          <w:r w:rsidRPr="00022034">
            <w:rPr>
              <w:rFonts w:ascii="Times New Roman" w:hAnsi="Times New Roman" w:cs="Times New Roman"/>
              <w:sz w:val="28"/>
              <w:szCs w:val="28"/>
            </w:rPr>
            <w:fldChar w:fldCharType="separate"/>
          </w:r>
          <w:hyperlink w:anchor="_Toc25246997" w:history="1">
            <w:r w:rsidR="00022034" w:rsidRPr="00022034">
              <w:rPr>
                <w:rStyle w:val="a3"/>
                <w:rFonts w:ascii="Times New Roman" w:hAnsi="Times New Roman" w:cs="Times New Roman"/>
                <w:noProof/>
                <w:sz w:val="28"/>
                <w:szCs w:val="28"/>
              </w:rPr>
              <w:t>ВСТУП</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_Toc25246997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3</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hyperlink w:anchor="_Toc25246998" w:history="1">
            <w:r w:rsidR="00022034" w:rsidRPr="00022034">
              <w:rPr>
                <w:rStyle w:val="a3"/>
                <w:rFonts w:ascii="Times New Roman" w:hAnsi="Times New Roman" w:cs="Times New Roman"/>
                <w:noProof/>
                <w:sz w:val="28"/>
                <w:szCs w:val="28"/>
              </w:rPr>
              <w:t>РОЗДІЛ 1. ТЕОРЕТИКО-МЕТОДОЛОГІЧНІ ОСНОВИ ВИВЧЕННЯ ТУРИСТИЧНО-РЕКРЕАЦІЙНИХ РЕСУРСІВ</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_Toc25246998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7</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6999" w:history="1">
            <w:r w:rsidR="00022034" w:rsidRPr="00022034">
              <w:rPr>
                <w:rStyle w:val="a3"/>
                <w:rFonts w:ascii="Times New Roman" w:hAnsi="Times New Roman" w:cs="Times New Roman"/>
                <w:noProof/>
                <w:sz w:val="28"/>
                <w:szCs w:val="28"/>
              </w:rPr>
              <w:t>1.1.</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Характеристика основних складових туристично-рекреаційних ресурсів</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_Toc25246999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7</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0" w:history="1">
            <w:r w:rsidR="00022034" w:rsidRPr="00022034">
              <w:rPr>
                <w:rStyle w:val="a3"/>
                <w:rFonts w:ascii="Times New Roman" w:hAnsi="Times New Roman" w:cs="Times New Roman"/>
                <w:noProof/>
                <w:sz w:val="28"/>
                <w:szCs w:val="28"/>
              </w:rPr>
              <w:t>1.2.</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Основні методи вивчення туристично-рекреаційних ресурсів</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_Toc25247000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19</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right" w:leader="dot" w:pos="9345"/>
            </w:tabs>
            <w:spacing w:after="0" w:line="360" w:lineRule="auto"/>
            <w:rPr>
              <w:rFonts w:ascii="Times New Roman" w:hAnsi="Times New Roman" w:cs="Times New Roman"/>
              <w:noProof/>
              <w:sz w:val="28"/>
              <w:szCs w:val="28"/>
            </w:rPr>
          </w:pPr>
          <w:hyperlink w:anchor="_Toc25247001" w:history="1">
            <w:r w:rsidR="00022034" w:rsidRPr="00022034">
              <w:rPr>
                <w:rStyle w:val="a3"/>
                <w:rFonts w:ascii="Times New Roman" w:hAnsi="Times New Roman" w:cs="Times New Roman"/>
                <w:noProof/>
                <w:sz w:val="28"/>
                <w:szCs w:val="28"/>
                <w:shd w:val="clear" w:color="auto" w:fill="FFFFFF"/>
              </w:rPr>
              <w:t>Висновки до розділу 1</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_Toc25247001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22</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hyperlink w:anchor="_Toc25247002" w:history="1">
            <w:r w:rsidR="00022034" w:rsidRPr="00022034">
              <w:rPr>
                <w:rStyle w:val="a3"/>
                <w:rFonts w:ascii="Times New Roman" w:hAnsi="Times New Roman" w:cs="Times New Roman"/>
                <w:noProof/>
                <w:sz w:val="28"/>
                <w:szCs w:val="28"/>
              </w:rPr>
              <w:t>РОЗДІЛ 2. ПРИРОДНО-РЕКРЕАЦІЙНІ РЕСУРСИ ПІВНІЧНО-СХІДНОГО РЕКРЕАЦІЙНОГО РАЙОНУ</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_Toc25247002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24</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3" w:history="1">
            <w:r w:rsidR="00022034" w:rsidRPr="00022034">
              <w:rPr>
                <w:rStyle w:val="a3"/>
                <w:rFonts w:ascii="Times New Roman" w:hAnsi="Times New Roman" w:cs="Times New Roman"/>
                <w:noProof/>
                <w:sz w:val="28"/>
                <w:szCs w:val="28"/>
              </w:rPr>
              <w:t>2.1.</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Рельєф та кліматичні ресурси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_Toc25247003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24</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4" w:history="1">
            <w:r w:rsidR="00022034" w:rsidRPr="00022034">
              <w:rPr>
                <w:rStyle w:val="a3"/>
                <w:rFonts w:ascii="Times New Roman" w:hAnsi="Times New Roman" w:cs="Times New Roman"/>
                <w:noProof/>
                <w:sz w:val="28"/>
                <w:szCs w:val="28"/>
              </w:rPr>
              <w:t>2.2.</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Гідрологічні ресурси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_Toc25247004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27</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5" w:history="1">
            <w:r w:rsidR="00022034" w:rsidRPr="00022034">
              <w:rPr>
                <w:rStyle w:val="a3"/>
                <w:rFonts w:ascii="Times New Roman" w:hAnsi="Times New Roman" w:cs="Times New Roman"/>
                <w:noProof/>
                <w:sz w:val="28"/>
                <w:szCs w:val="28"/>
              </w:rPr>
              <w:t>2.3.</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Лісові та тваринні ресурси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_Toc25247005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32</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6" w:history="1">
            <w:r w:rsidR="00022034" w:rsidRPr="00022034">
              <w:rPr>
                <w:rStyle w:val="a3"/>
                <w:rFonts w:ascii="Times New Roman" w:hAnsi="Times New Roman" w:cs="Times New Roman"/>
                <w:noProof/>
                <w:sz w:val="28"/>
                <w:szCs w:val="28"/>
              </w:rPr>
              <w:t>2.4.</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Природно-заповідний фонд</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_Toc25247006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35</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right" w:leader="dot" w:pos="9345"/>
            </w:tabs>
            <w:spacing w:after="0" w:line="360" w:lineRule="auto"/>
            <w:rPr>
              <w:rFonts w:ascii="Times New Roman" w:hAnsi="Times New Roman" w:cs="Times New Roman"/>
              <w:noProof/>
              <w:sz w:val="28"/>
              <w:szCs w:val="28"/>
            </w:rPr>
          </w:pPr>
          <w:hyperlink w:anchor="_Toc25247007" w:history="1">
            <w:r w:rsidR="00022034" w:rsidRPr="00022034">
              <w:rPr>
                <w:rStyle w:val="a3"/>
                <w:rFonts w:ascii="Times New Roman" w:hAnsi="Times New Roman" w:cs="Times New Roman"/>
                <w:noProof/>
                <w:sz w:val="28"/>
                <w:szCs w:val="28"/>
                <w:lang w:val="uk-UA"/>
              </w:rPr>
              <w:t>Висновки до розділу 2</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_Toc25247007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41</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hyperlink w:anchor="_Toc25247008" w:history="1">
            <w:r w:rsidR="00022034" w:rsidRPr="00022034">
              <w:rPr>
                <w:rStyle w:val="a3"/>
                <w:rFonts w:ascii="Times New Roman" w:hAnsi="Times New Roman" w:cs="Times New Roman"/>
                <w:noProof/>
                <w:sz w:val="28"/>
                <w:szCs w:val="28"/>
                <w:lang w:val="uk-UA"/>
              </w:rPr>
              <w:t xml:space="preserve">РОЗДІЛ </w:t>
            </w:r>
            <w:r w:rsidR="00022034" w:rsidRPr="00022034">
              <w:rPr>
                <w:rStyle w:val="a3"/>
                <w:rFonts w:ascii="Times New Roman" w:hAnsi="Times New Roman" w:cs="Times New Roman"/>
                <w:noProof/>
                <w:sz w:val="28"/>
                <w:szCs w:val="28"/>
              </w:rPr>
              <w:t>3. СОЦІАЛЬНО-ЕКОНОМІЧНІ РЕСУРСИ ПІВНІЧНО-СХІДНОГО РЕКРЕАЦІЙНОГО РАЙОНУ</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_Toc25247008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43</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09" w:history="1">
            <w:r w:rsidR="00022034" w:rsidRPr="00022034">
              <w:rPr>
                <w:rStyle w:val="a3"/>
                <w:rFonts w:ascii="Times New Roman" w:hAnsi="Times New Roman" w:cs="Times New Roman"/>
                <w:noProof/>
                <w:sz w:val="28"/>
                <w:szCs w:val="28"/>
              </w:rPr>
              <w:t>3.1.</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Історико-культурні пам’ятки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_Toc25247009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43</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10" w:history="1">
            <w:r w:rsidR="00022034" w:rsidRPr="00022034">
              <w:rPr>
                <w:rStyle w:val="a3"/>
                <w:rFonts w:ascii="Times New Roman" w:hAnsi="Times New Roman" w:cs="Times New Roman"/>
                <w:noProof/>
                <w:sz w:val="28"/>
                <w:szCs w:val="28"/>
              </w:rPr>
              <w:t>3.2.</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Біосоціальні та подійні ресурси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_Toc25247010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51</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left" w:pos="880"/>
              <w:tab w:val="right" w:leader="dot" w:pos="9345"/>
            </w:tabs>
            <w:spacing w:after="0" w:line="360" w:lineRule="auto"/>
            <w:rPr>
              <w:rFonts w:ascii="Times New Roman" w:hAnsi="Times New Roman" w:cs="Times New Roman"/>
              <w:noProof/>
              <w:sz w:val="28"/>
              <w:szCs w:val="28"/>
            </w:rPr>
          </w:pPr>
          <w:hyperlink w:anchor="_Toc25247011" w:history="1">
            <w:r w:rsidR="00346416">
              <w:rPr>
                <w:rStyle w:val="a3"/>
                <w:rFonts w:ascii="Times New Roman" w:hAnsi="Times New Roman" w:cs="Times New Roman"/>
                <w:noProof/>
                <w:sz w:val="28"/>
                <w:szCs w:val="28"/>
              </w:rPr>
              <w:t>3.3</w:t>
            </w:r>
            <w:r w:rsidR="00022034" w:rsidRPr="00022034">
              <w:rPr>
                <w:rStyle w:val="a3"/>
                <w:rFonts w:ascii="Times New Roman" w:hAnsi="Times New Roman" w:cs="Times New Roman"/>
                <w:noProof/>
                <w:sz w:val="28"/>
                <w:szCs w:val="28"/>
              </w:rPr>
              <w:t>.</w:t>
            </w:r>
            <w:r w:rsidR="00022034" w:rsidRPr="00022034">
              <w:rPr>
                <w:rFonts w:ascii="Times New Roman" w:hAnsi="Times New Roman" w:cs="Times New Roman"/>
                <w:noProof/>
                <w:sz w:val="28"/>
                <w:szCs w:val="28"/>
              </w:rPr>
              <w:tab/>
            </w:r>
            <w:r w:rsidR="00022034" w:rsidRPr="00022034">
              <w:rPr>
                <w:rStyle w:val="a3"/>
                <w:rFonts w:ascii="Times New Roman" w:hAnsi="Times New Roman" w:cs="Times New Roman"/>
                <w:noProof/>
                <w:sz w:val="28"/>
                <w:szCs w:val="28"/>
              </w:rPr>
              <w:t>Дозвіллєві ресурси та заклади розміщення</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_Toc25247011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55</w:t>
            </w:r>
            <w:r w:rsidRPr="00022034">
              <w:rPr>
                <w:rFonts w:ascii="Times New Roman" w:hAnsi="Times New Roman" w:cs="Times New Roman"/>
                <w:noProof/>
                <w:webHidden/>
                <w:sz w:val="28"/>
                <w:szCs w:val="28"/>
              </w:rPr>
              <w:fldChar w:fldCharType="end"/>
            </w:r>
          </w:hyperlink>
        </w:p>
        <w:p w:rsidR="00022034" w:rsidRPr="00022034" w:rsidRDefault="00346416" w:rsidP="007C6940">
          <w:pPr>
            <w:pStyle w:val="21"/>
            <w:tabs>
              <w:tab w:val="right" w:leader="dot" w:pos="9345"/>
            </w:tabs>
            <w:spacing w:after="0" w:line="360" w:lineRule="auto"/>
            <w:rPr>
              <w:rFonts w:ascii="Times New Roman" w:hAnsi="Times New Roman" w:cs="Times New Roman"/>
              <w:noProof/>
              <w:sz w:val="28"/>
              <w:szCs w:val="28"/>
            </w:rPr>
          </w:pPr>
          <w:r w:rsidRPr="00346416">
            <w:rPr>
              <w:rFonts w:ascii="Times New Roman" w:hAnsi="Times New Roman" w:cs="Times New Roman"/>
              <w:sz w:val="28"/>
              <w:szCs w:val="28"/>
            </w:rPr>
            <w:t>3.4.</w:t>
          </w:r>
          <w:r w:rsidR="008F7747">
            <w:rPr>
              <w:rFonts w:ascii="Times New Roman" w:hAnsi="Times New Roman" w:cs="Times New Roman"/>
              <w:sz w:val="28"/>
              <w:szCs w:val="28"/>
            </w:rPr>
            <w:t xml:space="preserve">    </w:t>
          </w:r>
          <w:hyperlink w:anchor="_Toc25247012" w:history="1">
            <w:r w:rsidR="00022034" w:rsidRPr="00022034">
              <w:rPr>
                <w:rStyle w:val="a3"/>
                <w:rFonts w:ascii="Times New Roman" w:hAnsi="Times New Roman" w:cs="Times New Roman"/>
                <w:noProof/>
                <w:sz w:val="28"/>
                <w:szCs w:val="28"/>
              </w:rPr>
              <w:t>Туристично-рекреаційний потенціал Північно-Східного рекреаційного району</w:t>
            </w:r>
            <w:r w:rsidR="00022034" w:rsidRPr="00022034">
              <w:rPr>
                <w:rFonts w:ascii="Times New Roman" w:hAnsi="Times New Roman" w:cs="Times New Roman"/>
                <w:noProof/>
                <w:webHidden/>
                <w:sz w:val="28"/>
                <w:szCs w:val="28"/>
              </w:rPr>
              <w:tab/>
            </w:r>
            <w:r w:rsidR="00F3441C"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_Toc25247012 \h </w:instrText>
            </w:r>
            <w:r w:rsidR="00F3441C" w:rsidRPr="00022034">
              <w:rPr>
                <w:rFonts w:ascii="Times New Roman" w:hAnsi="Times New Roman" w:cs="Times New Roman"/>
                <w:noProof/>
                <w:webHidden/>
                <w:sz w:val="28"/>
                <w:szCs w:val="28"/>
              </w:rPr>
            </w:r>
            <w:r w:rsidR="00F3441C"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60</w:t>
            </w:r>
            <w:r w:rsidR="00F3441C" w:rsidRPr="00022034">
              <w:rPr>
                <w:rFonts w:ascii="Times New Roman" w:hAnsi="Times New Roman" w:cs="Times New Roman"/>
                <w:noProof/>
                <w:webHidden/>
                <w:sz w:val="28"/>
                <w:szCs w:val="28"/>
              </w:rPr>
              <w:fldChar w:fldCharType="end"/>
            </w:r>
          </w:hyperlink>
        </w:p>
        <w:p w:rsidR="00022034" w:rsidRPr="00022034" w:rsidRDefault="00F3441C" w:rsidP="00022034">
          <w:pPr>
            <w:pStyle w:val="21"/>
            <w:tabs>
              <w:tab w:val="right" w:leader="dot" w:pos="9345"/>
            </w:tabs>
            <w:spacing w:after="0" w:line="360" w:lineRule="auto"/>
            <w:rPr>
              <w:rFonts w:ascii="Times New Roman" w:hAnsi="Times New Roman" w:cs="Times New Roman"/>
              <w:noProof/>
              <w:sz w:val="28"/>
              <w:szCs w:val="28"/>
            </w:rPr>
          </w:pPr>
          <w:hyperlink w:anchor="_Toc25247013" w:history="1">
            <w:r w:rsidR="00022034" w:rsidRPr="00022034">
              <w:rPr>
                <w:rStyle w:val="a3"/>
                <w:rFonts w:ascii="Times New Roman" w:hAnsi="Times New Roman" w:cs="Times New Roman"/>
                <w:noProof/>
                <w:sz w:val="28"/>
                <w:szCs w:val="28"/>
              </w:rPr>
              <w:t>Висновки до розділу 3</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_Toc25247013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62</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hyperlink w:anchor="_Toc25247014" w:history="1">
            <w:r w:rsidR="00022034" w:rsidRPr="00022034">
              <w:rPr>
                <w:rStyle w:val="a3"/>
                <w:rFonts w:ascii="Times New Roman" w:hAnsi="Times New Roman" w:cs="Times New Roman"/>
                <w:noProof/>
                <w:sz w:val="28"/>
                <w:szCs w:val="28"/>
                <w:lang w:val="uk-UA"/>
              </w:rPr>
              <w:t>ВИСНОВКИ</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_Toc25247014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63</w:t>
            </w:r>
            <w:r w:rsidRPr="00022034">
              <w:rPr>
                <w:rFonts w:ascii="Times New Roman" w:hAnsi="Times New Roman" w:cs="Times New Roman"/>
                <w:noProof/>
                <w:webHidden/>
                <w:sz w:val="28"/>
                <w:szCs w:val="28"/>
              </w:rPr>
              <w:fldChar w:fldCharType="end"/>
            </w:r>
          </w:hyperlink>
        </w:p>
        <w:p w:rsidR="00022034" w:rsidRPr="00022034" w:rsidRDefault="00F3441C" w:rsidP="00022034">
          <w:pPr>
            <w:pStyle w:val="11"/>
            <w:tabs>
              <w:tab w:val="right" w:leader="dot" w:pos="9345"/>
            </w:tabs>
            <w:spacing w:after="0" w:line="360" w:lineRule="auto"/>
            <w:rPr>
              <w:rFonts w:ascii="Times New Roman" w:hAnsi="Times New Roman" w:cs="Times New Roman"/>
              <w:noProof/>
              <w:sz w:val="28"/>
              <w:szCs w:val="28"/>
            </w:rPr>
          </w:pPr>
          <w:hyperlink w:anchor="_Toc25247015" w:history="1">
            <w:r w:rsidR="00022034" w:rsidRPr="00022034">
              <w:rPr>
                <w:rStyle w:val="a3"/>
                <w:rFonts w:ascii="Times New Roman" w:hAnsi="Times New Roman" w:cs="Times New Roman"/>
                <w:noProof/>
                <w:sz w:val="28"/>
                <w:szCs w:val="28"/>
              </w:rPr>
              <w:t>СПИСОК ВИКОРИСТАНИХ ДЖЕРЕЛ</w:t>
            </w:r>
            <w:r w:rsidR="00022034" w:rsidRPr="00022034">
              <w:rPr>
                <w:rFonts w:ascii="Times New Roman" w:hAnsi="Times New Roman" w:cs="Times New Roman"/>
                <w:noProof/>
                <w:webHidden/>
                <w:sz w:val="28"/>
                <w:szCs w:val="28"/>
              </w:rPr>
              <w:tab/>
            </w:r>
            <w:r w:rsidRPr="00022034">
              <w:rPr>
                <w:rFonts w:ascii="Times New Roman" w:hAnsi="Times New Roman" w:cs="Times New Roman"/>
                <w:noProof/>
                <w:webHidden/>
                <w:sz w:val="28"/>
                <w:szCs w:val="28"/>
              </w:rPr>
              <w:fldChar w:fldCharType="begin"/>
            </w:r>
            <w:r w:rsidR="00022034" w:rsidRPr="00022034">
              <w:rPr>
                <w:rFonts w:ascii="Times New Roman" w:hAnsi="Times New Roman" w:cs="Times New Roman"/>
                <w:noProof/>
                <w:webHidden/>
                <w:sz w:val="28"/>
                <w:szCs w:val="28"/>
              </w:rPr>
              <w:instrText xml:space="preserve"> PAGEREF _Toc25247015 \h </w:instrText>
            </w:r>
            <w:r w:rsidRPr="00022034">
              <w:rPr>
                <w:rFonts w:ascii="Times New Roman" w:hAnsi="Times New Roman" w:cs="Times New Roman"/>
                <w:noProof/>
                <w:webHidden/>
                <w:sz w:val="28"/>
                <w:szCs w:val="28"/>
              </w:rPr>
            </w:r>
            <w:r w:rsidRPr="00022034">
              <w:rPr>
                <w:rFonts w:ascii="Times New Roman" w:hAnsi="Times New Roman" w:cs="Times New Roman"/>
                <w:noProof/>
                <w:webHidden/>
                <w:sz w:val="28"/>
                <w:szCs w:val="28"/>
              </w:rPr>
              <w:fldChar w:fldCharType="separate"/>
            </w:r>
            <w:r w:rsidR="00022034" w:rsidRPr="00022034">
              <w:rPr>
                <w:rFonts w:ascii="Times New Roman" w:hAnsi="Times New Roman" w:cs="Times New Roman"/>
                <w:noProof/>
                <w:webHidden/>
                <w:sz w:val="28"/>
                <w:szCs w:val="28"/>
              </w:rPr>
              <w:t>67</w:t>
            </w:r>
            <w:r w:rsidRPr="00022034">
              <w:rPr>
                <w:rFonts w:ascii="Times New Roman" w:hAnsi="Times New Roman" w:cs="Times New Roman"/>
                <w:noProof/>
                <w:webHidden/>
                <w:sz w:val="28"/>
                <w:szCs w:val="28"/>
              </w:rPr>
              <w:fldChar w:fldCharType="end"/>
            </w:r>
          </w:hyperlink>
        </w:p>
        <w:p w:rsidR="00022034" w:rsidRDefault="00F3441C" w:rsidP="00022034">
          <w:pPr>
            <w:spacing w:after="0" w:line="360" w:lineRule="auto"/>
          </w:pPr>
          <w:r w:rsidRPr="00022034">
            <w:rPr>
              <w:rFonts w:ascii="Times New Roman" w:hAnsi="Times New Roman" w:cs="Times New Roman"/>
              <w:sz w:val="28"/>
              <w:szCs w:val="28"/>
            </w:rPr>
            <w:fldChar w:fldCharType="end"/>
          </w:r>
        </w:p>
      </w:sdtContent>
    </w:sdt>
    <w:p w:rsidR="00C13116" w:rsidRPr="00FD3AFD" w:rsidRDefault="00C13116" w:rsidP="00C13116">
      <w:pPr>
        <w:spacing w:after="0" w:line="360" w:lineRule="auto"/>
        <w:jc w:val="center"/>
        <w:rPr>
          <w:rFonts w:ascii="Times New Roman" w:hAnsi="Times New Roman" w:cs="Times New Roman"/>
          <w:b/>
          <w:color w:val="000000" w:themeColor="text1"/>
          <w:sz w:val="28"/>
          <w:szCs w:val="28"/>
        </w:rPr>
      </w:pPr>
    </w:p>
    <w:p w:rsidR="00C13116" w:rsidRPr="00FD3AFD" w:rsidRDefault="00C13116" w:rsidP="00C13116">
      <w:pPr>
        <w:spacing w:after="0" w:line="360" w:lineRule="auto"/>
        <w:jc w:val="center"/>
        <w:rPr>
          <w:rFonts w:ascii="Times New Roman" w:hAnsi="Times New Roman" w:cs="Times New Roman"/>
          <w:b/>
          <w:color w:val="000000" w:themeColor="text1"/>
          <w:sz w:val="28"/>
          <w:szCs w:val="28"/>
        </w:rPr>
      </w:pPr>
    </w:p>
    <w:p w:rsidR="00C13116" w:rsidRPr="00FD3AFD" w:rsidRDefault="00C13116" w:rsidP="00C13116">
      <w:pPr>
        <w:spacing w:after="0" w:line="360" w:lineRule="auto"/>
        <w:jc w:val="center"/>
        <w:rPr>
          <w:rFonts w:ascii="Times New Roman" w:hAnsi="Times New Roman" w:cs="Times New Roman"/>
          <w:b/>
          <w:color w:val="000000" w:themeColor="text1"/>
          <w:sz w:val="28"/>
          <w:szCs w:val="28"/>
        </w:rPr>
      </w:pPr>
    </w:p>
    <w:p w:rsidR="00C13116" w:rsidRPr="00FD3AFD" w:rsidRDefault="00C13116" w:rsidP="00022034">
      <w:pPr>
        <w:spacing w:after="0" w:line="360" w:lineRule="auto"/>
        <w:rPr>
          <w:rFonts w:ascii="Times New Roman" w:hAnsi="Times New Roman" w:cs="Times New Roman"/>
          <w:b/>
          <w:color w:val="000000" w:themeColor="text1"/>
          <w:sz w:val="28"/>
          <w:szCs w:val="28"/>
        </w:rPr>
      </w:pPr>
    </w:p>
    <w:p w:rsidR="00AD433D" w:rsidRPr="00022034" w:rsidRDefault="00AD433D" w:rsidP="00022034">
      <w:pPr>
        <w:spacing w:after="0" w:line="360" w:lineRule="auto"/>
        <w:jc w:val="center"/>
        <w:rPr>
          <w:rFonts w:ascii="Times New Roman" w:hAnsi="Times New Roman" w:cs="Times New Roman"/>
          <w:b/>
          <w:sz w:val="28"/>
          <w:szCs w:val="28"/>
        </w:rPr>
      </w:pPr>
      <w:bookmarkStart w:id="3" w:name="_Toc25246997"/>
      <w:r w:rsidRPr="00022034">
        <w:rPr>
          <w:rFonts w:ascii="Times New Roman" w:hAnsi="Times New Roman" w:cs="Times New Roman"/>
          <w:b/>
          <w:sz w:val="28"/>
          <w:szCs w:val="28"/>
        </w:rPr>
        <w:lastRenderedPageBreak/>
        <w:t>ВСТУП</w:t>
      </w:r>
      <w:bookmarkEnd w:id="3"/>
    </w:p>
    <w:p w:rsidR="00AD433D" w:rsidRPr="00FD3AFD" w:rsidRDefault="00AD433D" w:rsidP="00022034">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Актуальність теми.</w:t>
      </w:r>
      <w:r w:rsidR="008063C3" w:rsidRPr="00FD3AFD">
        <w:rPr>
          <w:rFonts w:ascii="Times New Roman" w:hAnsi="Times New Roman" w:cs="Times New Roman"/>
          <w:i/>
          <w:color w:val="000000" w:themeColor="text1"/>
          <w:sz w:val="28"/>
          <w:szCs w:val="28"/>
        </w:rPr>
        <w:t xml:space="preserve"> </w:t>
      </w:r>
      <w:r w:rsidR="00A94710" w:rsidRPr="00FD3AFD">
        <w:rPr>
          <w:rFonts w:ascii="Times New Roman" w:hAnsi="Times New Roman" w:cs="Times New Roman"/>
          <w:color w:val="000000" w:themeColor="text1"/>
          <w:sz w:val="28"/>
          <w:szCs w:val="28"/>
        </w:rPr>
        <w:t>Ще здавна відносини між природою і суспільством розвивались по мірі нагромадж</w:t>
      </w:r>
      <w:r w:rsidRPr="00FD3AFD">
        <w:rPr>
          <w:rFonts w:ascii="Times New Roman" w:hAnsi="Times New Roman" w:cs="Times New Roman"/>
          <w:color w:val="000000" w:themeColor="text1"/>
          <w:sz w:val="28"/>
          <w:szCs w:val="28"/>
        </w:rPr>
        <w:t xml:space="preserve">ення </w:t>
      </w:r>
      <w:r w:rsidR="00A94710" w:rsidRPr="00FD3AFD">
        <w:rPr>
          <w:rFonts w:ascii="Times New Roman" w:hAnsi="Times New Roman" w:cs="Times New Roman"/>
          <w:color w:val="000000" w:themeColor="text1"/>
          <w:sz w:val="28"/>
          <w:szCs w:val="28"/>
        </w:rPr>
        <w:t xml:space="preserve">досвіду та знань </w:t>
      </w:r>
      <w:r w:rsidR="00CB488E">
        <w:rPr>
          <w:rFonts w:ascii="Times New Roman" w:hAnsi="Times New Roman" w:cs="Times New Roman"/>
          <w:color w:val="000000" w:themeColor="text1"/>
          <w:sz w:val="28"/>
          <w:szCs w:val="28"/>
        </w:rPr>
        <w:t xml:space="preserve">від пасивного </w:t>
      </w:r>
      <w:r w:rsidRPr="00FD3AFD">
        <w:rPr>
          <w:rFonts w:ascii="Times New Roman" w:hAnsi="Times New Roman" w:cs="Times New Roman"/>
          <w:color w:val="000000" w:themeColor="text1"/>
          <w:sz w:val="28"/>
          <w:szCs w:val="28"/>
        </w:rPr>
        <w:t xml:space="preserve">використання природних </w:t>
      </w:r>
      <w:r w:rsidR="00A94710" w:rsidRPr="00FD3AFD">
        <w:rPr>
          <w:rFonts w:ascii="Times New Roman" w:hAnsi="Times New Roman" w:cs="Times New Roman"/>
          <w:color w:val="000000" w:themeColor="text1"/>
          <w:sz w:val="28"/>
          <w:szCs w:val="28"/>
        </w:rPr>
        <w:t xml:space="preserve">ресурсів </w:t>
      </w:r>
      <w:r w:rsidRPr="00FD3AFD">
        <w:rPr>
          <w:rFonts w:ascii="Times New Roman" w:hAnsi="Times New Roman" w:cs="Times New Roman"/>
          <w:color w:val="000000" w:themeColor="text1"/>
          <w:sz w:val="28"/>
          <w:szCs w:val="28"/>
        </w:rPr>
        <w:t xml:space="preserve">до </w:t>
      </w:r>
      <w:r w:rsidR="00BD0B4F" w:rsidRPr="00FD3AFD">
        <w:rPr>
          <w:rFonts w:ascii="Times New Roman" w:hAnsi="Times New Roman" w:cs="Times New Roman"/>
          <w:color w:val="000000" w:themeColor="text1"/>
          <w:sz w:val="28"/>
          <w:szCs w:val="28"/>
        </w:rPr>
        <w:t xml:space="preserve">розумного </w:t>
      </w:r>
      <w:r w:rsidRPr="00FD3AFD">
        <w:rPr>
          <w:rFonts w:ascii="Times New Roman" w:hAnsi="Times New Roman" w:cs="Times New Roman"/>
          <w:color w:val="000000" w:themeColor="text1"/>
          <w:sz w:val="28"/>
          <w:szCs w:val="28"/>
        </w:rPr>
        <w:t xml:space="preserve">природокористування. </w:t>
      </w:r>
      <w:r w:rsidR="00BD0B4F" w:rsidRPr="00FD3AFD">
        <w:rPr>
          <w:rFonts w:ascii="Times New Roman" w:hAnsi="Times New Roman" w:cs="Times New Roman"/>
          <w:color w:val="000000" w:themeColor="text1"/>
          <w:sz w:val="28"/>
          <w:szCs w:val="28"/>
        </w:rPr>
        <w:t>На значення туризму й рекреації в житті людини вплинули певні з</w:t>
      </w:r>
      <w:r w:rsidRPr="00FD3AFD">
        <w:rPr>
          <w:rFonts w:ascii="Times New Roman" w:hAnsi="Times New Roman" w:cs="Times New Roman"/>
          <w:color w:val="000000" w:themeColor="text1"/>
          <w:sz w:val="28"/>
          <w:szCs w:val="28"/>
        </w:rPr>
        <w:t xml:space="preserve">міни в </w:t>
      </w:r>
      <w:r w:rsidR="00BD0B4F" w:rsidRPr="00FD3AFD">
        <w:rPr>
          <w:rFonts w:ascii="Times New Roman" w:hAnsi="Times New Roman" w:cs="Times New Roman"/>
          <w:color w:val="000000" w:themeColor="text1"/>
          <w:sz w:val="28"/>
          <w:szCs w:val="28"/>
        </w:rPr>
        <w:t xml:space="preserve">соціальній сфері </w:t>
      </w:r>
      <w:r w:rsidR="00FD3AFD" w:rsidRPr="00FD3AFD">
        <w:rPr>
          <w:rFonts w:ascii="Times New Roman" w:hAnsi="Times New Roman" w:cs="Times New Roman"/>
          <w:color w:val="000000" w:themeColor="text1"/>
          <w:sz w:val="28"/>
          <w:szCs w:val="28"/>
        </w:rPr>
        <w:t>та організа</w:t>
      </w:r>
      <w:r w:rsidR="00FD3AFD">
        <w:rPr>
          <w:rFonts w:ascii="Times New Roman" w:hAnsi="Times New Roman" w:cs="Times New Roman"/>
          <w:color w:val="000000" w:themeColor="text1"/>
          <w:sz w:val="28"/>
          <w:szCs w:val="28"/>
        </w:rPr>
        <w:t xml:space="preserve">ції виробництва </w:t>
      </w:r>
      <w:r w:rsidR="00BD0B4F" w:rsidRPr="00FD3AFD">
        <w:rPr>
          <w:rFonts w:ascii="Times New Roman" w:hAnsi="Times New Roman" w:cs="Times New Roman"/>
          <w:color w:val="000000" w:themeColor="text1"/>
          <w:sz w:val="28"/>
          <w:szCs w:val="28"/>
        </w:rPr>
        <w:t>нинішнього суспільства</w:t>
      </w:r>
      <w:r w:rsidR="00FD3AFD">
        <w:rPr>
          <w:rFonts w:ascii="Times New Roman" w:hAnsi="Times New Roman" w:cs="Times New Roman"/>
          <w:color w:val="000000" w:themeColor="text1"/>
          <w:sz w:val="28"/>
          <w:szCs w:val="28"/>
        </w:rPr>
        <w:t>.</w:t>
      </w:r>
    </w:p>
    <w:p w:rsidR="00AD433D" w:rsidRPr="00FD3AFD" w:rsidRDefault="008F51A5" w:rsidP="00AD433D">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У даний етап суспільного розвитку рекреація має безпосередній вплив на відновлення життєвих сил людини, і з кожним днем цей вплив зростає вс</w:t>
      </w:r>
      <w:r w:rsidR="00854075" w:rsidRPr="00FD3AFD">
        <w:rPr>
          <w:rFonts w:ascii="Times New Roman" w:hAnsi="Times New Roman" w:cs="Times New Roman"/>
          <w:color w:val="000000" w:themeColor="text1"/>
          <w:sz w:val="28"/>
          <w:szCs w:val="28"/>
        </w:rPr>
        <w:t xml:space="preserve">е більше. </w:t>
      </w:r>
      <w:r w:rsidRPr="00FD3AFD">
        <w:rPr>
          <w:rFonts w:ascii="Times New Roman" w:hAnsi="Times New Roman" w:cs="Times New Roman"/>
          <w:color w:val="000000" w:themeColor="text1"/>
          <w:sz w:val="28"/>
          <w:szCs w:val="28"/>
        </w:rPr>
        <w:t>Туризм – складна система, у межах якої</w:t>
      </w:r>
      <w:r w:rsidR="00854075"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досить щільно</w:t>
      </w:r>
      <w:r w:rsidR="00854075" w:rsidRPr="00FD3AFD">
        <w:rPr>
          <w:rFonts w:ascii="Times New Roman" w:hAnsi="Times New Roman" w:cs="Times New Roman"/>
          <w:color w:val="000000" w:themeColor="text1"/>
          <w:sz w:val="28"/>
          <w:szCs w:val="28"/>
        </w:rPr>
        <w:t xml:space="preserve"> </w:t>
      </w:r>
      <w:r w:rsidR="00AD433D" w:rsidRPr="00FD3AFD">
        <w:rPr>
          <w:rFonts w:ascii="Times New Roman" w:hAnsi="Times New Roman" w:cs="Times New Roman"/>
          <w:color w:val="000000" w:themeColor="text1"/>
          <w:sz w:val="28"/>
          <w:szCs w:val="28"/>
        </w:rPr>
        <w:t>пере</w:t>
      </w:r>
      <w:r w:rsidRPr="00FD3AFD">
        <w:rPr>
          <w:rFonts w:ascii="Times New Roman" w:hAnsi="Times New Roman" w:cs="Times New Roman"/>
          <w:color w:val="000000" w:themeColor="text1"/>
          <w:sz w:val="28"/>
          <w:szCs w:val="28"/>
        </w:rPr>
        <w:t>кликаються</w:t>
      </w:r>
      <w:r w:rsidR="00AD433D" w:rsidRPr="00FD3AFD">
        <w:rPr>
          <w:rFonts w:ascii="Times New Roman" w:hAnsi="Times New Roman" w:cs="Times New Roman"/>
          <w:color w:val="000000" w:themeColor="text1"/>
          <w:sz w:val="28"/>
          <w:szCs w:val="28"/>
        </w:rPr>
        <w:t xml:space="preserve"> інтереси багатьох </w:t>
      </w:r>
      <w:r w:rsidRPr="00FD3AFD">
        <w:rPr>
          <w:rFonts w:ascii="Times New Roman" w:hAnsi="Times New Roman" w:cs="Times New Roman"/>
          <w:color w:val="000000" w:themeColor="text1"/>
          <w:sz w:val="28"/>
          <w:szCs w:val="28"/>
        </w:rPr>
        <w:t>сфер екології, зайнятості населення,</w:t>
      </w:r>
      <w:r w:rsidR="00854075" w:rsidRPr="00FD3AFD">
        <w:rPr>
          <w:rFonts w:ascii="Times New Roman" w:hAnsi="Times New Roman" w:cs="Times New Roman"/>
          <w:color w:val="000000" w:themeColor="text1"/>
          <w:sz w:val="28"/>
          <w:szCs w:val="28"/>
        </w:rPr>
        <w:t xml:space="preserve"> </w:t>
      </w:r>
      <w:r w:rsidR="00AD433D" w:rsidRPr="00FD3AFD">
        <w:rPr>
          <w:rFonts w:ascii="Times New Roman" w:hAnsi="Times New Roman" w:cs="Times New Roman"/>
          <w:color w:val="000000" w:themeColor="text1"/>
          <w:sz w:val="28"/>
          <w:szCs w:val="28"/>
        </w:rPr>
        <w:t xml:space="preserve">економіки, культури, </w:t>
      </w:r>
      <w:r w:rsidRPr="00FD3AFD">
        <w:rPr>
          <w:rFonts w:ascii="Times New Roman" w:hAnsi="Times New Roman" w:cs="Times New Roman"/>
          <w:color w:val="000000" w:themeColor="text1"/>
          <w:sz w:val="28"/>
          <w:szCs w:val="28"/>
        </w:rPr>
        <w:t>розвитку туристичн</w:t>
      </w:r>
      <w:r w:rsidR="00AD433D" w:rsidRPr="00FD3AFD">
        <w:rPr>
          <w:rFonts w:ascii="Times New Roman" w:hAnsi="Times New Roman" w:cs="Times New Roman"/>
          <w:color w:val="000000" w:themeColor="text1"/>
          <w:sz w:val="28"/>
          <w:szCs w:val="28"/>
        </w:rPr>
        <w:t>ої інфраструктури</w:t>
      </w:r>
      <w:r w:rsidRPr="00FD3AFD">
        <w:rPr>
          <w:rFonts w:ascii="Times New Roman" w:hAnsi="Times New Roman" w:cs="Times New Roman"/>
          <w:color w:val="000000" w:themeColor="text1"/>
          <w:sz w:val="28"/>
          <w:szCs w:val="28"/>
        </w:rPr>
        <w:t xml:space="preserve"> тощо</w:t>
      </w:r>
      <w:r w:rsidR="00AD433D" w:rsidRPr="00FD3AFD">
        <w:rPr>
          <w:rFonts w:ascii="Times New Roman" w:hAnsi="Times New Roman" w:cs="Times New Roman"/>
          <w:color w:val="000000" w:themeColor="text1"/>
          <w:sz w:val="28"/>
          <w:szCs w:val="28"/>
        </w:rPr>
        <w:t>.</w:t>
      </w:r>
      <w:r w:rsidR="00854075" w:rsidRPr="00FD3AFD">
        <w:rPr>
          <w:rFonts w:ascii="Times New Roman" w:hAnsi="Times New Roman" w:cs="Times New Roman"/>
          <w:color w:val="000000" w:themeColor="text1"/>
          <w:sz w:val="28"/>
          <w:szCs w:val="28"/>
        </w:rPr>
        <w:t xml:space="preserve"> </w:t>
      </w:r>
      <w:r w:rsidR="00D9281E" w:rsidRPr="00FD3AFD">
        <w:rPr>
          <w:rFonts w:ascii="Times New Roman" w:hAnsi="Times New Roman" w:cs="Times New Roman"/>
          <w:color w:val="000000" w:themeColor="text1"/>
          <w:sz w:val="28"/>
          <w:szCs w:val="28"/>
        </w:rPr>
        <w:t>Тому рекреація і туризм на сьогодні розвиваються швидкими темпами та являються чи не найприбутковішими галузями світової економіки.</w:t>
      </w:r>
    </w:p>
    <w:p w:rsidR="003859A3" w:rsidRPr="00FD3AFD" w:rsidRDefault="000E6E75"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Північно-Східний рекреаційний район є о</w:t>
      </w:r>
      <w:r w:rsidR="006F7BBE" w:rsidRPr="00FD3AFD">
        <w:rPr>
          <w:rFonts w:ascii="Times New Roman" w:hAnsi="Times New Roman" w:cs="Times New Roman"/>
          <w:color w:val="000000" w:themeColor="text1"/>
          <w:sz w:val="28"/>
          <w:szCs w:val="28"/>
        </w:rPr>
        <w:t xml:space="preserve">дним </w:t>
      </w:r>
      <w:r w:rsidRPr="00FD3AFD">
        <w:rPr>
          <w:rFonts w:ascii="Times New Roman" w:hAnsi="Times New Roman" w:cs="Times New Roman"/>
          <w:color w:val="000000" w:themeColor="text1"/>
          <w:sz w:val="28"/>
          <w:szCs w:val="28"/>
        </w:rPr>
        <w:t xml:space="preserve">із перспективних </w:t>
      </w:r>
      <w:r w:rsidR="006F7BBE" w:rsidRPr="00FD3AFD">
        <w:rPr>
          <w:rFonts w:ascii="Times New Roman" w:hAnsi="Times New Roman" w:cs="Times New Roman"/>
          <w:color w:val="000000" w:themeColor="text1"/>
          <w:sz w:val="28"/>
          <w:szCs w:val="28"/>
        </w:rPr>
        <w:t xml:space="preserve">для розвитку </w:t>
      </w:r>
      <w:r w:rsidRPr="00FD3AFD">
        <w:rPr>
          <w:rFonts w:ascii="Times New Roman" w:hAnsi="Times New Roman" w:cs="Times New Roman"/>
          <w:color w:val="000000" w:themeColor="text1"/>
          <w:sz w:val="28"/>
          <w:szCs w:val="28"/>
        </w:rPr>
        <w:t xml:space="preserve">рекреації і </w:t>
      </w:r>
      <w:r w:rsidR="006F7BBE" w:rsidRPr="00FD3AFD">
        <w:rPr>
          <w:rFonts w:ascii="Times New Roman" w:hAnsi="Times New Roman" w:cs="Times New Roman"/>
          <w:color w:val="000000" w:themeColor="text1"/>
          <w:sz w:val="28"/>
          <w:szCs w:val="28"/>
        </w:rPr>
        <w:t>туризму</w:t>
      </w:r>
      <w:r w:rsidRPr="00FD3AFD">
        <w:rPr>
          <w:rFonts w:ascii="Times New Roman" w:hAnsi="Times New Roman" w:cs="Times New Roman"/>
          <w:color w:val="000000" w:themeColor="text1"/>
          <w:sz w:val="28"/>
          <w:szCs w:val="28"/>
        </w:rPr>
        <w:t>. На його території наявні значні ресурси, які використовуються або можуть використовуватись для відпочинку та оздоровлення населення</w:t>
      </w:r>
      <w:r w:rsidRPr="00FD3AFD">
        <w:rPr>
          <w:rFonts w:ascii="Times New Roman" w:hAnsi="Times New Roman" w:cs="Times New Roman"/>
          <w:i/>
          <w:color w:val="000000" w:themeColor="text1"/>
          <w:sz w:val="28"/>
          <w:szCs w:val="28"/>
        </w:rPr>
        <w:t xml:space="preserve">. </w:t>
      </w:r>
      <w:r w:rsidRPr="00FD3AFD">
        <w:rPr>
          <w:rFonts w:ascii="Times New Roman" w:hAnsi="Times New Roman" w:cs="Times New Roman"/>
          <w:color w:val="000000" w:themeColor="text1"/>
          <w:sz w:val="28"/>
          <w:szCs w:val="28"/>
        </w:rPr>
        <w:t xml:space="preserve">Географічне положення, кліматичні умови, джерела мінеральних вод, наявність різноманітних природних та культурних пам’яток сприяють формуванню в ньому рекреаційно-туристичної сфери. </w:t>
      </w:r>
    </w:p>
    <w:p w:rsidR="006F7BBE" w:rsidRPr="00FD3AFD" w:rsidRDefault="000E6E75"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Однак, туристичнно-рекреаційні</w:t>
      </w:r>
      <w:r w:rsidR="006F7BBE" w:rsidRPr="00FD3AFD">
        <w:rPr>
          <w:rFonts w:ascii="Times New Roman" w:hAnsi="Times New Roman" w:cs="Times New Roman"/>
          <w:color w:val="000000" w:themeColor="text1"/>
          <w:sz w:val="28"/>
          <w:szCs w:val="28"/>
        </w:rPr>
        <w:t xml:space="preserve"> можливості </w:t>
      </w:r>
      <w:r w:rsidRPr="00FD3AFD">
        <w:rPr>
          <w:rFonts w:ascii="Times New Roman" w:hAnsi="Times New Roman" w:cs="Times New Roman"/>
          <w:color w:val="000000" w:themeColor="text1"/>
          <w:sz w:val="28"/>
          <w:szCs w:val="28"/>
        </w:rPr>
        <w:t>Північно-Східного району вивчені ще не на достатньому рівні. Більш детального огляду потребують природні</w:t>
      </w:r>
      <w:r w:rsidR="00F119AE" w:rsidRPr="00FD3AFD">
        <w:rPr>
          <w:rFonts w:ascii="Times New Roman" w:hAnsi="Times New Roman" w:cs="Times New Roman"/>
          <w:color w:val="000000" w:themeColor="text1"/>
          <w:sz w:val="28"/>
          <w:szCs w:val="28"/>
        </w:rPr>
        <w:t>, культурно-історичні</w:t>
      </w:r>
      <w:r w:rsidRPr="00FD3AFD">
        <w:rPr>
          <w:rFonts w:ascii="Times New Roman" w:hAnsi="Times New Roman" w:cs="Times New Roman"/>
          <w:color w:val="000000" w:themeColor="text1"/>
          <w:sz w:val="28"/>
          <w:szCs w:val="28"/>
        </w:rPr>
        <w:t xml:space="preserve"> та соціально-економічні ресурси.</w:t>
      </w:r>
    </w:p>
    <w:p w:rsidR="00AD433D" w:rsidRPr="00FD3AFD" w:rsidRDefault="008063C3"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Об’єкт дослідження </w:t>
      </w:r>
      <w:r w:rsidR="00AD433D" w:rsidRPr="00FD3AFD">
        <w:rPr>
          <w:rFonts w:ascii="Times New Roman" w:hAnsi="Times New Roman" w:cs="Times New Roman"/>
          <w:i/>
          <w:color w:val="000000" w:themeColor="text1"/>
          <w:sz w:val="28"/>
          <w:szCs w:val="28"/>
        </w:rPr>
        <w:t xml:space="preserve"> </w:t>
      </w:r>
      <w:r w:rsidR="00854075" w:rsidRPr="00FD3AFD">
        <w:rPr>
          <w:rFonts w:ascii="Times New Roman" w:hAnsi="Times New Roman" w:cs="Times New Roman"/>
          <w:color w:val="000000" w:themeColor="text1"/>
          <w:sz w:val="28"/>
          <w:szCs w:val="28"/>
        </w:rPr>
        <w:t xml:space="preserve">– </w:t>
      </w:r>
      <w:r w:rsidR="00AD433D" w:rsidRPr="00FD3AFD">
        <w:rPr>
          <w:rFonts w:ascii="Times New Roman" w:hAnsi="Times New Roman" w:cs="Times New Roman"/>
          <w:color w:val="000000" w:themeColor="text1"/>
          <w:sz w:val="28"/>
          <w:szCs w:val="28"/>
        </w:rPr>
        <w:t>Північно-Східний рекреаційний район.</w:t>
      </w:r>
    </w:p>
    <w:p w:rsidR="00AD433D" w:rsidRPr="00FD3AFD" w:rsidRDefault="00AD433D" w:rsidP="008F51A5">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Предмет дослідження </w:t>
      </w:r>
      <w:r w:rsidRPr="00FD3AFD">
        <w:rPr>
          <w:rFonts w:ascii="Times New Roman" w:hAnsi="Times New Roman" w:cs="Times New Roman"/>
          <w:color w:val="000000" w:themeColor="text1"/>
          <w:sz w:val="28"/>
          <w:szCs w:val="28"/>
        </w:rPr>
        <w:t xml:space="preserve">– </w:t>
      </w:r>
      <w:r w:rsidR="007C6940">
        <w:rPr>
          <w:rFonts w:ascii="Times New Roman" w:hAnsi="Times New Roman" w:cs="Times New Roman"/>
          <w:color w:val="000000" w:themeColor="text1"/>
          <w:sz w:val="28"/>
          <w:szCs w:val="28"/>
        </w:rPr>
        <w:t>компонентна структура та територіальні відмінності туристично-рекреаційних ресурсів</w:t>
      </w:r>
      <w:r w:rsidRPr="00FD3AFD">
        <w:rPr>
          <w:rFonts w:ascii="Times New Roman" w:hAnsi="Times New Roman" w:cs="Times New Roman"/>
          <w:color w:val="000000" w:themeColor="text1"/>
          <w:sz w:val="28"/>
          <w:szCs w:val="28"/>
        </w:rPr>
        <w:t xml:space="preserve"> Північно</w:t>
      </w:r>
      <w:r w:rsidR="008F51A5" w:rsidRPr="00FD3AFD">
        <w:rPr>
          <w:rFonts w:ascii="Times New Roman" w:hAnsi="Times New Roman" w:cs="Times New Roman"/>
          <w:color w:val="000000" w:themeColor="text1"/>
          <w:sz w:val="28"/>
          <w:szCs w:val="28"/>
        </w:rPr>
        <w:t>-Східного рекреаційного району.</w:t>
      </w:r>
    </w:p>
    <w:p w:rsidR="00AD433D"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Мета дослідження </w:t>
      </w:r>
      <w:r w:rsidRPr="00FD3AFD">
        <w:rPr>
          <w:rFonts w:ascii="Times New Roman" w:hAnsi="Times New Roman" w:cs="Times New Roman"/>
          <w:color w:val="000000" w:themeColor="text1"/>
          <w:sz w:val="28"/>
          <w:szCs w:val="28"/>
        </w:rPr>
        <w:t>– охарактеризувати туристи</w:t>
      </w:r>
      <w:r w:rsidR="00B97FA9">
        <w:rPr>
          <w:rFonts w:ascii="Times New Roman" w:hAnsi="Times New Roman" w:cs="Times New Roman"/>
          <w:color w:val="000000" w:themeColor="text1"/>
          <w:sz w:val="28"/>
          <w:szCs w:val="28"/>
        </w:rPr>
        <w:t>чно-рекреаційні ресурси району, оцінити його туристично-рекреаційний потенціал</w:t>
      </w:r>
      <w:r w:rsidRPr="00FD3AFD">
        <w:rPr>
          <w:rFonts w:ascii="Times New Roman" w:hAnsi="Times New Roman" w:cs="Times New Roman"/>
          <w:color w:val="000000" w:themeColor="text1"/>
          <w:sz w:val="28"/>
          <w:szCs w:val="28"/>
        </w:rPr>
        <w:t xml:space="preserve">. </w:t>
      </w:r>
    </w:p>
    <w:p w:rsidR="00AD433D"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Мета передбачає постановку та вирішення таких головних </w:t>
      </w:r>
      <w:r w:rsidRPr="00FD3AFD">
        <w:rPr>
          <w:rFonts w:ascii="Times New Roman" w:hAnsi="Times New Roman" w:cs="Times New Roman"/>
          <w:i/>
          <w:color w:val="000000" w:themeColor="text1"/>
          <w:sz w:val="28"/>
          <w:szCs w:val="28"/>
        </w:rPr>
        <w:t>завдань</w:t>
      </w:r>
      <w:r w:rsidRPr="00FD3AFD">
        <w:rPr>
          <w:rFonts w:ascii="Times New Roman" w:hAnsi="Times New Roman" w:cs="Times New Roman"/>
          <w:color w:val="000000" w:themeColor="text1"/>
          <w:sz w:val="28"/>
          <w:szCs w:val="28"/>
        </w:rPr>
        <w:t>:</w:t>
      </w:r>
    </w:p>
    <w:p w:rsidR="00AD433D" w:rsidRPr="00FD3AFD" w:rsidRDefault="00AD433D" w:rsidP="009D2A4E">
      <w:pPr>
        <w:pStyle w:val="ac"/>
        <w:numPr>
          <w:ilvl w:val="0"/>
          <w:numId w:val="7"/>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узагальнення теоретичних і методичних підходів до вивчення туристично-рекреаційних ресурсів;</w:t>
      </w:r>
    </w:p>
    <w:p w:rsidR="00AD433D" w:rsidRPr="00FD3AFD" w:rsidRDefault="00AD433D" w:rsidP="009D2A4E">
      <w:pPr>
        <w:pStyle w:val="ac"/>
        <w:numPr>
          <w:ilvl w:val="0"/>
          <w:numId w:val="6"/>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оцінка туристично-рекреаційного потенціалу;</w:t>
      </w:r>
    </w:p>
    <w:p w:rsidR="00AD433D" w:rsidRPr="00FD3AFD" w:rsidRDefault="00AD433D" w:rsidP="009D2A4E">
      <w:pPr>
        <w:pStyle w:val="ac"/>
        <w:numPr>
          <w:ilvl w:val="0"/>
          <w:numId w:val="6"/>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характеристика природних рекреаційних ресурсів району;</w:t>
      </w:r>
    </w:p>
    <w:p w:rsidR="00AD433D" w:rsidRPr="00FD3AFD" w:rsidRDefault="00AD433D" w:rsidP="009D2A4E">
      <w:pPr>
        <w:pStyle w:val="ac"/>
        <w:numPr>
          <w:ilvl w:val="0"/>
          <w:numId w:val="6"/>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характеристик</w:t>
      </w:r>
      <w:r w:rsidR="00F119AE" w:rsidRPr="00FD3AFD">
        <w:rPr>
          <w:rFonts w:ascii="Times New Roman" w:hAnsi="Times New Roman" w:cs="Times New Roman"/>
          <w:color w:val="000000" w:themeColor="text1"/>
          <w:sz w:val="28"/>
          <w:szCs w:val="28"/>
        </w:rPr>
        <w:t>а соціально-економічних ресурів</w:t>
      </w:r>
      <w:r w:rsidRPr="00FD3AFD">
        <w:rPr>
          <w:rFonts w:ascii="Times New Roman" w:hAnsi="Times New Roman" w:cs="Times New Roman"/>
          <w:color w:val="000000" w:themeColor="text1"/>
          <w:sz w:val="28"/>
          <w:szCs w:val="28"/>
        </w:rPr>
        <w:t xml:space="preserve"> району;</w:t>
      </w:r>
    </w:p>
    <w:p w:rsidR="00F119AE" w:rsidRPr="00FD3AFD" w:rsidRDefault="00F119AE" w:rsidP="009D2A4E">
      <w:pPr>
        <w:pStyle w:val="ac"/>
        <w:numPr>
          <w:ilvl w:val="0"/>
          <w:numId w:val="6"/>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дослідження історико-культурної спадщини району; </w:t>
      </w:r>
    </w:p>
    <w:p w:rsidR="000F0374" w:rsidRPr="00FD3AFD" w:rsidRDefault="00F119AE" w:rsidP="009D2A4E">
      <w:pPr>
        <w:pStyle w:val="ac"/>
        <w:numPr>
          <w:ilvl w:val="0"/>
          <w:numId w:val="6"/>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вииявлення сприятливих чинників д</w:t>
      </w:r>
      <w:r w:rsidR="00854075" w:rsidRPr="00FD3AFD">
        <w:rPr>
          <w:rFonts w:ascii="Times New Roman" w:hAnsi="Times New Roman" w:cs="Times New Roman"/>
          <w:color w:val="000000" w:themeColor="text1"/>
          <w:sz w:val="28"/>
          <w:szCs w:val="28"/>
        </w:rPr>
        <w:t>ля розвитку рекреації і туризму.</w:t>
      </w:r>
      <w:r w:rsidR="00AD433D" w:rsidRPr="00FD3AFD">
        <w:rPr>
          <w:rFonts w:ascii="Times New Roman" w:hAnsi="Times New Roman" w:cs="Times New Roman"/>
          <w:color w:val="000000" w:themeColor="text1"/>
          <w:sz w:val="28"/>
          <w:szCs w:val="28"/>
        </w:rPr>
        <w:tab/>
      </w:r>
    </w:p>
    <w:p w:rsidR="008F1D9F" w:rsidRPr="00FD3AFD" w:rsidRDefault="008F1D9F" w:rsidP="001B5CB0">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 xml:space="preserve">Гіпотеза: </w:t>
      </w:r>
      <w:r w:rsidR="001B5CB0" w:rsidRPr="00FD3AFD">
        <w:rPr>
          <w:rFonts w:ascii="Times New Roman" w:hAnsi="Times New Roman" w:cs="Times New Roman"/>
          <w:color w:val="000000" w:themeColor="text1"/>
          <w:sz w:val="28"/>
          <w:szCs w:val="28"/>
        </w:rPr>
        <w:t>наявність певних видів ресурсі</w:t>
      </w:r>
      <w:r w:rsidR="00C26A46">
        <w:rPr>
          <w:rFonts w:ascii="Times New Roman" w:hAnsi="Times New Roman" w:cs="Times New Roman"/>
          <w:color w:val="000000" w:themeColor="text1"/>
          <w:sz w:val="28"/>
          <w:szCs w:val="28"/>
        </w:rPr>
        <w:t>в впливає на розвиток рекреації</w:t>
      </w:r>
      <w:r w:rsidR="001B5CB0" w:rsidRPr="00FD3AFD">
        <w:rPr>
          <w:rFonts w:ascii="Times New Roman" w:hAnsi="Times New Roman" w:cs="Times New Roman"/>
          <w:color w:val="000000" w:themeColor="text1"/>
          <w:sz w:val="28"/>
          <w:szCs w:val="28"/>
        </w:rPr>
        <w:t xml:space="preserve"> й туризму в регіоні, а також на туристично-рекреаційний потенціал території. </w:t>
      </w:r>
    </w:p>
    <w:p w:rsidR="00AD433D" w:rsidRPr="00FD3AFD" w:rsidRDefault="003F2499"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Джерельна база дослідження:</w:t>
      </w:r>
      <w:r w:rsidR="008063C3" w:rsidRPr="00FD3AFD">
        <w:rPr>
          <w:rFonts w:ascii="Times New Roman" w:hAnsi="Times New Roman" w:cs="Times New Roman"/>
          <w:i/>
          <w:color w:val="000000" w:themeColor="text1"/>
          <w:sz w:val="28"/>
          <w:szCs w:val="28"/>
        </w:rPr>
        <w:t xml:space="preserve"> </w:t>
      </w:r>
      <w:r w:rsidR="00CB488E">
        <w:rPr>
          <w:rFonts w:ascii="Times New Roman" w:hAnsi="Times New Roman" w:cs="Times New Roman"/>
          <w:color w:val="000000" w:themeColor="text1"/>
          <w:sz w:val="28"/>
          <w:szCs w:val="28"/>
        </w:rPr>
        <w:t>в</w:t>
      </w:r>
      <w:r w:rsidR="00AD433D" w:rsidRPr="00FD3AFD">
        <w:rPr>
          <w:rFonts w:ascii="Times New Roman" w:hAnsi="Times New Roman" w:cs="Times New Roman"/>
          <w:color w:val="000000" w:themeColor="text1"/>
          <w:sz w:val="28"/>
          <w:szCs w:val="28"/>
        </w:rPr>
        <w:t>ивченням туристично-рекреаційних ресурсів займалась свого часу вел</w:t>
      </w:r>
      <w:r w:rsidR="00007798" w:rsidRPr="00FD3AFD">
        <w:rPr>
          <w:rFonts w:ascii="Times New Roman" w:hAnsi="Times New Roman" w:cs="Times New Roman"/>
          <w:color w:val="000000" w:themeColor="text1"/>
          <w:sz w:val="28"/>
          <w:szCs w:val="28"/>
        </w:rPr>
        <w:t xml:space="preserve">ика кількість вчених-географів </w:t>
      </w:r>
      <w:r w:rsidR="00AD433D" w:rsidRPr="00FD3AFD">
        <w:rPr>
          <w:rFonts w:ascii="Times New Roman" w:hAnsi="Times New Roman" w:cs="Times New Roman"/>
          <w:color w:val="000000" w:themeColor="text1"/>
          <w:sz w:val="28"/>
          <w:szCs w:val="28"/>
        </w:rPr>
        <w:t xml:space="preserve">та економістів. </w:t>
      </w:r>
    </w:p>
    <w:p w:rsidR="00AD433D"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Найглибше дану тему вивчає Бейдик Олександр Олексійович  – доктор географічних наук, професор кафедри країнознавства й туризму факультету географії КНУ ім. Тараса Шевченка. Серед його відомих праць з даної проблематики можна виділити монографію, яка має назву «Рекреаційно-туристичні ресурси України: Методологія та методика аналізу, термінологія, районування».</w:t>
      </w:r>
    </w:p>
    <w:p w:rsidR="004849D0"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Не менш вагомий внесок в туристичну сферу зробила доктор географічних наук, професор Любіцева О. О.</w:t>
      </w:r>
      <w:r w:rsidR="00F119AE" w:rsidRPr="00FD3AFD">
        <w:rPr>
          <w:rFonts w:ascii="Times New Roman" w:hAnsi="Times New Roman" w:cs="Times New Roman"/>
          <w:color w:val="000000" w:themeColor="text1"/>
          <w:sz w:val="28"/>
          <w:szCs w:val="28"/>
        </w:rPr>
        <w:t>,</w:t>
      </w:r>
      <w:r w:rsidR="003A2ED8" w:rsidRPr="00FD3AFD">
        <w:rPr>
          <w:rFonts w:ascii="Times New Roman" w:hAnsi="Times New Roman" w:cs="Times New Roman"/>
          <w:color w:val="000000" w:themeColor="text1"/>
          <w:sz w:val="28"/>
          <w:szCs w:val="28"/>
        </w:rPr>
        <w:t xml:space="preserve"> у своїй праці</w:t>
      </w:r>
      <w:r w:rsidR="00E20427" w:rsidRPr="00FD3AFD">
        <w:rPr>
          <w:rFonts w:ascii="Times New Roman" w:hAnsi="Times New Roman" w:cs="Times New Roman"/>
          <w:color w:val="000000" w:themeColor="text1"/>
          <w:sz w:val="28"/>
          <w:szCs w:val="28"/>
        </w:rPr>
        <w:t xml:space="preserve"> </w:t>
      </w:r>
      <w:r w:rsidR="003A2ED8" w:rsidRPr="00FD3AFD">
        <w:rPr>
          <w:rFonts w:ascii="Times New Roman" w:hAnsi="Times New Roman" w:cs="Times New Roman"/>
          <w:color w:val="000000" w:themeColor="text1"/>
          <w:sz w:val="28"/>
          <w:szCs w:val="28"/>
        </w:rPr>
        <w:t xml:space="preserve">«Туристичні ресурси України». Алешугіна Н. О. разом із викладачами кафедри географії Ніжинського державного університету імені Миколи Гоголя </w:t>
      </w:r>
      <w:r w:rsidR="00C54289" w:rsidRPr="00FD3AFD">
        <w:rPr>
          <w:rFonts w:ascii="Times New Roman" w:hAnsi="Times New Roman" w:cs="Times New Roman"/>
          <w:color w:val="000000" w:themeColor="text1"/>
          <w:sz w:val="28"/>
          <w:szCs w:val="28"/>
        </w:rPr>
        <w:t>виклали свої дослідження в навчальному</w:t>
      </w:r>
      <w:r w:rsidR="003A2ED8" w:rsidRPr="00FD3AFD">
        <w:rPr>
          <w:rFonts w:ascii="Times New Roman" w:hAnsi="Times New Roman" w:cs="Times New Roman"/>
          <w:color w:val="000000" w:themeColor="text1"/>
          <w:sz w:val="28"/>
          <w:szCs w:val="28"/>
        </w:rPr>
        <w:t xml:space="preserve"> посібнику «Рекреаційно-туристичні ресурси України з основами туристичного ресурсознавства».</w:t>
      </w:r>
    </w:p>
    <w:p w:rsidR="00AD433D"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Серед інших вчених України, які вивчали туристично-рекреаційні ресурси нашої країни і світу вцілому, можна назвати такі прізвища: </w:t>
      </w:r>
      <w:r w:rsidR="00E2042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Н. О. Кравченко, О. Ю. Малиновська, М. П. Мальська, В. І. Новикова, </w:t>
      </w:r>
      <w:r w:rsidR="0031122B"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lastRenderedPageBreak/>
        <w:t>Є. В. Панкова, В. Ф. Сірик,</w:t>
      </w:r>
      <w:r w:rsidR="00E2042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В. І. Стафійчук, І. М. Філоненко</w:t>
      </w:r>
      <w:r w:rsidR="00CB488E">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Н. В. Фоменко та  інші. </w:t>
      </w:r>
    </w:p>
    <w:p w:rsidR="00AD433D" w:rsidRPr="00FD3AFD" w:rsidRDefault="00AD433D" w:rsidP="00AD433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За кордоном також займаються питаннями туризму. Зокрема це такі вчені як Д. В. Ніколаєнко, В. Ю. Воскресенський, В. О. Квартальнов (Росія), М. Козак та А. Ковальчик (Польща), Л. Мітчел, Д. Надсон, К. Холл (США) і чимало інших представників наукових шкіл.</w:t>
      </w:r>
    </w:p>
    <w:p w:rsidR="000F0374" w:rsidRPr="00FD3AFD" w:rsidRDefault="00446B50" w:rsidP="005748DA">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Під час вивченя теми магістерської роботи були використані різноманітні</w:t>
      </w:r>
      <w:r w:rsidRPr="00FD3AFD">
        <w:rPr>
          <w:rFonts w:ascii="Times New Roman" w:hAnsi="Times New Roman" w:cs="Times New Roman"/>
          <w:i/>
          <w:color w:val="000000" w:themeColor="text1"/>
          <w:sz w:val="28"/>
          <w:szCs w:val="28"/>
        </w:rPr>
        <w:t xml:space="preserve"> методи дослідження</w:t>
      </w:r>
      <w:r w:rsidR="000F0374" w:rsidRPr="00FD3AFD">
        <w:rPr>
          <w:rFonts w:ascii="Times New Roman" w:hAnsi="Times New Roman" w:cs="Times New Roman"/>
          <w:i/>
          <w:color w:val="000000" w:themeColor="text1"/>
          <w:sz w:val="28"/>
          <w:szCs w:val="28"/>
        </w:rPr>
        <w:t>:</w:t>
      </w:r>
      <w:r w:rsidR="001F38B0" w:rsidRPr="00FD3AFD">
        <w:rPr>
          <w:rFonts w:ascii="Times New Roman" w:hAnsi="Times New Roman" w:cs="Times New Roman"/>
          <w:i/>
          <w:color w:val="000000" w:themeColor="text1"/>
          <w:sz w:val="28"/>
          <w:szCs w:val="28"/>
        </w:rPr>
        <w:t xml:space="preserve"> </w:t>
      </w:r>
      <w:r w:rsidRPr="00FD3AFD">
        <w:rPr>
          <w:rFonts w:ascii="Times New Roman" w:hAnsi="Times New Roman" w:cs="Times New Roman"/>
          <w:color w:val="000000" w:themeColor="text1"/>
          <w:sz w:val="28"/>
          <w:szCs w:val="28"/>
        </w:rPr>
        <w:t>загальнонаукові</w:t>
      </w:r>
      <w:r w:rsidR="001F38B0" w:rsidRPr="00FD3AFD">
        <w:rPr>
          <w:rFonts w:ascii="Times New Roman" w:hAnsi="Times New Roman" w:cs="Times New Roman"/>
          <w:color w:val="000000" w:themeColor="text1"/>
          <w:sz w:val="28"/>
          <w:szCs w:val="28"/>
        </w:rPr>
        <w:t xml:space="preserve"> </w:t>
      </w:r>
      <w:r w:rsidR="001C5C9F" w:rsidRPr="00FD3AFD">
        <w:rPr>
          <w:rFonts w:ascii="Times New Roman" w:hAnsi="Times New Roman" w:cs="Times New Roman"/>
          <w:color w:val="000000" w:themeColor="text1"/>
          <w:sz w:val="28"/>
          <w:szCs w:val="28"/>
        </w:rPr>
        <w:t>(</w:t>
      </w:r>
      <w:r w:rsidR="00173309" w:rsidRPr="00FD3AFD">
        <w:rPr>
          <w:rFonts w:ascii="Times New Roman" w:hAnsi="Times New Roman" w:cs="Times New Roman"/>
          <w:color w:val="000000" w:themeColor="text1"/>
          <w:sz w:val="28"/>
          <w:szCs w:val="28"/>
        </w:rPr>
        <w:t xml:space="preserve">описовий, </w:t>
      </w:r>
      <w:r w:rsidR="005748DA" w:rsidRPr="00FD3AFD">
        <w:rPr>
          <w:rFonts w:ascii="Times New Roman" w:hAnsi="Times New Roman" w:cs="Times New Roman"/>
          <w:color w:val="000000" w:themeColor="text1"/>
          <w:sz w:val="28"/>
          <w:szCs w:val="28"/>
        </w:rPr>
        <w:t>аналізу й синтезу, пізнання, зведення та групування,</w:t>
      </w:r>
      <w:r w:rsidR="001F38B0" w:rsidRPr="00FD3AFD">
        <w:rPr>
          <w:rFonts w:ascii="Times New Roman" w:hAnsi="Times New Roman" w:cs="Times New Roman"/>
          <w:color w:val="000000" w:themeColor="text1"/>
          <w:sz w:val="28"/>
          <w:szCs w:val="28"/>
        </w:rPr>
        <w:t xml:space="preserve"> </w:t>
      </w:r>
      <w:r w:rsidR="00173309" w:rsidRPr="00FD3AFD">
        <w:rPr>
          <w:rFonts w:ascii="Times New Roman" w:hAnsi="Times New Roman" w:cs="Times New Roman"/>
          <w:color w:val="000000" w:themeColor="text1"/>
          <w:sz w:val="28"/>
          <w:szCs w:val="28"/>
        </w:rPr>
        <w:t>порівняння,</w:t>
      </w:r>
      <w:r w:rsidR="001F38B0" w:rsidRPr="00FD3AFD">
        <w:rPr>
          <w:rFonts w:ascii="Times New Roman" w:hAnsi="Times New Roman" w:cs="Times New Roman"/>
          <w:color w:val="000000" w:themeColor="text1"/>
          <w:sz w:val="28"/>
          <w:szCs w:val="28"/>
        </w:rPr>
        <w:t xml:space="preserve"> </w:t>
      </w:r>
      <w:r w:rsidR="005748DA" w:rsidRPr="00FD3AFD">
        <w:rPr>
          <w:rFonts w:ascii="Times New Roman" w:hAnsi="Times New Roman" w:cs="Times New Roman"/>
          <w:color w:val="000000" w:themeColor="text1"/>
          <w:sz w:val="28"/>
          <w:szCs w:val="28"/>
        </w:rPr>
        <w:t>типізації й класифікації</w:t>
      </w:r>
      <w:r w:rsidRPr="00FD3AFD">
        <w:rPr>
          <w:rFonts w:ascii="Times New Roman" w:hAnsi="Times New Roman" w:cs="Times New Roman"/>
          <w:color w:val="000000" w:themeColor="text1"/>
          <w:sz w:val="28"/>
          <w:szCs w:val="28"/>
        </w:rPr>
        <w:t>, системний, узагальнення</w:t>
      </w:r>
      <w:r w:rsidR="005748DA" w:rsidRPr="00FD3AFD">
        <w:rPr>
          <w:rFonts w:ascii="Times New Roman" w:hAnsi="Times New Roman" w:cs="Times New Roman"/>
          <w:color w:val="000000" w:themeColor="text1"/>
          <w:sz w:val="28"/>
          <w:szCs w:val="28"/>
        </w:rPr>
        <w:t>) та географічні (</w:t>
      </w:r>
      <w:r w:rsidR="00173309" w:rsidRPr="00FD3AFD">
        <w:rPr>
          <w:rFonts w:ascii="Times New Roman" w:hAnsi="Times New Roman" w:cs="Times New Roman"/>
          <w:color w:val="000000" w:themeColor="text1"/>
          <w:sz w:val="28"/>
          <w:szCs w:val="28"/>
        </w:rPr>
        <w:t>історичний,</w:t>
      </w:r>
      <w:r w:rsidR="001F38B0" w:rsidRPr="00FD3AFD">
        <w:rPr>
          <w:rFonts w:ascii="Times New Roman" w:hAnsi="Times New Roman" w:cs="Times New Roman"/>
          <w:color w:val="000000" w:themeColor="text1"/>
          <w:sz w:val="28"/>
          <w:szCs w:val="28"/>
        </w:rPr>
        <w:t xml:space="preserve"> </w:t>
      </w:r>
      <w:r w:rsidR="00173309" w:rsidRPr="00FD3AFD">
        <w:rPr>
          <w:rFonts w:ascii="Times New Roman" w:hAnsi="Times New Roman" w:cs="Times New Roman"/>
          <w:color w:val="000000" w:themeColor="text1"/>
          <w:sz w:val="28"/>
          <w:szCs w:val="28"/>
        </w:rPr>
        <w:t>картографічний</w:t>
      </w:r>
      <w:r w:rsidR="005748DA"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w:t>
      </w:r>
    </w:p>
    <w:p w:rsidR="00D6289F" w:rsidRPr="00FD3AFD" w:rsidRDefault="008F1D9F" w:rsidP="00D6289F">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Наукова новизна отриманих результатів:</w:t>
      </w:r>
    </w:p>
    <w:p w:rsidR="004114CB" w:rsidRPr="00FD3AFD" w:rsidRDefault="00D6289F" w:rsidP="009D2A4E">
      <w:pPr>
        <w:pStyle w:val="ac"/>
        <w:numPr>
          <w:ilvl w:val="1"/>
          <w:numId w:val="8"/>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з</w:t>
      </w:r>
      <w:r w:rsidR="004114CB" w:rsidRPr="00FD3AFD">
        <w:rPr>
          <w:rFonts w:ascii="Times New Roman" w:hAnsi="Times New Roman" w:cs="Times New Roman"/>
          <w:color w:val="000000" w:themeColor="text1"/>
          <w:sz w:val="28"/>
          <w:szCs w:val="28"/>
        </w:rPr>
        <w:t xml:space="preserve">а методикою </w:t>
      </w:r>
      <w:r w:rsidRPr="00FD3AFD">
        <w:rPr>
          <w:rFonts w:ascii="Times New Roman" w:hAnsi="Times New Roman" w:cs="Times New Roman"/>
          <w:color w:val="000000" w:themeColor="text1"/>
          <w:sz w:val="28"/>
          <w:szCs w:val="28"/>
        </w:rPr>
        <w:t xml:space="preserve">О. О. Бейдика </w:t>
      </w:r>
      <w:r w:rsidR="004114CB" w:rsidRPr="00FD3AFD">
        <w:rPr>
          <w:rFonts w:ascii="Times New Roman" w:hAnsi="Times New Roman" w:cs="Times New Roman"/>
          <w:color w:val="000000" w:themeColor="text1"/>
          <w:sz w:val="28"/>
          <w:szCs w:val="28"/>
        </w:rPr>
        <w:t>здійснено дослідження т</w:t>
      </w:r>
      <w:r w:rsidRPr="00FD3AFD">
        <w:rPr>
          <w:rFonts w:ascii="Times New Roman" w:hAnsi="Times New Roman" w:cs="Times New Roman"/>
          <w:color w:val="000000" w:themeColor="text1"/>
          <w:sz w:val="28"/>
          <w:szCs w:val="28"/>
        </w:rPr>
        <w:t>уристично-рекреаційного потенціалу Північ</w:t>
      </w:r>
      <w:r w:rsidR="004114CB" w:rsidRPr="00FD3AFD">
        <w:rPr>
          <w:rFonts w:ascii="Times New Roman" w:hAnsi="Times New Roman" w:cs="Times New Roman"/>
          <w:color w:val="000000" w:themeColor="text1"/>
          <w:sz w:val="28"/>
          <w:szCs w:val="28"/>
        </w:rPr>
        <w:t>н</w:t>
      </w:r>
      <w:r w:rsidRPr="00FD3AFD">
        <w:rPr>
          <w:rFonts w:ascii="Times New Roman" w:hAnsi="Times New Roman" w:cs="Times New Roman"/>
          <w:color w:val="000000" w:themeColor="text1"/>
          <w:sz w:val="28"/>
          <w:szCs w:val="28"/>
        </w:rPr>
        <w:t xml:space="preserve">о-Східного рекреаційного району; </w:t>
      </w:r>
    </w:p>
    <w:p w:rsidR="00723A94" w:rsidRPr="00FD3AFD" w:rsidRDefault="001F38B0" w:rsidP="009D2A4E">
      <w:pPr>
        <w:pStyle w:val="ac"/>
        <w:numPr>
          <w:ilvl w:val="0"/>
          <w:numId w:val="8"/>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використано </w:t>
      </w:r>
      <w:r w:rsidR="00B53B0E" w:rsidRPr="00FD3AFD">
        <w:rPr>
          <w:rFonts w:ascii="Times New Roman" w:hAnsi="Times New Roman" w:cs="Times New Roman"/>
          <w:color w:val="000000" w:themeColor="text1"/>
          <w:sz w:val="28"/>
          <w:szCs w:val="28"/>
        </w:rPr>
        <w:t xml:space="preserve">спрощений </w:t>
      </w:r>
      <w:r w:rsidR="008F1D9F" w:rsidRPr="00FD3AFD">
        <w:rPr>
          <w:rFonts w:ascii="Times New Roman" w:hAnsi="Times New Roman" w:cs="Times New Roman"/>
          <w:color w:val="000000" w:themeColor="text1"/>
          <w:sz w:val="28"/>
          <w:szCs w:val="28"/>
        </w:rPr>
        <w:t xml:space="preserve">варіант </w:t>
      </w:r>
      <w:r w:rsidR="00723A94" w:rsidRPr="00FD3AFD">
        <w:rPr>
          <w:rFonts w:ascii="Times New Roman" w:hAnsi="Times New Roman" w:cs="Times New Roman"/>
          <w:color w:val="000000" w:themeColor="text1"/>
          <w:sz w:val="28"/>
          <w:szCs w:val="28"/>
        </w:rPr>
        <w:t xml:space="preserve">вивчення </w:t>
      </w:r>
      <w:r w:rsidR="007F2619" w:rsidRPr="00FD3AFD">
        <w:rPr>
          <w:rFonts w:ascii="Times New Roman" w:hAnsi="Times New Roman" w:cs="Times New Roman"/>
          <w:color w:val="000000" w:themeColor="text1"/>
          <w:sz w:val="28"/>
          <w:szCs w:val="28"/>
        </w:rPr>
        <w:t>туристично-рекреаційних ресурсів району:</w:t>
      </w:r>
      <w:r w:rsidRPr="00FD3AFD">
        <w:rPr>
          <w:rFonts w:ascii="Times New Roman" w:hAnsi="Times New Roman" w:cs="Times New Roman"/>
          <w:color w:val="000000" w:themeColor="text1"/>
          <w:sz w:val="28"/>
          <w:szCs w:val="28"/>
        </w:rPr>
        <w:t xml:space="preserve"> </w:t>
      </w:r>
      <w:r w:rsidR="007F2619" w:rsidRPr="00FD3AFD">
        <w:rPr>
          <w:rFonts w:ascii="Times New Roman" w:hAnsi="Times New Roman" w:cs="Times New Roman"/>
          <w:color w:val="000000" w:themeColor="text1"/>
          <w:sz w:val="28"/>
          <w:szCs w:val="28"/>
        </w:rPr>
        <w:t>при</w:t>
      </w:r>
      <w:r w:rsidR="00EC08AF" w:rsidRPr="00FD3AFD">
        <w:rPr>
          <w:rFonts w:ascii="Times New Roman" w:hAnsi="Times New Roman" w:cs="Times New Roman"/>
          <w:color w:val="000000" w:themeColor="text1"/>
          <w:sz w:val="28"/>
          <w:szCs w:val="28"/>
        </w:rPr>
        <w:t>родних та соціально-економічних;</w:t>
      </w:r>
    </w:p>
    <w:p w:rsidR="00EC08AF" w:rsidRPr="00FD3AFD" w:rsidRDefault="00757C9C" w:rsidP="009D2A4E">
      <w:pPr>
        <w:pStyle w:val="ac"/>
        <w:numPr>
          <w:ilvl w:val="0"/>
          <w:numId w:val="8"/>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визначено пізнавальну цінність деяких видів рекреаційно-туристичних ресурсів об</w:t>
      </w:r>
      <w:r w:rsidR="001F38B0" w:rsidRPr="00FD3AFD">
        <w:rPr>
          <w:rFonts w:ascii="Times New Roman" w:hAnsi="Times New Roman" w:cs="Times New Roman"/>
          <w:color w:val="000000" w:themeColor="text1"/>
          <w:sz w:val="28"/>
          <w:szCs w:val="28"/>
        </w:rPr>
        <w:t>ластей Північно-Східного району.</w:t>
      </w:r>
    </w:p>
    <w:p w:rsidR="008F1D9F" w:rsidRPr="00FD3AFD" w:rsidRDefault="008F1D9F" w:rsidP="000F037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Теоретичне та практичне значення отриманих результатів: </w:t>
      </w:r>
      <w:r w:rsidR="00D02AE4" w:rsidRPr="00FD3AFD">
        <w:rPr>
          <w:rFonts w:ascii="Times New Roman" w:hAnsi="Times New Roman" w:cs="Times New Roman"/>
          <w:color w:val="000000" w:themeColor="text1"/>
          <w:sz w:val="28"/>
          <w:szCs w:val="28"/>
        </w:rPr>
        <w:t>отримані у роботі теоретичні відомості, результати дослідження та висновки можна використати для проведення лекцій, практичних чи семінарських занять, як матеріал для підготовки чи безпосередньо викладання</w:t>
      </w:r>
      <w:r w:rsidR="001F38B0" w:rsidRPr="00FD3AFD">
        <w:rPr>
          <w:rFonts w:ascii="Times New Roman" w:hAnsi="Times New Roman" w:cs="Times New Roman"/>
          <w:color w:val="000000" w:themeColor="text1"/>
          <w:sz w:val="28"/>
          <w:szCs w:val="28"/>
        </w:rPr>
        <w:t xml:space="preserve"> </w:t>
      </w:r>
      <w:r w:rsidR="00D02AE4" w:rsidRPr="00FD3AFD">
        <w:rPr>
          <w:rFonts w:ascii="Times New Roman" w:hAnsi="Times New Roman" w:cs="Times New Roman"/>
          <w:color w:val="000000" w:themeColor="text1"/>
          <w:sz w:val="28"/>
          <w:szCs w:val="28"/>
        </w:rPr>
        <w:t xml:space="preserve">спеціалізованих курсів із рекреаційної та соціально-економічної географії, </w:t>
      </w:r>
      <w:r w:rsidR="00B96DF9" w:rsidRPr="00FD3AFD">
        <w:rPr>
          <w:rFonts w:ascii="Times New Roman" w:hAnsi="Times New Roman" w:cs="Times New Roman"/>
          <w:color w:val="000000" w:themeColor="text1"/>
          <w:sz w:val="28"/>
          <w:szCs w:val="28"/>
        </w:rPr>
        <w:t xml:space="preserve">зокрема </w:t>
      </w:r>
      <w:r w:rsidR="00D02AE4" w:rsidRPr="00FD3AFD">
        <w:rPr>
          <w:rFonts w:ascii="Times New Roman" w:hAnsi="Times New Roman" w:cs="Times New Roman"/>
          <w:color w:val="000000" w:themeColor="text1"/>
          <w:sz w:val="28"/>
          <w:szCs w:val="28"/>
        </w:rPr>
        <w:t>географії туризму України</w:t>
      </w:r>
      <w:r w:rsidR="00B96DF9" w:rsidRPr="00FD3AFD">
        <w:rPr>
          <w:rFonts w:ascii="Times New Roman" w:hAnsi="Times New Roman" w:cs="Times New Roman"/>
          <w:color w:val="000000" w:themeColor="text1"/>
          <w:sz w:val="28"/>
          <w:szCs w:val="28"/>
        </w:rPr>
        <w:t>. Також дана кваліфікаційна робота може бути основою для краєзнавчої роботи вчителів і всіх, кому не байдужий рідний край.</w:t>
      </w:r>
    </w:p>
    <w:p w:rsidR="0094387F" w:rsidRPr="00FD3AFD" w:rsidRDefault="0094387F" w:rsidP="000F037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Особистий внесок автора: </w:t>
      </w:r>
      <w:r w:rsidRPr="00FD3AFD">
        <w:rPr>
          <w:rFonts w:ascii="Times New Roman" w:hAnsi="Times New Roman" w:cs="Times New Roman"/>
          <w:color w:val="000000" w:themeColor="text1"/>
          <w:sz w:val="28"/>
          <w:szCs w:val="28"/>
        </w:rPr>
        <w:t>кваліфікаційна робота є самостійною науковою роботою. У ній викладено власний під</w:t>
      </w:r>
      <w:r w:rsidR="008F1D9F" w:rsidRPr="00FD3AFD">
        <w:rPr>
          <w:rFonts w:ascii="Times New Roman" w:hAnsi="Times New Roman" w:cs="Times New Roman"/>
          <w:color w:val="000000" w:themeColor="text1"/>
          <w:sz w:val="28"/>
          <w:szCs w:val="28"/>
        </w:rPr>
        <w:t>хід</w:t>
      </w:r>
      <w:r w:rsidR="004A546E" w:rsidRPr="00FD3AFD">
        <w:rPr>
          <w:rFonts w:ascii="Times New Roman" w:hAnsi="Times New Roman" w:cs="Times New Roman"/>
          <w:color w:val="000000" w:themeColor="text1"/>
          <w:sz w:val="28"/>
          <w:szCs w:val="28"/>
        </w:rPr>
        <w:t xml:space="preserve"> до вивчення туристично-рекреаційних ресурсів, їх оцінки</w:t>
      </w:r>
      <w:r w:rsidR="008F1D9F" w:rsidRPr="00FD3AFD">
        <w:rPr>
          <w:rFonts w:ascii="Times New Roman" w:hAnsi="Times New Roman" w:cs="Times New Roman"/>
          <w:color w:val="000000" w:themeColor="text1"/>
          <w:sz w:val="28"/>
          <w:szCs w:val="28"/>
        </w:rPr>
        <w:t xml:space="preserve"> на</w:t>
      </w:r>
      <w:r w:rsidRPr="00FD3AFD">
        <w:rPr>
          <w:rFonts w:ascii="Times New Roman" w:hAnsi="Times New Roman" w:cs="Times New Roman"/>
          <w:color w:val="000000" w:themeColor="text1"/>
          <w:sz w:val="28"/>
          <w:szCs w:val="28"/>
        </w:rPr>
        <w:t xml:space="preserve"> основі опрацьованих матеріалів.</w:t>
      </w:r>
    </w:p>
    <w:p w:rsidR="000F0374" w:rsidRPr="00FD3AFD" w:rsidRDefault="000F0374" w:rsidP="000F0374">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lastRenderedPageBreak/>
        <w:t xml:space="preserve">Апробація результатів роботи: </w:t>
      </w:r>
      <w:r w:rsidRPr="00FD3AFD">
        <w:rPr>
          <w:rFonts w:ascii="Times New Roman" w:hAnsi="Times New Roman" w:cs="Times New Roman"/>
          <w:color w:val="000000" w:themeColor="text1"/>
          <w:sz w:val="28"/>
          <w:szCs w:val="28"/>
        </w:rPr>
        <w:t xml:space="preserve">результати дослідження доповідались на </w:t>
      </w:r>
      <w:r w:rsidRPr="00FD3AFD">
        <w:rPr>
          <w:rFonts w:ascii="Times New Roman" w:hAnsi="Times New Roman" w:cs="Times New Roman"/>
          <w:color w:val="000000" w:themeColor="text1"/>
          <w:sz w:val="28"/>
          <w:szCs w:val="28"/>
          <w:lang w:val="en-US"/>
        </w:rPr>
        <w:t>IV</w:t>
      </w:r>
      <w:r w:rsidRPr="00FD3AFD">
        <w:rPr>
          <w:rFonts w:ascii="Times New Roman" w:hAnsi="Times New Roman" w:cs="Times New Roman"/>
          <w:color w:val="000000" w:themeColor="text1"/>
          <w:sz w:val="28"/>
          <w:szCs w:val="28"/>
        </w:rPr>
        <w:t xml:space="preserve"> Всеукраїнській конференції молодих науковців «Сучасні проблеми природничих наук».</w:t>
      </w:r>
    </w:p>
    <w:p w:rsidR="00CC798A" w:rsidRPr="00FD3AFD" w:rsidRDefault="000F0374" w:rsidP="000F037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i/>
          <w:color w:val="000000" w:themeColor="text1"/>
          <w:sz w:val="28"/>
          <w:szCs w:val="28"/>
        </w:rPr>
        <w:t xml:space="preserve">Публікації: </w:t>
      </w:r>
      <w:r w:rsidRPr="00FD3AFD">
        <w:rPr>
          <w:rFonts w:ascii="Times New Roman" w:hAnsi="Times New Roman" w:cs="Times New Roman"/>
          <w:color w:val="000000" w:themeColor="text1"/>
          <w:sz w:val="28"/>
          <w:szCs w:val="28"/>
        </w:rPr>
        <w:t>опублікована одна стаття «Національні природні парки Харківщини» у збірці матеріалів IV Всеукраїнської конференції молодих науковців «Сучасні проблеми природничих наук».</w:t>
      </w:r>
    </w:p>
    <w:p w:rsidR="009D7A3B" w:rsidRPr="00FD3AFD" w:rsidRDefault="009D7A3B"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E16013" w:rsidRPr="00FD3AFD" w:rsidRDefault="00E16013" w:rsidP="000F0374">
      <w:pPr>
        <w:spacing w:after="0" w:line="360" w:lineRule="auto"/>
        <w:ind w:firstLine="709"/>
        <w:jc w:val="both"/>
        <w:rPr>
          <w:rFonts w:ascii="Times New Roman" w:hAnsi="Times New Roman" w:cs="Times New Roman"/>
          <w:i/>
          <w:color w:val="000000" w:themeColor="text1"/>
          <w:sz w:val="28"/>
          <w:szCs w:val="28"/>
        </w:rPr>
      </w:pPr>
    </w:p>
    <w:p w:rsidR="002B6218" w:rsidRPr="00FD3AFD" w:rsidRDefault="002B6218" w:rsidP="00D6289F">
      <w:pPr>
        <w:spacing w:after="0" w:line="360" w:lineRule="auto"/>
        <w:jc w:val="both"/>
        <w:rPr>
          <w:rFonts w:ascii="Times New Roman" w:hAnsi="Times New Roman" w:cs="Times New Roman"/>
          <w:i/>
          <w:color w:val="000000" w:themeColor="text1"/>
          <w:sz w:val="28"/>
          <w:szCs w:val="28"/>
        </w:rPr>
      </w:pPr>
    </w:p>
    <w:p w:rsidR="00766C07" w:rsidRPr="00022034" w:rsidRDefault="00766C07" w:rsidP="00F81950">
      <w:pPr>
        <w:spacing w:after="0" w:line="360" w:lineRule="auto"/>
        <w:jc w:val="center"/>
        <w:rPr>
          <w:rFonts w:ascii="Times New Roman" w:hAnsi="Times New Roman" w:cs="Times New Roman"/>
          <w:b/>
          <w:sz w:val="28"/>
          <w:szCs w:val="28"/>
        </w:rPr>
      </w:pPr>
      <w:bookmarkStart w:id="4" w:name="_Toc25246998"/>
      <w:r w:rsidRPr="00022034">
        <w:rPr>
          <w:rFonts w:ascii="Times New Roman" w:hAnsi="Times New Roman" w:cs="Times New Roman"/>
          <w:b/>
          <w:sz w:val="28"/>
          <w:szCs w:val="28"/>
        </w:rPr>
        <w:lastRenderedPageBreak/>
        <w:t>РОЗДІЛ 1. ТЕОРЕТИКО-МЕТОДОЛОГІЧНІ ОСНОВИ ВИВЧЕННЯ ТУРИСТИЧНО-РЕКРЕАЦІЙНИХ РЕСУРСІВ</w:t>
      </w:r>
      <w:bookmarkEnd w:id="4"/>
    </w:p>
    <w:p w:rsidR="00766C07" w:rsidRPr="00022034" w:rsidRDefault="00766C07" w:rsidP="00022034">
      <w:pPr>
        <w:spacing w:after="0" w:line="360" w:lineRule="auto"/>
        <w:ind w:firstLine="709"/>
        <w:rPr>
          <w:rFonts w:ascii="Times New Roman" w:hAnsi="Times New Roman" w:cs="Times New Roman"/>
          <w:b/>
          <w:color w:val="000000" w:themeColor="text1"/>
          <w:sz w:val="28"/>
          <w:szCs w:val="28"/>
        </w:rPr>
      </w:pPr>
    </w:p>
    <w:p w:rsidR="00766C07" w:rsidRPr="00022034" w:rsidRDefault="00766C07" w:rsidP="009D2A4E">
      <w:pPr>
        <w:pStyle w:val="ac"/>
        <w:numPr>
          <w:ilvl w:val="1"/>
          <w:numId w:val="17"/>
        </w:numPr>
        <w:spacing w:after="0" w:line="360" w:lineRule="auto"/>
        <w:ind w:left="0" w:firstLine="709"/>
        <w:jc w:val="both"/>
        <w:rPr>
          <w:rFonts w:ascii="Times New Roman" w:hAnsi="Times New Roman" w:cs="Times New Roman"/>
          <w:b/>
          <w:sz w:val="28"/>
          <w:szCs w:val="28"/>
        </w:rPr>
      </w:pPr>
      <w:bookmarkStart w:id="5" w:name="_Toc25246999"/>
      <w:r w:rsidRPr="00022034">
        <w:rPr>
          <w:rFonts w:ascii="Times New Roman" w:hAnsi="Times New Roman" w:cs="Times New Roman"/>
          <w:b/>
          <w:sz w:val="28"/>
          <w:szCs w:val="28"/>
        </w:rPr>
        <w:t>Характеристика основних складових туристично-рекреаційних ресурсів</w:t>
      </w:r>
      <w:bookmarkEnd w:id="5"/>
    </w:p>
    <w:p w:rsidR="00766C07" w:rsidRPr="00022034" w:rsidRDefault="00766C07" w:rsidP="00022034">
      <w:pPr>
        <w:spacing w:after="0" w:line="360" w:lineRule="auto"/>
        <w:rPr>
          <w:rFonts w:ascii="Times New Roman" w:hAnsi="Times New Roman" w:cs="Times New Roman"/>
          <w:b/>
          <w:color w:val="000000" w:themeColor="text1"/>
          <w:sz w:val="28"/>
          <w:szCs w:val="28"/>
        </w:rPr>
      </w:pPr>
    </w:p>
    <w:p w:rsidR="00766C07" w:rsidRPr="00FD3AFD" w:rsidRDefault="00766C07" w:rsidP="0002203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Туристично-рекреаційні ресурси</w:t>
      </w:r>
      <w:r w:rsidR="00684A50" w:rsidRPr="00FD3AFD">
        <w:rPr>
          <w:rFonts w:ascii="Times New Roman" w:hAnsi="Times New Roman" w:cs="Times New Roman"/>
          <w:color w:val="000000" w:themeColor="text1"/>
          <w:sz w:val="28"/>
          <w:szCs w:val="28"/>
        </w:rPr>
        <w:t xml:space="preserve"> (ТРР)</w:t>
      </w:r>
      <w:r w:rsidRPr="00FD3AFD">
        <w:rPr>
          <w:rFonts w:ascii="Times New Roman" w:hAnsi="Times New Roman" w:cs="Times New Roman"/>
          <w:color w:val="000000" w:themeColor="text1"/>
          <w:sz w:val="28"/>
          <w:szCs w:val="28"/>
        </w:rPr>
        <w:t xml:space="preserve"> складаються із двох окремих понять: туристичні ресурси та рекреаційні ресурси. Том</w:t>
      </w:r>
      <w:r w:rsidR="00291CFE">
        <w:rPr>
          <w:rFonts w:ascii="Times New Roman" w:hAnsi="Times New Roman" w:cs="Times New Roman"/>
          <w:color w:val="000000" w:themeColor="text1"/>
          <w:sz w:val="28"/>
          <w:szCs w:val="28"/>
        </w:rPr>
        <w:t xml:space="preserve">у, перед тим як дати визначення </w:t>
      </w:r>
      <w:r w:rsidRPr="00FD3AFD">
        <w:rPr>
          <w:rFonts w:ascii="Times New Roman" w:hAnsi="Times New Roman" w:cs="Times New Roman"/>
          <w:color w:val="000000" w:themeColor="text1"/>
          <w:sz w:val="28"/>
          <w:szCs w:val="28"/>
        </w:rPr>
        <w:t>туристично-рекреаційним ресурсам</w:t>
      </w:r>
      <w:r w:rsidR="00B53B0E"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варто розібратись, що являють собою туристичні</w:t>
      </w:r>
      <w:r w:rsidR="008C3968" w:rsidRPr="00FD3AFD">
        <w:rPr>
          <w:rFonts w:ascii="Times New Roman" w:hAnsi="Times New Roman" w:cs="Times New Roman"/>
          <w:color w:val="000000" w:themeColor="text1"/>
          <w:sz w:val="28"/>
          <w:szCs w:val="28"/>
        </w:rPr>
        <w:t xml:space="preserve"> ресурси (ТР)</w:t>
      </w:r>
      <w:r w:rsidRPr="00FD3AFD">
        <w:rPr>
          <w:rFonts w:ascii="Times New Roman" w:hAnsi="Times New Roman" w:cs="Times New Roman"/>
          <w:color w:val="000000" w:themeColor="text1"/>
          <w:sz w:val="28"/>
          <w:szCs w:val="28"/>
        </w:rPr>
        <w:t xml:space="preserve"> та рекреаційні ресурси</w:t>
      </w:r>
      <w:r w:rsidR="008C3968" w:rsidRPr="00FD3AFD">
        <w:rPr>
          <w:rFonts w:ascii="Times New Roman" w:hAnsi="Times New Roman" w:cs="Times New Roman"/>
          <w:color w:val="000000" w:themeColor="text1"/>
          <w:sz w:val="28"/>
          <w:szCs w:val="28"/>
        </w:rPr>
        <w:t xml:space="preserve"> (РР)</w:t>
      </w:r>
      <w:r w:rsidRPr="00FD3AFD">
        <w:rPr>
          <w:rFonts w:ascii="Times New Roman" w:hAnsi="Times New Roman" w:cs="Times New Roman"/>
          <w:color w:val="000000" w:themeColor="text1"/>
          <w:sz w:val="28"/>
          <w:szCs w:val="28"/>
        </w:rPr>
        <w:t>.</w:t>
      </w:r>
    </w:p>
    <w:p w:rsidR="00766C07" w:rsidRPr="00FD3AFD" w:rsidRDefault="00766C07" w:rsidP="00766C07">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 xml:space="preserve">Отже, почнемо із туристичних ресурсів. </w:t>
      </w:r>
      <w:r w:rsidR="00C01131" w:rsidRPr="00FD3AFD">
        <w:rPr>
          <w:rFonts w:ascii="Times New Roman" w:hAnsi="Times New Roman" w:cs="Times New Roman"/>
          <w:color w:val="000000" w:themeColor="text1"/>
          <w:sz w:val="28"/>
          <w:szCs w:val="28"/>
        </w:rPr>
        <w:t xml:space="preserve">Науковці </w:t>
      </w:r>
      <w:r w:rsidRPr="00FD3AFD">
        <w:rPr>
          <w:rFonts w:ascii="Times New Roman" w:hAnsi="Times New Roman" w:cs="Times New Roman"/>
          <w:color w:val="000000" w:themeColor="text1"/>
          <w:sz w:val="28"/>
          <w:szCs w:val="28"/>
        </w:rPr>
        <w:t>по різному трактують це поняття. Розглянемо деякі з них.</w:t>
      </w:r>
    </w:p>
    <w:p w:rsidR="00766C07" w:rsidRPr="00FD3AFD" w:rsidRDefault="00766C07" w:rsidP="00CD1070">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Наприклад, Н. Антонюк, М. Мальська та Н. Ганич подають наступне визначення: «Туристичні ресурси – специфічні властивості природного середовища, а також їх поєднання, прояви людської діяльності, природні, історичні, соціально-культурні об'єкти, які є предметами зацікавлення туристів, стимулюють їх до подорожі, здатні задовольнити їхні потреби у відновленні та розвитку фізичних, е</w:t>
      </w:r>
      <w:r w:rsidR="00B05464" w:rsidRPr="00FD3AFD">
        <w:rPr>
          <w:rFonts w:ascii="Times New Roman" w:hAnsi="Times New Roman" w:cs="Times New Roman"/>
          <w:color w:val="000000" w:themeColor="text1"/>
          <w:sz w:val="28"/>
          <w:szCs w:val="28"/>
        </w:rPr>
        <w:t>моційних та інтелектуальних сил».</w:t>
      </w:r>
      <w:r w:rsidR="00CD1070" w:rsidRPr="00FD3AFD">
        <w:rPr>
          <w:rFonts w:ascii="Times New Roman" w:hAnsi="Times New Roman" w:cs="Times New Roman"/>
          <w:color w:val="000000" w:themeColor="text1"/>
          <w:sz w:val="28"/>
          <w:szCs w:val="28"/>
        </w:rPr>
        <w:t xml:space="preserve"> </w:t>
      </w:r>
      <w:r w:rsidR="00B05464" w:rsidRPr="00FD3AFD">
        <w:rPr>
          <w:rFonts w:ascii="Times New Roman" w:hAnsi="Times New Roman" w:cs="Times New Roman"/>
          <w:color w:val="000000" w:themeColor="text1"/>
          <w:sz w:val="28"/>
          <w:szCs w:val="28"/>
        </w:rPr>
        <w:t>Тобто, р</w:t>
      </w:r>
      <w:r w:rsidRPr="00FD3AFD">
        <w:rPr>
          <w:rFonts w:ascii="Times New Roman" w:hAnsi="Times New Roman" w:cs="Times New Roman"/>
          <w:color w:val="000000" w:themeColor="text1"/>
          <w:sz w:val="28"/>
          <w:szCs w:val="28"/>
        </w:rPr>
        <w:t xml:space="preserve">есурсом </w:t>
      </w:r>
      <w:r w:rsidR="00B05464" w:rsidRPr="00FD3AFD">
        <w:rPr>
          <w:rFonts w:ascii="Times New Roman" w:hAnsi="Times New Roman" w:cs="Times New Roman"/>
          <w:color w:val="000000" w:themeColor="text1"/>
          <w:sz w:val="28"/>
          <w:szCs w:val="28"/>
        </w:rPr>
        <w:t>може бути не тільки краєвид або якась пам’ятка</w:t>
      </w:r>
      <w:r w:rsidRPr="00FD3AFD">
        <w:rPr>
          <w:rFonts w:ascii="Times New Roman" w:hAnsi="Times New Roman" w:cs="Times New Roman"/>
          <w:color w:val="000000" w:themeColor="text1"/>
          <w:sz w:val="28"/>
          <w:szCs w:val="28"/>
        </w:rPr>
        <w:t xml:space="preserve">, а </w:t>
      </w:r>
      <w:r w:rsidR="00B05464" w:rsidRPr="00FD3AFD">
        <w:rPr>
          <w:rFonts w:ascii="Times New Roman" w:hAnsi="Times New Roman" w:cs="Times New Roman"/>
          <w:color w:val="000000" w:themeColor="text1"/>
          <w:sz w:val="28"/>
          <w:szCs w:val="28"/>
        </w:rPr>
        <w:t xml:space="preserve">також свіже повітря, </w:t>
      </w:r>
      <w:r w:rsidRPr="00FD3AFD">
        <w:rPr>
          <w:rFonts w:ascii="Times New Roman" w:hAnsi="Times New Roman" w:cs="Times New Roman"/>
          <w:color w:val="000000" w:themeColor="text1"/>
          <w:sz w:val="28"/>
          <w:szCs w:val="28"/>
        </w:rPr>
        <w:t>тиша</w:t>
      </w:r>
      <w:r w:rsidR="00B05464"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гостинність</w:t>
      </w:r>
      <w:r w:rsidR="00B05464" w:rsidRPr="00FD3AFD">
        <w:rPr>
          <w:rFonts w:ascii="Times New Roman" w:hAnsi="Times New Roman" w:cs="Times New Roman"/>
          <w:color w:val="000000" w:themeColor="text1"/>
          <w:sz w:val="28"/>
          <w:szCs w:val="28"/>
        </w:rPr>
        <w:t xml:space="preserve"> мешканців </w:t>
      </w:r>
      <w:r w:rsidRPr="00FD3AFD">
        <w:rPr>
          <w:rFonts w:ascii="Times New Roman" w:hAnsi="Times New Roman" w:cs="Times New Roman"/>
          <w:color w:val="000000" w:themeColor="text1"/>
          <w:sz w:val="28"/>
          <w:szCs w:val="28"/>
        </w:rPr>
        <w:t>тощо».</w:t>
      </w:r>
    </w:p>
    <w:p w:rsidR="00766C07" w:rsidRPr="00FD3AFD" w:rsidRDefault="00CD1070"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Проте, професор Любіцева О. </w:t>
      </w:r>
      <w:r w:rsidR="00766C07" w:rsidRPr="00FD3AFD">
        <w:rPr>
          <w:rFonts w:ascii="Times New Roman" w:hAnsi="Times New Roman" w:cs="Times New Roman"/>
          <w:color w:val="000000" w:themeColor="text1"/>
          <w:sz w:val="28"/>
          <w:szCs w:val="28"/>
        </w:rPr>
        <w:t>О. не погоджується із таким визначенням, керуючись тим, що воно досить об’ємне,</w:t>
      </w:r>
      <w:r w:rsidR="00C01131"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 xml:space="preserve">а </w:t>
      </w:r>
      <w:r w:rsidR="00C01131" w:rsidRPr="00FD3AFD">
        <w:rPr>
          <w:rFonts w:ascii="Times New Roman" w:hAnsi="Times New Roman" w:cs="Times New Roman"/>
          <w:color w:val="000000" w:themeColor="text1"/>
          <w:sz w:val="28"/>
          <w:szCs w:val="28"/>
        </w:rPr>
        <w:t xml:space="preserve">термінологія </w:t>
      </w:r>
      <w:r w:rsidR="00766C07" w:rsidRPr="00FD3AFD">
        <w:rPr>
          <w:rFonts w:ascii="Times New Roman" w:hAnsi="Times New Roman" w:cs="Times New Roman"/>
          <w:color w:val="000000" w:themeColor="text1"/>
          <w:sz w:val="28"/>
          <w:szCs w:val="28"/>
        </w:rPr>
        <w:t>турист</w:t>
      </w:r>
      <w:r w:rsidR="00AA1FD5" w:rsidRPr="00FD3AFD">
        <w:rPr>
          <w:rFonts w:ascii="Times New Roman" w:hAnsi="Times New Roman" w:cs="Times New Roman"/>
          <w:color w:val="000000" w:themeColor="text1"/>
          <w:sz w:val="28"/>
          <w:szCs w:val="28"/>
        </w:rPr>
        <w:t>ичних ресурсів майже нескінченна</w:t>
      </w:r>
      <w:r w:rsidR="00C01131" w:rsidRPr="00FD3AFD">
        <w:rPr>
          <w:rFonts w:ascii="Times New Roman" w:hAnsi="Times New Roman" w:cs="Times New Roman"/>
          <w:color w:val="000000" w:themeColor="text1"/>
          <w:sz w:val="28"/>
          <w:szCs w:val="28"/>
        </w:rPr>
        <w:t xml:space="preserve"> [33]</w:t>
      </w:r>
      <w:r w:rsidR="00766C07" w:rsidRPr="00FD3AFD">
        <w:rPr>
          <w:rFonts w:ascii="Times New Roman" w:hAnsi="Times New Roman" w:cs="Times New Roman"/>
          <w:color w:val="000000" w:themeColor="text1"/>
          <w:sz w:val="28"/>
          <w:szCs w:val="28"/>
        </w:rPr>
        <w:t>. Із її трактування</w:t>
      </w:r>
      <w:r w:rsidR="00AA1FD5"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«туристичні ресурси – це об'єкти природи, історії, культури, поточні події, явища, які можуть бути використані у процесі створення та реалізації туристичного продукту, будучи мотиваційною підставою для його вибору, наприклад, за видом, сезоном та іншими ознаками» [32].</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туристичному словнику В. Квартальнова та І. Зоріна</w:t>
      </w:r>
      <w:r w:rsidR="00AA1FD5" w:rsidRPr="00FD3AFD">
        <w:rPr>
          <w:rFonts w:ascii="Times New Roman" w:hAnsi="Times New Roman" w:cs="Times New Roman"/>
          <w:color w:val="000000" w:themeColor="text1"/>
          <w:sz w:val="28"/>
          <w:szCs w:val="28"/>
        </w:rPr>
        <w:t xml:space="preserve"> </w:t>
      </w:r>
      <w:r w:rsidR="004D765B" w:rsidRPr="00FD3AFD">
        <w:rPr>
          <w:rFonts w:ascii="Times New Roman" w:hAnsi="Times New Roman" w:cs="Times New Roman"/>
          <w:color w:val="000000" w:themeColor="text1"/>
          <w:sz w:val="28"/>
          <w:szCs w:val="28"/>
        </w:rPr>
        <w:t xml:space="preserve">туристичні ресурси подаються як </w:t>
      </w:r>
      <w:r w:rsidRPr="00FD3AFD">
        <w:rPr>
          <w:rFonts w:ascii="Times New Roman" w:hAnsi="Times New Roman" w:cs="Times New Roman"/>
          <w:color w:val="000000" w:themeColor="text1"/>
          <w:sz w:val="28"/>
          <w:szCs w:val="28"/>
        </w:rPr>
        <w:t xml:space="preserve">природні, </w:t>
      </w:r>
      <w:r w:rsidR="004D765B" w:rsidRPr="00FD3AFD">
        <w:rPr>
          <w:rFonts w:ascii="Times New Roman" w:hAnsi="Times New Roman" w:cs="Times New Roman"/>
          <w:color w:val="000000" w:themeColor="text1"/>
          <w:sz w:val="28"/>
          <w:szCs w:val="28"/>
        </w:rPr>
        <w:t>соціо</w:t>
      </w:r>
      <w:r w:rsidRPr="00FD3AFD">
        <w:rPr>
          <w:rFonts w:ascii="Times New Roman" w:hAnsi="Times New Roman" w:cs="Times New Roman"/>
          <w:color w:val="000000" w:themeColor="text1"/>
          <w:sz w:val="28"/>
          <w:szCs w:val="28"/>
        </w:rPr>
        <w:t>культурні</w:t>
      </w:r>
      <w:r w:rsidR="004D765B" w:rsidRPr="00FD3AFD">
        <w:rPr>
          <w:rFonts w:ascii="Times New Roman" w:hAnsi="Times New Roman" w:cs="Times New Roman"/>
          <w:color w:val="000000" w:themeColor="text1"/>
          <w:sz w:val="28"/>
          <w:szCs w:val="28"/>
        </w:rPr>
        <w:t xml:space="preserve">, історичні </w:t>
      </w:r>
      <w:r w:rsidRPr="00FD3AFD">
        <w:rPr>
          <w:rFonts w:ascii="Times New Roman" w:hAnsi="Times New Roman" w:cs="Times New Roman"/>
          <w:color w:val="000000" w:themeColor="text1"/>
          <w:sz w:val="28"/>
          <w:szCs w:val="28"/>
        </w:rPr>
        <w:t>об'єкти</w:t>
      </w:r>
      <w:r w:rsidR="00FF6ECC" w:rsidRPr="00FD3AFD">
        <w:rPr>
          <w:rFonts w:ascii="Times New Roman" w:hAnsi="Times New Roman" w:cs="Times New Roman"/>
          <w:color w:val="000000" w:themeColor="text1"/>
          <w:sz w:val="28"/>
          <w:szCs w:val="28"/>
        </w:rPr>
        <w:t xml:space="preserve"> і явища</w:t>
      </w:r>
      <w:r w:rsidRPr="00FD3AFD">
        <w:rPr>
          <w:rFonts w:ascii="Times New Roman" w:hAnsi="Times New Roman" w:cs="Times New Roman"/>
          <w:color w:val="000000" w:themeColor="text1"/>
          <w:sz w:val="28"/>
          <w:szCs w:val="28"/>
        </w:rPr>
        <w:t xml:space="preserve">, </w:t>
      </w:r>
      <w:r w:rsidR="004D765B" w:rsidRPr="00FD3AFD">
        <w:rPr>
          <w:rFonts w:ascii="Times New Roman" w:hAnsi="Times New Roman" w:cs="Times New Roman"/>
          <w:color w:val="000000" w:themeColor="text1"/>
          <w:sz w:val="28"/>
          <w:szCs w:val="28"/>
        </w:rPr>
        <w:t xml:space="preserve">включаючи об’єкти </w:t>
      </w:r>
      <w:r w:rsidRPr="00FD3AFD">
        <w:rPr>
          <w:rFonts w:ascii="Times New Roman" w:hAnsi="Times New Roman" w:cs="Times New Roman"/>
          <w:color w:val="000000" w:themeColor="text1"/>
          <w:sz w:val="28"/>
          <w:szCs w:val="28"/>
        </w:rPr>
        <w:t>туристичного показу</w:t>
      </w:r>
      <w:r w:rsidR="00FF6ECC" w:rsidRPr="00FD3AFD">
        <w:rPr>
          <w:rFonts w:ascii="Times New Roman" w:hAnsi="Times New Roman" w:cs="Times New Roman"/>
          <w:color w:val="000000" w:themeColor="text1"/>
          <w:sz w:val="28"/>
          <w:szCs w:val="28"/>
        </w:rPr>
        <w:t>,</w:t>
      </w:r>
      <w:r w:rsidR="004D765B" w:rsidRPr="00FD3AFD">
        <w:rPr>
          <w:rFonts w:ascii="Times New Roman" w:hAnsi="Times New Roman" w:cs="Times New Roman"/>
          <w:color w:val="000000" w:themeColor="text1"/>
          <w:sz w:val="28"/>
          <w:szCs w:val="28"/>
        </w:rPr>
        <w:t xml:space="preserve"> </w:t>
      </w:r>
      <w:r w:rsidR="00FF6ECC" w:rsidRPr="00FD3AFD">
        <w:rPr>
          <w:rFonts w:ascii="Times New Roman" w:hAnsi="Times New Roman" w:cs="Times New Roman"/>
          <w:color w:val="000000" w:themeColor="text1"/>
          <w:sz w:val="28"/>
          <w:szCs w:val="28"/>
        </w:rPr>
        <w:t xml:space="preserve">що мають певні властивості </w:t>
      </w:r>
      <w:r w:rsidR="00C5770C" w:rsidRPr="00FD3AFD">
        <w:rPr>
          <w:rFonts w:ascii="Times New Roman" w:hAnsi="Times New Roman" w:cs="Times New Roman"/>
          <w:color w:val="000000" w:themeColor="text1"/>
          <w:sz w:val="28"/>
          <w:szCs w:val="28"/>
        </w:rPr>
        <w:t>та</w:t>
      </w:r>
      <w:r w:rsidR="00FF6ECC" w:rsidRPr="00FD3AFD">
        <w:rPr>
          <w:rFonts w:ascii="Times New Roman" w:hAnsi="Times New Roman" w:cs="Times New Roman"/>
          <w:color w:val="000000" w:themeColor="text1"/>
          <w:sz w:val="28"/>
          <w:szCs w:val="28"/>
        </w:rPr>
        <w:t xml:space="preserve"> </w:t>
      </w:r>
      <w:r w:rsidR="00FF6ECC" w:rsidRPr="00FD3AFD">
        <w:rPr>
          <w:rFonts w:ascii="Times New Roman" w:hAnsi="Times New Roman" w:cs="Times New Roman"/>
          <w:color w:val="000000" w:themeColor="text1"/>
          <w:sz w:val="28"/>
          <w:szCs w:val="28"/>
        </w:rPr>
        <w:lastRenderedPageBreak/>
        <w:t xml:space="preserve">можуть </w:t>
      </w:r>
      <w:r w:rsidR="00C5770C" w:rsidRPr="00FD3AFD">
        <w:rPr>
          <w:rFonts w:ascii="Times New Roman" w:hAnsi="Times New Roman" w:cs="Times New Roman"/>
          <w:color w:val="000000" w:themeColor="text1"/>
          <w:sz w:val="28"/>
          <w:szCs w:val="28"/>
        </w:rPr>
        <w:t>задовольняти духовні й фізичні потреби відпочиваючих</w:t>
      </w:r>
      <w:r w:rsidR="004D765B" w:rsidRPr="00FD3AFD">
        <w:rPr>
          <w:rFonts w:ascii="Times New Roman" w:hAnsi="Times New Roman" w:cs="Times New Roman"/>
          <w:color w:val="000000" w:themeColor="text1"/>
          <w:sz w:val="28"/>
          <w:szCs w:val="28"/>
        </w:rPr>
        <w:t xml:space="preserve">. </w:t>
      </w:r>
      <w:r w:rsidR="00FF6ECC" w:rsidRPr="00FD3AFD">
        <w:rPr>
          <w:rFonts w:ascii="Times New Roman" w:hAnsi="Times New Roman" w:cs="Times New Roman"/>
          <w:color w:val="000000" w:themeColor="text1"/>
          <w:sz w:val="28"/>
          <w:szCs w:val="28"/>
        </w:rPr>
        <w:t>Незалежно від форми власності</w:t>
      </w:r>
      <w:r w:rsidR="00C5770C" w:rsidRPr="00FD3AFD">
        <w:rPr>
          <w:rFonts w:ascii="Times New Roman" w:hAnsi="Times New Roman" w:cs="Times New Roman"/>
          <w:color w:val="000000" w:themeColor="text1"/>
          <w:sz w:val="28"/>
          <w:szCs w:val="28"/>
        </w:rPr>
        <w:t xml:space="preserve"> (невраховуючі обмеження законодавства)</w:t>
      </w:r>
      <w:r w:rsidR="00FF6ECC" w:rsidRPr="00FD3AFD">
        <w:rPr>
          <w:rFonts w:ascii="Times New Roman" w:hAnsi="Times New Roman" w:cs="Times New Roman"/>
          <w:color w:val="000000" w:themeColor="text1"/>
          <w:sz w:val="28"/>
          <w:szCs w:val="28"/>
        </w:rPr>
        <w:t xml:space="preserve">, туристичні ресурси знаходяться у відкритому для ознайомлення й використання </w:t>
      </w:r>
      <w:r w:rsidR="00C5770C" w:rsidRPr="00FD3AFD">
        <w:rPr>
          <w:rFonts w:ascii="Times New Roman" w:hAnsi="Times New Roman" w:cs="Times New Roman"/>
          <w:color w:val="000000" w:themeColor="text1"/>
          <w:sz w:val="28"/>
          <w:szCs w:val="28"/>
        </w:rPr>
        <w:t>доступ</w:t>
      </w:r>
      <w:r w:rsidR="00FF6ECC" w:rsidRPr="00FD3AFD">
        <w:rPr>
          <w:rFonts w:ascii="Times New Roman" w:hAnsi="Times New Roman" w:cs="Times New Roman"/>
          <w:color w:val="000000" w:themeColor="text1"/>
          <w:sz w:val="28"/>
          <w:szCs w:val="28"/>
        </w:rPr>
        <w:t>і</w:t>
      </w:r>
      <w:r w:rsidR="00C5770C" w:rsidRPr="00FD3AFD">
        <w:rPr>
          <w:rFonts w:ascii="Times New Roman" w:hAnsi="Times New Roman" w:cs="Times New Roman"/>
          <w:color w:val="000000" w:themeColor="text1"/>
          <w:sz w:val="28"/>
          <w:szCs w:val="28"/>
        </w:rPr>
        <w:t>.</w:t>
      </w:r>
      <w:r w:rsidR="00FF6ECC" w:rsidRPr="00FD3AFD">
        <w:rPr>
          <w:rFonts w:ascii="Times New Roman" w:hAnsi="Times New Roman" w:cs="Times New Roman"/>
          <w:color w:val="000000" w:themeColor="text1"/>
          <w:sz w:val="28"/>
          <w:szCs w:val="28"/>
        </w:rPr>
        <w:t xml:space="preserve"> </w:t>
      </w:r>
    </w:p>
    <w:p w:rsidR="00766C07" w:rsidRPr="00FD3AFD" w:rsidRDefault="008C3968"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Особливістю ТР</w:t>
      </w:r>
      <w:r w:rsidR="00AA1FD5"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 xml:space="preserve">є те, що вони здатні </w:t>
      </w:r>
      <w:r w:rsidRPr="00FD3AFD">
        <w:rPr>
          <w:rFonts w:ascii="Times New Roman" w:hAnsi="Times New Roman" w:cs="Times New Roman"/>
          <w:color w:val="000000" w:themeColor="text1"/>
          <w:sz w:val="28"/>
          <w:szCs w:val="28"/>
        </w:rPr>
        <w:t xml:space="preserve">поновлювати </w:t>
      </w:r>
      <w:r w:rsidR="00766C07" w:rsidRPr="00FD3AFD">
        <w:rPr>
          <w:rFonts w:ascii="Times New Roman" w:hAnsi="Times New Roman" w:cs="Times New Roman"/>
          <w:color w:val="000000" w:themeColor="text1"/>
          <w:sz w:val="28"/>
          <w:szCs w:val="28"/>
        </w:rPr>
        <w:t>духовні та фізич</w:t>
      </w:r>
      <w:r w:rsidR="00AA1FD5" w:rsidRPr="00FD3AFD">
        <w:rPr>
          <w:rFonts w:ascii="Times New Roman" w:hAnsi="Times New Roman" w:cs="Times New Roman"/>
          <w:color w:val="000000" w:themeColor="text1"/>
          <w:sz w:val="28"/>
          <w:szCs w:val="28"/>
        </w:rPr>
        <w:t>ні сили людини, а також м</w:t>
      </w:r>
      <w:r w:rsidR="00766C07" w:rsidRPr="00FD3AFD">
        <w:rPr>
          <w:rFonts w:ascii="Times New Roman" w:hAnsi="Times New Roman" w:cs="Times New Roman"/>
          <w:color w:val="000000" w:themeColor="text1"/>
          <w:sz w:val="28"/>
          <w:szCs w:val="28"/>
        </w:rPr>
        <w:t>ожуть задовольнити потреби туристів під час подорожі [33].</w:t>
      </w:r>
    </w:p>
    <w:p w:rsidR="00C01131"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Стаття </w:t>
      </w:r>
      <w:r w:rsidRPr="00FD3AFD">
        <w:rPr>
          <w:rFonts w:ascii="Times New Roman" w:hAnsi="Times New Roman" w:cs="Times New Roman"/>
          <w:bCs/>
          <w:color w:val="000000" w:themeColor="text1"/>
          <w:sz w:val="28"/>
          <w:szCs w:val="28"/>
        </w:rPr>
        <w:t xml:space="preserve">М. В. Багрова, Л. А. Багрової, В. С. Преображенського зіграла </w:t>
      </w:r>
      <w:r w:rsidR="00622308" w:rsidRPr="00FD3AFD">
        <w:rPr>
          <w:rFonts w:ascii="Times New Roman" w:hAnsi="Times New Roman" w:cs="Times New Roman"/>
          <w:bCs/>
          <w:color w:val="000000" w:themeColor="text1"/>
          <w:sz w:val="28"/>
          <w:szCs w:val="28"/>
        </w:rPr>
        <w:t xml:space="preserve">суттєве значення </w:t>
      </w:r>
      <w:r w:rsidRPr="00FD3AFD">
        <w:rPr>
          <w:rFonts w:ascii="Times New Roman" w:hAnsi="Times New Roman" w:cs="Times New Roman"/>
          <w:bCs/>
          <w:color w:val="000000" w:themeColor="text1"/>
          <w:sz w:val="28"/>
          <w:szCs w:val="28"/>
        </w:rPr>
        <w:t xml:space="preserve">у </w:t>
      </w:r>
      <w:r w:rsidR="00622308" w:rsidRPr="00FD3AFD">
        <w:rPr>
          <w:rFonts w:ascii="Times New Roman" w:hAnsi="Times New Roman" w:cs="Times New Roman"/>
          <w:color w:val="000000" w:themeColor="text1"/>
          <w:sz w:val="28"/>
          <w:szCs w:val="28"/>
        </w:rPr>
        <w:t>формуванні</w:t>
      </w:r>
      <w:r w:rsidRPr="00FD3AFD">
        <w:rPr>
          <w:rFonts w:ascii="Times New Roman" w:hAnsi="Times New Roman" w:cs="Times New Roman"/>
          <w:color w:val="000000" w:themeColor="text1"/>
          <w:sz w:val="28"/>
          <w:szCs w:val="28"/>
        </w:rPr>
        <w:t xml:space="preserve"> поняття «рекреаційні ресурси». У ній вперше цей термін розглядається як «природні, природно-технічні і соціально-економічні геосистеми й їх елементи, які при існуючих технічних і матеріальних можливостях можуть бути використані для організації рекреаційного господарства»</w:t>
      </w:r>
      <w:r w:rsidR="00622308" w:rsidRPr="00FD3AFD">
        <w:rPr>
          <w:rFonts w:ascii="Times New Roman" w:hAnsi="Times New Roman" w:cs="Times New Roman"/>
          <w:color w:val="000000" w:themeColor="text1"/>
          <w:sz w:val="28"/>
          <w:szCs w:val="28"/>
        </w:rPr>
        <w:t xml:space="preserve"> [30]</w:t>
      </w:r>
      <w:r w:rsidRPr="00FD3AFD">
        <w:rPr>
          <w:rFonts w:ascii="Times New Roman" w:hAnsi="Times New Roman" w:cs="Times New Roman"/>
          <w:color w:val="000000" w:themeColor="text1"/>
          <w:sz w:val="28"/>
          <w:szCs w:val="28"/>
        </w:rPr>
        <w:t>.</w:t>
      </w:r>
      <w:r w:rsidR="00AA1FD5" w:rsidRPr="00FD3AFD">
        <w:rPr>
          <w:rFonts w:ascii="Times New Roman" w:hAnsi="Times New Roman" w:cs="Times New Roman"/>
          <w:color w:val="000000" w:themeColor="text1"/>
          <w:sz w:val="28"/>
          <w:szCs w:val="28"/>
        </w:rPr>
        <w:t xml:space="preserve"> </w:t>
      </w:r>
    </w:p>
    <w:p w:rsidR="00766C07" w:rsidRPr="00FD3AFD" w:rsidRDefault="0031122B"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Масляк П. О. дає </w:t>
      </w:r>
      <w:r w:rsidR="00766C07" w:rsidRPr="00FD3AFD">
        <w:rPr>
          <w:rFonts w:ascii="Times New Roman" w:hAnsi="Times New Roman" w:cs="Times New Roman"/>
          <w:color w:val="000000" w:themeColor="text1"/>
          <w:sz w:val="28"/>
          <w:szCs w:val="28"/>
        </w:rPr>
        <w:t>таке визначення: «Рекреаційні ресурси –</w:t>
      </w:r>
      <w:r w:rsidRPr="00FD3AFD">
        <w:rPr>
          <w:rStyle w:val="af"/>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це об'єкти, явища і процеси природного та антропогенного походження, що використовуються або можуть бути використані для розвитку рекреації і туризму</w:t>
      </w:r>
      <w:r w:rsidR="00766C07" w:rsidRPr="00FD3AFD">
        <w:rPr>
          <w:rFonts w:ascii="Times New Roman" w:hAnsi="Times New Roman" w:cs="Times New Roman"/>
          <w:color w:val="000000" w:themeColor="text1"/>
          <w:sz w:val="28"/>
          <w:szCs w:val="28"/>
        </w:rPr>
        <w:t>»</w:t>
      </w:r>
      <w:r w:rsidR="00A40B19" w:rsidRPr="00FD3AFD">
        <w:rPr>
          <w:rFonts w:ascii="Times New Roman" w:hAnsi="Times New Roman" w:cs="Times New Roman"/>
          <w:color w:val="000000" w:themeColor="text1"/>
          <w:sz w:val="28"/>
          <w:szCs w:val="28"/>
        </w:rPr>
        <w:t xml:space="preserve"> [32].</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bCs/>
          <w:color w:val="000000" w:themeColor="text1"/>
          <w:sz w:val="28"/>
          <w:szCs w:val="28"/>
          <w:shd w:val="clear" w:color="auto" w:fill="FFFFFF"/>
        </w:rPr>
        <w:t>Рекреаційні ресурси</w:t>
      </w:r>
      <w:r w:rsidRPr="00FD3AFD">
        <w:rPr>
          <w:rFonts w:ascii="Times New Roman" w:hAnsi="Times New Roman" w:cs="Times New Roman"/>
          <w:color w:val="000000" w:themeColor="text1"/>
          <w:sz w:val="28"/>
          <w:szCs w:val="28"/>
          <w:shd w:val="clear" w:color="auto" w:fill="FFFFFF"/>
        </w:rPr>
        <w:t> </w:t>
      </w:r>
      <w:r w:rsidRPr="00FD3AFD">
        <w:rPr>
          <w:rFonts w:ascii="Times New Roman" w:hAnsi="Times New Roman" w:cs="Times New Roman"/>
          <w:color w:val="000000" w:themeColor="text1"/>
          <w:sz w:val="28"/>
          <w:szCs w:val="28"/>
        </w:rPr>
        <w:t>–</w:t>
      </w:r>
      <w:r w:rsidR="00BA4D3A"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shd w:val="clear" w:color="auto" w:fill="FFFFFF"/>
        </w:rPr>
        <w:t>сукупність</w:t>
      </w:r>
      <w:r w:rsidR="00BA4D3A" w:rsidRPr="00FD3AFD">
        <w:rPr>
          <w:rFonts w:ascii="Times New Roman" w:hAnsi="Times New Roman" w:cs="Times New Roman"/>
          <w:color w:val="000000" w:themeColor="text1"/>
          <w:sz w:val="28"/>
          <w:szCs w:val="28"/>
          <w:shd w:val="clear" w:color="auto" w:fill="FFFFFF"/>
        </w:rPr>
        <w:t xml:space="preserve"> природних, природно-технічних та </w:t>
      </w:r>
      <w:r w:rsidRPr="00FD3AFD">
        <w:rPr>
          <w:rFonts w:ascii="Times New Roman" w:hAnsi="Times New Roman" w:cs="Times New Roman"/>
          <w:color w:val="000000" w:themeColor="text1"/>
          <w:sz w:val="28"/>
          <w:szCs w:val="28"/>
          <w:shd w:val="clear" w:color="auto" w:fill="FFFFFF"/>
        </w:rPr>
        <w:t>соціаль</w:t>
      </w:r>
      <w:r w:rsidR="00CB38DD" w:rsidRPr="00FD3AFD">
        <w:rPr>
          <w:rFonts w:ascii="Times New Roman" w:hAnsi="Times New Roman" w:cs="Times New Roman"/>
          <w:color w:val="000000" w:themeColor="text1"/>
          <w:sz w:val="28"/>
          <w:szCs w:val="28"/>
          <w:shd w:val="clear" w:color="auto" w:fill="FFFFFF"/>
        </w:rPr>
        <w:t>но-економічних комплексів, які впливають на розвиток</w:t>
      </w:r>
      <w:r w:rsidRPr="00FD3AFD">
        <w:rPr>
          <w:rFonts w:ascii="Times New Roman" w:hAnsi="Times New Roman" w:cs="Times New Roman"/>
          <w:color w:val="000000" w:themeColor="text1"/>
          <w:sz w:val="28"/>
          <w:szCs w:val="28"/>
          <w:shd w:val="clear" w:color="auto" w:fill="FFFFFF"/>
        </w:rPr>
        <w:t xml:space="preserve"> і </w:t>
      </w:r>
      <w:r w:rsidR="00CB38DD" w:rsidRPr="00FD3AFD">
        <w:rPr>
          <w:rFonts w:ascii="Times New Roman" w:hAnsi="Times New Roman" w:cs="Times New Roman"/>
          <w:color w:val="000000" w:themeColor="text1"/>
          <w:sz w:val="28"/>
          <w:szCs w:val="28"/>
          <w:shd w:val="clear" w:color="auto" w:fill="FFFFFF"/>
        </w:rPr>
        <w:t xml:space="preserve">відновлення </w:t>
      </w:r>
      <w:r w:rsidRPr="00FD3AFD">
        <w:rPr>
          <w:rFonts w:ascii="Times New Roman" w:hAnsi="Times New Roman" w:cs="Times New Roman"/>
          <w:color w:val="000000" w:themeColor="text1"/>
          <w:sz w:val="28"/>
          <w:szCs w:val="28"/>
          <w:shd w:val="clear" w:color="auto" w:fill="FFFFFF"/>
        </w:rPr>
        <w:t>сил людини, а також її працездатності. У сучасній структурі рекреаційних потреб та можливостей техніки ресурси застосовую</w:t>
      </w:r>
      <w:r w:rsidR="00BA4D3A" w:rsidRPr="00FD3AFD">
        <w:rPr>
          <w:rFonts w:ascii="Times New Roman" w:hAnsi="Times New Roman" w:cs="Times New Roman"/>
          <w:color w:val="000000" w:themeColor="text1"/>
          <w:sz w:val="28"/>
          <w:szCs w:val="28"/>
          <w:shd w:val="clear" w:color="auto" w:fill="FFFFFF"/>
        </w:rPr>
        <w:t>ться як для прямого, так і для непрямого використання й надання туристично-к</w:t>
      </w:r>
      <w:r w:rsidRPr="00FD3AFD">
        <w:rPr>
          <w:rFonts w:ascii="Times New Roman" w:hAnsi="Times New Roman" w:cs="Times New Roman"/>
          <w:color w:val="000000" w:themeColor="text1"/>
          <w:sz w:val="28"/>
          <w:szCs w:val="28"/>
          <w:shd w:val="clear" w:color="auto" w:fill="FFFFFF"/>
        </w:rPr>
        <w:t xml:space="preserve">урортних послуг. </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Об’єкти і явища </w:t>
      </w:r>
      <w:r w:rsidR="00CB38DD" w:rsidRPr="00FD3AFD">
        <w:rPr>
          <w:color w:val="000000" w:themeColor="text1"/>
          <w:sz w:val="28"/>
          <w:szCs w:val="28"/>
        </w:rPr>
        <w:t xml:space="preserve">будь-якого </w:t>
      </w:r>
      <w:r w:rsidRPr="00FD3AFD">
        <w:rPr>
          <w:color w:val="000000" w:themeColor="text1"/>
          <w:sz w:val="28"/>
          <w:szCs w:val="28"/>
        </w:rPr>
        <w:t xml:space="preserve">походження, які задіяні у </w:t>
      </w:r>
      <w:r w:rsidR="00BA4D3A" w:rsidRPr="00FD3AFD">
        <w:rPr>
          <w:color w:val="000000" w:themeColor="text1"/>
          <w:sz w:val="28"/>
          <w:szCs w:val="28"/>
        </w:rPr>
        <w:t>відпочинку, туризмі та лікуванні</w:t>
      </w:r>
      <w:r w:rsidRPr="00FD3AFD">
        <w:rPr>
          <w:color w:val="000000" w:themeColor="text1"/>
          <w:sz w:val="28"/>
          <w:szCs w:val="28"/>
        </w:rPr>
        <w:t xml:space="preserve"> мають вплив на територіальну організацію </w:t>
      </w:r>
      <w:r w:rsidR="00CB38DD" w:rsidRPr="00FD3AFD">
        <w:rPr>
          <w:color w:val="000000" w:themeColor="text1"/>
          <w:sz w:val="28"/>
          <w:szCs w:val="28"/>
        </w:rPr>
        <w:t>сфери рекреації</w:t>
      </w:r>
      <w:r w:rsidRPr="00FD3AFD">
        <w:rPr>
          <w:color w:val="000000" w:themeColor="text1"/>
          <w:sz w:val="28"/>
          <w:szCs w:val="28"/>
        </w:rPr>
        <w:t xml:space="preserve"> [25].</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Екол</w:t>
      </w:r>
      <w:r w:rsidR="00B64065" w:rsidRPr="00FD3AFD">
        <w:rPr>
          <w:color w:val="000000" w:themeColor="text1"/>
          <w:sz w:val="28"/>
          <w:szCs w:val="28"/>
        </w:rPr>
        <w:t>огія місцевості, стан соціального та політичного життя</w:t>
      </w:r>
      <w:r w:rsidRPr="00FD3AFD">
        <w:rPr>
          <w:color w:val="000000" w:themeColor="text1"/>
          <w:sz w:val="28"/>
          <w:szCs w:val="28"/>
        </w:rPr>
        <w:t>, економіка країни суттєво впливають на характер використання</w:t>
      </w:r>
      <w:r w:rsidR="00B64065" w:rsidRPr="00FD3AFD">
        <w:rPr>
          <w:color w:val="000000" w:themeColor="text1"/>
          <w:sz w:val="28"/>
          <w:szCs w:val="28"/>
        </w:rPr>
        <w:t xml:space="preserve"> РР</w:t>
      </w:r>
      <w:r w:rsidRPr="00FD3AFD">
        <w:rPr>
          <w:color w:val="000000" w:themeColor="text1"/>
          <w:sz w:val="28"/>
          <w:szCs w:val="28"/>
        </w:rPr>
        <w:t xml:space="preserve">. </w:t>
      </w:r>
    </w:p>
    <w:p w:rsidR="00766C07" w:rsidRPr="00FD3AFD" w:rsidRDefault="00A40AA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Термін </w:t>
      </w:r>
      <w:r w:rsidR="00766C07" w:rsidRPr="00FD3AFD">
        <w:rPr>
          <w:color w:val="000000" w:themeColor="text1"/>
          <w:sz w:val="28"/>
          <w:szCs w:val="28"/>
        </w:rPr>
        <w:t>«туристичні</w:t>
      </w:r>
      <w:r w:rsidR="00AA1FD5" w:rsidRPr="00FD3AFD">
        <w:rPr>
          <w:color w:val="000000" w:themeColor="text1"/>
          <w:sz w:val="28"/>
          <w:szCs w:val="28"/>
        </w:rPr>
        <w:t xml:space="preserve"> </w:t>
      </w:r>
      <w:r w:rsidR="00766C07" w:rsidRPr="00FD3AFD">
        <w:rPr>
          <w:color w:val="000000" w:themeColor="text1"/>
          <w:sz w:val="28"/>
          <w:szCs w:val="28"/>
        </w:rPr>
        <w:t>ресурси» є</w:t>
      </w:r>
      <w:r w:rsidR="00AA1FD5" w:rsidRPr="00FD3AFD">
        <w:rPr>
          <w:color w:val="000000" w:themeColor="text1"/>
          <w:sz w:val="28"/>
          <w:szCs w:val="28"/>
        </w:rPr>
        <w:t xml:space="preserve"> </w:t>
      </w:r>
      <w:r w:rsidR="00766C07" w:rsidRPr="00FD3AFD">
        <w:rPr>
          <w:color w:val="000000" w:themeColor="text1"/>
          <w:sz w:val="28"/>
          <w:szCs w:val="28"/>
        </w:rPr>
        <w:t>більш</w:t>
      </w:r>
      <w:r w:rsidR="00AA1FD5" w:rsidRPr="00FD3AFD">
        <w:rPr>
          <w:color w:val="000000" w:themeColor="text1"/>
          <w:sz w:val="28"/>
          <w:szCs w:val="28"/>
        </w:rPr>
        <w:t xml:space="preserve"> </w:t>
      </w:r>
      <w:r w:rsidR="00766C07" w:rsidRPr="00FD3AFD">
        <w:rPr>
          <w:color w:val="000000" w:themeColor="text1"/>
          <w:sz w:val="28"/>
          <w:szCs w:val="28"/>
        </w:rPr>
        <w:t>вузьким</w:t>
      </w:r>
      <w:r w:rsidR="00AA1FD5" w:rsidRPr="00FD3AFD">
        <w:rPr>
          <w:color w:val="000000" w:themeColor="text1"/>
          <w:sz w:val="28"/>
          <w:szCs w:val="28"/>
        </w:rPr>
        <w:t xml:space="preserve"> на відміну </w:t>
      </w:r>
      <w:r w:rsidR="00766C07" w:rsidRPr="00FD3AFD">
        <w:rPr>
          <w:color w:val="000000" w:themeColor="text1"/>
          <w:sz w:val="28"/>
          <w:szCs w:val="28"/>
        </w:rPr>
        <w:t>від</w:t>
      </w:r>
      <w:r w:rsidR="00AA1FD5" w:rsidRPr="00FD3AFD">
        <w:rPr>
          <w:color w:val="000000" w:themeColor="text1"/>
          <w:sz w:val="28"/>
          <w:szCs w:val="28"/>
        </w:rPr>
        <w:t xml:space="preserve"> </w:t>
      </w:r>
      <w:r w:rsidR="00766C07" w:rsidRPr="00FD3AFD">
        <w:rPr>
          <w:color w:val="000000" w:themeColor="text1"/>
          <w:sz w:val="28"/>
          <w:szCs w:val="28"/>
        </w:rPr>
        <w:t>терміну «рекреаційні</w:t>
      </w:r>
      <w:r w:rsidR="00AA1FD5" w:rsidRPr="00FD3AFD">
        <w:rPr>
          <w:color w:val="000000" w:themeColor="text1"/>
          <w:sz w:val="28"/>
          <w:szCs w:val="28"/>
        </w:rPr>
        <w:t xml:space="preserve"> </w:t>
      </w:r>
      <w:r w:rsidR="00766C07" w:rsidRPr="00FD3AFD">
        <w:rPr>
          <w:color w:val="000000" w:themeColor="text1"/>
          <w:sz w:val="28"/>
          <w:szCs w:val="28"/>
        </w:rPr>
        <w:t>ресурси», так</w:t>
      </w:r>
      <w:r w:rsidR="00AA1FD5" w:rsidRPr="00FD3AFD">
        <w:rPr>
          <w:color w:val="000000" w:themeColor="text1"/>
          <w:sz w:val="28"/>
          <w:szCs w:val="28"/>
        </w:rPr>
        <w:t xml:space="preserve"> </w:t>
      </w:r>
      <w:r w:rsidR="00766C07" w:rsidRPr="00FD3AFD">
        <w:rPr>
          <w:color w:val="000000" w:themeColor="text1"/>
          <w:sz w:val="28"/>
          <w:szCs w:val="28"/>
        </w:rPr>
        <w:t>як</w:t>
      </w:r>
      <w:r w:rsidR="00AA1FD5" w:rsidRPr="00FD3AFD">
        <w:rPr>
          <w:color w:val="000000" w:themeColor="text1"/>
          <w:sz w:val="28"/>
          <w:szCs w:val="28"/>
        </w:rPr>
        <w:t xml:space="preserve"> </w:t>
      </w:r>
      <w:r w:rsidR="00766C07" w:rsidRPr="00FD3AFD">
        <w:rPr>
          <w:color w:val="000000" w:themeColor="text1"/>
          <w:sz w:val="28"/>
          <w:szCs w:val="28"/>
        </w:rPr>
        <w:t>містить</w:t>
      </w:r>
      <w:r w:rsidR="00AA1FD5" w:rsidRPr="00FD3AFD">
        <w:rPr>
          <w:color w:val="000000" w:themeColor="text1"/>
          <w:sz w:val="28"/>
          <w:szCs w:val="28"/>
        </w:rPr>
        <w:t xml:space="preserve"> </w:t>
      </w:r>
      <w:r w:rsidR="00766C07" w:rsidRPr="00FD3AFD">
        <w:rPr>
          <w:color w:val="000000" w:themeColor="text1"/>
          <w:sz w:val="28"/>
          <w:szCs w:val="28"/>
        </w:rPr>
        <w:t>у</w:t>
      </w:r>
      <w:r w:rsidR="00AA1FD5" w:rsidRPr="00FD3AFD">
        <w:rPr>
          <w:color w:val="000000" w:themeColor="text1"/>
          <w:sz w:val="28"/>
          <w:szCs w:val="28"/>
        </w:rPr>
        <w:t xml:space="preserve"> </w:t>
      </w:r>
      <w:r w:rsidR="00766C07" w:rsidRPr="00FD3AFD">
        <w:rPr>
          <w:color w:val="000000" w:themeColor="text1"/>
          <w:sz w:val="28"/>
          <w:szCs w:val="28"/>
        </w:rPr>
        <w:t>собі</w:t>
      </w:r>
      <w:r w:rsidR="00AA1FD5" w:rsidRPr="00FD3AFD">
        <w:rPr>
          <w:color w:val="000000" w:themeColor="text1"/>
          <w:sz w:val="28"/>
          <w:szCs w:val="28"/>
        </w:rPr>
        <w:t xml:space="preserve"> </w:t>
      </w:r>
      <w:r w:rsidRPr="00FD3AFD">
        <w:rPr>
          <w:color w:val="000000" w:themeColor="text1"/>
          <w:sz w:val="28"/>
          <w:szCs w:val="28"/>
        </w:rPr>
        <w:t xml:space="preserve">складові </w:t>
      </w:r>
      <w:r w:rsidR="00766C07" w:rsidRPr="00FD3AFD">
        <w:rPr>
          <w:color w:val="000000" w:themeColor="text1"/>
          <w:sz w:val="28"/>
          <w:szCs w:val="28"/>
        </w:rPr>
        <w:t>природи, культурні</w:t>
      </w:r>
      <w:r w:rsidR="00AA1FD5" w:rsidRPr="00FD3AFD">
        <w:rPr>
          <w:color w:val="000000" w:themeColor="text1"/>
          <w:sz w:val="28"/>
          <w:szCs w:val="28"/>
        </w:rPr>
        <w:t xml:space="preserve"> </w:t>
      </w:r>
      <w:r w:rsidR="00766C07" w:rsidRPr="00FD3AFD">
        <w:rPr>
          <w:color w:val="000000" w:themeColor="text1"/>
          <w:sz w:val="28"/>
          <w:szCs w:val="28"/>
        </w:rPr>
        <w:t>цінності</w:t>
      </w:r>
      <w:r w:rsidR="00AA1FD5" w:rsidRPr="00FD3AFD">
        <w:rPr>
          <w:color w:val="000000" w:themeColor="text1"/>
          <w:sz w:val="28"/>
          <w:szCs w:val="28"/>
        </w:rPr>
        <w:t xml:space="preserve"> </w:t>
      </w:r>
      <w:r w:rsidR="00766C07" w:rsidRPr="00FD3AFD">
        <w:rPr>
          <w:color w:val="000000" w:themeColor="text1"/>
          <w:sz w:val="28"/>
          <w:szCs w:val="28"/>
        </w:rPr>
        <w:t>та</w:t>
      </w:r>
      <w:r w:rsidR="00AA1FD5" w:rsidRPr="00FD3AFD">
        <w:rPr>
          <w:color w:val="000000" w:themeColor="text1"/>
          <w:sz w:val="28"/>
          <w:szCs w:val="28"/>
        </w:rPr>
        <w:t xml:space="preserve"> </w:t>
      </w:r>
      <w:r w:rsidRPr="00FD3AFD">
        <w:rPr>
          <w:color w:val="000000" w:themeColor="text1"/>
          <w:sz w:val="28"/>
          <w:szCs w:val="28"/>
        </w:rPr>
        <w:t>соціальні норми</w:t>
      </w:r>
      <w:r w:rsidR="00766C07" w:rsidRPr="00FD3AFD">
        <w:rPr>
          <w:color w:val="000000" w:themeColor="text1"/>
          <w:sz w:val="28"/>
          <w:szCs w:val="28"/>
        </w:rPr>
        <w:t>, що</w:t>
      </w:r>
      <w:r w:rsidR="00AA1FD5" w:rsidRPr="00FD3AFD">
        <w:rPr>
          <w:color w:val="000000" w:themeColor="text1"/>
          <w:sz w:val="28"/>
          <w:szCs w:val="28"/>
        </w:rPr>
        <w:t xml:space="preserve"> </w:t>
      </w:r>
      <w:r w:rsidR="00766C07" w:rsidRPr="00FD3AFD">
        <w:rPr>
          <w:color w:val="000000" w:themeColor="text1"/>
          <w:sz w:val="28"/>
          <w:szCs w:val="28"/>
        </w:rPr>
        <w:t>задовольняють</w:t>
      </w:r>
      <w:r w:rsidR="00AA1FD5" w:rsidRPr="00FD3AFD">
        <w:rPr>
          <w:color w:val="000000" w:themeColor="text1"/>
          <w:sz w:val="28"/>
          <w:szCs w:val="28"/>
        </w:rPr>
        <w:t xml:space="preserve"> </w:t>
      </w:r>
      <w:r w:rsidR="00766C07" w:rsidRPr="00FD3AFD">
        <w:rPr>
          <w:color w:val="000000" w:themeColor="text1"/>
          <w:sz w:val="28"/>
          <w:szCs w:val="28"/>
        </w:rPr>
        <w:t>потреби</w:t>
      </w:r>
      <w:r w:rsidR="00AA1FD5" w:rsidRPr="00FD3AFD">
        <w:rPr>
          <w:color w:val="000000" w:themeColor="text1"/>
          <w:sz w:val="28"/>
          <w:szCs w:val="28"/>
        </w:rPr>
        <w:t xml:space="preserve"> </w:t>
      </w:r>
      <w:r w:rsidRPr="00FD3AFD">
        <w:rPr>
          <w:color w:val="000000" w:themeColor="text1"/>
          <w:sz w:val="28"/>
          <w:szCs w:val="28"/>
        </w:rPr>
        <w:t xml:space="preserve">відпочиваючих </w:t>
      </w:r>
      <w:r w:rsidR="00766C07" w:rsidRPr="00FD3AFD">
        <w:rPr>
          <w:color w:val="000000" w:themeColor="text1"/>
          <w:sz w:val="28"/>
          <w:szCs w:val="28"/>
        </w:rPr>
        <w:t>[34].</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lastRenderedPageBreak/>
        <w:t>За словами О. Любіцевої</w:t>
      </w:r>
      <w:r w:rsidR="008C3968" w:rsidRPr="00FD3AFD">
        <w:rPr>
          <w:color w:val="000000" w:themeColor="text1"/>
          <w:sz w:val="28"/>
          <w:szCs w:val="28"/>
        </w:rPr>
        <w:t xml:space="preserve"> поняття «рекреаційні ресурси» й</w:t>
      </w:r>
      <w:r w:rsidRPr="00FD3AFD">
        <w:rPr>
          <w:color w:val="000000" w:themeColor="text1"/>
          <w:sz w:val="28"/>
          <w:szCs w:val="28"/>
        </w:rPr>
        <w:t xml:space="preserve"> «туристичні ресурси» можна вважати синонімами [33]. Туризм та рекреація досить споріднені за властивостями терміни, адже вони вживаються як поняття про спосіб використання вільного часу. Отже їх можна співвідносити.</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Ресурсами розвитку </w:t>
      </w:r>
      <w:r w:rsidR="003E5CEE" w:rsidRPr="00FD3AFD">
        <w:rPr>
          <w:rFonts w:ascii="Times New Roman" w:hAnsi="Times New Roman" w:cs="Times New Roman"/>
          <w:color w:val="000000" w:themeColor="text1"/>
          <w:sz w:val="28"/>
          <w:szCs w:val="28"/>
        </w:rPr>
        <w:t xml:space="preserve">туристично-рекреаційної діяльності </w:t>
      </w:r>
      <w:r w:rsidRPr="00FD3AFD">
        <w:rPr>
          <w:rFonts w:ascii="Times New Roman" w:hAnsi="Times New Roman" w:cs="Times New Roman"/>
          <w:color w:val="000000" w:themeColor="text1"/>
          <w:sz w:val="28"/>
          <w:szCs w:val="28"/>
        </w:rPr>
        <w:t xml:space="preserve">можуть не бути </w:t>
      </w:r>
      <w:r w:rsidR="003E5CEE" w:rsidRPr="00FD3AFD">
        <w:rPr>
          <w:rFonts w:ascii="Times New Roman" w:hAnsi="Times New Roman" w:cs="Times New Roman"/>
          <w:color w:val="000000" w:themeColor="text1"/>
          <w:sz w:val="28"/>
          <w:szCs w:val="28"/>
        </w:rPr>
        <w:t xml:space="preserve">всі </w:t>
      </w:r>
      <w:r w:rsidRPr="00FD3AFD">
        <w:rPr>
          <w:rFonts w:ascii="Times New Roman" w:hAnsi="Times New Roman" w:cs="Times New Roman"/>
          <w:color w:val="000000" w:themeColor="text1"/>
          <w:sz w:val="28"/>
          <w:szCs w:val="28"/>
        </w:rPr>
        <w:t xml:space="preserve">об’єкти природного чи антропогенного походження.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Специфічна риса </w:t>
      </w:r>
      <w:r w:rsidR="003E5CEE" w:rsidRPr="00FD3AFD">
        <w:rPr>
          <w:rFonts w:ascii="Times New Roman" w:hAnsi="Times New Roman" w:cs="Times New Roman"/>
          <w:color w:val="000000" w:themeColor="text1"/>
          <w:sz w:val="28"/>
          <w:szCs w:val="28"/>
        </w:rPr>
        <w:t xml:space="preserve">ТРР – </w:t>
      </w:r>
      <w:r w:rsidRPr="00FD3AFD">
        <w:rPr>
          <w:rFonts w:ascii="Times New Roman" w:hAnsi="Times New Roman" w:cs="Times New Roman"/>
          <w:color w:val="000000" w:themeColor="text1"/>
          <w:sz w:val="28"/>
          <w:szCs w:val="28"/>
        </w:rPr>
        <w:t xml:space="preserve">це здатність примушувати людей долати відстані, довжина яких напряму залежить від цінності ресурсів, іміджу </w:t>
      </w:r>
      <w:r w:rsidR="00C909DD" w:rsidRPr="00FD3AFD">
        <w:rPr>
          <w:rFonts w:ascii="Times New Roman" w:hAnsi="Times New Roman" w:cs="Times New Roman"/>
          <w:color w:val="000000" w:themeColor="text1"/>
          <w:sz w:val="28"/>
          <w:szCs w:val="28"/>
        </w:rPr>
        <w:t xml:space="preserve">призначеного </w:t>
      </w:r>
      <w:r w:rsidRPr="00FD3AFD">
        <w:rPr>
          <w:rFonts w:ascii="Times New Roman" w:hAnsi="Times New Roman" w:cs="Times New Roman"/>
          <w:color w:val="000000" w:themeColor="text1"/>
          <w:sz w:val="28"/>
          <w:szCs w:val="28"/>
        </w:rPr>
        <w:t xml:space="preserve">місця і стану інфраструктури. Щоб люди долали ці відстані, ресурси повинні володіти такими ознаками: унікальність; естетична привабливість; </w:t>
      </w:r>
      <w:r w:rsidR="00D44EB2" w:rsidRPr="00FD3AFD">
        <w:rPr>
          <w:rFonts w:ascii="Times New Roman" w:hAnsi="Times New Roman" w:cs="Times New Roman"/>
          <w:color w:val="000000" w:themeColor="text1"/>
          <w:sz w:val="28"/>
          <w:szCs w:val="28"/>
        </w:rPr>
        <w:t xml:space="preserve">духовна цінність; </w:t>
      </w:r>
      <w:r w:rsidRPr="00FD3AFD">
        <w:rPr>
          <w:rFonts w:ascii="Times New Roman" w:hAnsi="Times New Roman" w:cs="Times New Roman"/>
          <w:color w:val="000000" w:themeColor="text1"/>
          <w:sz w:val="28"/>
          <w:szCs w:val="28"/>
        </w:rPr>
        <w:t>лікувально-оздоровче значення та  оригінальність.</w:t>
      </w:r>
    </w:p>
    <w:p w:rsidR="00766C07" w:rsidRPr="00FD3AFD" w:rsidRDefault="00766C07" w:rsidP="00766C07">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 xml:space="preserve">Зазвичай </w:t>
      </w:r>
      <w:r w:rsidR="00C909DD" w:rsidRPr="00FD3AFD">
        <w:rPr>
          <w:rFonts w:ascii="Times New Roman" w:hAnsi="Times New Roman" w:cs="Times New Roman"/>
          <w:color w:val="000000" w:themeColor="text1"/>
          <w:sz w:val="28"/>
          <w:szCs w:val="28"/>
        </w:rPr>
        <w:t xml:space="preserve">певний </w:t>
      </w:r>
      <w:r w:rsidRPr="00FD3AFD">
        <w:rPr>
          <w:rFonts w:ascii="Times New Roman" w:hAnsi="Times New Roman" w:cs="Times New Roman"/>
          <w:color w:val="000000" w:themeColor="text1"/>
          <w:sz w:val="28"/>
          <w:szCs w:val="28"/>
        </w:rPr>
        <w:t>ресурс наділений кількома або і всіма вказаними якостями</w:t>
      </w:r>
      <w:r w:rsidRPr="00FD3AFD">
        <w:rPr>
          <w:rFonts w:ascii="Times New Roman" w:hAnsi="Times New Roman" w:cs="Times New Roman"/>
          <w:i/>
          <w:color w:val="000000" w:themeColor="text1"/>
          <w:sz w:val="28"/>
          <w:szCs w:val="28"/>
        </w:rPr>
        <w:t>.</w:t>
      </w:r>
      <w:r w:rsidR="00203C15" w:rsidRPr="00FD3AFD">
        <w:rPr>
          <w:rFonts w:ascii="Times New Roman" w:hAnsi="Times New Roman" w:cs="Times New Roman"/>
          <w:i/>
          <w:color w:val="000000" w:themeColor="text1"/>
          <w:sz w:val="28"/>
          <w:szCs w:val="28"/>
        </w:rPr>
        <w:t xml:space="preserve"> </w:t>
      </w:r>
      <w:r w:rsidR="00203C15" w:rsidRPr="00FD3AFD">
        <w:rPr>
          <w:rFonts w:ascii="Times New Roman" w:hAnsi="Times New Roman" w:cs="Times New Roman"/>
          <w:color w:val="000000" w:themeColor="text1"/>
          <w:sz w:val="28"/>
          <w:szCs w:val="28"/>
        </w:rPr>
        <w:t>Об’єкт буде</w:t>
      </w:r>
      <w:r w:rsidR="00D63632" w:rsidRPr="00FD3AFD">
        <w:rPr>
          <w:rFonts w:ascii="Times New Roman" w:hAnsi="Times New Roman" w:cs="Times New Roman"/>
          <w:color w:val="000000" w:themeColor="text1"/>
          <w:sz w:val="28"/>
          <w:szCs w:val="28"/>
        </w:rPr>
        <w:t xml:space="preserve"> цікавати більшу кількість туристів</w:t>
      </w:r>
      <w:r w:rsidR="00203C15" w:rsidRPr="00FD3AFD">
        <w:rPr>
          <w:rFonts w:ascii="Times New Roman" w:hAnsi="Times New Roman" w:cs="Times New Roman"/>
          <w:color w:val="000000" w:themeColor="text1"/>
          <w:sz w:val="28"/>
          <w:szCs w:val="28"/>
        </w:rPr>
        <w:t xml:space="preserve">, якщо у ньому </w:t>
      </w:r>
      <w:r w:rsidR="00D63632" w:rsidRPr="00FD3AFD">
        <w:rPr>
          <w:rFonts w:ascii="Times New Roman" w:hAnsi="Times New Roman" w:cs="Times New Roman"/>
          <w:color w:val="000000" w:themeColor="text1"/>
          <w:sz w:val="28"/>
          <w:szCs w:val="28"/>
        </w:rPr>
        <w:t xml:space="preserve">та чи інша ознака </w:t>
      </w:r>
      <w:r w:rsidR="00203C15" w:rsidRPr="00FD3AFD">
        <w:rPr>
          <w:rFonts w:ascii="Times New Roman" w:hAnsi="Times New Roman" w:cs="Times New Roman"/>
          <w:color w:val="000000" w:themeColor="text1"/>
          <w:sz w:val="28"/>
          <w:szCs w:val="28"/>
        </w:rPr>
        <w:t>буде більше виражено</w:t>
      </w:r>
      <w:r w:rsidR="00D63632" w:rsidRPr="00FD3AFD">
        <w:rPr>
          <w:rFonts w:ascii="Times New Roman" w:hAnsi="Times New Roman" w:cs="Times New Roman"/>
          <w:color w:val="000000" w:themeColor="text1"/>
          <w:sz w:val="28"/>
          <w:szCs w:val="28"/>
        </w:rPr>
        <w:t xml:space="preserve"> за інші.</w:t>
      </w:r>
      <w:r w:rsidRPr="00FD3AFD">
        <w:rPr>
          <w:rFonts w:ascii="Times New Roman" w:hAnsi="Times New Roman" w:cs="Times New Roman"/>
          <w:color w:val="000000" w:themeColor="text1"/>
          <w:sz w:val="28"/>
          <w:szCs w:val="28"/>
        </w:rPr>
        <w:t xml:space="preserve"> Крім вищеперерахованих ознак виділяють наступні: </w:t>
      </w:r>
    </w:p>
    <w:p w:rsidR="00C909DD" w:rsidRPr="00FD3AFD" w:rsidRDefault="00C909DD" w:rsidP="009D2A4E">
      <w:pPr>
        <w:pStyle w:val="ac"/>
        <w:numPr>
          <w:ilvl w:val="0"/>
          <w:numId w:val="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універсальність</w:t>
      </w:r>
      <w:r w:rsidR="00F97D6E" w:rsidRPr="00FD3AFD">
        <w:rPr>
          <w:rFonts w:ascii="Times New Roman" w:hAnsi="Times New Roman" w:cs="Times New Roman"/>
          <w:color w:val="000000" w:themeColor="text1"/>
          <w:sz w:val="28"/>
          <w:szCs w:val="28"/>
        </w:rPr>
        <w:t xml:space="preserve">, так як будь-який ресурс може </w:t>
      </w:r>
      <w:r w:rsidRPr="00FD3AFD">
        <w:rPr>
          <w:rFonts w:ascii="Times New Roman" w:hAnsi="Times New Roman" w:cs="Times New Roman"/>
          <w:color w:val="000000" w:themeColor="text1"/>
          <w:sz w:val="28"/>
          <w:szCs w:val="28"/>
        </w:rPr>
        <w:t xml:space="preserve">залучатись в різноманітних видах туризму;  </w:t>
      </w:r>
    </w:p>
    <w:p w:rsidR="00766C07" w:rsidRPr="00FD3AFD" w:rsidRDefault="00766C07" w:rsidP="009D2A4E">
      <w:pPr>
        <w:pStyle w:val="ac"/>
        <w:numPr>
          <w:ilvl w:val="0"/>
          <w:numId w:val="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багаторазовість застосування із додержанням правил раціонального природокористування;  </w:t>
      </w:r>
    </w:p>
    <w:p w:rsidR="00766C07" w:rsidRPr="00FD3AFD" w:rsidRDefault="00766C07" w:rsidP="009D2A4E">
      <w:pPr>
        <w:pStyle w:val="ac"/>
        <w:numPr>
          <w:ilvl w:val="0"/>
          <w:numId w:val="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масовість, доступніст</w:t>
      </w:r>
      <w:r w:rsidR="00101728" w:rsidRPr="00FD3AFD">
        <w:rPr>
          <w:rFonts w:ascii="Times New Roman" w:hAnsi="Times New Roman" w:cs="Times New Roman"/>
          <w:color w:val="000000" w:themeColor="text1"/>
          <w:sz w:val="28"/>
          <w:szCs w:val="28"/>
        </w:rPr>
        <w:t>ь</w:t>
      </w:r>
      <w:r w:rsidRPr="00FD3AFD">
        <w:rPr>
          <w:rFonts w:ascii="Times New Roman" w:hAnsi="Times New Roman" w:cs="Times New Roman"/>
          <w:color w:val="000000" w:themeColor="text1"/>
          <w:sz w:val="28"/>
          <w:szCs w:val="28"/>
        </w:rPr>
        <w:t xml:space="preserve"> та інформативність, що впливають на величину туристичних потоків та концентрацію туристичної інфраструктури.</w:t>
      </w:r>
    </w:p>
    <w:p w:rsidR="00766C07" w:rsidRPr="00FD3AFD" w:rsidRDefault="00766C07" w:rsidP="00766C07">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Територі</w:t>
      </w:r>
      <w:r w:rsidR="00C909DD" w:rsidRPr="00FD3AFD">
        <w:rPr>
          <w:rFonts w:ascii="Times New Roman" w:hAnsi="Times New Roman" w:cs="Times New Roman"/>
          <w:color w:val="000000" w:themeColor="text1"/>
          <w:sz w:val="28"/>
          <w:szCs w:val="28"/>
        </w:rPr>
        <w:t xml:space="preserve">ї, які мають привабливі </w:t>
      </w:r>
      <w:r w:rsidRPr="00FD3AFD">
        <w:rPr>
          <w:rFonts w:ascii="Times New Roman" w:hAnsi="Times New Roman" w:cs="Times New Roman"/>
          <w:color w:val="000000" w:themeColor="text1"/>
          <w:sz w:val="28"/>
          <w:szCs w:val="28"/>
        </w:rPr>
        <w:t xml:space="preserve">об’єкти самі по собі не становляться </w:t>
      </w:r>
      <w:r w:rsidR="00C909DD" w:rsidRPr="00FD3AFD">
        <w:rPr>
          <w:rFonts w:ascii="Times New Roman" w:hAnsi="Times New Roman" w:cs="Times New Roman"/>
          <w:color w:val="000000" w:themeColor="text1"/>
          <w:sz w:val="28"/>
          <w:szCs w:val="28"/>
        </w:rPr>
        <w:t xml:space="preserve">машинально </w:t>
      </w:r>
      <w:r w:rsidRPr="00FD3AFD">
        <w:rPr>
          <w:rFonts w:ascii="Times New Roman" w:hAnsi="Times New Roman" w:cs="Times New Roman"/>
          <w:color w:val="000000" w:themeColor="text1"/>
          <w:sz w:val="28"/>
          <w:szCs w:val="28"/>
        </w:rPr>
        <w:t>рекреаційними.</w:t>
      </w:r>
      <w:r w:rsidR="003A0A5C"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Тільки за рахунок відповідних потреб і можливостей опанування цих територій рекреаційним господарством вони можуть стати рекреаційними. При оволодінні природними рекреаційними ресурсами з’являються найбільші складнощі, через </w:t>
      </w:r>
      <w:r w:rsidR="00C909DD" w:rsidRPr="00FD3AFD">
        <w:rPr>
          <w:rFonts w:ascii="Times New Roman" w:hAnsi="Times New Roman" w:cs="Times New Roman"/>
          <w:color w:val="000000" w:themeColor="text1"/>
          <w:sz w:val="28"/>
          <w:szCs w:val="28"/>
        </w:rPr>
        <w:t xml:space="preserve">це треба враховувати такі типи </w:t>
      </w:r>
      <w:r w:rsidRPr="00FD3AFD">
        <w:rPr>
          <w:rFonts w:ascii="Times New Roman" w:hAnsi="Times New Roman" w:cs="Times New Roman"/>
          <w:color w:val="000000" w:themeColor="text1"/>
          <w:sz w:val="28"/>
          <w:szCs w:val="28"/>
        </w:rPr>
        <w:t>їх комфортності:</w:t>
      </w:r>
    </w:p>
    <w:p w:rsidR="00C909DD"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w:t>
      </w:r>
      <w:r w:rsidR="00C909DD" w:rsidRPr="00FD3AFD">
        <w:rPr>
          <w:rFonts w:ascii="Times New Roman" w:hAnsi="Times New Roman" w:cs="Times New Roman"/>
          <w:color w:val="000000" w:themeColor="text1"/>
          <w:sz w:val="28"/>
          <w:szCs w:val="28"/>
        </w:rPr>
        <w:t>часовий (часова комфортність збільшує період експлуатації ресурсів, переміна сезонів чи пір року знижує часову комфортність);</w:t>
      </w:r>
    </w:p>
    <w:p w:rsidR="00766C07" w:rsidRPr="00FD3AFD" w:rsidRDefault="00766C07" w:rsidP="00C909D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 </w:t>
      </w:r>
      <w:r w:rsidR="00C909DD" w:rsidRPr="00FD3AFD">
        <w:rPr>
          <w:rFonts w:ascii="Times New Roman" w:hAnsi="Times New Roman" w:cs="Times New Roman"/>
          <w:color w:val="000000" w:themeColor="text1"/>
          <w:sz w:val="28"/>
          <w:szCs w:val="28"/>
        </w:rPr>
        <w:t>функціональний (рівень придатності ознак геосистем природи для організації  відпочинку);</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 територіальний (найбільш сприятлива за розмірами частина земної поверхні із придатними для туристичної діяльності особливостями природних геосистем: які б рідкісні ресурси не мала невелика за розмірами ділянка, на ній неможливо задовольнити рекреацій</w:t>
      </w:r>
      <w:r w:rsidR="0000298C" w:rsidRPr="00FD3AFD">
        <w:rPr>
          <w:rFonts w:ascii="Times New Roman" w:hAnsi="Times New Roman" w:cs="Times New Roman"/>
          <w:color w:val="000000" w:themeColor="text1"/>
          <w:sz w:val="28"/>
          <w:szCs w:val="28"/>
        </w:rPr>
        <w:t xml:space="preserve">ні потреби в повному обсязі, </w:t>
      </w:r>
      <w:r w:rsidRPr="00FD3AFD">
        <w:rPr>
          <w:rFonts w:ascii="Times New Roman" w:hAnsi="Times New Roman" w:cs="Times New Roman"/>
          <w:color w:val="000000" w:themeColor="text1"/>
          <w:sz w:val="28"/>
          <w:szCs w:val="28"/>
        </w:rPr>
        <w:t>тому чим більша ділянка рекреаційно-</w:t>
      </w:r>
      <w:r w:rsidR="003A0A5C" w:rsidRPr="00FD3AFD">
        <w:rPr>
          <w:rFonts w:ascii="Times New Roman" w:hAnsi="Times New Roman" w:cs="Times New Roman"/>
          <w:color w:val="000000" w:themeColor="text1"/>
          <w:sz w:val="28"/>
          <w:szCs w:val="28"/>
        </w:rPr>
        <w:t>туристичних ресурсів</w:t>
      </w:r>
      <w:r w:rsidRPr="00FD3AFD">
        <w:rPr>
          <w:rFonts w:ascii="Times New Roman" w:hAnsi="Times New Roman" w:cs="Times New Roman"/>
          <w:color w:val="000000" w:themeColor="text1"/>
          <w:sz w:val="28"/>
          <w:szCs w:val="28"/>
        </w:rPr>
        <w:t>, тим краще.</w:t>
      </w:r>
    </w:p>
    <w:p w:rsidR="00766C07" w:rsidRPr="00FD3AFD" w:rsidRDefault="00766C07" w:rsidP="00766C07">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 xml:space="preserve">Деякі науковці до </w:t>
      </w:r>
      <w:r w:rsidR="0000298C" w:rsidRPr="00FD3AFD">
        <w:rPr>
          <w:rFonts w:ascii="Times New Roman" w:hAnsi="Times New Roman" w:cs="Times New Roman"/>
          <w:color w:val="000000" w:themeColor="text1"/>
          <w:sz w:val="28"/>
          <w:szCs w:val="28"/>
        </w:rPr>
        <w:t xml:space="preserve">ТРР </w:t>
      </w:r>
      <w:r w:rsidRPr="00FD3AFD">
        <w:rPr>
          <w:rFonts w:ascii="Times New Roman" w:hAnsi="Times New Roman" w:cs="Times New Roman"/>
          <w:color w:val="000000" w:themeColor="text1"/>
          <w:sz w:val="28"/>
          <w:szCs w:val="28"/>
        </w:rPr>
        <w:t>включають також комунікаційні, упра</w:t>
      </w:r>
      <w:r w:rsidR="0000298C" w:rsidRPr="00FD3AFD">
        <w:rPr>
          <w:rFonts w:ascii="Times New Roman" w:hAnsi="Times New Roman" w:cs="Times New Roman"/>
          <w:color w:val="000000" w:themeColor="text1"/>
          <w:sz w:val="28"/>
          <w:szCs w:val="28"/>
        </w:rPr>
        <w:t xml:space="preserve">влінські, інформаціні, трудові </w:t>
      </w:r>
      <w:r w:rsidRPr="00FD3AFD">
        <w:rPr>
          <w:rFonts w:ascii="Times New Roman" w:hAnsi="Times New Roman" w:cs="Times New Roman"/>
          <w:color w:val="000000" w:themeColor="text1"/>
          <w:sz w:val="28"/>
          <w:szCs w:val="28"/>
        </w:rPr>
        <w:t>та інші ресурси, матеріально-технічну базу, транспорт, туристичні фірми, виробництва по виготовленню товарів туристичного сервісу і т.</w:t>
      </w:r>
      <w:r w:rsidR="00291CFE">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д. Але усі ці об’єкти на даний час не володіють</w:t>
      </w:r>
      <w:r w:rsidR="0000298C" w:rsidRPr="00FD3AFD">
        <w:rPr>
          <w:rFonts w:ascii="Times New Roman" w:hAnsi="Times New Roman" w:cs="Times New Roman"/>
          <w:color w:val="000000" w:themeColor="text1"/>
          <w:sz w:val="28"/>
          <w:szCs w:val="28"/>
        </w:rPr>
        <w:t xml:space="preserve"> (чи вкрай рідко володіють) вказаним</w:t>
      </w:r>
      <w:r w:rsidRPr="00FD3AFD">
        <w:rPr>
          <w:rFonts w:ascii="Times New Roman" w:hAnsi="Times New Roman" w:cs="Times New Roman"/>
          <w:color w:val="000000" w:themeColor="text1"/>
          <w:sz w:val="28"/>
          <w:szCs w:val="28"/>
        </w:rPr>
        <w:t xml:space="preserve">и вище властивостями, тому практично не </w:t>
      </w:r>
      <w:r w:rsidR="0000298C" w:rsidRPr="00FD3AFD">
        <w:rPr>
          <w:rFonts w:ascii="Times New Roman" w:hAnsi="Times New Roman" w:cs="Times New Roman"/>
          <w:color w:val="000000" w:themeColor="text1"/>
          <w:sz w:val="28"/>
          <w:szCs w:val="28"/>
        </w:rPr>
        <w:t xml:space="preserve">привертають </w:t>
      </w:r>
      <w:r w:rsidRPr="00FD3AFD">
        <w:rPr>
          <w:rFonts w:ascii="Times New Roman" w:hAnsi="Times New Roman" w:cs="Times New Roman"/>
          <w:color w:val="000000" w:themeColor="text1"/>
          <w:sz w:val="28"/>
          <w:szCs w:val="28"/>
        </w:rPr>
        <w:t>увагу туристів [1].</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Термін «туристично-рекреаційні ресурси» у науці вперше почав використовув</w:t>
      </w:r>
      <w:r w:rsidR="00471B8C" w:rsidRPr="00FD3AFD">
        <w:rPr>
          <w:color w:val="000000" w:themeColor="text1"/>
          <w:sz w:val="28"/>
          <w:szCs w:val="28"/>
        </w:rPr>
        <w:t>атись 40-45 років назад</w:t>
      </w:r>
      <w:r w:rsidRPr="00FD3AFD">
        <w:rPr>
          <w:color w:val="000000" w:themeColor="text1"/>
          <w:sz w:val="28"/>
          <w:szCs w:val="28"/>
        </w:rPr>
        <w:t>.</w:t>
      </w:r>
    </w:p>
    <w:p w:rsidR="00471B8C" w:rsidRPr="00FD3AFD" w:rsidRDefault="00471B8C" w:rsidP="00471B8C">
      <w:pPr>
        <w:shd w:val="clear" w:color="auto" w:fill="FFFFFF"/>
        <w:spacing w:after="0" w:line="360" w:lineRule="auto"/>
        <w:ind w:firstLine="709"/>
        <w:jc w:val="both"/>
        <w:textAlignment w:val="baseline"/>
        <w:rPr>
          <w:rFonts w:ascii="Times New Roman" w:eastAsia="Times New Roman" w:hAnsi="Times New Roman" w:cs="Times New Roman"/>
          <w:bCs/>
          <w:color w:val="000000" w:themeColor="text1"/>
          <w:kern w:val="36"/>
          <w:sz w:val="28"/>
          <w:szCs w:val="28"/>
        </w:rPr>
      </w:pPr>
      <w:r w:rsidRPr="00FD3AFD">
        <w:rPr>
          <w:rFonts w:ascii="Times New Roman" w:hAnsi="Times New Roman" w:cs="Times New Roman"/>
          <w:color w:val="000000" w:themeColor="text1"/>
          <w:sz w:val="28"/>
          <w:szCs w:val="28"/>
        </w:rPr>
        <w:t>О. О.</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rPr>
        <w:t>Бейдик визначає ТРР як «сукупність природних, культурно-історичних, соціально-економічних комплексів та їх елементів, що сприяють відновленню та розвитку фізичних і духовних сил людини, її працездатності та за су</w:t>
      </w:r>
      <w:r w:rsidRPr="00FD3AFD">
        <w:rPr>
          <w:rFonts w:ascii="Times New Roman" w:hAnsi="Times New Roman" w:cs="Times New Roman"/>
          <w:color w:val="000000" w:themeColor="text1"/>
          <w:sz w:val="28"/>
          <w:szCs w:val="28"/>
        </w:rPr>
        <w:softHyphen/>
        <w:t xml:space="preserve">часної і перспективної структури рекреаційних потреб і техніко-економічних можливостей використовуються для прямого й опосередкованого споживання, надання рекреаційно-туристських і курортно-лікувальних послуг» </w:t>
      </w:r>
      <w:r w:rsidRPr="00FD3AFD">
        <w:rPr>
          <w:color w:val="000000" w:themeColor="text1"/>
          <w:sz w:val="28"/>
          <w:szCs w:val="28"/>
        </w:rPr>
        <w:t>[30].</w:t>
      </w:r>
    </w:p>
    <w:p w:rsidR="00471B8C" w:rsidRPr="00FD3AFD" w:rsidRDefault="00471B8C" w:rsidP="00471B8C">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rPr>
      </w:pPr>
      <w:r w:rsidRPr="00FD3AFD">
        <w:rPr>
          <w:rFonts w:ascii="Times New Roman" w:eastAsia="Times New Roman" w:hAnsi="Times New Roman" w:cs="Times New Roman"/>
          <w:color w:val="000000" w:themeColor="text1"/>
          <w:sz w:val="28"/>
          <w:szCs w:val="28"/>
        </w:rPr>
        <w:t>За Топчієвим О. Г.</w:t>
      </w:r>
      <w:r w:rsidR="00B05464" w:rsidRPr="00FD3AFD">
        <w:rPr>
          <w:rFonts w:ascii="Times New Roman" w:eastAsia="Times New Roman" w:hAnsi="Times New Roman" w:cs="Times New Roman"/>
          <w:color w:val="000000" w:themeColor="text1"/>
          <w:sz w:val="28"/>
          <w:szCs w:val="28"/>
        </w:rPr>
        <w:t xml:space="preserve"> </w:t>
      </w:r>
      <w:r w:rsidR="00052BAB" w:rsidRPr="00FD3AFD">
        <w:rPr>
          <w:rFonts w:ascii="Times New Roman" w:eastAsia="Times New Roman" w:hAnsi="Times New Roman" w:cs="Times New Roman"/>
          <w:color w:val="000000" w:themeColor="text1"/>
          <w:sz w:val="28"/>
          <w:szCs w:val="28"/>
        </w:rPr>
        <w:t>«Т</w:t>
      </w:r>
      <w:r w:rsidR="00B05464" w:rsidRPr="00FD3AFD">
        <w:rPr>
          <w:rFonts w:ascii="Times New Roman" w:eastAsia="Times New Roman" w:hAnsi="Times New Roman" w:cs="Times New Roman"/>
          <w:color w:val="000000" w:themeColor="text1"/>
          <w:sz w:val="28"/>
          <w:szCs w:val="28"/>
        </w:rPr>
        <w:t xml:space="preserve">уристично-рекреаційні ресурси </w:t>
      </w:r>
      <w:r w:rsidRPr="00FD3AFD">
        <w:rPr>
          <w:color w:val="000000" w:themeColor="text1"/>
          <w:sz w:val="28"/>
          <w:szCs w:val="28"/>
        </w:rPr>
        <w:t xml:space="preserve">– </w:t>
      </w:r>
      <w:r w:rsidRPr="00FD3AFD">
        <w:rPr>
          <w:rFonts w:ascii="Times New Roman" w:eastAsia="Times New Roman" w:hAnsi="Times New Roman" w:cs="Times New Roman"/>
          <w:color w:val="000000" w:themeColor="text1"/>
          <w:sz w:val="28"/>
          <w:szCs w:val="28"/>
        </w:rPr>
        <w:t>це об'єкти та явища природного, природно-антропогенного, соціального походження, що використовуються для туризму, лікування, оздоровлення та впливають на територіальну організацію рекреаційної діяльності, формування рекреаційних районів і центрів, їх спеціалізацію та економічну ефективність» [27].</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lastRenderedPageBreak/>
        <w:t xml:space="preserve">Фізикогеограф </w:t>
      </w:r>
      <w:r w:rsidRPr="00FD3AFD">
        <w:rPr>
          <w:bCs/>
          <w:color w:val="000000" w:themeColor="text1"/>
          <w:sz w:val="28"/>
          <w:szCs w:val="28"/>
        </w:rPr>
        <w:t>Ю. К. Єфремов</w:t>
      </w:r>
      <w:r w:rsidR="00622308" w:rsidRPr="00FD3AFD">
        <w:rPr>
          <w:color w:val="000000" w:themeColor="text1"/>
          <w:sz w:val="28"/>
          <w:szCs w:val="28"/>
        </w:rPr>
        <w:t xml:space="preserve"> до ТРР </w:t>
      </w:r>
      <w:r w:rsidRPr="00FD3AFD">
        <w:rPr>
          <w:color w:val="000000" w:themeColor="text1"/>
          <w:sz w:val="28"/>
          <w:szCs w:val="28"/>
        </w:rPr>
        <w:t xml:space="preserve">включає мальовничі краєвиди, місця туризму та відпочинку, </w:t>
      </w:r>
      <w:r w:rsidR="00622308" w:rsidRPr="00FD3AFD">
        <w:rPr>
          <w:color w:val="000000" w:themeColor="text1"/>
          <w:sz w:val="28"/>
          <w:szCs w:val="28"/>
        </w:rPr>
        <w:t xml:space="preserve">різні </w:t>
      </w:r>
      <w:r w:rsidRPr="00FD3AFD">
        <w:rPr>
          <w:color w:val="000000" w:themeColor="text1"/>
          <w:sz w:val="28"/>
          <w:szCs w:val="28"/>
        </w:rPr>
        <w:t>декоративні організми. </w:t>
      </w:r>
      <w:r w:rsidRPr="00FD3AFD">
        <w:rPr>
          <w:bCs/>
          <w:color w:val="000000" w:themeColor="text1"/>
          <w:sz w:val="28"/>
          <w:szCs w:val="28"/>
        </w:rPr>
        <w:t>В. Б.</w:t>
      </w:r>
      <w:r w:rsidR="00D63632" w:rsidRPr="00FD3AFD">
        <w:rPr>
          <w:bCs/>
          <w:color w:val="000000" w:themeColor="text1"/>
          <w:sz w:val="28"/>
          <w:szCs w:val="28"/>
        </w:rPr>
        <w:t xml:space="preserve"> </w:t>
      </w:r>
      <w:r w:rsidRPr="00FD3AFD">
        <w:rPr>
          <w:bCs/>
          <w:color w:val="000000" w:themeColor="text1"/>
          <w:sz w:val="28"/>
          <w:szCs w:val="28"/>
        </w:rPr>
        <w:t>Нефедова в</w:t>
      </w:r>
      <w:r w:rsidRPr="00FD3AFD">
        <w:rPr>
          <w:color w:val="000000" w:themeColor="text1"/>
          <w:sz w:val="28"/>
          <w:szCs w:val="28"/>
        </w:rPr>
        <w:t xml:space="preserve">ідносить рельєф, води, </w:t>
      </w:r>
      <w:r w:rsidR="00622308" w:rsidRPr="00FD3AFD">
        <w:rPr>
          <w:color w:val="000000" w:themeColor="text1"/>
          <w:sz w:val="28"/>
          <w:szCs w:val="28"/>
        </w:rPr>
        <w:t xml:space="preserve">ґрунти, </w:t>
      </w:r>
      <w:r w:rsidR="00291CFE">
        <w:rPr>
          <w:color w:val="000000" w:themeColor="text1"/>
          <w:sz w:val="28"/>
          <w:szCs w:val="28"/>
        </w:rPr>
        <w:t>рослин</w:t>
      </w:r>
      <w:r w:rsidR="00622308" w:rsidRPr="00FD3AFD">
        <w:rPr>
          <w:color w:val="000000" w:themeColor="text1"/>
          <w:sz w:val="28"/>
          <w:szCs w:val="28"/>
        </w:rPr>
        <w:t>и</w:t>
      </w:r>
      <w:r w:rsidRPr="00FD3AFD">
        <w:rPr>
          <w:color w:val="000000" w:themeColor="text1"/>
          <w:sz w:val="28"/>
          <w:szCs w:val="28"/>
        </w:rPr>
        <w:t>, особливу увагу приділяє клімату.</w:t>
      </w:r>
      <w:r w:rsidR="00D63632" w:rsidRPr="00FD3AFD">
        <w:rPr>
          <w:color w:val="000000" w:themeColor="text1"/>
          <w:sz w:val="28"/>
          <w:szCs w:val="28"/>
        </w:rPr>
        <w:t xml:space="preserve"> </w:t>
      </w:r>
      <w:r w:rsidRPr="00FD3AFD">
        <w:rPr>
          <w:bCs/>
          <w:color w:val="000000" w:themeColor="text1"/>
          <w:sz w:val="28"/>
          <w:szCs w:val="28"/>
        </w:rPr>
        <w:t>Алаєв</w:t>
      </w:r>
      <w:r w:rsidRPr="00FD3AFD">
        <w:rPr>
          <w:color w:val="000000" w:themeColor="text1"/>
          <w:sz w:val="28"/>
          <w:szCs w:val="28"/>
        </w:rPr>
        <w:t> –</w:t>
      </w:r>
      <w:r w:rsidR="00EE6BD7" w:rsidRPr="00FD3AFD">
        <w:rPr>
          <w:color w:val="000000" w:themeColor="text1"/>
          <w:sz w:val="28"/>
          <w:szCs w:val="28"/>
        </w:rPr>
        <w:t xml:space="preserve"> різноманітні </w:t>
      </w:r>
      <w:r w:rsidRPr="00FD3AFD">
        <w:rPr>
          <w:color w:val="000000" w:themeColor="text1"/>
          <w:sz w:val="28"/>
          <w:szCs w:val="28"/>
        </w:rPr>
        <w:t>види енергії, речовини</w:t>
      </w:r>
      <w:r w:rsidR="00EE6BD7" w:rsidRPr="00FD3AFD">
        <w:rPr>
          <w:color w:val="000000" w:themeColor="text1"/>
          <w:sz w:val="28"/>
          <w:szCs w:val="28"/>
        </w:rPr>
        <w:t xml:space="preserve"> й </w:t>
      </w:r>
      <w:r w:rsidRPr="00FD3AFD">
        <w:rPr>
          <w:color w:val="000000" w:themeColor="text1"/>
          <w:sz w:val="28"/>
          <w:szCs w:val="28"/>
        </w:rPr>
        <w:t>інформації, які виробляються за межами рекреаційної системи та слугують для неї відправною ос</w:t>
      </w:r>
      <w:r w:rsidR="00622308" w:rsidRPr="00FD3AFD">
        <w:rPr>
          <w:color w:val="000000" w:themeColor="text1"/>
          <w:sz w:val="28"/>
          <w:szCs w:val="28"/>
        </w:rPr>
        <w:t>новою розвитку та функціонування [30]</w:t>
      </w:r>
      <w:r w:rsidRPr="00FD3AFD">
        <w:rPr>
          <w:color w:val="000000" w:themeColor="text1"/>
          <w:sz w:val="28"/>
          <w:szCs w:val="28"/>
        </w:rPr>
        <w:t xml:space="preserve">. </w:t>
      </w:r>
    </w:p>
    <w:p w:rsidR="00471B8C" w:rsidRPr="00FD3AFD" w:rsidRDefault="00471B8C" w:rsidP="00471B8C">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Мальська М. П. розглядає рекреаційно-туристичні ресурси як складові природного оточення та антропогенні об’єкти, які за рахунок своїх ознак можуть використовуватись при організації різних видів туриз</w:t>
      </w:r>
      <w:r w:rsidR="00B05464" w:rsidRPr="00FD3AFD">
        <w:rPr>
          <w:rFonts w:ascii="Times New Roman" w:hAnsi="Times New Roman" w:cs="Times New Roman"/>
          <w:color w:val="000000" w:themeColor="text1"/>
          <w:sz w:val="28"/>
          <w:szCs w:val="28"/>
        </w:rPr>
        <w:t>му</w:t>
      </w:r>
      <w:r w:rsidRPr="00FD3AFD">
        <w:rPr>
          <w:rFonts w:ascii="Times New Roman" w:hAnsi="Times New Roman" w:cs="Times New Roman"/>
          <w:color w:val="000000" w:themeColor="text1"/>
          <w:sz w:val="28"/>
          <w:szCs w:val="28"/>
        </w:rPr>
        <w:t xml:space="preserve"> і рекреації [16].</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Зазвичай</w:t>
      </w:r>
      <w:r w:rsidR="00CE3B7B" w:rsidRPr="00FD3AFD">
        <w:rPr>
          <w:color w:val="000000" w:themeColor="text1"/>
          <w:sz w:val="28"/>
          <w:szCs w:val="28"/>
        </w:rPr>
        <w:t xml:space="preserve"> </w:t>
      </w:r>
      <w:r w:rsidR="00291CFE" w:rsidRPr="00291CFE">
        <w:rPr>
          <w:color w:val="000000" w:themeColor="text1"/>
          <w:sz w:val="28"/>
          <w:szCs w:val="28"/>
        </w:rPr>
        <w:t xml:space="preserve">рекреаційно-туристичні </w:t>
      </w:r>
      <w:r w:rsidR="00CE3B7B" w:rsidRPr="00291CFE">
        <w:rPr>
          <w:color w:val="000000" w:themeColor="text1"/>
          <w:sz w:val="28"/>
          <w:szCs w:val="28"/>
        </w:rPr>
        <w:t>ресурси</w:t>
      </w:r>
      <w:r w:rsidRPr="00FD3AFD">
        <w:rPr>
          <w:color w:val="000000" w:themeColor="text1"/>
          <w:sz w:val="28"/>
          <w:szCs w:val="28"/>
        </w:rPr>
        <w:t xml:space="preserve"> розглядаються як складові </w:t>
      </w:r>
      <w:r w:rsidR="00CE3B7B" w:rsidRPr="00FD3AFD">
        <w:rPr>
          <w:color w:val="000000" w:themeColor="text1"/>
          <w:sz w:val="28"/>
          <w:szCs w:val="28"/>
        </w:rPr>
        <w:t xml:space="preserve">культурного або </w:t>
      </w:r>
      <w:r w:rsidRPr="00FD3AFD">
        <w:rPr>
          <w:color w:val="000000" w:themeColor="text1"/>
          <w:sz w:val="28"/>
          <w:szCs w:val="28"/>
        </w:rPr>
        <w:t>природного</w:t>
      </w:r>
      <w:r w:rsidR="00CE3B7B" w:rsidRPr="00FD3AFD">
        <w:rPr>
          <w:color w:val="000000" w:themeColor="text1"/>
          <w:sz w:val="28"/>
          <w:szCs w:val="28"/>
        </w:rPr>
        <w:t xml:space="preserve"> </w:t>
      </w:r>
      <w:r w:rsidRPr="00FD3AFD">
        <w:rPr>
          <w:color w:val="000000" w:themeColor="text1"/>
          <w:sz w:val="28"/>
          <w:szCs w:val="28"/>
        </w:rPr>
        <w:t xml:space="preserve">ландшафту </w:t>
      </w:r>
      <w:r w:rsidR="00CE3B7B" w:rsidRPr="00FD3AFD">
        <w:rPr>
          <w:color w:val="000000" w:themeColor="text1"/>
          <w:sz w:val="28"/>
          <w:szCs w:val="28"/>
        </w:rPr>
        <w:t xml:space="preserve">та виокремлюють: </w:t>
      </w:r>
      <w:r w:rsidRPr="00FD3AFD">
        <w:rPr>
          <w:color w:val="000000" w:themeColor="text1"/>
          <w:sz w:val="28"/>
          <w:szCs w:val="28"/>
        </w:rPr>
        <w:t xml:space="preserve">водні, орографічні, кліматичні, лісові, соціально-культурні </w:t>
      </w:r>
      <w:r w:rsidR="00CE3B7B" w:rsidRPr="00FD3AFD">
        <w:rPr>
          <w:color w:val="000000" w:themeColor="text1"/>
          <w:sz w:val="28"/>
          <w:szCs w:val="28"/>
        </w:rPr>
        <w:t xml:space="preserve">й тому подібні </w:t>
      </w:r>
      <w:r w:rsidRPr="00FD3AFD">
        <w:rPr>
          <w:color w:val="000000" w:themeColor="text1"/>
          <w:sz w:val="28"/>
          <w:szCs w:val="28"/>
        </w:rPr>
        <w:t>ресурси [30].</w:t>
      </w:r>
    </w:p>
    <w:p w:rsidR="00A26751" w:rsidRPr="00FD3AFD" w:rsidRDefault="00A26751" w:rsidP="00A26751">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Отже, туристично-рекреаційні ресурси </w:t>
      </w:r>
      <w:r w:rsidRPr="00FD3AFD">
        <w:rPr>
          <w:rFonts w:ascii="Times New Roman" w:eastAsia="Times New Roman" w:hAnsi="Times New Roman" w:cs="Times New Roman"/>
          <w:color w:val="000000" w:themeColor="text1"/>
          <w:sz w:val="28"/>
          <w:szCs w:val="28"/>
          <w:lang w:val="uk-UA"/>
        </w:rPr>
        <w:t>–</w:t>
      </w:r>
      <w:r w:rsidRPr="00FD3AFD">
        <w:rPr>
          <w:rFonts w:ascii="Times New Roman" w:hAnsi="Times New Roman" w:cs="Times New Roman"/>
          <w:color w:val="000000" w:themeColor="text1"/>
          <w:sz w:val="28"/>
          <w:szCs w:val="28"/>
        </w:rPr>
        <w:t xml:space="preserve"> природні сили і тіла, суспільні явища та об’єкти, які за конкретного рівня розвитку продуктивних сил здатні задовольнити нужди людей у проведенні вільного часу і відпочинку.</w:t>
      </w:r>
    </w:p>
    <w:p w:rsidR="003E29E4" w:rsidRPr="00FD3AFD" w:rsidRDefault="00766C07" w:rsidP="00052BAB">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Існування</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різноманітності</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русурсів</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туризму</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і</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рекреації</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призвело</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до</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їх</w:t>
      </w:r>
      <w:r w:rsidR="00D63632"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класифікації [1]. Переважна ча</w:t>
      </w:r>
      <w:r w:rsidR="0084131C" w:rsidRPr="00FD3AFD">
        <w:rPr>
          <w:rFonts w:ascii="Times New Roman" w:hAnsi="Times New Roman" w:cs="Times New Roman"/>
          <w:color w:val="000000" w:themeColor="text1"/>
          <w:sz w:val="28"/>
          <w:szCs w:val="28"/>
        </w:rPr>
        <w:t xml:space="preserve">стина науковців виокремлює три </w:t>
      </w:r>
      <w:r w:rsidRPr="00FD3AFD">
        <w:rPr>
          <w:rFonts w:ascii="Times New Roman" w:hAnsi="Times New Roman" w:cs="Times New Roman"/>
          <w:color w:val="000000" w:themeColor="text1"/>
          <w:sz w:val="28"/>
          <w:szCs w:val="28"/>
        </w:rPr>
        <w:t>с</w:t>
      </w:r>
      <w:r w:rsidR="0084131C" w:rsidRPr="00FD3AFD">
        <w:rPr>
          <w:rFonts w:ascii="Times New Roman" w:hAnsi="Times New Roman" w:cs="Times New Roman"/>
          <w:color w:val="000000" w:themeColor="text1"/>
          <w:sz w:val="28"/>
          <w:szCs w:val="28"/>
        </w:rPr>
        <w:t xml:space="preserve">кладові туристично-рекреаційних </w:t>
      </w:r>
      <w:r w:rsidRPr="00FD3AFD">
        <w:rPr>
          <w:rFonts w:ascii="Times New Roman" w:hAnsi="Times New Roman" w:cs="Times New Roman"/>
          <w:color w:val="000000" w:themeColor="text1"/>
          <w:sz w:val="28"/>
          <w:szCs w:val="28"/>
        </w:rPr>
        <w:t xml:space="preserve">ресурсів: природні, культурно-історичні та соціально-економічні </w:t>
      </w:r>
      <w:r w:rsidR="00CE7DC4" w:rsidRPr="00FD3AFD">
        <w:rPr>
          <w:rFonts w:ascii="Times New Roman" w:hAnsi="Times New Roman" w:cs="Times New Roman"/>
          <w:color w:val="000000" w:themeColor="text1"/>
          <w:sz w:val="28"/>
          <w:szCs w:val="28"/>
        </w:rPr>
        <w:t xml:space="preserve">(рис. 1.1) </w:t>
      </w:r>
      <w:r w:rsidRPr="00FD3AFD">
        <w:rPr>
          <w:rFonts w:ascii="Times New Roman" w:hAnsi="Times New Roman" w:cs="Times New Roman"/>
          <w:color w:val="000000" w:themeColor="text1"/>
          <w:sz w:val="28"/>
          <w:szCs w:val="28"/>
        </w:rPr>
        <w:t>[33].</w:t>
      </w:r>
    </w:p>
    <w:p w:rsidR="00052BAB" w:rsidRPr="00FD3AFD" w:rsidRDefault="00052BAB" w:rsidP="00052BAB">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Підходи до класифікації туристичних ресурсів за О. О. Любіцевою,       Є. В.  Панковою та В. І. Стафійчуком: </w:t>
      </w:r>
    </w:p>
    <w:p w:rsidR="00052BAB" w:rsidRPr="00FD3AFD" w:rsidRDefault="00052BAB" w:rsidP="009D2A4E">
      <w:pPr>
        <w:pStyle w:val="ac"/>
        <w:numPr>
          <w:ilvl w:val="0"/>
          <w:numId w:val="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діяльнісний, визначається за характером використання в туризмі: </w:t>
      </w:r>
    </w:p>
    <w:p w:rsidR="00052BAB" w:rsidRPr="00FD3AFD" w:rsidRDefault="00052BAB" w:rsidP="009D2A4E">
      <w:pPr>
        <w:pStyle w:val="ac"/>
        <w:numPr>
          <w:ilvl w:val="0"/>
          <w:numId w:val="10"/>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туристичні блага, на існування яких людина не здатна вплинути (природно-рекреаційний потенціал території); </w:t>
      </w:r>
    </w:p>
    <w:p w:rsidR="00052BAB" w:rsidRPr="00FD3AFD" w:rsidRDefault="00052BAB" w:rsidP="009D2A4E">
      <w:pPr>
        <w:pStyle w:val="ac"/>
        <w:numPr>
          <w:ilvl w:val="0"/>
          <w:numId w:val="10"/>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туристичні ресурси, що включають об’єкти, до яких певною мірою залучена людською діяльність (пляжі, природні парки, водосховища, архітектурні пам’ятки та ін.); </w:t>
      </w:r>
    </w:p>
    <w:p w:rsidR="00052BAB" w:rsidRPr="00FD3AFD" w:rsidRDefault="00052BAB" w:rsidP="009D2A4E">
      <w:pPr>
        <w:pStyle w:val="ac"/>
        <w:numPr>
          <w:ilvl w:val="0"/>
          <w:numId w:val="10"/>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туристична інфраструктура (заклади розміщення, харчування, обслуговування і проведення дозвілля). </w:t>
      </w:r>
    </w:p>
    <w:p w:rsidR="00052BAB" w:rsidRPr="00FD3AFD" w:rsidRDefault="00052BAB" w:rsidP="009D2A4E">
      <w:pPr>
        <w:pStyle w:val="ac"/>
        <w:numPr>
          <w:ilvl w:val="0"/>
          <w:numId w:val="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атрактивний – за формою і ступенем включення до туристично-рекреаційної діяльності: </w:t>
      </w:r>
    </w:p>
    <w:p w:rsidR="00052BAB" w:rsidRPr="00FD3AFD" w:rsidRDefault="00052BAB" w:rsidP="009D2A4E">
      <w:pPr>
        <w:pStyle w:val="ac"/>
        <w:numPr>
          <w:ilvl w:val="0"/>
          <w:numId w:val="1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об’єкти показу (природні і культурні); </w:t>
      </w:r>
    </w:p>
    <w:p w:rsidR="00052BAB" w:rsidRPr="00FD3AFD" w:rsidRDefault="00052BAB" w:rsidP="009D2A4E">
      <w:pPr>
        <w:pStyle w:val="ac"/>
        <w:numPr>
          <w:ilvl w:val="0"/>
          <w:numId w:val="1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об’єкт</w:t>
      </w:r>
      <w:r w:rsidR="00E67F42">
        <w:rPr>
          <w:rFonts w:ascii="Times New Roman" w:hAnsi="Times New Roman" w:cs="Times New Roman"/>
          <w:color w:val="000000" w:themeColor="text1"/>
          <w:sz w:val="28"/>
          <w:szCs w:val="28"/>
        </w:rPr>
        <w:t>и дозвілля (музеї, театри і тому подібні</w:t>
      </w:r>
      <w:r w:rsidRPr="00FD3AFD">
        <w:rPr>
          <w:rFonts w:ascii="Times New Roman" w:hAnsi="Times New Roman" w:cs="Times New Roman"/>
          <w:color w:val="000000" w:themeColor="text1"/>
          <w:sz w:val="28"/>
          <w:szCs w:val="28"/>
        </w:rPr>
        <w:t xml:space="preserve">). </w:t>
      </w:r>
    </w:p>
    <w:p w:rsidR="00052BAB" w:rsidRPr="00FD3AFD" w:rsidRDefault="00052BAB" w:rsidP="009D2A4E">
      <w:pPr>
        <w:pStyle w:val="ac"/>
        <w:numPr>
          <w:ilvl w:val="0"/>
          <w:numId w:val="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ціннісний підхід, оснований на унікальності ресурсу: </w:t>
      </w:r>
    </w:p>
    <w:p w:rsidR="00052BAB" w:rsidRPr="00FD3AFD" w:rsidRDefault="00052BAB" w:rsidP="009D2A4E">
      <w:pPr>
        <w:pStyle w:val="ac"/>
        <w:numPr>
          <w:ilvl w:val="0"/>
          <w:numId w:val="1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природна спадщина (території, що є ареалами поширення видів тварин і рослин, які є під загрозою знищення мають універсальну цінність);</w:t>
      </w:r>
    </w:p>
    <w:p w:rsidR="00052BAB" w:rsidRPr="00FD3AFD" w:rsidRDefault="00052BAB" w:rsidP="009D2A4E">
      <w:pPr>
        <w:pStyle w:val="ac"/>
        <w:numPr>
          <w:ilvl w:val="0"/>
          <w:numId w:val="1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культурна спадщина (пам’ятки історії та художньої творчості, пам’ятки і пам’ятні місця, які мають універсальну цінність);</w:t>
      </w:r>
    </w:p>
    <w:p w:rsidR="00052BAB" w:rsidRPr="00FD3AFD" w:rsidRDefault="00052BAB" w:rsidP="009D2A4E">
      <w:pPr>
        <w:pStyle w:val="ac"/>
        <w:numPr>
          <w:ilvl w:val="0"/>
          <w:numId w:val="12"/>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природні і культурні надбання.</w:t>
      </w:r>
    </w:p>
    <w:p w:rsidR="00052BAB" w:rsidRPr="00FD3AFD" w:rsidRDefault="00052BAB" w:rsidP="009D2A4E">
      <w:pPr>
        <w:pStyle w:val="ac"/>
        <w:numPr>
          <w:ilvl w:val="0"/>
          <w:numId w:val="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екологічно-економічний підхід: </w:t>
      </w:r>
    </w:p>
    <w:p w:rsidR="00052BAB" w:rsidRPr="00FD3AFD" w:rsidRDefault="00052BAB" w:rsidP="009D2A4E">
      <w:pPr>
        <w:pStyle w:val="ac"/>
        <w:numPr>
          <w:ilvl w:val="0"/>
          <w:numId w:val="1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блага, на споживання яких людина не здатна вплинути (повітря, сонце та ін.); </w:t>
      </w:r>
    </w:p>
    <w:p w:rsidR="00052BAB" w:rsidRPr="00FD3AFD" w:rsidRDefault="00052BAB" w:rsidP="009D2A4E">
      <w:pPr>
        <w:pStyle w:val="ac"/>
        <w:numPr>
          <w:ilvl w:val="0"/>
          <w:numId w:val="1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турблага, на використання яких впливає екологія і  природоохоронна діяльность (стан атмосфери, гідросфери, біосфери); </w:t>
      </w:r>
    </w:p>
    <w:p w:rsidR="00052BAB" w:rsidRPr="00FD3AFD" w:rsidRDefault="00052BAB" w:rsidP="009D2A4E">
      <w:pPr>
        <w:pStyle w:val="ac"/>
        <w:numPr>
          <w:ilvl w:val="0"/>
          <w:numId w:val="1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туристичні ресурси регулярного спостереження та витрата коштів і праці на їх поновлення (ресурси, які потребують реставрації чи поновлення); </w:t>
      </w:r>
    </w:p>
    <w:p w:rsidR="00052BAB" w:rsidRPr="00FD3AFD" w:rsidRDefault="00052BAB" w:rsidP="009D2A4E">
      <w:pPr>
        <w:pStyle w:val="ac"/>
        <w:numPr>
          <w:ilvl w:val="0"/>
          <w:numId w:val="1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ресурси цільового значення, які утворюються щоб посилити рекреаційну діяльність (дельфінарії).  </w:t>
      </w:r>
    </w:p>
    <w:p w:rsidR="00052BAB" w:rsidRPr="00FD3AFD" w:rsidRDefault="00052BAB" w:rsidP="009D2A4E">
      <w:pPr>
        <w:pStyle w:val="ac"/>
        <w:numPr>
          <w:ilvl w:val="0"/>
          <w:numId w:val="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предметно-сутнісний: </w:t>
      </w:r>
    </w:p>
    <w:p w:rsidR="00052BAB" w:rsidRPr="00FD3AFD" w:rsidRDefault="00052BAB" w:rsidP="009D2A4E">
      <w:pPr>
        <w:pStyle w:val="ac"/>
        <w:numPr>
          <w:ilvl w:val="0"/>
          <w:numId w:val="1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природні (клімат і розподіл його складових протягом року, елементи рельєфу та інше); </w:t>
      </w:r>
    </w:p>
    <w:p w:rsidR="00052BAB" w:rsidRPr="00FD3AFD" w:rsidRDefault="00052BAB" w:rsidP="009D2A4E">
      <w:pPr>
        <w:pStyle w:val="ac"/>
        <w:numPr>
          <w:ilvl w:val="0"/>
          <w:numId w:val="1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культурно-історичні (археологічні, архітектурні пам’ятки, здобутки історії); </w:t>
      </w:r>
    </w:p>
    <w:p w:rsidR="00052BAB" w:rsidRPr="00FD3AFD" w:rsidRDefault="00052BAB" w:rsidP="009D2A4E">
      <w:pPr>
        <w:pStyle w:val="ac"/>
        <w:numPr>
          <w:ilvl w:val="0"/>
          <w:numId w:val="14"/>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інфраструктурні (представлена територія, яка сама є ресурсом, населення з його етнічною структурою і т. д.)</w:t>
      </w:r>
    </w:p>
    <w:p w:rsidR="00052BAB" w:rsidRPr="00FD3AFD" w:rsidRDefault="00052BAB" w:rsidP="00052BAB">
      <w:pPr>
        <w:spacing w:after="0" w:line="360" w:lineRule="auto"/>
        <w:jc w:val="both"/>
        <w:rPr>
          <w:rFonts w:ascii="Times New Roman" w:hAnsi="Times New Roman" w:cs="Times New Roman"/>
          <w:color w:val="000000" w:themeColor="text1"/>
          <w:sz w:val="28"/>
          <w:szCs w:val="28"/>
        </w:rPr>
      </w:pPr>
    </w:p>
    <w:p w:rsidR="003E29E4" w:rsidRPr="00FD3AFD" w:rsidRDefault="00F3441C" w:rsidP="00766C07">
      <w:pPr>
        <w:pStyle w:val="a5"/>
        <w:shd w:val="clear" w:color="auto" w:fill="FFFFFF"/>
        <w:spacing w:before="0" w:beforeAutospacing="0" w:after="0" w:afterAutospacing="0" w:line="360" w:lineRule="auto"/>
        <w:ind w:firstLine="709"/>
        <w:jc w:val="both"/>
        <w:rPr>
          <w:color w:val="000000" w:themeColor="text1"/>
          <w:sz w:val="28"/>
          <w:szCs w:val="28"/>
        </w:rPr>
      </w:pPr>
      <w:r>
        <w:rPr>
          <w:noProof/>
          <w:color w:val="000000" w:themeColor="text1"/>
          <w:sz w:val="28"/>
          <w:szCs w:val="28"/>
        </w:rPr>
        <w:pict>
          <v:group id="_x0000_s1137" style="position:absolute;left:0;text-align:left;margin-left:-1.2pt;margin-top:1.9pt;width:456.2pt;height:345.25pt;z-index:251793408" coordorigin="1741,8189" coordsize="9124,6905">
            <v:group id="_x0000_s1135" style="position:absolute;left:1741;top:8189;width:9124;height:6905" coordorigin="1815,4289" coordsize="9124,6905">
              <v:rect id="_x0000_s1100" style="position:absolute;left:8003;top:10137;width:2387;height:481">
                <v:textbox style="mso-next-textbox:#_x0000_s1100">
                  <w:txbxContent>
                    <w:p w:rsidR="006E0362" w:rsidRPr="00D66B7E" w:rsidRDefault="006E0362">
                      <w:pPr>
                        <w:rPr>
                          <w:rFonts w:ascii="Times New Roman" w:hAnsi="Times New Roman" w:cs="Times New Roman"/>
                          <w:sz w:val="24"/>
                          <w:szCs w:val="24"/>
                        </w:rPr>
                      </w:pPr>
                      <w:r w:rsidRPr="00D66B7E">
                        <w:rPr>
                          <w:rFonts w:ascii="Times New Roman" w:hAnsi="Times New Roman" w:cs="Times New Roman"/>
                          <w:sz w:val="24"/>
                          <w:szCs w:val="24"/>
                        </w:rPr>
                        <w:t>Дозвілля та розваги</w:t>
                      </w:r>
                    </w:p>
                  </w:txbxContent>
                </v:textbox>
              </v:rect>
              <v:rect id="_x0000_s1097" style="position:absolute;left:5079;top:9610;width:2407;height:470" o:regroupid="10">
                <v:textbox style="mso-next-textbox:#_x0000_s1097">
                  <w:txbxContent>
                    <w:p w:rsidR="006E0362" w:rsidRPr="00D66B7E" w:rsidRDefault="006E0362">
                      <w:pPr>
                        <w:rPr>
                          <w:rFonts w:ascii="Times New Roman" w:hAnsi="Times New Roman" w:cs="Times New Roman"/>
                          <w:sz w:val="24"/>
                          <w:szCs w:val="24"/>
                        </w:rPr>
                      </w:pPr>
                      <w:r w:rsidRPr="00D66B7E">
                        <w:rPr>
                          <w:rFonts w:ascii="Times New Roman" w:hAnsi="Times New Roman" w:cs="Times New Roman"/>
                          <w:sz w:val="24"/>
                          <w:szCs w:val="24"/>
                        </w:rPr>
                        <w:t>Заклади розміщення</w:t>
                      </w:r>
                    </w:p>
                  </w:txbxContent>
                </v:textbox>
              </v:rect>
              <v:rect id="_x0000_s1098" style="position:absolute;left:8003;top:9610;width:2387;height:470" o:regroupid="10">
                <v:textbox style="mso-next-textbox:#_x0000_s1098">
                  <w:txbxContent>
                    <w:p w:rsidR="006E0362" w:rsidRPr="00D66B7E" w:rsidRDefault="006E0362">
                      <w:pPr>
                        <w:rPr>
                          <w:rFonts w:ascii="Times New Roman" w:hAnsi="Times New Roman" w:cs="Times New Roman"/>
                          <w:sz w:val="24"/>
                          <w:szCs w:val="24"/>
                        </w:rPr>
                      </w:pPr>
                      <w:r w:rsidRPr="00D66B7E">
                        <w:rPr>
                          <w:rFonts w:ascii="Times New Roman" w:hAnsi="Times New Roman" w:cs="Times New Roman"/>
                          <w:sz w:val="24"/>
                          <w:szCs w:val="24"/>
                        </w:rPr>
                        <w:t>Заклади харчування</w:t>
                      </w:r>
                    </w:p>
                  </w:txbxContent>
                </v:textbox>
              </v:rect>
              <v:rect id="_x0000_s1099" style="position:absolute;left:5079;top:10137;width:2407;height:481" o:regroupid="10">
                <v:textbox style="mso-next-textbox:#_x0000_s1099">
                  <w:txbxContent>
                    <w:p w:rsidR="006E0362" w:rsidRPr="00D66B7E" w:rsidRDefault="006E0362">
                      <w:pPr>
                        <w:rPr>
                          <w:rFonts w:ascii="Times New Roman" w:hAnsi="Times New Roman" w:cs="Times New Roman"/>
                          <w:sz w:val="24"/>
                          <w:szCs w:val="24"/>
                        </w:rPr>
                      </w:pPr>
                      <w:r w:rsidRPr="00D66B7E">
                        <w:rPr>
                          <w:rFonts w:ascii="Times New Roman" w:hAnsi="Times New Roman" w:cs="Times New Roman"/>
                          <w:sz w:val="24"/>
                          <w:szCs w:val="24"/>
                        </w:rPr>
                        <w:t>Транспорт</w:t>
                      </w:r>
                    </w:p>
                  </w:txbxContent>
                </v:textbox>
              </v:rect>
              <v:rect id="_x0000_s1101" style="position:absolute;left:6394;top:10725;width:2552;height:469" o:regroupid="10">
                <v:textbox style="mso-next-textbox:#_x0000_s1101">
                  <w:txbxContent>
                    <w:p w:rsidR="006E0362" w:rsidRPr="00D66B7E" w:rsidRDefault="006E0362" w:rsidP="00D66B7E">
                      <w:pPr>
                        <w:spacing w:after="0"/>
                        <w:rPr>
                          <w:rFonts w:ascii="Times New Roman" w:hAnsi="Times New Roman" w:cs="Times New Roman"/>
                          <w:sz w:val="24"/>
                          <w:szCs w:val="24"/>
                        </w:rPr>
                      </w:pPr>
                      <w:r w:rsidRPr="00D66B7E">
                        <w:rPr>
                          <w:rFonts w:ascii="Times New Roman" w:hAnsi="Times New Roman" w:cs="Times New Roman"/>
                          <w:sz w:val="24"/>
                          <w:szCs w:val="24"/>
                        </w:rPr>
                        <w:t>Спеціалізована сфера</w:t>
                      </w:r>
                    </w:p>
                  </w:txbxContent>
                </v:textbox>
              </v:rect>
              <v:group id="_x0000_s1134" style="position:absolute;left:1815;top:4289;width:9124;height:5650" coordorigin="1815,4289" coordsize="9124,5650">
                <v:group id="_x0000_s1048" style="position:absolute;left:2939;top:4289;width:6699;height:952" coordorigin="3171,10596" coordsize="6699,952">
                  <v:rect id="_x0000_s1034" style="position:absolute;left:3643;top:10596;width:5472;height:499" strokeweight="1.5pt">
                    <v:textbox style="mso-next-textbox:#_x0000_s1034">
                      <w:txbxContent>
                        <w:p w:rsidR="006E0362" w:rsidRPr="00872630" w:rsidRDefault="006E0362" w:rsidP="0017166B">
                          <w:pPr>
                            <w:jc w:val="center"/>
                            <w:rPr>
                              <w:rFonts w:ascii="Times New Roman" w:hAnsi="Times New Roman" w:cs="Times New Roman"/>
                              <w:b/>
                              <w:sz w:val="28"/>
                              <w:szCs w:val="28"/>
                            </w:rPr>
                          </w:pPr>
                          <w:r w:rsidRPr="00872630">
                            <w:rPr>
                              <w:rFonts w:ascii="Times New Roman" w:hAnsi="Times New Roman" w:cs="Times New Roman"/>
                              <w:b/>
                              <w:sz w:val="28"/>
                              <w:szCs w:val="28"/>
                            </w:rPr>
                            <w:t>Рекреаційно-туристичні ресурси</w:t>
                          </w:r>
                        </w:p>
                      </w:txbxContent>
                    </v:textbox>
                  </v:rect>
                  <v:shapetype id="_x0000_t32" coordsize="21600,21600" o:spt="32" o:oned="t" path="m,l21600,21600e" filled="f">
                    <v:path arrowok="t" fillok="f" o:connecttype="none"/>
                    <o:lock v:ext="edit" shapetype="t"/>
                  </v:shapetype>
                  <v:shape id="_x0000_s1035" type="#_x0000_t32" style="position:absolute;left:3171;top:11095;width:1367;height:453;flip:x" o:connectortype="straight" strokeweight="1pt"/>
                  <v:shape id="_x0000_s1036" type="#_x0000_t32" style="position:absolute;left:6403;top:11095;width:1;height:453" o:connectortype="straight" strokeweight="1pt"/>
                  <v:shape id="_x0000_s1037" type="#_x0000_t32" style="position:absolute;left:8341;top:11095;width:1529;height:453" o:connectortype="straight" strokeweight="1pt"/>
                </v:group>
                <v:roundrect id="_x0000_s1073" style="position:absolute;left:1815;top:5241;width:2533;height:526" arcsize="10923f" strokeweight="1pt">
                  <v:textbox style="mso-next-textbox:#_x0000_s1073">
                    <w:txbxContent>
                      <w:p w:rsidR="006E0362" w:rsidRPr="002D2ED2" w:rsidRDefault="006E0362" w:rsidP="002D2ED2">
                        <w:pPr>
                          <w:jc w:val="center"/>
                          <w:rPr>
                            <w:rFonts w:ascii="Times New Roman" w:hAnsi="Times New Roman" w:cs="Times New Roman"/>
                            <w:sz w:val="28"/>
                            <w:szCs w:val="28"/>
                          </w:rPr>
                        </w:pPr>
                        <w:r w:rsidRPr="002D2ED2">
                          <w:rPr>
                            <w:rFonts w:ascii="Times New Roman" w:hAnsi="Times New Roman" w:cs="Times New Roman"/>
                            <w:sz w:val="28"/>
                            <w:szCs w:val="28"/>
                          </w:rPr>
                          <w:t>Природні</w:t>
                        </w:r>
                      </w:p>
                    </w:txbxContent>
                  </v:textbox>
                </v:roundrect>
                <v:roundrect id="_x0000_s1074" style="position:absolute;left:4580;top:5241;width:3077;height:526" arcsize="10923f" strokeweight="1pt">
                  <v:textbox style="mso-next-textbox:#_x0000_s1074">
                    <w:txbxContent>
                      <w:p w:rsidR="006E0362" w:rsidRPr="002D2ED2" w:rsidRDefault="006E0362" w:rsidP="002D2ED2">
                        <w:pPr>
                          <w:jc w:val="center"/>
                          <w:rPr>
                            <w:rFonts w:ascii="Times New Roman" w:hAnsi="Times New Roman" w:cs="Times New Roman"/>
                            <w:sz w:val="28"/>
                            <w:szCs w:val="28"/>
                          </w:rPr>
                        </w:pPr>
                        <w:r w:rsidRPr="002D2ED2">
                          <w:rPr>
                            <w:rFonts w:ascii="Times New Roman" w:hAnsi="Times New Roman" w:cs="Times New Roman"/>
                            <w:sz w:val="28"/>
                            <w:szCs w:val="28"/>
                          </w:rPr>
                          <w:t>Культурно-історичні</w:t>
                        </w:r>
                      </w:p>
                    </w:txbxContent>
                  </v:textbox>
                </v:roundrect>
                <v:roundrect id="_x0000_s1075" style="position:absolute;left:7891;top:5241;width:3048;height:526" arcsize="10923f" strokeweight="1pt">
                  <v:textbox style="mso-next-textbox:#_x0000_s1075">
                    <w:txbxContent>
                      <w:p w:rsidR="006E0362" w:rsidRPr="002D2ED2" w:rsidRDefault="006E0362" w:rsidP="002D2ED2">
                        <w:pPr>
                          <w:jc w:val="center"/>
                          <w:rPr>
                            <w:rFonts w:ascii="Times New Roman" w:hAnsi="Times New Roman" w:cs="Times New Roman"/>
                            <w:sz w:val="28"/>
                            <w:szCs w:val="28"/>
                          </w:rPr>
                        </w:pPr>
                        <w:r w:rsidRPr="002D2ED2">
                          <w:rPr>
                            <w:rFonts w:ascii="Times New Roman" w:hAnsi="Times New Roman" w:cs="Times New Roman"/>
                            <w:sz w:val="28"/>
                            <w:szCs w:val="28"/>
                          </w:rPr>
                          <w:t>Соціально-економічні</w:t>
                        </w:r>
                      </w:p>
                    </w:txbxContent>
                  </v:textbox>
                </v:roundrect>
                <v:shape id="_x0000_s1077" type="#_x0000_t32" style="position:absolute;left:1959;top:5767;width:0;height:1798" o:connectortype="straight"/>
                <v:rect id="_x0000_s1079" style="position:absolute;left:2138;top:6093;width:1854;height:440">
                  <v:textbox style="mso-next-textbox:#_x0000_s1079">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Орографічні</w:t>
                        </w:r>
                      </w:p>
                    </w:txbxContent>
                  </v:textbox>
                </v:rect>
                <v:rect id="_x0000_s1080" style="position:absolute;left:2138;top:6614;width:1854;height:420">
                  <v:textbox style="mso-next-textbox:#_x0000_s1080">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Ландшафтні</w:t>
                        </w:r>
                      </w:p>
                    </w:txbxContent>
                  </v:textbox>
                </v:rect>
                <v:rect id="_x0000_s1081" style="position:absolute;left:2138;top:7124;width:1854;height:423">
                  <v:textbox style="mso-next-textbox:#_x0000_s1081">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Кліматичні</w:t>
                        </w:r>
                      </w:p>
                    </w:txbxContent>
                  </v:textbox>
                </v:rect>
                <v:rect id="_x0000_s1082" style="position:absolute;left:2138;top:7628;width:1854;height:429">
                  <v:textbox style="mso-next-textbox:#_x0000_s1082">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Гідрологічні</w:t>
                        </w:r>
                      </w:p>
                    </w:txbxContent>
                  </v:textbox>
                </v:rect>
                <v:rect id="_x0000_s1083" style="position:absolute;left:2138;top:8630;width:1854;height:449">
                  <v:textbox style="mso-next-textbox:#_x0000_s1083">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Лісові</w:t>
                        </w:r>
                      </w:p>
                    </w:txbxContent>
                  </v:textbox>
                </v:rect>
                <v:rect id="_x0000_s1084" style="position:absolute;left:2138;top:9164;width:1854;height:775">
                  <v:textbox style="mso-next-textbox:#_x0000_s1084">
                    <w:txbxContent>
                      <w:p w:rsidR="006E0362" w:rsidRPr="000B1C08" w:rsidRDefault="006E0362" w:rsidP="000B1C08">
                        <w:pPr>
                          <w:spacing w:after="0"/>
                          <w:rPr>
                            <w:rFonts w:ascii="Times New Roman" w:hAnsi="Times New Roman" w:cs="Times New Roman"/>
                            <w:sz w:val="24"/>
                            <w:szCs w:val="24"/>
                          </w:rPr>
                        </w:pPr>
                        <w:r w:rsidRPr="000B1C08">
                          <w:rPr>
                            <w:rFonts w:ascii="Times New Roman" w:hAnsi="Times New Roman" w:cs="Times New Roman"/>
                            <w:sz w:val="24"/>
                            <w:szCs w:val="24"/>
                          </w:rPr>
                          <w:t>Флористично-</w:t>
                        </w:r>
                      </w:p>
                      <w:p w:rsidR="006E0362" w:rsidRPr="000B1C08" w:rsidRDefault="006E0362" w:rsidP="000B1C08">
                        <w:pPr>
                          <w:spacing w:after="0"/>
                          <w:rPr>
                            <w:rFonts w:ascii="Times New Roman" w:hAnsi="Times New Roman" w:cs="Times New Roman"/>
                            <w:sz w:val="24"/>
                            <w:szCs w:val="24"/>
                          </w:rPr>
                        </w:pPr>
                        <w:r w:rsidRPr="000B1C08">
                          <w:rPr>
                            <w:rFonts w:ascii="Times New Roman" w:hAnsi="Times New Roman" w:cs="Times New Roman"/>
                            <w:sz w:val="24"/>
                            <w:szCs w:val="24"/>
                          </w:rPr>
                          <w:t>фауністичні</w:t>
                        </w:r>
                      </w:p>
                    </w:txbxContent>
                  </v:textbox>
                </v:rect>
                <v:rect id="_x0000_s1085" style="position:absolute;left:2138;top:8134;width:1854;height:420">
                  <v:textbox style="mso-next-textbox:#_x0000_s1085">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Бальнеологічні</w:t>
                        </w:r>
                      </w:p>
                    </w:txbxContent>
                  </v:textbox>
                </v:rect>
                <v:rect id="_x0000_s1086" style="position:absolute;left:5041;top:6093;width:1854;height:440">
                  <v:textbox style="mso-next-textbox:#_x0000_s1086">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Археологічні</w:t>
                        </w:r>
                      </w:p>
                    </w:txbxContent>
                  </v:textbox>
                </v:rect>
                <v:rect id="_x0000_s1087" style="position:absolute;left:5041;top:6614;width:1854;height:765">
                  <v:textbox style="mso-next-textbox:#_x0000_s1087">
                    <w:txbxContent>
                      <w:p w:rsidR="006E0362" w:rsidRPr="000B1C08" w:rsidRDefault="006E0362" w:rsidP="000B1C08">
                        <w:pPr>
                          <w:spacing w:after="0"/>
                          <w:rPr>
                            <w:rFonts w:ascii="Times New Roman" w:hAnsi="Times New Roman" w:cs="Times New Roman"/>
                            <w:sz w:val="24"/>
                            <w:szCs w:val="24"/>
                          </w:rPr>
                        </w:pPr>
                        <w:r w:rsidRPr="000B1C08">
                          <w:rPr>
                            <w:rFonts w:ascii="Times New Roman" w:hAnsi="Times New Roman" w:cs="Times New Roman"/>
                            <w:sz w:val="24"/>
                            <w:szCs w:val="24"/>
                          </w:rPr>
                          <w:t>Архітектурно-</w:t>
                        </w:r>
                      </w:p>
                      <w:p w:rsidR="006E0362" w:rsidRPr="000B1C08" w:rsidRDefault="006E0362" w:rsidP="000B1C08">
                        <w:pPr>
                          <w:spacing w:after="0"/>
                          <w:rPr>
                            <w:rFonts w:ascii="Times New Roman" w:hAnsi="Times New Roman" w:cs="Times New Roman"/>
                            <w:sz w:val="24"/>
                            <w:szCs w:val="24"/>
                          </w:rPr>
                        </w:pPr>
                        <w:r w:rsidRPr="000B1C08">
                          <w:rPr>
                            <w:rFonts w:ascii="Times New Roman" w:hAnsi="Times New Roman" w:cs="Times New Roman"/>
                            <w:sz w:val="24"/>
                            <w:szCs w:val="24"/>
                          </w:rPr>
                          <w:t>історичні</w:t>
                        </w:r>
                      </w:p>
                    </w:txbxContent>
                  </v:textbox>
                </v:rect>
                <v:rect id="_x0000_s1088" style="position:absolute;left:5041;top:7951;width:1854;height:440">
                  <v:textbox style="mso-next-textbox:#_x0000_s1088">
                    <w:txbxContent>
                      <w:p w:rsidR="006E0362" w:rsidRPr="000B1C08" w:rsidRDefault="006E0362" w:rsidP="00A324D7">
                        <w:pPr>
                          <w:rPr>
                            <w:rFonts w:ascii="Times New Roman" w:hAnsi="Times New Roman" w:cs="Times New Roman"/>
                            <w:sz w:val="24"/>
                            <w:szCs w:val="24"/>
                          </w:rPr>
                        </w:pPr>
                        <w:r w:rsidRPr="000B1C08">
                          <w:rPr>
                            <w:rFonts w:ascii="Times New Roman" w:hAnsi="Times New Roman" w:cs="Times New Roman"/>
                            <w:sz w:val="24"/>
                            <w:szCs w:val="24"/>
                          </w:rPr>
                          <w:t>Подієві</w:t>
                        </w:r>
                      </w:p>
                    </w:txbxContent>
                  </v:textbox>
                </v:rect>
                <v:rect id="_x0000_s1089" style="position:absolute;left:5041;top:7443;width:1854;height:440">
                  <v:textbox style="mso-next-textbox:#_x0000_s1089">
                    <w:txbxContent>
                      <w:p w:rsidR="006E0362" w:rsidRPr="000B1C08" w:rsidRDefault="006E0362" w:rsidP="00A324D7">
                        <w:pPr>
                          <w:rPr>
                            <w:rFonts w:ascii="Times New Roman" w:hAnsi="Times New Roman" w:cs="Times New Roman"/>
                            <w:sz w:val="24"/>
                            <w:szCs w:val="24"/>
                          </w:rPr>
                        </w:pPr>
                        <w:r w:rsidRPr="000B1C08">
                          <w:rPr>
                            <w:rFonts w:ascii="Times New Roman" w:hAnsi="Times New Roman" w:cs="Times New Roman"/>
                            <w:sz w:val="24"/>
                            <w:szCs w:val="24"/>
                          </w:rPr>
                          <w:t>Біосоціальні</w:t>
                        </w:r>
                      </w:p>
                    </w:txbxContent>
                  </v:textbox>
                </v:rect>
                <v:rect id="_x0000_s1090" style="position:absolute;left:5041;top:8472;width:1854;height:440">
                  <v:textbox style="mso-next-textbox:#_x0000_s1090">
                    <w:txbxContent>
                      <w:p w:rsidR="006E0362" w:rsidRPr="000B1C08" w:rsidRDefault="006E0362" w:rsidP="00A324D7">
                        <w:pPr>
                          <w:rPr>
                            <w:rFonts w:ascii="Times New Roman" w:hAnsi="Times New Roman" w:cs="Times New Roman"/>
                            <w:sz w:val="24"/>
                            <w:szCs w:val="24"/>
                          </w:rPr>
                        </w:pPr>
                        <w:r w:rsidRPr="000B1C08">
                          <w:rPr>
                            <w:rFonts w:ascii="Times New Roman" w:hAnsi="Times New Roman" w:cs="Times New Roman"/>
                            <w:sz w:val="24"/>
                            <w:szCs w:val="24"/>
                          </w:rPr>
                          <w:t>Етнографічні</w:t>
                        </w:r>
                      </w:p>
                    </w:txbxContent>
                  </v:textbox>
                </v:rect>
                <v:shape id="_x0000_s1102" type="#_x0000_t32" style="position:absolute;left:1959;top:7547;width:0;height:2004" o:connectortype="straight"/>
                <v:shape id="_x0000_s1104" type="#_x0000_t32" style="position:absolute;left:1959;top:6817;width:179;height:0" o:connectortype="straight"/>
                <v:shape id="_x0000_s1105" type="#_x0000_t32" style="position:absolute;left:1959;top:7341;width:179;height:0" o:connectortype="straight"/>
                <v:shape id="_x0000_s1107" type="#_x0000_t32" style="position:absolute;left:1959;top:7841;width:179;height:0" o:connectortype="straight"/>
                <v:shape id="_x0000_s1109" type="#_x0000_t32" style="position:absolute;left:1959;top:8840;width:179;height:0" o:connectortype="straight"/>
                <v:shape id="_x0000_s1110" type="#_x0000_t32" style="position:absolute;left:1959;top:9551;width:179;height:0" o:connectortype="straight"/>
                <v:shape id="_x0000_s1111" type="#_x0000_t32" style="position:absolute;left:1959;top:8346;width:179;height:0" o:connectortype="straight"/>
                <v:shape id="_x0000_s1112" type="#_x0000_t32" style="position:absolute;left:1959;top:6312;width:179;height:0" o:connectortype="straight"/>
                <v:shape id="_x0000_s1113" type="#_x0000_t32" style="position:absolute;left:4736;top:5767;width:0;height:2915" o:connectortype="straight"/>
                <v:shape id="_x0000_s1114" type="#_x0000_t32" style="position:absolute;left:4736;top:6312;width:305;height:0" o:connectortype="straight"/>
                <v:shape id="_x0000_s1115" type="#_x0000_t32" style="position:absolute;left:4736;top:6973;width:305;height:0" o:connectortype="straight"/>
                <v:shape id="_x0000_s1116" type="#_x0000_t32" style="position:absolute;left:4736;top:7674;width:305;height:0" o:connectortype="straight"/>
                <v:shape id="_x0000_s1117" type="#_x0000_t32" style="position:absolute;left:4736;top:8169;width:305;height:0" o:connectortype="straight"/>
                <v:shape id="_x0000_s1118" type="#_x0000_t32" style="position:absolute;left:4736;top:8682;width:305;height:0" o:connectortype="straight"/>
                <v:rect id="_x0000_s1091" style="position:absolute;left:8343;top:6093;width:2006;height:440" o:regroupid="9">
                  <v:textbox style="mso-next-textbox:#_x0000_s1091">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Інформаційні</w:t>
                        </w:r>
                      </w:p>
                    </w:txbxContent>
                  </v:textbox>
                </v:rect>
                <v:rect id="_x0000_s1092" style="position:absolute;left:8343;top:6668;width:2006;height:456" o:regroupid="9">
                  <v:textbox style="mso-next-textbox:#_x0000_s1092">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Трудові</w:t>
                        </w:r>
                      </w:p>
                    </w:txbxContent>
                  </v:textbox>
                </v:rect>
                <v:rect id="_x0000_s1093" style="position:absolute;left:8343;top:7231;width:2006;height:457" o:regroupid="9">
                  <v:textbox style="mso-next-textbox:#_x0000_s1093">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Фінансові</w:t>
                        </w:r>
                      </w:p>
                    </w:txbxContent>
                  </v:textbox>
                </v:rect>
                <v:rect id="_x0000_s1094" style="position:absolute;left:8343;top:7774;width:2006;height:428" o:regroupid="9">
                  <v:textbox style="mso-next-textbox:#_x0000_s1094">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Управлінські</w:t>
                        </w:r>
                      </w:p>
                    </w:txbxContent>
                  </v:textbox>
                </v:rect>
                <v:rect id="_x0000_s1095" style="position:absolute;left:8353;top:8296;width:2006;height:438" o:regroupid="9">
                  <v:textbox style="mso-next-textbox:#_x0000_s1095">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Матеріальні</w:t>
                        </w:r>
                      </w:p>
                    </w:txbxContent>
                  </v:textbox>
                </v:rect>
                <v:rect id="_x0000_s1096" style="position:absolute;left:8353;top:8840;width:2006;height:450" o:regroupid="9">
                  <v:textbox style="mso-next-textbox:#_x0000_s1096">
                    <w:txbxContent>
                      <w:p w:rsidR="006E0362" w:rsidRPr="000B1C08" w:rsidRDefault="006E0362">
                        <w:pPr>
                          <w:rPr>
                            <w:rFonts w:ascii="Times New Roman" w:hAnsi="Times New Roman" w:cs="Times New Roman"/>
                            <w:sz w:val="24"/>
                            <w:szCs w:val="24"/>
                          </w:rPr>
                        </w:pPr>
                        <w:r w:rsidRPr="000B1C08">
                          <w:rPr>
                            <w:rFonts w:ascii="Times New Roman" w:hAnsi="Times New Roman" w:cs="Times New Roman"/>
                            <w:sz w:val="24"/>
                            <w:szCs w:val="24"/>
                          </w:rPr>
                          <w:t>Інфраструктурні</w:t>
                        </w:r>
                      </w:p>
                    </w:txbxContent>
                  </v:textbox>
                </v:rect>
                <v:shape id="_x0000_s1120" type="#_x0000_t32" style="position:absolute;left:10760;top:5767;width:0;height:3312" o:connectortype="straight" o:regroupid="9"/>
                <v:shape id="_x0000_s1122" type="#_x0000_t32" style="position:absolute;left:10359;top:6312;width:401;height:0" o:connectortype="straight"/>
                <v:shape id="_x0000_s1123" type="#_x0000_t32" style="position:absolute;left:10349;top:6920;width:411;height:0" o:connectortype="straight"/>
                <v:shape id="_x0000_s1124" type="#_x0000_t32" style="position:absolute;left:10349;top:7485;width:411;height:0" o:connectortype="straight"/>
                <v:shape id="_x0000_s1125" type="#_x0000_t32" style="position:absolute;left:10359;top:7991;width:401;height:0" o:connectortype="straight"/>
                <v:shape id="_x0000_s1126" type="#_x0000_t32" style="position:absolute;left:10359;top:8520;width:401;height:0" o:connectortype="straight"/>
                <v:shape id="_x0000_s1129" type="#_x0000_t32" style="position:absolute;left:7729;top:9079;width:624;height:0;flip:x" o:connectortype="straight"/>
              </v:group>
              <v:shape id="_x0000_s1131" type="#_x0000_t32" style="position:absolute;left:7729;top:9079;width:0;height:1646" o:connectortype="straight"/>
              <v:shape id="_x0000_s1132" type="#_x0000_t32" style="position:absolute;left:7486;top:9834;width:517;height:0" o:connectortype="straight"/>
              <v:shape id="_x0000_s1133" type="#_x0000_t32" style="position:absolute;left:7486;top:10353;width:517;height:0" o:connectortype="straight"/>
            </v:group>
            <v:shape id="_x0000_s1136" type="#_x0000_t32" style="position:absolute;left:10285;top:12979;width:401;height:0" o:connectortype="straight"/>
          </v:group>
        </w:pict>
      </w: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3E29E4" w:rsidRPr="00FD3AFD" w:rsidRDefault="003E29E4" w:rsidP="003E29E4">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Рис. 1.1. Структура рекреаційно-туристичних ресурсів</w:t>
      </w:r>
    </w:p>
    <w:p w:rsidR="003E29E4" w:rsidRPr="00FD3AFD" w:rsidRDefault="003E29E4" w:rsidP="003E29E4">
      <w:pPr>
        <w:spacing w:after="0" w:line="360" w:lineRule="auto"/>
        <w:jc w:val="center"/>
        <w:rPr>
          <w:rFonts w:ascii="Times New Roman" w:hAnsi="Times New Roman" w:cs="Times New Roman"/>
          <w:color w:val="000000" w:themeColor="text1"/>
          <w:sz w:val="28"/>
          <w:szCs w:val="28"/>
        </w:rPr>
      </w:pPr>
    </w:p>
    <w:p w:rsidR="00D6289F" w:rsidRPr="00FD3AFD" w:rsidRDefault="00D6289F" w:rsidP="00D6289F">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Природні ресурси – це об’єкти природи, що задіяні в туристично-рекреаційній сфері. До них належать: різні форми рельєфу, ландшафтні, кліматичні, спелеологічні, гідрологічні, фауністичні, флористичні та бальнеологічні ресурси</w:t>
      </w:r>
      <w:r w:rsidR="00AD21DA" w:rsidRPr="00FD3AFD">
        <w:rPr>
          <w:rFonts w:ascii="Times New Roman" w:hAnsi="Times New Roman" w:cs="Times New Roman"/>
          <w:color w:val="000000" w:themeColor="text1"/>
          <w:sz w:val="28"/>
          <w:szCs w:val="28"/>
        </w:rPr>
        <w:t>, а також природні унікуми</w:t>
      </w:r>
      <w:r w:rsidRPr="00FD3AFD">
        <w:rPr>
          <w:rFonts w:ascii="Times New Roman" w:hAnsi="Times New Roman" w:cs="Times New Roman"/>
          <w:color w:val="000000" w:themeColor="text1"/>
          <w:sz w:val="28"/>
          <w:szCs w:val="28"/>
        </w:rPr>
        <w:t>.</w:t>
      </w:r>
    </w:p>
    <w:p w:rsidR="00D6289F" w:rsidRPr="00FD3AFD" w:rsidRDefault="00D6289F" w:rsidP="00D6289F">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Рельєф може виступати потрібним ресурсом для впровадження різних активних видів туризму, </w:t>
      </w:r>
      <w:r w:rsidR="00EC6557" w:rsidRPr="00FD3AFD">
        <w:rPr>
          <w:rFonts w:ascii="Times New Roman" w:hAnsi="Times New Roman" w:cs="Times New Roman"/>
          <w:color w:val="000000" w:themeColor="text1"/>
          <w:sz w:val="28"/>
          <w:szCs w:val="28"/>
        </w:rPr>
        <w:t>прибавляти привабливості навколишньому середовищу</w:t>
      </w:r>
      <w:r w:rsidR="00574F80" w:rsidRPr="00FD3AFD">
        <w:rPr>
          <w:rFonts w:ascii="Times New Roman" w:hAnsi="Times New Roman" w:cs="Times New Roman"/>
          <w:color w:val="000000" w:themeColor="text1"/>
          <w:sz w:val="28"/>
          <w:szCs w:val="28"/>
        </w:rPr>
        <w:t>. П</w:t>
      </w:r>
      <w:r w:rsidRPr="00FD3AFD">
        <w:rPr>
          <w:rFonts w:ascii="Times New Roman" w:hAnsi="Times New Roman" w:cs="Times New Roman"/>
          <w:color w:val="000000" w:themeColor="text1"/>
          <w:sz w:val="28"/>
          <w:szCs w:val="28"/>
        </w:rPr>
        <w:t>евні цікаві форми рельєфу, такі як крат</w:t>
      </w:r>
      <w:r w:rsidR="00574F80" w:rsidRPr="00FD3AFD">
        <w:rPr>
          <w:rFonts w:ascii="Times New Roman" w:hAnsi="Times New Roman" w:cs="Times New Roman"/>
          <w:color w:val="000000" w:themeColor="text1"/>
          <w:sz w:val="28"/>
          <w:szCs w:val="28"/>
        </w:rPr>
        <w:t>ери вулканів, карстові печери,</w:t>
      </w:r>
      <w:r w:rsidRPr="00FD3AFD">
        <w:rPr>
          <w:rFonts w:ascii="Times New Roman" w:hAnsi="Times New Roman" w:cs="Times New Roman"/>
          <w:color w:val="000000" w:themeColor="text1"/>
          <w:sz w:val="28"/>
          <w:szCs w:val="28"/>
        </w:rPr>
        <w:t xml:space="preserve"> дюни</w:t>
      </w:r>
      <w:r w:rsidR="00C26A46">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тощо можуть використовуватись в екскурсійній сфері. </w:t>
      </w:r>
    </w:p>
    <w:p w:rsidR="00D6289F" w:rsidRPr="00FD3AFD" w:rsidRDefault="00FD3AFD" w:rsidP="00D6289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Клімат – </w:t>
      </w:r>
      <w:r w:rsidR="00D6289F" w:rsidRPr="00FD3AFD">
        <w:rPr>
          <w:rFonts w:ascii="Times New Roman" w:hAnsi="Times New Roman" w:cs="Times New Roman"/>
          <w:color w:val="000000" w:themeColor="text1"/>
          <w:sz w:val="28"/>
          <w:szCs w:val="28"/>
        </w:rPr>
        <w:t xml:space="preserve">важлива умова для розвитку рекреації. Може використовуватись в якості лікування оремих хвороб. </w:t>
      </w:r>
    </w:p>
    <w:p w:rsidR="00D6289F" w:rsidRPr="00FD3AFD" w:rsidRDefault="00D6289F" w:rsidP="00D6289F">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Гідрологічні ресурси (океани, моря, </w:t>
      </w:r>
      <w:r w:rsidR="00AC182D" w:rsidRPr="00FD3AFD">
        <w:rPr>
          <w:rFonts w:ascii="Times New Roman" w:hAnsi="Times New Roman" w:cs="Times New Roman"/>
          <w:color w:val="000000" w:themeColor="text1"/>
          <w:sz w:val="28"/>
          <w:szCs w:val="28"/>
        </w:rPr>
        <w:t>водосховища</w:t>
      </w:r>
      <w:r w:rsidRPr="00FD3AFD">
        <w:rPr>
          <w:rFonts w:ascii="Times New Roman" w:hAnsi="Times New Roman" w:cs="Times New Roman"/>
          <w:color w:val="000000" w:themeColor="text1"/>
          <w:sz w:val="28"/>
          <w:szCs w:val="28"/>
        </w:rPr>
        <w:t xml:space="preserve">, </w:t>
      </w:r>
      <w:r w:rsidR="00AC182D" w:rsidRPr="00FD3AFD">
        <w:rPr>
          <w:rFonts w:ascii="Times New Roman" w:hAnsi="Times New Roman" w:cs="Times New Roman"/>
          <w:color w:val="000000" w:themeColor="text1"/>
          <w:sz w:val="28"/>
          <w:szCs w:val="28"/>
        </w:rPr>
        <w:t xml:space="preserve">озера, </w:t>
      </w:r>
      <w:r w:rsidRPr="00FD3AFD">
        <w:rPr>
          <w:rFonts w:ascii="Times New Roman" w:hAnsi="Times New Roman" w:cs="Times New Roman"/>
          <w:color w:val="000000" w:themeColor="text1"/>
          <w:sz w:val="28"/>
          <w:szCs w:val="28"/>
        </w:rPr>
        <w:t>водоспади</w:t>
      </w:r>
      <w:r w:rsidR="00AC182D"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w:t>
      </w:r>
      <w:r w:rsidR="00AC182D" w:rsidRPr="00FD3AFD">
        <w:rPr>
          <w:rFonts w:ascii="Times New Roman" w:hAnsi="Times New Roman" w:cs="Times New Roman"/>
          <w:color w:val="000000" w:themeColor="text1"/>
          <w:sz w:val="28"/>
          <w:szCs w:val="28"/>
        </w:rPr>
        <w:t>річки</w:t>
      </w:r>
      <w:r w:rsidRPr="00FD3AFD">
        <w:rPr>
          <w:rFonts w:ascii="Times New Roman" w:hAnsi="Times New Roman" w:cs="Times New Roman"/>
          <w:color w:val="000000" w:themeColor="text1"/>
          <w:sz w:val="28"/>
          <w:szCs w:val="28"/>
        </w:rPr>
        <w:t>) використовуються для організації активних водних видів</w:t>
      </w:r>
      <w:r w:rsidR="008F32EC" w:rsidRPr="00FD3AFD">
        <w:rPr>
          <w:rFonts w:ascii="Times New Roman" w:hAnsi="Times New Roman" w:cs="Times New Roman"/>
          <w:color w:val="000000" w:themeColor="text1"/>
          <w:sz w:val="28"/>
          <w:szCs w:val="28"/>
        </w:rPr>
        <w:t xml:space="preserve"> туризму</w:t>
      </w:r>
      <w:r w:rsidRPr="00FD3AFD">
        <w:rPr>
          <w:rFonts w:ascii="Times New Roman" w:hAnsi="Times New Roman" w:cs="Times New Roman"/>
          <w:color w:val="000000" w:themeColor="text1"/>
          <w:sz w:val="28"/>
          <w:szCs w:val="28"/>
        </w:rPr>
        <w:t xml:space="preserve">, для </w:t>
      </w:r>
      <w:r w:rsidRPr="00FD3AFD">
        <w:rPr>
          <w:rFonts w:ascii="Times New Roman" w:hAnsi="Times New Roman" w:cs="Times New Roman"/>
          <w:color w:val="000000" w:themeColor="text1"/>
          <w:sz w:val="28"/>
          <w:szCs w:val="28"/>
        </w:rPr>
        <w:lastRenderedPageBreak/>
        <w:t>розвитку пляжного</w:t>
      </w:r>
      <w:r w:rsidR="008F32EC" w:rsidRPr="00FD3AFD">
        <w:rPr>
          <w:rFonts w:ascii="Times New Roman" w:hAnsi="Times New Roman" w:cs="Times New Roman"/>
          <w:color w:val="000000" w:themeColor="text1"/>
          <w:sz w:val="28"/>
          <w:szCs w:val="28"/>
        </w:rPr>
        <w:t xml:space="preserve"> відпочинку. В</w:t>
      </w:r>
      <w:r w:rsidRPr="00FD3AFD">
        <w:rPr>
          <w:rFonts w:ascii="Times New Roman" w:hAnsi="Times New Roman" w:cs="Times New Roman"/>
          <w:color w:val="000000" w:themeColor="text1"/>
          <w:sz w:val="28"/>
          <w:szCs w:val="28"/>
        </w:rPr>
        <w:t>они можуть слугув</w:t>
      </w:r>
      <w:r w:rsidR="00AC182D" w:rsidRPr="00FD3AFD">
        <w:rPr>
          <w:rFonts w:ascii="Times New Roman" w:hAnsi="Times New Roman" w:cs="Times New Roman"/>
          <w:color w:val="000000" w:themeColor="text1"/>
          <w:sz w:val="28"/>
          <w:szCs w:val="28"/>
        </w:rPr>
        <w:t xml:space="preserve">ати </w:t>
      </w:r>
      <w:r w:rsidR="008F32EC" w:rsidRPr="00FD3AFD">
        <w:rPr>
          <w:rFonts w:ascii="Times New Roman" w:hAnsi="Times New Roman" w:cs="Times New Roman"/>
          <w:color w:val="000000" w:themeColor="text1"/>
          <w:sz w:val="28"/>
          <w:szCs w:val="28"/>
        </w:rPr>
        <w:t xml:space="preserve">для проведення </w:t>
      </w:r>
      <w:r w:rsidR="00AC182D" w:rsidRPr="00FD3AFD">
        <w:rPr>
          <w:rFonts w:ascii="Times New Roman" w:hAnsi="Times New Roman" w:cs="Times New Roman"/>
          <w:color w:val="000000" w:themeColor="text1"/>
          <w:sz w:val="28"/>
          <w:szCs w:val="28"/>
        </w:rPr>
        <w:t>екскурсі</w:t>
      </w:r>
      <w:r w:rsidR="008F32EC" w:rsidRPr="00FD3AFD">
        <w:rPr>
          <w:rFonts w:ascii="Times New Roman" w:hAnsi="Times New Roman" w:cs="Times New Roman"/>
          <w:color w:val="000000" w:themeColor="text1"/>
          <w:sz w:val="28"/>
          <w:szCs w:val="28"/>
        </w:rPr>
        <w:t>й та</w:t>
      </w:r>
      <w:r w:rsidR="00AC182D" w:rsidRPr="00FD3AFD">
        <w:rPr>
          <w:rFonts w:ascii="Times New Roman" w:hAnsi="Times New Roman" w:cs="Times New Roman"/>
          <w:color w:val="000000" w:themeColor="text1"/>
          <w:sz w:val="28"/>
          <w:szCs w:val="28"/>
        </w:rPr>
        <w:t xml:space="preserve"> у якості лікування</w:t>
      </w:r>
      <w:r w:rsidRPr="00FD3AFD">
        <w:rPr>
          <w:rFonts w:ascii="Times New Roman" w:hAnsi="Times New Roman" w:cs="Times New Roman"/>
          <w:color w:val="000000" w:themeColor="text1"/>
          <w:sz w:val="28"/>
          <w:szCs w:val="28"/>
        </w:rPr>
        <w:t xml:space="preserve">. </w:t>
      </w:r>
    </w:p>
    <w:p w:rsidR="00D6289F" w:rsidRPr="00FD3AFD" w:rsidRDefault="00D6289F" w:rsidP="00D6289F">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Біотичні ресурси разом із орографічними, кліматичними та  гідроресурсами </w:t>
      </w:r>
      <w:r w:rsidR="00F97D6E" w:rsidRPr="00FD3AFD">
        <w:rPr>
          <w:rFonts w:ascii="Times New Roman" w:hAnsi="Times New Roman" w:cs="Times New Roman"/>
          <w:color w:val="000000" w:themeColor="text1"/>
          <w:sz w:val="28"/>
          <w:szCs w:val="28"/>
        </w:rPr>
        <w:t xml:space="preserve">надають чарівності </w:t>
      </w:r>
      <w:r w:rsidRPr="00FD3AFD">
        <w:rPr>
          <w:rFonts w:ascii="Times New Roman" w:hAnsi="Times New Roman" w:cs="Times New Roman"/>
          <w:color w:val="000000" w:themeColor="text1"/>
          <w:sz w:val="28"/>
          <w:szCs w:val="28"/>
        </w:rPr>
        <w:t>навколишнім ландшафтам, слугують для розвитку промисельних видів</w:t>
      </w:r>
      <w:r w:rsidR="00F97D6E" w:rsidRPr="00FD3AFD">
        <w:rPr>
          <w:rFonts w:ascii="Times New Roman" w:hAnsi="Times New Roman" w:cs="Times New Roman"/>
          <w:color w:val="000000" w:themeColor="text1"/>
          <w:sz w:val="28"/>
          <w:szCs w:val="28"/>
        </w:rPr>
        <w:t xml:space="preserve"> рекреації</w:t>
      </w:r>
      <w:r w:rsidRPr="00FD3AFD">
        <w:rPr>
          <w:rFonts w:ascii="Times New Roman" w:hAnsi="Times New Roman" w:cs="Times New Roman"/>
          <w:color w:val="000000" w:themeColor="text1"/>
          <w:sz w:val="28"/>
          <w:szCs w:val="28"/>
        </w:rPr>
        <w:t xml:space="preserve">, утворюють </w:t>
      </w:r>
      <w:r w:rsidR="00F97D6E" w:rsidRPr="00FD3AFD">
        <w:rPr>
          <w:rFonts w:ascii="Times New Roman" w:hAnsi="Times New Roman" w:cs="Times New Roman"/>
          <w:color w:val="000000" w:themeColor="text1"/>
          <w:sz w:val="28"/>
          <w:szCs w:val="28"/>
        </w:rPr>
        <w:t xml:space="preserve">специфічний </w:t>
      </w:r>
      <w:r w:rsidRPr="00FD3AFD">
        <w:rPr>
          <w:rFonts w:ascii="Times New Roman" w:hAnsi="Times New Roman" w:cs="Times New Roman"/>
          <w:color w:val="000000" w:themeColor="text1"/>
          <w:sz w:val="28"/>
          <w:szCs w:val="28"/>
        </w:rPr>
        <w:t>мікроклімат [1].</w:t>
      </w:r>
    </w:p>
    <w:p w:rsidR="00D6289F" w:rsidRPr="00FD3AFD" w:rsidRDefault="00D6289F" w:rsidP="00D6289F">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Життєвий</w:t>
      </w:r>
      <w:r w:rsidR="00345E8C" w:rsidRPr="00FD3AFD">
        <w:rPr>
          <w:color w:val="000000" w:themeColor="text1"/>
          <w:sz w:val="28"/>
          <w:szCs w:val="28"/>
        </w:rPr>
        <w:t xml:space="preserve"> </w:t>
      </w:r>
      <w:r w:rsidRPr="00FD3AFD">
        <w:rPr>
          <w:color w:val="000000" w:themeColor="text1"/>
          <w:sz w:val="28"/>
          <w:szCs w:val="28"/>
        </w:rPr>
        <w:t>цикл</w:t>
      </w:r>
      <w:r w:rsidR="00345E8C" w:rsidRPr="00FD3AFD">
        <w:rPr>
          <w:color w:val="000000" w:themeColor="text1"/>
          <w:sz w:val="28"/>
          <w:szCs w:val="28"/>
        </w:rPr>
        <w:t xml:space="preserve"> </w:t>
      </w:r>
      <w:r w:rsidRPr="00FD3AFD">
        <w:rPr>
          <w:color w:val="000000" w:themeColor="text1"/>
          <w:sz w:val="28"/>
          <w:szCs w:val="28"/>
        </w:rPr>
        <w:t>таких</w:t>
      </w:r>
      <w:r w:rsidR="00345E8C" w:rsidRPr="00FD3AFD">
        <w:rPr>
          <w:color w:val="000000" w:themeColor="text1"/>
          <w:sz w:val="28"/>
          <w:szCs w:val="28"/>
        </w:rPr>
        <w:t xml:space="preserve"> </w:t>
      </w:r>
      <w:r w:rsidRPr="00FD3AFD">
        <w:rPr>
          <w:color w:val="000000" w:themeColor="text1"/>
          <w:sz w:val="28"/>
          <w:szCs w:val="28"/>
        </w:rPr>
        <w:t>ресурсів</w:t>
      </w:r>
      <w:r w:rsidR="00345E8C" w:rsidRPr="00FD3AFD">
        <w:rPr>
          <w:color w:val="000000" w:themeColor="text1"/>
          <w:sz w:val="28"/>
          <w:szCs w:val="28"/>
        </w:rPr>
        <w:t xml:space="preserve"> </w:t>
      </w:r>
      <w:r w:rsidR="00D92206" w:rsidRPr="00FD3AFD">
        <w:rPr>
          <w:color w:val="000000" w:themeColor="text1"/>
          <w:sz w:val="28"/>
          <w:szCs w:val="28"/>
        </w:rPr>
        <w:t xml:space="preserve">буває </w:t>
      </w:r>
      <w:r w:rsidR="00345E8C" w:rsidRPr="00FD3AFD">
        <w:rPr>
          <w:color w:val="000000" w:themeColor="text1"/>
          <w:sz w:val="28"/>
          <w:szCs w:val="28"/>
        </w:rPr>
        <w:t>е</w:t>
      </w:r>
      <w:r w:rsidRPr="00FD3AFD">
        <w:rPr>
          <w:color w:val="000000" w:themeColor="text1"/>
          <w:sz w:val="28"/>
          <w:szCs w:val="28"/>
        </w:rPr>
        <w:t>пізодичним, короткотривалим, тривалим</w:t>
      </w:r>
      <w:r w:rsidR="00345E8C" w:rsidRPr="00FD3AFD">
        <w:rPr>
          <w:color w:val="000000" w:themeColor="text1"/>
          <w:sz w:val="28"/>
          <w:szCs w:val="28"/>
        </w:rPr>
        <w:t xml:space="preserve"> </w:t>
      </w:r>
      <w:r w:rsidRPr="00FD3AFD">
        <w:rPr>
          <w:color w:val="000000" w:themeColor="text1"/>
          <w:sz w:val="28"/>
          <w:szCs w:val="28"/>
        </w:rPr>
        <w:t>і</w:t>
      </w:r>
      <w:r w:rsidR="00345E8C" w:rsidRPr="00FD3AFD">
        <w:rPr>
          <w:color w:val="000000" w:themeColor="text1"/>
          <w:sz w:val="28"/>
          <w:szCs w:val="28"/>
        </w:rPr>
        <w:t xml:space="preserve"> </w:t>
      </w:r>
      <w:r w:rsidR="00A77A3D" w:rsidRPr="00FD3AFD">
        <w:rPr>
          <w:color w:val="000000" w:themeColor="text1"/>
          <w:sz w:val="28"/>
          <w:szCs w:val="28"/>
        </w:rPr>
        <w:t>надтривалим</w:t>
      </w:r>
      <w:r w:rsidR="00D92206" w:rsidRPr="00FD3AFD">
        <w:rPr>
          <w:color w:val="000000" w:themeColor="text1"/>
          <w:sz w:val="28"/>
          <w:szCs w:val="28"/>
        </w:rPr>
        <w:t>.</w:t>
      </w:r>
      <w:r w:rsidRPr="00FD3AFD">
        <w:rPr>
          <w:color w:val="000000" w:themeColor="text1"/>
          <w:sz w:val="28"/>
          <w:szCs w:val="28"/>
        </w:rPr>
        <w:t xml:space="preserve"> </w:t>
      </w:r>
      <w:r w:rsidR="00D92206" w:rsidRPr="00FD3AFD">
        <w:rPr>
          <w:color w:val="000000" w:themeColor="text1"/>
          <w:sz w:val="28"/>
          <w:szCs w:val="28"/>
        </w:rPr>
        <w:t>З</w:t>
      </w:r>
      <w:r w:rsidRPr="00FD3AFD">
        <w:rPr>
          <w:color w:val="000000" w:themeColor="text1"/>
          <w:sz w:val="28"/>
          <w:szCs w:val="28"/>
        </w:rPr>
        <w:t>а</w:t>
      </w:r>
      <w:r w:rsidR="00345E8C" w:rsidRPr="00FD3AFD">
        <w:rPr>
          <w:color w:val="000000" w:themeColor="text1"/>
          <w:sz w:val="28"/>
          <w:szCs w:val="28"/>
        </w:rPr>
        <w:t xml:space="preserve"> </w:t>
      </w:r>
      <w:r w:rsidRPr="00FD3AFD">
        <w:rPr>
          <w:color w:val="000000" w:themeColor="text1"/>
          <w:sz w:val="28"/>
          <w:szCs w:val="28"/>
        </w:rPr>
        <w:t>зна</w:t>
      </w:r>
      <w:r w:rsidRPr="00FD3AFD">
        <w:rPr>
          <w:color w:val="000000" w:themeColor="text1"/>
          <w:sz w:val="28"/>
          <w:szCs w:val="28"/>
        </w:rPr>
        <w:softHyphen/>
        <w:t>ченням</w:t>
      </w:r>
      <w:r w:rsidR="00D92206" w:rsidRPr="00FD3AFD">
        <w:rPr>
          <w:color w:val="000000" w:themeColor="text1"/>
          <w:sz w:val="28"/>
          <w:szCs w:val="28"/>
        </w:rPr>
        <w:t xml:space="preserve"> природні рекреаційні ресурси можуть бути </w:t>
      </w:r>
      <w:r w:rsidRPr="00FD3AFD">
        <w:rPr>
          <w:color w:val="000000" w:themeColor="text1"/>
          <w:sz w:val="28"/>
          <w:szCs w:val="28"/>
        </w:rPr>
        <w:t xml:space="preserve"> унікальними, ексклюзи</w:t>
      </w:r>
      <w:r w:rsidR="00D92206" w:rsidRPr="00FD3AFD">
        <w:rPr>
          <w:color w:val="000000" w:themeColor="text1"/>
          <w:sz w:val="28"/>
          <w:szCs w:val="28"/>
        </w:rPr>
        <w:t>вними, традиційними і рідкісними.</w:t>
      </w:r>
      <w:r w:rsidRPr="00FD3AFD">
        <w:rPr>
          <w:color w:val="000000" w:themeColor="text1"/>
          <w:sz w:val="28"/>
          <w:szCs w:val="28"/>
        </w:rPr>
        <w:t xml:space="preserve"> </w:t>
      </w:r>
    </w:p>
    <w:p w:rsidR="00D6289F" w:rsidRPr="00FD3AFD" w:rsidRDefault="00D6289F" w:rsidP="00D6289F">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Природні рекреаційно-туристичні ресурси практично не залежать від соціально-політичної ситуації, недивлячись на те, що </w:t>
      </w:r>
      <w:r w:rsidR="00CE3B7B" w:rsidRPr="00FD3AFD">
        <w:rPr>
          <w:color w:val="000000" w:themeColor="text1"/>
          <w:sz w:val="28"/>
          <w:szCs w:val="28"/>
        </w:rPr>
        <w:t>рекреаційно-</w:t>
      </w:r>
      <w:r w:rsidRPr="00FD3AFD">
        <w:rPr>
          <w:color w:val="000000" w:themeColor="text1"/>
          <w:sz w:val="28"/>
          <w:szCs w:val="28"/>
        </w:rPr>
        <w:t>т</w:t>
      </w:r>
      <w:r w:rsidR="00CE3B7B" w:rsidRPr="00FD3AFD">
        <w:rPr>
          <w:color w:val="000000" w:themeColor="text1"/>
          <w:sz w:val="28"/>
          <w:szCs w:val="28"/>
        </w:rPr>
        <w:t>уристична</w:t>
      </w:r>
      <w:r w:rsidR="00345E8C" w:rsidRPr="00FD3AFD">
        <w:rPr>
          <w:color w:val="000000" w:themeColor="text1"/>
          <w:sz w:val="28"/>
          <w:szCs w:val="28"/>
        </w:rPr>
        <w:t xml:space="preserve"> політика</w:t>
      </w:r>
      <w:r w:rsidRPr="00FD3AFD">
        <w:rPr>
          <w:color w:val="000000" w:themeColor="text1"/>
          <w:sz w:val="28"/>
          <w:szCs w:val="28"/>
        </w:rPr>
        <w:t xml:space="preserve"> має вплив на </w:t>
      </w:r>
      <w:r w:rsidR="00CE3B7B" w:rsidRPr="00FD3AFD">
        <w:rPr>
          <w:color w:val="000000" w:themeColor="text1"/>
          <w:sz w:val="28"/>
          <w:szCs w:val="28"/>
        </w:rPr>
        <w:t>життє</w:t>
      </w:r>
      <w:r w:rsidR="00CE3B7B" w:rsidRPr="00FD3AFD">
        <w:rPr>
          <w:color w:val="000000" w:themeColor="text1"/>
          <w:sz w:val="28"/>
          <w:szCs w:val="28"/>
        </w:rPr>
        <w:softHyphen/>
        <w:t xml:space="preserve">здатність і якість </w:t>
      </w:r>
      <w:r w:rsidRPr="00FD3AFD">
        <w:rPr>
          <w:color w:val="000000" w:themeColor="text1"/>
          <w:sz w:val="28"/>
          <w:szCs w:val="28"/>
        </w:rPr>
        <w:t>природних ресурсів [30].</w:t>
      </w:r>
    </w:p>
    <w:p w:rsidR="003461A3" w:rsidRPr="00FD3AFD" w:rsidRDefault="00103781" w:rsidP="00D92206">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За входженням у процес рекреаційно-туристичної сфери </w:t>
      </w:r>
      <w:r w:rsidR="00D6289F" w:rsidRPr="00FD3AFD">
        <w:rPr>
          <w:rFonts w:ascii="Times New Roman" w:hAnsi="Times New Roman" w:cs="Times New Roman"/>
          <w:color w:val="000000" w:themeColor="text1"/>
          <w:sz w:val="28"/>
          <w:szCs w:val="28"/>
        </w:rPr>
        <w:t>природні туристичн</w:t>
      </w:r>
      <w:r w:rsidR="00345E8C" w:rsidRPr="00FD3AFD">
        <w:rPr>
          <w:rFonts w:ascii="Times New Roman" w:hAnsi="Times New Roman" w:cs="Times New Roman"/>
          <w:color w:val="000000" w:themeColor="text1"/>
          <w:sz w:val="28"/>
          <w:szCs w:val="28"/>
        </w:rPr>
        <w:t>і ресурси</w:t>
      </w:r>
      <w:r w:rsidRPr="00FD3AFD">
        <w:rPr>
          <w:rFonts w:ascii="Times New Roman" w:hAnsi="Times New Roman" w:cs="Times New Roman"/>
          <w:color w:val="000000" w:themeColor="text1"/>
          <w:sz w:val="28"/>
          <w:szCs w:val="28"/>
        </w:rPr>
        <w:t xml:space="preserve"> різняться між собою</w:t>
      </w:r>
      <w:r w:rsidR="00345E8C" w:rsidRPr="00FD3AFD">
        <w:rPr>
          <w:rFonts w:ascii="Times New Roman" w:hAnsi="Times New Roman" w:cs="Times New Roman"/>
          <w:color w:val="000000" w:themeColor="text1"/>
          <w:sz w:val="28"/>
          <w:szCs w:val="28"/>
        </w:rPr>
        <w:t xml:space="preserve">. Так, </w:t>
      </w:r>
      <w:r w:rsidRPr="00FD3AFD">
        <w:rPr>
          <w:rFonts w:ascii="Times New Roman" w:hAnsi="Times New Roman" w:cs="Times New Roman"/>
          <w:color w:val="000000" w:themeColor="text1"/>
          <w:sz w:val="28"/>
          <w:szCs w:val="28"/>
        </w:rPr>
        <w:t>на деякі</w:t>
      </w:r>
      <w:r w:rsidR="00E0186B" w:rsidRPr="00FD3AFD">
        <w:rPr>
          <w:rFonts w:ascii="Times New Roman" w:hAnsi="Times New Roman" w:cs="Times New Roman"/>
          <w:color w:val="000000" w:themeColor="text1"/>
          <w:sz w:val="28"/>
          <w:szCs w:val="28"/>
        </w:rPr>
        <w:t xml:space="preserve"> ресурси</w:t>
      </w:r>
      <w:r w:rsidRPr="00FD3AFD">
        <w:rPr>
          <w:rFonts w:ascii="Times New Roman" w:hAnsi="Times New Roman" w:cs="Times New Roman"/>
          <w:color w:val="000000" w:themeColor="text1"/>
          <w:sz w:val="28"/>
          <w:szCs w:val="28"/>
        </w:rPr>
        <w:t xml:space="preserve"> можна лише подивитись </w:t>
      </w:r>
      <w:r w:rsidR="00D6289F" w:rsidRPr="00FD3AFD">
        <w:rPr>
          <w:rFonts w:ascii="Times New Roman" w:hAnsi="Times New Roman" w:cs="Times New Roman"/>
          <w:color w:val="000000" w:themeColor="text1"/>
          <w:sz w:val="28"/>
          <w:szCs w:val="28"/>
        </w:rPr>
        <w:t>(гарні ландшафти посилюють атрактивність т</w:t>
      </w:r>
      <w:r w:rsidRPr="00FD3AFD">
        <w:rPr>
          <w:rFonts w:ascii="Times New Roman" w:hAnsi="Times New Roman" w:cs="Times New Roman"/>
          <w:color w:val="000000" w:themeColor="text1"/>
          <w:sz w:val="28"/>
          <w:szCs w:val="28"/>
        </w:rPr>
        <w:t>ериторії і через сприймання таки</w:t>
      </w:r>
      <w:r w:rsidR="00D6289F" w:rsidRPr="00FD3AFD">
        <w:rPr>
          <w:rFonts w:ascii="Times New Roman" w:hAnsi="Times New Roman" w:cs="Times New Roman"/>
          <w:color w:val="000000" w:themeColor="text1"/>
          <w:sz w:val="28"/>
          <w:szCs w:val="28"/>
        </w:rPr>
        <w:t>х ландшафтів рекреантами не мають впливу на екологічний стан природних ресурсів</w:t>
      </w:r>
      <w:r w:rsidRPr="00FD3AFD">
        <w:rPr>
          <w:rFonts w:ascii="Times New Roman" w:hAnsi="Times New Roman" w:cs="Times New Roman"/>
          <w:color w:val="000000" w:themeColor="text1"/>
          <w:sz w:val="28"/>
          <w:szCs w:val="28"/>
        </w:rPr>
        <w:t>)</w:t>
      </w:r>
      <w:r w:rsidR="00D6289F" w:rsidRPr="00FD3AFD">
        <w:rPr>
          <w:rFonts w:ascii="Times New Roman" w:hAnsi="Times New Roman" w:cs="Times New Roman"/>
          <w:color w:val="000000" w:themeColor="text1"/>
          <w:sz w:val="28"/>
          <w:szCs w:val="28"/>
        </w:rPr>
        <w:t>. Інші ж (</w:t>
      </w:r>
      <w:r w:rsidRPr="00FD3AFD">
        <w:rPr>
          <w:rFonts w:ascii="Times New Roman" w:hAnsi="Times New Roman" w:cs="Times New Roman"/>
          <w:color w:val="000000" w:themeColor="text1"/>
          <w:sz w:val="28"/>
          <w:szCs w:val="28"/>
        </w:rPr>
        <w:t>лісові</w:t>
      </w:r>
      <w:r w:rsidR="00345E8C" w:rsidRPr="00FD3AFD">
        <w:rPr>
          <w:rFonts w:ascii="Times New Roman" w:hAnsi="Times New Roman" w:cs="Times New Roman"/>
          <w:color w:val="000000" w:themeColor="text1"/>
          <w:sz w:val="28"/>
          <w:szCs w:val="28"/>
        </w:rPr>
        <w:t xml:space="preserve">, пляжні, </w:t>
      </w:r>
      <w:r w:rsidR="00D64652">
        <w:rPr>
          <w:rFonts w:ascii="Times New Roman" w:hAnsi="Times New Roman" w:cs="Times New Roman"/>
          <w:color w:val="000000" w:themeColor="text1"/>
          <w:sz w:val="28"/>
          <w:szCs w:val="28"/>
        </w:rPr>
        <w:t>водні ресурси і тому подібні</w:t>
      </w:r>
      <w:r w:rsidR="00D6289F" w:rsidRPr="00FD3AFD">
        <w:rPr>
          <w:rFonts w:ascii="Times New Roman" w:hAnsi="Times New Roman" w:cs="Times New Roman"/>
          <w:color w:val="000000" w:themeColor="text1"/>
          <w:sz w:val="28"/>
          <w:szCs w:val="28"/>
        </w:rPr>
        <w:t xml:space="preserve">) </w:t>
      </w:r>
      <w:r w:rsidR="00E0186B" w:rsidRPr="00FD3AFD">
        <w:rPr>
          <w:rFonts w:ascii="Times New Roman" w:hAnsi="Times New Roman" w:cs="Times New Roman"/>
          <w:color w:val="000000" w:themeColor="text1"/>
          <w:sz w:val="28"/>
          <w:szCs w:val="28"/>
        </w:rPr>
        <w:t xml:space="preserve">за рахунок діяльності відпочиваючих </w:t>
      </w:r>
      <w:r w:rsidR="00D6289F" w:rsidRPr="00FD3AFD">
        <w:rPr>
          <w:rFonts w:ascii="Times New Roman" w:hAnsi="Times New Roman" w:cs="Times New Roman"/>
          <w:color w:val="000000" w:themeColor="text1"/>
          <w:sz w:val="28"/>
          <w:szCs w:val="28"/>
        </w:rPr>
        <w:t>сприяють нераціональному використанню дан</w:t>
      </w:r>
      <w:r w:rsidR="00345E8C" w:rsidRPr="00FD3AFD">
        <w:rPr>
          <w:rFonts w:ascii="Times New Roman" w:hAnsi="Times New Roman" w:cs="Times New Roman"/>
          <w:color w:val="000000" w:themeColor="text1"/>
          <w:sz w:val="28"/>
          <w:szCs w:val="28"/>
        </w:rPr>
        <w:t xml:space="preserve">их ресурсів </w:t>
      </w:r>
      <w:r w:rsidR="00621F82" w:rsidRPr="00FD3AFD">
        <w:rPr>
          <w:rFonts w:ascii="Times New Roman" w:hAnsi="Times New Roman" w:cs="Times New Roman"/>
          <w:color w:val="000000" w:themeColor="text1"/>
          <w:sz w:val="28"/>
          <w:szCs w:val="28"/>
        </w:rPr>
        <w:t xml:space="preserve">і </w:t>
      </w:r>
      <w:r w:rsidR="00345E8C" w:rsidRPr="00FD3AFD">
        <w:rPr>
          <w:rFonts w:ascii="Times New Roman" w:hAnsi="Times New Roman" w:cs="Times New Roman"/>
          <w:color w:val="000000" w:themeColor="text1"/>
          <w:sz w:val="28"/>
          <w:szCs w:val="28"/>
        </w:rPr>
        <w:t>навіть зникненню</w:t>
      </w:r>
      <w:r w:rsidR="00D6289F" w:rsidRPr="00FD3AFD">
        <w:rPr>
          <w:rFonts w:ascii="Times New Roman" w:hAnsi="Times New Roman" w:cs="Times New Roman"/>
          <w:color w:val="000000" w:themeColor="text1"/>
          <w:sz w:val="28"/>
          <w:szCs w:val="28"/>
        </w:rPr>
        <w:t xml:space="preserve"> [33].</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Культурно-історичні ресурси – історично створена сукупність пам'яток духовної та матеріальної культури певної території, задіяна у сфері туризму. Дані об'єкти привертають увагу туристів у будь-яку пору року, що має дуже гарний в</w:t>
      </w:r>
      <w:r w:rsidR="00F65F11" w:rsidRPr="00FD3AFD">
        <w:rPr>
          <w:rFonts w:ascii="Times New Roman" w:hAnsi="Times New Roman" w:cs="Times New Roman"/>
          <w:color w:val="000000" w:themeColor="text1"/>
          <w:sz w:val="28"/>
          <w:szCs w:val="28"/>
        </w:rPr>
        <w:t>плив на туристичну діяльність [14</w:t>
      </w:r>
      <w:r w:rsidRPr="00FD3AFD">
        <w:rPr>
          <w:rFonts w:ascii="Times New Roman" w:hAnsi="Times New Roman" w:cs="Times New Roman"/>
          <w:color w:val="000000" w:themeColor="text1"/>
          <w:sz w:val="28"/>
          <w:szCs w:val="28"/>
        </w:rPr>
        <w:t>].</w:t>
      </w:r>
    </w:p>
    <w:p w:rsidR="00766C07" w:rsidRPr="00FD3AFD" w:rsidRDefault="00766C07" w:rsidP="00766C07">
      <w:pPr>
        <w:pStyle w:val="a5"/>
        <w:shd w:val="clear" w:color="auto" w:fill="FFFFFF"/>
        <w:spacing w:before="0" w:beforeAutospacing="0" w:after="0" w:afterAutospacing="0" w:line="360" w:lineRule="auto"/>
        <w:ind w:firstLine="709"/>
        <w:jc w:val="both"/>
        <w:rPr>
          <w:i/>
          <w:color w:val="000000" w:themeColor="text1"/>
          <w:sz w:val="28"/>
          <w:szCs w:val="28"/>
        </w:rPr>
      </w:pPr>
      <w:r w:rsidRPr="00FD3AFD">
        <w:rPr>
          <w:color w:val="000000" w:themeColor="text1"/>
          <w:sz w:val="28"/>
          <w:szCs w:val="28"/>
        </w:rPr>
        <w:t>Археоло</w:t>
      </w:r>
      <w:r w:rsidR="00CB38DD" w:rsidRPr="00FD3AFD">
        <w:rPr>
          <w:color w:val="000000" w:themeColor="text1"/>
          <w:sz w:val="28"/>
          <w:szCs w:val="28"/>
        </w:rPr>
        <w:t>г</w:t>
      </w:r>
      <w:r w:rsidRPr="00FD3AFD">
        <w:rPr>
          <w:color w:val="000000" w:themeColor="text1"/>
          <w:sz w:val="28"/>
          <w:szCs w:val="28"/>
        </w:rPr>
        <w:t>ічні, історичні</w:t>
      </w:r>
      <w:r w:rsidR="00345E8C" w:rsidRPr="00FD3AFD">
        <w:rPr>
          <w:color w:val="000000" w:themeColor="text1"/>
          <w:sz w:val="28"/>
          <w:szCs w:val="28"/>
        </w:rPr>
        <w:t xml:space="preserve">, </w:t>
      </w:r>
      <w:r w:rsidRPr="00FD3AFD">
        <w:rPr>
          <w:color w:val="000000" w:themeColor="text1"/>
          <w:sz w:val="28"/>
          <w:szCs w:val="28"/>
        </w:rPr>
        <w:t>архіт</w:t>
      </w:r>
      <w:r w:rsidR="00345E8C" w:rsidRPr="00FD3AFD">
        <w:rPr>
          <w:color w:val="000000" w:themeColor="text1"/>
          <w:sz w:val="28"/>
          <w:szCs w:val="28"/>
        </w:rPr>
        <w:t>ект</w:t>
      </w:r>
      <w:r w:rsidRPr="00FD3AFD">
        <w:rPr>
          <w:color w:val="000000" w:themeColor="text1"/>
          <w:sz w:val="28"/>
          <w:szCs w:val="28"/>
        </w:rPr>
        <w:t>урні</w:t>
      </w:r>
      <w:r w:rsidR="00345E8C" w:rsidRPr="00FD3AFD">
        <w:rPr>
          <w:color w:val="000000" w:themeColor="text1"/>
          <w:sz w:val="28"/>
          <w:szCs w:val="28"/>
        </w:rPr>
        <w:t xml:space="preserve"> </w:t>
      </w:r>
      <w:r w:rsidRPr="00FD3AFD">
        <w:rPr>
          <w:color w:val="000000" w:themeColor="text1"/>
          <w:sz w:val="28"/>
          <w:szCs w:val="28"/>
        </w:rPr>
        <w:t>та</w:t>
      </w:r>
      <w:r w:rsidR="00345E8C" w:rsidRPr="00FD3AFD">
        <w:rPr>
          <w:color w:val="000000" w:themeColor="text1"/>
          <w:sz w:val="28"/>
          <w:szCs w:val="28"/>
        </w:rPr>
        <w:t xml:space="preserve"> </w:t>
      </w:r>
      <w:r w:rsidRPr="00FD3AFD">
        <w:rPr>
          <w:color w:val="000000" w:themeColor="text1"/>
          <w:sz w:val="28"/>
          <w:szCs w:val="28"/>
        </w:rPr>
        <w:t>інші</w:t>
      </w:r>
      <w:hyperlink r:id="rId8" w:tooltip="Пам'ятки" w:history="1">
        <w:r w:rsidR="00345E8C" w:rsidRPr="00FD3AFD">
          <w:rPr>
            <w:rStyle w:val="a3"/>
            <w:color w:val="000000" w:themeColor="text1"/>
            <w:sz w:val="28"/>
            <w:szCs w:val="28"/>
            <w:u w:val="none"/>
          </w:rPr>
          <w:t xml:space="preserve"> п</w:t>
        </w:r>
        <w:r w:rsidRPr="00FD3AFD">
          <w:rPr>
            <w:rStyle w:val="a3"/>
            <w:color w:val="000000" w:themeColor="text1"/>
            <w:sz w:val="28"/>
            <w:szCs w:val="28"/>
            <w:u w:val="none"/>
          </w:rPr>
          <w:t>ам'ятки</w:t>
        </w:r>
      </w:hyperlink>
      <w:r w:rsidRPr="00FD3AFD">
        <w:rPr>
          <w:color w:val="000000" w:themeColor="text1"/>
          <w:sz w:val="28"/>
          <w:szCs w:val="28"/>
        </w:rPr>
        <w:t>, музеї,</w:t>
      </w:r>
      <w:r w:rsidR="00CB38DD" w:rsidRPr="00FD3AFD">
        <w:rPr>
          <w:color w:val="000000" w:themeColor="text1"/>
          <w:sz w:val="28"/>
          <w:szCs w:val="28"/>
        </w:rPr>
        <w:t xml:space="preserve"> </w:t>
      </w:r>
      <w:r w:rsidRPr="00FD3AFD">
        <w:rPr>
          <w:color w:val="000000" w:themeColor="text1"/>
          <w:sz w:val="28"/>
          <w:szCs w:val="28"/>
        </w:rPr>
        <w:t>території із чіткими етнографічними особливостями,</w:t>
      </w:r>
      <w:r w:rsidR="00CB38DD" w:rsidRPr="00FD3AFD">
        <w:rPr>
          <w:color w:val="000000" w:themeColor="text1"/>
        </w:rPr>
        <w:t xml:space="preserve"> </w:t>
      </w:r>
      <w:r w:rsidRPr="00FD3AFD">
        <w:rPr>
          <w:color w:val="000000" w:themeColor="text1"/>
          <w:sz w:val="28"/>
          <w:szCs w:val="28"/>
        </w:rPr>
        <w:t>місця, пов'язані</w:t>
      </w:r>
      <w:r w:rsidR="00345E8C" w:rsidRPr="00FD3AFD">
        <w:rPr>
          <w:color w:val="000000" w:themeColor="text1"/>
          <w:sz w:val="28"/>
          <w:szCs w:val="28"/>
        </w:rPr>
        <w:t xml:space="preserve"> </w:t>
      </w:r>
      <w:r w:rsidRPr="00FD3AFD">
        <w:rPr>
          <w:color w:val="000000" w:themeColor="text1"/>
          <w:sz w:val="28"/>
          <w:szCs w:val="28"/>
        </w:rPr>
        <w:t>із</w:t>
      </w:r>
      <w:r w:rsidR="00345E8C" w:rsidRPr="00FD3AFD">
        <w:rPr>
          <w:color w:val="000000" w:themeColor="text1"/>
          <w:sz w:val="28"/>
          <w:szCs w:val="28"/>
        </w:rPr>
        <w:t xml:space="preserve"> </w:t>
      </w:r>
      <w:r w:rsidRPr="00FD3AFD">
        <w:rPr>
          <w:color w:val="000000" w:themeColor="text1"/>
          <w:sz w:val="28"/>
          <w:szCs w:val="28"/>
        </w:rPr>
        <w:t>життєдіяльністю</w:t>
      </w:r>
      <w:r w:rsidR="00345E8C" w:rsidRPr="00FD3AFD">
        <w:rPr>
          <w:color w:val="000000" w:themeColor="text1"/>
          <w:sz w:val="28"/>
          <w:szCs w:val="28"/>
        </w:rPr>
        <w:t xml:space="preserve"> </w:t>
      </w:r>
      <w:r w:rsidRPr="00FD3AFD">
        <w:rPr>
          <w:color w:val="000000" w:themeColor="text1"/>
          <w:sz w:val="28"/>
          <w:szCs w:val="28"/>
        </w:rPr>
        <w:t>знаних</w:t>
      </w:r>
      <w:r w:rsidR="00345E8C" w:rsidRPr="00FD3AFD">
        <w:rPr>
          <w:color w:val="000000" w:themeColor="text1"/>
          <w:sz w:val="28"/>
          <w:szCs w:val="28"/>
        </w:rPr>
        <w:t xml:space="preserve"> </w:t>
      </w:r>
      <w:r w:rsidRPr="00FD3AFD">
        <w:rPr>
          <w:color w:val="000000" w:themeColor="text1"/>
          <w:sz w:val="28"/>
          <w:szCs w:val="28"/>
        </w:rPr>
        <w:t>історичних</w:t>
      </w:r>
      <w:r w:rsidR="00345E8C" w:rsidRPr="00FD3AFD">
        <w:rPr>
          <w:color w:val="000000" w:themeColor="text1"/>
          <w:sz w:val="28"/>
          <w:szCs w:val="28"/>
        </w:rPr>
        <w:t xml:space="preserve"> </w:t>
      </w:r>
      <w:r w:rsidRPr="00FD3AFD">
        <w:rPr>
          <w:color w:val="000000" w:themeColor="text1"/>
          <w:sz w:val="28"/>
          <w:szCs w:val="28"/>
        </w:rPr>
        <w:t>персон</w:t>
      </w:r>
      <w:r w:rsidR="00CB38DD" w:rsidRPr="00FD3AFD">
        <w:rPr>
          <w:color w:val="000000" w:themeColor="text1"/>
          <w:sz w:val="28"/>
          <w:szCs w:val="28"/>
        </w:rPr>
        <w:t>,</w:t>
      </w:r>
      <w:r w:rsidRPr="00FD3AFD">
        <w:rPr>
          <w:color w:val="000000" w:themeColor="text1"/>
          <w:sz w:val="28"/>
          <w:szCs w:val="28"/>
        </w:rPr>
        <w:t xml:space="preserve"> </w:t>
      </w:r>
      <w:hyperlink r:id="rId9" w:tooltip="Культові споруди" w:history="1">
        <w:r w:rsidR="00CB38DD" w:rsidRPr="00FD3AFD">
          <w:rPr>
            <w:rStyle w:val="a3"/>
            <w:color w:val="000000" w:themeColor="text1"/>
            <w:sz w:val="28"/>
            <w:szCs w:val="28"/>
            <w:u w:val="none"/>
          </w:rPr>
          <w:t>культові споруди</w:t>
        </w:r>
      </w:hyperlink>
      <w:r w:rsidR="00C075CA" w:rsidRPr="00FD3AFD">
        <w:rPr>
          <w:color w:val="000000" w:themeColor="text1"/>
        </w:rPr>
        <w:t>,</w:t>
      </w:r>
      <w:r w:rsidR="00CB38DD" w:rsidRPr="00FD3AFD">
        <w:rPr>
          <w:color w:val="000000" w:themeColor="text1"/>
        </w:rPr>
        <w:t xml:space="preserve"> </w:t>
      </w:r>
      <w:r w:rsidRPr="00FD3AFD">
        <w:rPr>
          <w:color w:val="000000" w:themeColor="text1"/>
          <w:sz w:val="28"/>
          <w:szCs w:val="28"/>
        </w:rPr>
        <w:t>– усе</w:t>
      </w:r>
      <w:r w:rsidR="00345E8C" w:rsidRPr="00FD3AFD">
        <w:rPr>
          <w:color w:val="000000" w:themeColor="text1"/>
          <w:sz w:val="28"/>
          <w:szCs w:val="28"/>
        </w:rPr>
        <w:t xml:space="preserve"> </w:t>
      </w:r>
      <w:r w:rsidRPr="00FD3AFD">
        <w:rPr>
          <w:color w:val="000000" w:themeColor="text1"/>
          <w:sz w:val="28"/>
          <w:szCs w:val="28"/>
        </w:rPr>
        <w:t>це</w:t>
      </w:r>
      <w:r w:rsidR="00345E8C" w:rsidRPr="00FD3AFD">
        <w:rPr>
          <w:color w:val="000000" w:themeColor="text1"/>
          <w:sz w:val="28"/>
          <w:szCs w:val="28"/>
        </w:rPr>
        <w:t xml:space="preserve"> </w:t>
      </w:r>
      <w:r w:rsidRPr="00FD3AFD">
        <w:rPr>
          <w:color w:val="000000" w:themeColor="text1"/>
          <w:sz w:val="28"/>
          <w:szCs w:val="28"/>
        </w:rPr>
        <w:t>належить</w:t>
      </w:r>
      <w:r w:rsidR="00345E8C" w:rsidRPr="00FD3AFD">
        <w:rPr>
          <w:color w:val="000000" w:themeColor="text1"/>
          <w:sz w:val="28"/>
          <w:szCs w:val="28"/>
        </w:rPr>
        <w:t xml:space="preserve"> </w:t>
      </w:r>
      <w:r w:rsidRPr="00FD3AFD">
        <w:rPr>
          <w:color w:val="000000" w:themeColor="text1"/>
          <w:sz w:val="28"/>
          <w:szCs w:val="28"/>
        </w:rPr>
        <w:t>до</w:t>
      </w:r>
      <w:r w:rsidR="00345E8C" w:rsidRPr="00FD3AFD">
        <w:rPr>
          <w:color w:val="000000" w:themeColor="text1"/>
          <w:sz w:val="28"/>
          <w:szCs w:val="28"/>
        </w:rPr>
        <w:t xml:space="preserve"> </w:t>
      </w:r>
      <w:r w:rsidRPr="00FD3AFD">
        <w:rPr>
          <w:color w:val="000000" w:themeColor="text1"/>
          <w:sz w:val="28"/>
          <w:szCs w:val="28"/>
        </w:rPr>
        <w:t>культурно-історичних</w:t>
      </w:r>
      <w:r w:rsidR="00345E8C" w:rsidRPr="00FD3AFD">
        <w:rPr>
          <w:color w:val="000000" w:themeColor="text1"/>
          <w:sz w:val="28"/>
          <w:szCs w:val="28"/>
        </w:rPr>
        <w:t xml:space="preserve"> </w:t>
      </w:r>
      <w:r w:rsidRPr="00FD3AFD">
        <w:rPr>
          <w:color w:val="000000" w:themeColor="text1"/>
          <w:sz w:val="28"/>
          <w:szCs w:val="28"/>
        </w:rPr>
        <w:t>рекреаційних</w:t>
      </w:r>
      <w:r w:rsidR="00345E8C" w:rsidRPr="00FD3AFD">
        <w:rPr>
          <w:color w:val="000000" w:themeColor="text1"/>
          <w:sz w:val="28"/>
          <w:szCs w:val="28"/>
        </w:rPr>
        <w:t xml:space="preserve"> </w:t>
      </w:r>
      <w:r w:rsidRPr="00FD3AFD">
        <w:rPr>
          <w:color w:val="000000" w:themeColor="text1"/>
          <w:sz w:val="28"/>
          <w:szCs w:val="28"/>
        </w:rPr>
        <w:t>ресурсі</w:t>
      </w:r>
      <w:r w:rsidR="00345E8C" w:rsidRPr="00FD3AFD">
        <w:rPr>
          <w:color w:val="000000" w:themeColor="text1"/>
          <w:sz w:val="28"/>
          <w:szCs w:val="28"/>
        </w:rPr>
        <w:t>в</w:t>
      </w:r>
      <w:r w:rsidRPr="00FD3AFD">
        <w:rPr>
          <w:color w:val="000000" w:themeColor="text1"/>
          <w:sz w:val="28"/>
          <w:szCs w:val="28"/>
        </w:rPr>
        <w:t xml:space="preserve"> [25].</w:t>
      </w:r>
    </w:p>
    <w:p w:rsidR="00AB7466" w:rsidRPr="00FD3AFD" w:rsidRDefault="00766C07" w:rsidP="002D2ED2">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Інфраструктурні: географічне положення, населення, екологічний стан, транспортна мережа, соціальна інфраструктура.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Також, деякі вчені виокремлюють природно-антропогенні та антропогенні </w:t>
      </w:r>
      <w:r w:rsidR="00F97D6E" w:rsidRPr="00FD3AFD">
        <w:rPr>
          <w:rFonts w:ascii="Times New Roman" w:hAnsi="Times New Roman" w:cs="Times New Roman"/>
          <w:color w:val="000000" w:themeColor="text1"/>
          <w:sz w:val="28"/>
          <w:szCs w:val="28"/>
        </w:rPr>
        <w:t xml:space="preserve">ТРР </w:t>
      </w:r>
      <w:r w:rsidRPr="00FD3AFD">
        <w:rPr>
          <w:rFonts w:ascii="Times New Roman" w:hAnsi="Times New Roman" w:cs="Times New Roman"/>
          <w:color w:val="000000" w:themeColor="text1"/>
          <w:sz w:val="28"/>
          <w:szCs w:val="28"/>
        </w:rPr>
        <w:t>.</w:t>
      </w:r>
    </w:p>
    <w:p w:rsidR="00766C07" w:rsidRPr="00FD3AFD" w:rsidRDefault="00766C07" w:rsidP="00400AC6">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До перших належать такі, що утворюються на межі природних і створених людиною комплексів та використовуюються в </w:t>
      </w:r>
      <w:r w:rsidR="00F97D6E" w:rsidRPr="00FD3AFD">
        <w:rPr>
          <w:rFonts w:ascii="Times New Roman" w:hAnsi="Times New Roman" w:cs="Times New Roman"/>
          <w:color w:val="000000" w:themeColor="text1"/>
          <w:sz w:val="28"/>
          <w:szCs w:val="28"/>
        </w:rPr>
        <w:t>туристично-</w:t>
      </w:r>
      <w:r w:rsidRPr="00FD3AFD">
        <w:rPr>
          <w:rFonts w:ascii="Times New Roman" w:hAnsi="Times New Roman" w:cs="Times New Roman"/>
          <w:color w:val="000000" w:themeColor="text1"/>
          <w:sz w:val="28"/>
          <w:szCs w:val="28"/>
        </w:rPr>
        <w:t xml:space="preserve"> </w:t>
      </w:r>
      <w:r w:rsidR="00F97D6E" w:rsidRPr="00FD3AFD">
        <w:rPr>
          <w:rFonts w:ascii="Times New Roman" w:hAnsi="Times New Roman" w:cs="Times New Roman"/>
          <w:color w:val="000000" w:themeColor="text1"/>
          <w:sz w:val="28"/>
          <w:szCs w:val="28"/>
        </w:rPr>
        <w:t>рекреаційній сфері</w:t>
      </w:r>
      <w:r w:rsidRPr="00FD3AFD">
        <w:rPr>
          <w:rFonts w:ascii="Times New Roman" w:hAnsi="Times New Roman" w:cs="Times New Roman"/>
          <w:color w:val="000000" w:themeColor="text1"/>
          <w:sz w:val="28"/>
          <w:szCs w:val="28"/>
        </w:rPr>
        <w:t xml:space="preserve">. Насамперед це деякі об’єкти </w:t>
      </w:r>
      <w:r w:rsidR="00C075CA" w:rsidRPr="00FD3AFD">
        <w:rPr>
          <w:rFonts w:ascii="Times New Roman" w:hAnsi="Times New Roman" w:cs="Times New Roman"/>
          <w:color w:val="000000" w:themeColor="text1"/>
          <w:sz w:val="28"/>
          <w:szCs w:val="28"/>
        </w:rPr>
        <w:t>й території природно-заповідного фонду (</w:t>
      </w:r>
      <w:r w:rsidRPr="00FD3AFD">
        <w:rPr>
          <w:rFonts w:ascii="Times New Roman" w:hAnsi="Times New Roman" w:cs="Times New Roman"/>
          <w:color w:val="000000" w:themeColor="text1"/>
          <w:sz w:val="28"/>
          <w:szCs w:val="28"/>
        </w:rPr>
        <w:t>ПЗФ</w:t>
      </w:r>
      <w:r w:rsidR="00C075CA"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регіональні ландшафтні парки</w:t>
      </w:r>
      <w:r w:rsidR="00B121BE">
        <w:rPr>
          <w:rFonts w:ascii="Times New Roman" w:hAnsi="Times New Roman" w:cs="Times New Roman"/>
          <w:color w:val="000000" w:themeColor="text1"/>
          <w:sz w:val="28"/>
          <w:szCs w:val="28"/>
        </w:rPr>
        <w:t xml:space="preserve"> (РЛП)</w:t>
      </w:r>
      <w:r w:rsidRPr="00FD3AFD">
        <w:rPr>
          <w:rFonts w:ascii="Times New Roman" w:hAnsi="Times New Roman" w:cs="Times New Roman"/>
          <w:color w:val="000000" w:themeColor="text1"/>
          <w:sz w:val="28"/>
          <w:szCs w:val="28"/>
        </w:rPr>
        <w:t>, зоопарки, бот</w:t>
      </w:r>
      <w:r w:rsidR="00E67F42">
        <w:rPr>
          <w:rFonts w:ascii="Times New Roman" w:hAnsi="Times New Roman" w:cs="Times New Roman"/>
          <w:color w:val="000000" w:themeColor="text1"/>
          <w:sz w:val="28"/>
          <w:szCs w:val="28"/>
        </w:rPr>
        <w:t>анічні сади, дендропарки та інші</w:t>
      </w:r>
      <w:r w:rsidRPr="00FD3AFD">
        <w:rPr>
          <w:rFonts w:ascii="Times New Roman" w:hAnsi="Times New Roman" w:cs="Times New Roman"/>
          <w:color w:val="000000" w:themeColor="text1"/>
          <w:sz w:val="28"/>
          <w:szCs w:val="28"/>
        </w:rPr>
        <w:t>; штучно створені форми рельєфу</w:t>
      </w:r>
      <w:r w:rsidR="00C075CA" w:rsidRPr="00FD3AFD">
        <w:rPr>
          <w:rFonts w:ascii="Times New Roman" w:hAnsi="Times New Roman" w:cs="Times New Roman"/>
          <w:color w:val="000000" w:themeColor="text1"/>
          <w:sz w:val="28"/>
          <w:szCs w:val="28"/>
        </w:rPr>
        <w:t>: лісопарки, водосховища, печери тощо</w:t>
      </w:r>
      <w:r w:rsidRPr="00FD3AFD">
        <w:rPr>
          <w:rFonts w:ascii="Times New Roman" w:hAnsi="Times New Roman" w:cs="Times New Roman"/>
          <w:color w:val="000000" w:themeColor="text1"/>
          <w:sz w:val="28"/>
          <w:szCs w:val="28"/>
        </w:rPr>
        <w:t>. До антропогенних – повністю створені людиною [1].</w:t>
      </w:r>
    </w:p>
    <w:p w:rsidR="00E842C3" w:rsidRPr="00FD3AFD" w:rsidRDefault="00E842C3" w:rsidP="00E842C3">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Професор Бейдик О. О. у своїй праці «Рекреаційно-туристичні ресурси України», виданій у 2001 році подає наступну класифікацію: природні, природно-антропогенні та суспільно-історичні ресурси </w:t>
      </w:r>
      <w:r w:rsidR="00676472" w:rsidRPr="00FD3AFD">
        <w:rPr>
          <w:color w:val="000000" w:themeColor="text1"/>
          <w:sz w:val="28"/>
          <w:szCs w:val="28"/>
        </w:rPr>
        <w:t>(рис. 1.2</w:t>
      </w:r>
      <w:r w:rsidRPr="00FD3AFD">
        <w:rPr>
          <w:color w:val="000000" w:themeColor="text1"/>
          <w:sz w:val="28"/>
          <w:szCs w:val="28"/>
        </w:rPr>
        <w:t>) [33].</w:t>
      </w:r>
    </w:p>
    <w:p w:rsidR="00400AC6" w:rsidRPr="00FD3AFD" w:rsidRDefault="00E842C3" w:rsidP="003E29E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Окрім вищеперерахованих він виокремлює ще два особливі типи рекреаційно-туристичних ресурсів, які мають назву трансресурсні (наскрізні) об’єкти й об’єкти рангу суперточка-тур. До наскрізних належать пар</w:t>
      </w:r>
      <w:r w:rsidR="003E29E4" w:rsidRPr="00FD3AFD">
        <w:rPr>
          <w:rFonts w:ascii="Times New Roman" w:hAnsi="Times New Roman" w:cs="Times New Roman"/>
          <w:color w:val="000000" w:themeColor="text1"/>
          <w:sz w:val="28"/>
          <w:szCs w:val="28"/>
        </w:rPr>
        <w:t>арекреаційні й гомогенні ресурс</w:t>
      </w:r>
      <w:r w:rsidR="00C26A46">
        <w:rPr>
          <w:rFonts w:ascii="Times New Roman" w:hAnsi="Times New Roman" w:cs="Times New Roman"/>
          <w:color w:val="000000" w:themeColor="text1"/>
          <w:sz w:val="28"/>
          <w:szCs w:val="28"/>
        </w:rPr>
        <w:t>и.</w:t>
      </w:r>
    </w:p>
    <w:p w:rsidR="00052BAB" w:rsidRPr="00FD3AFD" w:rsidRDefault="00052BAB" w:rsidP="00052BAB">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Парарекреаційні ресурси – явища та об’єкти як природного, так і антропогенного походження, які ніяким чином не включені в індустрію туризму, але при цьому мають деякий туристично-пізнавальний потенціал. Наприклад, незвичні природні об’єкти, різноманітні події, історичні кладовища, певні інженерні споруди тощо. </w:t>
      </w:r>
    </w:p>
    <w:p w:rsidR="00052BAB" w:rsidRPr="00FD3AFD" w:rsidRDefault="00052BAB" w:rsidP="00052BAB">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Своєрідним компонентом таких ресурсів є дуже значні у світовій культурі зібрання та об’єкти, місцерозташування яких нікому невідоме.</w:t>
      </w:r>
    </w:p>
    <w:p w:rsidR="00052BAB" w:rsidRPr="00FD3AFD" w:rsidRDefault="00052BAB" w:rsidP="00052BAB">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Гомогенні ресурси – події, об’єкти або явища природного чи соціального походження, які близько пов'язані з Україною (відбувались або розташовані) та із країною, на території якої вони і виникли. Таким чином гомогенні ресурси можна назвати ресурсами «подвійного громадянства». </w:t>
      </w: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Суперточка-тур – територія, яка об’єднує особливі природні і суспільні ресурси та визначається значною соціально-історичною важливістю подій, які відбуваються чи відбувалися у межах даної точки. Об'єкти рангу </w:t>
      </w:r>
      <w:r w:rsidRPr="00FD3AFD">
        <w:rPr>
          <w:color w:val="000000" w:themeColor="text1"/>
          <w:sz w:val="28"/>
          <w:szCs w:val="28"/>
        </w:rPr>
        <w:lastRenderedPageBreak/>
        <w:t>відзначаються не лише незвичною культурною та історичною цінністю, а й визначними формами рельєфу, що можуть використовуватись в якості  окремих орографічних ТРР [1].</w:t>
      </w: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3461A3" w:rsidRPr="00FD3AFD" w:rsidRDefault="00F3441C" w:rsidP="00D6289F">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group id="_x0000_s1143" style="position:absolute;left:0;text-align:left;margin-left:23.6pt;margin-top:3.95pt;width:443.15pt;height:379.95pt;z-index:251813888" coordorigin="2173,3739" coordsize="8863,7599">
            <v:shape id="_x0000_s1063" type="#_x0000_t32" style="position:absolute;left:6453;top:4337;width:0;height:576" o:connectortype="straight" o:regroupid="8" strokeweight="1pt"/>
            <v:rect id="_x0000_s1042" style="position:absolute;left:4201;top:3739;width:4452;height:598;v-text-anchor:middle" o:regroupid="11" strokeweight="2pt">
              <v:textbox style="mso-next-textbox:#_x0000_s1042">
                <w:txbxContent>
                  <w:p w:rsidR="006E0362" w:rsidRPr="00872630" w:rsidRDefault="006E0362" w:rsidP="00CD0841">
                    <w:pPr>
                      <w:jc w:val="center"/>
                      <w:rPr>
                        <w:rFonts w:ascii="Times New Roman" w:hAnsi="Times New Roman" w:cs="Times New Roman"/>
                        <w:b/>
                        <w:sz w:val="28"/>
                        <w:szCs w:val="28"/>
                      </w:rPr>
                    </w:pPr>
                    <w:r w:rsidRPr="00872630">
                      <w:rPr>
                        <w:rFonts w:ascii="Times New Roman" w:hAnsi="Times New Roman" w:cs="Times New Roman"/>
                        <w:b/>
                        <w:sz w:val="28"/>
                        <w:szCs w:val="28"/>
                      </w:rPr>
                      <w:t>Туристичні ресурси</w:t>
                    </w:r>
                  </w:p>
                </w:txbxContent>
              </v:textbox>
            </v:rect>
            <v:shapetype id="_x0000_t109" coordsize="21600,21600" o:spt="109" path="m,l,21600r21600,l21600,xe">
              <v:stroke joinstyle="miter"/>
              <v:path gradientshapeok="t" o:connecttype="rect"/>
            </v:shapetype>
            <v:shape id="_x0000_s1050" type="#_x0000_t109" style="position:absolute;left:2466;top:10748;width:2336;height:590;v-text-anchor:middle" o:regroupid="11" strokeweight="1pt">
              <v:textbox style="mso-next-textbox:#_x0000_s1050">
                <w:txbxContent>
                  <w:p w:rsidR="006E0362" w:rsidRPr="005F6A84" w:rsidRDefault="006E0362" w:rsidP="005111A0">
                    <w:pPr>
                      <w:jc w:val="center"/>
                      <w:rPr>
                        <w:rFonts w:ascii="Times New Roman" w:hAnsi="Times New Roman" w:cs="Times New Roman"/>
                        <w:sz w:val="28"/>
                        <w:szCs w:val="28"/>
                      </w:rPr>
                    </w:pPr>
                    <w:r w:rsidRPr="005F6A84">
                      <w:rPr>
                        <w:rFonts w:ascii="Times New Roman" w:hAnsi="Times New Roman" w:cs="Times New Roman"/>
                        <w:sz w:val="28"/>
                        <w:szCs w:val="28"/>
                      </w:rPr>
                      <w:t>Суперточка-тур</w:t>
                    </w:r>
                  </w:p>
                </w:txbxContent>
              </v:textbox>
            </v:shape>
            <v:group id="_x0000_s1061" style="position:absolute;left:2475;top:9217;width:2340;height:1413" coordorigin="2644,10135" coordsize="2340,1413" o:regroupid="11">
              <v:shape id="_x0000_s1049" type="#_x0000_t109" style="position:absolute;left:2644;top:10135;width:2340;height:590;v-text-anchor:middle" strokeweight="1pt">
                <v:textbox style="mso-next-textbox:#_x0000_s1049">
                  <w:txbxContent>
                    <w:p w:rsidR="006E0362" w:rsidRPr="005F6A84" w:rsidRDefault="006E0362" w:rsidP="005111A0">
                      <w:pPr>
                        <w:jc w:val="center"/>
                        <w:rPr>
                          <w:rFonts w:ascii="Times New Roman" w:hAnsi="Times New Roman" w:cs="Times New Roman"/>
                          <w:sz w:val="28"/>
                          <w:szCs w:val="28"/>
                        </w:rPr>
                      </w:pPr>
                      <w:r w:rsidRPr="005F6A84">
                        <w:rPr>
                          <w:rFonts w:ascii="Times New Roman" w:hAnsi="Times New Roman" w:cs="Times New Roman"/>
                          <w:sz w:val="28"/>
                          <w:szCs w:val="28"/>
                        </w:rPr>
                        <w:t>Трансресурсні</w:t>
                      </w:r>
                    </w:p>
                  </w:txbxContent>
                </v:textbox>
              </v:shape>
              <v:shape id="_x0000_s1054" type="#_x0000_t109" style="position:absolute;left:2644;top:10735;width:2340;height:813">
                <v:textbox style="mso-next-textbox:#_x0000_s1054">
                  <w:txbxContent>
                    <w:p w:rsidR="006E0362" w:rsidRPr="00F3674D" w:rsidRDefault="006E0362" w:rsidP="000A088E">
                      <w:pPr>
                        <w:spacing w:after="0"/>
                        <w:ind w:left="113"/>
                        <w:rPr>
                          <w:rFonts w:ascii="Times New Roman" w:hAnsi="Times New Roman" w:cs="Times New Roman"/>
                          <w:sz w:val="24"/>
                          <w:szCs w:val="24"/>
                        </w:rPr>
                      </w:pPr>
                      <w:r w:rsidRPr="00F3674D">
                        <w:rPr>
                          <w:rFonts w:ascii="Times New Roman" w:hAnsi="Times New Roman" w:cs="Times New Roman"/>
                          <w:sz w:val="24"/>
                          <w:szCs w:val="24"/>
                        </w:rPr>
                        <w:t>- Гомогенні</w:t>
                      </w:r>
                    </w:p>
                    <w:p w:rsidR="006E0362" w:rsidRPr="00F3674D" w:rsidRDefault="006E0362" w:rsidP="000A088E">
                      <w:pPr>
                        <w:spacing w:after="0"/>
                        <w:ind w:left="113"/>
                        <w:rPr>
                          <w:rFonts w:ascii="Times New Roman" w:hAnsi="Times New Roman" w:cs="Times New Roman"/>
                          <w:sz w:val="24"/>
                          <w:szCs w:val="24"/>
                        </w:rPr>
                      </w:pPr>
                      <w:r w:rsidRPr="00F3674D">
                        <w:rPr>
                          <w:rFonts w:ascii="Times New Roman" w:hAnsi="Times New Roman" w:cs="Times New Roman"/>
                          <w:sz w:val="24"/>
                          <w:szCs w:val="24"/>
                        </w:rPr>
                        <w:t>- Парарекреаційні</w:t>
                      </w:r>
                    </w:p>
                  </w:txbxContent>
                </v:textbox>
              </v:shape>
            </v:group>
            <v:shape id="_x0000_s1064" type="#_x0000_t32" style="position:absolute;left:8653;top:4042;width:926;height:0" o:connectortype="straight" o:regroupid="11" strokeweight="1pt"/>
            <v:shape id="_x0000_s1065" type="#_x0000_t32" style="position:absolute;left:9579;top:4042;width:0;height:871" o:connectortype="straight" o:regroupid="11" strokeweight="1pt"/>
            <v:shape id="_x0000_s1066" type="#_x0000_t32" style="position:absolute;left:2173;top:4042;width:2028;height:0;flip:x" o:connectortype="straight" o:regroupid="11" strokeweight="1pt"/>
            <v:shape id="_x0000_s1067" type="#_x0000_t32" style="position:absolute;left:3531;top:4042;width:0;height:871" o:connectortype="straight" o:regroupid="11" strokeweight="1pt"/>
            <v:shape id="_x0000_s1068" type="#_x0000_t32" style="position:absolute;left:2173;top:4042;width:0;height:7002" o:connectortype="straight" o:regroupid="11" strokeweight="1pt"/>
            <v:shape id="_x0000_s1069" type="#_x0000_t32" style="position:absolute;left:2173;top:9513;width:302;height:0" o:connectortype="straight" o:regroupid="11" strokeweight="1pt"/>
            <v:shape id="_x0000_s1070" type="#_x0000_t32" style="position:absolute;left:2173;top:11044;width:293;height:0" o:connectortype="straight" o:regroupid="11" strokeweight="1pt"/>
            <v:shape id="_x0000_s1044" type="#_x0000_t109" style="position:absolute;left:2492;top:4913;width:2096;height:553;v-text-anchor:middle" o:regroupid="11" strokeweight="1.5pt">
              <v:textbox style="mso-next-textbox:#_x0000_s1044">
                <w:txbxContent>
                  <w:p w:rsidR="006E0362" w:rsidRPr="005F6A84" w:rsidRDefault="006E0362" w:rsidP="005111A0">
                    <w:pPr>
                      <w:jc w:val="center"/>
                      <w:rPr>
                        <w:rFonts w:ascii="Times New Roman" w:hAnsi="Times New Roman" w:cs="Times New Roman"/>
                        <w:sz w:val="28"/>
                        <w:szCs w:val="28"/>
                      </w:rPr>
                    </w:pPr>
                    <w:r w:rsidRPr="005F6A84">
                      <w:rPr>
                        <w:rFonts w:ascii="Times New Roman" w:hAnsi="Times New Roman" w:cs="Times New Roman"/>
                        <w:sz w:val="28"/>
                        <w:szCs w:val="28"/>
                      </w:rPr>
                      <w:t>Природні</w:t>
                    </w:r>
                  </w:p>
                </w:txbxContent>
              </v:textbox>
            </v:shape>
            <v:shape id="_x0000_s1051" type="#_x0000_t109" style="position:absolute;left:2495;top:5480;width:2093;height:3607" o:regroupid="11">
              <v:textbox style="mso-next-textbox:#_x0000_s1051">
                <w:txbxContent>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Л</w:t>
                    </w:r>
                    <w:r w:rsidRPr="00C03738">
                      <w:rPr>
                        <w:rFonts w:ascii="Times New Roman" w:hAnsi="Times New Roman" w:cs="Times New Roman"/>
                        <w:sz w:val="24"/>
                        <w:szCs w:val="24"/>
                      </w:rPr>
                      <w:t>андшафтні</w:t>
                    </w:r>
                  </w:p>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Г</w:t>
                    </w:r>
                    <w:r w:rsidRPr="00C03738">
                      <w:rPr>
                        <w:rFonts w:ascii="Times New Roman" w:hAnsi="Times New Roman" w:cs="Times New Roman"/>
                        <w:sz w:val="24"/>
                        <w:szCs w:val="24"/>
                      </w:rPr>
                      <w:t>еологічні</w:t>
                    </w:r>
                  </w:p>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w:t>
                    </w:r>
                    <w:r>
                      <w:rPr>
                        <w:rFonts w:ascii="Times New Roman" w:hAnsi="Times New Roman" w:cs="Times New Roman"/>
                        <w:sz w:val="24"/>
                        <w:szCs w:val="24"/>
                      </w:rPr>
                      <w:t xml:space="preserve"> С</w:t>
                    </w:r>
                    <w:r w:rsidRPr="00C03738">
                      <w:rPr>
                        <w:rFonts w:ascii="Times New Roman" w:hAnsi="Times New Roman" w:cs="Times New Roman"/>
                        <w:sz w:val="24"/>
                        <w:szCs w:val="24"/>
                      </w:rPr>
                      <w:t>пелеологічні</w:t>
                    </w:r>
                  </w:p>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О</w:t>
                    </w:r>
                    <w:r w:rsidRPr="00C03738">
                      <w:rPr>
                        <w:rFonts w:ascii="Times New Roman" w:hAnsi="Times New Roman" w:cs="Times New Roman"/>
                        <w:sz w:val="24"/>
                        <w:szCs w:val="24"/>
                      </w:rPr>
                      <w:t>рографічні</w:t>
                    </w:r>
                  </w:p>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К</w:t>
                    </w:r>
                    <w:r w:rsidRPr="00C03738">
                      <w:rPr>
                        <w:rFonts w:ascii="Times New Roman" w:hAnsi="Times New Roman" w:cs="Times New Roman"/>
                        <w:sz w:val="24"/>
                        <w:szCs w:val="24"/>
                      </w:rPr>
                      <w:t>ліматичні</w:t>
                    </w:r>
                  </w:p>
                  <w:p w:rsidR="006E0362" w:rsidRPr="00C03738" w:rsidRDefault="006E0362" w:rsidP="00341E6C">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Г</w:t>
                    </w:r>
                    <w:r w:rsidRPr="00C03738">
                      <w:rPr>
                        <w:rFonts w:ascii="Times New Roman" w:hAnsi="Times New Roman" w:cs="Times New Roman"/>
                        <w:sz w:val="24"/>
                        <w:szCs w:val="24"/>
                      </w:rPr>
                      <w:t>ідрологічні</w:t>
                    </w:r>
                  </w:p>
                  <w:p w:rsidR="006E0362" w:rsidRPr="00F3674D" w:rsidRDefault="006E0362" w:rsidP="00341E6C">
                    <w:pPr>
                      <w:spacing w:after="0"/>
                      <w:ind w:left="113"/>
                      <w:rPr>
                        <w:rFonts w:ascii="Times New Roman" w:hAnsi="Times New Roman" w:cs="Times New Roman"/>
                        <w:sz w:val="24"/>
                        <w:szCs w:val="24"/>
                      </w:rPr>
                    </w:pPr>
                    <w:r w:rsidRPr="00F3674D">
                      <w:rPr>
                        <w:rFonts w:ascii="Times New Roman" w:hAnsi="Times New Roman" w:cs="Times New Roman"/>
                        <w:sz w:val="24"/>
                        <w:szCs w:val="24"/>
                      </w:rPr>
                      <w:t>-</w:t>
                    </w:r>
                    <w:r w:rsidRPr="00C03738">
                      <w:t xml:space="preserve"> </w:t>
                    </w:r>
                    <w:r w:rsidRPr="00F3674D">
                      <w:rPr>
                        <w:rFonts w:ascii="Times New Roman" w:hAnsi="Times New Roman" w:cs="Times New Roman"/>
                        <w:sz w:val="24"/>
                        <w:szCs w:val="24"/>
                      </w:rPr>
                      <w:t>Ґ</w:t>
                    </w:r>
                    <w:hyperlink r:id="rId10" w:history="1"/>
                    <w:r w:rsidRPr="00F3674D">
                      <w:rPr>
                        <w:rFonts w:ascii="Times New Roman" w:hAnsi="Times New Roman" w:cs="Times New Roman"/>
                        <w:sz w:val="24"/>
                        <w:szCs w:val="24"/>
                      </w:rPr>
                      <w:t>рунтово-рослинні</w:t>
                    </w:r>
                  </w:p>
                  <w:p w:rsidR="006E0362" w:rsidRPr="00F3674D" w:rsidRDefault="006E0362" w:rsidP="00341E6C">
                    <w:pPr>
                      <w:spacing w:after="0"/>
                      <w:ind w:left="113"/>
                      <w:rPr>
                        <w:rFonts w:ascii="Times New Roman" w:hAnsi="Times New Roman" w:cs="Times New Roman"/>
                        <w:sz w:val="24"/>
                        <w:szCs w:val="24"/>
                      </w:rPr>
                    </w:pPr>
                    <w:r w:rsidRPr="00F3674D">
                      <w:rPr>
                        <w:rFonts w:ascii="Times New Roman" w:hAnsi="Times New Roman" w:cs="Times New Roman"/>
                        <w:sz w:val="24"/>
                        <w:szCs w:val="24"/>
                      </w:rPr>
                      <w:t xml:space="preserve">- </w:t>
                    </w:r>
                    <w:r>
                      <w:rPr>
                        <w:rFonts w:ascii="Times New Roman" w:hAnsi="Times New Roman" w:cs="Times New Roman"/>
                        <w:sz w:val="24"/>
                        <w:szCs w:val="24"/>
                      </w:rPr>
                      <w:t>Ф</w:t>
                    </w:r>
                    <w:r w:rsidRPr="00F3674D">
                      <w:rPr>
                        <w:rFonts w:ascii="Times New Roman" w:hAnsi="Times New Roman" w:cs="Times New Roman"/>
                        <w:sz w:val="24"/>
                        <w:szCs w:val="24"/>
                      </w:rPr>
                      <w:t>ауністичні</w:t>
                    </w:r>
                  </w:p>
                  <w:p w:rsidR="006E0362" w:rsidRPr="00C03738" w:rsidRDefault="006E0362" w:rsidP="00963995">
                    <w:pPr>
                      <w:spacing w:after="0"/>
                      <w:ind w:left="113"/>
                      <w:rPr>
                        <w:rFonts w:ascii="Times New Roman" w:hAnsi="Times New Roman" w:cs="Times New Roman"/>
                        <w:sz w:val="24"/>
                        <w:szCs w:val="24"/>
                      </w:rPr>
                    </w:pPr>
                    <w:r w:rsidRPr="00C03738">
                      <w:rPr>
                        <w:rFonts w:ascii="Times New Roman" w:hAnsi="Times New Roman" w:cs="Times New Roman"/>
                        <w:sz w:val="24"/>
                        <w:szCs w:val="24"/>
                      </w:rPr>
                      <w:t xml:space="preserve">- </w:t>
                    </w:r>
                    <w:r>
                      <w:rPr>
                        <w:rFonts w:ascii="Times New Roman" w:hAnsi="Times New Roman" w:cs="Times New Roman"/>
                        <w:sz w:val="24"/>
                        <w:szCs w:val="24"/>
                      </w:rPr>
                      <w:t>П</w:t>
                    </w:r>
                    <w:r w:rsidRPr="00C03738">
                      <w:rPr>
                        <w:rFonts w:ascii="Times New Roman" w:hAnsi="Times New Roman" w:cs="Times New Roman"/>
                        <w:sz w:val="24"/>
                        <w:szCs w:val="24"/>
                      </w:rPr>
                      <w:t>риродні унікуми</w:t>
                    </w:r>
                  </w:p>
                </w:txbxContent>
              </v:textbox>
            </v:shape>
            <v:shape id="_x0000_s1045" type="#_x0000_t109" style="position:absolute;left:4813;top:4913;width:3226;height:543;v-text-anchor:middle" o:regroupid="11" strokeweight="1.5pt">
              <v:textbox style="mso-next-textbox:#_x0000_s1045">
                <w:txbxContent>
                  <w:p w:rsidR="006E0362" w:rsidRPr="005F6A84" w:rsidRDefault="006E0362" w:rsidP="005111A0">
                    <w:pPr>
                      <w:jc w:val="center"/>
                      <w:rPr>
                        <w:rFonts w:ascii="Times New Roman" w:hAnsi="Times New Roman" w:cs="Times New Roman"/>
                        <w:sz w:val="28"/>
                        <w:szCs w:val="28"/>
                      </w:rPr>
                    </w:pPr>
                    <w:r w:rsidRPr="005F6A84">
                      <w:rPr>
                        <w:rFonts w:ascii="Times New Roman" w:hAnsi="Times New Roman" w:cs="Times New Roman"/>
                        <w:sz w:val="28"/>
                        <w:szCs w:val="28"/>
                      </w:rPr>
                      <w:t>Природно-антропогенні</w:t>
                    </w:r>
                  </w:p>
                </w:txbxContent>
              </v:textbox>
            </v:shape>
            <v:shape id="_x0000_s1052" type="#_x0000_t109" style="position:absolute;left:4813;top:5470;width:3226;height:1725" o:regroupid="11">
              <v:textbox style="mso-next-textbox:#_x0000_s1052">
                <w:txbxContent>
                  <w:p w:rsidR="006E0362" w:rsidRPr="00F3674D" w:rsidRDefault="006E0362" w:rsidP="00341E6C">
                    <w:pPr>
                      <w:spacing w:after="0"/>
                      <w:ind w:left="397"/>
                      <w:rPr>
                        <w:rFonts w:ascii="Times New Roman" w:hAnsi="Times New Roman" w:cs="Times New Roman"/>
                        <w:sz w:val="24"/>
                        <w:szCs w:val="24"/>
                      </w:rPr>
                    </w:pPr>
                    <w:r w:rsidRPr="00F3674D">
                      <w:rPr>
                        <w:rFonts w:ascii="Times New Roman" w:hAnsi="Times New Roman" w:cs="Times New Roman"/>
                        <w:sz w:val="24"/>
                        <w:szCs w:val="24"/>
                      </w:rPr>
                      <w:t>- Об</w:t>
                    </w:r>
                    <w:r w:rsidRPr="00F3674D">
                      <w:rPr>
                        <w:rFonts w:ascii="Times New Roman" w:hAnsi="Times New Roman" w:cs="Times New Roman"/>
                        <w:sz w:val="24"/>
                        <w:szCs w:val="24"/>
                        <w:lang w:val="en-US"/>
                      </w:rPr>
                      <w:t>’</w:t>
                    </w:r>
                    <w:r w:rsidRPr="00F3674D">
                      <w:rPr>
                        <w:rFonts w:ascii="Times New Roman" w:hAnsi="Times New Roman" w:cs="Times New Roman"/>
                        <w:sz w:val="24"/>
                        <w:szCs w:val="24"/>
                      </w:rPr>
                      <w:t>єкти ПЗФ</w:t>
                    </w:r>
                  </w:p>
                  <w:p w:rsidR="006E0362" w:rsidRDefault="006E0362" w:rsidP="00341E6C">
                    <w:pPr>
                      <w:spacing w:after="0"/>
                      <w:ind w:left="397"/>
                      <w:rPr>
                        <w:rFonts w:ascii="Times New Roman" w:hAnsi="Times New Roman" w:cs="Times New Roman"/>
                        <w:sz w:val="24"/>
                        <w:szCs w:val="24"/>
                      </w:rPr>
                    </w:pPr>
                    <w:r w:rsidRPr="00C03738">
                      <w:rPr>
                        <w:rFonts w:ascii="Times New Roman" w:hAnsi="Times New Roman" w:cs="Times New Roman"/>
                        <w:sz w:val="24"/>
                        <w:szCs w:val="24"/>
                      </w:rPr>
                      <w:t xml:space="preserve">- Інші об'єкти </w:t>
                    </w:r>
                  </w:p>
                  <w:p w:rsidR="006E0362" w:rsidRPr="00C03738" w:rsidRDefault="006E0362" w:rsidP="00341E6C">
                    <w:pPr>
                      <w:spacing w:after="0"/>
                      <w:ind w:left="397"/>
                      <w:rPr>
                        <w:rFonts w:ascii="Times New Roman" w:hAnsi="Times New Roman" w:cs="Times New Roman"/>
                        <w:sz w:val="24"/>
                        <w:szCs w:val="24"/>
                      </w:rPr>
                    </w:pPr>
                    <w:r>
                      <w:rPr>
                        <w:rFonts w:ascii="Times New Roman" w:hAnsi="Times New Roman" w:cs="Times New Roman"/>
                        <w:sz w:val="24"/>
                        <w:szCs w:val="24"/>
                      </w:rPr>
                      <w:t>(лісопарки,</w:t>
                    </w:r>
                    <w:r w:rsidRPr="00C03738">
                      <w:rPr>
                        <w:rFonts w:ascii="Times New Roman" w:hAnsi="Times New Roman" w:cs="Times New Roman"/>
                        <w:sz w:val="24"/>
                        <w:szCs w:val="24"/>
                      </w:rPr>
                      <w:t xml:space="preserve"> </w:t>
                    </w:r>
                    <w:r>
                      <w:rPr>
                        <w:rFonts w:ascii="Times New Roman" w:hAnsi="Times New Roman" w:cs="Times New Roman"/>
                        <w:sz w:val="24"/>
                        <w:szCs w:val="24"/>
                      </w:rPr>
                      <w:t xml:space="preserve">канали, </w:t>
                    </w:r>
                    <w:r w:rsidRPr="00C03738">
                      <w:rPr>
                        <w:rFonts w:ascii="Times New Roman" w:hAnsi="Times New Roman" w:cs="Times New Roman"/>
                        <w:sz w:val="24"/>
                        <w:szCs w:val="24"/>
                      </w:rPr>
                      <w:t xml:space="preserve">гідропарки, </w:t>
                    </w:r>
                    <w:r>
                      <w:rPr>
                        <w:rFonts w:ascii="Times New Roman" w:hAnsi="Times New Roman" w:cs="Times New Roman"/>
                        <w:sz w:val="24"/>
                        <w:szCs w:val="24"/>
                      </w:rPr>
                      <w:t>печерні міста, штучні острови)</w:t>
                    </w:r>
                  </w:p>
                  <w:p w:rsidR="006E0362" w:rsidRPr="00C03738" w:rsidRDefault="006E0362"/>
                </w:txbxContent>
              </v:textbox>
            </v:shape>
            <v:shape id="_x0000_s1046" type="#_x0000_t109" style="position:absolute;left:8258;top:4913;width:2778;height:543;v-text-anchor:middle" o:regroupid="11" strokeweight="1.5pt">
              <v:textbox style="mso-next-textbox:#_x0000_s1046">
                <w:txbxContent>
                  <w:p w:rsidR="006E0362" w:rsidRPr="005F6A84" w:rsidRDefault="006E0362" w:rsidP="005111A0">
                    <w:pPr>
                      <w:jc w:val="center"/>
                      <w:rPr>
                        <w:rFonts w:ascii="Times New Roman" w:hAnsi="Times New Roman" w:cs="Times New Roman"/>
                        <w:sz w:val="28"/>
                        <w:szCs w:val="28"/>
                      </w:rPr>
                    </w:pPr>
                    <w:r w:rsidRPr="005F6A84">
                      <w:rPr>
                        <w:rFonts w:ascii="Times New Roman" w:hAnsi="Times New Roman" w:cs="Times New Roman"/>
                        <w:sz w:val="28"/>
                        <w:szCs w:val="28"/>
                      </w:rPr>
                      <w:t>Суспільно-історичні</w:t>
                    </w:r>
                  </w:p>
                </w:txbxContent>
              </v:textbox>
            </v:shape>
            <v:shape id="_x0000_s1053" type="#_x0000_t109" style="position:absolute;left:8258;top:5470;width:2778;height:2706" o:regroupid="11">
              <v:textbox style="mso-next-textbox:#_x0000_s1053">
                <w:txbxContent>
                  <w:p w:rsidR="006E0362" w:rsidRDefault="006E0362" w:rsidP="00341E6C">
                    <w:pPr>
                      <w:spacing w:after="0"/>
                      <w:ind w:left="454"/>
                      <w:rPr>
                        <w:rFonts w:ascii="Times New Roman" w:hAnsi="Times New Roman" w:cs="Times New Roman"/>
                        <w:sz w:val="24"/>
                        <w:szCs w:val="24"/>
                      </w:rPr>
                    </w:pPr>
                    <w:r>
                      <w:rPr>
                        <w:rFonts w:ascii="Times New Roman" w:hAnsi="Times New Roman" w:cs="Times New Roman"/>
                        <w:sz w:val="24"/>
                        <w:szCs w:val="24"/>
                      </w:rPr>
                      <w:t>- Археологічні</w:t>
                    </w:r>
                  </w:p>
                  <w:p w:rsidR="006E0362" w:rsidRDefault="006E0362" w:rsidP="00341E6C">
                    <w:pPr>
                      <w:spacing w:after="0"/>
                      <w:ind w:left="454"/>
                      <w:rPr>
                        <w:rFonts w:ascii="Times New Roman" w:hAnsi="Times New Roman" w:cs="Times New Roman"/>
                        <w:sz w:val="24"/>
                        <w:szCs w:val="24"/>
                      </w:rPr>
                    </w:pPr>
                    <w:r w:rsidRPr="00F3674D">
                      <w:rPr>
                        <w:rFonts w:ascii="Times New Roman" w:hAnsi="Times New Roman" w:cs="Times New Roman"/>
                        <w:sz w:val="24"/>
                        <w:szCs w:val="24"/>
                      </w:rPr>
                      <w:t xml:space="preserve">- </w:t>
                    </w:r>
                    <w:r>
                      <w:rPr>
                        <w:rFonts w:ascii="Times New Roman" w:hAnsi="Times New Roman" w:cs="Times New Roman"/>
                        <w:sz w:val="24"/>
                        <w:szCs w:val="24"/>
                      </w:rPr>
                      <w:t>А</w:t>
                    </w:r>
                    <w:r w:rsidRPr="00F3674D">
                      <w:rPr>
                        <w:rFonts w:ascii="Times New Roman" w:hAnsi="Times New Roman" w:cs="Times New Roman"/>
                        <w:sz w:val="24"/>
                        <w:szCs w:val="24"/>
                      </w:rPr>
                      <w:t>рхітектурно-історичні</w:t>
                    </w:r>
                  </w:p>
                  <w:p w:rsidR="006E0362" w:rsidRDefault="006E0362" w:rsidP="00341E6C">
                    <w:pPr>
                      <w:spacing w:after="0"/>
                      <w:ind w:left="454"/>
                      <w:rPr>
                        <w:rFonts w:ascii="Times New Roman" w:hAnsi="Times New Roman" w:cs="Times New Roman"/>
                        <w:sz w:val="24"/>
                        <w:szCs w:val="24"/>
                      </w:rPr>
                    </w:pPr>
                    <w:r>
                      <w:rPr>
                        <w:rFonts w:ascii="Times New Roman" w:hAnsi="Times New Roman" w:cs="Times New Roman"/>
                        <w:sz w:val="24"/>
                        <w:szCs w:val="24"/>
                      </w:rPr>
                      <w:t>- Музейні</w:t>
                    </w:r>
                  </w:p>
                  <w:p w:rsidR="006E0362" w:rsidRDefault="006E0362" w:rsidP="00341E6C">
                    <w:pPr>
                      <w:spacing w:after="0"/>
                      <w:ind w:left="454"/>
                      <w:rPr>
                        <w:rFonts w:ascii="Times New Roman" w:hAnsi="Times New Roman" w:cs="Times New Roman"/>
                        <w:sz w:val="24"/>
                        <w:szCs w:val="24"/>
                      </w:rPr>
                    </w:pPr>
                    <w:r>
                      <w:rPr>
                        <w:rFonts w:ascii="Times New Roman" w:hAnsi="Times New Roman" w:cs="Times New Roman"/>
                        <w:sz w:val="24"/>
                        <w:szCs w:val="24"/>
                      </w:rPr>
                      <w:t>- Етнокультурні</w:t>
                    </w:r>
                  </w:p>
                  <w:p w:rsidR="006E0362" w:rsidRPr="00F3674D" w:rsidRDefault="006E0362" w:rsidP="00341E6C">
                    <w:pPr>
                      <w:spacing w:after="0"/>
                      <w:ind w:left="454"/>
                      <w:rPr>
                        <w:rFonts w:ascii="Times New Roman" w:hAnsi="Times New Roman" w:cs="Times New Roman"/>
                        <w:sz w:val="24"/>
                        <w:szCs w:val="24"/>
                      </w:rPr>
                    </w:pPr>
                    <w:r>
                      <w:rPr>
                        <w:rFonts w:ascii="Times New Roman" w:hAnsi="Times New Roman" w:cs="Times New Roman"/>
                        <w:sz w:val="24"/>
                        <w:szCs w:val="24"/>
                      </w:rPr>
                      <w:t>- Розважальні</w:t>
                    </w:r>
                  </w:p>
                  <w:p w:rsidR="006E0362" w:rsidRDefault="006E0362" w:rsidP="00341E6C">
                    <w:pPr>
                      <w:spacing w:after="0"/>
                      <w:ind w:left="454"/>
                      <w:rPr>
                        <w:rFonts w:ascii="Times New Roman" w:hAnsi="Times New Roman" w:cs="Times New Roman"/>
                        <w:sz w:val="24"/>
                        <w:szCs w:val="24"/>
                      </w:rPr>
                    </w:pPr>
                    <w:r w:rsidRPr="00F3674D">
                      <w:rPr>
                        <w:rFonts w:ascii="Times New Roman" w:hAnsi="Times New Roman" w:cs="Times New Roman"/>
                        <w:sz w:val="24"/>
                        <w:szCs w:val="24"/>
                      </w:rPr>
                      <w:t xml:space="preserve">- </w:t>
                    </w:r>
                    <w:r>
                      <w:rPr>
                        <w:rFonts w:ascii="Times New Roman" w:hAnsi="Times New Roman" w:cs="Times New Roman"/>
                        <w:sz w:val="24"/>
                        <w:szCs w:val="24"/>
                      </w:rPr>
                      <w:t>Б</w:t>
                    </w:r>
                    <w:r w:rsidRPr="00F3674D">
                      <w:rPr>
                        <w:rFonts w:ascii="Times New Roman" w:hAnsi="Times New Roman" w:cs="Times New Roman"/>
                        <w:sz w:val="24"/>
                        <w:szCs w:val="24"/>
                      </w:rPr>
                      <w:t>іосоціальні</w:t>
                    </w:r>
                  </w:p>
                  <w:p w:rsidR="006E0362" w:rsidRDefault="006E0362" w:rsidP="00341E6C">
                    <w:pPr>
                      <w:spacing w:after="0"/>
                      <w:ind w:left="454"/>
                      <w:rPr>
                        <w:rFonts w:ascii="Times New Roman" w:hAnsi="Times New Roman" w:cs="Times New Roman"/>
                        <w:sz w:val="24"/>
                        <w:szCs w:val="24"/>
                      </w:rPr>
                    </w:pPr>
                    <w:r>
                      <w:rPr>
                        <w:rFonts w:ascii="Times New Roman" w:hAnsi="Times New Roman" w:cs="Times New Roman"/>
                        <w:sz w:val="24"/>
                        <w:szCs w:val="24"/>
                      </w:rPr>
                      <w:t>- Подієві</w:t>
                    </w:r>
                  </w:p>
                  <w:p w:rsidR="006E0362" w:rsidRPr="00F3674D" w:rsidRDefault="006E0362" w:rsidP="00341E6C">
                    <w:pPr>
                      <w:spacing w:after="0"/>
                      <w:ind w:left="454"/>
                      <w:rPr>
                        <w:rFonts w:ascii="Times New Roman" w:hAnsi="Times New Roman" w:cs="Times New Roman"/>
                        <w:sz w:val="24"/>
                        <w:szCs w:val="24"/>
                      </w:rPr>
                    </w:pPr>
                  </w:p>
                  <w:p w:rsidR="006E0362" w:rsidRPr="00F3674D" w:rsidRDefault="006E0362" w:rsidP="00F3674D">
                    <w:pPr>
                      <w:spacing w:after="0"/>
                      <w:rPr>
                        <w:rFonts w:ascii="Times New Roman" w:hAnsi="Times New Roman" w:cs="Times New Roman"/>
                        <w:sz w:val="24"/>
                        <w:szCs w:val="24"/>
                      </w:rPr>
                    </w:pPr>
                    <w:r w:rsidRPr="00F3674D">
                      <w:rPr>
                        <w:rFonts w:ascii="Times New Roman" w:hAnsi="Times New Roman" w:cs="Times New Roman"/>
                        <w:sz w:val="24"/>
                        <w:szCs w:val="24"/>
                      </w:rPr>
                      <w:t xml:space="preserve">- </w:t>
                    </w:r>
                    <w:r>
                      <w:rPr>
                        <w:rFonts w:ascii="Times New Roman" w:hAnsi="Times New Roman" w:cs="Times New Roman"/>
                        <w:sz w:val="24"/>
                        <w:szCs w:val="24"/>
                      </w:rPr>
                      <w:t>П</w:t>
                    </w:r>
                    <w:r w:rsidRPr="00F3674D">
                      <w:rPr>
                        <w:rFonts w:ascii="Times New Roman" w:hAnsi="Times New Roman" w:cs="Times New Roman"/>
                        <w:sz w:val="24"/>
                        <w:szCs w:val="24"/>
                      </w:rPr>
                      <w:t>одійні</w:t>
                    </w:r>
                  </w:p>
                </w:txbxContent>
              </v:textbox>
            </v:shape>
          </v:group>
        </w:pict>
      </w:r>
    </w:p>
    <w:p w:rsidR="003461A3" w:rsidRPr="00FD3AFD" w:rsidRDefault="003461A3" w:rsidP="00D6289F">
      <w:pPr>
        <w:spacing w:after="0" w:line="360" w:lineRule="auto"/>
        <w:ind w:firstLine="709"/>
        <w:jc w:val="center"/>
        <w:rPr>
          <w:rFonts w:ascii="Times New Roman" w:hAnsi="Times New Roman" w:cs="Times New Roman"/>
          <w:color w:val="000000" w:themeColor="text1"/>
          <w:sz w:val="28"/>
          <w:szCs w:val="28"/>
        </w:rPr>
      </w:pPr>
    </w:p>
    <w:p w:rsidR="003461A3" w:rsidRPr="00FD3AFD" w:rsidRDefault="003461A3" w:rsidP="00D6289F">
      <w:pPr>
        <w:spacing w:after="0" w:line="360" w:lineRule="auto"/>
        <w:ind w:firstLine="709"/>
        <w:jc w:val="center"/>
        <w:rPr>
          <w:rFonts w:ascii="Times New Roman" w:hAnsi="Times New Roman" w:cs="Times New Roman"/>
          <w:color w:val="000000" w:themeColor="text1"/>
          <w:sz w:val="28"/>
          <w:szCs w:val="28"/>
        </w:rPr>
      </w:pPr>
    </w:p>
    <w:p w:rsidR="003461A3" w:rsidRPr="00FD3AFD" w:rsidRDefault="003461A3" w:rsidP="00D6289F">
      <w:pPr>
        <w:spacing w:after="0" w:line="360" w:lineRule="auto"/>
        <w:ind w:firstLine="709"/>
        <w:jc w:val="center"/>
        <w:rPr>
          <w:rFonts w:ascii="Times New Roman" w:hAnsi="Times New Roman" w:cs="Times New Roman"/>
          <w:color w:val="000000" w:themeColor="text1"/>
          <w:sz w:val="28"/>
          <w:szCs w:val="28"/>
        </w:rPr>
      </w:pPr>
    </w:p>
    <w:p w:rsidR="003461A3" w:rsidRPr="00FD3AFD" w:rsidRDefault="003461A3" w:rsidP="00D6289F">
      <w:pPr>
        <w:spacing w:after="0" w:line="360" w:lineRule="auto"/>
        <w:ind w:firstLine="709"/>
        <w:jc w:val="center"/>
        <w:rPr>
          <w:rFonts w:ascii="Times New Roman" w:hAnsi="Times New Roman" w:cs="Times New Roman"/>
          <w:color w:val="000000" w:themeColor="text1"/>
          <w:sz w:val="28"/>
          <w:szCs w:val="28"/>
        </w:rPr>
      </w:pPr>
    </w:p>
    <w:p w:rsidR="00CD0841" w:rsidRPr="00FD3AFD" w:rsidRDefault="00CD0841" w:rsidP="00D6289F">
      <w:pPr>
        <w:spacing w:after="0" w:line="360" w:lineRule="auto"/>
        <w:ind w:firstLine="709"/>
        <w:jc w:val="center"/>
        <w:rPr>
          <w:rFonts w:ascii="Times New Roman" w:hAnsi="Times New Roman" w:cs="Times New Roman"/>
          <w:color w:val="000000" w:themeColor="text1"/>
          <w:sz w:val="28"/>
          <w:szCs w:val="28"/>
        </w:rPr>
      </w:pPr>
    </w:p>
    <w:p w:rsidR="00CD0841" w:rsidRPr="00FD3AFD" w:rsidRDefault="00CD0841" w:rsidP="00D6289F">
      <w:pPr>
        <w:spacing w:after="0" w:line="360" w:lineRule="auto"/>
        <w:ind w:firstLine="709"/>
        <w:jc w:val="center"/>
        <w:rPr>
          <w:rFonts w:ascii="Times New Roman" w:hAnsi="Times New Roman" w:cs="Times New Roman"/>
          <w:color w:val="000000" w:themeColor="text1"/>
          <w:sz w:val="28"/>
          <w:szCs w:val="28"/>
        </w:rPr>
      </w:pPr>
    </w:p>
    <w:p w:rsidR="00CD0841" w:rsidRPr="00FD3AFD" w:rsidRDefault="00CD0841" w:rsidP="00D6289F">
      <w:pPr>
        <w:spacing w:after="0" w:line="360" w:lineRule="auto"/>
        <w:ind w:firstLine="709"/>
        <w:jc w:val="center"/>
        <w:rPr>
          <w:rFonts w:ascii="Times New Roman" w:hAnsi="Times New Roman" w:cs="Times New Roman"/>
          <w:color w:val="000000" w:themeColor="text1"/>
          <w:sz w:val="28"/>
          <w:szCs w:val="28"/>
        </w:rPr>
      </w:pPr>
    </w:p>
    <w:p w:rsidR="00CD0841" w:rsidRPr="00FD3AFD" w:rsidRDefault="00CD0841" w:rsidP="00D6289F">
      <w:pPr>
        <w:spacing w:after="0" w:line="360" w:lineRule="auto"/>
        <w:ind w:firstLine="709"/>
        <w:jc w:val="center"/>
        <w:rPr>
          <w:rFonts w:ascii="Times New Roman" w:hAnsi="Times New Roman" w:cs="Times New Roman"/>
          <w:color w:val="000000" w:themeColor="text1"/>
          <w:sz w:val="28"/>
          <w:szCs w:val="28"/>
        </w:rPr>
      </w:pPr>
    </w:p>
    <w:p w:rsidR="005F6A84" w:rsidRPr="00FD3AFD" w:rsidRDefault="005F6A84" w:rsidP="00D6289F">
      <w:pPr>
        <w:spacing w:after="0" w:line="360" w:lineRule="auto"/>
        <w:ind w:firstLine="709"/>
        <w:jc w:val="center"/>
        <w:rPr>
          <w:rFonts w:ascii="Times New Roman" w:hAnsi="Times New Roman" w:cs="Times New Roman"/>
          <w:color w:val="000000" w:themeColor="text1"/>
          <w:sz w:val="28"/>
          <w:szCs w:val="28"/>
        </w:rPr>
      </w:pPr>
    </w:p>
    <w:p w:rsidR="005F6A84" w:rsidRPr="00FD3AFD" w:rsidRDefault="005F6A84"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C03738" w:rsidRPr="00FD3AFD" w:rsidRDefault="00C03738" w:rsidP="00D6289F">
      <w:pPr>
        <w:spacing w:after="0" w:line="360" w:lineRule="auto"/>
        <w:ind w:firstLine="709"/>
        <w:jc w:val="center"/>
        <w:rPr>
          <w:rFonts w:ascii="Times New Roman" w:hAnsi="Times New Roman" w:cs="Times New Roman"/>
          <w:color w:val="000000" w:themeColor="text1"/>
          <w:sz w:val="28"/>
          <w:szCs w:val="28"/>
        </w:rPr>
      </w:pPr>
    </w:p>
    <w:p w:rsidR="00D6289F" w:rsidRPr="00FD3AFD" w:rsidRDefault="00676472" w:rsidP="00D6289F">
      <w:pPr>
        <w:spacing w:after="0" w:line="360" w:lineRule="auto"/>
        <w:ind w:firstLine="709"/>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Рис. 1.2</w:t>
      </w:r>
      <w:r w:rsidR="003929BD" w:rsidRPr="00FD3AFD">
        <w:rPr>
          <w:rFonts w:ascii="Times New Roman" w:hAnsi="Times New Roman" w:cs="Times New Roman"/>
          <w:color w:val="000000" w:themeColor="text1"/>
          <w:sz w:val="28"/>
          <w:szCs w:val="28"/>
        </w:rPr>
        <w:t>.</w:t>
      </w:r>
      <w:r w:rsidR="00D6289F" w:rsidRPr="00FD3AFD">
        <w:rPr>
          <w:rFonts w:ascii="Times New Roman" w:hAnsi="Times New Roman" w:cs="Times New Roman"/>
          <w:color w:val="000000" w:themeColor="text1"/>
          <w:sz w:val="28"/>
          <w:szCs w:val="28"/>
        </w:rPr>
        <w:t xml:space="preserve"> Структура туристични</w:t>
      </w:r>
      <w:r w:rsidR="003461A3" w:rsidRPr="00FD3AFD">
        <w:rPr>
          <w:rFonts w:ascii="Times New Roman" w:hAnsi="Times New Roman" w:cs="Times New Roman"/>
          <w:color w:val="000000" w:themeColor="text1"/>
          <w:sz w:val="28"/>
          <w:szCs w:val="28"/>
        </w:rPr>
        <w:t>х ресурсів за О.</w:t>
      </w:r>
      <w:r w:rsidR="00CD0841" w:rsidRPr="00FD3AFD">
        <w:rPr>
          <w:rFonts w:ascii="Times New Roman" w:hAnsi="Times New Roman" w:cs="Times New Roman"/>
          <w:color w:val="000000" w:themeColor="text1"/>
          <w:sz w:val="28"/>
          <w:szCs w:val="28"/>
        </w:rPr>
        <w:t xml:space="preserve"> </w:t>
      </w:r>
      <w:r w:rsidR="003461A3" w:rsidRPr="00FD3AFD">
        <w:rPr>
          <w:rFonts w:ascii="Times New Roman" w:hAnsi="Times New Roman" w:cs="Times New Roman"/>
          <w:color w:val="000000" w:themeColor="text1"/>
          <w:sz w:val="28"/>
          <w:szCs w:val="28"/>
        </w:rPr>
        <w:t>О. Бейдиком</w:t>
      </w:r>
    </w:p>
    <w:p w:rsidR="00766C07" w:rsidRPr="00FD3AFD" w:rsidRDefault="00766C07" w:rsidP="00E842C3">
      <w:pPr>
        <w:spacing w:after="0" w:line="360" w:lineRule="auto"/>
        <w:jc w:val="both"/>
        <w:rPr>
          <w:rFonts w:ascii="Times New Roman" w:hAnsi="Times New Roman" w:cs="Times New Roman"/>
          <w:color w:val="000000" w:themeColor="text1"/>
          <w:sz w:val="28"/>
          <w:szCs w:val="28"/>
        </w:rPr>
      </w:pP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Суспільно-історичні рес</w:t>
      </w:r>
      <w:r w:rsidR="001C6BAD" w:rsidRPr="00FD3AFD">
        <w:rPr>
          <w:rFonts w:ascii="Times New Roman" w:hAnsi="Times New Roman" w:cs="Times New Roman"/>
          <w:color w:val="000000" w:themeColor="text1"/>
          <w:sz w:val="28"/>
          <w:szCs w:val="28"/>
        </w:rPr>
        <w:t xml:space="preserve">урси </w:t>
      </w:r>
      <w:r w:rsidRPr="00FD3AFD">
        <w:rPr>
          <w:rFonts w:ascii="Times New Roman" w:hAnsi="Times New Roman" w:cs="Times New Roman"/>
          <w:color w:val="000000" w:themeColor="text1"/>
          <w:sz w:val="28"/>
          <w:szCs w:val="28"/>
        </w:rPr>
        <w:t>–</w:t>
      </w:r>
      <w:r w:rsidR="00C075CA" w:rsidRPr="00FD3AFD">
        <w:rPr>
          <w:rFonts w:ascii="Times New Roman" w:hAnsi="Times New Roman" w:cs="Times New Roman"/>
          <w:color w:val="000000" w:themeColor="text1"/>
          <w:sz w:val="28"/>
          <w:szCs w:val="28"/>
        </w:rPr>
        <w:t xml:space="preserve"> явища </w:t>
      </w:r>
      <w:r w:rsidRPr="00FD3AFD">
        <w:rPr>
          <w:rFonts w:ascii="Times New Roman" w:hAnsi="Times New Roman" w:cs="Times New Roman"/>
          <w:color w:val="000000" w:themeColor="text1"/>
          <w:sz w:val="28"/>
          <w:szCs w:val="28"/>
        </w:rPr>
        <w:t xml:space="preserve">і </w:t>
      </w:r>
      <w:r w:rsidR="00C075CA" w:rsidRPr="00FD3AFD">
        <w:rPr>
          <w:rFonts w:ascii="Times New Roman" w:hAnsi="Times New Roman" w:cs="Times New Roman"/>
          <w:color w:val="000000" w:themeColor="text1"/>
          <w:sz w:val="28"/>
          <w:szCs w:val="28"/>
        </w:rPr>
        <w:t>об'єкти</w:t>
      </w:r>
      <w:r w:rsidRPr="00FD3AFD">
        <w:rPr>
          <w:rFonts w:ascii="Times New Roman" w:hAnsi="Times New Roman" w:cs="Times New Roman"/>
          <w:color w:val="000000" w:themeColor="text1"/>
          <w:sz w:val="28"/>
          <w:szCs w:val="28"/>
        </w:rPr>
        <w:t>, створені люди</w:t>
      </w:r>
      <w:r w:rsidR="00C075CA" w:rsidRPr="00FD3AFD">
        <w:rPr>
          <w:rFonts w:ascii="Times New Roman" w:hAnsi="Times New Roman" w:cs="Times New Roman"/>
          <w:color w:val="000000" w:themeColor="text1"/>
          <w:sz w:val="28"/>
          <w:szCs w:val="28"/>
        </w:rPr>
        <w:t>ною та включені у рекреаційно-</w:t>
      </w:r>
      <w:r w:rsidRPr="00FD3AFD">
        <w:rPr>
          <w:rFonts w:ascii="Times New Roman" w:hAnsi="Times New Roman" w:cs="Times New Roman"/>
          <w:color w:val="000000" w:themeColor="text1"/>
          <w:sz w:val="28"/>
          <w:szCs w:val="28"/>
        </w:rPr>
        <w:t xml:space="preserve">туристичну діяльність. </w:t>
      </w:r>
    </w:p>
    <w:p w:rsidR="00766C07" w:rsidRPr="00FD3AFD" w:rsidRDefault="00767662"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Життєдіяльність </w:t>
      </w:r>
      <w:r w:rsidR="00766C07" w:rsidRPr="00FD3AFD">
        <w:rPr>
          <w:rFonts w:ascii="Times New Roman" w:hAnsi="Times New Roman" w:cs="Times New Roman"/>
          <w:color w:val="000000" w:themeColor="text1"/>
          <w:sz w:val="28"/>
          <w:szCs w:val="28"/>
        </w:rPr>
        <w:t xml:space="preserve">даних ресурсів має сильну залежність від </w:t>
      </w:r>
      <w:r w:rsidR="00CE3B7B" w:rsidRPr="00FD3AFD">
        <w:rPr>
          <w:rFonts w:ascii="Times New Roman" w:hAnsi="Times New Roman" w:cs="Times New Roman"/>
          <w:color w:val="000000" w:themeColor="text1"/>
          <w:sz w:val="28"/>
          <w:szCs w:val="28"/>
        </w:rPr>
        <w:t xml:space="preserve">політичної та соціальної </w:t>
      </w:r>
      <w:r w:rsidR="00766C07" w:rsidRPr="00FD3AFD">
        <w:rPr>
          <w:rFonts w:ascii="Times New Roman" w:hAnsi="Times New Roman" w:cs="Times New Roman"/>
          <w:color w:val="000000" w:themeColor="text1"/>
          <w:sz w:val="28"/>
          <w:szCs w:val="28"/>
        </w:rPr>
        <w:t>ситуації, тобто</w:t>
      </w:r>
      <w:r w:rsidR="00CE3B7B" w:rsidRPr="00FD3AFD">
        <w:rPr>
          <w:rFonts w:ascii="Times New Roman" w:hAnsi="Times New Roman" w:cs="Times New Roman"/>
          <w:color w:val="000000" w:themeColor="text1"/>
          <w:sz w:val="28"/>
          <w:szCs w:val="28"/>
        </w:rPr>
        <w:t xml:space="preserve"> вони вразливі до рекреаційно-ту</w:t>
      </w:r>
      <w:r w:rsidR="00766C07" w:rsidRPr="00FD3AFD">
        <w:rPr>
          <w:rFonts w:ascii="Times New Roman" w:hAnsi="Times New Roman" w:cs="Times New Roman"/>
          <w:color w:val="000000" w:themeColor="text1"/>
          <w:sz w:val="28"/>
          <w:szCs w:val="28"/>
        </w:rPr>
        <w:t xml:space="preserve">ристичної політики держави [30]. Так наприклад, у період Радянського Союзу великою популярністю користувались екскурсії місцями Великої Вітчизняної чи </w:t>
      </w:r>
      <w:r w:rsidR="00766C07" w:rsidRPr="00FD3AFD">
        <w:rPr>
          <w:rFonts w:ascii="Times New Roman" w:hAnsi="Times New Roman" w:cs="Times New Roman"/>
          <w:color w:val="000000" w:themeColor="text1"/>
          <w:sz w:val="28"/>
          <w:szCs w:val="28"/>
        </w:rPr>
        <w:lastRenderedPageBreak/>
        <w:t>громадянської воєн. Після розвалу СРСР дані ресурси частково, а деякі і повністю втратили колишнє значення.</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порівнянні із природними ресурсами переважно мають суттєво мешний </w:t>
      </w:r>
      <w:r w:rsidR="00C075CA" w:rsidRPr="00FD3AFD">
        <w:rPr>
          <w:rFonts w:ascii="Times New Roman" w:hAnsi="Times New Roman" w:cs="Times New Roman"/>
          <w:color w:val="000000" w:themeColor="text1"/>
          <w:sz w:val="28"/>
          <w:szCs w:val="28"/>
        </w:rPr>
        <w:t>цикл життя</w:t>
      </w:r>
      <w:r w:rsidRPr="00FD3AFD">
        <w:rPr>
          <w:rFonts w:ascii="Times New Roman" w:hAnsi="Times New Roman" w:cs="Times New Roman"/>
          <w:color w:val="000000" w:themeColor="text1"/>
          <w:sz w:val="28"/>
          <w:szCs w:val="28"/>
        </w:rPr>
        <w:t>, зокрема за такою ознакою як «автен</w:t>
      </w:r>
      <w:r w:rsidRPr="00FD3AFD">
        <w:rPr>
          <w:rFonts w:ascii="Times New Roman" w:hAnsi="Times New Roman" w:cs="Times New Roman"/>
          <w:color w:val="000000" w:themeColor="text1"/>
          <w:sz w:val="28"/>
          <w:szCs w:val="28"/>
        </w:rPr>
        <w:softHyphen/>
        <w:t xml:space="preserve">тичність».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Суспільно-історичні туристично-рекреаційні ресурси включають: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археологічні (руїни і городища, капищ</w:t>
      </w:r>
      <w:r w:rsidR="00C075CA" w:rsidRPr="00FD3AFD">
        <w:rPr>
          <w:rFonts w:ascii="Times New Roman" w:hAnsi="Times New Roman" w:cs="Times New Roman"/>
          <w:color w:val="000000" w:themeColor="text1"/>
          <w:sz w:val="28"/>
          <w:szCs w:val="28"/>
        </w:rPr>
        <w:t>а</w:t>
      </w:r>
      <w:r w:rsidRPr="00FD3AFD">
        <w:rPr>
          <w:rFonts w:ascii="Times New Roman" w:hAnsi="Times New Roman" w:cs="Times New Roman"/>
          <w:color w:val="000000" w:themeColor="text1"/>
          <w:sz w:val="28"/>
          <w:szCs w:val="28"/>
        </w:rPr>
        <w:t xml:space="preserve">, кургани та ін.);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архітектурно-історичні (архітектурні, історичні, військові,  сакральні та інші пам’ятки);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музейні (етнографічні, історичні, краєзнавчі, художні, літературні та ін.);</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розважальні (аквапарки, дельфінарії, концертні зали, тематичні парки та ін.);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етнокультурні (звичаї і традиції певного народу, предмети декоративно-ужиткового мистецтва та ін.);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біосоціальні (пов’язані із знаковими подіями  відомих людей: народження, перебування, діяльність, смерть, поховання); </w:t>
      </w:r>
    </w:p>
    <w:p w:rsidR="00766C07" w:rsidRPr="00FD3AFD" w:rsidRDefault="00766C07" w:rsidP="009D2A4E">
      <w:pPr>
        <w:pStyle w:val="ac"/>
        <w:numPr>
          <w:ilvl w:val="0"/>
          <w:numId w:val="5"/>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подієві (культурні, екологічні, політичні, економічні, військові події певної території) ресурси. </w:t>
      </w:r>
    </w:p>
    <w:p w:rsidR="00766C07" w:rsidRPr="00FD3AFD" w:rsidRDefault="00766C07" w:rsidP="0085755A">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Останні три можуть бути матеріально підтверджені шляхом  архітектурних пам’яток, музейних зібрань, назв вулиць і площ тощо або інформація про них представлена тільки</w:t>
      </w:r>
      <w:r w:rsidR="00CD1070" w:rsidRPr="00FD3AFD">
        <w:rPr>
          <w:rFonts w:ascii="Times New Roman" w:hAnsi="Times New Roman" w:cs="Times New Roman"/>
          <w:color w:val="000000" w:themeColor="text1"/>
          <w:sz w:val="28"/>
          <w:szCs w:val="28"/>
        </w:rPr>
        <w:t xml:space="preserve"> </w:t>
      </w:r>
      <w:r w:rsidR="007B360D" w:rsidRPr="00FD3AFD">
        <w:rPr>
          <w:rFonts w:ascii="Times New Roman" w:hAnsi="Times New Roman" w:cs="Times New Roman"/>
          <w:color w:val="000000" w:themeColor="text1"/>
          <w:sz w:val="28"/>
          <w:szCs w:val="28"/>
        </w:rPr>
        <w:t>у фольклорі</w:t>
      </w:r>
      <w:r w:rsidR="00E67F42">
        <w:rPr>
          <w:rFonts w:ascii="Times New Roman" w:hAnsi="Times New Roman" w:cs="Times New Roman"/>
          <w:color w:val="000000" w:themeColor="text1"/>
          <w:sz w:val="28"/>
          <w:szCs w:val="28"/>
        </w:rPr>
        <w:t>, краєзнавчих матеріалах  і так далі</w:t>
      </w:r>
      <w:r w:rsidR="00F4118C"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[1].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Більш вузька класифікація туристично-рекреаційних ресурсів, яка включає</w:t>
      </w:r>
      <w:r w:rsidR="00F4118C"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лише дві групи: природні та соціально-економічні</w:t>
      </w:r>
      <w:r w:rsidR="003E29E4" w:rsidRPr="00FD3AFD">
        <w:rPr>
          <w:rFonts w:ascii="Times New Roman" w:hAnsi="Times New Roman" w:cs="Times New Roman"/>
          <w:color w:val="000000" w:themeColor="text1"/>
          <w:sz w:val="28"/>
          <w:szCs w:val="28"/>
        </w:rPr>
        <w:t xml:space="preserve"> (рис.1.3)</w:t>
      </w:r>
      <w:r w:rsidRPr="00FD3AFD">
        <w:rPr>
          <w:rFonts w:ascii="Times New Roman" w:hAnsi="Times New Roman" w:cs="Times New Roman"/>
          <w:color w:val="000000" w:themeColor="text1"/>
          <w:sz w:val="28"/>
          <w:szCs w:val="28"/>
        </w:rPr>
        <w:t>.</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Перші у свою чергу поділяються </w:t>
      </w:r>
      <w:r w:rsidR="006653F9" w:rsidRPr="00FD3AFD">
        <w:rPr>
          <w:rFonts w:ascii="Times New Roman" w:hAnsi="Times New Roman" w:cs="Times New Roman"/>
          <w:color w:val="000000" w:themeColor="text1"/>
          <w:sz w:val="28"/>
          <w:szCs w:val="28"/>
        </w:rPr>
        <w:t>на дві підгрупи: власне природні</w:t>
      </w:r>
      <w:r w:rsidRPr="00FD3AFD">
        <w:rPr>
          <w:rFonts w:ascii="Times New Roman" w:hAnsi="Times New Roman" w:cs="Times New Roman"/>
          <w:color w:val="000000" w:themeColor="text1"/>
          <w:sz w:val="28"/>
          <w:szCs w:val="28"/>
        </w:rPr>
        <w:t xml:space="preserve"> (орографічні, кліматичні, гідрографічні, бальнеологічні, </w:t>
      </w:r>
      <w:r w:rsidR="00676472" w:rsidRPr="00FD3AFD">
        <w:rPr>
          <w:rFonts w:ascii="Times New Roman" w:hAnsi="Times New Roman" w:cs="Times New Roman"/>
          <w:color w:val="000000" w:themeColor="text1"/>
          <w:sz w:val="28"/>
          <w:szCs w:val="28"/>
        </w:rPr>
        <w:t xml:space="preserve">лісові, фауністичні) та </w:t>
      </w:r>
      <w:r w:rsidRPr="00FD3AFD">
        <w:rPr>
          <w:rFonts w:ascii="Times New Roman" w:hAnsi="Times New Roman" w:cs="Times New Roman"/>
          <w:color w:val="000000" w:themeColor="text1"/>
          <w:sz w:val="28"/>
          <w:szCs w:val="28"/>
        </w:rPr>
        <w:t>природно-антропогенні (національні природні парки</w:t>
      </w:r>
      <w:r w:rsidR="00B121BE">
        <w:rPr>
          <w:rFonts w:ascii="Times New Roman" w:hAnsi="Times New Roman" w:cs="Times New Roman"/>
          <w:color w:val="000000" w:themeColor="text1"/>
          <w:sz w:val="28"/>
          <w:szCs w:val="28"/>
        </w:rPr>
        <w:t xml:space="preserve"> (НПП)</w:t>
      </w:r>
      <w:r w:rsidRPr="00FD3AFD">
        <w:rPr>
          <w:rFonts w:ascii="Times New Roman" w:hAnsi="Times New Roman" w:cs="Times New Roman"/>
          <w:color w:val="000000" w:themeColor="text1"/>
          <w:sz w:val="28"/>
          <w:szCs w:val="28"/>
        </w:rPr>
        <w:t>, заповідники, заповідні урочища, заказники, пам’ятки природи – природні; ботанічні сади, зоологічні та дендрологічні парки, парки-пам’ятки садово-паркового мистецтва – антропогенні).</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Соціально-економічні включають 4 групи ресурсів: </w:t>
      </w:r>
    </w:p>
    <w:p w:rsidR="00766C07" w:rsidRPr="00FD3AFD" w:rsidRDefault="00766C07" w:rsidP="009D2A4E">
      <w:pPr>
        <w:pStyle w:val="ac"/>
        <w:numPr>
          <w:ilvl w:val="0"/>
          <w:numId w:val="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культурно-історичні (пам’ятки громадської, сакральної, військової архітектури, архітектурна складова парків-пам’яток садово-паркового мистецтва);</w:t>
      </w:r>
    </w:p>
    <w:p w:rsidR="00766C07" w:rsidRPr="00FD3AFD" w:rsidRDefault="00766C07" w:rsidP="009D2A4E">
      <w:pPr>
        <w:pStyle w:val="ac"/>
        <w:numPr>
          <w:ilvl w:val="0"/>
          <w:numId w:val="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біосоціальні (пов’язані із життєвими циклами видатних осіб: народились, діяли, перебували, загинули чи поховані);</w:t>
      </w:r>
    </w:p>
    <w:p w:rsidR="00766C07" w:rsidRPr="00FD3AFD" w:rsidRDefault="00766C07" w:rsidP="009D2A4E">
      <w:pPr>
        <w:pStyle w:val="ac"/>
        <w:numPr>
          <w:ilvl w:val="0"/>
          <w:numId w:val="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подієві (політичні, військові, культурні, економічні та екологічні події);</w:t>
      </w:r>
    </w:p>
    <w:p w:rsidR="00766C07" w:rsidRDefault="00766C07" w:rsidP="009D2A4E">
      <w:pPr>
        <w:pStyle w:val="ac"/>
        <w:numPr>
          <w:ilvl w:val="0"/>
          <w:numId w:val="3"/>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інфраструктурні (</w:t>
      </w:r>
      <w:r w:rsidR="00676472" w:rsidRPr="00FD3AFD">
        <w:rPr>
          <w:rFonts w:ascii="Times New Roman" w:hAnsi="Times New Roman" w:cs="Times New Roman"/>
          <w:color w:val="000000" w:themeColor="text1"/>
          <w:sz w:val="28"/>
          <w:szCs w:val="28"/>
        </w:rPr>
        <w:t>заклади розміщення</w:t>
      </w:r>
      <w:r w:rsidRPr="00FD3AFD">
        <w:rPr>
          <w:rFonts w:ascii="Times New Roman" w:hAnsi="Times New Roman" w:cs="Times New Roman"/>
          <w:color w:val="000000" w:themeColor="text1"/>
          <w:sz w:val="28"/>
          <w:szCs w:val="28"/>
        </w:rPr>
        <w:t xml:space="preserve">, санаторно-курортні заклади, пізнавально-розважальні заклади  тощо). </w:t>
      </w:r>
    </w:p>
    <w:p w:rsidR="00FD3AFD" w:rsidRPr="00FD3AFD" w:rsidRDefault="00FD3AFD" w:rsidP="00FD3AFD">
      <w:pPr>
        <w:pStyle w:val="ac"/>
        <w:spacing w:after="0" w:line="360" w:lineRule="auto"/>
        <w:ind w:left="709"/>
        <w:jc w:val="both"/>
        <w:rPr>
          <w:rFonts w:ascii="Times New Roman" w:hAnsi="Times New Roman" w:cs="Times New Roman"/>
          <w:color w:val="000000" w:themeColor="text1"/>
          <w:sz w:val="28"/>
          <w:szCs w:val="28"/>
        </w:rPr>
      </w:pPr>
    </w:p>
    <w:p w:rsidR="00052BAB" w:rsidRPr="00FD3AFD" w:rsidRDefault="00F3441C" w:rsidP="00052BAB">
      <w:pPr>
        <w:pStyle w:val="a5"/>
        <w:spacing w:before="0" w:beforeAutospacing="0" w:after="0" w:afterAutospacing="0" w:line="360" w:lineRule="auto"/>
        <w:ind w:firstLine="709"/>
        <w:jc w:val="both"/>
        <w:rPr>
          <w:color w:val="000000" w:themeColor="text1"/>
          <w:sz w:val="28"/>
          <w:szCs w:val="28"/>
        </w:rPr>
      </w:pPr>
      <w:r>
        <w:rPr>
          <w:noProof/>
          <w:color w:val="000000" w:themeColor="text1"/>
          <w:sz w:val="28"/>
          <w:szCs w:val="28"/>
        </w:rPr>
        <w:pict>
          <v:group id="_x0000_s1163" style="position:absolute;left:0;text-align:left;margin-left:10.6pt;margin-top:2.2pt;width:429.2pt;height:244pt;z-index:251832320" coordorigin="1768,4568" coordsize="8584,4880">
            <v:roundrect id="_x0000_s1139" style="position:absolute;left:4093;top:4568;width:4805;height:602;v-text-anchor:middle" arcsize="10923f" strokeweight="1.5pt">
              <v:textbox>
                <w:txbxContent>
                  <w:p w:rsidR="006E0362" w:rsidRPr="003C14C0" w:rsidRDefault="006E0362" w:rsidP="003C14C0">
                    <w:pPr>
                      <w:jc w:val="center"/>
                      <w:rPr>
                        <w:rFonts w:ascii="Times New Roman" w:hAnsi="Times New Roman" w:cs="Times New Roman"/>
                        <w:sz w:val="28"/>
                        <w:szCs w:val="28"/>
                      </w:rPr>
                    </w:pPr>
                    <w:r w:rsidRPr="003C14C0">
                      <w:rPr>
                        <w:rFonts w:ascii="Times New Roman" w:hAnsi="Times New Roman" w:cs="Times New Roman"/>
                        <w:sz w:val="28"/>
                        <w:szCs w:val="28"/>
                      </w:rPr>
                      <w:t>Туристично-рекреаційні ресурси</w:t>
                    </w:r>
                  </w:p>
                </w:txbxContent>
              </v:textbox>
            </v:roundrect>
            <v:rect id="_x0000_s1140" style="position:absolute;left:2555;top:5527;width:3143;height:533;v-text-anchor:middle" strokeweight="1pt">
              <v:textbox style="mso-next-textbox:#_x0000_s1140">
                <w:txbxContent>
                  <w:p w:rsidR="006E0362" w:rsidRPr="003C14C0" w:rsidRDefault="006E0362" w:rsidP="003C14C0">
                    <w:pPr>
                      <w:jc w:val="center"/>
                      <w:rPr>
                        <w:rFonts w:ascii="Times New Roman" w:hAnsi="Times New Roman" w:cs="Times New Roman"/>
                        <w:sz w:val="28"/>
                        <w:szCs w:val="28"/>
                      </w:rPr>
                    </w:pPr>
                    <w:r w:rsidRPr="003C14C0">
                      <w:rPr>
                        <w:rFonts w:ascii="Times New Roman" w:hAnsi="Times New Roman" w:cs="Times New Roman"/>
                        <w:sz w:val="28"/>
                        <w:szCs w:val="28"/>
                      </w:rPr>
                      <w:t>Природні</w:t>
                    </w:r>
                  </w:p>
                </w:txbxContent>
              </v:textbox>
            </v:rect>
            <v:rect id="_x0000_s1141" style="position:absolute;left:7209;top:5527;width:3143;height:533;v-text-anchor:middle" strokeweight="1pt">
              <v:textbox style="mso-next-textbox:#_x0000_s1141">
                <w:txbxContent>
                  <w:p w:rsidR="006E0362" w:rsidRPr="003C14C0" w:rsidRDefault="006E0362" w:rsidP="003C14C0">
                    <w:pPr>
                      <w:jc w:val="center"/>
                      <w:rPr>
                        <w:rFonts w:ascii="Times New Roman" w:hAnsi="Times New Roman" w:cs="Times New Roman"/>
                        <w:sz w:val="28"/>
                        <w:szCs w:val="28"/>
                      </w:rPr>
                    </w:pPr>
                    <w:r w:rsidRPr="003C14C0">
                      <w:rPr>
                        <w:rFonts w:ascii="Times New Roman" w:hAnsi="Times New Roman" w:cs="Times New Roman"/>
                        <w:sz w:val="28"/>
                        <w:szCs w:val="28"/>
                      </w:rPr>
                      <w:t>Соціально-економічні</w:t>
                    </w:r>
                  </w:p>
                </w:txbxContent>
              </v:textbox>
            </v:rect>
            <v:rect id="_x0000_s1144" style="position:absolute;left:1768;top:6199;width:2285;height:857;rotation:180;v-text-anchor:middle">
              <v:textbox style="mso-next-textbox:#_x0000_s1144">
                <w:txbxContent>
                  <w:p w:rsidR="006E0362" w:rsidRDefault="006E0362" w:rsidP="00BC4221">
                    <w:pPr>
                      <w:spacing w:after="0"/>
                      <w:jc w:val="center"/>
                      <w:rPr>
                        <w:rFonts w:ascii="Times New Roman" w:hAnsi="Times New Roman" w:cs="Times New Roman"/>
                        <w:sz w:val="24"/>
                        <w:szCs w:val="24"/>
                      </w:rPr>
                    </w:pPr>
                    <w:r w:rsidRPr="003C14C0">
                      <w:rPr>
                        <w:rFonts w:ascii="Times New Roman" w:hAnsi="Times New Roman" w:cs="Times New Roman"/>
                        <w:sz w:val="24"/>
                        <w:szCs w:val="24"/>
                      </w:rPr>
                      <w:t>Природно-</w:t>
                    </w:r>
                  </w:p>
                  <w:p w:rsidR="006E0362" w:rsidRPr="003C14C0" w:rsidRDefault="006E0362" w:rsidP="00BC4221">
                    <w:pPr>
                      <w:spacing w:after="0"/>
                      <w:jc w:val="center"/>
                      <w:rPr>
                        <w:rFonts w:ascii="Times New Roman" w:hAnsi="Times New Roman" w:cs="Times New Roman"/>
                        <w:sz w:val="24"/>
                        <w:szCs w:val="24"/>
                      </w:rPr>
                    </w:pPr>
                    <w:r w:rsidRPr="003C14C0">
                      <w:rPr>
                        <w:rFonts w:ascii="Times New Roman" w:hAnsi="Times New Roman" w:cs="Times New Roman"/>
                        <w:sz w:val="24"/>
                        <w:szCs w:val="24"/>
                      </w:rPr>
                      <w:t>географічні</w:t>
                    </w:r>
                  </w:p>
                </w:txbxContent>
              </v:textbox>
            </v:rect>
            <v:rect id="_x0000_s1145" style="position:absolute;left:4229;top:6207;width:2284;height:857;v-text-anchor:middle">
              <v:textbox style="mso-next-textbox:#_x0000_s1145">
                <w:txbxContent>
                  <w:p w:rsidR="006E0362" w:rsidRDefault="006E0362" w:rsidP="00AE13A5">
                    <w:pPr>
                      <w:spacing w:after="0"/>
                      <w:jc w:val="center"/>
                      <w:rPr>
                        <w:rFonts w:ascii="Times New Roman" w:hAnsi="Times New Roman" w:cs="Times New Roman"/>
                        <w:sz w:val="24"/>
                        <w:szCs w:val="24"/>
                      </w:rPr>
                    </w:pPr>
                    <w:r w:rsidRPr="003C14C0">
                      <w:rPr>
                        <w:rFonts w:ascii="Times New Roman" w:hAnsi="Times New Roman" w:cs="Times New Roman"/>
                        <w:sz w:val="24"/>
                        <w:szCs w:val="24"/>
                      </w:rPr>
                      <w:t>Природно-</w:t>
                    </w:r>
                  </w:p>
                  <w:p w:rsidR="006E0362" w:rsidRPr="003C14C0" w:rsidRDefault="006E0362" w:rsidP="00AE13A5">
                    <w:pPr>
                      <w:spacing w:after="0"/>
                      <w:jc w:val="center"/>
                      <w:rPr>
                        <w:rFonts w:ascii="Times New Roman" w:hAnsi="Times New Roman" w:cs="Times New Roman"/>
                        <w:sz w:val="24"/>
                        <w:szCs w:val="24"/>
                      </w:rPr>
                    </w:pPr>
                    <w:r w:rsidRPr="003C14C0">
                      <w:rPr>
                        <w:rFonts w:ascii="Times New Roman" w:hAnsi="Times New Roman" w:cs="Times New Roman"/>
                        <w:sz w:val="24"/>
                        <w:szCs w:val="24"/>
                      </w:rPr>
                      <w:t>антропогенні</w:t>
                    </w:r>
                  </w:p>
                </w:txbxContent>
              </v:textbox>
            </v:rect>
            <v:rect id="_x0000_s1146" style="position:absolute;left:7611;top:6268;width:2469;height:450;v-text-anchor:middle">
              <v:textbox style="mso-next-textbox:#_x0000_s1146">
                <w:txbxContent>
                  <w:p w:rsidR="006E0362" w:rsidRPr="003C14C0" w:rsidRDefault="006E0362">
                    <w:pPr>
                      <w:rPr>
                        <w:rFonts w:ascii="Times New Roman" w:hAnsi="Times New Roman" w:cs="Times New Roman"/>
                        <w:sz w:val="24"/>
                        <w:szCs w:val="24"/>
                      </w:rPr>
                    </w:pPr>
                    <w:r w:rsidRPr="003C14C0">
                      <w:rPr>
                        <w:rFonts w:ascii="Times New Roman" w:hAnsi="Times New Roman" w:cs="Times New Roman"/>
                        <w:sz w:val="24"/>
                        <w:szCs w:val="24"/>
                      </w:rPr>
                      <w:t>Культурно-історичні</w:t>
                    </w:r>
                  </w:p>
                </w:txbxContent>
              </v:textbox>
            </v:rect>
            <v:rect id="_x0000_s1147" style="position:absolute;left:7611;top:7871;width:2469;height:450;v-text-anchor:middle">
              <v:textbox>
                <w:txbxContent>
                  <w:p w:rsidR="006E0362" w:rsidRPr="003C14C0" w:rsidRDefault="006E0362">
                    <w:pPr>
                      <w:rPr>
                        <w:rFonts w:ascii="Times New Roman" w:hAnsi="Times New Roman" w:cs="Times New Roman"/>
                        <w:sz w:val="24"/>
                        <w:szCs w:val="24"/>
                      </w:rPr>
                    </w:pPr>
                    <w:r w:rsidRPr="003C14C0">
                      <w:rPr>
                        <w:rFonts w:ascii="Times New Roman" w:hAnsi="Times New Roman" w:cs="Times New Roman"/>
                        <w:sz w:val="24"/>
                        <w:szCs w:val="24"/>
                      </w:rPr>
                      <w:t>Інфраструктурні</w:t>
                    </w:r>
                  </w:p>
                </w:txbxContent>
              </v:textbox>
            </v:rect>
            <v:rect id="_x0000_s1148" style="position:absolute;left:7611;top:7342;width:2469;height:450;v-text-anchor:middle">
              <v:textbox>
                <w:txbxContent>
                  <w:p w:rsidR="006E0362" w:rsidRPr="003C14C0" w:rsidRDefault="006E0362">
                    <w:pPr>
                      <w:rPr>
                        <w:rFonts w:ascii="Times New Roman" w:hAnsi="Times New Roman" w:cs="Times New Roman"/>
                        <w:sz w:val="24"/>
                        <w:szCs w:val="24"/>
                      </w:rPr>
                    </w:pPr>
                    <w:r w:rsidRPr="003C14C0">
                      <w:rPr>
                        <w:rFonts w:ascii="Times New Roman" w:hAnsi="Times New Roman" w:cs="Times New Roman"/>
                        <w:sz w:val="24"/>
                        <w:szCs w:val="24"/>
                      </w:rPr>
                      <w:t>Подієві</w:t>
                    </w:r>
                  </w:p>
                </w:txbxContent>
              </v:textbox>
            </v:rect>
            <v:rect id="_x0000_s1149" style="position:absolute;left:7611;top:6809;width:2469;height:450;v-text-anchor:middle">
              <v:textbox>
                <w:txbxContent>
                  <w:p w:rsidR="006E0362" w:rsidRPr="003C14C0" w:rsidRDefault="006E0362">
                    <w:pPr>
                      <w:rPr>
                        <w:rFonts w:ascii="Times New Roman" w:hAnsi="Times New Roman" w:cs="Times New Roman"/>
                        <w:sz w:val="24"/>
                        <w:szCs w:val="24"/>
                      </w:rPr>
                    </w:pPr>
                    <w:r w:rsidRPr="003C14C0">
                      <w:rPr>
                        <w:rFonts w:ascii="Times New Roman" w:hAnsi="Times New Roman" w:cs="Times New Roman"/>
                        <w:sz w:val="24"/>
                        <w:szCs w:val="24"/>
                      </w:rPr>
                      <w:t>Біосоціальні</w:t>
                    </w:r>
                  </w:p>
                </w:txbxContent>
              </v:textbox>
            </v:rect>
            <v:shape id="_x0000_s1151" type="#_x0000_t32" style="position:absolute;left:4093;top:5170;width:2420;height:357;flip:x" o:connectortype="straight"/>
            <v:shape id="_x0000_s1152" type="#_x0000_t32" style="position:absolute;left:6513;top:5170;width:2487;height:357" o:connectortype="straight"/>
            <v:shape id="_x0000_s1153" type="#_x0000_t32" style="position:absolute;left:3020;top:6060;width:1033;height:139;flip:x" o:connectortype="straight"/>
            <v:shape id="_x0000_s1154" type="#_x0000_t32" style="position:absolute;left:4253;top:6060;width:974;height:139" o:connectortype="straight"/>
            <v:shape id="_x0000_s1156" type="#_x0000_t32" style="position:absolute;left:7209;top:6060;width:0;height:2058" o:connectortype="straight"/>
            <v:shape id="_x0000_s1157" type="#_x0000_t32" style="position:absolute;left:7209;top:6507;width:402;height:0" o:connectortype="straight"/>
            <v:shape id="_x0000_s1158" type="#_x0000_t32" style="position:absolute;left:7209;top:7064;width:402;height:0" o:connectortype="straight"/>
            <v:shape id="_x0000_s1159" type="#_x0000_t32" style="position:absolute;left:7209;top:7587;width:402;height:0" o:connectortype="straight"/>
            <v:shape id="_x0000_s1160" type="#_x0000_t32" style="position:absolute;left:7209;top:8118;width:402;height:0" o:connectortype="straight"/>
            <v:rect id="_x0000_s1161" style="position:absolute;left:1768;top:7064;width:2285;height:2384;v-text-anchor:middle">
              <v:textbox style="mso-next-textbox:#_x0000_s1161">
                <w:txbxContent>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Орографічні</w:t>
                    </w:r>
                  </w:p>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Кліматичні</w:t>
                    </w:r>
                  </w:p>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Водні</w:t>
                    </w:r>
                  </w:p>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Бальнеологічні</w:t>
                    </w:r>
                  </w:p>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Лісові</w:t>
                    </w:r>
                  </w:p>
                  <w:p w:rsidR="006E0362"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Флористичні</w:t>
                    </w:r>
                  </w:p>
                  <w:p w:rsidR="006E0362" w:rsidRPr="00294D37" w:rsidRDefault="006E0362" w:rsidP="009D2A4E">
                    <w:pPr>
                      <w:pStyle w:val="ac"/>
                      <w:numPr>
                        <w:ilvl w:val="0"/>
                        <w:numId w:val="15"/>
                      </w:numPr>
                      <w:spacing w:after="0"/>
                      <w:ind w:left="357" w:hanging="357"/>
                      <w:rPr>
                        <w:rFonts w:ascii="Times New Roman" w:hAnsi="Times New Roman" w:cs="Times New Roman"/>
                        <w:sz w:val="24"/>
                        <w:szCs w:val="24"/>
                      </w:rPr>
                    </w:pPr>
                    <w:r>
                      <w:rPr>
                        <w:rFonts w:ascii="Times New Roman" w:hAnsi="Times New Roman" w:cs="Times New Roman"/>
                        <w:sz w:val="24"/>
                        <w:szCs w:val="24"/>
                      </w:rPr>
                      <w:t>Фауністичні</w:t>
                    </w:r>
                  </w:p>
                </w:txbxContent>
              </v:textbox>
            </v:rect>
            <v:rect id="_x0000_s1162" style="position:absolute;left:4229;top:7056;width:2284;height:815;v-text-anchor:middle">
              <v:textbox style="mso-next-textbox:#_x0000_s1162">
                <w:txbxContent>
                  <w:p w:rsidR="006E0362" w:rsidRDefault="006E0362" w:rsidP="009D2A4E">
                    <w:pPr>
                      <w:pStyle w:val="ac"/>
                      <w:numPr>
                        <w:ilvl w:val="0"/>
                        <w:numId w:val="16"/>
                      </w:numPr>
                      <w:spacing w:after="0"/>
                      <w:ind w:left="357" w:hanging="357"/>
                      <w:rPr>
                        <w:rFonts w:ascii="Times New Roman" w:hAnsi="Times New Roman" w:cs="Times New Roman"/>
                        <w:sz w:val="24"/>
                        <w:szCs w:val="24"/>
                      </w:rPr>
                    </w:pPr>
                    <w:r w:rsidRPr="00294D37">
                      <w:rPr>
                        <w:rFonts w:ascii="Times New Roman" w:hAnsi="Times New Roman" w:cs="Times New Roman"/>
                        <w:sz w:val="24"/>
                        <w:szCs w:val="24"/>
                      </w:rPr>
                      <w:t>Об’єкти і території ПЗФ</w:t>
                    </w:r>
                    <w:r>
                      <w:rPr>
                        <w:rFonts w:ascii="Times New Roman" w:hAnsi="Times New Roman" w:cs="Times New Roman"/>
                        <w:sz w:val="24"/>
                        <w:szCs w:val="24"/>
                      </w:rPr>
                      <w:t xml:space="preserve"> </w:t>
                    </w:r>
                  </w:p>
                  <w:p w:rsidR="006E0362" w:rsidRPr="00294D37" w:rsidRDefault="006E0362" w:rsidP="00294D37">
                    <w:pPr>
                      <w:pStyle w:val="ac"/>
                      <w:spacing w:after="0"/>
                      <w:ind w:left="357"/>
                      <w:rPr>
                        <w:rFonts w:ascii="Times New Roman" w:hAnsi="Times New Roman" w:cs="Times New Roman"/>
                        <w:sz w:val="24"/>
                        <w:szCs w:val="24"/>
                      </w:rPr>
                    </w:pPr>
                  </w:p>
                  <w:p w:rsidR="006E0362" w:rsidRPr="00294D37" w:rsidRDefault="006E0362">
                    <w:pPr>
                      <w:rPr>
                        <w:rFonts w:ascii="Times New Roman" w:hAnsi="Times New Roman" w:cs="Times New Roman"/>
                        <w:sz w:val="24"/>
                        <w:szCs w:val="24"/>
                      </w:rPr>
                    </w:pPr>
                  </w:p>
                </w:txbxContent>
              </v:textbox>
            </v:rect>
          </v:group>
        </w:pict>
      </w: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052BAB" w:rsidRPr="00FD3AFD" w:rsidRDefault="00052BAB" w:rsidP="00052BAB">
      <w:pPr>
        <w:pStyle w:val="a5"/>
        <w:spacing w:before="0" w:beforeAutospacing="0" w:after="0" w:afterAutospacing="0" w:line="360" w:lineRule="auto"/>
        <w:rPr>
          <w:color w:val="000000" w:themeColor="text1"/>
          <w:sz w:val="28"/>
          <w:szCs w:val="28"/>
        </w:rPr>
      </w:pPr>
    </w:p>
    <w:p w:rsidR="00052BAB" w:rsidRPr="00FD3AFD" w:rsidRDefault="007C6940" w:rsidP="00052BAB">
      <w:pPr>
        <w:pStyle w:val="a5"/>
        <w:spacing w:before="0" w:beforeAutospacing="0" w:after="0" w:afterAutospacing="0" w:line="360" w:lineRule="auto"/>
        <w:ind w:firstLine="709"/>
        <w:jc w:val="center"/>
        <w:rPr>
          <w:color w:val="000000" w:themeColor="text1"/>
          <w:sz w:val="28"/>
          <w:szCs w:val="28"/>
        </w:rPr>
      </w:pPr>
      <w:r>
        <w:rPr>
          <w:color w:val="000000" w:themeColor="text1"/>
          <w:sz w:val="28"/>
          <w:szCs w:val="28"/>
        </w:rPr>
        <w:t>Рис. 1.3. Звужена класифікація туристично-рекреаційних ресурсів</w:t>
      </w:r>
    </w:p>
    <w:p w:rsidR="00052BAB" w:rsidRPr="00FD3AFD" w:rsidRDefault="00052BAB" w:rsidP="00052BAB">
      <w:pPr>
        <w:pStyle w:val="a5"/>
        <w:spacing w:before="0" w:beforeAutospacing="0" w:after="0" w:afterAutospacing="0" w:line="360" w:lineRule="auto"/>
        <w:ind w:firstLine="709"/>
        <w:jc w:val="both"/>
        <w:rPr>
          <w:color w:val="000000" w:themeColor="text1"/>
          <w:sz w:val="28"/>
          <w:szCs w:val="28"/>
        </w:rPr>
      </w:pPr>
    </w:p>
    <w:p w:rsidR="00676472" w:rsidRPr="00FD3AFD" w:rsidRDefault="00766C07" w:rsidP="00E67F42">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Незвичний підхід до класифікації ту</w:t>
      </w:r>
      <w:r w:rsidR="00001FAF" w:rsidRPr="00FD3AFD">
        <w:rPr>
          <w:color w:val="000000" w:themeColor="text1"/>
          <w:sz w:val="28"/>
          <w:szCs w:val="28"/>
        </w:rPr>
        <w:t xml:space="preserve">ристично-рекреаційних ресурсів </w:t>
      </w:r>
      <w:r w:rsidRPr="00FD3AFD">
        <w:rPr>
          <w:color w:val="000000" w:themeColor="text1"/>
          <w:sz w:val="28"/>
          <w:szCs w:val="28"/>
        </w:rPr>
        <w:t>запропонував І. М. Яковенко. За ним акцент зроблений переважно на природні туристичні ресурси. Автор</w:t>
      </w:r>
      <w:r w:rsidR="000B3A5C" w:rsidRPr="00FD3AFD">
        <w:rPr>
          <w:color w:val="000000" w:themeColor="text1"/>
          <w:sz w:val="28"/>
          <w:szCs w:val="28"/>
        </w:rPr>
        <w:t xml:space="preserve"> дає таку класифікацію</w:t>
      </w:r>
      <w:r w:rsidR="00001FAF" w:rsidRPr="00FD3AFD">
        <w:rPr>
          <w:color w:val="000000" w:themeColor="text1"/>
          <w:sz w:val="28"/>
          <w:szCs w:val="28"/>
        </w:rPr>
        <w:t xml:space="preserve">: </w:t>
      </w:r>
      <w:r w:rsidRPr="00FD3AFD">
        <w:rPr>
          <w:iCs/>
          <w:color w:val="000000" w:themeColor="text1"/>
          <w:sz w:val="28"/>
          <w:szCs w:val="28"/>
        </w:rPr>
        <w:t xml:space="preserve">ресурси рельєфу </w:t>
      </w:r>
      <w:r w:rsidRPr="00FD3AFD">
        <w:rPr>
          <w:color w:val="000000" w:themeColor="text1"/>
          <w:sz w:val="28"/>
          <w:szCs w:val="28"/>
        </w:rPr>
        <w:t xml:space="preserve">(для спелеологічного, пішохідного та гірськолижного туризму, а також скелелазіння й альпінізму); </w:t>
      </w:r>
      <w:r w:rsidRPr="00FD3AFD">
        <w:rPr>
          <w:iCs/>
          <w:color w:val="000000" w:themeColor="text1"/>
          <w:sz w:val="28"/>
          <w:szCs w:val="28"/>
        </w:rPr>
        <w:t>ресурси</w:t>
      </w:r>
      <w:r w:rsidR="00F4118C" w:rsidRPr="00FD3AFD">
        <w:rPr>
          <w:iCs/>
          <w:color w:val="000000" w:themeColor="text1"/>
          <w:sz w:val="28"/>
          <w:szCs w:val="28"/>
        </w:rPr>
        <w:t xml:space="preserve"> </w:t>
      </w:r>
      <w:r w:rsidRPr="00FD3AFD">
        <w:rPr>
          <w:iCs/>
          <w:color w:val="000000" w:themeColor="text1"/>
          <w:sz w:val="28"/>
          <w:szCs w:val="28"/>
        </w:rPr>
        <w:t>клімату;</w:t>
      </w:r>
      <w:r w:rsidR="00F4118C" w:rsidRPr="00FD3AFD">
        <w:rPr>
          <w:iCs/>
          <w:color w:val="000000" w:themeColor="text1"/>
          <w:sz w:val="28"/>
          <w:szCs w:val="28"/>
        </w:rPr>
        <w:t xml:space="preserve"> </w:t>
      </w:r>
      <w:r w:rsidRPr="00FD3AFD">
        <w:rPr>
          <w:iCs/>
          <w:color w:val="000000" w:themeColor="text1"/>
          <w:sz w:val="28"/>
          <w:szCs w:val="28"/>
        </w:rPr>
        <w:t>водні ресурси</w:t>
      </w:r>
      <w:r w:rsidRPr="00FD3AFD">
        <w:rPr>
          <w:color w:val="000000" w:themeColor="text1"/>
          <w:sz w:val="28"/>
          <w:szCs w:val="28"/>
        </w:rPr>
        <w:t> (купання і водні види туризму</w:t>
      </w:r>
      <w:r w:rsidR="000B3A5C" w:rsidRPr="00FD3AFD">
        <w:rPr>
          <w:color w:val="000000" w:themeColor="text1"/>
          <w:sz w:val="28"/>
          <w:szCs w:val="28"/>
        </w:rPr>
        <w:t>)</w:t>
      </w:r>
      <w:r w:rsidRPr="00FD3AFD">
        <w:rPr>
          <w:color w:val="000000" w:themeColor="text1"/>
          <w:sz w:val="28"/>
          <w:szCs w:val="28"/>
        </w:rPr>
        <w:t xml:space="preserve">; </w:t>
      </w:r>
      <w:r w:rsidRPr="00FD3AFD">
        <w:rPr>
          <w:iCs/>
          <w:color w:val="000000" w:themeColor="text1"/>
          <w:sz w:val="28"/>
          <w:szCs w:val="28"/>
        </w:rPr>
        <w:t>грязьові й бальнеологічні ресурси;</w:t>
      </w:r>
      <w:r w:rsidR="00F4118C" w:rsidRPr="00FD3AFD">
        <w:rPr>
          <w:iCs/>
          <w:color w:val="000000" w:themeColor="text1"/>
          <w:sz w:val="28"/>
          <w:szCs w:val="28"/>
        </w:rPr>
        <w:t xml:space="preserve"> </w:t>
      </w:r>
      <w:r w:rsidRPr="00FD3AFD">
        <w:rPr>
          <w:iCs/>
          <w:color w:val="000000" w:themeColor="text1"/>
          <w:sz w:val="28"/>
          <w:szCs w:val="28"/>
        </w:rPr>
        <w:t xml:space="preserve">біологічні рекреаційні </w:t>
      </w:r>
      <w:r w:rsidRPr="00FD3AFD">
        <w:rPr>
          <w:iCs/>
          <w:color w:val="000000" w:themeColor="text1"/>
          <w:sz w:val="28"/>
          <w:szCs w:val="28"/>
        </w:rPr>
        <w:lastRenderedPageBreak/>
        <w:t>ресурси</w:t>
      </w:r>
      <w:r w:rsidRPr="00FD3AFD">
        <w:rPr>
          <w:bCs/>
          <w:iCs/>
          <w:color w:val="000000" w:themeColor="text1"/>
          <w:sz w:val="28"/>
          <w:szCs w:val="28"/>
        </w:rPr>
        <w:t>  (</w:t>
      </w:r>
      <w:r w:rsidR="000B3A5C" w:rsidRPr="00FD3AFD">
        <w:rPr>
          <w:color w:val="000000" w:themeColor="text1"/>
          <w:sz w:val="28"/>
          <w:szCs w:val="28"/>
        </w:rPr>
        <w:t xml:space="preserve">промислові </w:t>
      </w:r>
      <w:r w:rsidRPr="00FD3AFD">
        <w:rPr>
          <w:color w:val="000000" w:themeColor="text1"/>
          <w:sz w:val="28"/>
          <w:szCs w:val="28"/>
        </w:rPr>
        <w:t>види ри</w:t>
      </w:r>
      <w:r w:rsidR="00F4118C" w:rsidRPr="00FD3AFD">
        <w:rPr>
          <w:color w:val="000000" w:themeColor="text1"/>
          <w:sz w:val="28"/>
          <w:szCs w:val="28"/>
        </w:rPr>
        <w:t>б</w:t>
      </w:r>
      <w:r w:rsidRPr="00FD3AFD">
        <w:rPr>
          <w:color w:val="000000" w:themeColor="text1"/>
          <w:sz w:val="28"/>
          <w:szCs w:val="28"/>
        </w:rPr>
        <w:t xml:space="preserve">, рослин і тварин); </w:t>
      </w:r>
      <w:r w:rsidRPr="00FD3AFD">
        <w:rPr>
          <w:iCs/>
          <w:color w:val="000000" w:themeColor="text1"/>
          <w:sz w:val="28"/>
          <w:szCs w:val="28"/>
        </w:rPr>
        <w:t>пляжні та</w:t>
      </w:r>
      <w:r w:rsidR="00F4118C" w:rsidRPr="00FD3AFD">
        <w:rPr>
          <w:iCs/>
          <w:color w:val="000000" w:themeColor="text1"/>
          <w:sz w:val="28"/>
          <w:szCs w:val="28"/>
        </w:rPr>
        <w:t xml:space="preserve"> </w:t>
      </w:r>
      <w:r w:rsidRPr="00FD3AFD">
        <w:rPr>
          <w:iCs/>
          <w:color w:val="000000" w:themeColor="text1"/>
          <w:sz w:val="28"/>
          <w:szCs w:val="28"/>
        </w:rPr>
        <w:t>природно-пізнавальні ресурси</w:t>
      </w:r>
      <w:r w:rsidRPr="00FD3AFD">
        <w:rPr>
          <w:color w:val="000000" w:themeColor="text1"/>
          <w:sz w:val="28"/>
          <w:szCs w:val="28"/>
        </w:rPr>
        <w:t> (</w:t>
      </w:r>
      <w:r w:rsidR="000B3A5C" w:rsidRPr="00FD3AFD">
        <w:rPr>
          <w:color w:val="000000" w:themeColor="text1"/>
          <w:sz w:val="28"/>
          <w:szCs w:val="28"/>
        </w:rPr>
        <w:t>національні природні парки</w:t>
      </w:r>
      <w:r w:rsidRPr="00FD3AFD">
        <w:rPr>
          <w:color w:val="000000" w:themeColor="text1"/>
          <w:sz w:val="28"/>
          <w:szCs w:val="28"/>
        </w:rPr>
        <w:t xml:space="preserve">, </w:t>
      </w:r>
      <w:r w:rsidR="000B3A5C" w:rsidRPr="00FD3AFD">
        <w:rPr>
          <w:color w:val="000000" w:themeColor="text1"/>
          <w:sz w:val="28"/>
          <w:szCs w:val="28"/>
        </w:rPr>
        <w:t xml:space="preserve">ботанічні сади </w:t>
      </w:r>
      <w:r w:rsidRPr="00FD3AFD">
        <w:rPr>
          <w:color w:val="000000" w:themeColor="text1"/>
          <w:sz w:val="28"/>
          <w:szCs w:val="28"/>
        </w:rPr>
        <w:t>та ін.)</w:t>
      </w:r>
      <w:r w:rsidR="00F4118C" w:rsidRPr="00FD3AFD">
        <w:rPr>
          <w:color w:val="000000" w:themeColor="text1"/>
          <w:sz w:val="28"/>
          <w:szCs w:val="28"/>
        </w:rPr>
        <w:t xml:space="preserve"> </w:t>
      </w:r>
      <w:r w:rsidRPr="00FD3AFD">
        <w:rPr>
          <w:color w:val="000000" w:themeColor="text1"/>
          <w:sz w:val="28"/>
          <w:szCs w:val="28"/>
        </w:rPr>
        <w:t>[30].</w:t>
      </w:r>
    </w:p>
    <w:p w:rsidR="00676472" w:rsidRPr="00FD3AFD" w:rsidRDefault="00676472" w:rsidP="004C59F9">
      <w:pPr>
        <w:pStyle w:val="a5"/>
        <w:spacing w:before="0" w:beforeAutospacing="0" w:after="0" w:afterAutospacing="0" w:line="360" w:lineRule="auto"/>
        <w:jc w:val="center"/>
        <w:rPr>
          <w:color w:val="000000" w:themeColor="text1"/>
          <w:sz w:val="28"/>
          <w:szCs w:val="28"/>
        </w:rPr>
      </w:pPr>
    </w:p>
    <w:p w:rsidR="00766C07" w:rsidRPr="004C59F9" w:rsidRDefault="00766C07" w:rsidP="009D2A4E">
      <w:pPr>
        <w:pStyle w:val="ac"/>
        <w:numPr>
          <w:ilvl w:val="1"/>
          <w:numId w:val="17"/>
        </w:numPr>
        <w:spacing w:after="0" w:line="360" w:lineRule="auto"/>
        <w:ind w:left="0" w:firstLine="709"/>
        <w:jc w:val="both"/>
        <w:rPr>
          <w:rFonts w:ascii="Times New Roman" w:hAnsi="Times New Roman" w:cs="Times New Roman"/>
          <w:b/>
          <w:sz w:val="28"/>
          <w:szCs w:val="28"/>
        </w:rPr>
      </w:pPr>
      <w:bookmarkStart w:id="6" w:name="_Toc25247000"/>
      <w:r w:rsidRPr="004C59F9">
        <w:rPr>
          <w:rFonts w:ascii="Times New Roman" w:hAnsi="Times New Roman" w:cs="Times New Roman"/>
          <w:b/>
          <w:sz w:val="28"/>
          <w:szCs w:val="28"/>
        </w:rPr>
        <w:t>Основні методи вивчення туристично-рекреаційних ресурсів</w:t>
      </w:r>
      <w:bookmarkEnd w:id="6"/>
    </w:p>
    <w:p w:rsidR="00766C07" w:rsidRPr="00FD3AFD" w:rsidRDefault="00766C07" w:rsidP="004C59F9">
      <w:pPr>
        <w:pStyle w:val="ac"/>
        <w:spacing w:after="0" w:line="360" w:lineRule="auto"/>
        <w:ind w:left="0" w:firstLine="709"/>
        <w:jc w:val="both"/>
        <w:rPr>
          <w:rFonts w:ascii="Times New Roman" w:hAnsi="Times New Roman" w:cs="Times New Roman"/>
          <w:b/>
          <w:color w:val="000000" w:themeColor="text1"/>
          <w:sz w:val="28"/>
          <w:szCs w:val="28"/>
        </w:rPr>
      </w:pPr>
    </w:p>
    <w:p w:rsidR="00766C07" w:rsidRPr="00FD3AFD" w:rsidRDefault="00766C07" w:rsidP="004C59F9">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Як уже було зазначено, виділяють два основні типи туристично-рекреаційних ресурсів: природні та соціально-економічні. Кожен із них грає свою роль у створенні територіальної й галузевої організації рекреаційно-туристичних комплексів. Найефективнішою при цьому є діяльність, яка об’єднує в собі обидва типи туристично-рекреаційних ресурсів. </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У першу чергу потрібно проаналізувати систему показників: природних та соціально-економічних. Розглянути їх можливе використання у туристично-рекреаційній сфері. [17]</w:t>
      </w:r>
    </w:p>
    <w:p w:rsidR="00766C07" w:rsidRPr="00FD3AFD" w:rsidRDefault="000B3A5C"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структурі </w:t>
      </w:r>
      <w:r w:rsidR="00766C07" w:rsidRPr="00FD3AFD">
        <w:rPr>
          <w:rFonts w:ascii="Times New Roman" w:hAnsi="Times New Roman" w:cs="Times New Roman"/>
          <w:color w:val="000000" w:themeColor="text1"/>
          <w:sz w:val="28"/>
          <w:szCs w:val="28"/>
        </w:rPr>
        <w:t>при</w:t>
      </w:r>
      <w:r w:rsidRPr="00FD3AFD">
        <w:rPr>
          <w:rFonts w:ascii="Times New Roman" w:hAnsi="Times New Roman" w:cs="Times New Roman"/>
          <w:color w:val="000000" w:themeColor="text1"/>
          <w:sz w:val="28"/>
          <w:szCs w:val="28"/>
        </w:rPr>
        <w:t xml:space="preserve">родних та соціально-економічних ресурсів виділяють </w:t>
      </w:r>
      <w:r w:rsidR="00766C07" w:rsidRPr="00FD3AFD">
        <w:rPr>
          <w:rFonts w:ascii="Times New Roman" w:hAnsi="Times New Roman" w:cs="Times New Roman"/>
          <w:color w:val="000000" w:themeColor="text1"/>
          <w:sz w:val="28"/>
          <w:szCs w:val="28"/>
        </w:rPr>
        <w:t>різні</w:t>
      </w:r>
      <w:r w:rsidR="00A40AA7" w:rsidRPr="00FD3AFD">
        <w:rPr>
          <w:rFonts w:ascii="Times New Roman" w:hAnsi="Times New Roman" w:cs="Times New Roman"/>
          <w:color w:val="000000" w:themeColor="text1"/>
          <w:sz w:val="28"/>
          <w:szCs w:val="28"/>
        </w:rPr>
        <w:t xml:space="preserve"> ТРР</w:t>
      </w:r>
      <w:r w:rsidR="00766C07" w:rsidRPr="00FD3AFD">
        <w:rPr>
          <w:rFonts w:ascii="Times New Roman" w:hAnsi="Times New Roman" w:cs="Times New Roman"/>
          <w:color w:val="000000" w:themeColor="text1"/>
          <w:sz w:val="28"/>
          <w:szCs w:val="28"/>
        </w:rPr>
        <w:t>, і відповідно кожному із них властива своя методика і специфіка дослідження [30].</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Методика</w:t>
      </w:r>
      <w:r w:rsidR="00E211C9" w:rsidRPr="00FD3AFD">
        <w:rPr>
          <w:color w:val="000000" w:themeColor="text1"/>
          <w:sz w:val="28"/>
          <w:szCs w:val="28"/>
        </w:rPr>
        <w:t xml:space="preserve"> </w:t>
      </w:r>
      <w:r w:rsidRPr="00FD3AFD">
        <w:rPr>
          <w:color w:val="000000" w:themeColor="text1"/>
          <w:sz w:val="28"/>
          <w:szCs w:val="28"/>
        </w:rPr>
        <w:t>вивчення</w:t>
      </w:r>
      <w:r w:rsidR="00E211C9" w:rsidRPr="00FD3AFD">
        <w:rPr>
          <w:color w:val="000000" w:themeColor="text1"/>
          <w:sz w:val="28"/>
          <w:szCs w:val="28"/>
        </w:rPr>
        <w:t xml:space="preserve"> </w:t>
      </w:r>
      <w:r w:rsidRPr="00FD3AFD">
        <w:rPr>
          <w:color w:val="000000" w:themeColor="text1"/>
          <w:sz w:val="28"/>
          <w:szCs w:val="28"/>
        </w:rPr>
        <w:t>туристично-рекреаційних</w:t>
      </w:r>
      <w:r w:rsidR="00E211C9" w:rsidRPr="00FD3AFD">
        <w:rPr>
          <w:color w:val="000000" w:themeColor="text1"/>
          <w:sz w:val="28"/>
          <w:szCs w:val="28"/>
        </w:rPr>
        <w:t xml:space="preserve"> </w:t>
      </w:r>
      <w:r w:rsidR="000B3A5C" w:rsidRPr="00FD3AFD">
        <w:rPr>
          <w:color w:val="000000" w:themeColor="text1"/>
          <w:sz w:val="28"/>
          <w:szCs w:val="28"/>
        </w:rPr>
        <w:t xml:space="preserve">ресурсів </w:t>
      </w:r>
      <w:r w:rsidRPr="00FD3AFD">
        <w:rPr>
          <w:color w:val="000000" w:themeColor="text1"/>
          <w:sz w:val="28"/>
          <w:szCs w:val="28"/>
        </w:rPr>
        <w:t>включає</w:t>
      </w:r>
      <w:r w:rsidR="00E211C9" w:rsidRPr="00FD3AFD">
        <w:rPr>
          <w:color w:val="000000" w:themeColor="text1"/>
          <w:sz w:val="28"/>
          <w:szCs w:val="28"/>
        </w:rPr>
        <w:t xml:space="preserve"> </w:t>
      </w:r>
      <w:r w:rsidRPr="00FD3AFD">
        <w:rPr>
          <w:color w:val="000000" w:themeColor="text1"/>
          <w:sz w:val="28"/>
          <w:szCs w:val="28"/>
        </w:rPr>
        <w:t>як</w:t>
      </w:r>
      <w:r w:rsidR="00E211C9" w:rsidRPr="00FD3AFD">
        <w:rPr>
          <w:color w:val="000000" w:themeColor="text1"/>
          <w:sz w:val="28"/>
          <w:szCs w:val="28"/>
        </w:rPr>
        <w:t xml:space="preserve"> </w:t>
      </w:r>
      <w:r w:rsidRPr="00FD3AFD">
        <w:rPr>
          <w:color w:val="000000" w:themeColor="text1"/>
          <w:sz w:val="28"/>
          <w:szCs w:val="28"/>
        </w:rPr>
        <w:t>загальнонаукові, так</w:t>
      </w:r>
      <w:r w:rsidR="00E211C9" w:rsidRPr="00FD3AFD">
        <w:rPr>
          <w:color w:val="000000" w:themeColor="text1"/>
          <w:sz w:val="28"/>
          <w:szCs w:val="28"/>
        </w:rPr>
        <w:t xml:space="preserve"> </w:t>
      </w:r>
      <w:r w:rsidRPr="00FD3AFD">
        <w:rPr>
          <w:color w:val="000000" w:themeColor="text1"/>
          <w:sz w:val="28"/>
          <w:szCs w:val="28"/>
        </w:rPr>
        <w:t>і</w:t>
      </w:r>
      <w:r w:rsidR="00E211C9" w:rsidRPr="00FD3AFD">
        <w:rPr>
          <w:color w:val="000000" w:themeColor="text1"/>
          <w:sz w:val="28"/>
          <w:szCs w:val="28"/>
        </w:rPr>
        <w:t xml:space="preserve"> </w:t>
      </w:r>
      <w:r w:rsidRPr="00FD3AFD">
        <w:rPr>
          <w:color w:val="000000" w:themeColor="text1"/>
          <w:sz w:val="28"/>
          <w:szCs w:val="28"/>
        </w:rPr>
        <w:t>конкретнонаукові</w:t>
      </w:r>
      <w:r w:rsidR="00E211C9" w:rsidRPr="00FD3AFD">
        <w:rPr>
          <w:color w:val="000000" w:themeColor="text1"/>
          <w:sz w:val="28"/>
          <w:szCs w:val="28"/>
        </w:rPr>
        <w:t xml:space="preserve"> </w:t>
      </w:r>
      <w:r w:rsidRPr="00FD3AFD">
        <w:rPr>
          <w:color w:val="000000" w:themeColor="text1"/>
          <w:sz w:val="28"/>
          <w:szCs w:val="28"/>
        </w:rPr>
        <w:t xml:space="preserve">методи: </w:t>
      </w:r>
      <w:r w:rsidRPr="00FD3AFD">
        <w:rPr>
          <w:color w:val="000000" w:themeColor="text1"/>
          <w:sz w:val="28"/>
          <w:szCs w:val="28"/>
          <w:shd w:val="clear" w:color="auto" w:fill="FFFFFF"/>
        </w:rPr>
        <w:t xml:space="preserve">пізнання, </w:t>
      </w:r>
      <w:r w:rsidRPr="00FD3AFD">
        <w:rPr>
          <w:color w:val="000000" w:themeColor="text1"/>
          <w:sz w:val="28"/>
          <w:szCs w:val="28"/>
        </w:rPr>
        <w:t>аналізу</w:t>
      </w:r>
      <w:r w:rsidR="00E211C9" w:rsidRPr="00FD3AFD">
        <w:rPr>
          <w:color w:val="000000" w:themeColor="text1"/>
          <w:sz w:val="28"/>
          <w:szCs w:val="28"/>
        </w:rPr>
        <w:t xml:space="preserve"> </w:t>
      </w:r>
      <w:r w:rsidRPr="00FD3AFD">
        <w:rPr>
          <w:color w:val="000000" w:themeColor="text1"/>
          <w:sz w:val="28"/>
          <w:szCs w:val="28"/>
        </w:rPr>
        <w:t>й</w:t>
      </w:r>
      <w:r w:rsidR="00E211C9" w:rsidRPr="00FD3AFD">
        <w:rPr>
          <w:color w:val="000000" w:themeColor="text1"/>
          <w:sz w:val="28"/>
          <w:szCs w:val="28"/>
        </w:rPr>
        <w:t xml:space="preserve"> </w:t>
      </w:r>
      <w:r w:rsidRPr="00FD3AFD">
        <w:rPr>
          <w:color w:val="000000" w:themeColor="text1"/>
          <w:sz w:val="28"/>
          <w:szCs w:val="28"/>
        </w:rPr>
        <w:t>синтезу,</w:t>
      </w:r>
      <w:r w:rsidR="00E211C9" w:rsidRPr="00FD3AFD">
        <w:rPr>
          <w:color w:val="000000" w:themeColor="text1"/>
          <w:sz w:val="28"/>
          <w:szCs w:val="28"/>
        </w:rPr>
        <w:t xml:space="preserve"> </w:t>
      </w:r>
      <w:r w:rsidRPr="00FD3AFD">
        <w:rPr>
          <w:color w:val="000000" w:themeColor="text1"/>
          <w:sz w:val="28"/>
          <w:szCs w:val="28"/>
          <w:shd w:val="clear" w:color="auto" w:fill="FFFFFF"/>
        </w:rPr>
        <w:t>зведення</w:t>
      </w:r>
      <w:r w:rsidR="00E211C9" w:rsidRPr="00FD3AFD">
        <w:rPr>
          <w:color w:val="000000" w:themeColor="text1"/>
          <w:sz w:val="28"/>
          <w:szCs w:val="28"/>
          <w:shd w:val="clear" w:color="auto" w:fill="FFFFFF"/>
        </w:rPr>
        <w:t xml:space="preserve"> </w:t>
      </w:r>
      <w:r w:rsidRPr="00FD3AFD">
        <w:rPr>
          <w:color w:val="000000" w:themeColor="text1"/>
          <w:sz w:val="28"/>
          <w:szCs w:val="28"/>
          <w:shd w:val="clear" w:color="auto" w:fill="FFFFFF"/>
        </w:rPr>
        <w:t>та</w:t>
      </w:r>
      <w:r w:rsidR="00E211C9" w:rsidRPr="00FD3AFD">
        <w:rPr>
          <w:color w:val="000000" w:themeColor="text1"/>
          <w:sz w:val="28"/>
          <w:szCs w:val="28"/>
          <w:shd w:val="clear" w:color="auto" w:fill="FFFFFF"/>
        </w:rPr>
        <w:t xml:space="preserve"> </w:t>
      </w:r>
      <w:r w:rsidRPr="00FD3AFD">
        <w:rPr>
          <w:color w:val="000000" w:themeColor="text1"/>
          <w:sz w:val="28"/>
          <w:szCs w:val="28"/>
          <w:shd w:val="clear" w:color="auto" w:fill="FFFFFF"/>
        </w:rPr>
        <w:t xml:space="preserve">групування, </w:t>
      </w:r>
      <w:r w:rsidRPr="00FD3AFD">
        <w:rPr>
          <w:color w:val="000000" w:themeColor="text1"/>
          <w:sz w:val="28"/>
          <w:szCs w:val="28"/>
        </w:rPr>
        <w:t>типізації</w:t>
      </w:r>
      <w:r w:rsidR="00E211C9" w:rsidRPr="00FD3AFD">
        <w:rPr>
          <w:color w:val="000000" w:themeColor="text1"/>
          <w:sz w:val="28"/>
          <w:szCs w:val="28"/>
        </w:rPr>
        <w:t xml:space="preserve"> </w:t>
      </w:r>
      <w:r w:rsidRPr="00FD3AFD">
        <w:rPr>
          <w:color w:val="000000" w:themeColor="text1"/>
          <w:sz w:val="28"/>
          <w:szCs w:val="28"/>
        </w:rPr>
        <w:t>й</w:t>
      </w:r>
      <w:r w:rsidR="00E211C9" w:rsidRPr="00FD3AFD">
        <w:rPr>
          <w:color w:val="000000" w:themeColor="text1"/>
          <w:sz w:val="28"/>
          <w:szCs w:val="28"/>
        </w:rPr>
        <w:t xml:space="preserve"> </w:t>
      </w:r>
      <w:r w:rsidRPr="00FD3AFD">
        <w:rPr>
          <w:color w:val="000000" w:themeColor="text1"/>
          <w:sz w:val="28"/>
          <w:szCs w:val="28"/>
        </w:rPr>
        <w:t>класифікації, історичний, картографічний, порівняльно-географічний</w:t>
      </w:r>
      <w:r w:rsidRPr="00FD3AFD">
        <w:rPr>
          <w:color w:val="000000" w:themeColor="text1"/>
          <w:sz w:val="28"/>
          <w:szCs w:val="28"/>
          <w:shd w:val="clear" w:color="auto" w:fill="FFFFFF"/>
        </w:rPr>
        <w:t xml:space="preserve">, </w:t>
      </w:r>
      <w:r w:rsidRPr="00FD3AFD">
        <w:rPr>
          <w:color w:val="000000" w:themeColor="text1"/>
          <w:sz w:val="28"/>
          <w:szCs w:val="28"/>
        </w:rPr>
        <w:t>описовий, системний, системно-структурний</w:t>
      </w:r>
      <w:r w:rsidRPr="00FD3AFD">
        <w:rPr>
          <w:color w:val="000000" w:themeColor="text1"/>
          <w:sz w:val="28"/>
          <w:szCs w:val="28"/>
          <w:shd w:val="clear" w:color="auto" w:fill="FFFFFF"/>
        </w:rPr>
        <w:t>.</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Так, за допомогою методу ан</w:t>
      </w:r>
      <w:r w:rsidR="00F34F0B" w:rsidRPr="00FD3AFD">
        <w:rPr>
          <w:color w:val="000000" w:themeColor="text1"/>
          <w:sz w:val="28"/>
          <w:szCs w:val="28"/>
        </w:rPr>
        <w:t>а</w:t>
      </w:r>
      <w:r w:rsidRPr="00FD3AFD">
        <w:rPr>
          <w:color w:val="000000" w:themeColor="text1"/>
          <w:sz w:val="28"/>
          <w:szCs w:val="28"/>
        </w:rPr>
        <w:t>лізу можна дізнатись, які конкретні ресурси виділяють у природних та соціально-економічних ресурсах.</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Історичний метод дозволяє заглибитись у певні історичні відомості чи події, з’ясувати часові рамки.</w:t>
      </w:r>
      <w:r w:rsidR="00753E3B" w:rsidRPr="00FD3AFD">
        <w:rPr>
          <w:color w:val="000000" w:themeColor="text1"/>
          <w:sz w:val="28"/>
          <w:szCs w:val="28"/>
        </w:rPr>
        <w:t xml:space="preserve"> </w:t>
      </w:r>
      <w:r w:rsidRPr="00FD3AFD">
        <w:rPr>
          <w:color w:val="000000" w:themeColor="text1"/>
          <w:sz w:val="28"/>
          <w:szCs w:val="28"/>
        </w:rPr>
        <w:t>Застосування </w:t>
      </w:r>
      <w:r w:rsidRPr="00FD3AFD">
        <w:rPr>
          <w:iCs/>
          <w:color w:val="000000" w:themeColor="text1"/>
          <w:sz w:val="28"/>
          <w:szCs w:val="28"/>
        </w:rPr>
        <w:t>даного методу важливе</w:t>
      </w:r>
      <w:r w:rsidR="00753E3B" w:rsidRPr="00FD3AFD">
        <w:rPr>
          <w:iCs/>
          <w:color w:val="000000" w:themeColor="text1"/>
          <w:sz w:val="28"/>
          <w:szCs w:val="28"/>
        </w:rPr>
        <w:t>, тому</w:t>
      </w:r>
      <w:r w:rsidRPr="00FD3AFD">
        <w:rPr>
          <w:iCs/>
          <w:color w:val="000000" w:themeColor="text1"/>
          <w:sz w:val="28"/>
          <w:szCs w:val="28"/>
        </w:rPr>
        <w:t xml:space="preserve"> що</w:t>
      </w:r>
      <w:r w:rsidRPr="00FD3AFD">
        <w:rPr>
          <w:color w:val="000000" w:themeColor="text1"/>
          <w:sz w:val="28"/>
          <w:szCs w:val="28"/>
        </w:rPr>
        <w:t xml:space="preserve"> суспільство і природа на ті</w:t>
      </w:r>
      <w:r w:rsidR="00753E3B" w:rsidRPr="00FD3AFD">
        <w:rPr>
          <w:color w:val="000000" w:themeColor="text1"/>
          <w:sz w:val="28"/>
          <w:szCs w:val="28"/>
        </w:rPr>
        <w:t>й самій території з часом змінюю</w:t>
      </w:r>
      <w:r w:rsidRPr="00FD3AFD">
        <w:rPr>
          <w:color w:val="000000" w:themeColor="text1"/>
          <w:sz w:val="28"/>
          <w:szCs w:val="28"/>
        </w:rPr>
        <w:t>ться.</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Картографічний метод використовується при відоб</w:t>
      </w:r>
      <w:r w:rsidR="00E211C9" w:rsidRPr="00FD3AFD">
        <w:rPr>
          <w:color w:val="000000" w:themeColor="text1"/>
          <w:sz w:val="28"/>
          <w:szCs w:val="28"/>
        </w:rPr>
        <w:t>раженні певної</w:t>
      </w:r>
      <w:r w:rsidRPr="00FD3AFD">
        <w:rPr>
          <w:color w:val="000000" w:themeColor="text1"/>
          <w:sz w:val="28"/>
          <w:szCs w:val="28"/>
        </w:rPr>
        <w:t xml:space="preserve"> </w:t>
      </w:r>
      <w:r w:rsidR="00E211C9" w:rsidRPr="00FD3AFD">
        <w:rPr>
          <w:color w:val="000000" w:themeColor="text1"/>
          <w:sz w:val="28"/>
          <w:szCs w:val="28"/>
        </w:rPr>
        <w:t>інформації на карті</w:t>
      </w:r>
      <w:r w:rsidRPr="00FD3AFD">
        <w:rPr>
          <w:color w:val="000000" w:themeColor="text1"/>
          <w:sz w:val="28"/>
          <w:szCs w:val="28"/>
        </w:rPr>
        <w:t xml:space="preserve">. Також за допомогою карт можна дізнатись про зображені на них об’єкти і явища, отримати кількісні </w:t>
      </w:r>
      <w:r w:rsidR="008404E3" w:rsidRPr="00FD3AFD">
        <w:rPr>
          <w:color w:val="000000" w:themeColor="text1"/>
          <w:sz w:val="28"/>
          <w:szCs w:val="28"/>
        </w:rPr>
        <w:t>характеристики, вивчити тенденції розташування і динаміку розвитку</w:t>
      </w:r>
      <w:r w:rsidRPr="00FD3AFD">
        <w:rPr>
          <w:color w:val="000000" w:themeColor="text1"/>
          <w:sz w:val="28"/>
          <w:szCs w:val="28"/>
        </w:rPr>
        <w:t xml:space="preserve">, </w:t>
      </w:r>
      <w:r w:rsidR="008404E3" w:rsidRPr="00FD3AFD">
        <w:rPr>
          <w:color w:val="000000" w:themeColor="text1"/>
          <w:sz w:val="28"/>
          <w:szCs w:val="28"/>
        </w:rPr>
        <w:t xml:space="preserve">зробити «портрет </w:t>
      </w:r>
      <w:r w:rsidR="008404E3" w:rsidRPr="00FD3AFD">
        <w:rPr>
          <w:color w:val="000000" w:themeColor="text1"/>
          <w:sz w:val="28"/>
          <w:szCs w:val="28"/>
        </w:rPr>
        <w:lastRenderedPageBreak/>
        <w:t xml:space="preserve">території». Різні діаграми, схеми, картограми, зображені на карті, </w:t>
      </w:r>
      <w:r w:rsidRPr="00FD3AFD">
        <w:rPr>
          <w:color w:val="000000" w:themeColor="text1"/>
          <w:sz w:val="28"/>
          <w:szCs w:val="28"/>
        </w:rPr>
        <w:t xml:space="preserve">дають можливість одержати уявлення про </w:t>
      </w:r>
      <w:r w:rsidR="008404E3" w:rsidRPr="00FD3AFD">
        <w:rPr>
          <w:color w:val="000000" w:themeColor="text1"/>
          <w:sz w:val="28"/>
          <w:szCs w:val="28"/>
        </w:rPr>
        <w:t>об’єкт дослідження,</w:t>
      </w:r>
      <w:r w:rsidRPr="00FD3AFD">
        <w:rPr>
          <w:color w:val="000000" w:themeColor="text1"/>
          <w:sz w:val="28"/>
          <w:szCs w:val="28"/>
        </w:rPr>
        <w:t xml:space="preserve"> наглядно показати його</w:t>
      </w:r>
      <w:r w:rsidR="008404E3" w:rsidRPr="00FD3AFD">
        <w:rPr>
          <w:color w:val="000000" w:themeColor="text1"/>
          <w:sz w:val="28"/>
          <w:szCs w:val="28"/>
        </w:rPr>
        <w:t xml:space="preserve"> компоненти, причинно-наслідковий зв'язок і тому подібне</w:t>
      </w:r>
      <w:r w:rsidRPr="00FD3AFD">
        <w:rPr>
          <w:color w:val="000000" w:themeColor="text1"/>
          <w:sz w:val="28"/>
          <w:szCs w:val="28"/>
        </w:rPr>
        <w:t>.</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Описовий метод досить простий, він дозволяє з’ясувати, </w:t>
      </w:r>
      <w:r w:rsidRPr="00FD3AFD">
        <w:rPr>
          <w:color w:val="000000" w:themeColor="text1"/>
          <w:sz w:val="28"/>
          <w:szCs w:val="28"/>
          <w:shd w:val="clear" w:color="auto" w:fill="FFFFFF"/>
        </w:rPr>
        <w:t>що це за об’єкт, де він розміщується, яка його структура, який вплив він має на інші об’єкти і т</w:t>
      </w:r>
      <w:r w:rsidR="006C772C" w:rsidRPr="00FD3AFD">
        <w:rPr>
          <w:color w:val="000000" w:themeColor="text1"/>
          <w:sz w:val="28"/>
          <w:szCs w:val="28"/>
          <w:shd w:val="clear" w:color="auto" w:fill="FFFFFF"/>
        </w:rPr>
        <w:t>ак далі</w:t>
      </w:r>
      <w:r w:rsidRPr="00FD3AFD">
        <w:rPr>
          <w:color w:val="000000" w:themeColor="text1"/>
          <w:sz w:val="28"/>
          <w:szCs w:val="28"/>
          <w:shd w:val="clear" w:color="auto" w:fill="FFFFFF"/>
        </w:rPr>
        <w:t>.</w:t>
      </w:r>
    </w:p>
    <w:p w:rsidR="00766C07" w:rsidRPr="00FD3AFD" w:rsidRDefault="00766C07" w:rsidP="00CD1070">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Системний метод застосовується при вивченні будь-якого об’єкту. Із його допомогою можна дослідити великі та складні об’єкти чи цілі системи.</w:t>
      </w:r>
      <w:r w:rsidR="00CD1070" w:rsidRPr="00FD3AFD">
        <w:rPr>
          <w:color w:val="000000" w:themeColor="text1"/>
          <w:sz w:val="28"/>
          <w:szCs w:val="28"/>
        </w:rPr>
        <w:t xml:space="preserve"> </w:t>
      </w:r>
      <w:r w:rsidRPr="00FD3AFD">
        <w:rPr>
          <w:color w:val="000000" w:themeColor="text1"/>
          <w:sz w:val="28"/>
          <w:szCs w:val="28"/>
        </w:rPr>
        <w:t xml:space="preserve">Системно-структурний використовується при необхідності виділення певних структурних елементів та визначенні їхніх функцій у системі. </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Туристично-рекреаційні ресурси належать до матеріальної п</w:t>
      </w:r>
      <w:r w:rsidR="000F5D54" w:rsidRPr="00FD3AFD">
        <w:rPr>
          <w:color w:val="000000" w:themeColor="text1"/>
          <w:sz w:val="28"/>
          <w:szCs w:val="28"/>
        </w:rPr>
        <w:t>ередумови розвитку рекреаційно-туристичної сфери</w:t>
      </w:r>
      <w:r w:rsidRPr="00FD3AFD">
        <w:rPr>
          <w:color w:val="000000" w:themeColor="text1"/>
          <w:sz w:val="28"/>
          <w:szCs w:val="28"/>
        </w:rPr>
        <w:t xml:space="preserve"> господ</w:t>
      </w:r>
      <w:r w:rsidR="006C772C" w:rsidRPr="00FD3AFD">
        <w:rPr>
          <w:color w:val="000000" w:themeColor="text1"/>
          <w:sz w:val="28"/>
          <w:szCs w:val="28"/>
        </w:rPr>
        <w:t xml:space="preserve">арства, є її ресурсною основою. </w:t>
      </w:r>
      <w:r w:rsidRPr="00FD3AFD">
        <w:rPr>
          <w:color w:val="000000" w:themeColor="text1"/>
          <w:sz w:val="28"/>
          <w:szCs w:val="28"/>
        </w:rPr>
        <w:t>Тому ці ресур</w:t>
      </w:r>
      <w:r w:rsidR="000F5D54" w:rsidRPr="00FD3AFD">
        <w:rPr>
          <w:color w:val="000000" w:themeColor="text1"/>
          <w:sz w:val="28"/>
          <w:szCs w:val="28"/>
        </w:rPr>
        <w:t>си вимагають економного й бережлив</w:t>
      </w:r>
      <w:r w:rsidRPr="00FD3AFD">
        <w:rPr>
          <w:color w:val="000000" w:themeColor="text1"/>
          <w:sz w:val="28"/>
          <w:szCs w:val="28"/>
        </w:rPr>
        <w:t xml:space="preserve">ого використання. Усе це </w:t>
      </w:r>
      <w:r w:rsidR="004C7D0B" w:rsidRPr="00FD3AFD">
        <w:rPr>
          <w:color w:val="000000" w:themeColor="text1"/>
          <w:sz w:val="28"/>
          <w:szCs w:val="28"/>
        </w:rPr>
        <w:t xml:space="preserve">викликає потребу у якісній </w:t>
      </w:r>
      <w:r w:rsidRPr="00FD3AFD">
        <w:rPr>
          <w:color w:val="000000" w:themeColor="text1"/>
          <w:sz w:val="28"/>
          <w:szCs w:val="28"/>
        </w:rPr>
        <w:t>та кількісн</w:t>
      </w:r>
      <w:r w:rsidR="004C7D0B" w:rsidRPr="00FD3AFD">
        <w:rPr>
          <w:color w:val="000000" w:themeColor="text1"/>
          <w:sz w:val="28"/>
          <w:szCs w:val="28"/>
        </w:rPr>
        <w:t xml:space="preserve">ій оцінці </w:t>
      </w:r>
      <w:r w:rsidRPr="00FD3AFD">
        <w:rPr>
          <w:color w:val="000000" w:themeColor="text1"/>
          <w:sz w:val="28"/>
          <w:szCs w:val="28"/>
        </w:rPr>
        <w:t>ресурсів</w:t>
      </w:r>
      <w:r w:rsidR="00753E3B" w:rsidRPr="00FD3AFD">
        <w:rPr>
          <w:color w:val="000000" w:themeColor="text1"/>
          <w:sz w:val="28"/>
          <w:szCs w:val="28"/>
        </w:rPr>
        <w:t xml:space="preserve"> [17]</w:t>
      </w:r>
      <w:r w:rsidRPr="00FD3AFD">
        <w:rPr>
          <w:color w:val="000000" w:themeColor="text1"/>
          <w:sz w:val="28"/>
          <w:szCs w:val="28"/>
        </w:rPr>
        <w:t>.</w:t>
      </w:r>
    </w:p>
    <w:p w:rsidR="00766C07" w:rsidRPr="00FD3AFD" w:rsidRDefault="00766C07" w:rsidP="00766C07">
      <w:pPr>
        <w:pStyle w:val="a5"/>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Щоб оцінити рекреаційно-туристичні ресурси в першу чергу треба </w:t>
      </w:r>
      <w:r w:rsidR="00A40AA7" w:rsidRPr="00FD3AFD">
        <w:rPr>
          <w:color w:val="000000" w:themeColor="text1"/>
          <w:sz w:val="28"/>
          <w:szCs w:val="28"/>
        </w:rPr>
        <w:t xml:space="preserve">звернути увагу на </w:t>
      </w:r>
      <w:r w:rsidRPr="00FD3AFD">
        <w:rPr>
          <w:color w:val="000000" w:themeColor="text1"/>
          <w:sz w:val="28"/>
          <w:szCs w:val="28"/>
        </w:rPr>
        <w:t>ге</w:t>
      </w:r>
      <w:r w:rsidR="00A40AA7" w:rsidRPr="00FD3AFD">
        <w:rPr>
          <w:color w:val="000000" w:themeColor="text1"/>
          <w:sz w:val="28"/>
          <w:szCs w:val="28"/>
        </w:rPr>
        <w:t xml:space="preserve">ографічне положення, ландшафти та кліматичні особливості. </w:t>
      </w:r>
      <w:r w:rsidR="00B64065" w:rsidRPr="00FD3AFD">
        <w:rPr>
          <w:color w:val="000000" w:themeColor="text1"/>
          <w:sz w:val="28"/>
          <w:szCs w:val="28"/>
        </w:rPr>
        <w:t xml:space="preserve">Головними видами </w:t>
      </w:r>
      <w:r w:rsidRPr="00FD3AFD">
        <w:rPr>
          <w:color w:val="000000" w:themeColor="text1"/>
          <w:sz w:val="28"/>
          <w:szCs w:val="28"/>
        </w:rPr>
        <w:t>Т</w:t>
      </w:r>
      <w:r w:rsidR="00A40AA7" w:rsidRPr="00FD3AFD">
        <w:rPr>
          <w:color w:val="000000" w:themeColor="text1"/>
          <w:sz w:val="28"/>
          <w:szCs w:val="28"/>
        </w:rPr>
        <w:t>Р</w:t>
      </w:r>
      <w:r w:rsidRPr="00FD3AFD">
        <w:rPr>
          <w:color w:val="000000" w:themeColor="text1"/>
          <w:sz w:val="28"/>
          <w:szCs w:val="28"/>
        </w:rPr>
        <w:t>Р</w:t>
      </w:r>
      <w:r w:rsidR="00B64065" w:rsidRPr="00FD3AFD">
        <w:rPr>
          <w:color w:val="000000" w:themeColor="text1"/>
          <w:sz w:val="28"/>
          <w:szCs w:val="28"/>
        </w:rPr>
        <w:t xml:space="preserve"> є</w:t>
      </w:r>
      <w:r w:rsidR="00E211C9" w:rsidRPr="00FD3AFD">
        <w:rPr>
          <w:color w:val="000000" w:themeColor="text1"/>
          <w:sz w:val="28"/>
          <w:szCs w:val="28"/>
        </w:rPr>
        <w:t xml:space="preserve">: береги річок </w:t>
      </w:r>
      <w:r w:rsidRPr="00FD3AFD">
        <w:rPr>
          <w:color w:val="000000" w:themeColor="text1"/>
          <w:sz w:val="28"/>
          <w:szCs w:val="28"/>
        </w:rPr>
        <w:t>та озер, лісові масиви; з</w:t>
      </w:r>
      <w:r w:rsidR="00B64065" w:rsidRPr="00FD3AFD">
        <w:rPr>
          <w:color w:val="000000" w:themeColor="text1"/>
          <w:sz w:val="28"/>
          <w:szCs w:val="28"/>
        </w:rPr>
        <w:t>аповідні території, курортні міста</w:t>
      </w:r>
      <w:r w:rsidRPr="00FD3AFD">
        <w:rPr>
          <w:color w:val="000000" w:themeColor="text1"/>
          <w:sz w:val="28"/>
          <w:szCs w:val="28"/>
        </w:rPr>
        <w:t xml:space="preserve">; </w:t>
      </w:r>
      <w:r w:rsidR="00B64065" w:rsidRPr="00FD3AFD">
        <w:rPr>
          <w:color w:val="000000" w:themeColor="text1"/>
          <w:sz w:val="28"/>
          <w:szCs w:val="28"/>
        </w:rPr>
        <w:t>центри історичного й столичного значення</w:t>
      </w:r>
      <w:r w:rsidRPr="00FD3AFD">
        <w:rPr>
          <w:color w:val="000000" w:themeColor="text1"/>
          <w:sz w:val="28"/>
          <w:szCs w:val="28"/>
        </w:rPr>
        <w:t xml:space="preserve">, релігійно-культові </w:t>
      </w:r>
      <w:r w:rsidR="00B64065" w:rsidRPr="00FD3AFD">
        <w:rPr>
          <w:color w:val="000000" w:themeColor="text1"/>
          <w:sz w:val="28"/>
          <w:szCs w:val="28"/>
        </w:rPr>
        <w:t>будівлі й</w:t>
      </w:r>
      <w:r w:rsidRPr="00FD3AFD">
        <w:rPr>
          <w:color w:val="000000" w:themeColor="text1"/>
          <w:sz w:val="28"/>
          <w:szCs w:val="28"/>
        </w:rPr>
        <w:t xml:space="preserve"> комплекси,  фортифікаційні споруди тощо [34].</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Оцінка рекреаційно-туристичних ресурсів може бути інтегральною і диференційною. Інтегральна </w:t>
      </w:r>
      <w:r w:rsidR="00305339" w:rsidRPr="00FD3AFD">
        <w:rPr>
          <w:rFonts w:ascii="Times New Roman" w:hAnsi="Times New Roman" w:cs="Times New Roman"/>
          <w:color w:val="000000" w:themeColor="text1"/>
          <w:sz w:val="28"/>
          <w:szCs w:val="28"/>
        </w:rPr>
        <w:t>використовується при оцінці якоїсь</w:t>
      </w:r>
      <w:r w:rsidR="001442F3" w:rsidRPr="00FD3AFD">
        <w:rPr>
          <w:rFonts w:ascii="Times New Roman" w:hAnsi="Times New Roman" w:cs="Times New Roman"/>
          <w:color w:val="000000" w:themeColor="text1"/>
          <w:sz w:val="28"/>
          <w:szCs w:val="28"/>
        </w:rPr>
        <w:t xml:space="preserve"> однорідної частини території, що виділяється</w:t>
      </w:r>
      <w:r w:rsidRPr="00FD3AFD">
        <w:rPr>
          <w:rFonts w:ascii="Times New Roman" w:hAnsi="Times New Roman" w:cs="Times New Roman"/>
          <w:color w:val="000000" w:themeColor="text1"/>
          <w:sz w:val="28"/>
          <w:szCs w:val="28"/>
        </w:rPr>
        <w:t xml:space="preserve"> </w:t>
      </w:r>
      <w:r w:rsidR="001442F3" w:rsidRPr="00FD3AFD">
        <w:rPr>
          <w:rFonts w:ascii="Times New Roman" w:hAnsi="Times New Roman" w:cs="Times New Roman"/>
          <w:color w:val="000000" w:themeColor="text1"/>
          <w:sz w:val="28"/>
          <w:szCs w:val="28"/>
        </w:rPr>
        <w:t xml:space="preserve">складом </w:t>
      </w:r>
      <w:r w:rsidRPr="00FD3AFD">
        <w:rPr>
          <w:rFonts w:ascii="Times New Roman" w:hAnsi="Times New Roman" w:cs="Times New Roman"/>
          <w:color w:val="000000" w:themeColor="text1"/>
          <w:sz w:val="28"/>
          <w:szCs w:val="28"/>
        </w:rPr>
        <w:t xml:space="preserve">роздільних у її межах окремих типів ресурсів. За допомогою даної оцінки можна визначити найкраще існування різних типів </w:t>
      </w:r>
      <w:r w:rsidR="001442F3" w:rsidRPr="00FD3AFD">
        <w:rPr>
          <w:rFonts w:ascii="Times New Roman" w:hAnsi="Times New Roman" w:cs="Times New Roman"/>
          <w:color w:val="000000" w:themeColor="text1"/>
          <w:sz w:val="28"/>
          <w:szCs w:val="28"/>
        </w:rPr>
        <w:t xml:space="preserve">туризму і рекреації </w:t>
      </w:r>
      <w:r w:rsidRPr="00FD3AFD">
        <w:rPr>
          <w:rFonts w:ascii="Times New Roman" w:hAnsi="Times New Roman" w:cs="Times New Roman"/>
          <w:color w:val="000000" w:themeColor="text1"/>
          <w:sz w:val="28"/>
          <w:szCs w:val="28"/>
        </w:rPr>
        <w:t xml:space="preserve">у межах </w:t>
      </w:r>
      <w:r w:rsidR="001442F3" w:rsidRPr="00FD3AFD">
        <w:rPr>
          <w:rFonts w:ascii="Times New Roman" w:hAnsi="Times New Roman" w:cs="Times New Roman"/>
          <w:color w:val="000000" w:themeColor="text1"/>
          <w:sz w:val="28"/>
          <w:szCs w:val="28"/>
        </w:rPr>
        <w:t xml:space="preserve">конкретної </w:t>
      </w:r>
      <w:r w:rsidRPr="00FD3AFD">
        <w:rPr>
          <w:rFonts w:ascii="Times New Roman" w:hAnsi="Times New Roman" w:cs="Times New Roman"/>
          <w:color w:val="000000" w:themeColor="text1"/>
          <w:sz w:val="28"/>
          <w:szCs w:val="28"/>
        </w:rPr>
        <w:t xml:space="preserve">території, вияснити обмеження та навантаження на ландшафт. Диференційна оцінка – кожному ресурсу та його особливості чи якості у </w:t>
      </w:r>
      <w:r w:rsidR="008404E3" w:rsidRPr="00FD3AFD">
        <w:rPr>
          <w:rFonts w:ascii="Times New Roman" w:hAnsi="Times New Roman" w:cs="Times New Roman"/>
          <w:color w:val="000000" w:themeColor="text1"/>
          <w:sz w:val="28"/>
          <w:szCs w:val="28"/>
        </w:rPr>
        <w:t>регіоні чи країні</w:t>
      </w:r>
      <w:r w:rsidRPr="00FD3AFD">
        <w:rPr>
          <w:rFonts w:ascii="Times New Roman" w:hAnsi="Times New Roman" w:cs="Times New Roman"/>
          <w:color w:val="000000" w:themeColor="text1"/>
          <w:sz w:val="28"/>
          <w:szCs w:val="28"/>
        </w:rPr>
        <w:t xml:space="preserve">. Така оцінка допомагає визначити об'єм розвитку певного типу рекреації, що грунтується на </w:t>
      </w:r>
      <w:r w:rsidR="008404E3" w:rsidRPr="00FD3AFD">
        <w:rPr>
          <w:rFonts w:ascii="Times New Roman" w:hAnsi="Times New Roman" w:cs="Times New Roman"/>
          <w:color w:val="000000" w:themeColor="text1"/>
          <w:sz w:val="28"/>
          <w:szCs w:val="28"/>
        </w:rPr>
        <w:t xml:space="preserve">цьому </w:t>
      </w:r>
      <w:r w:rsidRPr="00FD3AFD">
        <w:rPr>
          <w:rFonts w:ascii="Times New Roman" w:hAnsi="Times New Roman" w:cs="Times New Roman"/>
          <w:color w:val="000000" w:themeColor="text1"/>
          <w:sz w:val="28"/>
          <w:szCs w:val="28"/>
        </w:rPr>
        <w:t>ресурсі [17].</w:t>
      </w:r>
    </w:p>
    <w:p w:rsidR="00D6289F" w:rsidRPr="00FD3AFD" w:rsidRDefault="00766C07" w:rsidP="00E842C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FD3AFD">
        <w:rPr>
          <w:rFonts w:ascii="Times New Roman" w:hAnsi="Times New Roman" w:cs="Times New Roman"/>
          <w:color w:val="000000" w:themeColor="text1"/>
          <w:sz w:val="28"/>
          <w:szCs w:val="28"/>
          <w:shd w:val="clear" w:color="auto" w:fill="FFFFFF"/>
        </w:rPr>
        <w:lastRenderedPageBreak/>
        <w:t>Щоб оц</w:t>
      </w:r>
      <w:r w:rsidR="00B74E93" w:rsidRPr="00FD3AFD">
        <w:rPr>
          <w:rFonts w:ascii="Times New Roman" w:hAnsi="Times New Roman" w:cs="Times New Roman"/>
          <w:color w:val="000000" w:themeColor="text1"/>
          <w:sz w:val="28"/>
          <w:szCs w:val="28"/>
          <w:shd w:val="clear" w:color="auto" w:fill="FFFFFF"/>
        </w:rPr>
        <w:t>інити туристично-рекреаційний по</w:t>
      </w:r>
      <w:r w:rsidRPr="00FD3AFD">
        <w:rPr>
          <w:rFonts w:ascii="Times New Roman" w:hAnsi="Times New Roman" w:cs="Times New Roman"/>
          <w:color w:val="000000" w:themeColor="text1"/>
          <w:sz w:val="28"/>
          <w:szCs w:val="28"/>
          <w:shd w:val="clear" w:color="auto" w:fill="FFFFFF"/>
        </w:rPr>
        <w:t>тенціал Північно-Східного району скористаємось бальною оцінкою. Для цього виділимо критеріїї для кожного балу за певними характеристиками</w:t>
      </w:r>
      <w:r w:rsidR="00566414" w:rsidRPr="00FD3AFD">
        <w:rPr>
          <w:rFonts w:ascii="Times New Roman" w:hAnsi="Times New Roman" w:cs="Times New Roman"/>
          <w:color w:val="000000" w:themeColor="text1"/>
          <w:sz w:val="28"/>
          <w:szCs w:val="28"/>
          <w:shd w:val="clear" w:color="auto" w:fill="FFFFFF"/>
        </w:rPr>
        <w:t xml:space="preserve"> (див. табл. 1.5)</w:t>
      </w:r>
      <w:r w:rsidR="004F3BE8" w:rsidRPr="00FD3AFD">
        <w:rPr>
          <w:rFonts w:ascii="Times New Roman" w:hAnsi="Times New Roman" w:cs="Times New Roman"/>
          <w:color w:val="000000" w:themeColor="text1"/>
          <w:sz w:val="28"/>
          <w:szCs w:val="28"/>
          <w:shd w:val="clear" w:color="auto" w:fill="FFFFFF"/>
          <w:lang w:val="uk-UA"/>
        </w:rPr>
        <w:t>.</w:t>
      </w:r>
    </w:p>
    <w:p w:rsidR="00586D60" w:rsidRPr="00FD3AFD" w:rsidRDefault="00586D60" w:rsidP="00E842C3">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766C07" w:rsidRPr="00FD3AFD" w:rsidRDefault="00766C07" w:rsidP="00CD1070">
      <w:pPr>
        <w:spacing w:after="0" w:line="360" w:lineRule="auto"/>
        <w:ind w:firstLine="709"/>
        <w:jc w:val="right"/>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Таблиця 1.5</w:t>
      </w:r>
    </w:p>
    <w:p w:rsidR="00CD1070" w:rsidRPr="00FD3AFD" w:rsidRDefault="00CD1070" w:rsidP="00CD1070">
      <w:pPr>
        <w:spacing w:after="0" w:line="360" w:lineRule="auto"/>
        <w:ind w:firstLine="709"/>
        <w:jc w:val="right"/>
        <w:rPr>
          <w:rFonts w:ascii="Times New Roman" w:hAnsi="Times New Roman" w:cs="Times New Roman"/>
          <w:color w:val="000000" w:themeColor="text1"/>
          <w:sz w:val="28"/>
          <w:szCs w:val="28"/>
          <w:shd w:val="clear" w:color="auto" w:fill="FFFFFF"/>
        </w:rPr>
      </w:pPr>
    </w:p>
    <w:p w:rsidR="00766C07" w:rsidRPr="00FD3AFD" w:rsidRDefault="00766C07" w:rsidP="00586D60">
      <w:pPr>
        <w:spacing w:after="0" w:line="360" w:lineRule="auto"/>
        <w:ind w:firstLine="709"/>
        <w:jc w:val="center"/>
        <w:rPr>
          <w:rFonts w:ascii="Times New Roman" w:hAnsi="Times New Roman" w:cs="Times New Roman"/>
          <w:color w:val="000000" w:themeColor="text1"/>
          <w:sz w:val="28"/>
          <w:szCs w:val="28"/>
          <w:shd w:val="clear" w:color="auto" w:fill="FFFFFF"/>
          <w:lang w:val="uk-UA"/>
        </w:rPr>
      </w:pPr>
      <w:r w:rsidRPr="00FD3AFD">
        <w:rPr>
          <w:rFonts w:ascii="Times New Roman" w:hAnsi="Times New Roman" w:cs="Times New Roman"/>
          <w:color w:val="000000" w:themeColor="text1"/>
          <w:sz w:val="28"/>
          <w:szCs w:val="28"/>
          <w:shd w:val="clear" w:color="auto" w:fill="FFFFFF"/>
        </w:rPr>
        <w:t>Параметри основних оціночних показників туристично-рекреаційного потенціалу території</w:t>
      </w:r>
      <w:r w:rsidR="00022034">
        <w:rPr>
          <w:rFonts w:ascii="Times New Roman" w:hAnsi="Times New Roman" w:cs="Times New Roman"/>
          <w:color w:val="000000" w:themeColor="text1"/>
          <w:sz w:val="28"/>
          <w:szCs w:val="28"/>
          <w:shd w:val="clear" w:color="auto" w:fill="FFFFFF"/>
        </w:rPr>
        <w:t xml:space="preserve"> </w:t>
      </w:r>
      <w:r w:rsidR="004F3BE8" w:rsidRPr="00FD3AFD">
        <w:rPr>
          <w:rFonts w:ascii="Times New Roman" w:hAnsi="Times New Roman" w:cs="Times New Roman"/>
          <w:color w:val="000000" w:themeColor="text1"/>
          <w:sz w:val="28"/>
          <w:szCs w:val="28"/>
          <w:shd w:val="clear" w:color="auto" w:fill="FFFFFF"/>
          <w:lang w:val="uk-UA"/>
        </w:rPr>
        <w:t>(</w:t>
      </w:r>
      <w:r w:rsidR="00F34F0B" w:rsidRPr="00FD3AFD">
        <w:rPr>
          <w:rFonts w:ascii="Times New Roman" w:hAnsi="Times New Roman" w:cs="Times New Roman"/>
          <w:color w:val="000000" w:themeColor="text1"/>
          <w:sz w:val="28"/>
          <w:szCs w:val="28"/>
          <w:shd w:val="clear" w:color="auto" w:fill="FFFFFF"/>
          <w:lang w:val="uk-UA"/>
        </w:rPr>
        <w:t>за О</w:t>
      </w:r>
      <w:r w:rsidR="00AA5BC0" w:rsidRPr="00FD3AFD">
        <w:rPr>
          <w:rFonts w:ascii="Times New Roman" w:hAnsi="Times New Roman" w:cs="Times New Roman"/>
          <w:color w:val="000000" w:themeColor="text1"/>
          <w:sz w:val="28"/>
          <w:szCs w:val="28"/>
          <w:shd w:val="clear" w:color="auto" w:fill="FFFFFF"/>
          <w:lang w:val="uk-UA"/>
        </w:rPr>
        <w:t>.</w:t>
      </w:r>
      <w:r w:rsidR="008454CA" w:rsidRPr="00FD3AFD">
        <w:rPr>
          <w:rFonts w:ascii="Times New Roman" w:hAnsi="Times New Roman" w:cs="Times New Roman"/>
          <w:color w:val="000000" w:themeColor="text1"/>
          <w:sz w:val="28"/>
          <w:szCs w:val="28"/>
          <w:shd w:val="clear" w:color="auto" w:fill="FFFFFF"/>
          <w:lang w:val="uk-UA"/>
        </w:rPr>
        <w:t xml:space="preserve"> </w:t>
      </w:r>
      <w:r w:rsidR="00F34F0B" w:rsidRPr="00FD3AFD">
        <w:rPr>
          <w:rFonts w:ascii="Times New Roman" w:hAnsi="Times New Roman" w:cs="Times New Roman"/>
          <w:color w:val="000000" w:themeColor="text1"/>
          <w:sz w:val="28"/>
          <w:szCs w:val="28"/>
          <w:shd w:val="clear" w:color="auto" w:fill="FFFFFF"/>
          <w:lang w:val="uk-UA"/>
        </w:rPr>
        <w:t>О. Бейдиком</w:t>
      </w:r>
      <w:r w:rsidR="004F3BE8" w:rsidRPr="00FD3AFD">
        <w:rPr>
          <w:rFonts w:ascii="Times New Roman" w:hAnsi="Times New Roman" w:cs="Times New Roman"/>
          <w:color w:val="000000" w:themeColor="text1"/>
          <w:sz w:val="28"/>
          <w:szCs w:val="28"/>
          <w:shd w:val="clear" w:color="auto" w:fill="FFFFFF"/>
          <w:lang w:val="uk-UA"/>
        </w:rPr>
        <w:t>)</w:t>
      </w:r>
    </w:p>
    <w:tbl>
      <w:tblPr>
        <w:tblStyle w:val="ad"/>
        <w:tblW w:w="0" w:type="auto"/>
        <w:tblLayout w:type="fixed"/>
        <w:tblLook w:val="04A0"/>
      </w:tblPr>
      <w:tblGrid>
        <w:gridCol w:w="1951"/>
        <w:gridCol w:w="3260"/>
        <w:gridCol w:w="1418"/>
        <w:gridCol w:w="1417"/>
        <w:gridCol w:w="1525"/>
      </w:tblGrid>
      <w:tr w:rsidR="00766C07" w:rsidRPr="00FD3AFD" w:rsidTr="00586D60">
        <w:trPr>
          <w:trHeight w:val="502"/>
        </w:trPr>
        <w:tc>
          <w:tcPr>
            <w:tcW w:w="1951" w:type="dxa"/>
            <w:vMerge w:val="restart"/>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Оціночні показники</w:t>
            </w:r>
          </w:p>
        </w:tc>
        <w:tc>
          <w:tcPr>
            <w:tcW w:w="3260" w:type="dxa"/>
            <w:vMerge w:val="restart"/>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Характеристика</w:t>
            </w:r>
          </w:p>
        </w:tc>
        <w:tc>
          <w:tcPr>
            <w:tcW w:w="4360" w:type="dxa"/>
            <w:gridSpan w:val="3"/>
            <w:tcBorders>
              <w:bottom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Оцінка (у балах)</w:t>
            </w:r>
          </w:p>
        </w:tc>
      </w:tr>
      <w:tr w:rsidR="00766C07" w:rsidRPr="00FD3AFD" w:rsidTr="007669ED">
        <w:trPr>
          <w:trHeight w:val="605"/>
        </w:trPr>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p>
        </w:tc>
        <w:tc>
          <w:tcPr>
            <w:tcW w:w="3260" w:type="dxa"/>
            <w:vMerge/>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p>
        </w:tc>
        <w:tc>
          <w:tcPr>
            <w:tcW w:w="1418" w:type="dxa"/>
            <w:tcBorders>
              <w:top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1</w:t>
            </w:r>
          </w:p>
        </w:tc>
        <w:tc>
          <w:tcPr>
            <w:tcW w:w="1417" w:type="dxa"/>
            <w:tcBorders>
              <w:top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2</w:t>
            </w:r>
          </w:p>
        </w:tc>
        <w:tc>
          <w:tcPr>
            <w:tcW w:w="1525" w:type="dxa"/>
            <w:tcBorders>
              <w:top w:val="single" w:sz="4" w:space="0" w:color="auto"/>
            </w:tcBorders>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3</w:t>
            </w:r>
          </w:p>
        </w:tc>
      </w:tr>
      <w:tr w:rsidR="00766C07" w:rsidRPr="00FD3AFD" w:rsidTr="00586D60">
        <w:trPr>
          <w:trHeight w:val="682"/>
        </w:trPr>
        <w:tc>
          <w:tcPr>
            <w:tcW w:w="1951" w:type="dxa"/>
            <w:vMerge w:val="restart"/>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Кліматичні показники</w:t>
            </w: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Середня температура липня,</w:t>
            </w:r>
            <w:r w:rsidRPr="00FD3AFD">
              <w:rPr>
                <w:rFonts w:ascii="Times New Roman" w:hAnsi="Times New Roman" w:cs="Times New Roman"/>
                <w:color w:val="000000" w:themeColor="text1"/>
                <w:sz w:val="28"/>
                <w:szCs w:val="28"/>
                <w:vertAlign w:val="superscript"/>
              </w:rPr>
              <w:t xml:space="preserve"> о</w:t>
            </w:r>
            <w:r w:rsidRPr="00FD3AFD">
              <w:rPr>
                <w:rFonts w:ascii="Times New Roman" w:hAnsi="Times New Roman" w:cs="Times New Roman"/>
                <w:color w:val="000000" w:themeColor="text1"/>
                <w:sz w:val="28"/>
                <w:szCs w:val="28"/>
              </w:rPr>
              <w:t>С</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+10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+10+20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+20+30</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 xml:space="preserve">Середня температура січня,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С</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-15-10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-10-5</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-5</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Середньорічна кількість опадів, мм</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200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200-400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400-600</w:t>
            </w:r>
          </w:p>
        </w:tc>
      </w:tr>
      <w:tr w:rsidR="00766C07" w:rsidRPr="00FD3AFD" w:rsidTr="00586D60">
        <w:tc>
          <w:tcPr>
            <w:tcW w:w="1951" w:type="dxa"/>
            <w:vMerge w:val="restart"/>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Гідрографічні показники</w:t>
            </w: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rPr>
              <w:t>Кількість річок, довжиною більше 10 км.</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80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80-160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160</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rPr>
              <w:t>Загальна площа усіх водойм, тис. га</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100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100-200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200</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rPr>
              <w:t xml:space="preserve">Розвідані запаси підземних вод, </w:t>
            </w:r>
            <w:r w:rsidRPr="00FD3AFD">
              <w:rPr>
                <w:rFonts w:ascii="Times New Roman" w:hAnsi="Times New Roman" w:cs="Times New Roman"/>
                <w:color w:val="000000" w:themeColor="text1"/>
                <w:sz w:val="28"/>
                <w:szCs w:val="28"/>
                <w:shd w:val="clear" w:color="auto" w:fill="FFFFFF"/>
              </w:rPr>
              <w:t>млн. м³/рік</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300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300-600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600</w:t>
            </w:r>
          </w:p>
        </w:tc>
      </w:tr>
      <w:tr w:rsidR="00766C07" w:rsidRPr="00FD3AFD" w:rsidTr="00586D60">
        <w:tc>
          <w:tcPr>
            <w:tcW w:w="1951" w:type="dxa"/>
            <w:vMerge w:val="restart"/>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Категорії ПЗФ (кількість штук)</w:t>
            </w: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Природні заповідники, НПП, РЛП, ботанічні сади, дендропарки, зоопарки</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3-5</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5</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Заказники та пам</w:t>
            </w:r>
            <w:r w:rsidRPr="00FD3AFD">
              <w:rPr>
                <w:rFonts w:ascii="Times New Roman" w:hAnsi="Times New Roman" w:cs="Times New Roman"/>
                <w:color w:val="000000" w:themeColor="text1"/>
                <w:sz w:val="28"/>
                <w:szCs w:val="28"/>
                <w:shd w:val="clear" w:color="auto" w:fill="FFFFFF"/>
                <w:lang w:val="en-US"/>
              </w:rPr>
              <w:t>’</w:t>
            </w:r>
            <w:r w:rsidRPr="00FD3AFD">
              <w:rPr>
                <w:rFonts w:ascii="Times New Roman" w:hAnsi="Times New Roman" w:cs="Times New Roman"/>
                <w:color w:val="000000" w:themeColor="text1"/>
                <w:sz w:val="28"/>
                <w:szCs w:val="28"/>
                <w:shd w:val="clear" w:color="auto" w:fill="FFFFFF"/>
              </w:rPr>
              <w:t>ятки природи</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80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81-160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161</w:t>
            </w:r>
          </w:p>
        </w:tc>
      </w:tr>
      <w:tr w:rsidR="00766C07" w:rsidRPr="00FD3AFD" w:rsidTr="00586D60">
        <w:trPr>
          <w:trHeight w:val="561"/>
        </w:trPr>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Заповідні урочища</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21-40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41</w:t>
            </w:r>
          </w:p>
        </w:tc>
      </w:tr>
      <w:tr w:rsidR="00766C07" w:rsidRPr="00FD3AFD" w:rsidTr="00586D60">
        <w:tc>
          <w:tcPr>
            <w:tcW w:w="1951" w:type="dxa"/>
            <w:vMerge/>
            <w:tcBorders>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p>
        </w:tc>
        <w:tc>
          <w:tcPr>
            <w:tcW w:w="3260" w:type="dxa"/>
            <w:tcBorders>
              <w:left w:val="single" w:sz="4" w:space="0" w:color="auto"/>
            </w:tcBorders>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Парки пям’ятки садово-паркового мистецтва</w:t>
            </w:r>
          </w:p>
        </w:tc>
        <w:tc>
          <w:tcPr>
            <w:tcW w:w="1418"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10</w:t>
            </w:r>
          </w:p>
        </w:tc>
        <w:tc>
          <w:tcPr>
            <w:tcW w:w="1417"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11-20</w:t>
            </w:r>
          </w:p>
        </w:tc>
        <w:tc>
          <w:tcPr>
            <w:tcW w:w="1525" w:type="dxa"/>
            <w:vAlign w:val="center"/>
          </w:tcPr>
          <w:p w:rsidR="00766C07" w:rsidRPr="00FD3AFD" w:rsidRDefault="00766C07" w:rsidP="006C772C">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21</w:t>
            </w:r>
          </w:p>
        </w:tc>
      </w:tr>
    </w:tbl>
    <w:p w:rsidR="007669ED" w:rsidRDefault="007669ED" w:rsidP="00586D60">
      <w:pPr>
        <w:spacing w:after="0" w:line="360" w:lineRule="auto"/>
        <w:jc w:val="right"/>
        <w:rPr>
          <w:rFonts w:ascii="Times New Roman" w:hAnsi="Times New Roman" w:cs="Times New Roman"/>
          <w:color w:val="000000" w:themeColor="text1"/>
          <w:sz w:val="28"/>
          <w:szCs w:val="28"/>
          <w:shd w:val="clear" w:color="auto" w:fill="FFFFFF"/>
        </w:rPr>
      </w:pPr>
    </w:p>
    <w:p w:rsidR="007669ED" w:rsidRDefault="007669ED" w:rsidP="00586D60">
      <w:pPr>
        <w:spacing w:after="0" w:line="360" w:lineRule="auto"/>
        <w:jc w:val="right"/>
        <w:rPr>
          <w:rFonts w:ascii="Times New Roman" w:hAnsi="Times New Roman" w:cs="Times New Roman"/>
          <w:color w:val="000000" w:themeColor="text1"/>
          <w:sz w:val="28"/>
          <w:szCs w:val="28"/>
          <w:shd w:val="clear" w:color="auto" w:fill="FFFFFF"/>
        </w:rPr>
      </w:pPr>
    </w:p>
    <w:p w:rsidR="00586D60" w:rsidRPr="00FD3AFD" w:rsidRDefault="00586D60" w:rsidP="00586D60">
      <w:pPr>
        <w:spacing w:after="0" w:line="360" w:lineRule="auto"/>
        <w:jc w:val="right"/>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lastRenderedPageBreak/>
        <w:t>Продовження таблиці 1.5</w:t>
      </w:r>
    </w:p>
    <w:p w:rsidR="00586D60" w:rsidRPr="00FD3AFD" w:rsidRDefault="00586D60" w:rsidP="00586D60">
      <w:pPr>
        <w:spacing w:after="0" w:line="360" w:lineRule="auto"/>
        <w:jc w:val="right"/>
        <w:rPr>
          <w:rFonts w:ascii="Times New Roman" w:hAnsi="Times New Roman" w:cs="Times New Roman"/>
          <w:color w:val="000000" w:themeColor="text1"/>
          <w:sz w:val="28"/>
          <w:szCs w:val="28"/>
          <w:shd w:val="clear" w:color="auto" w:fill="FFFFFF"/>
        </w:rPr>
      </w:pPr>
    </w:p>
    <w:tbl>
      <w:tblPr>
        <w:tblStyle w:val="ad"/>
        <w:tblW w:w="0" w:type="auto"/>
        <w:tblLayout w:type="fixed"/>
        <w:tblLook w:val="04A0"/>
      </w:tblPr>
      <w:tblGrid>
        <w:gridCol w:w="1951"/>
        <w:gridCol w:w="3119"/>
        <w:gridCol w:w="1559"/>
        <w:gridCol w:w="1417"/>
        <w:gridCol w:w="1525"/>
      </w:tblGrid>
      <w:tr w:rsidR="00586D60" w:rsidRPr="00FD3AFD" w:rsidTr="00447C1F">
        <w:trPr>
          <w:trHeight w:val="502"/>
        </w:trPr>
        <w:tc>
          <w:tcPr>
            <w:tcW w:w="1951" w:type="dxa"/>
            <w:vMerge w:val="restart"/>
            <w:tcBorders>
              <w:right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Оціночні показники</w:t>
            </w:r>
          </w:p>
        </w:tc>
        <w:tc>
          <w:tcPr>
            <w:tcW w:w="3119" w:type="dxa"/>
            <w:vMerge w:val="restart"/>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Характеристика</w:t>
            </w:r>
          </w:p>
        </w:tc>
        <w:tc>
          <w:tcPr>
            <w:tcW w:w="4501" w:type="dxa"/>
            <w:gridSpan w:val="3"/>
            <w:tcBorders>
              <w:bottom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Оцінка (у балах)</w:t>
            </w:r>
          </w:p>
        </w:tc>
      </w:tr>
      <w:tr w:rsidR="00586D60" w:rsidRPr="00FD3AFD" w:rsidTr="007669ED">
        <w:trPr>
          <w:trHeight w:val="521"/>
        </w:trPr>
        <w:tc>
          <w:tcPr>
            <w:tcW w:w="1951" w:type="dxa"/>
            <w:vMerge/>
            <w:tcBorders>
              <w:right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p>
        </w:tc>
        <w:tc>
          <w:tcPr>
            <w:tcW w:w="3119" w:type="dxa"/>
            <w:vMerge/>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p>
        </w:tc>
        <w:tc>
          <w:tcPr>
            <w:tcW w:w="1559" w:type="dxa"/>
            <w:tcBorders>
              <w:top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1</w:t>
            </w:r>
          </w:p>
        </w:tc>
        <w:tc>
          <w:tcPr>
            <w:tcW w:w="1417" w:type="dxa"/>
            <w:tcBorders>
              <w:top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2</w:t>
            </w:r>
          </w:p>
        </w:tc>
        <w:tc>
          <w:tcPr>
            <w:tcW w:w="1525" w:type="dxa"/>
            <w:tcBorders>
              <w:top w:val="single" w:sz="4" w:space="0" w:color="auto"/>
            </w:tcBorders>
            <w:vAlign w:val="center"/>
          </w:tcPr>
          <w:p w:rsidR="00586D60" w:rsidRPr="00FD3AFD" w:rsidRDefault="00586D60" w:rsidP="00447C1F">
            <w:pPr>
              <w:spacing w:line="276" w:lineRule="auto"/>
              <w:jc w:val="center"/>
              <w:rPr>
                <w:rFonts w:ascii="Times New Roman" w:hAnsi="Times New Roman" w:cs="Times New Roman"/>
                <w:b/>
                <w:color w:val="000000" w:themeColor="text1"/>
                <w:sz w:val="28"/>
                <w:szCs w:val="28"/>
                <w:shd w:val="clear" w:color="auto" w:fill="FFFFFF"/>
              </w:rPr>
            </w:pPr>
            <w:r w:rsidRPr="00FD3AFD">
              <w:rPr>
                <w:rFonts w:ascii="Times New Roman" w:hAnsi="Times New Roman" w:cs="Times New Roman"/>
                <w:b/>
                <w:color w:val="000000" w:themeColor="text1"/>
                <w:sz w:val="28"/>
                <w:szCs w:val="28"/>
                <w:shd w:val="clear" w:color="auto" w:fill="FFFFFF"/>
              </w:rPr>
              <w:t>3</w:t>
            </w:r>
          </w:p>
        </w:tc>
      </w:tr>
      <w:tr w:rsidR="00586D60" w:rsidRPr="00FD3AFD" w:rsidTr="00447C1F">
        <w:trPr>
          <w:trHeight w:val="600"/>
        </w:trPr>
        <w:tc>
          <w:tcPr>
            <w:tcW w:w="1951" w:type="dxa"/>
            <w:vMerge w:val="restart"/>
            <w:tcBorders>
              <w:righ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Сегменти інфраструктури (кількість штук) та кількість відвідувачів</w:t>
            </w: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Музеї</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21-40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40</w:t>
            </w:r>
          </w:p>
        </w:tc>
      </w:tr>
      <w:tr w:rsidR="00586D60" w:rsidRPr="00FD3AFD" w:rsidTr="00447C1F">
        <w:trPr>
          <w:trHeight w:val="553"/>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Кількість відвідувачів</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400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401-800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800</w:t>
            </w:r>
          </w:p>
        </w:tc>
      </w:tr>
      <w:tr w:rsidR="00586D60" w:rsidRPr="00FD3AFD" w:rsidTr="00586D60">
        <w:trPr>
          <w:trHeight w:val="543"/>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Театри</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3-5</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5</w:t>
            </w:r>
          </w:p>
        </w:tc>
      </w:tr>
      <w:tr w:rsidR="00586D60" w:rsidRPr="00FD3AFD" w:rsidTr="00447C1F">
        <w:trPr>
          <w:trHeight w:val="664"/>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Кількість відвідувачів</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200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201-400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400</w:t>
            </w:r>
          </w:p>
        </w:tc>
      </w:tr>
      <w:tr w:rsidR="00586D60" w:rsidRPr="00FD3AFD" w:rsidTr="00447C1F">
        <w:trPr>
          <w:trHeight w:val="559"/>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Кінотеатри</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50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51-100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100</w:t>
            </w:r>
          </w:p>
        </w:tc>
      </w:tr>
      <w:tr w:rsidR="00586D60" w:rsidRPr="00FD3AFD" w:rsidTr="00447C1F">
        <w:trPr>
          <w:trHeight w:val="599"/>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Кількість відвідувачів</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500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501-1000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1000</w:t>
            </w:r>
          </w:p>
        </w:tc>
      </w:tr>
      <w:tr w:rsidR="00586D60" w:rsidRPr="00FD3AFD" w:rsidTr="00447C1F">
        <w:trPr>
          <w:trHeight w:val="521"/>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rPr>
              <w:t>Концертні організації</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2</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3-5</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5</w:t>
            </w:r>
          </w:p>
        </w:tc>
      </w:tr>
      <w:tr w:rsidR="00586D60" w:rsidRPr="00FD3AFD" w:rsidTr="00447C1F">
        <w:trPr>
          <w:trHeight w:val="599"/>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Кількість відвідувачів</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50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51-100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100</w:t>
            </w:r>
          </w:p>
        </w:tc>
      </w:tr>
      <w:tr w:rsidR="00586D60" w:rsidRPr="00FD3AFD" w:rsidTr="00447C1F">
        <w:trPr>
          <w:trHeight w:val="521"/>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Клубні заклади</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400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401-800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800</w:t>
            </w:r>
          </w:p>
        </w:tc>
      </w:tr>
      <w:tr w:rsidR="00586D60" w:rsidRPr="00FD3AFD" w:rsidTr="00447C1F">
        <w:trPr>
          <w:trHeight w:val="613"/>
        </w:trPr>
        <w:tc>
          <w:tcPr>
            <w:tcW w:w="1951" w:type="dxa"/>
            <w:vMerge/>
            <w:tcBorders>
              <w:right w:val="single" w:sz="4" w:space="0" w:color="auto"/>
            </w:tcBorders>
          </w:tcPr>
          <w:p w:rsidR="00586D60" w:rsidRPr="00FD3AFD" w:rsidRDefault="00586D60" w:rsidP="00447C1F">
            <w:pPr>
              <w:spacing w:line="276" w:lineRule="auto"/>
              <w:jc w:val="both"/>
              <w:rPr>
                <w:rFonts w:ascii="Times New Roman" w:hAnsi="Times New Roman" w:cs="Times New Roman"/>
                <w:color w:val="000000" w:themeColor="text1"/>
                <w:sz w:val="28"/>
                <w:szCs w:val="28"/>
                <w:shd w:val="clear" w:color="auto" w:fill="FFFFFF"/>
              </w:rPr>
            </w:pPr>
          </w:p>
        </w:tc>
        <w:tc>
          <w:tcPr>
            <w:tcW w:w="3119" w:type="dxa"/>
            <w:tcBorders>
              <w:left w:val="single" w:sz="4" w:space="0" w:color="auto"/>
            </w:tcBorders>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Кількість відвідувачів</w:t>
            </w:r>
          </w:p>
        </w:tc>
        <w:tc>
          <w:tcPr>
            <w:tcW w:w="1559"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до 100</w:t>
            </w:r>
          </w:p>
        </w:tc>
        <w:tc>
          <w:tcPr>
            <w:tcW w:w="1417"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101-200</w:t>
            </w:r>
          </w:p>
        </w:tc>
        <w:tc>
          <w:tcPr>
            <w:tcW w:w="1525" w:type="dxa"/>
            <w:vAlign w:val="center"/>
          </w:tcPr>
          <w:p w:rsidR="00586D60" w:rsidRPr="00FD3AFD" w:rsidRDefault="00586D60" w:rsidP="00447C1F">
            <w:pPr>
              <w:spacing w:line="276" w:lineRule="auto"/>
              <w:jc w:val="center"/>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понад 200</w:t>
            </w:r>
          </w:p>
        </w:tc>
      </w:tr>
    </w:tbl>
    <w:p w:rsidR="00586D60" w:rsidRPr="00FD3AFD" w:rsidRDefault="00586D60" w:rsidP="00586D60">
      <w:pPr>
        <w:spacing w:after="0" w:line="360" w:lineRule="auto"/>
        <w:jc w:val="both"/>
        <w:rPr>
          <w:rFonts w:ascii="Times New Roman" w:hAnsi="Times New Roman" w:cs="Times New Roman"/>
          <w:color w:val="000000" w:themeColor="text1"/>
          <w:sz w:val="28"/>
          <w:szCs w:val="28"/>
          <w:shd w:val="clear" w:color="auto" w:fill="FFFFFF"/>
        </w:rPr>
      </w:pPr>
    </w:p>
    <w:p w:rsidR="009133F3" w:rsidRPr="004C59F9" w:rsidRDefault="009133F3" w:rsidP="004C59F9">
      <w:pPr>
        <w:spacing w:after="0" w:line="360" w:lineRule="auto"/>
        <w:ind w:firstLine="709"/>
        <w:jc w:val="both"/>
        <w:rPr>
          <w:rFonts w:ascii="Times New Roman" w:hAnsi="Times New Roman" w:cs="Times New Roman"/>
          <w:b/>
          <w:sz w:val="28"/>
          <w:szCs w:val="28"/>
          <w:shd w:val="clear" w:color="auto" w:fill="FFFFFF"/>
        </w:rPr>
      </w:pPr>
      <w:bookmarkStart w:id="7" w:name="_Toc25247001"/>
      <w:r w:rsidRPr="004C59F9">
        <w:rPr>
          <w:rFonts w:ascii="Times New Roman" w:hAnsi="Times New Roman" w:cs="Times New Roman"/>
          <w:b/>
          <w:sz w:val="28"/>
          <w:szCs w:val="28"/>
          <w:shd w:val="clear" w:color="auto" w:fill="FFFFFF"/>
        </w:rPr>
        <w:t>Висновки до розділу 1</w:t>
      </w:r>
      <w:bookmarkEnd w:id="7"/>
    </w:p>
    <w:p w:rsidR="00CB39D8" w:rsidRPr="00FD3AFD" w:rsidRDefault="00F17A7E" w:rsidP="004C59F9">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Туристично-рекреаційні ресурси</w:t>
      </w:r>
      <w:r w:rsidR="00B62A10" w:rsidRPr="00FD3AFD">
        <w:rPr>
          <w:rFonts w:ascii="Times New Roman" w:hAnsi="Times New Roman" w:cs="Times New Roman"/>
          <w:color w:val="000000" w:themeColor="text1"/>
          <w:sz w:val="28"/>
          <w:szCs w:val="28"/>
          <w:shd w:val="clear" w:color="auto" w:fill="FFFFFF"/>
        </w:rPr>
        <w:t xml:space="preserve"> </w:t>
      </w:r>
      <w:r w:rsidRPr="00FD3AFD">
        <w:rPr>
          <w:rFonts w:ascii="Times New Roman" w:hAnsi="Times New Roman" w:cs="Times New Roman"/>
          <w:color w:val="000000" w:themeColor="text1"/>
          <w:sz w:val="28"/>
          <w:szCs w:val="28"/>
          <w:shd w:val="clear" w:color="auto" w:fill="FFFFFF"/>
        </w:rPr>
        <w:t>–</w:t>
      </w:r>
      <w:r w:rsidR="00B62A10" w:rsidRPr="00FD3AFD">
        <w:rPr>
          <w:rFonts w:ascii="Times New Roman" w:hAnsi="Times New Roman" w:cs="Times New Roman"/>
          <w:color w:val="000000" w:themeColor="text1"/>
          <w:sz w:val="28"/>
          <w:szCs w:val="28"/>
          <w:shd w:val="clear" w:color="auto" w:fill="FFFFFF"/>
        </w:rPr>
        <w:t xml:space="preserve"> </w:t>
      </w:r>
      <w:r w:rsidRPr="00FD3AFD">
        <w:rPr>
          <w:rFonts w:ascii="Times New Roman" w:hAnsi="Times New Roman" w:cs="Times New Roman"/>
          <w:color w:val="000000" w:themeColor="text1"/>
          <w:sz w:val="28"/>
          <w:szCs w:val="28"/>
          <w:shd w:val="clear" w:color="auto" w:fill="FFFFFF"/>
        </w:rPr>
        <w:t>сукупність природних, культурно-історичних, соціально-економічних комплексів та їх елементів, що сприяють відновленню та розвитку фізичних і духовних сил людини, її працездатності та за сучасної і перспективної структури рекреаційних потреб і техніко-економічних можливостей використовуються для прямого й опосередкованого споживання, надання рекреаційно-туристських і курортно-лікувальних послуг</w:t>
      </w:r>
      <w:r w:rsidR="00F912DF">
        <w:rPr>
          <w:rFonts w:ascii="Times New Roman" w:hAnsi="Times New Roman" w:cs="Times New Roman"/>
          <w:color w:val="000000" w:themeColor="text1"/>
          <w:sz w:val="28"/>
          <w:szCs w:val="28"/>
          <w:shd w:val="clear" w:color="auto" w:fill="FFFFFF"/>
        </w:rPr>
        <w:t xml:space="preserve"> (за Бейдиком О. О</w:t>
      </w:r>
      <w:r w:rsidR="00CB39D8" w:rsidRPr="00FD3AFD">
        <w:rPr>
          <w:rFonts w:ascii="Times New Roman" w:hAnsi="Times New Roman" w:cs="Times New Roman"/>
          <w:color w:val="000000" w:themeColor="text1"/>
          <w:sz w:val="28"/>
          <w:szCs w:val="28"/>
          <w:shd w:val="clear" w:color="auto" w:fill="FFFFFF"/>
        </w:rPr>
        <w:t>)</w:t>
      </w:r>
      <w:r w:rsidR="00B62A10" w:rsidRPr="00FD3AFD">
        <w:rPr>
          <w:rFonts w:ascii="Times New Roman" w:hAnsi="Times New Roman" w:cs="Times New Roman"/>
          <w:color w:val="000000" w:themeColor="text1"/>
          <w:sz w:val="28"/>
          <w:szCs w:val="28"/>
          <w:shd w:val="clear" w:color="auto" w:fill="FFFFFF"/>
        </w:rPr>
        <w:t>.</w:t>
      </w:r>
    </w:p>
    <w:p w:rsidR="00940A1F" w:rsidRPr="00FD3AFD" w:rsidRDefault="00CB39D8" w:rsidP="00940A1F">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 xml:space="preserve">Існують різні класифікації туристично-рекреаційних ресурсів, але більшість науковців-географів виділяють три  складові: природні, культурно-історичні та соціально-економічні ресурси. </w:t>
      </w:r>
      <w:r w:rsidR="00940A1F" w:rsidRPr="00FD3AFD">
        <w:rPr>
          <w:rFonts w:ascii="Times New Roman" w:hAnsi="Times New Roman" w:cs="Times New Roman"/>
          <w:color w:val="000000" w:themeColor="text1"/>
          <w:sz w:val="28"/>
          <w:szCs w:val="28"/>
          <w:shd w:val="clear" w:color="auto" w:fill="FFFFFF"/>
        </w:rPr>
        <w:t xml:space="preserve">Ми розглянемо більш вузьку </w:t>
      </w:r>
      <w:r w:rsidR="00940A1F" w:rsidRPr="00FD3AFD">
        <w:rPr>
          <w:rFonts w:ascii="Times New Roman" w:hAnsi="Times New Roman" w:cs="Times New Roman"/>
          <w:color w:val="000000" w:themeColor="text1"/>
          <w:sz w:val="28"/>
          <w:szCs w:val="28"/>
          <w:shd w:val="clear" w:color="auto" w:fill="FFFFFF"/>
        </w:rPr>
        <w:lastRenderedPageBreak/>
        <w:t>класифікацію, яка включає</w:t>
      </w:r>
      <w:r w:rsidR="00676472" w:rsidRPr="00FD3AFD">
        <w:rPr>
          <w:rFonts w:ascii="Times New Roman" w:hAnsi="Times New Roman" w:cs="Times New Roman"/>
          <w:color w:val="000000" w:themeColor="text1"/>
          <w:sz w:val="28"/>
          <w:szCs w:val="28"/>
          <w:shd w:val="clear" w:color="auto" w:fill="FFFFFF"/>
        </w:rPr>
        <w:t xml:space="preserve"> </w:t>
      </w:r>
      <w:r w:rsidR="00940A1F" w:rsidRPr="00FD3AFD">
        <w:rPr>
          <w:rFonts w:ascii="Times New Roman" w:hAnsi="Times New Roman" w:cs="Times New Roman"/>
          <w:color w:val="000000" w:themeColor="text1"/>
          <w:sz w:val="28"/>
          <w:szCs w:val="28"/>
          <w:shd w:val="clear" w:color="auto" w:fill="FFFFFF"/>
        </w:rPr>
        <w:t>лише дві групи: природні та соціально-економічні.</w:t>
      </w:r>
    </w:p>
    <w:p w:rsidR="00940A1F" w:rsidRPr="00FD3AFD" w:rsidRDefault="00CD30D3" w:rsidP="00940A1F">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Природні ресурси – це об’єкти природи, що задіяні в туристично-рекреаційній сфері. До них належать:</w:t>
      </w:r>
      <w:r w:rsidR="00887E85" w:rsidRPr="00FD3AFD">
        <w:rPr>
          <w:rFonts w:ascii="Times New Roman" w:hAnsi="Times New Roman" w:cs="Times New Roman"/>
          <w:color w:val="000000" w:themeColor="text1"/>
          <w:sz w:val="28"/>
          <w:szCs w:val="28"/>
          <w:shd w:val="clear" w:color="auto" w:fill="FFFFFF"/>
        </w:rPr>
        <w:t xml:space="preserve"> орографічні</w:t>
      </w:r>
      <w:r w:rsidRPr="00FD3AFD">
        <w:rPr>
          <w:rFonts w:ascii="Times New Roman" w:hAnsi="Times New Roman" w:cs="Times New Roman"/>
          <w:color w:val="000000" w:themeColor="text1"/>
          <w:sz w:val="28"/>
          <w:szCs w:val="28"/>
          <w:shd w:val="clear" w:color="auto" w:fill="FFFFFF"/>
        </w:rPr>
        <w:t>, ландшафтні, кліматичні, спелеологічні, гідрологічні, фауністичні, флористичні та бальнеологічні ресурси,</w:t>
      </w:r>
      <w:r w:rsidR="00E77498" w:rsidRPr="00FD3AFD">
        <w:rPr>
          <w:rFonts w:ascii="Times New Roman" w:hAnsi="Times New Roman" w:cs="Times New Roman"/>
          <w:color w:val="000000" w:themeColor="text1"/>
          <w:sz w:val="28"/>
          <w:szCs w:val="28"/>
          <w:shd w:val="clear" w:color="auto" w:fill="FFFFFF"/>
        </w:rPr>
        <w:t xml:space="preserve"> а також об’єкти та території природно-заповідного фонду</w:t>
      </w:r>
      <w:r w:rsidRPr="00FD3AFD">
        <w:rPr>
          <w:rFonts w:ascii="Times New Roman" w:hAnsi="Times New Roman" w:cs="Times New Roman"/>
          <w:color w:val="000000" w:themeColor="text1"/>
          <w:sz w:val="28"/>
          <w:szCs w:val="28"/>
          <w:shd w:val="clear" w:color="auto" w:fill="FFFFFF"/>
        </w:rPr>
        <w:t>.</w:t>
      </w:r>
    </w:p>
    <w:p w:rsidR="00F17A7E" w:rsidRPr="00FD3AFD" w:rsidRDefault="00CD30D3" w:rsidP="00E77498">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 xml:space="preserve">Соціально-економічні ресурси  – об'єкти і явища, створені людиною та включені у рекреаційну і туристичну діяльність. </w:t>
      </w:r>
      <w:r w:rsidR="00E77498" w:rsidRPr="00FD3AFD">
        <w:rPr>
          <w:rFonts w:ascii="Times New Roman" w:hAnsi="Times New Roman" w:cs="Times New Roman"/>
          <w:color w:val="000000" w:themeColor="text1"/>
          <w:sz w:val="28"/>
          <w:szCs w:val="28"/>
          <w:shd w:val="clear" w:color="auto" w:fill="FFFFFF"/>
        </w:rPr>
        <w:t xml:space="preserve">У </w:t>
      </w:r>
      <w:r w:rsidRPr="00FD3AFD">
        <w:rPr>
          <w:rFonts w:ascii="Times New Roman" w:hAnsi="Times New Roman" w:cs="Times New Roman"/>
          <w:color w:val="000000" w:themeColor="text1"/>
          <w:sz w:val="28"/>
          <w:szCs w:val="28"/>
          <w:shd w:val="clear" w:color="auto" w:fill="FFFFFF"/>
        </w:rPr>
        <w:t xml:space="preserve">них виділяють </w:t>
      </w:r>
      <w:r w:rsidR="00E77498" w:rsidRPr="00FD3AFD">
        <w:rPr>
          <w:rFonts w:ascii="Times New Roman" w:hAnsi="Times New Roman" w:cs="Times New Roman"/>
          <w:color w:val="000000" w:themeColor="text1"/>
          <w:sz w:val="28"/>
          <w:szCs w:val="28"/>
          <w:shd w:val="clear" w:color="auto" w:fill="FFFFFF"/>
        </w:rPr>
        <w:t xml:space="preserve">4 групи ресурсів: </w:t>
      </w:r>
      <w:r w:rsidR="00940A1F" w:rsidRPr="00FD3AFD">
        <w:rPr>
          <w:rFonts w:ascii="Times New Roman" w:hAnsi="Times New Roman" w:cs="Times New Roman"/>
          <w:color w:val="000000" w:themeColor="text1"/>
          <w:sz w:val="28"/>
          <w:szCs w:val="28"/>
          <w:shd w:val="clear" w:color="auto" w:fill="FFFFFF"/>
        </w:rPr>
        <w:t>культурно-історичні (пам’ятки громадської, сакральної, військової архітектури, архітектурна складова парків-пам’яток садово-паркового мистецтва);</w:t>
      </w:r>
      <w:r w:rsidR="00B62A10" w:rsidRPr="00FD3AFD">
        <w:rPr>
          <w:rFonts w:ascii="Times New Roman" w:hAnsi="Times New Roman" w:cs="Times New Roman"/>
          <w:color w:val="000000" w:themeColor="text1"/>
          <w:sz w:val="28"/>
          <w:szCs w:val="28"/>
          <w:shd w:val="clear" w:color="auto" w:fill="FFFFFF"/>
        </w:rPr>
        <w:t xml:space="preserve"> </w:t>
      </w:r>
      <w:r w:rsidR="00940A1F" w:rsidRPr="00FD3AFD">
        <w:rPr>
          <w:rFonts w:ascii="Times New Roman" w:hAnsi="Times New Roman" w:cs="Times New Roman"/>
          <w:color w:val="000000" w:themeColor="text1"/>
          <w:sz w:val="28"/>
          <w:szCs w:val="28"/>
          <w:shd w:val="clear" w:color="auto" w:fill="FFFFFF"/>
        </w:rPr>
        <w:t>біосоціальні (пов’язані із життєвими циклами видатних осіб: народились, діяли, перебували, загинули чи поховані);</w:t>
      </w:r>
      <w:r w:rsidR="00B62A10" w:rsidRPr="00FD3AFD">
        <w:rPr>
          <w:rFonts w:ascii="Times New Roman" w:hAnsi="Times New Roman" w:cs="Times New Roman"/>
          <w:color w:val="000000" w:themeColor="text1"/>
          <w:sz w:val="28"/>
          <w:szCs w:val="28"/>
          <w:shd w:val="clear" w:color="auto" w:fill="FFFFFF"/>
        </w:rPr>
        <w:t xml:space="preserve"> </w:t>
      </w:r>
      <w:r w:rsidR="00940A1F" w:rsidRPr="00FD3AFD">
        <w:rPr>
          <w:rFonts w:ascii="Times New Roman" w:hAnsi="Times New Roman" w:cs="Times New Roman"/>
          <w:color w:val="000000" w:themeColor="text1"/>
          <w:sz w:val="28"/>
          <w:szCs w:val="28"/>
          <w:shd w:val="clear" w:color="auto" w:fill="FFFFFF"/>
        </w:rPr>
        <w:t>подієві (політичні, військові, культурні, е</w:t>
      </w:r>
      <w:r w:rsidR="00E77498" w:rsidRPr="00FD3AFD">
        <w:rPr>
          <w:rFonts w:ascii="Times New Roman" w:hAnsi="Times New Roman" w:cs="Times New Roman"/>
          <w:color w:val="000000" w:themeColor="text1"/>
          <w:sz w:val="28"/>
          <w:szCs w:val="28"/>
          <w:shd w:val="clear" w:color="auto" w:fill="FFFFFF"/>
        </w:rPr>
        <w:t>кономі</w:t>
      </w:r>
      <w:r w:rsidR="00B62A10" w:rsidRPr="00FD3AFD">
        <w:rPr>
          <w:rFonts w:ascii="Times New Roman" w:hAnsi="Times New Roman" w:cs="Times New Roman"/>
          <w:color w:val="000000" w:themeColor="text1"/>
          <w:sz w:val="28"/>
          <w:szCs w:val="28"/>
          <w:shd w:val="clear" w:color="auto" w:fill="FFFFFF"/>
        </w:rPr>
        <w:t xml:space="preserve">чні та екологічні події); </w:t>
      </w:r>
      <w:r w:rsidR="00E77498" w:rsidRPr="00FD3AFD">
        <w:rPr>
          <w:rFonts w:ascii="Times New Roman" w:hAnsi="Times New Roman" w:cs="Times New Roman"/>
          <w:color w:val="000000" w:themeColor="text1"/>
          <w:sz w:val="28"/>
          <w:szCs w:val="28"/>
          <w:shd w:val="clear" w:color="auto" w:fill="FFFFFF"/>
        </w:rPr>
        <w:t>і</w:t>
      </w:r>
      <w:r w:rsidR="00940A1F" w:rsidRPr="00FD3AFD">
        <w:rPr>
          <w:rFonts w:ascii="Times New Roman" w:hAnsi="Times New Roman" w:cs="Times New Roman"/>
          <w:color w:val="000000" w:themeColor="text1"/>
          <w:sz w:val="28"/>
          <w:szCs w:val="28"/>
          <w:shd w:val="clear" w:color="auto" w:fill="FFFFFF"/>
        </w:rPr>
        <w:t>нфраструктурні (</w:t>
      </w:r>
      <w:r w:rsidR="00E77498" w:rsidRPr="00FD3AFD">
        <w:rPr>
          <w:rFonts w:ascii="Times New Roman" w:hAnsi="Times New Roman" w:cs="Times New Roman"/>
          <w:color w:val="000000" w:themeColor="text1"/>
          <w:sz w:val="28"/>
          <w:szCs w:val="28"/>
          <w:shd w:val="clear" w:color="auto" w:fill="FFFFFF"/>
        </w:rPr>
        <w:t>пізнавально-розважальні,</w:t>
      </w:r>
      <w:r w:rsidR="00B62A10" w:rsidRPr="00FD3AFD">
        <w:rPr>
          <w:rFonts w:ascii="Times New Roman" w:hAnsi="Times New Roman" w:cs="Times New Roman"/>
          <w:color w:val="000000" w:themeColor="text1"/>
          <w:sz w:val="28"/>
          <w:szCs w:val="28"/>
          <w:shd w:val="clear" w:color="auto" w:fill="FFFFFF"/>
        </w:rPr>
        <w:t xml:space="preserve"> </w:t>
      </w:r>
      <w:r w:rsidR="00676472" w:rsidRPr="00FD3AFD">
        <w:rPr>
          <w:rFonts w:ascii="Times New Roman" w:hAnsi="Times New Roman" w:cs="Times New Roman"/>
          <w:color w:val="000000" w:themeColor="text1"/>
          <w:sz w:val="28"/>
          <w:szCs w:val="28"/>
          <w:shd w:val="clear" w:color="auto" w:fill="FFFFFF"/>
        </w:rPr>
        <w:t>с</w:t>
      </w:r>
      <w:r w:rsidR="00E77498" w:rsidRPr="00FD3AFD">
        <w:rPr>
          <w:rFonts w:ascii="Times New Roman" w:hAnsi="Times New Roman" w:cs="Times New Roman"/>
          <w:color w:val="000000" w:themeColor="text1"/>
          <w:sz w:val="28"/>
          <w:szCs w:val="28"/>
          <w:shd w:val="clear" w:color="auto" w:fill="FFFFFF"/>
        </w:rPr>
        <w:t xml:space="preserve">анаторно-курортні заклади, заклади розміщення </w:t>
      </w:r>
      <w:r w:rsidR="00940A1F" w:rsidRPr="00FD3AFD">
        <w:rPr>
          <w:rFonts w:ascii="Times New Roman" w:hAnsi="Times New Roman" w:cs="Times New Roman"/>
          <w:color w:val="000000" w:themeColor="text1"/>
          <w:sz w:val="28"/>
          <w:szCs w:val="28"/>
          <w:shd w:val="clear" w:color="auto" w:fill="FFFFFF"/>
        </w:rPr>
        <w:t>тощо).</w:t>
      </w:r>
    </w:p>
    <w:p w:rsidR="00940A1F" w:rsidRPr="00FD3AFD" w:rsidRDefault="00BF5B2C" w:rsidP="00CB39D8">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Методика вивчення туристично-рекреаційних ресурсів включає як загальнонаукові, так і конкретнонаукові методи: пізнання, аналізу й синтезу, зведення та групування, типізації й класифікації, історичний, картографічний, порівняльно-географічний, описовий, сист</w:t>
      </w:r>
      <w:r w:rsidR="00F912DF">
        <w:rPr>
          <w:rFonts w:ascii="Times New Roman" w:hAnsi="Times New Roman" w:cs="Times New Roman"/>
          <w:color w:val="000000" w:themeColor="text1"/>
          <w:sz w:val="28"/>
          <w:szCs w:val="28"/>
          <w:shd w:val="clear" w:color="auto" w:fill="FFFFFF"/>
        </w:rPr>
        <w:t>емний, системно-структурний</w:t>
      </w:r>
      <w:r w:rsidRPr="00FD3AFD">
        <w:rPr>
          <w:rFonts w:ascii="Times New Roman" w:hAnsi="Times New Roman" w:cs="Times New Roman"/>
          <w:color w:val="000000" w:themeColor="text1"/>
          <w:sz w:val="28"/>
          <w:szCs w:val="28"/>
          <w:shd w:val="clear" w:color="auto" w:fill="FFFFFF"/>
        </w:rPr>
        <w:t>.</w:t>
      </w:r>
    </w:p>
    <w:p w:rsidR="009133F3" w:rsidRPr="00FD3AFD" w:rsidRDefault="00BF5B2C"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Туристично-рекреаційні ресурси належать до матеріальної передумови розвитку рекреаційної галузі господарства, є її ресурсною основою. Тому ці ресурси вимагають економного й бережного використання. Усе це пов'язано із необхідністю якісної та кількісної оцінки ресурсів.</w:t>
      </w:r>
    </w:p>
    <w:p w:rsidR="00B62A10" w:rsidRPr="00FD3AFD" w:rsidRDefault="00BF5B2C" w:rsidP="001351DB">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Щоб оцінити туристично-рекреаційний потенціал Північно-Східного району ми скористались бальною оцінкою. Для цього виділили критеріїї для кожного балу за певними характеристиками</w:t>
      </w:r>
      <w:r w:rsidR="00C252A1" w:rsidRPr="00FD3AFD">
        <w:rPr>
          <w:rFonts w:ascii="Times New Roman" w:hAnsi="Times New Roman" w:cs="Times New Roman"/>
          <w:color w:val="000000" w:themeColor="text1"/>
          <w:sz w:val="28"/>
          <w:szCs w:val="28"/>
          <w:shd w:val="clear" w:color="auto" w:fill="FFFFFF"/>
        </w:rPr>
        <w:t xml:space="preserve"> (клліматичні, гідрологічні показники, категорії ПЗФ та наявні сегменти інфраструктури)</w:t>
      </w:r>
      <w:r w:rsidRPr="00FD3AFD">
        <w:rPr>
          <w:rFonts w:ascii="Times New Roman" w:hAnsi="Times New Roman" w:cs="Times New Roman"/>
          <w:color w:val="000000" w:themeColor="text1"/>
          <w:sz w:val="28"/>
          <w:szCs w:val="28"/>
          <w:shd w:val="clear" w:color="auto" w:fill="FFFFFF"/>
        </w:rPr>
        <w:t>.</w:t>
      </w:r>
    </w:p>
    <w:p w:rsidR="00E842C3" w:rsidRPr="00FD3AFD" w:rsidRDefault="00E842C3" w:rsidP="001351DB">
      <w:pPr>
        <w:spacing w:after="0" w:line="360" w:lineRule="auto"/>
        <w:ind w:firstLine="709"/>
        <w:jc w:val="both"/>
        <w:rPr>
          <w:rFonts w:ascii="Times New Roman" w:hAnsi="Times New Roman" w:cs="Times New Roman"/>
          <w:color w:val="000000" w:themeColor="text1"/>
          <w:sz w:val="28"/>
          <w:szCs w:val="28"/>
          <w:shd w:val="clear" w:color="auto" w:fill="FFFFFF"/>
        </w:rPr>
      </w:pPr>
    </w:p>
    <w:p w:rsidR="00052BAB" w:rsidRPr="00FD3AFD" w:rsidRDefault="00052BAB" w:rsidP="001351DB">
      <w:pPr>
        <w:spacing w:after="0" w:line="360" w:lineRule="auto"/>
        <w:ind w:firstLine="709"/>
        <w:jc w:val="both"/>
        <w:rPr>
          <w:rFonts w:ascii="Times New Roman" w:hAnsi="Times New Roman" w:cs="Times New Roman"/>
          <w:color w:val="000000" w:themeColor="text1"/>
          <w:sz w:val="28"/>
          <w:szCs w:val="28"/>
          <w:shd w:val="clear" w:color="auto" w:fill="FFFFFF"/>
        </w:rPr>
      </w:pPr>
    </w:p>
    <w:p w:rsidR="00766C07" w:rsidRPr="004C59F9" w:rsidRDefault="00766C07" w:rsidP="00F81950">
      <w:pPr>
        <w:spacing w:after="0" w:line="360" w:lineRule="auto"/>
        <w:jc w:val="center"/>
        <w:rPr>
          <w:rFonts w:ascii="Times New Roman" w:hAnsi="Times New Roman" w:cs="Times New Roman"/>
          <w:b/>
          <w:sz w:val="28"/>
          <w:szCs w:val="28"/>
        </w:rPr>
      </w:pPr>
      <w:bookmarkStart w:id="8" w:name="_Toc25247002"/>
      <w:r w:rsidRPr="004C59F9">
        <w:rPr>
          <w:rFonts w:ascii="Times New Roman" w:hAnsi="Times New Roman" w:cs="Times New Roman"/>
          <w:b/>
          <w:sz w:val="28"/>
          <w:szCs w:val="28"/>
        </w:rPr>
        <w:lastRenderedPageBreak/>
        <w:t>РОЗДІЛ 2. ПРИРОДНО-РЕКРЕАЦІЙНІ</w:t>
      </w:r>
      <w:r w:rsidR="002B7C68" w:rsidRPr="004C59F9">
        <w:rPr>
          <w:rFonts w:ascii="Times New Roman" w:hAnsi="Times New Roman" w:cs="Times New Roman"/>
          <w:b/>
          <w:sz w:val="28"/>
          <w:szCs w:val="28"/>
        </w:rPr>
        <w:t xml:space="preserve"> </w:t>
      </w:r>
      <w:r w:rsidRPr="004C59F9">
        <w:rPr>
          <w:rFonts w:ascii="Times New Roman" w:hAnsi="Times New Roman" w:cs="Times New Roman"/>
          <w:b/>
          <w:sz w:val="28"/>
          <w:szCs w:val="28"/>
        </w:rPr>
        <w:t>РЕСУРСИ ПІВНІЧНО-СХІДНОГО РЕКРЕАЦІЙНОГО РАЙОНУ</w:t>
      </w:r>
      <w:bookmarkEnd w:id="8"/>
    </w:p>
    <w:p w:rsidR="00766C07" w:rsidRPr="004C59F9" w:rsidRDefault="00766C07" w:rsidP="004C59F9">
      <w:pPr>
        <w:spacing w:after="0" w:line="360" w:lineRule="auto"/>
        <w:jc w:val="both"/>
        <w:rPr>
          <w:rFonts w:ascii="Times New Roman" w:hAnsi="Times New Roman" w:cs="Times New Roman"/>
          <w:b/>
          <w:sz w:val="28"/>
          <w:szCs w:val="28"/>
        </w:rPr>
      </w:pPr>
    </w:p>
    <w:p w:rsidR="00766C07" w:rsidRPr="004C59F9" w:rsidRDefault="00766C07" w:rsidP="009D2A4E">
      <w:pPr>
        <w:pStyle w:val="ac"/>
        <w:numPr>
          <w:ilvl w:val="1"/>
          <w:numId w:val="18"/>
        </w:numPr>
        <w:spacing w:after="0" w:line="360" w:lineRule="auto"/>
        <w:ind w:left="0" w:firstLine="709"/>
        <w:jc w:val="both"/>
        <w:rPr>
          <w:rFonts w:ascii="Times New Roman" w:hAnsi="Times New Roman" w:cs="Times New Roman"/>
          <w:b/>
          <w:bCs/>
          <w:sz w:val="28"/>
          <w:szCs w:val="28"/>
        </w:rPr>
      </w:pPr>
      <w:bookmarkStart w:id="9" w:name="_Toc25247003"/>
      <w:r w:rsidRPr="004C59F9">
        <w:rPr>
          <w:rFonts w:ascii="Times New Roman" w:hAnsi="Times New Roman" w:cs="Times New Roman"/>
          <w:b/>
          <w:sz w:val="28"/>
          <w:szCs w:val="28"/>
        </w:rPr>
        <w:t>Рельєф та кліматичні ресурси</w:t>
      </w:r>
      <w:bookmarkEnd w:id="9"/>
      <w:r w:rsidRPr="004C59F9">
        <w:rPr>
          <w:rFonts w:ascii="Times New Roman" w:hAnsi="Times New Roman" w:cs="Times New Roman"/>
          <w:b/>
          <w:sz w:val="28"/>
          <w:szCs w:val="28"/>
        </w:rPr>
        <w:t xml:space="preserve"> </w:t>
      </w:r>
    </w:p>
    <w:p w:rsidR="00766C07" w:rsidRPr="00FD3AFD" w:rsidRDefault="00766C07" w:rsidP="004C59F9">
      <w:pPr>
        <w:pStyle w:val="2"/>
        <w:spacing w:before="0" w:line="360" w:lineRule="auto"/>
      </w:pPr>
    </w:p>
    <w:p w:rsidR="00766C07" w:rsidRPr="00FD3AFD" w:rsidRDefault="00766C07" w:rsidP="004C59F9">
      <w:pPr>
        <w:pStyle w:val="a5"/>
        <w:shd w:val="clear" w:color="auto" w:fill="FFFFFF"/>
        <w:spacing w:before="0" w:beforeAutospacing="0" w:after="0" w:afterAutospacing="0" w:line="360" w:lineRule="auto"/>
        <w:ind w:firstLine="709"/>
        <w:jc w:val="both"/>
        <w:rPr>
          <w:bCs/>
          <w:color w:val="000000" w:themeColor="text1"/>
          <w:sz w:val="28"/>
          <w:szCs w:val="28"/>
        </w:rPr>
      </w:pPr>
      <w:r w:rsidRPr="00FD3AFD">
        <w:rPr>
          <w:color w:val="000000" w:themeColor="text1"/>
          <w:sz w:val="28"/>
          <w:szCs w:val="28"/>
        </w:rPr>
        <w:t>Рельєф та кліматичні ресурси займають виняткове місце з-поміж усіх природних туристично-рекреаційних ресурсів. Вони у свою чергу і визначають просторову організацію відпочинку [2].</w:t>
      </w:r>
    </w:p>
    <w:p w:rsidR="00766C07" w:rsidRPr="00FD3AFD" w:rsidRDefault="00766C07"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Рельєф більшої частини Північно-Східного району рівнинний.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en-US"/>
        </w:rPr>
      </w:pPr>
      <w:r w:rsidRPr="00FD3AFD">
        <w:rPr>
          <w:rFonts w:ascii="Times New Roman" w:hAnsi="Times New Roman" w:cs="Times New Roman"/>
          <w:color w:val="000000" w:themeColor="text1"/>
          <w:sz w:val="28"/>
          <w:szCs w:val="28"/>
          <w:lang w:val="uk-UA"/>
        </w:rPr>
        <w:t xml:space="preserve">Територія Сумської області достатньо </w:t>
      </w:r>
      <w:hyperlink r:id="rId11" w:tooltip="Рельєф" w:history="1">
        <w:r w:rsidRPr="00FD3AFD">
          <w:rPr>
            <w:rStyle w:val="a3"/>
            <w:rFonts w:ascii="Times New Roman" w:hAnsi="Times New Roman" w:cs="Times New Roman"/>
            <w:color w:val="000000" w:themeColor="text1"/>
            <w:sz w:val="28"/>
            <w:szCs w:val="28"/>
            <w:u w:val="none"/>
            <w:lang w:val="uk-UA"/>
          </w:rPr>
          <w:t>рельєфна</w:t>
        </w:r>
      </w:hyperlink>
      <w:r w:rsidRPr="00FD3AFD">
        <w:rPr>
          <w:rFonts w:ascii="Times New Roman" w:hAnsi="Times New Roman" w:cs="Times New Roman"/>
          <w:color w:val="000000" w:themeColor="text1"/>
          <w:sz w:val="28"/>
          <w:szCs w:val="28"/>
          <w:lang w:val="uk-UA"/>
        </w:rPr>
        <w:t xml:space="preserve"> і являє собою хвилясту рівнин</w:t>
      </w:r>
      <w:r w:rsidR="00325C8C">
        <w:rPr>
          <w:rFonts w:ascii="Times New Roman" w:hAnsi="Times New Roman" w:cs="Times New Roman"/>
          <w:color w:val="000000" w:themeColor="text1"/>
          <w:sz w:val="28"/>
          <w:szCs w:val="28"/>
          <w:lang w:val="uk-UA"/>
        </w:rPr>
        <w:t>у, яка у свою чергу розчленована</w:t>
      </w:r>
      <w:r w:rsidRPr="00FD3AFD">
        <w:rPr>
          <w:rFonts w:ascii="Times New Roman" w:hAnsi="Times New Roman" w:cs="Times New Roman"/>
          <w:color w:val="000000" w:themeColor="text1"/>
          <w:sz w:val="28"/>
          <w:szCs w:val="28"/>
          <w:lang w:val="uk-UA"/>
        </w:rPr>
        <w:t xml:space="preserve"> долинами річок, ярами й балками.</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rPr>
        <w:t>На</w:t>
      </w:r>
      <w:r w:rsidR="00325C8C" w:rsidRPr="00032F4C">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півночі</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розташовується</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Придеснянське</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плато</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півдні</w:t>
      </w:r>
      <w:r w:rsidRPr="00FD3AFD">
        <w:rPr>
          <w:rFonts w:ascii="Times New Roman" w:hAnsi="Times New Roman" w:cs="Times New Roman"/>
          <w:color w:val="000000" w:themeColor="text1"/>
          <w:sz w:val="28"/>
          <w:szCs w:val="28"/>
          <w:lang w:val="en-US"/>
        </w:rPr>
        <w:t xml:space="preserve"> – </w:t>
      </w:r>
      <w:r w:rsidRPr="00FD3AFD">
        <w:rPr>
          <w:rFonts w:ascii="Times New Roman" w:hAnsi="Times New Roman" w:cs="Times New Roman"/>
          <w:color w:val="000000" w:themeColor="text1"/>
          <w:sz w:val="28"/>
          <w:szCs w:val="28"/>
        </w:rPr>
        <w:t>Лівобережне</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rPr>
        <w:t>Відроги</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Середньоруської</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височини</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займають</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схід</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північний</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схід</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Сумщини</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давні</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тераси</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Дніпра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й</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Десни</w:t>
      </w:r>
      <w:r w:rsidRPr="00FD3AFD">
        <w:rPr>
          <w:rFonts w:ascii="Times New Roman" w:hAnsi="Times New Roman" w:cs="Times New Roman"/>
          <w:color w:val="000000" w:themeColor="text1"/>
          <w:sz w:val="28"/>
          <w:szCs w:val="28"/>
          <w:lang w:val="en-US"/>
        </w:rPr>
        <w:t xml:space="preserve"> – </w:t>
      </w:r>
      <w:r w:rsidRPr="00FD3AFD">
        <w:rPr>
          <w:rFonts w:ascii="Times New Roman" w:hAnsi="Times New Roman" w:cs="Times New Roman"/>
          <w:color w:val="000000" w:themeColor="text1"/>
          <w:sz w:val="28"/>
          <w:szCs w:val="28"/>
        </w:rPr>
        <w:t>захід</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південний</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захід</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Відповідно</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до</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певних</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особливостей</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рельєфу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території</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регіону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виділяють</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три</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геоморфологічні</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зони</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Полтавську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рівнину</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Середньоруську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височину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і</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Поліську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низовину</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яка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знаходиться</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крайньому</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півночі</w:t>
      </w:r>
      <w:r w:rsidR="002B7C68"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області</w:t>
      </w:r>
      <w:r w:rsidRPr="00FD3AFD">
        <w:rPr>
          <w:rFonts w:ascii="Times New Roman" w:hAnsi="Times New Roman" w:cs="Times New Roman"/>
          <w:color w:val="000000" w:themeColor="text1"/>
          <w:sz w:val="28"/>
          <w:szCs w:val="28"/>
          <w:lang w:val="en-US"/>
        </w:rPr>
        <w:t xml:space="preserve"> [29].</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en-US"/>
        </w:rPr>
      </w:pPr>
      <w:r w:rsidRPr="00FD3AFD">
        <w:rPr>
          <w:rFonts w:ascii="Times New Roman" w:hAnsi="Times New Roman" w:cs="Times New Roman"/>
          <w:color w:val="000000" w:themeColor="text1"/>
          <w:sz w:val="28"/>
          <w:szCs w:val="28"/>
        </w:rPr>
        <w:t>Наявність</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території</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Харківського</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регіону</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такої</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річки</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як</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Сіверський</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Донець</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доволі</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урізноманітнює</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рельєф</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рахунок</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перепаду</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w:t>
      </w:r>
      <w:r w:rsidR="002D6E2A" w:rsidRPr="00FD3AFD">
        <w:rPr>
          <w:rFonts w:ascii="Times New Roman" w:hAnsi="Times New Roman" w:cs="Times New Roman"/>
          <w:color w:val="000000" w:themeColor="text1"/>
          <w:sz w:val="28"/>
          <w:szCs w:val="28"/>
        </w:rPr>
        <w:t>и</w:t>
      </w:r>
      <w:r w:rsidRPr="00FD3AFD">
        <w:rPr>
          <w:rFonts w:ascii="Times New Roman" w:hAnsi="Times New Roman" w:cs="Times New Roman"/>
          <w:color w:val="000000" w:themeColor="text1"/>
          <w:sz w:val="28"/>
          <w:szCs w:val="28"/>
        </w:rPr>
        <w:t>сот</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від</w:t>
      </w:r>
      <w:r w:rsidRPr="00FD3AFD">
        <w:rPr>
          <w:rFonts w:ascii="Times New Roman" w:hAnsi="Times New Roman" w:cs="Times New Roman"/>
          <w:color w:val="000000" w:themeColor="text1"/>
          <w:sz w:val="28"/>
          <w:szCs w:val="28"/>
          <w:lang w:val="en-US"/>
        </w:rPr>
        <w:t xml:space="preserve"> 65 </w:t>
      </w:r>
      <w:r w:rsidRPr="00FD3AFD">
        <w:rPr>
          <w:rFonts w:ascii="Times New Roman" w:hAnsi="Times New Roman" w:cs="Times New Roman"/>
          <w:color w:val="000000" w:themeColor="text1"/>
          <w:sz w:val="28"/>
          <w:szCs w:val="28"/>
        </w:rPr>
        <w:t>до</w:t>
      </w:r>
      <w:r w:rsidR="004E44F7">
        <w:rPr>
          <w:rFonts w:ascii="Times New Roman" w:hAnsi="Times New Roman" w:cs="Times New Roman"/>
          <w:color w:val="000000" w:themeColor="text1"/>
          <w:sz w:val="28"/>
          <w:szCs w:val="28"/>
          <w:lang w:val="en-US"/>
        </w:rPr>
        <w:t xml:space="preserve"> 180</w:t>
      </w:r>
      <w:r w:rsidR="004E44F7">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rPr>
        <w:t>метрів</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Харківська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область</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розташовується</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межі</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відрогів</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Середньоруської</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височини</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півночі</w:t>
      </w:r>
      <w:r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Полтавської</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рівнини</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заході</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і</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Донецької</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височини</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на</w:t>
      </w:r>
      <w:r w:rsidR="002D6E2A" w:rsidRPr="00FD3AFD">
        <w:rPr>
          <w:rFonts w:ascii="Times New Roman" w:hAnsi="Times New Roman" w:cs="Times New Roman"/>
          <w:color w:val="000000" w:themeColor="text1"/>
          <w:sz w:val="28"/>
          <w:szCs w:val="28"/>
          <w:lang w:val="en-US"/>
        </w:rPr>
        <w:t xml:space="preserve"> </w:t>
      </w:r>
      <w:r w:rsidRPr="00FD3AFD">
        <w:rPr>
          <w:rFonts w:ascii="Times New Roman" w:hAnsi="Times New Roman" w:cs="Times New Roman"/>
          <w:color w:val="000000" w:themeColor="text1"/>
          <w:sz w:val="28"/>
          <w:szCs w:val="28"/>
        </w:rPr>
        <w:t>сході</w:t>
      </w:r>
      <w:r w:rsidR="00D92206" w:rsidRPr="00FD3AFD">
        <w:rPr>
          <w:rFonts w:ascii="Times New Roman" w:hAnsi="Times New Roman" w:cs="Times New Roman"/>
          <w:color w:val="000000" w:themeColor="text1"/>
          <w:sz w:val="28"/>
          <w:szCs w:val="28"/>
          <w:lang w:val="en-US"/>
        </w:rPr>
        <w:t xml:space="preserve"> [2].</w:t>
      </w:r>
      <w:r w:rsidRPr="00FD3AFD">
        <w:rPr>
          <w:rFonts w:ascii="Times New Roman" w:hAnsi="Times New Roman" w:cs="Times New Roman"/>
          <w:color w:val="000000" w:themeColor="text1"/>
          <w:sz w:val="28"/>
          <w:szCs w:val="28"/>
          <w:lang w:val="en-US"/>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Територія Полтавщини</w:t>
      </w:r>
      <w:r w:rsidR="002D6E2A" w:rsidRPr="00FD3AFD">
        <w:rPr>
          <w:rFonts w:ascii="Times New Roman" w:hAnsi="Times New Roman" w:cs="Times New Roman"/>
          <w:color w:val="000000" w:themeColor="text1"/>
          <w:sz w:val="28"/>
          <w:szCs w:val="28"/>
          <w:shd w:val="clear" w:color="auto" w:fill="FFFFFF"/>
        </w:rPr>
        <w:t xml:space="preserve"> </w:t>
      </w:r>
      <w:r w:rsidR="00325C8C">
        <w:rPr>
          <w:rFonts w:ascii="Times New Roman" w:hAnsi="Times New Roman" w:cs="Times New Roman"/>
          <w:color w:val="000000" w:themeColor="text1"/>
          <w:sz w:val="28"/>
          <w:szCs w:val="28"/>
          <w:shd w:val="clear" w:color="auto" w:fill="FFFFFF"/>
        </w:rPr>
        <w:t xml:space="preserve">розташована у </w:t>
      </w:r>
      <w:r w:rsidRPr="00FD3AFD">
        <w:rPr>
          <w:rFonts w:ascii="Times New Roman" w:hAnsi="Times New Roman" w:cs="Times New Roman"/>
          <w:color w:val="000000" w:themeColor="text1"/>
          <w:sz w:val="28"/>
          <w:szCs w:val="28"/>
          <w:shd w:val="clear" w:color="auto" w:fill="FFFFFF"/>
        </w:rPr>
        <w:t>межах </w:t>
      </w:r>
      <w:hyperlink r:id="rId12" w:tooltip="Придніпровська низовина" w:history="1">
        <w:r w:rsidRPr="00FD3AFD">
          <w:rPr>
            <w:rStyle w:val="a3"/>
            <w:rFonts w:ascii="Times New Roman" w:hAnsi="Times New Roman" w:cs="Times New Roman"/>
            <w:color w:val="000000" w:themeColor="text1"/>
            <w:sz w:val="28"/>
            <w:szCs w:val="28"/>
            <w:u w:val="none"/>
            <w:shd w:val="clear" w:color="auto" w:fill="FFFFFF"/>
          </w:rPr>
          <w:t>Придніпровської низовини</w:t>
        </w:r>
      </w:hyperlink>
      <w:r w:rsidRPr="00FD3AFD">
        <w:rPr>
          <w:rFonts w:ascii="Times New Roman" w:hAnsi="Times New Roman" w:cs="Times New Roman"/>
          <w:color w:val="000000" w:themeColor="text1"/>
          <w:sz w:val="28"/>
          <w:szCs w:val="28"/>
        </w:rPr>
        <w:t xml:space="preserve"> та </w:t>
      </w:r>
      <w:hyperlink r:id="rId13" w:tooltip="Полтавська рівнина" w:history="1">
        <w:r w:rsidRPr="00FD3AFD">
          <w:rPr>
            <w:rStyle w:val="a3"/>
            <w:rFonts w:ascii="Times New Roman" w:hAnsi="Times New Roman" w:cs="Times New Roman"/>
            <w:color w:val="000000" w:themeColor="text1"/>
            <w:sz w:val="28"/>
            <w:szCs w:val="28"/>
            <w:u w:val="none"/>
            <w:shd w:val="clear" w:color="auto" w:fill="FFFFFF"/>
          </w:rPr>
          <w:t>Полтавської рівнини</w:t>
        </w:r>
      </w:hyperlink>
      <w:r w:rsidRPr="00FD3AFD">
        <w:rPr>
          <w:rFonts w:ascii="Times New Roman" w:hAnsi="Times New Roman" w:cs="Times New Roman"/>
          <w:color w:val="000000" w:themeColor="text1"/>
          <w:sz w:val="28"/>
          <w:szCs w:val="28"/>
        </w:rPr>
        <w:t xml:space="preserve"> на півночі</w:t>
      </w:r>
      <w:r w:rsidRPr="00FD3AFD">
        <w:rPr>
          <w:rFonts w:ascii="Times New Roman" w:hAnsi="Times New Roman" w:cs="Times New Roman"/>
          <w:color w:val="000000" w:themeColor="text1"/>
          <w:sz w:val="28"/>
          <w:szCs w:val="28"/>
          <w:shd w:val="clear" w:color="auto" w:fill="FFFFFF"/>
        </w:rPr>
        <w:t>. Лише невелика пі</w:t>
      </w:r>
      <w:r w:rsidR="00325C8C">
        <w:rPr>
          <w:rFonts w:ascii="Times New Roman" w:hAnsi="Times New Roman" w:cs="Times New Roman"/>
          <w:color w:val="000000" w:themeColor="text1"/>
          <w:sz w:val="28"/>
          <w:szCs w:val="28"/>
          <w:shd w:val="clear" w:color="auto" w:fill="FFFFFF"/>
        </w:rPr>
        <w:t xml:space="preserve">вденна частина </w:t>
      </w:r>
      <w:r w:rsidRPr="00FD3AFD">
        <w:rPr>
          <w:rFonts w:ascii="Times New Roman" w:hAnsi="Times New Roman" w:cs="Times New Roman"/>
          <w:color w:val="000000" w:themeColor="text1"/>
          <w:sz w:val="28"/>
          <w:szCs w:val="28"/>
          <w:shd w:val="clear" w:color="auto" w:fill="FFFFFF"/>
        </w:rPr>
        <w:t>– у межах </w:t>
      </w:r>
      <w:hyperlink r:id="rId14" w:tooltip="Придніпровська височина" w:history="1">
        <w:r w:rsidRPr="00FD3AFD">
          <w:rPr>
            <w:rStyle w:val="a3"/>
            <w:rFonts w:ascii="Times New Roman" w:hAnsi="Times New Roman" w:cs="Times New Roman"/>
            <w:color w:val="000000" w:themeColor="text1"/>
            <w:sz w:val="28"/>
            <w:szCs w:val="28"/>
            <w:u w:val="none"/>
            <w:shd w:val="clear" w:color="auto" w:fill="FFFFFF"/>
          </w:rPr>
          <w:t>Придніпровської височини</w:t>
        </w:r>
      </w:hyperlink>
      <w:r w:rsidRPr="00FD3AFD">
        <w:rPr>
          <w:rFonts w:ascii="Times New Roman" w:hAnsi="Times New Roman" w:cs="Times New Roman"/>
          <w:color w:val="000000" w:themeColor="text1"/>
          <w:sz w:val="28"/>
          <w:szCs w:val="28"/>
          <w:shd w:val="clear" w:color="auto" w:fill="FFFFFF"/>
        </w:rPr>
        <w:t xml:space="preserve"> [4]. Полтавщина розміщується у межах </w:t>
      </w:r>
      <w:hyperlink r:id="rId15" w:tooltip="Дніпровсько-Донецька западина" w:history="1">
        <w:r w:rsidRPr="00FD3AFD">
          <w:rPr>
            <w:rStyle w:val="a3"/>
            <w:rFonts w:ascii="Times New Roman" w:hAnsi="Times New Roman" w:cs="Times New Roman"/>
            <w:color w:val="000000" w:themeColor="text1"/>
            <w:sz w:val="28"/>
            <w:szCs w:val="28"/>
            <w:u w:val="none"/>
            <w:shd w:val="clear" w:color="auto" w:fill="FFFFFF"/>
          </w:rPr>
          <w:t>Дніпровсько-Донецької западини</w:t>
        </w:r>
      </w:hyperlink>
      <w:r w:rsidR="002D6E2A" w:rsidRPr="00FD3AFD">
        <w:rPr>
          <w:rFonts w:ascii="Times New Roman" w:hAnsi="Times New Roman" w:cs="Times New Roman"/>
          <w:color w:val="000000" w:themeColor="text1"/>
        </w:rPr>
        <w:t xml:space="preserve"> </w:t>
      </w:r>
      <w:r w:rsidRPr="00FD3AFD">
        <w:rPr>
          <w:rFonts w:ascii="Times New Roman" w:hAnsi="Times New Roman" w:cs="Times New Roman"/>
          <w:color w:val="000000" w:themeColor="text1"/>
          <w:sz w:val="28"/>
          <w:szCs w:val="28"/>
          <w:shd w:val="clear" w:color="auto" w:fill="FFFFFF"/>
        </w:rPr>
        <w:t>та її схилів. Також поверхня регіону має нахил з півночі-північного сходу на південь-південний захід [21].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Через відсутність гірських областей розвиток альпінізму, спелеотуризму, спускання по гірських річках на байдарках на території </w:t>
      </w:r>
      <w:r w:rsidRPr="00FD3AFD">
        <w:rPr>
          <w:rFonts w:ascii="Times New Roman" w:hAnsi="Times New Roman" w:cs="Times New Roman"/>
          <w:color w:val="000000" w:themeColor="text1"/>
          <w:sz w:val="28"/>
          <w:szCs w:val="28"/>
        </w:rPr>
        <w:lastRenderedPageBreak/>
        <w:t>району неможливий, проте досить широкі можливості відкриваються для екологічного,  пішохідного та інших видів  туризму [29].</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bCs/>
          <w:color w:val="000000" w:themeColor="text1"/>
          <w:sz w:val="28"/>
          <w:szCs w:val="28"/>
        </w:rPr>
        <w:t>Клімат</w:t>
      </w:r>
      <w:r w:rsidRPr="00FD3AFD">
        <w:rPr>
          <w:color w:val="000000" w:themeColor="text1"/>
          <w:sz w:val="28"/>
          <w:szCs w:val="28"/>
        </w:rPr>
        <w:t xml:space="preserve">  областей району, як і всієї України, помірно-континентальний. Із північного-заходу на південний-схід континентальність трохи підвищується [2]. Узимку тут прохолодно, а влітку доволі тепло [13]. Режим випадання опадів однаковий для всіх трьох областей: </w:t>
      </w:r>
      <w:r w:rsidRPr="00FD3AFD">
        <w:rPr>
          <w:color w:val="000000" w:themeColor="text1"/>
          <w:sz w:val="28"/>
          <w:szCs w:val="28"/>
          <w:shd w:val="clear" w:color="auto" w:fill="FFFFFF"/>
        </w:rPr>
        <w:t>максимум припадає на літній період, і випадають вони у вигляді дощу [30].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Середні температури повітря Сумщини взимку варіюються від -7,9°C на півночі до -7,1°C на південному заході, влітку – від +18,4°C на півночі до +19,9°C  на південному сході. Період із температурою більше +10°C складає 150-160 днів [29].</w:t>
      </w:r>
    </w:p>
    <w:p w:rsidR="00766C07" w:rsidRPr="00FD3AFD" w:rsidRDefault="00766C07" w:rsidP="003C7AD0">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shd w:val="clear" w:color="auto" w:fill="FFFFFF"/>
        </w:rPr>
        <w:t xml:space="preserve">Щодо опадів, то на більшій території їх кількість становить </w:t>
      </w:r>
      <w:r w:rsidR="00325C8C">
        <w:rPr>
          <w:color w:val="000000" w:themeColor="text1"/>
          <w:sz w:val="28"/>
          <w:szCs w:val="28"/>
          <w:shd w:val="clear" w:color="auto" w:fill="FFFFFF"/>
        </w:rPr>
        <w:t xml:space="preserve">                </w:t>
      </w:r>
      <w:r w:rsidRPr="00FD3AFD">
        <w:rPr>
          <w:color w:val="000000" w:themeColor="text1"/>
          <w:sz w:val="28"/>
          <w:szCs w:val="28"/>
          <w:shd w:val="clear" w:color="auto" w:fill="FFFFFF"/>
        </w:rPr>
        <w:t>460-520 мм., а на півночі річна кількість опадів може досягати 550-600 мм [28]</w:t>
      </w:r>
      <w:r w:rsidR="002D6E2A" w:rsidRPr="00FD3AFD">
        <w:rPr>
          <w:color w:val="000000" w:themeColor="text1"/>
          <w:sz w:val="28"/>
          <w:szCs w:val="28"/>
          <w:shd w:val="clear" w:color="auto" w:fill="FFFFFF"/>
        </w:rPr>
        <w:t xml:space="preserve">. </w:t>
      </w:r>
      <w:r w:rsidRPr="00FD3AFD">
        <w:rPr>
          <w:color w:val="000000" w:themeColor="text1"/>
          <w:sz w:val="28"/>
          <w:szCs w:val="28"/>
        </w:rPr>
        <w:t>Узимку тут бувають заметілі, але вцілому кліматичні умови для розвитку рекреаційної діяльності характеризуються як помірно комфортн</w:t>
      </w:r>
      <w:r w:rsidRPr="00FD3AFD">
        <w:rPr>
          <w:color w:val="000000" w:themeColor="text1"/>
          <w:sz w:val="28"/>
          <w:szCs w:val="28"/>
          <w:lang w:val="en-US"/>
        </w:rPr>
        <w:t>i</w:t>
      </w:r>
      <w:r w:rsidRPr="00FD3AFD">
        <w:rPr>
          <w:color w:val="000000" w:themeColor="text1"/>
          <w:sz w:val="28"/>
          <w:szCs w:val="28"/>
        </w:rPr>
        <w:t xml:space="preserve"> [29].</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 xml:space="preserve">На </w:t>
      </w:r>
      <w:r w:rsidRPr="00FD3AFD">
        <w:rPr>
          <w:rFonts w:ascii="Times New Roman" w:hAnsi="Times New Roman" w:cs="Times New Roman"/>
          <w:color w:val="000000" w:themeColor="text1"/>
          <w:sz w:val="28"/>
          <w:szCs w:val="28"/>
        </w:rPr>
        <w:t>території регіону функціонує кліматичний курорт «Баси». Він розміщується в межах лі</w:t>
      </w:r>
      <w:r w:rsidR="00325C8C">
        <w:rPr>
          <w:rFonts w:ascii="Times New Roman" w:hAnsi="Times New Roman" w:cs="Times New Roman"/>
          <w:color w:val="000000" w:themeColor="text1"/>
          <w:sz w:val="28"/>
          <w:szCs w:val="28"/>
        </w:rPr>
        <w:t>состепової зони:</w:t>
      </w:r>
      <w:r w:rsidRPr="00FD3AFD">
        <w:rPr>
          <w:rFonts w:ascii="Times New Roman" w:hAnsi="Times New Roman" w:cs="Times New Roman"/>
          <w:color w:val="000000" w:themeColor="text1"/>
          <w:sz w:val="28"/>
          <w:szCs w:val="28"/>
        </w:rPr>
        <w:t xml:space="preserve"> хвойно-листяного лісового масиву, який простягається уздовж річки Псел [20].</w:t>
      </w:r>
    </w:p>
    <w:p w:rsidR="00AE5222"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Середня річна температура повітря на півночі та півдні Харківщини трохи відрізняється: +6,4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 xml:space="preserve">С і +7,6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 xml:space="preserve">С відповідно. Середні температури найтеплішого місяця (липня) коливаються в межах від +20,2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С на півночі до +21,5</w:t>
      </w:r>
      <w:r w:rsidRPr="00FD3AFD">
        <w:rPr>
          <w:rFonts w:ascii="Times New Roman" w:hAnsi="Times New Roman" w:cs="Times New Roman"/>
          <w:color w:val="000000" w:themeColor="text1"/>
          <w:sz w:val="28"/>
          <w:szCs w:val="28"/>
          <w:vertAlign w:val="superscript"/>
        </w:rPr>
        <w:t xml:space="preserve"> о</w:t>
      </w:r>
      <w:r w:rsidRPr="00FD3AFD">
        <w:rPr>
          <w:rFonts w:ascii="Times New Roman" w:hAnsi="Times New Roman" w:cs="Times New Roman"/>
          <w:color w:val="000000" w:themeColor="text1"/>
          <w:sz w:val="28"/>
          <w:szCs w:val="28"/>
        </w:rPr>
        <w:t xml:space="preserve">С на півдні, а найхолоднішого місяця (січня) – від -8,2 </w:t>
      </w:r>
      <w:r w:rsidRPr="00FD3AFD">
        <w:rPr>
          <w:rFonts w:ascii="Times New Roman" w:hAnsi="Times New Roman" w:cs="Times New Roman"/>
          <w:color w:val="000000" w:themeColor="text1"/>
          <w:sz w:val="28"/>
          <w:szCs w:val="28"/>
          <w:vertAlign w:val="superscript"/>
        </w:rPr>
        <w:t>о</w:t>
      </w:r>
      <w:r w:rsidR="002D6E2A" w:rsidRPr="00FD3AFD">
        <w:rPr>
          <w:rFonts w:ascii="Times New Roman" w:hAnsi="Times New Roman" w:cs="Times New Roman"/>
          <w:color w:val="000000" w:themeColor="text1"/>
          <w:sz w:val="28"/>
          <w:szCs w:val="28"/>
        </w:rPr>
        <w:t xml:space="preserve">С на півночі області до </w:t>
      </w:r>
      <w:r w:rsidRPr="00FD3AFD">
        <w:rPr>
          <w:rFonts w:ascii="Times New Roman" w:hAnsi="Times New Roman" w:cs="Times New Roman"/>
          <w:color w:val="000000" w:themeColor="text1"/>
          <w:sz w:val="28"/>
          <w:szCs w:val="28"/>
        </w:rPr>
        <w:t xml:space="preserve">-6,6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 xml:space="preserve">С на півдні. Найбільш сприятливою для розвитку туристичної-рекреаційної діяльності в області є температура +15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 xml:space="preserve">С, яка триває 115-125 днів на рік. </w:t>
      </w:r>
    </w:p>
    <w:p w:rsidR="00CD1070"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Річна кількість опадів становить 569 мм на північному заході та зменшуюється на схід до 457 мм</w:t>
      </w:r>
      <w:r w:rsidR="00566414" w:rsidRPr="00FD3AFD">
        <w:rPr>
          <w:rFonts w:ascii="Times New Roman" w:hAnsi="Times New Roman" w:cs="Times New Roman"/>
          <w:color w:val="000000" w:themeColor="text1"/>
          <w:sz w:val="28"/>
          <w:szCs w:val="28"/>
        </w:rPr>
        <w:t xml:space="preserve"> (див. табл. 2.1)</w:t>
      </w:r>
      <w:r w:rsidRPr="00FD3AFD">
        <w:rPr>
          <w:rFonts w:ascii="Times New Roman" w:hAnsi="Times New Roman" w:cs="Times New Roman"/>
          <w:color w:val="000000" w:themeColor="text1"/>
          <w:sz w:val="28"/>
          <w:szCs w:val="28"/>
        </w:rPr>
        <w:t xml:space="preserve">. Тобто Харківська область є достатньо зволоженою.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Найбільш інтенсивним періодом для рекреаційної діяльності є літній період. Літо тут триває упродовж 120 днів, переважно з травня по вересень [2].</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Щодо Полтавщини, то середні температури липня тут коливаються в межах від +21 °C на півночі до +25 °C на півдні, січня </w:t>
      </w:r>
      <w:r w:rsidRPr="00FD3AFD">
        <w:rPr>
          <w:color w:val="000000" w:themeColor="text1"/>
          <w:sz w:val="28"/>
          <w:szCs w:val="28"/>
          <w:shd w:val="clear" w:color="auto" w:fill="FFFFFF"/>
        </w:rPr>
        <w:t>–</w:t>
      </w:r>
      <w:r w:rsidR="002D6E2A" w:rsidRPr="00FD3AFD">
        <w:rPr>
          <w:color w:val="000000" w:themeColor="text1"/>
          <w:sz w:val="28"/>
          <w:szCs w:val="28"/>
          <w:shd w:val="clear" w:color="auto" w:fill="FFFFFF"/>
        </w:rPr>
        <w:t xml:space="preserve"> </w:t>
      </w:r>
      <w:r w:rsidR="002D6E2A" w:rsidRPr="00FD3AFD">
        <w:rPr>
          <w:color w:val="000000" w:themeColor="text1"/>
          <w:sz w:val="28"/>
          <w:szCs w:val="28"/>
        </w:rPr>
        <w:t>-6,5 °C на півночі до -</w:t>
      </w:r>
      <w:r w:rsidRPr="00FD3AFD">
        <w:rPr>
          <w:color w:val="000000" w:themeColor="text1"/>
          <w:sz w:val="28"/>
          <w:szCs w:val="28"/>
        </w:rPr>
        <w:t xml:space="preserve">3,5 °C на півдні [19]. Кількість опадів складає від 580 мм до 480 мм за рік, що робить область досить зволоженою [4].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Переважну кількість днів на рік на території регіону панує континентальний підтип повітряних мас із суходолу</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rPr>
        <w:t>Євразії, і лише 1/3 днів</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shd w:val="clear" w:color="auto" w:fill="FFFFFF"/>
        </w:rPr>
        <w:t xml:space="preserve">– </w:t>
      </w:r>
      <w:r w:rsidRPr="00FD3AFD">
        <w:rPr>
          <w:rFonts w:ascii="Times New Roman" w:hAnsi="Times New Roman" w:cs="Times New Roman"/>
          <w:color w:val="000000" w:themeColor="text1"/>
          <w:sz w:val="28"/>
          <w:szCs w:val="28"/>
        </w:rPr>
        <w:t>морський підтип повітряних масс, які надходять із Атлантики</w:t>
      </w:r>
      <w:r w:rsidRPr="00FD3AFD">
        <w:rPr>
          <w:rFonts w:ascii="Times New Roman" w:hAnsi="Times New Roman" w:cs="Times New Roman"/>
          <w:color w:val="000000" w:themeColor="text1"/>
          <w:sz w:val="28"/>
          <w:szCs w:val="28"/>
          <w:lang w:val="en-US"/>
        </w:rPr>
        <w:t> </w:t>
      </w:r>
      <w:r w:rsidRPr="00FD3AFD">
        <w:rPr>
          <w:rFonts w:ascii="Times New Roman" w:hAnsi="Times New Roman" w:cs="Times New Roman"/>
          <w:color w:val="000000" w:themeColor="text1"/>
          <w:sz w:val="28"/>
          <w:szCs w:val="28"/>
        </w:rPr>
        <w:t>і внутрішніх морів:</w:t>
      </w:r>
      <w:r w:rsidR="002D6E2A"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Азовського, Чорного та Середземного [21].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Для потреб стаціонарного оздоровлення та лікування рекреаційні кліматичні ресурси Полтавщини використовуються на відомому Миргородському курорті [15].</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Також на Полтавщині представлені й інші кліматичні курорти: Гадяч, що розташовується на березі річки Псел та Лищінівка – на березі Ворскли [22].</w:t>
      </w:r>
    </w:p>
    <w:p w:rsidR="00586D60" w:rsidRPr="00FD3AFD" w:rsidRDefault="00586D60" w:rsidP="00766C07">
      <w:pPr>
        <w:spacing w:after="0" w:line="360" w:lineRule="auto"/>
        <w:ind w:firstLine="709"/>
        <w:jc w:val="both"/>
        <w:rPr>
          <w:rFonts w:ascii="Times New Roman" w:hAnsi="Times New Roman" w:cs="Times New Roman"/>
          <w:color w:val="000000" w:themeColor="text1"/>
          <w:sz w:val="28"/>
          <w:szCs w:val="28"/>
          <w:shd w:val="clear" w:color="auto" w:fill="FFFFFF"/>
        </w:rPr>
      </w:pPr>
    </w:p>
    <w:p w:rsidR="00766C07" w:rsidRPr="00FD3AFD" w:rsidRDefault="00766C07" w:rsidP="006C772C">
      <w:pPr>
        <w:spacing w:after="0" w:line="360" w:lineRule="auto"/>
        <w:ind w:firstLine="709"/>
        <w:jc w:val="right"/>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Таблиця 2.1</w:t>
      </w:r>
    </w:p>
    <w:p w:rsidR="00766C07" w:rsidRPr="00FD3AFD" w:rsidRDefault="00766C07" w:rsidP="006C772C">
      <w:pPr>
        <w:spacing w:after="0" w:line="360" w:lineRule="auto"/>
        <w:ind w:firstLine="709"/>
        <w:jc w:val="right"/>
        <w:rPr>
          <w:rFonts w:ascii="Times New Roman" w:hAnsi="Times New Roman" w:cs="Times New Roman"/>
          <w:color w:val="000000" w:themeColor="text1"/>
          <w:sz w:val="28"/>
          <w:szCs w:val="28"/>
        </w:rPr>
      </w:pPr>
    </w:p>
    <w:p w:rsidR="00766C07" w:rsidRPr="00FD3AFD" w:rsidRDefault="00766C07" w:rsidP="006C772C">
      <w:pPr>
        <w:spacing w:after="0" w:line="360" w:lineRule="auto"/>
        <w:ind w:firstLine="709"/>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Основні кліматичні показники областей Північн</w:t>
      </w:r>
      <w:r w:rsidR="00470605" w:rsidRPr="00FD3AFD">
        <w:rPr>
          <w:rFonts w:ascii="Times New Roman" w:hAnsi="Times New Roman" w:cs="Times New Roman"/>
          <w:color w:val="000000" w:themeColor="text1"/>
          <w:sz w:val="28"/>
          <w:szCs w:val="28"/>
        </w:rPr>
        <w:t>о-Східного рекреаційного району</w:t>
      </w:r>
    </w:p>
    <w:tbl>
      <w:tblPr>
        <w:tblStyle w:val="ad"/>
        <w:tblW w:w="9470" w:type="dxa"/>
        <w:tblInd w:w="108" w:type="dxa"/>
        <w:tblLayout w:type="fixed"/>
        <w:tblLook w:val="04A0"/>
      </w:tblPr>
      <w:tblGrid>
        <w:gridCol w:w="1701"/>
        <w:gridCol w:w="1134"/>
        <w:gridCol w:w="993"/>
        <w:gridCol w:w="992"/>
        <w:gridCol w:w="992"/>
        <w:gridCol w:w="1559"/>
        <w:gridCol w:w="993"/>
        <w:gridCol w:w="1106"/>
      </w:tblGrid>
      <w:tr w:rsidR="00766C07" w:rsidRPr="00FD3AFD" w:rsidTr="00473B4D">
        <w:trPr>
          <w:trHeight w:val="735"/>
        </w:trPr>
        <w:tc>
          <w:tcPr>
            <w:tcW w:w="170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Область</w:t>
            </w:r>
          </w:p>
        </w:tc>
        <w:tc>
          <w:tcPr>
            <w:tcW w:w="411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 xml:space="preserve">Середня температура,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b/>
                <w:color w:val="000000" w:themeColor="text1"/>
                <w:sz w:val="28"/>
                <w:szCs w:val="28"/>
              </w:rPr>
              <w:t>С</w:t>
            </w:r>
          </w:p>
        </w:tc>
        <w:tc>
          <w:tcPr>
            <w:tcW w:w="1559" w:type="dxa"/>
            <w:vMerge w:val="restart"/>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Середньорічна кількість</w:t>
            </w:r>
          </w:p>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опадів, мм</w:t>
            </w:r>
          </w:p>
        </w:tc>
        <w:tc>
          <w:tcPr>
            <w:tcW w:w="993" w:type="dxa"/>
            <w:vMerge w:val="restart"/>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110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Сума балів</w:t>
            </w:r>
          </w:p>
        </w:tc>
      </w:tr>
      <w:tr w:rsidR="00766C07" w:rsidRPr="00FD3AFD" w:rsidTr="00473B4D">
        <w:trPr>
          <w:trHeight w:val="749"/>
        </w:trPr>
        <w:tc>
          <w:tcPr>
            <w:tcW w:w="170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rPr>
                <w:rFonts w:ascii="Times New Roman" w:hAnsi="Times New Roman" w:cs="Times New Roman"/>
                <w:b/>
                <w:color w:val="000000" w:themeColor="text1"/>
                <w:sz w:val="28"/>
                <w:szCs w:val="28"/>
              </w:rPr>
            </w:pPr>
          </w:p>
        </w:tc>
        <w:tc>
          <w:tcPr>
            <w:tcW w:w="1134"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липня</w:t>
            </w:r>
          </w:p>
        </w:tc>
        <w:tc>
          <w:tcPr>
            <w:tcW w:w="993" w:type="dxa"/>
            <w:tcBorders>
              <w:top w:val="single" w:sz="4" w:space="0" w:color="auto"/>
              <w:left w:val="single" w:sz="4" w:space="0" w:color="000000" w:themeColor="text1"/>
              <w:bottom w:val="single" w:sz="4" w:space="0" w:color="000000" w:themeColor="text1"/>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992"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січня</w:t>
            </w:r>
          </w:p>
        </w:tc>
        <w:tc>
          <w:tcPr>
            <w:tcW w:w="992" w:type="dxa"/>
            <w:tcBorders>
              <w:top w:val="single" w:sz="4" w:space="0" w:color="auto"/>
              <w:left w:val="single" w:sz="4" w:space="0" w:color="000000" w:themeColor="text1"/>
              <w:bottom w:val="single" w:sz="4" w:space="0" w:color="000000" w:themeColor="text1"/>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1559" w:type="dxa"/>
            <w:vMerge/>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rPr>
                <w:rFonts w:ascii="Times New Roman" w:hAnsi="Times New Roman" w:cs="Times New Roman"/>
                <w:b/>
                <w:color w:val="000000" w:themeColor="text1"/>
                <w:sz w:val="28"/>
                <w:szCs w:val="28"/>
              </w:rPr>
            </w:pPr>
          </w:p>
        </w:tc>
        <w:tc>
          <w:tcPr>
            <w:tcW w:w="993" w:type="dxa"/>
            <w:vMerge/>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rPr>
                <w:rFonts w:ascii="Times New Roman" w:hAnsi="Times New Roman" w:cs="Times New Roman"/>
                <w:b/>
                <w:i/>
                <w:color w:val="000000" w:themeColor="text1"/>
                <w:sz w:val="28"/>
                <w:szCs w:val="28"/>
              </w:rPr>
            </w:pPr>
          </w:p>
        </w:tc>
        <w:tc>
          <w:tcPr>
            <w:tcW w:w="110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rPr>
                <w:rFonts w:ascii="Times New Roman" w:hAnsi="Times New Roman" w:cs="Times New Roman"/>
                <w:b/>
                <w:i/>
                <w:color w:val="000000" w:themeColor="text1"/>
                <w:sz w:val="28"/>
                <w:szCs w:val="28"/>
              </w:rPr>
            </w:pPr>
          </w:p>
        </w:tc>
      </w:tr>
      <w:tr w:rsidR="00766C07" w:rsidRPr="00FD3AFD" w:rsidTr="00473B4D">
        <w:trPr>
          <w:trHeight w:val="662"/>
        </w:trPr>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Сумська</w:t>
            </w:r>
          </w:p>
        </w:tc>
        <w:tc>
          <w:tcPr>
            <w:tcW w:w="1134"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19,2</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992"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-7,5</w:t>
            </w:r>
          </w:p>
        </w:tc>
        <w:tc>
          <w:tcPr>
            <w:tcW w:w="992"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55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530</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7</w:t>
            </w:r>
          </w:p>
        </w:tc>
      </w:tr>
      <w:tr w:rsidR="00766C07" w:rsidRPr="00FD3AFD" w:rsidTr="00473B4D">
        <w:trPr>
          <w:trHeight w:val="698"/>
        </w:trPr>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Харківська</w:t>
            </w:r>
          </w:p>
        </w:tc>
        <w:tc>
          <w:tcPr>
            <w:tcW w:w="1134"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20,8</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992"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-7,4</w:t>
            </w:r>
          </w:p>
        </w:tc>
        <w:tc>
          <w:tcPr>
            <w:tcW w:w="992"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55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513</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8</w:t>
            </w:r>
          </w:p>
        </w:tc>
      </w:tr>
      <w:tr w:rsidR="00766C07" w:rsidRPr="00FD3AFD" w:rsidTr="00473B4D">
        <w:trPr>
          <w:trHeight w:val="640"/>
        </w:trPr>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Полтавська</w:t>
            </w:r>
          </w:p>
        </w:tc>
        <w:tc>
          <w:tcPr>
            <w:tcW w:w="1134"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23</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992"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w:t>
            </w:r>
          </w:p>
        </w:tc>
        <w:tc>
          <w:tcPr>
            <w:tcW w:w="992"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55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530</w:t>
            </w:r>
          </w:p>
        </w:tc>
        <w:tc>
          <w:tcPr>
            <w:tcW w:w="993"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9</w:t>
            </w:r>
          </w:p>
        </w:tc>
      </w:tr>
    </w:tbl>
    <w:p w:rsidR="00766C07" w:rsidRPr="00FD3AFD" w:rsidRDefault="00766C07"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Можна зробити висновок, що </w:t>
      </w:r>
      <w:r w:rsidRPr="00FD3AFD">
        <w:rPr>
          <w:rFonts w:ascii="Times New Roman" w:hAnsi="Times New Roman" w:cs="Times New Roman"/>
          <w:color w:val="000000" w:themeColor="text1"/>
          <w:sz w:val="28"/>
          <w:szCs w:val="28"/>
          <w:shd w:val="clear" w:color="auto" w:fill="FFFFFF"/>
        </w:rPr>
        <w:t>кліматичні особливості областей району мають передумови для розвитку всіх видів рекреації [15].</w:t>
      </w:r>
      <w:r w:rsidRPr="00FD3AFD">
        <w:rPr>
          <w:rFonts w:ascii="Times New Roman" w:hAnsi="Times New Roman" w:cs="Times New Roman"/>
          <w:color w:val="000000" w:themeColor="text1"/>
          <w:sz w:val="28"/>
          <w:szCs w:val="28"/>
        </w:rPr>
        <w:t xml:space="preserve"> Кліматичні ресурси Харківської та Сумської областей досить сприятливі для розвитку туристично-рекреаційної діяльності, але порівняно з Полтавською їх можна віднести до середньозабезпечених. Найбільш сприятливою для рекреації є Полтавська область, адже там найвищі літні (+23 </w:t>
      </w:r>
      <w:r w:rsidRPr="00FD3AFD">
        <w:rPr>
          <w:rFonts w:ascii="Times New Roman" w:hAnsi="Times New Roman" w:cs="Times New Roman"/>
          <w:color w:val="000000" w:themeColor="text1"/>
          <w:sz w:val="28"/>
          <w:szCs w:val="28"/>
          <w:vertAlign w:val="superscript"/>
        </w:rPr>
        <w:t>о</w:t>
      </w:r>
      <w:r w:rsidRPr="00FD3AFD">
        <w:rPr>
          <w:rFonts w:ascii="Times New Roman" w:hAnsi="Times New Roman" w:cs="Times New Roman"/>
          <w:color w:val="000000" w:themeColor="text1"/>
          <w:sz w:val="28"/>
          <w:szCs w:val="28"/>
        </w:rPr>
        <w:t xml:space="preserve">С) та найнижчі зимові </w:t>
      </w:r>
      <w:r w:rsidR="007173CA">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(-5</w:t>
      </w:r>
      <w:r w:rsidRPr="00FD3AFD">
        <w:rPr>
          <w:rFonts w:ascii="Times New Roman" w:hAnsi="Times New Roman" w:cs="Times New Roman"/>
          <w:color w:val="000000" w:themeColor="text1"/>
          <w:sz w:val="28"/>
          <w:szCs w:val="28"/>
          <w:vertAlign w:val="superscript"/>
        </w:rPr>
        <w:t xml:space="preserve"> о</w:t>
      </w:r>
      <w:r w:rsidRPr="00FD3AFD">
        <w:rPr>
          <w:rFonts w:ascii="Times New Roman" w:hAnsi="Times New Roman" w:cs="Times New Roman"/>
          <w:color w:val="000000" w:themeColor="text1"/>
          <w:sz w:val="28"/>
          <w:szCs w:val="28"/>
        </w:rPr>
        <w:t xml:space="preserve">С) температури. </w:t>
      </w:r>
    </w:p>
    <w:p w:rsidR="00A35244" w:rsidRPr="00FD3AFD" w:rsidRDefault="00A35244" w:rsidP="004C59F9">
      <w:pPr>
        <w:spacing w:after="0" w:line="360" w:lineRule="auto"/>
        <w:ind w:firstLine="709"/>
        <w:jc w:val="both"/>
        <w:rPr>
          <w:rFonts w:ascii="Times New Roman" w:hAnsi="Times New Roman" w:cs="Times New Roman"/>
          <w:color w:val="000000" w:themeColor="text1"/>
          <w:sz w:val="28"/>
          <w:szCs w:val="28"/>
        </w:rPr>
      </w:pPr>
    </w:p>
    <w:p w:rsidR="00766C07" w:rsidRPr="004C59F9" w:rsidRDefault="00766C07" w:rsidP="009D2A4E">
      <w:pPr>
        <w:pStyle w:val="ac"/>
        <w:numPr>
          <w:ilvl w:val="1"/>
          <w:numId w:val="18"/>
        </w:numPr>
        <w:spacing w:after="0" w:line="360" w:lineRule="auto"/>
        <w:ind w:left="0" w:firstLine="709"/>
        <w:jc w:val="both"/>
        <w:rPr>
          <w:rFonts w:ascii="Times New Roman" w:hAnsi="Times New Roman" w:cs="Times New Roman"/>
          <w:b/>
          <w:sz w:val="28"/>
          <w:szCs w:val="28"/>
        </w:rPr>
      </w:pPr>
      <w:bookmarkStart w:id="10" w:name="_Toc25247004"/>
      <w:r w:rsidRPr="004C59F9">
        <w:rPr>
          <w:rFonts w:ascii="Times New Roman" w:hAnsi="Times New Roman" w:cs="Times New Roman"/>
          <w:b/>
          <w:sz w:val="28"/>
          <w:szCs w:val="28"/>
        </w:rPr>
        <w:t>Гідрологічні ресурси</w:t>
      </w:r>
      <w:bookmarkEnd w:id="10"/>
    </w:p>
    <w:p w:rsidR="00766C07" w:rsidRPr="00FD3AFD" w:rsidRDefault="00766C07" w:rsidP="004C59F9">
      <w:pPr>
        <w:spacing w:after="0" w:line="360" w:lineRule="auto"/>
        <w:ind w:firstLine="709"/>
        <w:jc w:val="both"/>
        <w:rPr>
          <w:rFonts w:ascii="Times New Roman" w:hAnsi="Times New Roman" w:cs="Times New Roman"/>
          <w:b/>
          <w:color w:val="000000" w:themeColor="text1"/>
          <w:sz w:val="28"/>
          <w:szCs w:val="28"/>
        </w:rPr>
      </w:pPr>
    </w:p>
    <w:p w:rsidR="00766C07" w:rsidRPr="00FD3AFD" w:rsidRDefault="00766C07" w:rsidP="004C59F9">
      <w:pPr>
        <w:spacing w:after="0" w:line="360" w:lineRule="auto"/>
        <w:ind w:firstLine="709"/>
        <w:jc w:val="both"/>
        <w:rPr>
          <w:rFonts w:ascii="Times New Roman" w:hAnsi="Times New Roman" w:cs="Times New Roman"/>
          <w:b/>
          <w:color w:val="000000" w:themeColor="text1"/>
          <w:sz w:val="28"/>
          <w:szCs w:val="28"/>
        </w:rPr>
      </w:pPr>
      <w:r w:rsidRPr="00FD3AFD">
        <w:rPr>
          <w:rFonts w:ascii="Times New Roman" w:hAnsi="Times New Roman" w:cs="Times New Roman"/>
          <w:color w:val="000000" w:themeColor="text1"/>
          <w:sz w:val="28"/>
          <w:szCs w:val="28"/>
        </w:rPr>
        <w:t xml:space="preserve">Щодо водних ресурсів (річки, озера, водосховища, канали, болота й підземні води), то вони відіграють неабияку роль в організації відпочинку. На їх берегах або </w:t>
      </w:r>
      <w:r w:rsidR="00740276" w:rsidRPr="00FD3AFD">
        <w:rPr>
          <w:rFonts w:ascii="Times New Roman" w:hAnsi="Times New Roman" w:cs="Times New Roman"/>
          <w:color w:val="000000" w:themeColor="text1"/>
          <w:sz w:val="28"/>
          <w:szCs w:val="28"/>
        </w:rPr>
        <w:t>недалеко від водоймищ розташовує</w:t>
      </w:r>
      <w:r w:rsidRPr="00FD3AFD">
        <w:rPr>
          <w:rFonts w:ascii="Times New Roman" w:hAnsi="Times New Roman" w:cs="Times New Roman"/>
          <w:color w:val="000000" w:themeColor="text1"/>
          <w:sz w:val="28"/>
          <w:szCs w:val="28"/>
        </w:rPr>
        <w:t>ться переважна більшість рекреаційних і санаторно-курортних установ [2].</w:t>
      </w:r>
    </w:p>
    <w:p w:rsidR="00052BAB"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Територією Сумської області протікає 1536 річок і струмків завдовжки 7170 км. 195 </w:t>
      </w:r>
      <w:r w:rsidRPr="00FD3AFD">
        <w:rPr>
          <w:rFonts w:ascii="Times New Roman" w:hAnsi="Times New Roman" w:cs="Times New Roman"/>
          <w:color w:val="000000" w:themeColor="text1"/>
          <w:sz w:val="28"/>
          <w:szCs w:val="28"/>
          <w:lang w:val="en-US"/>
        </w:rPr>
        <w:t>i</w:t>
      </w:r>
      <w:r w:rsidRPr="00FD3AFD">
        <w:rPr>
          <w:rFonts w:ascii="Times New Roman" w:hAnsi="Times New Roman" w:cs="Times New Roman"/>
          <w:color w:val="000000" w:themeColor="text1"/>
          <w:sz w:val="28"/>
          <w:szCs w:val="28"/>
        </w:rPr>
        <w:t>з них довжиною більше 10 км (загальна довжина – 3946 км). Також є 1001 водотік довжиною від 1 до 10 км і 340 довжиною менше 1 км [11]. У гідрологічному відношенні усі річки регіону відносяться до басейну Дніпра та його лівих приток: Ворскли (12,5 %), Сули (18,6 %), Псла (23,4 %) та Десни (45,5 %). Ці річки є транзитними, так як беруть початок на території Росії та приходять в Україну достатньо потужними потоками.</w:t>
      </w:r>
      <w:r w:rsidR="00740276"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Середня густота річкової мережі Сумщини складає 0,2-0,3 км/км</w:t>
      </w:r>
      <w:r w:rsidRPr="00FD3AFD">
        <w:rPr>
          <w:rFonts w:ascii="Times New Roman" w:hAnsi="Times New Roman" w:cs="Times New Roman"/>
          <w:color w:val="000000" w:themeColor="text1"/>
          <w:sz w:val="28"/>
          <w:szCs w:val="28"/>
          <w:vertAlign w:val="superscript"/>
        </w:rPr>
        <w:t>2</w:t>
      </w:r>
      <w:r w:rsidRPr="00FD3AFD">
        <w:rPr>
          <w:rFonts w:ascii="Times New Roman" w:hAnsi="Times New Roman" w:cs="Times New Roman"/>
          <w:color w:val="000000" w:themeColor="text1"/>
          <w:sz w:val="28"/>
          <w:szCs w:val="28"/>
        </w:rPr>
        <w:t>.</w:t>
      </w:r>
      <w:r w:rsidR="00740276"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Усього водоймами зайнято 92,8 тис. га або 3,9 % усі</w:t>
      </w:r>
      <w:r w:rsidR="00052BAB" w:rsidRPr="00FD3AFD">
        <w:rPr>
          <w:rFonts w:ascii="Times New Roman" w:hAnsi="Times New Roman" w:cs="Times New Roman"/>
          <w:color w:val="000000" w:themeColor="text1"/>
          <w:sz w:val="28"/>
          <w:szCs w:val="28"/>
        </w:rPr>
        <w:t>єї території  Сумської області.</w:t>
      </w:r>
      <w:r w:rsidRPr="00FD3AFD">
        <w:rPr>
          <w:rFonts w:ascii="Times New Roman" w:hAnsi="Times New Roman" w:cs="Times New Roman"/>
          <w:color w:val="000000" w:themeColor="text1"/>
          <w:sz w:val="28"/>
          <w:szCs w:val="28"/>
        </w:rPr>
        <w:t xml:space="preserve"> Із них: під річками і струмками – 7,8 тис. га, під штучними водоймами – 17,1 тис. га та під  болотами  – 61,2 тис. га [13].</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Ворскла та Псел користуються більшою популярністю серед рекреантів. Безліч озер-стариць, штучних ставків та боліт створюють передумови для розвитку у регіоні рибальсько-мисливських баз, водного та пляжно-купального туризму [29].</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На Сумщині відносто небагато озер – 537, які</w:t>
      </w:r>
      <w:r w:rsidR="00740276" w:rsidRPr="00FD3AFD">
        <w:rPr>
          <w:rFonts w:ascii="Times New Roman" w:hAnsi="Times New Roman" w:cs="Times New Roman"/>
          <w:color w:val="000000" w:themeColor="text1"/>
          <w:sz w:val="28"/>
          <w:szCs w:val="28"/>
        </w:rPr>
        <w:t xml:space="preserve"> розташовуються у долинах річок</w:t>
      </w:r>
      <w:r w:rsidRPr="00FD3AFD">
        <w:rPr>
          <w:rFonts w:ascii="Times New Roman" w:hAnsi="Times New Roman" w:cs="Times New Roman"/>
          <w:color w:val="000000" w:themeColor="text1"/>
          <w:sz w:val="28"/>
          <w:szCs w:val="28"/>
        </w:rPr>
        <w:t xml:space="preserve">. За кількістю переважають заплавні озера-стариці, що виникли унаслідок переміщення русел річок. Майже всі озера в області мають площу водного дзеркала менше 10 гектар. Але є і такі, площа яких становить більше 10 гектар, таких озер всього 25. Загальна площа озер регіону – 2042 га. </w:t>
      </w:r>
    </w:p>
    <w:p w:rsidR="00766C07" w:rsidRPr="000F5AE9" w:rsidRDefault="002774AC" w:rsidP="000F5AE9">
      <w:pPr>
        <w:spacing w:after="0" w:line="360" w:lineRule="auto"/>
        <w:ind w:firstLine="709"/>
        <w:jc w:val="both"/>
        <w:rPr>
          <w:rFonts w:ascii="Times New Roman" w:hAnsi="Times New Roman" w:cs="Times New Roman"/>
          <w:color w:val="000000" w:themeColor="text1"/>
          <w:sz w:val="28"/>
          <w:szCs w:val="28"/>
          <w:vertAlign w:val="superscript"/>
        </w:rPr>
      </w:pPr>
      <w:r w:rsidRPr="00FD3AFD">
        <w:rPr>
          <w:rFonts w:ascii="Times New Roman" w:hAnsi="Times New Roman" w:cs="Times New Roman"/>
          <w:color w:val="000000" w:themeColor="text1"/>
          <w:sz w:val="28"/>
          <w:szCs w:val="28"/>
        </w:rPr>
        <w:t xml:space="preserve">Серед </w:t>
      </w:r>
      <w:r w:rsidR="000F5AE9">
        <w:rPr>
          <w:rFonts w:ascii="Times New Roman" w:hAnsi="Times New Roman" w:cs="Times New Roman"/>
          <w:color w:val="000000" w:themeColor="text1"/>
          <w:sz w:val="28"/>
          <w:szCs w:val="28"/>
        </w:rPr>
        <w:t>штучних водойм в</w:t>
      </w:r>
      <w:r w:rsidRPr="00FD3AFD">
        <w:rPr>
          <w:rFonts w:ascii="Times New Roman" w:hAnsi="Times New Roman" w:cs="Times New Roman"/>
          <w:color w:val="000000" w:themeColor="text1"/>
          <w:sz w:val="28"/>
          <w:szCs w:val="28"/>
        </w:rPr>
        <w:t>иділяють</w:t>
      </w:r>
      <w:r w:rsidR="00766C07" w:rsidRPr="00FD3AFD">
        <w:rPr>
          <w:rFonts w:ascii="Times New Roman" w:hAnsi="Times New Roman" w:cs="Times New Roman"/>
          <w:color w:val="000000" w:themeColor="text1"/>
          <w:sz w:val="28"/>
          <w:szCs w:val="28"/>
        </w:rPr>
        <w:t xml:space="preserve"> ставки й водосховища, яких на території регіону нараховується 2192 та 42 відповідно. Загальний об’єм води у ставках становить </w:t>
      </w:r>
      <w:r w:rsidR="00740276" w:rsidRPr="00FD3AFD">
        <w:rPr>
          <w:rFonts w:ascii="Times New Roman" w:hAnsi="Times New Roman" w:cs="Times New Roman"/>
          <w:color w:val="000000" w:themeColor="text1"/>
          <w:sz w:val="28"/>
          <w:szCs w:val="28"/>
        </w:rPr>
        <w:t xml:space="preserve">приблизно 126 </w:t>
      </w:r>
      <w:r w:rsidR="00074576">
        <w:rPr>
          <w:rFonts w:ascii="Times New Roman" w:hAnsi="Times New Roman" w:cs="Times New Roman"/>
          <w:color w:val="000000" w:themeColor="text1"/>
          <w:sz w:val="28"/>
          <w:szCs w:val="28"/>
        </w:rPr>
        <w:t>млн</w:t>
      </w:r>
      <w:r w:rsidR="00766C07" w:rsidRPr="00FD3AFD">
        <w:rPr>
          <w:rFonts w:ascii="Times New Roman" w:hAnsi="Times New Roman" w:cs="Times New Roman"/>
          <w:color w:val="000000" w:themeColor="text1"/>
          <w:sz w:val="28"/>
          <w:szCs w:val="28"/>
        </w:rPr>
        <w:t xml:space="preserve"> м</w:t>
      </w:r>
      <w:r w:rsidR="00766C07" w:rsidRPr="00FD3AFD">
        <w:rPr>
          <w:rFonts w:ascii="Times New Roman" w:hAnsi="Times New Roman" w:cs="Times New Roman"/>
          <w:color w:val="000000" w:themeColor="text1"/>
          <w:sz w:val="28"/>
          <w:szCs w:val="28"/>
          <w:vertAlign w:val="superscript"/>
        </w:rPr>
        <w:t>3</w:t>
      </w:r>
      <w:r w:rsidR="00766C07" w:rsidRPr="00FD3AFD">
        <w:rPr>
          <w:rFonts w:ascii="Times New Roman" w:hAnsi="Times New Roman" w:cs="Times New Roman"/>
          <w:color w:val="000000" w:themeColor="text1"/>
          <w:sz w:val="28"/>
          <w:szCs w:val="28"/>
        </w:rPr>
        <w:t>, у водосховищах – 9</w:t>
      </w:r>
      <w:r w:rsidR="00740276" w:rsidRPr="00FD3AFD">
        <w:rPr>
          <w:rFonts w:ascii="Times New Roman" w:hAnsi="Times New Roman" w:cs="Times New Roman"/>
          <w:color w:val="000000" w:themeColor="text1"/>
          <w:sz w:val="28"/>
          <w:szCs w:val="28"/>
        </w:rPr>
        <w:t xml:space="preserve">5 </w:t>
      </w:r>
      <w:r w:rsidR="00074576">
        <w:rPr>
          <w:rFonts w:ascii="Times New Roman" w:hAnsi="Times New Roman" w:cs="Times New Roman"/>
          <w:color w:val="000000" w:themeColor="text1"/>
          <w:sz w:val="28"/>
          <w:szCs w:val="28"/>
        </w:rPr>
        <w:t>млн</w:t>
      </w:r>
      <w:r w:rsidR="00766C07" w:rsidRPr="00FD3AFD">
        <w:rPr>
          <w:rFonts w:ascii="Times New Roman" w:hAnsi="Times New Roman" w:cs="Times New Roman"/>
          <w:color w:val="000000" w:themeColor="text1"/>
          <w:sz w:val="28"/>
          <w:szCs w:val="28"/>
        </w:rPr>
        <w:t xml:space="preserve"> м</w:t>
      </w:r>
      <w:r w:rsidR="00766C07" w:rsidRPr="00FD3AFD">
        <w:rPr>
          <w:rFonts w:ascii="Times New Roman" w:hAnsi="Times New Roman" w:cs="Times New Roman"/>
          <w:color w:val="000000" w:themeColor="text1"/>
          <w:sz w:val="28"/>
          <w:szCs w:val="28"/>
          <w:vertAlign w:val="superscript"/>
        </w:rPr>
        <w:t>3</w:t>
      </w:r>
      <w:r w:rsidR="000F5AE9">
        <w:rPr>
          <w:rFonts w:ascii="Times New Roman" w:hAnsi="Times New Roman" w:cs="Times New Roman"/>
          <w:color w:val="000000" w:themeColor="text1"/>
          <w:sz w:val="28"/>
          <w:szCs w:val="28"/>
        </w:rPr>
        <w:t>.</w:t>
      </w:r>
      <w:r w:rsidR="00766C07" w:rsidRPr="00FD3AFD">
        <w:rPr>
          <w:rFonts w:ascii="Times New Roman" w:hAnsi="Times New Roman" w:cs="Times New Roman"/>
          <w:color w:val="000000" w:themeColor="text1"/>
          <w:sz w:val="28"/>
          <w:szCs w:val="28"/>
        </w:rPr>
        <w:t xml:space="preserve"> У розміщенні ставків в області є певна особливість: у північних районах, на Поліссі та у</w:t>
      </w:r>
      <w:r w:rsidR="000F5AE9">
        <w:rPr>
          <w:rFonts w:ascii="Times New Roman" w:hAnsi="Times New Roman" w:cs="Times New Roman"/>
          <w:color w:val="000000" w:themeColor="text1"/>
          <w:sz w:val="28"/>
          <w:szCs w:val="28"/>
        </w:rPr>
        <w:t xml:space="preserve"> долинах річок Ворскли й Сейму </w:t>
      </w:r>
      <w:r w:rsidR="00766C07" w:rsidRPr="00FD3AFD">
        <w:rPr>
          <w:rFonts w:ascii="Times New Roman" w:hAnsi="Times New Roman" w:cs="Times New Roman"/>
          <w:color w:val="000000" w:themeColor="text1"/>
          <w:sz w:val="28"/>
          <w:szCs w:val="28"/>
        </w:rPr>
        <w:t>їх кількість суттєво менша, ніж на більшості території, через сприя</w:t>
      </w:r>
      <w:r w:rsidR="00740276" w:rsidRPr="00FD3AFD">
        <w:rPr>
          <w:rFonts w:ascii="Times New Roman" w:hAnsi="Times New Roman" w:cs="Times New Roman"/>
          <w:color w:val="000000" w:themeColor="text1"/>
          <w:sz w:val="28"/>
          <w:szCs w:val="28"/>
        </w:rPr>
        <w:t>тливіші умови та більш розвинену балкову мережу</w:t>
      </w:r>
      <w:r w:rsidR="00766C07" w:rsidRPr="00FD3AFD">
        <w:rPr>
          <w:rFonts w:ascii="Times New Roman" w:hAnsi="Times New Roman" w:cs="Times New Roman"/>
          <w:color w:val="000000" w:themeColor="text1"/>
          <w:sz w:val="28"/>
          <w:szCs w:val="28"/>
        </w:rPr>
        <w:t xml:space="preserve">. Щодо водосховищ то лише 5 з них розміщені на середніх річках: 4 на Пслі й 1 на Ворсклі. Інші розташовуються на малих ріках і, навіть, струмках. Із усіх водосховищ лише 8 заплавних, інші – руслові. </w:t>
      </w:r>
      <w:r w:rsidR="00967093">
        <w:rPr>
          <w:rFonts w:ascii="Times New Roman" w:hAnsi="Times New Roman" w:cs="Times New Roman"/>
          <w:color w:val="000000" w:themeColor="text1"/>
          <w:sz w:val="28"/>
          <w:szCs w:val="28"/>
        </w:rPr>
        <w:t>Наповнен</w:t>
      </w:r>
      <w:r w:rsidR="00967093">
        <w:rPr>
          <w:rFonts w:ascii="Times New Roman" w:hAnsi="Times New Roman" w:cs="Times New Roman"/>
          <w:color w:val="000000" w:themeColor="text1"/>
          <w:sz w:val="28"/>
          <w:szCs w:val="28"/>
          <w:lang w:val="uk-UA"/>
        </w:rPr>
        <w:t>ість</w:t>
      </w:r>
      <w:r w:rsidR="00766C07" w:rsidRPr="00FD3AFD">
        <w:rPr>
          <w:rFonts w:ascii="Times New Roman" w:hAnsi="Times New Roman" w:cs="Times New Roman"/>
          <w:color w:val="000000" w:themeColor="text1"/>
          <w:sz w:val="28"/>
          <w:szCs w:val="28"/>
        </w:rPr>
        <w:t xml:space="preserve"> більшості ставків та водосховищ відбувається поверхневими водами [3].</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Озера (Довге, Журавлине й інші) та ставки області користуються популярністю серед відпочиваючих. Також їх використовують для рибальства і зрошення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Запаси підземних вод у регіоні за прогнозами складають 1251,5 млн. м</w:t>
      </w:r>
      <w:r w:rsidRPr="00FD3AFD">
        <w:rPr>
          <w:rFonts w:ascii="Times New Roman" w:hAnsi="Times New Roman" w:cs="Times New Roman"/>
          <w:color w:val="000000" w:themeColor="text1"/>
          <w:sz w:val="28"/>
          <w:szCs w:val="28"/>
          <w:vertAlign w:val="superscript"/>
        </w:rPr>
        <w:t>3</w:t>
      </w:r>
      <w:r w:rsidRPr="00FD3AFD">
        <w:rPr>
          <w:rFonts w:ascii="Times New Roman" w:hAnsi="Times New Roman" w:cs="Times New Roman"/>
          <w:color w:val="000000" w:themeColor="text1"/>
          <w:sz w:val="28"/>
          <w:szCs w:val="28"/>
        </w:rPr>
        <w:t>/рік, а затверджені експлуатаційні запаси – 210,8 млн. м</w:t>
      </w:r>
      <w:r w:rsidRPr="00FD3AFD">
        <w:rPr>
          <w:rFonts w:ascii="Times New Roman" w:hAnsi="Times New Roman" w:cs="Times New Roman"/>
          <w:color w:val="000000" w:themeColor="text1"/>
          <w:sz w:val="28"/>
          <w:szCs w:val="28"/>
          <w:vertAlign w:val="superscript"/>
        </w:rPr>
        <w:t>3</w:t>
      </w:r>
      <w:r w:rsidRPr="00FD3AFD">
        <w:rPr>
          <w:rFonts w:ascii="Times New Roman" w:hAnsi="Times New Roman" w:cs="Times New Roman"/>
          <w:color w:val="000000" w:themeColor="text1"/>
          <w:sz w:val="28"/>
          <w:szCs w:val="28"/>
        </w:rPr>
        <w:t>/рік [5].</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Територією Харківського регіону протікає 867 річок і тимчасових водотоків, загальна довжина яких становить 6405 км. Лише 172 річок мають довжину понад 10 км. Площа усіх надрічкових рекреаційних територій складає 1000 км² (3,2% від території області) [2].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Головною річкою є Сіверський Донець разом із притоками Оскіл, Вовча, Берека, Уда [20]. Басейн Сіверського Донця вважається однією з основних зон рекреації та туризму на Харківщині. До басейну Дніпра належать річки західної та південно-західної частини регіону (Ор</w:t>
      </w:r>
      <w:r w:rsidR="000F5AE9">
        <w:rPr>
          <w:rFonts w:ascii="Times New Roman" w:hAnsi="Times New Roman" w:cs="Times New Roman"/>
          <w:color w:val="000000" w:themeColor="text1"/>
          <w:sz w:val="28"/>
          <w:szCs w:val="28"/>
        </w:rPr>
        <w:t>іль,  Ворскла,  Берестова та інші</w:t>
      </w:r>
      <w:r w:rsidRPr="00FD3AFD">
        <w:rPr>
          <w:rFonts w:ascii="Times New Roman" w:hAnsi="Times New Roman" w:cs="Times New Roman"/>
          <w:color w:val="000000" w:themeColor="text1"/>
          <w:sz w:val="28"/>
          <w:szCs w:val="28"/>
        </w:rPr>
        <w:t xml:space="preserve">), які надають області мальовничості, а також </w:t>
      </w:r>
      <w:r w:rsidRPr="00FD3AFD">
        <w:rPr>
          <w:rFonts w:ascii="Times New Roman" w:hAnsi="Times New Roman" w:cs="Times New Roman"/>
          <w:color w:val="000000" w:themeColor="text1"/>
          <w:sz w:val="28"/>
          <w:szCs w:val="28"/>
        </w:rPr>
        <w:lastRenderedPageBreak/>
        <w:t>збільшують можливості його використання для здійснення пішохідних маршрутів [2]. У басейнах річок регіону водиться безліч видів р</w:t>
      </w:r>
      <w:r w:rsidR="00BC25B5">
        <w:rPr>
          <w:rFonts w:ascii="Times New Roman" w:hAnsi="Times New Roman" w:cs="Times New Roman"/>
          <w:color w:val="000000" w:themeColor="text1"/>
          <w:sz w:val="28"/>
          <w:szCs w:val="28"/>
        </w:rPr>
        <w:t>иб: в'язь, жерех, карась, лин, сом, щука та ін</w:t>
      </w:r>
      <w:r w:rsidR="00BC25B5">
        <w:rPr>
          <w:rFonts w:ascii="Times New Roman" w:hAnsi="Times New Roman" w:cs="Times New Roman"/>
          <w:color w:val="000000" w:themeColor="text1"/>
          <w:sz w:val="28"/>
          <w:szCs w:val="28"/>
          <w:lang w:val="uk-UA"/>
        </w:rPr>
        <w:t>ші, т</w:t>
      </w:r>
      <w:r w:rsidRPr="00FD3AFD">
        <w:rPr>
          <w:rFonts w:ascii="Times New Roman" w:hAnsi="Times New Roman" w:cs="Times New Roman"/>
          <w:color w:val="000000" w:themeColor="text1"/>
          <w:sz w:val="28"/>
          <w:szCs w:val="28"/>
        </w:rPr>
        <w:t>ому тут поширене рибальство. По річкам здійснюються подорожі на байдарках та човнах [31].</w:t>
      </w:r>
    </w:p>
    <w:p w:rsidR="00586D60"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DF124D">
        <w:rPr>
          <w:rFonts w:ascii="Times New Roman" w:hAnsi="Times New Roman" w:cs="Times New Roman"/>
          <w:color w:val="000000" w:themeColor="text1"/>
          <w:sz w:val="28"/>
          <w:szCs w:val="28"/>
        </w:rPr>
        <w:t>На території Харківської області 583 озера, площа яких разом з приозерними рекреаційними територіями становить 21 км</w:t>
      </w:r>
      <w:r w:rsidRPr="00DF124D">
        <w:rPr>
          <w:rFonts w:ascii="Times New Roman" w:hAnsi="Times New Roman" w:cs="Times New Roman"/>
          <w:color w:val="000000" w:themeColor="text1"/>
          <w:sz w:val="28"/>
          <w:szCs w:val="28"/>
          <w:vertAlign w:val="superscript"/>
        </w:rPr>
        <w:t>2</w:t>
      </w:r>
      <w:r w:rsidR="00740276" w:rsidRPr="00DF124D">
        <w:rPr>
          <w:rFonts w:ascii="Times New Roman" w:hAnsi="Times New Roman" w:cs="Times New Roman"/>
          <w:color w:val="000000" w:themeColor="text1"/>
          <w:sz w:val="28"/>
          <w:szCs w:val="28"/>
        </w:rPr>
        <w:t xml:space="preserve"> (0,07% території області).</w:t>
      </w:r>
      <w:r w:rsidRPr="00DF124D">
        <w:rPr>
          <w:rFonts w:ascii="Times New Roman" w:hAnsi="Times New Roman" w:cs="Times New Roman"/>
          <w:color w:val="000000" w:themeColor="text1"/>
          <w:sz w:val="28"/>
          <w:szCs w:val="28"/>
        </w:rPr>
        <w:t xml:space="preserve"> </w:t>
      </w:r>
      <w:r w:rsidRPr="00DF124D">
        <w:rPr>
          <w:rFonts w:ascii="Times New Roman" w:hAnsi="Times New Roman" w:cs="Times New Roman"/>
          <w:color w:val="000000" w:themeColor="text1"/>
          <w:sz w:val="28"/>
          <w:szCs w:val="28"/>
          <w:shd w:val="clear" w:color="auto" w:fill="FFFFFF"/>
        </w:rPr>
        <w:t>Краса навколишніх лісів та лук, чиста вода</w:t>
      </w:r>
      <w:r w:rsidR="00E45043" w:rsidRPr="00DF124D">
        <w:rPr>
          <w:rFonts w:ascii="Times New Roman" w:hAnsi="Times New Roman" w:cs="Times New Roman"/>
          <w:color w:val="000000" w:themeColor="text1"/>
          <w:sz w:val="28"/>
          <w:szCs w:val="28"/>
          <w:shd w:val="clear" w:color="auto" w:fill="FFFFFF"/>
        </w:rPr>
        <w:t xml:space="preserve"> роблять озера одним з місць </w:t>
      </w:r>
      <w:r w:rsidRPr="00DF124D">
        <w:rPr>
          <w:rFonts w:ascii="Times New Roman" w:hAnsi="Times New Roman" w:cs="Times New Roman"/>
          <w:color w:val="000000" w:themeColor="text1"/>
          <w:sz w:val="28"/>
          <w:szCs w:val="28"/>
          <w:shd w:val="clear" w:color="auto" w:fill="FFFFFF"/>
        </w:rPr>
        <w:t>туристично-рекреаційної діяльності [2].</w:t>
      </w:r>
      <w:r w:rsidRPr="00DF124D">
        <w:rPr>
          <w:rFonts w:ascii="Times New Roman" w:hAnsi="Times New Roman" w:cs="Times New Roman"/>
          <w:color w:val="000000" w:themeColor="text1"/>
          <w:sz w:val="28"/>
          <w:szCs w:val="28"/>
        </w:rPr>
        <w:t xml:space="preserve"> Найпопулярнішими серед рекреантів є озера Біле, Борове (лісове) і Ли</w:t>
      </w:r>
      <w:r w:rsidRPr="00E67104">
        <w:rPr>
          <w:rFonts w:ascii="Times New Roman" w:hAnsi="Times New Roman" w:cs="Times New Roman"/>
          <w:color w:val="000000" w:themeColor="text1"/>
          <w:sz w:val="28"/>
          <w:szCs w:val="28"/>
        </w:rPr>
        <w:t xml:space="preserve">ман (найбільше: </w:t>
      </w:r>
      <w:r w:rsidR="00E67104" w:rsidRPr="00E67104">
        <w:rPr>
          <w:rFonts w:ascii="Times New Roman" w:hAnsi="Times New Roman" w:cs="Times New Roman"/>
          <w:color w:val="000000" w:themeColor="text1"/>
          <w:sz w:val="28"/>
          <w:szCs w:val="28"/>
        </w:rPr>
        <w:t xml:space="preserve">ширина його становить </w:t>
      </w:r>
      <w:r w:rsidRPr="00E67104">
        <w:rPr>
          <w:rFonts w:ascii="Times New Roman" w:hAnsi="Times New Roman" w:cs="Times New Roman"/>
          <w:color w:val="000000" w:themeColor="text1"/>
          <w:sz w:val="28"/>
          <w:szCs w:val="28"/>
        </w:rPr>
        <w:t>3-3,5 км, а довжина</w:t>
      </w:r>
      <w:r w:rsidR="00E67104" w:rsidRPr="00E67104">
        <w:rPr>
          <w:rFonts w:ascii="Times New Roman" w:hAnsi="Times New Roman" w:cs="Times New Roman"/>
          <w:color w:val="000000" w:themeColor="text1"/>
          <w:sz w:val="28"/>
          <w:szCs w:val="28"/>
        </w:rPr>
        <w:t xml:space="preserve"> –</w:t>
      </w:r>
      <w:r w:rsidRPr="00E67104">
        <w:rPr>
          <w:rFonts w:ascii="Times New Roman" w:hAnsi="Times New Roman" w:cs="Times New Roman"/>
          <w:color w:val="000000" w:themeColor="text1"/>
          <w:sz w:val="28"/>
          <w:szCs w:val="28"/>
        </w:rPr>
        <w:t xml:space="preserve"> 9 км),</w:t>
      </w:r>
      <w:r w:rsidRPr="00DF124D">
        <w:rPr>
          <w:rFonts w:ascii="Times New Roman" w:hAnsi="Times New Roman" w:cs="Times New Roman"/>
          <w:color w:val="000000" w:themeColor="text1"/>
          <w:sz w:val="28"/>
          <w:szCs w:val="28"/>
        </w:rPr>
        <w:t xml:space="preserve"> які знаходяться у Зміївському районі.</w:t>
      </w:r>
      <w:r w:rsidR="00E45043" w:rsidRPr="00DF124D">
        <w:rPr>
          <w:rFonts w:ascii="Times New Roman" w:hAnsi="Times New Roman" w:cs="Times New Roman"/>
          <w:color w:val="000000" w:themeColor="text1"/>
          <w:sz w:val="28"/>
          <w:szCs w:val="28"/>
        </w:rPr>
        <w:t xml:space="preserve"> </w:t>
      </w:r>
      <w:r w:rsidRPr="00DF124D">
        <w:rPr>
          <w:rFonts w:ascii="Times New Roman" w:hAnsi="Times New Roman" w:cs="Times New Roman"/>
          <w:color w:val="000000" w:themeColor="text1"/>
          <w:sz w:val="28"/>
          <w:szCs w:val="28"/>
        </w:rPr>
        <w:t>Тут туристи купаються, ловлять рибу, збирають гриби та ягоди. У цих місцевостях знаходяться мисливські угіддя [31].</w:t>
      </w:r>
      <w:r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shd w:val="clear" w:color="auto" w:fill="FFFFFF"/>
        </w:rPr>
        <w:t>Також у місцевих рекреантів викликають цікавість штучні ставки</w:t>
      </w:r>
      <w:r w:rsidR="00AE5222">
        <w:rPr>
          <w:rFonts w:ascii="Times New Roman" w:hAnsi="Times New Roman" w:cs="Times New Roman"/>
          <w:color w:val="000000" w:themeColor="text1"/>
          <w:sz w:val="28"/>
          <w:szCs w:val="28"/>
          <w:shd w:val="clear" w:color="auto" w:fill="FFFFFF"/>
        </w:rPr>
        <w:t xml:space="preserve">. Іх в регіоні налічується 2538 </w:t>
      </w:r>
      <w:r w:rsidRPr="00FD3AFD">
        <w:rPr>
          <w:rFonts w:ascii="Times New Roman" w:hAnsi="Times New Roman" w:cs="Times New Roman"/>
          <w:color w:val="000000" w:themeColor="text1"/>
          <w:sz w:val="28"/>
          <w:szCs w:val="28"/>
          <w:shd w:val="clear" w:color="auto" w:fill="FFFFFF"/>
        </w:rPr>
        <w:t xml:space="preserve">[2]. </w:t>
      </w:r>
      <w:r w:rsidRPr="00FD3AFD">
        <w:rPr>
          <w:rFonts w:ascii="Times New Roman" w:hAnsi="Times New Roman" w:cs="Times New Roman"/>
          <w:color w:val="000000" w:themeColor="text1"/>
          <w:sz w:val="28"/>
          <w:szCs w:val="28"/>
        </w:rPr>
        <w:t xml:space="preserve">У с. Радгоспне розташовується один з </w:t>
      </w:r>
      <w:r w:rsidRPr="005E6CD3">
        <w:rPr>
          <w:rFonts w:ascii="Times New Roman" w:hAnsi="Times New Roman" w:cs="Times New Roman"/>
          <w:color w:val="000000" w:themeColor="text1"/>
          <w:sz w:val="28"/>
          <w:szCs w:val="28"/>
        </w:rPr>
        <w:t>найкращих ставків області – «Молочний». Він відомий серед любителів рибол</w:t>
      </w:r>
      <w:r w:rsidR="005D52A8" w:rsidRPr="005E6CD3">
        <w:rPr>
          <w:rFonts w:ascii="Times New Roman" w:hAnsi="Times New Roman" w:cs="Times New Roman"/>
          <w:color w:val="000000" w:themeColor="text1"/>
          <w:sz w:val="28"/>
          <w:szCs w:val="28"/>
        </w:rPr>
        <w:t>овлі, за рахунок наявності</w:t>
      </w:r>
      <w:r w:rsidR="005D52A8" w:rsidRPr="005E6CD3">
        <w:rPr>
          <w:rFonts w:ascii="Times New Roman" w:hAnsi="Times New Roman" w:cs="Times New Roman"/>
          <w:color w:val="000000" w:themeColor="text1"/>
          <w:sz w:val="28"/>
          <w:szCs w:val="28"/>
          <w:lang w:val="uk-UA"/>
        </w:rPr>
        <w:t xml:space="preserve"> </w:t>
      </w:r>
      <w:r w:rsidR="00E45043" w:rsidRPr="005E6CD3">
        <w:rPr>
          <w:rFonts w:ascii="Times New Roman" w:hAnsi="Times New Roman" w:cs="Times New Roman"/>
          <w:color w:val="000000" w:themeColor="text1"/>
          <w:sz w:val="28"/>
          <w:szCs w:val="28"/>
        </w:rPr>
        <w:t xml:space="preserve">у ньому </w:t>
      </w:r>
      <w:r w:rsidRPr="005E6CD3">
        <w:rPr>
          <w:rFonts w:ascii="Times New Roman" w:hAnsi="Times New Roman" w:cs="Times New Roman"/>
          <w:color w:val="000000" w:themeColor="text1"/>
          <w:sz w:val="28"/>
          <w:szCs w:val="28"/>
        </w:rPr>
        <w:t>наступних видів риб: карасів,</w:t>
      </w:r>
      <w:r w:rsidR="005D52A8" w:rsidRPr="005E6CD3">
        <w:rPr>
          <w:rFonts w:ascii="Times New Roman" w:hAnsi="Times New Roman" w:cs="Times New Roman"/>
          <w:color w:val="000000" w:themeColor="text1"/>
          <w:sz w:val="28"/>
          <w:szCs w:val="28"/>
          <w:lang w:val="uk-UA"/>
        </w:rPr>
        <w:t xml:space="preserve"> окунів,</w:t>
      </w:r>
      <w:r w:rsidRPr="005E6CD3">
        <w:rPr>
          <w:rFonts w:ascii="Times New Roman" w:hAnsi="Times New Roman" w:cs="Times New Roman"/>
          <w:color w:val="000000" w:themeColor="text1"/>
          <w:sz w:val="28"/>
          <w:szCs w:val="28"/>
        </w:rPr>
        <w:t xml:space="preserve"> в'юнів, линів, коропів дзеркального, лускатого, угорського, японського та ін</w:t>
      </w:r>
      <w:r w:rsidR="005D52A8" w:rsidRPr="005E6CD3">
        <w:rPr>
          <w:rFonts w:ascii="Times New Roman" w:hAnsi="Times New Roman" w:cs="Times New Roman"/>
          <w:color w:val="000000" w:themeColor="text1"/>
          <w:sz w:val="28"/>
          <w:szCs w:val="28"/>
          <w:lang w:val="uk-UA"/>
        </w:rPr>
        <w:t>ші</w:t>
      </w:r>
      <w:r w:rsidRPr="005E6CD3">
        <w:rPr>
          <w:rFonts w:ascii="Times New Roman" w:hAnsi="Times New Roman" w:cs="Times New Roman"/>
          <w:color w:val="000000" w:themeColor="text1"/>
          <w:sz w:val="28"/>
          <w:szCs w:val="28"/>
        </w:rPr>
        <w:t xml:space="preserve"> [31].</w:t>
      </w:r>
      <w:r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території Харківщини налічується 57 водосховищ. У відпочиваючих найбільшим попитом користується Печенізьке водосховище, розташов</w:t>
      </w:r>
      <w:r w:rsidR="00E45043" w:rsidRPr="00FD3AFD">
        <w:rPr>
          <w:rFonts w:ascii="Times New Roman" w:hAnsi="Times New Roman" w:cs="Times New Roman"/>
          <w:color w:val="000000" w:themeColor="text1"/>
          <w:sz w:val="28"/>
          <w:szCs w:val="28"/>
        </w:rPr>
        <w:t>ане на півночі. На берегах інши</w:t>
      </w:r>
      <w:r w:rsidRPr="00FD3AFD">
        <w:rPr>
          <w:rFonts w:ascii="Times New Roman" w:hAnsi="Times New Roman" w:cs="Times New Roman"/>
          <w:color w:val="000000" w:themeColor="text1"/>
          <w:sz w:val="28"/>
          <w:szCs w:val="28"/>
        </w:rPr>
        <w:t xml:space="preserve">х, не менш відомих водосховищах: Рогозянському, Червонооскільському, Муромському, Вяловському, Травянському і Краснопавловському також чимало рекреантів. </w:t>
      </w:r>
    </w:p>
    <w:p w:rsidR="00766C07" w:rsidRPr="0072417C"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Харківська область є однією із шести областей нашої країни, у яких прокладено канали. На півдні території проходить канал Дніпро-Донбас. У вихідні дні тут можна відпочити. Дані ресурси складають всього 0,1% від площі області. 38 км² – загальна площа приканальних рекреаційних територій</w:t>
      </w:r>
      <w:r w:rsidR="0072417C">
        <w:rPr>
          <w:rFonts w:ascii="Times New Roman" w:hAnsi="Times New Roman" w:cs="Times New Roman"/>
          <w:color w:val="000000" w:themeColor="text1"/>
          <w:sz w:val="28"/>
          <w:szCs w:val="28"/>
        </w:rPr>
        <w:t>, тобто 10% загальноукраїнських</w:t>
      </w:r>
      <w:r w:rsidR="0072417C">
        <w:rPr>
          <w:rFonts w:ascii="Times New Roman" w:hAnsi="Times New Roman" w:cs="Times New Roman"/>
          <w:color w:val="000000" w:themeColor="text1"/>
          <w:sz w:val="28"/>
          <w:szCs w:val="28"/>
          <w:lang w:val="uk-UA"/>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Болота також відносяться до водних туристично-рекреаційних ресурсів. Вони використовуються переважно у мисливстві. Загальна площа болотяних ресурсів складає 20 км² (0,1% п</w:t>
      </w:r>
      <w:r w:rsidR="00E45043" w:rsidRPr="00FD3AFD">
        <w:rPr>
          <w:rFonts w:ascii="Times New Roman" w:hAnsi="Times New Roman" w:cs="Times New Roman"/>
          <w:color w:val="000000" w:themeColor="text1"/>
          <w:sz w:val="28"/>
          <w:szCs w:val="28"/>
        </w:rPr>
        <w:t>лощі області)</w:t>
      </w:r>
      <w:r w:rsidR="00D92206" w:rsidRPr="00FD3AFD">
        <w:rPr>
          <w:rFonts w:ascii="Times New Roman" w:hAnsi="Times New Roman" w:cs="Times New Roman"/>
          <w:color w:val="000000" w:themeColor="text1"/>
          <w:sz w:val="28"/>
          <w:szCs w:val="28"/>
        </w:rPr>
        <w:t xml:space="preserve"> [2].</w:t>
      </w:r>
      <w:r w:rsidR="00E45043"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Сумарна площа гідрографічних ресурсів Харківщини становить 91,3 тис. га або 2,9% від території регіону. Із них 46,3 тис. га зайняті під ставками та водосховищами</w:t>
      </w:r>
      <w:r w:rsidR="00E45043"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[12].</w:t>
      </w:r>
      <w:r w:rsidR="00E45043"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Відповідно забезпеченість наземними ресурсами гідрографії в області досить низька. Через нерівномірний розподіл водних ресурсів </w:t>
      </w:r>
      <w:r w:rsidR="00880F4F" w:rsidRPr="00FD3AFD">
        <w:rPr>
          <w:rFonts w:ascii="Times New Roman" w:hAnsi="Times New Roman" w:cs="Times New Roman"/>
          <w:color w:val="000000" w:themeColor="text1"/>
          <w:sz w:val="28"/>
          <w:szCs w:val="28"/>
        </w:rPr>
        <w:t>перед</w:t>
      </w:r>
      <w:r w:rsidRPr="00FD3AFD">
        <w:rPr>
          <w:rFonts w:ascii="Times New Roman" w:hAnsi="Times New Roman" w:cs="Times New Roman"/>
          <w:color w:val="000000" w:themeColor="text1"/>
          <w:sz w:val="28"/>
          <w:szCs w:val="28"/>
        </w:rPr>
        <w:t>умови для розвитку туризму й рекреації не однакові у різних районах</w:t>
      </w:r>
      <w:r w:rsidR="00D92206" w:rsidRPr="00FD3AFD">
        <w:rPr>
          <w:rFonts w:ascii="Times New Roman" w:hAnsi="Times New Roman" w:cs="Times New Roman"/>
          <w:color w:val="000000" w:themeColor="text1"/>
          <w:sz w:val="28"/>
          <w:szCs w:val="28"/>
        </w:rPr>
        <w:t xml:space="preserve"> (найменш сприятливі вони у південних районах).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Окрім поверхневих вод на території регіону присутні також запаси підземних вод різного складу і мінералізації</w:t>
      </w:r>
      <w:r w:rsidR="00AE5222">
        <w:rPr>
          <w:rFonts w:ascii="Times New Roman" w:hAnsi="Times New Roman" w:cs="Times New Roman"/>
          <w:color w:val="000000" w:themeColor="text1"/>
          <w:sz w:val="28"/>
          <w:szCs w:val="28"/>
        </w:rPr>
        <w:t xml:space="preserve"> </w:t>
      </w:r>
      <w:r w:rsidR="00AE5222" w:rsidRPr="00FD3AFD">
        <w:rPr>
          <w:rFonts w:ascii="Times New Roman" w:hAnsi="Times New Roman" w:cs="Times New Roman"/>
          <w:color w:val="000000" w:themeColor="text1"/>
          <w:sz w:val="28"/>
          <w:szCs w:val="28"/>
        </w:rPr>
        <w:t>(див. табл. 2.2).</w:t>
      </w:r>
      <w:r w:rsidR="00AE5222">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Вони н</w:t>
      </w:r>
      <w:r w:rsidR="00C36199">
        <w:rPr>
          <w:rFonts w:ascii="Times New Roman" w:hAnsi="Times New Roman" w:cs="Times New Roman"/>
          <w:color w:val="000000" w:themeColor="text1"/>
          <w:sz w:val="28"/>
          <w:szCs w:val="28"/>
        </w:rPr>
        <w:t xml:space="preserve">аділені цілющими властивостями </w:t>
      </w:r>
      <w:r w:rsidRPr="00FD3AFD">
        <w:rPr>
          <w:rFonts w:ascii="Times New Roman" w:hAnsi="Times New Roman" w:cs="Times New Roman"/>
          <w:color w:val="000000" w:themeColor="text1"/>
          <w:sz w:val="28"/>
          <w:szCs w:val="28"/>
        </w:rPr>
        <w:t>та використовуються у лікувальних цілях. Затверджені запаси складають</w:t>
      </w:r>
      <w:r w:rsidR="00A60207" w:rsidRPr="00FD3AFD">
        <w:rPr>
          <w:rFonts w:ascii="Times New Roman" w:hAnsi="Times New Roman" w:cs="Times New Roman"/>
          <w:color w:val="000000" w:themeColor="text1"/>
          <w:sz w:val="28"/>
          <w:szCs w:val="28"/>
        </w:rPr>
        <w:t xml:space="preserve"> 383</w:t>
      </w:r>
      <w:r w:rsidRPr="00FD3AFD">
        <w:rPr>
          <w:rFonts w:ascii="Times New Roman" w:hAnsi="Times New Roman" w:cs="Times New Roman"/>
          <w:color w:val="000000" w:themeColor="text1"/>
          <w:sz w:val="28"/>
          <w:szCs w:val="28"/>
        </w:rPr>
        <w:t>,64 млн м</w:t>
      </w:r>
      <w:r w:rsidRPr="00FD3AFD">
        <w:rPr>
          <w:rFonts w:ascii="Times New Roman" w:hAnsi="Times New Roman" w:cs="Times New Roman"/>
          <w:color w:val="000000" w:themeColor="text1"/>
          <w:sz w:val="28"/>
          <w:szCs w:val="28"/>
          <w:vertAlign w:val="superscript"/>
        </w:rPr>
        <w:t>3</w:t>
      </w:r>
      <w:r w:rsidRPr="00FD3AFD">
        <w:rPr>
          <w:rFonts w:ascii="Times New Roman" w:hAnsi="Times New Roman" w:cs="Times New Roman"/>
          <w:color w:val="000000" w:themeColor="text1"/>
          <w:sz w:val="28"/>
          <w:szCs w:val="28"/>
        </w:rPr>
        <w:t>/рік</w:t>
      </w:r>
      <w:r w:rsidR="00AE5222">
        <w:rPr>
          <w:rFonts w:ascii="Times New Roman" w:hAnsi="Times New Roman" w:cs="Times New Roman"/>
          <w:color w:val="000000" w:themeColor="text1"/>
          <w:sz w:val="28"/>
          <w:szCs w:val="28"/>
        </w:rPr>
        <w:t>.</w:t>
      </w:r>
      <w:r w:rsidR="00566414"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На лікувально-оздоровчі й курортні території припадає 1200,0 га. Харківська область – один із основних центрів бальнеологічного лікування на Лівобережжі. Рай-Оленівка та Березівські мінеральні води є найбагатшими за запасами [2]. </w:t>
      </w:r>
    </w:p>
    <w:p w:rsidR="006E531F" w:rsidRPr="00FD3AFD" w:rsidRDefault="00766C07" w:rsidP="000D5202">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Територією Полтавщини протікає 1780 річок</w:t>
      </w:r>
      <w:r w:rsidR="00E45043" w:rsidRPr="00FD3AFD">
        <w:rPr>
          <w:color w:val="000000" w:themeColor="text1"/>
          <w:sz w:val="28"/>
          <w:szCs w:val="28"/>
        </w:rPr>
        <w:t xml:space="preserve"> </w:t>
      </w:r>
      <w:r w:rsidRPr="00FD3AFD">
        <w:rPr>
          <w:color w:val="000000" w:themeColor="text1"/>
          <w:sz w:val="28"/>
          <w:szCs w:val="28"/>
        </w:rPr>
        <w:t>та струмків [5]. 146 річок довжиною більше 10 км та загальною протяжністю 5101 км [10].</w:t>
      </w:r>
      <w:r w:rsidR="000D5202" w:rsidRPr="00FD3AFD">
        <w:rPr>
          <w:color w:val="000000" w:themeColor="text1"/>
          <w:sz w:val="28"/>
          <w:szCs w:val="28"/>
        </w:rPr>
        <w:t xml:space="preserve"> </w:t>
      </w:r>
    </w:p>
    <w:p w:rsidR="00766C07" w:rsidRPr="00FD3AFD" w:rsidRDefault="00766C07" w:rsidP="000D5202">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shd w:val="clear" w:color="auto" w:fill="FFFFFF"/>
        </w:rPr>
        <w:t xml:space="preserve">Річки Полтавської області відносяться до басейну Дніпра. Такі річки як: Ворскла, Псел, Сула, Оріль, </w:t>
      </w:r>
      <w:r w:rsidRPr="00FD3AFD">
        <w:rPr>
          <w:color w:val="000000" w:themeColor="text1"/>
          <w:sz w:val="28"/>
          <w:szCs w:val="28"/>
        </w:rPr>
        <w:t>Коломак, Хорол,</w:t>
      </w:r>
      <w:r w:rsidR="00E45043" w:rsidRPr="00FD3AFD">
        <w:rPr>
          <w:color w:val="000000" w:themeColor="text1"/>
          <w:sz w:val="28"/>
          <w:szCs w:val="28"/>
        </w:rPr>
        <w:t xml:space="preserve"> </w:t>
      </w:r>
      <w:r w:rsidRPr="00FD3AFD">
        <w:rPr>
          <w:color w:val="000000" w:themeColor="text1"/>
          <w:sz w:val="28"/>
          <w:szCs w:val="28"/>
        </w:rPr>
        <w:t xml:space="preserve">Оржиця, Мерла, Удай </w:t>
      </w:r>
      <w:r w:rsidRPr="00FD3AFD">
        <w:rPr>
          <w:color w:val="000000" w:themeColor="text1"/>
          <w:sz w:val="28"/>
          <w:szCs w:val="28"/>
          <w:shd w:val="clear" w:color="auto" w:fill="FFFFFF"/>
        </w:rPr>
        <w:t>– є його лівими притоками [22].</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Сучасна річкова система регіону сформувалася наприкінці льодовикової ери. За рахунок нахилу поверхні переважна більшість річок тече </w:t>
      </w:r>
      <w:r w:rsidR="00F02AD4">
        <w:rPr>
          <w:color w:val="000000" w:themeColor="text1"/>
          <w:sz w:val="28"/>
          <w:szCs w:val="28"/>
          <w:lang w:val="en-US"/>
        </w:rPr>
        <w:t>i</w:t>
      </w:r>
      <w:r w:rsidRPr="00FD3AFD">
        <w:rPr>
          <w:color w:val="000000" w:themeColor="text1"/>
          <w:sz w:val="28"/>
          <w:szCs w:val="28"/>
        </w:rPr>
        <w:t>з</w:t>
      </w:r>
      <w:r w:rsidR="00F02AD4">
        <w:rPr>
          <w:color w:val="000000" w:themeColor="text1"/>
          <w:sz w:val="28"/>
          <w:szCs w:val="28"/>
        </w:rPr>
        <w:t xml:space="preserve"> півночі на південь</w:t>
      </w:r>
      <w:r w:rsidRPr="00FD3AFD">
        <w:rPr>
          <w:color w:val="000000" w:themeColor="text1"/>
          <w:sz w:val="28"/>
          <w:szCs w:val="28"/>
        </w:rPr>
        <w:t xml:space="preserve"> [4]. </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Загальна площа покритих водою земель складає 148,8 тис. га, або ж 5,2 % від площі області. Із них 13,1 тис. га </w:t>
      </w:r>
      <w:r w:rsidRPr="00FD3AFD">
        <w:rPr>
          <w:color w:val="000000" w:themeColor="text1"/>
          <w:sz w:val="28"/>
          <w:szCs w:val="28"/>
          <w:shd w:val="clear" w:color="auto" w:fill="FFFFFF"/>
        </w:rPr>
        <w:t xml:space="preserve">– </w:t>
      </w:r>
      <w:r w:rsidRPr="00FD3AFD">
        <w:rPr>
          <w:color w:val="000000" w:themeColor="text1"/>
          <w:sz w:val="28"/>
          <w:szCs w:val="28"/>
        </w:rPr>
        <w:t xml:space="preserve">під штучними водоймами, близько 10,3 тис. га </w:t>
      </w:r>
      <w:r w:rsidRPr="00FD3AFD">
        <w:rPr>
          <w:color w:val="000000" w:themeColor="text1"/>
          <w:sz w:val="28"/>
          <w:szCs w:val="28"/>
          <w:shd w:val="clear" w:color="auto" w:fill="FFFFFF"/>
        </w:rPr>
        <w:t>–</w:t>
      </w:r>
      <w:r w:rsidRPr="00FD3AFD">
        <w:rPr>
          <w:color w:val="000000" w:themeColor="text1"/>
          <w:sz w:val="28"/>
          <w:szCs w:val="28"/>
        </w:rPr>
        <w:t xml:space="preserve"> під струмками та річками, і лише 5,1 тис. га </w:t>
      </w:r>
      <w:r w:rsidRPr="00FD3AFD">
        <w:rPr>
          <w:color w:val="000000" w:themeColor="text1"/>
          <w:sz w:val="28"/>
          <w:szCs w:val="28"/>
          <w:shd w:val="clear" w:color="auto" w:fill="FFFFFF"/>
        </w:rPr>
        <w:t>–</w:t>
      </w:r>
      <w:r w:rsidRPr="00FD3AFD">
        <w:rPr>
          <w:color w:val="000000" w:themeColor="text1"/>
          <w:sz w:val="28"/>
          <w:szCs w:val="28"/>
        </w:rPr>
        <w:t xml:space="preserve"> під озерами.</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FD3AFD">
        <w:rPr>
          <w:color w:val="000000" w:themeColor="text1"/>
          <w:sz w:val="28"/>
          <w:szCs w:val="28"/>
        </w:rPr>
        <w:lastRenderedPageBreak/>
        <w:t xml:space="preserve">Середня густота річкової мережі становить 0,27 км/км². Найбільш розвинута вона в басейнах Хоролу і Псла та складає 0,4 км/км². Найменш розвинута  у басейні Оржиці </w:t>
      </w:r>
      <w:r w:rsidRPr="00FD3AFD">
        <w:rPr>
          <w:color w:val="000000" w:themeColor="text1"/>
          <w:sz w:val="28"/>
          <w:szCs w:val="28"/>
          <w:shd w:val="clear" w:color="auto" w:fill="FFFFFF"/>
        </w:rPr>
        <w:t xml:space="preserve">– </w:t>
      </w:r>
      <w:r w:rsidRPr="00FD3AFD">
        <w:rPr>
          <w:color w:val="000000" w:themeColor="text1"/>
          <w:sz w:val="28"/>
          <w:szCs w:val="28"/>
        </w:rPr>
        <w:t>0,17 км/км² [21].</w:t>
      </w:r>
    </w:p>
    <w:p w:rsidR="00766C07" w:rsidRPr="00FD3AFD" w:rsidRDefault="00766C07" w:rsidP="00846DEF">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На території регіону побудовано 90 водорегулюючих споруд для того, щоб під час весняної повені запобігти втратам води. Збудовано також 69 водосховищ, загальна площа водного дзеркала яких становить 6470 га</w:t>
      </w:r>
      <w:r w:rsidR="00846DEF" w:rsidRPr="00846DEF">
        <w:rPr>
          <w:color w:val="000000" w:themeColor="text1"/>
          <w:sz w:val="28"/>
          <w:szCs w:val="28"/>
        </w:rPr>
        <w:t xml:space="preserve">. </w:t>
      </w:r>
      <w:r w:rsidRPr="00FD3AFD">
        <w:rPr>
          <w:color w:val="000000" w:themeColor="text1"/>
          <w:sz w:val="28"/>
          <w:szCs w:val="28"/>
        </w:rPr>
        <w:t>2688 штук ставків.</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u w:val="single"/>
        </w:rPr>
      </w:pPr>
      <w:r w:rsidRPr="00FD3AFD">
        <w:rPr>
          <w:color w:val="000000" w:themeColor="text1"/>
          <w:sz w:val="28"/>
          <w:szCs w:val="28"/>
        </w:rPr>
        <w:t xml:space="preserve">На Полтавщині кількість озер така ж як і на Харківщині, більшість із них є невеликими. Площа водного дзеркала коливається від 0,1 до 5 км². 124 озера мають площу водного дзеркала більше за 0,1 км². В Оржицькому районі їх більше всього </w:t>
      </w:r>
      <w:r w:rsidRPr="00FD3AFD">
        <w:rPr>
          <w:color w:val="000000" w:themeColor="text1"/>
          <w:sz w:val="28"/>
          <w:szCs w:val="28"/>
          <w:shd w:val="clear" w:color="auto" w:fill="FFFFFF"/>
        </w:rPr>
        <w:t>–</w:t>
      </w:r>
      <w:r w:rsidRPr="00FD3AFD">
        <w:rPr>
          <w:color w:val="000000" w:themeColor="text1"/>
          <w:sz w:val="28"/>
          <w:szCs w:val="28"/>
        </w:rPr>
        <w:t xml:space="preserve"> 57, сумарна площа яких становить 252 га.</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Озеро Малий Лиман </w:t>
      </w:r>
      <w:r w:rsidRPr="00FD3AFD">
        <w:rPr>
          <w:color w:val="000000" w:themeColor="text1"/>
          <w:sz w:val="28"/>
          <w:szCs w:val="28"/>
          <w:shd w:val="clear" w:color="auto" w:fill="FFFFFF"/>
        </w:rPr>
        <w:t>–</w:t>
      </w:r>
      <w:r w:rsidRPr="00FD3AFD">
        <w:rPr>
          <w:color w:val="000000" w:themeColor="text1"/>
          <w:sz w:val="28"/>
          <w:szCs w:val="28"/>
        </w:rPr>
        <w:t xml:space="preserve"> найбільше заплавне озеро області. Знаходиться воно на річці Сула і має площу водного дзеркала 4,6 км².</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За походженням озера Полтавської області </w:t>
      </w:r>
      <w:r w:rsidR="000D5202" w:rsidRPr="00FD3AFD">
        <w:rPr>
          <w:color w:val="000000" w:themeColor="text1"/>
          <w:sz w:val="28"/>
          <w:szCs w:val="28"/>
        </w:rPr>
        <w:t xml:space="preserve">відносяться до наступних типів: </w:t>
      </w:r>
      <w:r w:rsidRPr="00FD3AFD">
        <w:rPr>
          <w:color w:val="000000" w:themeColor="text1"/>
          <w:sz w:val="28"/>
          <w:szCs w:val="28"/>
        </w:rPr>
        <w:t>заплавні і плеса пересихаючих річок. Останні зустрічаються у басейні річок Хорол та Сула.</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FD3AFD">
        <w:rPr>
          <w:color w:val="000000" w:themeColor="text1"/>
          <w:sz w:val="28"/>
          <w:szCs w:val="28"/>
          <w:shd w:val="clear" w:color="auto" w:fill="FFFFFF"/>
        </w:rPr>
        <w:t xml:space="preserve">На південному заході, у долині річки Дніпро, знаходяться </w:t>
      </w:r>
      <w:r w:rsidRPr="00C36199">
        <w:rPr>
          <w:color w:val="000000" w:themeColor="text1"/>
          <w:sz w:val="28"/>
          <w:szCs w:val="28"/>
          <w:shd w:val="clear" w:color="auto" w:fill="FFFFFF"/>
        </w:rPr>
        <w:t>2</w:t>
      </w:r>
      <w:r w:rsidR="00710E57" w:rsidRPr="00FD3AFD">
        <w:rPr>
          <w:color w:val="000000" w:themeColor="text1"/>
          <w:sz w:val="28"/>
          <w:szCs w:val="28"/>
          <w:shd w:val="clear" w:color="auto" w:fill="FFFFFF"/>
        </w:rPr>
        <w:t xml:space="preserve"> найбільші водосховища регіону: </w:t>
      </w:r>
      <w:r w:rsidRPr="00FD3AFD">
        <w:rPr>
          <w:color w:val="000000" w:themeColor="text1"/>
          <w:sz w:val="28"/>
          <w:szCs w:val="28"/>
          <w:shd w:val="clear" w:color="auto" w:fill="FFFFFF"/>
        </w:rPr>
        <w:t>Дніпродзержинське та  Кременчуцьке [22].</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shd w:val="clear" w:color="auto" w:fill="FFFFFF"/>
        </w:rPr>
        <w:t xml:space="preserve">Говорячи про підземні води, то загальні прогнозні ресурси </w:t>
      </w:r>
      <w:r w:rsidR="00680D4F">
        <w:rPr>
          <w:color w:val="000000" w:themeColor="text1"/>
          <w:sz w:val="28"/>
          <w:szCs w:val="28"/>
          <w:shd w:val="clear" w:color="auto" w:fill="FFFFFF"/>
        </w:rPr>
        <w:t>в регіоні складають</w:t>
      </w:r>
      <w:r w:rsidR="00537031">
        <w:rPr>
          <w:color w:val="000000" w:themeColor="text1"/>
          <w:sz w:val="28"/>
          <w:szCs w:val="28"/>
          <w:shd w:val="clear" w:color="auto" w:fill="FFFFFF"/>
          <w:lang w:val="uk-UA"/>
        </w:rPr>
        <w:t xml:space="preserve"> </w:t>
      </w:r>
      <w:r w:rsidR="00680D4F">
        <w:rPr>
          <w:color w:val="000000" w:themeColor="text1"/>
          <w:sz w:val="28"/>
          <w:szCs w:val="28"/>
          <w:shd w:val="clear" w:color="auto" w:fill="FFFFFF"/>
        </w:rPr>
        <w:t>4060,5 млн</w:t>
      </w:r>
      <w:r w:rsidR="006F6339" w:rsidRPr="006F6339">
        <w:rPr>
          <w:color w:val="000000" w:themeColor="text1"/>
          <w:sz w:val="28"/>
          <w:szCs w:val="28"/>
          <w:shd w:val="clear" w:color="auto" w:fill="FFFFFF"/>
        </w:rPr>
        <w:t xml:space="preserve"> </w:t>
      </w:r>
      <w:r w:rsidRPr="00FD3AFD">
        <w:rPr>
          <w:color w:val="000000" w:themeColor="text1"/>
          <w:sz w:val="28"/>
          <w:szCs w:val="28"/>
          <w:shd w:val="clear" w:color="auto" w:fill="FFFFFF"/>
        </w:rPr>
        <w:t xml:space="preserve">м³/рік. Розвідані й затверджені експлуатаційні запаси становлять </w:t>
      </w:r>
      <w:r w:rsidR="006F6339">
        <w:rPr>
          <w:color w:val="000000" w:themeColor="text1"/>
          <w:sz w:val="28"/>
          <w:szCs w:val="28"/>
          <w:shd w:val="clear" w:color="auto" w:fill="FFFFFF"/>
        </w:rPr>
        <w:t>807 млн</w:t>
      </w:r>
      <w:r w:rsidRPr="00FD3AFD">
        <w:rPr>
          <w:color w:val="000000" w:themeColor="text1"/>
          <w:sz w:val="28"/>
          <w:szCs w:val="28"/>
          <w:shd w:val="clear" w:color="auto" w:fill="FFFFFF"/>
        </w:rPr>
        <w:t xml:space="preserve"> м³/рік [21].</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Наявність джерел мінеральних вод має значний вплив на розвиток курортних ресурсів в області [19]. Це передусім мінеральні води Миргороду, Гадяча, Нових Санжар, Хоролу, Великої Бага</w:t>
      </w:r>
      <w:r w:rsidR="00710E57" w:rsidRPr="00FD3AFD">
        <w:rPr>
          <w:color w:val="000000" w:themeColor="text1"/>
          <w:sz w:val="28"/>
          <w:szCs w:val="28"/>
        </w:rPr>
        <w:t xml:space="preserve">чки, Кременчуку та ін. </w:t>
      </w:r>
      <w:r w:rsidRPr="00FD3AFD">
        <w:rPr>
          <w:color w:val="000000" w:themeColor="text1"/>
          <w:sz w:val="28"/>
          <w:szCs w:val="28"/>
        </w:rPr>
        <w:t>На їх основі функціонують грязьові та бальнеологічні курорти [24].</w:t>
      </w:r>
    </w:p>
    <w:p w:rsidR="00CD1070" w:rsidRPr="00FD3AFD" w:rsidRDefault="00766C07" w:rsidP="00586D60">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Миргородський курорт почав свою діяльність ще з 1914 р., а з 1976 року на його території працює перше у країні спеціалізоване відділення для лікування хворих цукровим діабетом. Зараз «Миргородкурорт» об'єднує санаторії «Березовий гай», «Миргород», «Полтава» і  «Хорол», які одночасно приймають 3,5 тис. хворих [20].</w:t>
      </w:r>
    </w:p>
    <w:p w:rsidR="00766C07" w:rsidRPr="00FD3AFD" w:rsidRDefault="00766C07" w:rsidP="006C772C">
      <w:pPr>
        <w:spacing w:after="0" w:line="360" w:lineRule="auto"/>
        <w:ind w:firstLine="709"/>
        <w:jc w:val="right"/>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Таблиця 2.2</w:t>
      </w:r>
    </w:p>
    <w:p w:rsidR="00766C07" w:rsidRPr="00FD3AFD" w:rsidRDefault="00766C07" w:rsidP="006C772C">
      <w:pPr>
        <w:spacing w:after="0" w:line="360" w:lineRule="auto"/>
        <w:ind w:firstLine="709"/>
        <w:jc w:val="right"/>
        <w:rPr>
          <w:rFonts w:ascii="Times New Roman" w:hAnsi="Times New Roman" w:cs="Times New Roman"/>
          <w:color w:val="000000" w:themeColor="text1"/>
          <w:sz w:val="28"/>
          <w:szCs w:val="28"/>
        </w:rPr>
      </w:pPr>
    </w:p>
    <w:p w:rsidR="00052BAB" w:rsidRPr="00FD3AFD" w:rsidRDefault="00511B28" w:rsidP="00CD1070">
      <w:pPr>
        <w:spacing w:after="0" w:line="360" w:lineRule="auto"/>
        <w:ind w:firstLine="709"/>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Основні гідрологічні показники </w:t>
      </w:r>
      <w:r w:rsidR="00766C07" w:rsidRPr="00FD3AFD">
        <w:rPr>
          <w:rFonts w:ascii="Times New Roman" w:hAnsi="Times New Roman" w:cs="Times New Roman"/>
          <w:color w:val="000000" w:themeColor="text1"/>
          <w:sz w:val="28"/>
          <w:szCs w:val="28"/>
        </w:rPr>
        <w:t>областей Північн</w:t>
      </w:r>
      <w:r w:rsidR="00470605" w:rsidRPr="00FD3AFD">
        <w:rPr>
          <w:rFonts w:ascii="Times New Roman" w:hAnsi="Times New Roman" w:cs="Times New Roman"/>
          <w:color w:val="000000" w:themeColor="text1"/>
          <w:sz w:val="28"/>
          <w:szCs w:val="28"/>
        </w:rPr>
        <w:t>о-Східного рекреаційного району</w:t>
      </w:r>
    </w:p>
    <w:tbl>
      <w:tblPr>
        <w:tblStyle w:val="ad"/>
        <w:tblW w:w="9416" w:type="dxa"/>
        <w:tblInd w:w="108" w:type="dxa"/>
        <w:tblLayout w:type="fixed"/>
        <w:tblLook w:val="04A0"/>
      </w:tblPr>
      <w:tblGrid>
        <w:gridCol w:w="1843"/>
        <w:gridCol w:w="1390"/>
        <w:gridCol w:w="736"/>
        <w:gridCol w:w="1658"/>
        <w:gridCol w:w="748"/>
        <w:gridCol w:w="1409"/>
        <w:gridCol w:w="742"/>
        <w:gridCol w:w="890"/>
      </w:tblGrid>
      <w:tr w:rsidR="00766C07" w:rsidRPr="00FD3AFD" w:rsidTr="00473B4D">
        <w:trPr>
          <w:cantSplit/>
          <w:trHeight w:val="3088"/>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vAlign w:val="center"/>
            <w:hideMark/>
          </w:tcPr>
          <w:p w:rsidR="00766C07" w:rsidRPr="00FD3AFD" w:rsidRDefault="00766C07" w:rsidP="006C772C">
            <w:pPr>
              <w:tabs>
                <w:tab w:val="left" w:pos="1658"/>
              </w:tabs>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Область</w:t>
            </w:r>
          </w:p>
        </w:tc>
        <w:tc>
          <w:tcPr>
            <w:tcW w:w="1390" w:type="dxa"/>
            <w:tcBorders>
              <w:top w:val="single" w:sz="4" w:space="0" w:color="000000" w:themeColor="text1"/>
              <w:left w:val="single" w:sz="4" w:space="0" w:color="000000" w:themeColor="text1"/>
              <w:bottom w:val="single" w:sz="4" w:space="0" w:color="000000" w:themeColor="text1"/>
              <w:right w:val="single" w:sz="4" w:space="0" w:color="auto"/>
            </w:tcBorders>
            <w:textDirection w:val="btLr"/>
            <w:vAlign w:val="center"/>
            <w:hideMark/>
          </w:tcPr>
          <w:p w:rsidR="00766C07" w:rsidRPr="00FD3AFD" w:rsidRDefault="00766C07" w:rsidP="006C772C">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Кількість річок (довжиною більше 10 км.)</w:t>
            </w:r>
          </w:p>
        </w:tc>
        <w:tc>
          <w:tcPr>
            <w:tcW w:w="736" w:type="dxa"/>
            <w:tcBorders>
              <w:top w:val="single" w:sz="4" w:space="0" w:color="000000" w:themeColor="text1"/>
              <w:left w:val="single" w:sz="4" w:space="0" w:color="auto"/>
              <w:bottom w:val="single" w:sz="4" w:space="0" w:color="000000" w:themeColor="text1"/>
              <w:right w:val="single" w:sz="4" w:space="0" w:color="000000" w:themeColor="text1"/>
            </w:tcBorders>
            <w:textDirection w:val="btLr"/>
            <w:vAlign w:val="center"/>
          </w:tcPr>
          <w:p w:rsidR="00766C07" w:rsidRPr="00FD3AFD" w:rsidRDefault="00766C07" w:rsidP="006C772C">
            <w:pPr>
              <w:spacing w:line="276" w:lineRule="auto"/>
              <w:ind w:left="113" w:right="113"/>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1658" w:type="dxa"/>
            <w:tcBorders>
              <w:top w:val="single" w:sz="4" w:space="0" w:color="000000" w:themeColor="text1"/>
              <w:left w:val="single" w:sz="4" w:space="0" w:color="000000" w:themeColor="text1"/>
              <w:bottom w:val="single" w:sz="4" w:space="0" w:color="000000" w:themeColor="text1"/>
              <w:right w:val="single" w:sz="4" w:space="0" w:color="auto"/>
            </w:tcBorders>
            <w:textDirection w:val="btLr"/>
            <w:vAlign w:val="center"/>
            <w:hideMark/>
          </w:tcPr>
          <w:p w:rsidR="00766C07" w:rsidRPr="00FD3AFD" w:rsidRDefault="00766C07" w:rsidP="006C772C">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Загальна площа усіх водойм (тис. га)</w:t>
            </w:r>
          </w:p>
        </w:tc>
        <w:tc>
          <w:tcPr>
            <w:tcW w:w="748" w:type="dxa"/>
            <w:tcBorders>
              <w:top w:val="single" w:sz="4" w:space="0" w:color="000000" w:themeColor="text1"/>
              <w:left w:val="single" w:sz="4" w:space="0" w:color="auto"/>
              <w:bottom w:val="single" w:sz="4" w:space="0" w:color="000000" w:themeColor="text1"/>
              <w:right w:val="single" w:sz="4" w:space="0" w:color="000000" w:themeColor="text1"/>
            </w:tcBorders>
            <w:textDirection w:val="btLr"/>
            <w:vAlign w:val="center"/>
          </w:tcPr>
          <w:p w:rsidR="00766C07" w:rsidRPr="00FD3AFD" w:rsidRDefault="00766C07" w:rsidP="006C772C">
            <w:pPr>
              <w:spacing w:line="276" w:lineRule="auto"/>
              <w:ind w:left="113" w:right="113"/>
              <w:rPr>
                <w:rFonts w:ascii="Times New Roman" w:hAnsi="Times New Roman" w:cs="Times New Roman"/>
                <w:b/>
                <w:i/>
                <w:color w:val="000000" w:themeColor="text1"/>
                <w:sz w:val="28"/>
                <w:szCs w:val="28"/>
              </w:rPr>
            </w:pPr>
          </w:p>
          <w:p w:rsidR="00766C07" w:rsidRPr="00FD3AFD" w:rsidRDefault="00766C07" w:rsidP="006C772C">
            <w:pPr>
              <w:spacing w:line="276" w:lineRule="auto"/>
              <w:ind w:left="113" w:right="113"/>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p w:rsidR="00766C07" w:rsidRPr="00FD3AFD" w:rsidRDefault="00766C07" w:rsidP="006C772C">
            <w:pPr>
              <w:spacing w:line="276" w:lineRule="auto"/>
              <w:ind w:left="113" w:right="113"/>
              <w:jc w:val="center"/>
              <w:rPr>
                <w:rFonts w:ascii="Times New Roman" w:hAnsi="Times New Roman" w:cs="Times New Roman"/>
                <w:i/>
                <w:color w:val="000000" w:themeColor="text1"/>
                <w:sz w:val="28"/>
                <w:szCs w:val="28"/>
              </w:rPr>
            </w:pPr>
          </w:p>
        </w:tc>
        <w:tc>
          <w:tcPr>
            <w:tcW w:w="1409" w:type="dxa"/>
            <w:tcBorders>
              <w:top w:val="single" w:sz="4" w:space="0" w:color="000000" w:themeColor="text1"/>
              <w:left w:val="single" w:sz="4" w:space="0" w:color="000000" w:themeColor="text1"/>
              <w:bottom w:val="single" w:sz="4" w:space="0" w:color="000000" w:themeColor="text1"/>
              <w:right w:val="single" w:sz="4" w:space="0" w:color="auto"/>
            </w:tcBorders>
            <w:textDirection w:val="btLr"/>
            <w:vAlign w:val="center"/>
            <w:hideMark/>
          </w:tcPr>
          <w:p w:rsidR="00766C07" w:rsidRPr="00FD3AFD" w:rsidRDefault="00766C07" w:rsidP="006C772C">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Розвідані запаси підземних вод (</w:t>
            </w:r>
            <w:r w:rsidRPr="00FD3AFD">
              <w:rPr>
                <w:rFonts w:ascii="Times New Roman" w:hAnsi="Times New Roman" w:cs="Times New Roman"/>
                <w:b/>
                <w:color w:val="000000" w:themeColor="text1"/>
                <w:sz w:val="28"/>
                <w:szCs w:val="28"/>
                <w:shd w:val="clear" w:color="auto" w:fill="FFFFFF"/>
              </w:rPr>
              <w:t>млн. м³/рік)</w:t>
            </w:r>
          </w:p>
        </w:tc>
        <w:tc>
          <w:tcPr>
            <w:tcW w:w="742" w:type="dxa"/>
            <w:tcBorders>
              <w:top w:val="single" w:sz="4" w:space="0" w:color="000000" w:themeColor="text1"/>
              <w:left w:val="single" w:sz="4" w:space="0" w:color="auto"/>
              <w:bottom w:val="single" w:sz="4" w:space="0" w:color="auto"/>
              <w:right w:val="single" w:sz="4" w:space="0" w:color="auto"/>
            </w:tcBorders>
            <w:textDirection w:val="btLr"/>
            <w:vAlign w:val="center"/>
          </w:tcPr>
          <w:p w:rsidR="00766C07" w:rsidRPr="00FD3AFD" w:rsidRDefault="00766C07" w:rsidP="006C772C">
            <w:pPr>
              <w:spacing w:line="276" w:lineRule="auto"/>
              <w:ind w:left="113" w:right="113"/>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890" w:type="dxa"/>
            <w:tcBorders>
              <w:top w:val="single" w:sz="4" w:space="0" w:color="auto"/>
              <w:bottom w:val="single" w:sz="4" w:space="0" w:color="auto"/>
              <w:right w:val="single" w:sz="4" w:space="0" w:color="auto"/>
            </w:tcBorders>
            <w:shd w:val="clear" w:color="auto" w:fill="auto"/>
            <w:textDirection w:val="btLr"/>
            <w:vAlign w:val="center"/>
          </w:tcPr>
          <w:p w:rsidR="00766C07" w:rsidRPr="00FD3AFD" w:rsidRDefault="00766C07" w:rsidP="006C772C">
            <w:pPr>
              <w:spacing w:line="276" w:lineRule="auto"/>
              <w:ind w:left="113" w:right="113"/>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Сума балів</w:t>
            </w:r>
          </w:p>
        </w:tc>
      </w:tr>
      <w:tr w:rsidR="00766C07" w:rsidRPr="00FD3AFD" w:rsidTr="00473B4D">
        <w:trPr>
          <w:trHeight w:val="860"/>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b/>
                <w:color w:val="000000" w:themeColor="text1"/>
                <w:sz w:val="28"/>
                <w:szCs w:val="28"/>
              </w:rPr>
              <w:t>Сумська</w:t>
            </w:r>
          </w:p>
        </w:tc>
        <w:tc>
          <w:tcPr>
            <w:tcW w:w="1390"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195</w:t>
            </w:r>
          </w:p>
        </w:tc>
        <w:tc>
          <w:tcPr>
            <w:tcW w:w="736"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65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92,8</w:t>
            </w:r>
          </w:p>
        </w:tc>
        <w:tc>
          <w:tcPr>
            <w:tcW w:w="74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40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210,8</w:t>
            </w:r>
          </w:p>
        </w:tc>
        <w:tc>
          <w:tcPr>
            <w:tcW w:w="742" w:type="dxa"/>
            <w:tcBorders>
              <w:top w:val="single" w:sz="4" w:space="0" w:color="000000" w:themeColor="text1"/>
              <w:left w:val="single" w:sz="4" w:space="0" w:color="auto"/>
              <w:bottom w:val="single" w:sz="4" w:space="0" w:color="000000" w:themeColor="text1"/>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890" w:type="dxa"/>
            <w:tcBorders>
              <w:top w:val="single" w:sz="4" w:space="0" w:color="auto"/>
              <w:bottom w:val="single" w:sz="4" w:space="0" w:color="auto"/>
              <w:right w:val="single" w:sz="4" w:space="0" w:color="auto"/>
            </w:tcBorders>
            <w:shd w:val="clear" w:color="auto" w:fill="auto"/>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5</w:t>
            </w:r>
          </w:p>
        </w:tc>
      </w:tr>
      <w:tr w:rsidR="00766C07" w:rsidRPr="00FD3AFD" w:rsidTr="00473B4D">
        <w:trPr>
          <w:trHeight w:val="730"/>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b/>
                <w:color w:val="000000" w:themeColor="text1"/>
                <w:sz w:val="28"/>
                <w:szCs w:val="28"/>
              </w:rPr>
              <w:t>Харківська</w:t>
            </w:r>
          </w:p>
        </w:tc>
        <w:tc>
          <w:tcPr>
            <w:tcW w:w="1390"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172 </w:t>
            </w:r>
          </w:p>
        </w:tc>
        <w:tc>
          <w:tcPr>
            <w:tcW w:w="736"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65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91,3</w:t>
            </w:r>
          </w:p>
        </w:tc>
        <w:tc>
          <w:tcPr>
            <w:tcW w:w="74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40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383,64 </w:t>
            </w:r>
          </w:p>
        </w:tc>
        <w:tc>
          <w:tcPr>
            <w:tcW w:w="742" w:type="dxa"/>
            <w:tcBorders>
              <w:top w:val="single" w:sz="4" w:space="0" w:color="000000" w:themeColor="text1"/>
              <w:left w:val="single" w:sz="4" w:space="0" w:color="auto"/>
              <w:bottom w:val="single" w:sz="4" w:space="0" w:color="000000" w:themeColor="text1"/>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890" w:type="dxa"/>
            <w:tcBorders>
              <w:top w:val="single" w:sz="4" w:space="0" w:color="auto"/>
              <w:bottom w:val="single" w:sz="4" w:space="0" w:color="auto"/>
              <w:right w:val="single" w:sz="4" w:space="0" w:color="auto"/>
            </w:tcBorders>
            <w:shd w:val="clear" w:color="auto" w:fill="auto"/>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6</w:t>
            </w:r>
          </w:p>
        </w:tc>
      </w:tr>
      <w:tr w:rsidR="00766C07" w:rsidRPr="00FD3AFD" w:rsidTr="00473B4D">
        <w:trPr>
          <w:trHeight w:val="836"/>
        </w:trPr>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b/>
                <w:color w:val="000000" w:themeColor="text1"/>
                <w:sz w:val="28"/>
                <w:szCs w:val="28"/>
              </w:rPr>
              <w:t>Полтавська</w:t>
            </w:r>
          </w:p>
        </w:tc>
        <w:tc>
          <w:tcPr>
            <w:tcW w:w="1390"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146 </w:t>
            </w:r>
          </w:p>
        </w:tc>
        <w:tc>
          <w:tcPr>
            <w:tcW w:w="736"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65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148,8</w:t>
            </w:r>
          </w:p>
        </w:tc>
        <w:tc>
          <w:tcPr>
            <w:tcW w:w="74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409"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shd w:val="clear" w:color="auto" w:fill="FFFFFF"/>
              </w:rPr>
              <w:t>807</w:t>
            </w:r>
          </w:p>
        </w:tc>
        <w:tc>
          <w:tcPr>
            <w:tcW w:w="742" w:type="dxa"/>
            <w:tcBorders>
              <w:top w:val="single" w:sz="4" w:space="0" w:color="000000" w:themeColor="text1"/>
              <w:left w:val="single" w:sz="4" w:space="0" w:color="auto"/>
              <w:bottom w:val="single" w:sz="4" w:space="0" w:color="000000" w:themeColor="text1"/>
              <w:right w:val="single" w:sz="4" w:space="0" w:color="auto"/>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890" w:type="dxa"/>
            <w:tcBorders>
              <w:top w:val="single" w:sz="4" w:space="0" w:color="auto"/>
              <w:right w:val="single" w:sz="4" w:space="0" w:color="auto"/>
            </w:tcBorders>
            <w:shd w:val="clear" w:color="auto" w:fill="auto"/>
            <w:vAlign w:val="center"/>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7</w:t>
            </w:r>
          </w:p>
        </w:tc>
      </w:tr>
    </w:tbl>
    <w:p w:rsidR="00766C07" w:rsidRPr="00FD3AFD" w:rsidRDefault="00766C07" w:rsidP="006C772C">
      <w:pPr>
        <w:spacing w:after="0"/>
        <w:ind w:firstLine="709"/>
        <w:jc w:val="both"/>
        <w:rPr>
          <w:rFonts w:ascii="Times New Roman" w:hAnsi="Times New Roman" w:cs="Times New Roman"/>
          <w:i/>
          <w:color w:val="000000" w:themeColor="text1"/>
          <w:sz w:val="28"/>
          <w:szCs w:val="28"/>
          <w:highlight w:val="yellow"/>
        </w:rPr>
      </w:pPr>
    </w:p>
    <w:p w:rsidR="00766C07" w:rsidRPr="00FD3AFD" w:rsidRDefault="00766C07"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Отже, за бальною оцінкою гідрологічних ресурсів лідирує Полтавська область. Забезпеченість Сумщина та Харківщини водними ресурсами не набагато менша. Найбільш придатною для розвитку водних видів туризму є відповідно Полтавська область, на другому місці Харківська, і на останньому Сумська.  </w:t>
      </w:r>
    </w:p>
    <w:p w:rsidR="00E16013" w:rsidRPr="00FD3AFD" w:rsidRDefault="00E16013" w:rsidP="004C59F9">
      <w:pPr>
        <w:spacing w:after="0" w:line="360" w:lineRule="auto"/>
        <w:jc w:val="both"/>
        <w:rPr>
          <w:rFonts w:ascii="Times New Roman" w:hAnsi="Times New Roman" w:cs="Times New Roman"/>
          <w:color w:val="000000" w:themeColor="text1"/>
          <w:sz w:val="28"/>
          <w:szCs w:val="28"/>
        </w:rPr>
      </w:pPr>
    </w:p>
    <w:p w:rsidR="00766C07" w:rsidRPr="004C59F9" w:rsidRDefault="00766C07" w:rsidP="009D2A4E">
      <w:pPr>
        <w:pStyle w:val="ac"/>
        <w:numPr>
          <w:ilvl w:val="1"/>
          <w:numId w:val="18"/>
        </w:numPr>
        <w:spacing w:after="0" w:line="360" w:lineRule="auto"/>
        <w:ind w:left="0" w:firstLine="709"/>
        <w:rPr>
          <w:rFonts w:ascii="Times New Roman" w:hAnsi="Times New Roman" w:cs="Times New Roman"/>
          <w:b/>
          <w:sz w:val="28"/>
          <w:szCs w:val="28"/>
        </w:rPr>
      </w:pPr>
      <w:bookmarkStart w:id="11" w:name="_Toc25247005"/>
      <w:r w:rsidRPr="004C59F9">
        <w:rPr>
          <w:rFonts w:ascii="Times New Roman" w:hAnsi="Times New Roman" w:cs="Times New Roman"/>
          <w:b/>
          <w:sz w:val="28"/>
          <w:szCs w:val="28"/>
        </w:rPr>
        <w:t>Лісові та тваринні ресурси</w:t>
      </w:r>
      <w:bookmarkEnd w:id="11"/>
    </w:p>
    <w:p w:rsidR="00766C07" w:rsidRPr="004C59F9" w:rsidRDefault="00766C07" w:rsidP="004C59F9">
      <w:pPr>
        <w:spacing w:after="0" w:line="360" w:lineRule="auto"/>
        <w:rPr>
          <w:rFonts w:ascii="Times New Roman" w:hAnsi="Times New Roman" w:cs="Times New Roman"/>
          <w:color w:val="000000" w:themeColor="text1"/>
          <w:sz w:val="28"/>
          <w:szCs w:val="28"/>
        </w:rPr>
      </w:pPr>
    </w:p>
    <w:p w:rsidR="00766C07" w:rsidRPr="00FD3AFD" w:rsidRDefault="00766C07" w:rsidP="004C59F9">
      <w:pPr>
        <w:spacing w:after="0" w:line="360" w:lineRule="auto"/>
        <w:ind w:firstLine="709"/>
        <w:jc w:val="both"/>
        <w:rPr>
          <w:rFonts w:ascii="Times New Roman" w:hAnsi="Times New Roman" w:cs="Times New Roman"/>
          <w:color w:val="000000" w:themeColor="text1"/>
          <w:sz w:val="28"/>
          <w:szCs w:val="28"/>
        </w:rPr>
      </w:pPr>
      <w:r w:rsidRPr="004C59F9">
        <w:rPr>
          <w:rFonts w:ascii="Times New Roman" w:hAnsi="Times New Roman" w:cs="Times New Roman"/>
          <w:color w:val="000000" w:themeColor="text1"/>
          <w:sz w:val="28"/>
          <w:szCs w:val="28"/>
        </w:rPr>
        <w:t>Неабияким рекреаційним значенням наділені лісові насадження, сквери та парки, у яких росте безліч видів</w:t>
      </w:r>
      <w:r w:rsidRPr="00FD3AFD">
        <w:rPr>
          <w:rFonts w:ascii="Times New Roman" w:hAnsi="Times New Roman" w:cs="Times New Roman"/>
          <w:color w:val="000000" w:themeColor="text1"/>
          <w:sz w:val="28"/>
          <w:szCs w:val="28"/>
        </w:rPr>
        <w:t xml:space="preserve"> та форм дерев [31]. Ліси – найбільш важлива складова природних рекреаційних ресурсів, адже вони мають неабияке оздоровчо-лікувальне значення, задовольняють духовні потреби </w:t>
      </w:r>
      <w:r w:rsidRPr="00FD3AFD">
        <w:rPr>
          <w:rFonts w:ascii="Times New Roman" w:hAnsi="Times New Roman" w:cs="Times New Roman"/>
          <w:color w:val="000000" w:themeColor="text1"/>
          <w:sz w:val="28"/>
          <w:szCs w:val="28"/>
        </w:rPr>
        <w:lastRenderedPageBreak/>
        <w:t xml:space="preserve">людини і сприяють розвитку певних видів туризму. Район розташований у межах лісостепової та степової зон України [2].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bCs/>
          <w:color w:val="000000" w:themeColor="text1"/>
          <w:sz w:val="28"/>
          <w:szCs w:val="28"/>
        </w:rPr>
        <w:t>Ліси</w:t>
      </w:r>
      <w:r w:rsidRPr="00FD3AFD">
        <w:rPr>
          <w:rFonts w:ascii="Times New Roman" w:hAnsi="Times New Roman" w:cs="Times New Roman"/>
          <w:color w:val="000000" w:themeColor="text1"/>
          <w:sz w:val="28"/>
          <w:szCs w:val="28"/>
        </w:rPr>
        <w:t>с</w:t>
      </w:r>
      <w:r w:rsidR="00A66E09" w:rsidRPr="00FD3AFD">
        <w:rPr>
          <w:rFonts w:ascii="Times New Roman" w:hAnsi="Times New Roman" w:cs="Times New Roman"/>
          <w:color w:val="000000" w:themeColor="text1"/>
          <w:sz w:val="28"/>
          <w:szCs w:val="28"/>
        </w:rPr>
        <w:t>т</w:t>
      </w:r>
      <w:r w:rsidRPr="00FD3AFD">
        <w:rPr>
          <w:rFonts w:ascii="Times New Roman" w:hAnsi="Times New Roman" w:cs="Times New Roman"/>
          <w:color w:val="000000" w:themeColor="text1"/>
          <w:sz w:val="28"/>
          <w:szCs w:val="28"/>
        </w:rPr>
        <w:t>і</w:t>
      </w:r>
      <w:r w:rsidR="00A66E09" w:rsidRPr="00FD3AFD">
        <w:rPr>
          <w:rFonts w:ascii="Times New Roman" w:hAnsi="Times New Roman" w:cs="Times New Roman"/>
          <w:color w:val="000000" w:themeColor="text1"/>
          <w:sz w:val="28"/>
          <w:szCs w:val="28"/>
        </w:rPr>
        <w:t>с</w:t>
      </w:r>
      <w:r w:rsidRPr="00FD3AFD">
        <w:rPr>
          <w:rFonts w:ascii="Times New Roman" w:hAnsi="Times New Roman" w:cs="Times New Roman"/>
          <w:color w:val="000000" w:themeColor="text1"/>
          <w:sz w:val="28"/>
          <w:szCs w:val="28"/>
        </w:rPr>
        <w:t>ть Сумсьої області</w:t>
      </w:r>
      <w:r w:rsidR="009045D2" w:rsidRPr="00FD3AFD">
        <w:rPr>
          <w:rFonts w:ascii="Times New Roman" w:hAnsi="Times New Roman" w:cs="Times New Roman"/>
          <w:color w:val="000000" w:themeColor="text1"/>
          <w:sz w:val="28"/>
          <w:szCs w:val="28"/>
        </w:rPr>
        <w:t xml:space="preserve"> становить 17,8 </w:t>
      </w:r>
      <w:r w:rsidRPr="00FD3AFD">
        <w:rPr>
          <w:rFonts w:ascii="Times New Roman" w:hAnsi="Times New Roman" w:cs="Times New Roman"/>
          <w:color w:val="000000" w:themeColor="text1"/>
          <w:sz w:val="28"/>
          <w:szCs w:val="28"/>
        </w:rPr>
        <w:t>%</w:t>
      </w:r>
      <w:r w:rsidR="00A66E09" w:rsidRPr="00FD3AFD">
        <w:rPr>
          <w:rFonts w:ascii="Times New Roman" w:hAnsi="Times New Roman" w:cs="Times New Roman"/>
          <w:color w:val="000000" w:themeColor="text1"/>
          <w:sz w:val="28"/>
          <w:szCs w:val="28"/>
        </w:rPr>
        <w:t xml:space="preserve"> (рис. 2.3)</w:t>
      </w:r>
      <w:r w:rsidRPr="00FD3AFD">
        <w:rPr>
          <w:rFonts w:ascii="Times New Roman" w:hAnsi="Times New Roman" w:cs="Times New Roman"/>
          <w:color w:val="000000" w:themeColor="text1"/>
          <w:sz w:val="28"/>
          <w:szCs w:val="28"/>
        </w:rPr>
        <w:t>. Переважають твердолистяні та хвойні ліси. Кожного року</w:t>
      </w:r>
      <w:r w:rsidR="00F362A9" w:rsidRPr="00FD3AFD">
        <w:rPr>
          <w:rFonts w:ascii="Times New Roman" w:hAnsi="Times New Roman" w:cs="Times New Roman"/>
          <w:color w:val="000000" w:themeColor="text1"/>
          <w:sz w:val="28"/>
          <w:szCs w:val="28"/>
        </w:rPr>
        <w:t xml:space="preserve"> утворюється приблизно 1700 га </w:t>
      </w:r>
      <w:r w:rsidRPr="00FD3AFD">
        <w:rPr>
          <w:rFonts w:ascii="Times New Roman" w:hAnsi="Times New Roman" w:cs="Times New Roman"/>
          <w:color w:val="000000" w:themeColor="text1"/>
          <w:sz w:val="28"/>
          <w:szCs w:val="28"/>
        </w:rPr>
        <w:t xml:space="preserve">лісових культур. Надані у використання лісові угіддя займають площу в 2052,3 тис. </w:t>
      </w:r>
      <w:r w:rsidR="006E531F" w:rsidRPr="00FD3AFD">
        <w:rPr>
          <w:rFonts w:ascii="Times New Roman" w:hAnsi="Times New Roman" w:cs="Times New Roman"/>
          <w:color w:val="000000" w:themeColor="text1"/>
          <w:sz w:val="28"/>
          <w:szCs w:val="28"/>
        </w:rPr>
        <w:t xml:space="preserve">га. </w:t>
      </w:r>
      <w:r w:rsidR="00861BE1" w:rsidRPr="00FD3AFD">
        <w:rPr>
          <w:rFonts w:ascii="Times New Roman" w:hAnsi="Times New Roman" w:cs="Times New Roman"/>
          <w:color w:val="000000" w:themeColor="text1"/>
          <w:sz w:val="28"/>
          <w:szCs w:val="28"/>
        </w:rPr>
        <w:t>Обласне Українське товариство</w:t>
      </w:r>
      <w:r w:rsidR="00AD2B9B">
        <w:rPr>
          <w:rFonts w:ascii="Times New Roman" w:hAnsi="Times New Roman" w:cs="Times New Roman"/>
          <w:color w:val="000000" w:themeColor="text1"/>
          <w:sz w:val="28"/>
          <w:szCs w:val="28"/>
        </w:rPr>
        <w:t xml:space="preserve"> </w:t>
      </w:r>
      <w:r w:rsidR="00AD2B9B" w:rsidRPr="00FD3AFD">
        <w:rPr>
          <w:rFonts w:ascii="Times New Roman" w:hAnsi="Times New Roman" w:cs="Times New Roman"/>
          <w:color w:val="000000" w:themeColor="text1"/>
          <w:sz w:val="28"/>
          <w:szCs w:val="28"/>
        </w:rPr>
        <w:t xml:space="preserve">рибалок </w:t>
      </w:r>
      <w:r w:rsidR="00AD2B9B">
        <w:rPr>
          <w:rFonts w:ascii="Times New Roman" w:hAnsi="Times New Roman" w:cs="Times New Roman"/>
          <w:color w:val="000000" w:themeColor="text1"/>
          <w:sz w:val="28"/>
          <w:szCs w:val="28"/>
        </w:rPr>
        <w:t xml:space="preserve">і мисливців </w:t>
      </w:r>
      <w:r w:rsidR="006E531F" w:rsidRPr="00FD3AFD">
        <w:rPr>
          <w:rFonts w:ascii="Times New Roman" w:hAnsi="Times New Roman" w:cs="Times New Roman"/>
          <w:color w:val="000000" w:themeColor="text1"/>
          <w:sz w:val="28"/>
          <w:szCs w:val="28"/>
        </w:rPr>
        <w:t xml:space="preserve"> </w:t>
      </w:r>
      <w:r w:rsidR="00861BE1" w:rsidRPr="00FD3AFD">
        <w:rPr>
          <w:rFonts w:ascii="Times New Roman" w:hAnsi="Times New Roman" w:cs="Times New Roman"/>
          <w:color w:val="000000" w:themeColor="text1"/>
          <w:sz w:val="28"/>
          <w:szCs w:val="28"/>
        </w:rPr>
        <w:t xml:space="preserve">використовує </w:t>
      </w:r>
      <w:r w:rsidR="006E531F" w:rsidRPr="00FD3AFD">
        <w:rPr>
          <w:rFonts w:ascii="Times New Roman" w:hAnsi="Times New Roman" w:cs="Times New Roman"/>
          <w:color w:val="000000" w:themeColor="text1"/>
          <w:sz w:val="28"/>
          <w:szCs w:val="28"/>
        </w:rPr>
        <w:t>83</w:t>
      </w:r>
      <w:r w:rsidRPr="00FD3AFD">
        <w:rPr>
          <w:rFonts w:ascii="Times New Roman" w:hAnsi="Times New Roman" w:cs="Times New Roman"/>
          <w:color w:val="000000" w:themeColor="text1"/>
          <w:sz w:val="28"/>
          <w:szCs w:val="28"/>
        </w:rPr>
        <w:t xml:space="preserve">% </w:t>
      </w:r>
      <w:r w:rsidR="00861BE1" w:rsidRPr="00FD3AFD">
        <w:rPr>
          <w:rFonts w:ascii="Times New Roman" w:hAnsi="Times New Roman" w:cs="Times New Roman"/>
          <w:color w:val="000000" w:themeColor="text1"/>
          <w:sz w:val="28"/>
          <w:szCs w:val="28"/>
        </w:rPr>
        <w:t>площі лісових угідь [</w:t>
      </w:r>
      <w:r w:rsidRPr="00FD3AFD">
        <w:rPr>
          <w:rFonts w:ascii="Times New Roman" w:hAnsi="Times New Roman" w:cs="Times New Roman"/>
          <w:color w:val="000000" w:themeColor="text1"/>
          <w:sz w:val="28"/>
          <w:szCs w:val="28"/>
        </w:rPr>
        <w:t>13].</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Площа усіх </w:t>
      </w:r>
      <w:r w:rsidR="00861BE1" w:rsidRPr="00FD3AFD">
        <w:rPr>
          <w:rFonts w:ascii="Times New Roman" w:hAnsi="Times New Roman" w:cs="Times New Roman"/>
          <w:color w:val="000000" w:themeColor="text1"/>
          <w:sz w:val="28"/>
          <w:szCs w:val="28"/>
        </w:rPr>
        <w:t>лісових ресурсів</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регіону становить  460,9 тис. га, із них лісом вкрито 428,7 тис. га [11].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території</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області на чималих площах досі збереглась природна рослинність. </w:t>
      </w:r>
      <w:r w:rsidR="006C4A6A" w:rsidRPr="00FD3AFD">
        <w:rPr>
          <w:rFonts w:ascii="Times New Roman" w:hAnsi="Times New Roman" w:cs="Times New Roman"/>
          <w:color w:val="000000" w:themeColor="text1"/>
          <w:sz w:val="28"/>
          <w:szCs w:val="28"/>
        </w:rPr>
        <w:t>Регіон можна розділити на дві</w:t>
      </w:r>
      <w:r w:rsidR="006E531F" w:rsidRPr="00FD3AFD">
        <w:rPr>
          <w:rFonts w:ascii="Times New Roman" w:hAnsi="Times New Roman" w:cs="Times New Roman"/>
          <w:color w:val="000000" w:themeColor="text1"/>
          <w:sz w:val="28"/>
          <w:szCs w:val="28"/>
        </w:rPr>
        <w:t xml:space="preserve"> зони</w:t>
      </w:r>
      <w:r w:rsidR="006C4A6A"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лісостепову і лісову. </w:t>
      </w:r>
      <w:r w:rsidR="006C4A6A" w:rsidRPr="00FD3AFD">
        <w:rPr>
          <w:rFonts w:ascii="Times New Roman" w:hAnsi="Times New Roman" w:cs="Times New Roman"/>
          <w:color w:val="000000" w:themeColor="text1"/>
          <w:sz w:val="28"/>
          <w:szCs w:val="28"/>
        </w:rPr>
        <w:t>У їх межах</w:t>
      </w:r>
      <w:r w:rsidR="006E531F" w:rsidRPr="00FD3AFD">
        <w:rPr>
          <w:rFonts w:ascii="Times New Roman" w:hAnsi="Times New Roman" w:cs="Times New Roman"/>
          <w:color w:val="000000" w:themeColor="text1"/>
          <w:sz w:val="28"/>
          <w:szCs w:val="28"/>
        </w:rPr>
        <w:t xml:space="preserve"> </w:t>
      </w:r>
      <w:r w:rsidR="00F362A9" w:rsidRPr="00FD3AFD">
        <w:rPr>
          <w:rFonts w:ascii="Times New Roman" w:hAnsi="Times New Roman" w:cs="Times New Roman"/>
          <w:color w:val="000000" w:themeColor="text1"/>
          <w:sz w:val="28"/>
          <w:szCs w:val="28"/>
        </w:rPr>
        <w:t xml:space="preserve">виділяють </w:t>
      </w:r>
      <w:r w:rsidR="006C4A6A" w:rsidRPr="00FD3AFD">
        <w:rPr>
          <w:rFonts w:ascii="Times New Roman" w:hAnsi="Times New Roman" w:cs="Times New Roman"/>
          <w:color w:val="000000" w:themeColor="text1"/>
          <w:sz w:val="28"/>
          <w:szCs w:val="28"/>
        </w:rPr>
        <w:t>чотири різні</w:t>
      </w:r>
      <w:r w:rsidR="00F362A9" w:rsidRPr="00FD3AFD">
        <w:rPr>
          <w:rFonts w:ascii="Times New Roman" w:hAnsi="Times New Roman" w:cs="Times New Roman"/>
          <w:color w:val="000000" w:themeColor="text1"/>
          <w:sz w:val="28"/>
          <w:szCs w:val="28"/>
        </w:rPr>
        <w:t xml:space="preserve"> за рослинним покривом частини</w:t>
      </w:r>
      <w:r w:rsidR="00F362A9" w:rsidRPr="00FD3AFD">
        <w:rPr>
          <w:rFonts w:ascii="Times New Roman" w:hAnsi="Times New Roman" w:cs="Times New Roman"/>
          <w:b/>
          <w:bCs/>
          <w:color w:val="000000" w:themeColor="text1"/>
          <w:sz w:val="28"/>
          <w:szCs w:val="28"/>
        </w:rPr>
        <w:t xml:space="preserve">: </w:t>
      </w:r>
      <w:r w:rsidR="00F362A9" w:rsidRPr="00FD3AFD">
        <w:rPr>
          <w:rFonts w:ascii="Times New Roman" w:hAnsi="Times New Roman" w:cs="Times New Roman"/>
          <w:color w:val="000000" w:themeColor="text1"/>
          <w:sz w:val="28"/>
          <w:szCs w:val="28"/>
        </w:rPr>
        <w:t>лісостепову рівнинну; відрогів Середньоруської височини у лісостеповій зоні;  поліську та відрогів Середньоруської височини у лісовій зоні</w:t>
      </w:r>
      <w:r w:rsidR="00C26A46">
        <w:rPr>
          <w:rFonts w:ascii="Times New Roman" w:hAnsi="Times New Roman" w:cs="Times New Roman"/>
          <w:color w:val="000000" w:themeColor="text1"/>
          <w:sz w:val="28"/>
          <w:szCs w:val="28"/>
        </w:rPr>
        <w:t>.</w:t>
      </w:r>
    </w:p>
    <w:p w:rsidR="00766C07" w:rsidRPr="00FD3AFD" w:rsidRDefault="00766C07" w:rsidP="00F362A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лісостеповій зоні переважають лучні степи. Серед лісів тут виділяються дубові з домішкою клена гостролистого і липи. На півночі, у лісовій зоні переважають дубово-сосновні й </w:t>
      </w:r>
      <w:r w:rsidR="00F362A9" w:rsidRPr="00FD3AFD">
        <w:rPr>
          <w:rFonts w:ascii="Times New Roman" w:hAnsi="Times New Roman" w:cs="Times New Roman"/>
          <w:color w:val="000000" w:themeColor="text1"/>
          <w:sz w:val="28"/>
          <w:szCs w:val="28"/>
        </w:rPr>
        <w:t>соснові ліси з домішкою берези</w:t>
      </w:r>
      <w:r w:rsidRPr="00FD3AFD">
        <w:rPr>
          <w:rFonts w:ascii="Times New Roman" w:hAnsi="Times New Roman" w:cs="Times New Roman"/>
          <w:color w:val="000000" w:themeColor="text1"/>
          <w:sz w:val="28"/>
          <w:szCs w:val="28"/>
        </w:rPr>
        <w:t xml:space="preserve"> [29].</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Мисливська фауна досить різноманітна і включає 23 види.</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На заповідих територіях охороняються популяції більш ніж 60 видів рослин та 90 видів тварин, занесе</w:t>
      </w:r>
      <w:r w:rsidR="00F362A9" w:rsidRPr="00FD3AFD">
        <w:rPr>
          <w:rFonts w:ascii="Times New Roman" w:hAnsi="Times New Roman" w:cs="Times New Roman"/>
          <w:color w:val="000000" w:themeColor="text1"/>
          <w:sz w:val="28"/>
          <w:szCs w:val="28"/>
        </w:rPr>
        <w:t xml:space="preserve">них до Червоної Книги України. </w:t>
      </w:r>
      <w:r w:rsidRPr="00FD3AFD">
        <w:rPr>
          <w:rFonts w:ascii="Times New Roman" w:hAnsi="Times New Roman" w:cs="Times New Roman"/>
          <w:color w:val="000000" w:themeColor="text1"/>
          <w:sz w:val="28"/>
          <w:szCs w:val="28"/>
        </w:rPr>
        <w:t>Також велика кількість видів, занесених до Списку рідкісних видів тварин і рослин області, й</w:t>
      </w:r>
      <w:r w:rsidR="00F362A9" w:rsidRPr="00FD3AFD">
        <w:rPr>
          <w:rFonts w:ascii="Times New Roman" w:hAnsi="Times New Roman" w:cs="Times New Roman"/>
          <w:color w:val="000000" w:themeColor="text1"/>
          <w:sz w:val="28"/>
          <w:szCs w:val="28"/>
        </w:rPr>
        <w:t xml:space="preserve"> численні рослинні угруповання, </w:t>
      </w:r>
      <w:r w:rsidRPr="00FD3AFD">
        <w:rPr>
          <w:rFonts w:ascii="Times New Roman" w:hAnsi="Times New Roman" w:cs="Times New Roman"/>
          <w:color w:val="000000" w:themeColor="text1"/>
          <w:sz w:val="28"/>
          <w:szCs w:val="28"/>
        </w:rPr>
        <w:t>занесені до Зеленої книги України. Загальна площа територій становить 158627,08 га (6,6% усієї території регіону)  [26].</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Лісистість Ха</w:t>
      </w:r>
      <w:r w:rsidR="009045D2" w:rsidRPr="00FD3AFD">
        <w:rPr>
          <w:rFonts w:ascii="Times New Roman" w:hAnsi="Times New Roman" w:cs="Times New Roman"/>
          <w:color w:val="000000" w:themeColor="text1"/>
          <w:sz w:val="28"/>
          <w:szCs w:val="28"/>
        </w:rPr>
        <w:t xml:space="preserve">рківської області становить 12 </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Площа лісових масивів, придатних для туристично-рекреаційної діяльності, перевищує 2000 км</w:t>
      </w:r>
      <w:r w:rsidRPr="00FD3AFD">
        <w:rPr>
          <w:rFonts w:ascii="Times New Roman" w:hAnsi="Times New Roman" w:cs="Times New Roman"/>
          <w:color w:val="000000" w:themeColor="text1"/>
          <w:sz w:val="28"/>
          <w:szCs w:val="28"/>
          <w:vertAlign w:val="superscript"/>
        </w:rPr>
        <w:t>2</w:t>
      </w:r>
      <w:r w:rsidRPr="00FD3AFD">
        <w:rPr>
          <w:rFonts w:ascii="Times New Roman" w:hAnsi="Times New Roman" w:cs="Times New Roman"/>
          <w:color w:val="000000" w:themeColor="text1"/>
          <w:sz w:val="28"/>
          <w:szCs w:val="28"/>
        </w:rPr>
        <w:t xml:space="preserve"> (більш ніж 50% усіх лісових масивів та 6,4% площі Харківщини) [2]. Найбільші лісові масиви на території області зосереджені переважно у північних лісостепових районах та вздовж берегів басейну Сіверського Донця. Мальовничі береги річок вкриті різноманітною рослинністю. Навколо </w:t>
      </w:r>
      <w:r w:rsidRPr="00FD3AFD">
        <w:rPr>
          <w:rFonts w:ascii="Times New Roman" w:hAnsi="Times New Roman" w:cs="Times New Roman"/>
          <w:color w:val="000000" w:themeColor="text1"/>
          <w:sz w:val="28"/>
          <w:szCs w:val="28"/>
        </w:rPr>
        <w:lastRenderedPageBreak/>
        <w:t>ростуть хвойні та листяні ліси, у заплавах річок – заплавні. На сухих ділянках борової тераси Харківщини переважають соснові й дубово-соснові ліси. Ліси різних районів області мають власні неповторні рекреаційні зони [25]. Лісові масиви Печенізького водосховища, Харківського приміського та Ізюмського районів є найбільш придатними для відпочинку. Також чималі площі рекреаційних лісів розміщені в інших районах: Чугуївському, Краснокутському, Балакліївському, Красноградському, Зміївському та в районі Краснооскольського водосховища [2]. Різноманітна фауна лісів сприяє розвитку в Харківській області мисливського тури</w:t>
      </w:r>
      <w:r w:rsidR="00F362A9" w:rsidRPr="00FD3AFD">
        <w:rPr>
          <w:rFonts w:ascii="Times New Roman" w:hAnsi="Times New Roman" w:cs="Times New Roman"/>
          <w:color w:val="000000" w:themeColor="text1"/>
          <w:sz w:val="28"/>
          <w:szCs w:val="28"/>
        </w:rPr>
        <w:t xml:space="preserve">зму, особливо у Балаклійському, </w:t>
      </w:r>
      <w:r w:rsidRPr="00FD3AFD">
        <w:rPr>
          <w:rFonts w:ascii="Times New Roman" w:hAnsi="Times New Roman" w:cs="Times New Roman"/>
          <w:color w:val="000000" w:themeColor="text1"/>
          <w:sz w:val="28"/>
          <w:szCs w:val="28"/>
        </w:rPr>
        <w:t>Вовчанському, Зміївському та Ізюмському районах.</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Парки та сквери – неабияке природне багатство Харківскького регіну. Лісопарк, створений у 1928 році, вважається найбільшим в Україні, а також центром відпочинку місцевих жителів. Передусім це природний мішаний ліс площею більше ніж 2000 га. Пам'ятками природи парку є два дуби-велетні, яким більше 500 років. До інших улюблених місць відпочинку харків’ян відносяться: центральний парк культури й відпочинку ім. О. М. Горького, якому понад 100 років; парк ім. Артема (1934 року створення); парк ім </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В. В. Маяковського (заснований у 1930-ті роки.); парки 1970-тих рр. (Юність, Перемоги, Молодіжний та численні сквери</w:t>
      </w:r>
      <w:r w:rsidR="00144ECC">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[31].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Також природними туристично-рекреаційними ресурсами вважаються сади, загальна площа яких складає 275 км</w:t>
      </w:r>
      <w:r w:rsidRPr="00FD3AFD">
        <w:rPr>
          <w:rFonts w:ascii="Times New Roman" w:hAnsi="Times New Roman" w:cs="Times New Roman"/>
          <w:color w:val="000000" w:themeColor="text1"/>
          <w:sz w:val="28"/>
          <w:szCs w:val="28"/>
          <w:vertAlign w:val="superscript"/>
        </w:rPr>
        <w:t>2</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Проте, частка садів у зага</w:t>
      </w:r>
      <w:r w:rsidR="00F362A9" w:rsidRPr="00FD3AFD">
        <w:rPr>
          <w:rFonts w:ascii="Times New Roman" w:hAnsi="Times New Roman" w:cs="Times New Roman"/>
          <w:color w:val="000000" w:themeColor="text1"/>
          <w:sz w:val="28"/>
          <w:szCs w:val="28"/>
        </w:rPr>
        <w:t xml:space="preserve">льній площі регіону (0,9%) </w:t>
      </w:r>
      <w:r w:rsidRPr="00FD3AFD">
        <w:rPr>
          <w:rFonts w:ascii="Times New Roman" w:hAnsi="Times New Roman" w:cs="Times New Roman"/>
          <w:color w:val="000000" w:themeColor="text1"/>
          <w:sz w:val="28"/>
          <w:szCs w:val="28"/>
        </w:rPr>
        <w:t>невелика [2].</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Харківщина має вагомі мисливські угіддя, які є передумовою для розвитку у її межах мисливського і рибальського туризму [12].</w:t>
      </w:r>
      <w:r w:rsidR="00F362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За показниками тваринних рекреаційних ресурсів, особливо за кількістю мисливсько-промислових тварин, Харківська область входить до п’ятірки лідерів в Україні. Площа усіх мисливських </w:t>
      </w:r>
      <w:r w:rsidR="00F362A9" w:rsidRPr="00FD3AFD">
        <w:rPr>
          <w:rFonts w:ascii="Times New Roman" w:hAnsi="Times New Roman" w:cs="Times New Roman"/>
          <w:color w:val="000000" w:themeColor="text1"/>
          <w:sz w:val="28"/>
          <w:szCs w:val="28"/>
        </w:rPr>
        <w:t>угідь в регіоні становить 2639,</w:t>
      </w:r>
      <w:r w:rsidRPr="00FD3AFD">
        <w:rPr>
          <w:rFonts w:ascii="Times New Roman" w:hAnsi="Times New Roman" w:cs="Times New Roman"/>
          <w:color w:val="000000" w:themeColor="text1"/>
          <w:sz w:val="28"/>
          <w:szCs w:val="28"/>
        </w:rPr>
        <w:t>4 тис. га [2].</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D3AFD">
        <w:rPr>
          <w:rFonts w:ascii="Times New Roman" w:hAnsi="Times New Roman" w:cs="Times New Roman"/>
          <w:color w:val="000000" w:themeColor="text1"/>
          <w:sz w:val="28"/>
          <w:szCs w:val="28"/>
          <w:shd w:val="clear" w:color="auto" w:fill="FFFFFF"/>
        </w:rPr>
        <w:t>Полтавський регіон відноситься до лісодефіцитних областей</w:t>
      </w:r>
      <w:r w:rsidR="009045D2" w:rsidRPr="00FD3AFD">
        <w:rPr>
          <w:rFonts w:ascii="Times New Roman" w:hAnsi="Times New Roman" w:cs="Times New Roman"/>
          <w:color w:val="000000" w:themeColor="text1"/>
          <w:sz w:val="28"/>
          <w:szCs w:val="28"/>
          <w:shd w:val="clear" w:color="auto" w:fill="FFFFFF"/>
        </w:rPr>
        <w:t xml:space="preserve"> України. Ліси займають лише 8,6</w:t>
      </w:r>
      <w:r w:rsidRPr="00FD3AFD">
        <w:rPr>
          <w:rFonts w:ascii="Times New Roman" w:hAnsi="Times New Roman" w:cs="Times New Roman"/>
          <w:color w:val="000000" w:themeColor="text1"/>
          <w:sz w:val="28"/>
          <w:szCs w:val="28"/>
          <w:shd w:val="clear" w:color="auto" w:fill="FFFFFF"/>
        </w:rPr>
        <w:t xml:space="preserve">% території області, або ж 274,6 тис. га. У той час </w:t>
      </w:r>
      <w:r w:rsidRPr="00FD3AFD">
        <w:rPr>
          <w:rFonts w:ascii="Times New Roman" w:hAnsi="Times New Roman" w:cs="Times New Roman"/>
          <w:color w:val="000000" w:themeColor="text1"/>
          <w:sz w:val="28"/>
          <w:szCs w:val="28"/>
          <w:shd w:val="clear" w:color="auto" w:fill="FFFFFF"/>
        </w:rPr>
        <w:lastRenderedPageBreak/>
        <w:t xml:space="preserve">коли середня лісистість нашої країни складає більше 15%, а світу – 29 %. В основному лісові масиви розташовуються на берегах </w:t>
      </w:r>
      <w:r w:rsidR="00F362A9" w:rsidRPr="00FD3AFD">
        <w:rPr>
          <w:rFonts w:ascii="Times New Roman" w:hAnsi="Times New Roman" w:cs="Times New Roman"/>
          <w:color w:val="000000" w:themeColor="text1"/>
          <w:sz w:val="28"/>
          <w:szCs w:val="28"/>
          <w:shd w:val="clear" w:color="auto" w:fill="FFFFFF"/>
        </w:rPr>
        <w:t>річок, по балках та на піщаних д</w:t>
      </w:r>
      <w:r w:rsidRPr="00FD3AFD">
        <w:rPr>
          <w:rFonts w:ascii="Times New Roman" w:hAnsi="Times New Roman" w:cs="Times New Roman"/>
          <w:color w:val="000000" w:themeColor="text1"/>
          <w:sz w:val="28"/>
          <w:szCs w:val="28"/>
          <w:shd w:val="clear" w:color="auto" w:fill="FFFFFF"/>
        </w:rPr>
        <w:t>юнах. Переважаючими типами лісів на Полтавщині є хвойні соснові (</w:t>
      </w:r>
      <w:hyperlink r:id="rId16" w:history="1">
        <w:r w:rsidRPr="00FD3AFD">
          <w:rPr>
            <w:rStyle w:val="a3"/>
            <w:rFonts w:ascii="Times New Roman" w:hAnsi="Times New Roman" w:cs="Times New Roman"/>
            <w:color w:val="000000" w:themeColor="text1"/>
            <w:sz w:val="28"/>
            <w:szCs w:val="28"/>
            <w:u w:val="none"/>
            <w:bdr w:val="none" w:sz="0" w:space="0" w:color="auto" w:frame="1"/>
            <w:shd w:val="clear" w:color="auto" w:fill="FFFFFF"/>
          </w:rPr>
          <w:t>бори</w:t>
        </w:r>
      </w:hyperlink>
      <w:r w:rsidRPr="00FD3AFD">
        <w:rPr>
          <w:rFonts w:ascii="Times New Roman" w:hAnsi="Times New Roman" w:cs="Times New Roman"/>
          <w:color w:val="000000" w:themeColor="text1"/>
          <w:sz w:val="28"/>
          <w:szCs w:val="28"/>
          <w:shd w:val="clear" w:color="auto" w:fill="FFFFFF"/>
        </w:rPr>
        <w:t>) та широколистяні дубові (</w:t>
      </w:r>
      <w:hyperlink r:id="rId17" w:tooltip="Діброви" w:history="1">
        <w:r w:rsidRPr="00FD3AFD">
          <w:rPr>
            <w:rStyle w:val="a3"/>
            <w:rFonts w:ascii="Times New Roman" w:hAnsi="Times New Roman" w:cs="Times New Roman"/>
            <w:color w:val="000000" w:themeColor="text1"/>
            <w:sz w:val="28"/>
            <w:szCs w:val="28"/>
            <w:u w:val="none"/>
            <w:bdr w:val="none" w:sz="0" w:space="0" w:color="auto" w:frame="1"/>
            <w:shd w:val="clear" w:color="auto" w:fill="FFFFFF"/>
          </w:rPr>
          <w:t>діброви</w:t>
        </w:r>
      </w:hyperlink>
      <w:r w:rsidRPr="00FD3AFD">
        <w:rPr>
          <w:rFonts w:ascii="Times New Roman" w:hAnsi="Times New Roman" w:cs="Times New Roman"/>
          <w:color w:val="000000" w:themeColor="text1"/>
          <w:sz w:val="28"/>
          <w:szCs w:val="28"/>
          <w:shd w:val="clear" w:color="auto" w:fill="FFFFFF"/>
        </w:rPr>
        <w:t>) [22].</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noProof/>
          <w:color w:val="000000" w:themeColor="text1"/>
          <w:sz w:val="28"/>
          <w:szCs w:val="28"/>
        </w:rPr>
        <w:drawing>
          <wp:inline distT="0" distB="0" distL="0" distR="0">
            <wp:extent cx="5318495" cy="2307265"/>
            <wp:effectExtent l="19050" t="0" r="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Рис. 2.3. Показник лісистості Північно-Східного рекреаційного району, %</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Отже, по діаграмі видно, що найбільший відсоток лісистості спостерігається у Сумсь</w:t>
      </w:r>
      <w:r w:rsidR="009045D2" w:rsidRPr="00FD3AFD">
        <w:rPr>
          <w:color w:val="000000" w:themeColor="text1"/>
          <w:sz w:val="28"/>
          <w:szCs w:val="28"/>
        </w:rPr>
        <w:t xml:space="preserve">кій області. Показник складає 17,8 </w:t>
      </w:r>
      <w:r w:rsidRPr="00FD3AFD">
        <w:rPr>
          <w:color w:val="000000" w:themeColor="text1"/>
          <w:sz w:val="28"/>
          <w:szCs w:val="28"/>
        </w:rPr>
        <w:t xml:space="preserve">%, тоді як середня лісистість України становить </w:t>
      </w:r>
      <w:r w:rsidR="009045D2" w:rsidRPr="00FD3AFD">
        <w:rPr>
          <w:color w:val="000000" w:themeColor="text1"/>
          <w:sz w:val="28"/>
          <w:szCs w:val="28"/>
        </w:rPr>
        <w:t xml:space="preserve">майже 16 </w:t>
      </w:r>
      <w:r w:rsidRPr="00FD3AFD">
        <w:rPr>
          <w:color w:val="000000" w:themeColor="text1"/>
          <w:sz w:val="28"/>
          <w:szCs w:val="28"/>
        </w:rPr>
        <w:t>%. Найменший відсоток лісистості має Полтавська</w:t>
      </w:r>
      <w:r w:rsidR="009045D2" w:rsidRPr="00FD3AFD">
        <w:rPr>
          <w:color w:val="000000" w:themeColor="text1"/>
          <w:sz w:val="28"/>
          <w:szCs w:val="28"/>
        </w:rPr>
        <w:t xml:space="preserve"> область – 8,6</w:t>
      </w:r>
      <w:r w:rsidRPr="00FD3AFD">
        <w:rPr>
          <w:color w:val="000000" w:themeColor="text1"/>
          <w:sz w:val="28"/>
          <w:szCs w:val="28"/>
        </w:rPr>
        <w:t>%. Відповідно за даним видом ресурсів Полтавська область має найменш сприятливі умови для розвитку в ній туризму та рекреації.</w:t>
      </w:r>
    </w:p>
    <w:p w:rsidR="00766C07" w:rsidRPr="004C59F9" w:rsidRDefault="00766C07" w:rsidP="004C59F9">
      <w:pPr>
        <w:pStyle w:val="a5"/>
        <w:shd w:val="clear" w:color="auto" w:fill="FFFFFF"/>
        <w:spacing w:before="0" w:beforeAutospacing="0" w:after="0" w:afterAutospacing="0" w:line="360" w:lineRule="auto"/>
        <w:ind w:firstLine="709"/>
        <w:jc w:val="both"/>
        <w:rPr>
          <w:b/>
          <w:color w:val="000000" w:themeColor="text1"/>
          <w:sz w:val="28"/>
          <w:szCs w:val="28"/>
        </w:rPr>
      </w:pPr>
    </w:p>
    <w:p w:rsidR="00766C07" w:rsidRPr="004C59F9" w:rsidRDefault="00766C07" w:rsidP="009D2A4E">
      <w:pPr>
        <w:pStyle w:val="ac"/>
        <w:numPr>
          <w:ilvl w:val="1"/>
          <w:numId w:val="18"/>
        </w:numPr>
        <w:spacing w:after="0" w:line="360" w:lineRule="auto"/>
        <w:ind w:left="0" w:firstLine="709"/>
        <w:rPr>
          <w:rFonts w:ascii="Times New Roman" w:hAnsi="Times New Roman" w:cs="Times New Roman"/>
          <w:b/>
          <w:sz w:val="28"/>
          <w:szCs w:val="28"/>
        </w:rPr>
      </w:pPr>
      <w:r w:rsidRPr="004C59F9">
        <w:rPr>
          <w:rFonts w:ascii="Times New Roman" w:hAnsi="Times New Roman" w:cs="Times New Roman"/>
          <w:b/>
          <w:sz w:val="28"/>
          <w:szCs w:val="28"/>
        </w:rPr>
        <w:t xml:space="preserve"> </w:t>
      </w:r>
      <w:bookmarkStart w:id="12" w:name="_Toc25247006"/>
      <w:r w:rsidRPr="004C59F9">
        <w:rPr>
          <w:rFonts w:ascii="Times New Roman" w:hAnsi="Times New Roman" w:cs="Times New Roman"/>
          <w:b/>
          <w:sz w:val="28"/>
          <w:szCs w:val="28"/>
        </w:rPr>
        <w:t>Природно-заповідний фонд</w:t>
      </w:r>
      <w:bookmarkEnd w:id="12"/>
    </w:p>
    <w:p w:rsidR="00766C07" w:rsidRPr="00FD3AFD" w:rsidRDefault="00766C07" w:rsidP="004C59F9">
      <w:pPr>
        <w:pStyle w:val="a5"/>
        <w:shd w:val="clear" w:color="auto" w:fill="FFFFFF"/>
        <w:spacing w:before="0" w:beforeAutospacing="0" w:after="0" w:afterAutospacing="0" w:line="360" w:lineRule="auto"/>
        <w:ind w:firstLine="709"/>
        <w:jc w:val="both"/>
        <w:rPr>
          <w:b/>
          <w:color w:val="000000" w:themeColor="text1"/>
          <w:sz w:val="28"/>
          <w:szCs w:val="28"/>
        </w:rPr>
      </w:pPr>
    </w:p>
    <w:p w:rsidR="00766C07" w:rsidRPr="00FD3AFD" w:rsidRDefault="00766C07" w:rsidP="004C59F9">
      <w:pPr>
        <w:pStyle w:val="a5"/>
        <w:shd w:val="clear" w:color="auto" w:fill="FFFFFF"/>
        <w:spacing w:before="0" w:beforeAutospacing="0" w:after="0" w:afterAutospacing="0" w:line="360" w:lineRule="auto"/>
        <w:ind w:firstLine="709"/>
        <w:jc w:val="both"/>
        <w:rPr>
          <w:b/>
          <w:color w:val="000000" w:themeColor="text1"/>
          <w:sz w:val="28"/>
          <w:szCs w:val="28"/>
        </w:rPr>
      </w:pPr>
      <w:r w:rsidRPr="00FD3AFD">
        <w:rPr>
          <w:color w:val="000000" w:themeColor="text1"/>
          <w:sz w:val="28"/>
          <w:szCs w:val="28"/>
          <w:lang w:val="uk-UA"/>
        </w:rPr>
        <w:t xml:space="preserve">Оцінюючи туристично-рекреаційні ресурси, не потрібно забувати і про  </w:t>
      </w:r>
      <w:r w:rsidR="00977407">
        <w:rPr>
          <w:color w:val="000000" w:themeColor="text1"/>
          <w:sz w:val="28"/>
          <w:szCs w:val="28"/>
          <w:lang w:val="uk-UA"/>
        </w:rPr>
        <w:t xml:space="preserve">ПЗФ </w:t>
      </w:r>
      <w:r w:rsidRPr="00FD3AFD">
        <w:rPr>
          <w:color w:val="000000" w:themeColor="text1"/>
          <w:sz w:val="28"/>
          <w:szCs w:val="28"/>
          <w:lang w:val="uk-UA"/>
        </w:rPr>
        <w:t xml:space="preserve">району </w:t>
      </w:r>
      <w:r w:rsidRPr="00FD3AFD">
        <w:rPr>
          <w:color w:val="000000" w:themeColor="text1"/>
          <w:sz w:val="28"/>
          <w:szCs w:val="28"/>
        </w:rPr>
        <w:t>[2].</w:t>
      </w:r>
    </w:p>
    <w:p w:rsidR="00766C07" w:rsidRPr="0068066B"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w:t>
      </w:r>
      <w:r w:rsidRPr="00FD3AFD">
        <w:rPr>
          <w:rFonts w:ascii="Times New Roman" w:hAnsi="Times New Roman" w:cs="Times New Roman"/>
          <w:color w:val="000000" w:themeColor="text1"/>
          <w:sz w:val="28"/>
          <w:szCs w:val="28"/>
          <w:lang w:val="uk-UA"/>
        </w:rPr>
        <w:t xml:space="preserve">альовничі ландшафти, висока лісистість та значна площа унікальних ділянок нетронутої природи сприяли створенню на території Північно-Східного рекреаційного району </w:t>
      </w:r>
      <w:r w:rsidR="00977407">
        <w:rPr>
          <w:rFonts w:ascii="Times New Roman" w:hAnsi="Times New Roman" w:cs="Times New Roman"/>
          <w:color w:val="000000" w:themeColor="text1"/>
          <w:sz w:val="28"/>
          <w:szCs w:val="28"/>
          <w:lang w:val="uk-UA"/>
        </w:rPr>
        <w:t xml:space="preserve">природоохоронних </w:t>
      </w:r>
      <w:r w:rsidRPr="00FD3AFD">
        <w:rPr>
          <w:rFonts w:ascii="Times New Roman" w:hAnsi="Times New Roman" w:cs="Times New Roman"/>
          <w:color w:val="000000" w:themeColor="text1"/>
          <w:sz w:val="28"/>
          <w:szCs w:val="28"/>
          <w:lang w:val="uk-UA"/>
        </w:rPr>
        <w:t>територій</w:t>
      </w:r>
      <w:r w:rsidR="0068066B">
        <w:rPr>
          <w:rFonts w:ascii="Times New Roman" w:hAnsi="Times New Roman" w:cs="Times New Roman"/>
          <w:color w:val="000000" w:themeColor="text1"/>
          <w:sz w:val="28"/>
          <w:szCs w:val="28"/>
          <w:lang w:val="uk-UA"/>
        </w:rPr>
        <w:t xml:space="preserve"> </w:t>
      </w:r>
      <w:r w:rsidR="0068066B" w:rsidRPr="0068066B">
        <w:rPr>
          <w:rFonts w:ascii="Times New Roman" w:hAnsi="Times New Roman" w:cs="Times New Roman"/>
          <w:color w:val="000000" w:themeColor="text1"/>
          <w:sz w:val="28"/>
          <w:szCs w:val="28"/>
        </w:rPr>
        <w:t>(див. табл. 2.3).</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lang w:val="uk-UA"/>
        </w:rPr>
      </w:pPr>
      <w:r w:rsidRPr="00FD3AFD">
        <w:rPr>
          <w:color w:val="000000" w:themeColor="text1"/>
          <w:sz w:val="28"/>
          <w:szCs w:val="28"/>
          <w:lang w:val="uk-UA"/>
        </w:rPr>
        <w:lastRenderedPageBreak/>
        <w:t>Станом на 1 січня 2018</w:t>
      </w:r>
      <w:r w:rsidR="00F362A9" w:rsidRPr="00FD3AFD">
        <w:rPr>
          <w:color w:val="000000" w:themeColor="text1"/>
          <w:sz w:val="28"/>
          <w:szCs w:val="28"/>
          <w:lang w:val="uk-UA"/>
        </w:rPr>
        <w:t xml:space="preserve"> </w:t>
      </w:r>
      <w:r w:rsidRPr="00FD3AFD">
        <w:rPr>
          <w:color w:val="000000" w:themeColor="text1"/>
          <w:sz w:val="28"/>
          <w:szCs w:val="28"/>
          <w:lang w:val="uk-UA"/>
        </w:rPr>
        <w:t>року</w:t>
      </w:r>
      <w:r w:rsidR="00F362A9" w:rsidRPr="00FD3AFD">
        <w:rPr>
          <w:color w:val="000000" w:themeColor="text1"/>
          <w:sz w:val="28"/>
          <w:szCs w:val="28"/>
          <w:lang w:val="uk-UA"/>
        </w:rPr>
        <w:t xml:space="preserve"> </w:t>
      </w:r>
      <w:r w:rsidRPr="00FD3AFD">
        <w:rPr>
          <w:color w:val="000000" w:themeColor="text1"/>
          <w:sz w:val="28"/>
          <w:szCs w:val="28"/>
          <w:lang w:val="uk-UA"/>
        </w:rPr>
        <w:t xml:space="preserve">ПЗФ Сумщини нараховує 269 територій та об'єктів: 19 загальнодержавного значення, їх площа  </w:t>
      </w:r>
      <w:r w:rsidRPr="00FD3AFD">
        <w:rPr>
          <w:color w:val="000000" w:themeColor="text1"/>
          <w:sz w:val="28"/>
          <w:szCs w:val="28"/>
        </w:rPr>
        <w:t xml:space="preserve">– </w:t>
      </w:r>
      <w:r w:rsidRPr="00FD3AFD">
        <w:rPr>
          <w:color w:val="000000" w:themeColor="text1"/>
          <w:sz w:val="28"/>
          <w:szCs w:val="28"/>
          <w:lang w:val="uk-UA"/>
        </w:rPr>
        <w:t>50,5 тис. га або 28,5 %  та 250 місцевого, із  площею 126,35 тис. га або 71,5 %. Сумарна площа усіх об’єктів складає 176813,42 га, тобто 7,42 % площі регіону [11].</w:t>
      </w:r>
    </w:p>
    <w:p w:rsidR="00766C07" w:rsidRPr="00FB4584"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FD3AFD">
        <w:rPr>
          <w:color w:val="000000" w:themeColor="text1"/>
          <w:sz w:val="28"/>
          <w:szCs w:val="28"/>
          <w:lang w:val="uk-UA"/>
        </w:rPr>
        <w:t xml:space="preserve">Серед них: національний природний парк «Деснянсько-Старогутський» та «Гетьманський», відділ Українського степового природного заповідника «Михайлівська цілина», 10 заказників загальнодержавного значення: </w:t>
      </w:r>
      <w:r w:rsidRPr="00FB4584">
        <w:rPr>
          <w:color w:val="000000" w:themeColor="text1"/>
          <w:sz w:val="28"/>
          <w:szCs w:val="28"/>
          <w:lang w:val="uk-UA"/>
        </w:rPr>
        <w:t xml:space="preserve">5 гідрологічних, 2 ландшафтні, </w:t>
      </w:r>
      <w:r w:rsidR="00B67CEF" w:rsidRPr="00FB4584">
        <w:rPr>
          <w:color w:val="000000" w:themeColor="text1"/>
          <w:sz w:val="28"/>
          <w:szCs w:val="28"/>
          <w:lang w:val="uk-UA"/>
        </w:rPr>
        <w:t>по одному лісовому</w:t>
      </w:r>
      <w:r w:rsidRPr="00FB4584">
        <w:rPr>
          <w:color w:val="000000" w:themeColor="text1"/>
          <w:sz w:val="28"/>
          <w:szCs w:val="28"/>
          <w:lang w:val="uk-UA"/>
        </w:rPr>
        <w:t>,</w:t>
      </w:r>
      <w:r w:rsidR="00B67CEF" w:rsidRPr="00FB4584">
        <w:rPr>
          <w:color w:val="000000" w:themeColor="text1"/>
          <w:sz w:val="28"/>
          <w:szCs w:val="28"/>
          <w:lang w:val="uk-UA"/>
        </w:rPr>
        <w:t xml:space="preserve"> ботанічному та орнітологічному</w:t>
      </w:r>
      <w:r w:rsidRPr="00FB4584">
        <w:rPr>
          <w:color w:val="000000" w:themeColor="text1"/>
          <w:sz w:val="28"/>
          <w:szCs w:val="28"/>
          <w:lang w:val="uk-UA"/>
        </w:rPr>
        <w:t xml:space="preserve">; 6 об'єктів загальнодержавного значення інших категорій. Об'єкти місцевого значення: Прудищанський та Сеймський регіональні ландшафтні парки, 96 заказників: </w:t>
      </w:r>
      <w:r w:rsidR="00B67CEF" w:rsidRPr="00FB4584">
        <w:rPr>
          <w:color w:val="000000" w:themeColor="text1"/>
          <w:sz w:val="28"/>
          <w:szCs w:val="28"/>
          <w:lang w:val="uk-UA"/>
        </w:rPr>
        <w:t>по два загальногеологічних й</w:t>
      </w:r>
      <w:r w:rsidRPr="00FB4584">
        <w:rPr>
          <w:color w:val="000000" w:themeColor="text1"/>
          <w:sz w:val="28"/>
          <w:szCs w:val="28"/>
          <w:lang w:val="uk-UA"/>
        </w:rPr>
        <w:t xml:space="preserve"> </w:t>
      </w:r>
      <w:r w:rsidR="00B67CEF" w:rsidRPr="00FB4584">
        <w:rPr>
          <w:color w:val="000000" w:themeColor="text1"/>
          <w:sz w:val="28"/>
          <w:szCs w:val="28"/>
          <w:lang w:val="uk-UA"/>
        </w:rPr>
        <w:t>ентомологічних,</w:t>
      </w:r>
      <w:r w:rsidRPr="00FB4584">
        <w:rPr>
          <w:color w:val="000000" w:themeColor="text1"/>
          <w:sz w:val="28"/>
          <w:szCs w:val="28"/>
          <w:lang w:val="uk-UA"/>
        </w:rPr>
        <w:t xml:space="preserve"> 3 лісові, 4 орнітологічні, 9 загальнозоологічних, 22 ландшафтні, 26 ботанічних та 27 гідрологічних (Андріївський, Воронізький, Діброва, Дорошівський та інші), 101 пам'ятка природи, 20 парків-пам'яток садово-паркового мистецтва (Воздвиженський, Кочубеївський, Панська криниця, Туранівська криниця </w:t>
      </w:r>
      <w:r w:rsidR="00A154A8" w:rsidRPr="00FB4584">
        <w:rPr>
          <w:color w:val="000000" w:themeColor="text1"/>
          <w:sz w:val="28"/>
          <w:szCs w:val="28"/>
          <w:lang w:val="uk-UA"/>
        </w:rPr>
        <w:t>та ін.), 3 ботанічні сади (</w:t>
      </w:r>
      <w:r w:rsidR="00C64B7F" w:rsidRPr="00FB4584">
        <w:rPr>
          <w:color w:val="000000" w:themeColor="text1"/>
          <w:sz w:val="28"/>
          <w:szCs w:val="28"/>
          <w:lang w:val="uk-UA"/>
        </w:rPr>
        <w:t xml:space="preserve">найвідомішим є сад державного педагогічного університету імені </w:t>
      </w:r>
      <w:r w:rsidRPr="00FB4584">
        <w:rPr>
          <w:color w:val="000000" w:themeColor="text1"/>
          <w:sz w:val="28"/>
          <w:szCs w:val="28"/>
          <w:lang w:val="uk-UA"/>
        </w:rPr>
        <w:t>А. С. Мак</w:t>
      </w:r>
      <w:r w:rsidR="00C64B7F" w:rsidRPr="00FB4584">
        <w:rPr>
          <w:color w:val="000000" w:themeColor="text1"/>
          <w:sz w:val="28"/>
          <w:szCs w:val="28"/>
          <w:lang w:val="uk-UA"/>
        </w:rPr>
        <w:t>аренка), 3 дендрологічні парки</w:t>
      </w:r>
      <w:r w:rsidR="00144ECC" w:rsidRPr="00FB4584">
        <w:rPr>
          <w:color w:val="000000" w:themeColor="text1"/>
          <w:sz w:val="28"/>
          <w:szCs w:val="28"/>
          <w:lang w:val="uk-UA"/>
        </w:rPr>
        <w:t>, 26 заповідних урочищ</w:t>
      </w:r>
      <w:r w:rsidRPr="00FB4584">
        <w:rPr>
          <w:color w:val="000000" w:themeColor="text1"/>
          <w:sz w:val="28"/>
          <w:szCs w:val="28"/>
          <w:lang w:val="uk-UA"/>
        </w:rPr>
        <w:t xml:space="preserve"> [13].</w:t>
      </w:r>
    </w:p>
    <w:p w:rsidR="00766C07" w:rsidRPr="00FB4584" w:rsidRDefault="00766C07" w:rsidP="00766C07">
      <w:pPr>
        <w:shd w:val="clear" w:color="auto" w:fill="FFFFFF"/>
        <w:tabs>
          <w:tab w:val="left" w:pos="677"/>
        </w:tabs>
        <w:spacing w:after="0" w:line="360" w:lineRule="auto"/>
        <w:ind w:firstLine="709"/>
        <w:jc w:val="both"/>
        <w:rPr>
          <w:rFonts w:ascii="Times New Roman" w:hAnsi="Times New Roman" w:cs="Times New Roman"/>
          <w:color w:val="000000" w:themeColor="text1"/>
          <w:sz w:val="28"/>
          <w:szCs w:val="28"/>
          <w:lang w:val="uk-UA"/>
        </w:rPr>
      </w:pPr>
      <w:r w:rsidRPr="00FB4584">
        <w:rPr>
          <w:rFonts w:ascii="Times New Roman" w:hAnsi="Times New Roman" w:cs="Times New Roman"/>
          <w:color w:val="000000" w:themeColor="text1"/>
          <w:sz w:val="28"/>
          <w:szCs w:val="28"/>
          <w:lang w:val="uk-UA"/>
        </w:rPr>
        <w:t>Деснянсько-Старогутський національний природний парк приваблює туристів своїми мальовничими пейзажами, адже він розташовується у долині р. Десна. Парк поділений на дві функціональні зони: заповідну (охорона флори заплав річок та лісового масиву) і рекреаційну, де для рекреантів проводяться екскурсії по 6 екологічним стежкам. Також на території НПП знаходяться дві туристичні бази, 11 літніх вагончиків і кемпінг, де можна від</w:t>
      </w:r>
      <w:r w:rsidR="003039B4" w:rsidRPr="00FB4584">
        <w:rPr>
          <w:rFonts w:ascii="Times New Roman" w:hAnsi="Times New Roman" w:cs="Times New Roman"/>
          <w:color w:val="000000" w:themeColor="text1"/>
          <w:sz w:val="28"/>
          <w:szCs w:val="28"/>
          <w:lang w:val="uk-UA"/>
        </w:rPr>
        <w:t>п</w:t>
      </w:r>
      <w:r w:rsidRPr="00FB4584">
        <w:rPr>
          <w:rFonts w:ascii="Times New Roman" w:hAnsi="Times New Roman" w:cs="Times New Roman"/>
          <w:color w:val="000000" w:themeColor="text1"/>
          <w:sz w:val="28"/>
          <w:szCs w:val="28"/>
          <w:lang w:val="uk-UA"/>
        </w:rPr>
        <w:t>очити. Незвичайним є наявність місць, які пов’язані із Великою Вітчизняною війною [1].</w:t>
      </w:r>
    </w:p>
    <w:p w:rsidR="00766C07" w:rsidRPr="00FB4584" w:rsidRDefault="00766C07" w:rsidP="00766C07">
      <w:pPr>
        <w:shd w:val="clear" w:color="auto" w:fill="FFFFFF"/>
        <w:tabs>
          <w:tab w:val="left" w:pos="677"/>
        </w:tabs>
        <w:spacing w:after="0" w:line="360" w:lineRule="auto"/>
        <w:ind w:firstLine="709"/>
        <w:jc w:val="both"/>
        <w:rPr>
          <w:rFonts w:ascii="Times New Roman" w:hAnsi="Times New Roman" w:cs="Times New Roman"/>
          <w:color w:val="000000" w:themeColor="text1"/>
          <w:sz w:val="28"/>
          <w:szCs w:val="28"/>
          <w:lang w:val="uk-UA"/>
        </w:rPr>
      </w:pPr>
      <w:r w:rsidRPr="00FB4584">
        <w:rPr>
          <w:rFonts w:ascii="Times New Roman" w:hAnsi="Times New Roman" w:cs="Times New Roman"/>
          <w:color w:val="000000" w:themeColor="text1"/>
          <w:sz w:val="28"/>
          <w:szCs w:val="28"/>
          <w:lang w:val="uk-UA"/>
        </w:rPr>
        <w:t>Особливу цікавість представляють лісові заказники «Ушинський», «Острів» та «Богданівський», через наявність у них цінних представників тваринного світу</w:t>
      </w:r>
      <w:r w:rsidR="00144ECC" w:rsidRPr="00FB4584">
        <w:rPr>
          <w:rFonts w:ascii="Times New Roman" w:hAnsi="Times New Roman" w:cs="Times New Roman"/>
          <w:color w:val="000000" w:themeColor="text1"/>
          <w:sz w:val="28"/>
          <w:szCs w:val="28"/>
          <w:lang w:val="uk-UA"/>
        </w:rPr>
        <w:t>.</w:t>
      </w:r>
    </w:p>
    <w:p w:rsidR="00766C07" w:rsidRPr="00FB4584" w:rsidRDefault="00766C07" w:rsidP="00766C0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FB4584">
        <w:rPr>
          <w:rFonts w:ascii="Times New Roman" w:hAnsi="Times New Roman" w:cs="Times New Roman"/>
          <w:color w:val="000000" w:themeColor="text1"/>
          <w:sz w:val="28"/>
          <w:szCs w:val="28"/>
          <w:lang w:val="uk-UA"/>
        </w:rPr>
        <w:lastRenderedPageBreak/>
        <w:t>Популярністю кор</w:t>
      </w:r>
      <w:r w:rsidR="00A154A8" w:rsidRPr="00FB4584">
        <w:rPr>
          <w:rFonts w:ascii="Times New Roman" w:hAnsi="Times New Roman" w:cs="Times New Roman"/>
          <w:color w:val="000000" w:themeColor="text1"/>
          <w:sz w:val="28"/>
          <w:szCs w:val="28"/>
          <w:lang w:val="uk-UA"/>
        </w:rPr>
        <w:t xml:space="preserve">истується урочище Білі Береги – </w:t>
      </w:r>
      <w:r w:rsidRPr="00FB4584">
        <w:rPr>
          <w:rFonts w:ascii="Times New Roman" w:hAnsi="Times New Roman" w:cs="Times New Roman"/>
          <w:color w:val="000000" w:themeColor="text1"/>
          <w:sz w:val="28"/>
          <w:szCs w:val="28"/>
          <w:lang w:val="uk-UA"/>
        </w:rPr>
        <w:t>потужний рекреаційний комплекс. Воно включає в себе  дитячі літні табори, туристичні та рибальсько-спортивні бази. Урочище відоме перш за все своєю красою та цілющим повітрям.</w:t>
      </w:r>
    </w:p>
    <w:p w:rsidR="00766C07" w:rsidRPr="00FB4584" w:rsidRDefault="00766C07" w:rsidP="00766C07">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FB4584">
        <w:rPr>
          <w:rFonts w:ascii="Times New Roman" w:hAnsi="Times New Roman" w:cs="Times New Roman"/>
          <w:color w:val="000000" w:themeColor="text1"/>
          <w:sz w:val="28"/>
          <w:szCs w:val="28"/>
          <w:lang w:val="uk-UA"/>
        </w:rPr>
        <w:t xml:space="preserve">Південніше розміщується урочище Великий Бір </w:t>
      </w:r>
      <w:r w:rsidRPr="00FB4584">
        <w:rPr>
          <w:rFonts w:ascii="Times New Roman" w:hAnsi="Times New Roman" w:cs="Times New Roman"/>
          <w:color w:val="000000" w:themeColor="text1"/>
          <w:sz w:val="28"/>
          <w:szCs w:val="28"/>
        </w:rPr>
        <w:t xml:space="preserve">– </w:t>
      </w:r>
      <w:r w:rsidRPr="00FB4584">
        <w:rPr>
          <w:rFonts w:ascii="Times New Roman" w:hAnsi="Times New Roman" w:cs="Times New Roman"/>
          <w:color w:val="000000" w:themeColor="text1"/>
          <w:sz w:val="28"/>
          <w:szCs w:val="28"/>
          <w:lang w:val="uk-UA"/>
        </w:rPr>
        <w:t>унікальна пам'ятка штучного лісорозведення. Щороку безліч подорожуючих, фанатів прогулянок по лісу відвідують цей заповідний куточок шосткинських лісів [26].</w:t>
      </w:r>
    </w:p>
    <w:p w:rsidR="00766C07" w:rsidRPr="00FB4584" w:rsidRDefault="00766C07" w:rsidP="00766C07">
      <w:pPr>
        <w:spacing w:after="0" w:line="360" w:lineRule="auto"/>
        <w:ind w:firstLine="709"/>
        <w:jc w:val="both"/>
        <w:rPr>
          <w:rFonts w:ascii="Times New Roman" w:hAnsi="Times New Roman" w:cs="Times New Roman"/>
          <w:color w:val="000000" w:themeColor="text1"/>
          <w:sz w:val="28"/>
          <w:szCs w:val="28"/>
        </w:rPr>
      </w:pPr>
      <w:r w:rsidRPr="00FB4584">
        <w:rPr>
          <w:rFonts w:ascii="Times New Roman" w:hAnsi="Times New Roman" w:cs="Times New Roman"/>
          <w:color w:val="000000" w:themeColor="text1"/>
          <w:sz w:val="28"/>
          <w:szCs w:val="28"/>
          <w:lang w:val="uk-UA"/>
        </w:rPr>
        <w:t>ПЗФ Харківської області нараховує 243 заповідні об’єкти й території, із яких 13 об’єктів загальнодержавного значення та 230 місцевого.</w:t>
      </w:r>
      <w:r w:rsidR="00A154A8" w:rsidRPr="00FB4584">
        <w:rPr>
          <w:rFonts w:ascii="Times New Roman" w:hAnsi="Times New Roman" w:cs="Times New Roman"/>
          <w:color w:val="000000" w:themeColor="text1"/>
          <w:sz w:val="28"/>
          <w:szCs w:val="28"/>
          <w:lang w:val="uk-UA"/>
        </w:rPr>
        <w:t xml:space="preserve"> </w:t>
      </w:r>
      <w:r w:rsidRPr="00FB4584">
        <w:rPr>
          <w:rFonts w:ascii="Times New Roman" w:hAnsi="Times New Roman" w:cs="Times New Roman"/>
          <w:color w:val="000000" w:themeColor="text1"/>
          <w:sz w:val="28"/>
          <w:szCs w:val="28"/>
          <w:shd w:val="clear" w:color="auto" w:fill="FFFFFF"/>
          <w:lang w:val="uk-UA"/>
        </w:rPr>
        <w:t xml:space="preserve">За питомою вагою площі </w:t>
      </w:r>
      <w:r w:rsidR="00144ECC" w:rsidRPr="00FB4584">
        <w:rPr>
          <w:rFonts w:ascii="Times New Roman" w:hAnsi="Times New Roman" w:cs="Times New Roman"/>
          <w:color w:val="000000" w:themeColor="text1"/>
          <w:sz w:val="28"/>
          <w:szCs w:val="28"/>
          <w:shd w:val="clear" w:color="auto" w:fill="FFFFFF"/>
          <w:lang w:val="uk-UA"/>
        </w:rPr>
        <w:t xml:space="preserve">природоохоронних територій </w:t>
      </w:r>
      <w:r w:rsidRPr="00FB4584">
        <w:rPr>
          <w:rFonts w:ascii="Times New Roman" w:hAnsi="Times New Roman" w:cs="Times New Roman"/>
          <w:color w:val="000000" w:themeColor="text1"/>
          <w:sz w:val="28"/>
          <w:szCs w:val="28"/>
          <w:shd w:val="clear" w:color="auto" w:fill="FFFFFF"/>
          <w:lang w:val="uk-UA"/>
        </w:rPr>
        <w:t>(</w:t>
      </w:r>
      <w:r w:rsidRPr="00FB4584">
        <w:rPr>
          <w:rFonts w:ascii="Times New Roman" w:hAnsi="Times New Roman" w:cs="Times New Roman"/>
          <w:color w:val="000000" w:themeColor="text1"/>
          <w:sz w:val="28"/>
          <w:szCs w:val="28"/>
          <w:lang w:val="uk-UA"/>
        </w:rPr>
        <w:t xml:space="preserve">74,151 тис. га або 2,36%) </w:t>
      </w:r>
      <w:r w:rsidRPr="00FB4584">
        <w:rPr>
          <w:rFonts w:ascii="Times New Roman" w:hAnsi="Times New Roman" w:cs="Times New Roman"/>
          <w:color w:val="000000" w:themeColor="text1"/>
          <w:sz w:val="28"/>
          <w:szCs w:val="28"/>
          <w:shd w:val="clear" w:color="auto" w:fill="FFFFFF"/>
          <w:lang w:val="uk-UA"/>
        </w:rPr>
        <w:t>Харківська область посідає передостаннє місце в Україні</w:t>
      </w:r>
      <w:r w:rsidR="00144ECC" w:rsidRPr="00FB4584">
        <w:rPr>
          <w:rFonts w:ascii="Times New Roman" w:hAnsi="Times New Roman" w:cs="Times New Roman"/>
          <w:color w:val="000000" w:themeColor="text1"/>
          <w:sz w:val="28"/>
          <w:szCs w:val="28"/>
          <w:shd w:val="clear" w:color="auto" w:fill="FFFFFF"/>
          <w:lang w:val="uk-UA"/>
        </w:rPr>
        <w:t xml:space="preserve"> </w:t>
      </w:r>
      <w:r w:rsidRPr="00FB4584">
        <w:rPr>
          <w:rFonts w:ascii="Times New Roman" w:hAnsi="Times New Roman" w:cs="Times New Roman"/>
          <w:color w:val="000000" w:themeColor="text1"/>
          <w:sz w:val="28"/>
          <w:szCs w:val="28"/>
        </w:rPr>
        <w:t xml:space="preserve">[2]. </w:t>
      </w:r>
    </w:p>
    <w:p w:rsidR="00766C07" w:rsidRPr="00FB4584" w:rsidRDefault="00766C07" w:rsidP="00766C07">
      <w:pPr>
        <w:spacing w:after="0" w:line="360" w:lineRule="auto"/>
        <w:ind w:firstLine="709"/>
        <w:jc w:val="both"/>
        <w:rPr>
          <w:rFonts w:ascii="Times New Roman" w:hAnsi="Times New Roman" w:cs="Times New Roman"/>
          <w:color w:val="000000" w:themeColor="text1"/>
          <w:sz w:val="28"/>
          <w:szCs w:val="28"/>
        </w:rPr>
      </w:pPr>
      <w:r w:rsidRPr="00FB4584">
        <w:rPr>
          <w:rFonts w:ascii="Times New Roman" w:hAnsi="Times New Roman" w:cs="Times New Roman"/>
          <w:color w:val="000000" w:themeColor="text1"/>
          <w:sz w:val="28"/>
          <w:szCs w:val="28"/>
        </w:rPr>
        <w:t>До об'єктів природно-заповідного фонду регіону належать: 3 національні природні парки (Слобожанський, Дворічанський та Гомільшанські ліси); 7 регіональних ландшафтних парків: «Пече</w:t>
      </w:r>
      <w:r w:rsidR="00A154A8" w:rsidRPr="00FB4584">
        <w:rPr>
          <w:rFonts w:ascii="Times New Roman" w:hAnsi="Times New Roman" w:cs="Times New Roman"/>
          <w:color w:val="000000" w:themeColor="text1"/>
          <w:sz w:val="28"/>
          <w:szCs w:val="28"/>
        </w:rPr>
        <w:t xml:space="preserve">нізьке поле», «Великобурлуцький </w:t>
      </w:r>
      <w:r w:rsidRPr="00FB4584">
        <w:rPr>
          <w:rFonts w:ascii="Times New Roman" w:hAnsi="Times New Roman" w:cs="Times New Roman"/>
          <w:color w:val="000000" w:themeColor="text1"/>
          <w:sz w:val="28"/>
          <w:szCs w:val="28"/>
        </w:rPr>
        <w:t xml:space="preserve">степ», «Ізюмська лука» та інші; заказники загальнодержавного (Вовчанський ботанічний, Бурлуцький і Катеринівський загальнозоологічні) та місцевого значення, заповідні урочища, пам'ятки природи (Сад ім. Т. Г. Шевченка, Гора Крем'янець); 3 дендрологічні парки (Краснокутський та </w:t>
      </w:r>
      <w:r w:rsidR="009F2646" w:rsidRPr="00FB4584">
        <w:rPr>
          <w:rFonts w:ascii="Times New Roman" w:hAnsi="Times New Roman" w:cs="Times New Roman"/>
          <w:color w:val="000000" w:themeColor="text1"/>
          <w:sz w:val="28"/>
          <w:szCs w:val="28"/>
        </w:rPr>
        <w:t xml:space="preserve">дендрорпарк </w:t>
      </w:r>
      <w:r w:rsidRPr="00FB4584">
        <w:rPr>
          <w:rFonts w:ascii="Times New Roman" w:hAnsi="Times New Roman" w:cs="Times New Roman"/>
          <w:color w:val="000000" w:themeColor="text1"/>
          <w:sz w:val="28"/>
          <w:szCs w:val="28"/>
        </w:rPr>
        <w:t>Харківського націонал</w:t>
      </w:r>
      <w:r w:rsidR="009F2646" w:rsidRPr="00FB4584">
        <w:rPr>
          <w:rFonts w:ascii="Times New Roman" w:hAnsi="Times New Roman" w:cs="Times New Roman"/>
          <w:color w:val="000000" w:themeColor="text1"/>
          <w:sz w:val="28"/>
          <w:szCs w:val="28"/>
        </w:rPr>
        <w:t>ьного аграрного університету імені</w:t>
      </w:r>
      <w:r w:rsidRPr="00FB4584">
        <w:rPr>
          <w:rFonts w:ascii="Times New Roman" w:hAnsi="Times New Roman" w:cs="Times New Roman"/>
          <w:color w:val="000000" w:themeColor="text1"/>
          <w:sz w:val="28"/>
          <w:szCs w:val="28"/>
        </w:rPr>
        <w:t xml:space="preserve"> В. В. Докучаєва – загальнодержавного значення; «Дружба» у м. Лозова – місцевого значення); загальнодержавний ботанічний сад Харківськог</w:t>
      </w:r>
      <w:r w:rsidR="009F2646" w:rsidRPr="00FB4584">
        <w:rPr>
          <w:rFonts w:ascii="Times New Roman" w:hAnsi="Times New Roman" w:cs="Times New Roman"/>
          <w:color w:val="000000" w:themeColor="text1"/>
          <w:sz w:val="28"/>
          <w:szCs w:val="28"/>
        </w:rPr>
        <w:t>о національного університету імені</w:t>
      </w:r>
      <w:r w:rsidRPr="00FB4584">
        <w:rPr>
          <w:rFonts w:ascii="Times New Roman" w:hAnsi="Times New Roman" w:cs="Times New Roman"/>
          <w:color w:val="000000" w:themeColor="text1"/>
          <w:sz w:val="28"/>
          <w:szCs w:val="28"/>
        </w:rPr>
        <w:t xml:space="preserve"> В. Н. Каразіна – найдавніший на території України (1804 року заснування) [31]; загальнодержавний  зооло</w:t>
      </w:r>
      <w:r w:rsidR="00FC11A9">
        <w:rPr>
          <w:rFonts w:ascii="Times New Roman" w:hAnsi="Times New Roman" w:cs="Times New Roman"/>
          <w:color w:val="000000" w:themeColor="text1"/>
          <w:sz w:val="28"/>
          <w:szCs w:val="28"/>
        </w:rPr>
        <w:t>гічний парк у м. Харків (1895 р</w:t>
      </w:r>
      <w:r w:rsidRPr="00FB4584">
        <w:rPr>
          <w:rFonts w:ascii="Times New Roman" w:hAnsi="Times New Roman" w:cs="Times New Roman"/>
          <w:color w:val="000000" w:themeColor="text1"/>
          <w:sz w:val="28"/>
          <w:szCs w:val="28"/>
        </w:rPr>
        <w:t>). Він входить до Євразійської та Європейської асоціацій зоопарків та акваріумів [2].</w:t>
      </w:r>
    </w:p>
    <w:p w:rsidR="00766C07" w:rsidRPr="00FB4584" w:rsidRDefault="00766C07" w:rsidP="00766C07">
      <w:pPr>
        <w:spacing w:after="0" w:line="360" w:lineRule="auto"/>
        <w:ind w:firstLine="709"/>
        <w:jc w:val="both"/>
        <w:rPr>
          <w:rFonts w:ascii="Times New Roman" w:hAnsi="Times New Roman" w:cs="Times New Roman"/>
          <w:color w:val="000000" w:themeColor="text1"/>
          <w:sz w:val="28"/>
          <w:szCs w:val="28"/>
          <w:shd w:val="clear" w:color="auto" w:fill="FFFFFF"/>
        </w:rPr>
      </w:pPr>
      <w:r w:rsidRPr="00FB4584">
        <w:rPr>
          <w:rFonts w:ascii="Times New Roman" w:hAnsi="Times New Roman" w:cs="Times New Roman"/>
          <w:color w:val="000000" w:themeColor="text1"/>
          <w:sz w:val="28"/>
          <w:szCs w:val="28"/>
        </w:rPr>
        <w:t xml:space="preserve">Унікальним місцем в Україні можна назвати НПП «Дворічанський», тому що тут знаходяться нетронуті крейдяні відслоення [1]. Крейдяні гори, річка Оскіл, соснові ліси та інші природні багатства приваблюють сюди туристів. Різноманітність ландшафту створює передумови для різних видів </w:t>
      </w:r>
      <w:r w:rsidRPr="00FB4584">
        <w:rPr>
          <w:rFonts w:ascii="Times New Roman" w:hAnsi="Times New Roman" w:cs="Times New Roman"/>
          <w:color w:val="000000" w:themeColor="text1"/>
          <w:sz w:val="28"/>
          <w:szCs w:val="28"/>
        </w:rPr>
        <w:lastRenderedPageBreak/>
        <w:t>туризму. На території парку можна оздоровитись за допомогою лікувальних мінеральних вод</w:t>
      </w:r>
      <w:r w:rsidRPr="00FB4584">
        <w:rPr>
          <w:rFonts w:ascii="Times New Roman" w:hAnsi="Times New Roman" w:cs="Times New Roman"/>
          <w:color w:val="000000" w:themeColor="text1"/>
          <w:sz w:val="28"/>
          <w:szCs w:val="28"/>
          <w:shd w:val="clear" w:color="auto" w:fill="FFFFFF"/>
        </w:rPr>
        <w:t xml:space="preserve">. </w:t>
      </w:r>
      <w:r w:rsidRPr="00FB4584">
        <w:rPr>
          <w:rFonts w:ascii="Times New Roman" w:hAnsi="Times New Roman" w:cs="Times New Roman"/>
          <w:color w:val="000000" w:themeColor="text1"/>
          <w:sz w:val="28"/>
          <w:szCs w:val="28"/>
        </w:rPr>
        <w:t>«Дворічанський» НПП – одне із найчистіших в екологічному плані місць нашої країни, адже він</w:t>
      </w:r>
      <w:r w:rsidRPr="00FB4584">
        <w:rPr>
          <w:rFonts w:ascii="Times New Roman" w:hAnsi="Times New Roman" w:cs="Times New Roman"/>
          <w:color w:val="000000" w:themeColor="text1"/>
          <w:sz w:val="28"/>
          <w:szCs w:val="28"/>
          <w:shd w:val="clear" w:color="auto" w:fill="FFFFFF"/>
        </w:rPr>
        <w:t xml:space="preserve"> розташувається далеко від шкідливих виробництв.  Відвідувачі парку можуть детальніше ознайомитись із його природою, пройшовши по екологічним стежкам: «Урочище Заломне» і «Крейдяна стежка»[9].</w:t>
      </w:r>
    </w:p>
    <w:p w:rsidR="00766C07" w:rsidRPr="00FB4584" w:rsidRDefault="00766C07" w:rsidP="00766C07">
      <w:pPr>
        <w:spacing w:after="0" w:line="360" w:lineRule="auto"/>
        <w:ind w:firstLine="709"/>
        <w:jc w:val="both"/>
        <w:rPr>
          <w:rFonts w:ascii="Times New Roman" w:hAnsi="Times New Roman" w:cs="Times New Roman"/>
          <w:color w:val="000000" w:themeColor="text1"/>
          <w:sz w:val="28"/>
          <w:szCs w:val="28"/>
        </w:rPr>
      </w:pPr>
      <w:r w:rsidRPr="00FB4584">
        <w:rPr>
          <w:rFonts w:ascii="Times New Roman" w:hAnsi="Times New Roman" w:cs="Times New Roman"/>
          <w:color w:val="000000" w:themeColor="text1"/>
          <w:sz w:val="28"/>
          <w:szCs w:val="28"/>
        </w:rPr>
        <w:t>Харківська область – колиска степового лісорозведення, тому тут створені незвичайні зразки паркового будівництва, які мають естетичне й пізнавальне значення. Це такі парки-пам'ятки садово-парк</w:t>
      </w:r>
      <w:r w:rsidR="009F2646" w:rsidRPr="00FB4584">
        <w:rPr>
          <w:rFonts w:ascii="Times New Roman" w:hAnsi="Times New Roman" w:cs="Times New Roman"/>
          <w:color w:val="000000" w:themeColor="text1"/>
          <w:sz w:val="28"/>
          <w:szCs w:val="28"/>
        </w:rPr>
        <w:t xml:space="preserve">ового мистецтва: Наталіївський, </w:t>
      </w:r>
      <w:r w:rsidRPr="00FB4584">
        <w:rPr>
          <w:rFonts w:ascii="Times New Roman" w:hAnsi="Times New Roman" w:cs="Times New Roman"/>
          <w:color w:val="000000" w:themeColor="text1"/>
          <w:sz w:val="28"/>
          <w:szCs w:val="28"/>
        </w:rPr>
        <w:t>Шарівський, Старомерчинський, Краснокутський (загальнодержавні) та Литвинівка (місцевого значення) [31].</w:t>
      </w:r>
    </w:p>
    <w:p w:rsidR="00766C07" w:rsidRPr="00FB4584" w:rsidRDefault="00766C07" w:rsidP="00766C07">
      <w:pPr>
        <w:spacing w:after="0" w:line="360" w:lineRule="auto"/>
        <w:ind w:firstLine="709"/>
        <w:jc w:val="both"/>
        <w:rPr>
          <w:rFonts w:ascii="Times New Roman" w:hAnsi="Times New Roman" w:cs="Times New Roman"/>
          <w:color w:val="000000" w:themeColor="text1"/>
          <w:sz w:val="28"/>
          <w:szCs w:val="28"/>
        </w:rPr>
      </w:pPr>
      <w:r w:rsidRPr="00FB4584">
        <w:rPr>
          <w:rFonts w:ascii="Times New Roman" w:hAnsi="Times New Roman" w:cs="Times New Roman"/>
          <w:color w:val="000000" w:themeColor="text1"/>
          <w:sz w:val="28"/>
          <w:szCs w:val="28"/>
        </w:rPr>
        <w:t xml:space="preserve">70% ПЗФ займають заказники різного прямування. Усього на території Харківщини 169 заказників, площа яких складає 56,8 тис. га або 2% від площі всієї області. Із них: 1 загальногеологічний, </w:t>
      </w:r>
      <w:r w:rsidR="00B67CEF" w:rsidRPr="00FB4584">
        <w:rPr>
          <w:rFonts w:ascii="Times New Roman" w:hAnsi="Times New Roman" w:cs="Times New Roman"/>
          <w:color w:val="000000" w:themeColor="text1"/>
          <w:sz w:val="28"/>
          <w:szCs w:val="28"/>
        </w:rPr>
        <w:t>по 7 орнітологічних і</w:t>
      </w:r>
      <w:r w:rsidRPr="00FB4584">
        <w:rPr>
          <w:rFonts w:ascii="Times New Roman" w:hAnsi="Times New Roman" w:cs="Times New Roman"/>
          <w:color w:val="000000" w:themeColor="text1"/>
          <w:sz w:val="28"/>
          <w:szCs w:val="28"/>
        </w:rPr>
        <w:t xml:space="preserve"> загальнозоологічних, 9 лісових, 14 ландшафтних, 17 гідрогеологічних, 16 гідрологічних, 52 ботанічни та 63 ентомологічних [2]. Ці досить екологічно чисті райони можуть бути прикладом того, як відвідувачі бережливого ставляться до природи краю, через виконання ними функції збереження й відтворення природних комплексів [31].</w:t>
      </w:r>
    </w:p>
    <w:p w:rsidR="00766C07" w:rsidRPr="00FB4584" w:rsidRDefault="001F3103" w:rsidP="00766C07">
      <w:pPr>
        <w:spacing w:after="0" w:line="360" w:lineRule="auto"/>
        <w:ind w:firstLine="709"/>
        <w:jc w:val="both"/>
        <w:rPr>
          <w:rFonts w:ascii="Times New Roman" w:hAnsi="Times New Roman" w:cs="Times New Roman"/>
          <w:color w:val="000000" w:themeColor="text1"/>
          <w:sz w:val="28"/>
          <w:szCs w:val="28"/>
        </w:rPr>
      </w:pPr>
      <w:r w:rsidRPr="00FB4584">
        <w:rPr>
          <w:rFonts w:ascii="Times New Roman" w:hAnsi="Times New Roman" w:cs="Times New Roman"/>
          <w:color w:val="000000" w:themeColor="text1"/>
          <w:sz w:val="28"/>
          <w:szCs w:val="28"/>
        </w:rPr>
        <w:t xml:space="preserve">Також </w:t>
      </w:r>
      <w:r w:rsidR="00C64B7F" w:rsidRPr="00FB4584">
        <w:rPr>
          <w:rFonts w:ascii="Times New Roman" w:hAnsi="Times New Roman" w:cs="Times New Roman"/>
          <w:color w:val="000000" w:themeColor="text1"/>
          <w:sz w:val="28"/>
          <w:szCs w:val="28"/>
        </w:rPr>
        <w:t xml:space="preserve">у </w:t>
      </w:r>
      <w:r w:rsidR="00766C07" w:rsidRPr="00FB4584">
        <w:rPr>
          <w:rFonts w:ascii="Times New Roman" w:hAnsi="Times New Roman" w:cs="Times New Roman"/>
          <w:color w:val="000000" w:themeColor="text1"/>
          <w:sz w:val="28"/>
          <w:szCs w:val="28"/>
        </w:rPr>
        <w:t xml:space="preserve">регіоні є 44 пам’ятки природи: </w:t>
      </w:r>
      <w:r w:rsidR="00C64B7F" w:rsidRPr="00FB4584">
        <w:rPr>
          <w:rFonts w:ascii="Times New Roman" w:hAnsi="Times New Roman" w:cs="Times New Roman"/>
          <w:color w:val="000000" w:themeColor="text1"/>
          <w:sz w:val="28"/>
          <w:szCs w:val="28"/>
        </w:rPr>
        <w:t xml:space="preserve">2 комплексних, 4 гідрологічних і 38 ботанічних </w:t>
      </w:r>
      <w:r w:rsidR="00766C07" w:rsidRPr="00FB4584">
        <w:rPr>
          <w:rFonts w:ascii="Times New Roman" w:hAnsi="Times New Roman" w:cs="Times New Roman"/>
          <w:color w:val="000000" w:themeColor="text1"/>
          <w:sz w:val="28"/>
          <w:szCs w:val="28"/>
        </w:rPr>
        <w:t xml:space="preserve">[2]. Винятковими природними зразками області є 9 заповідних урочищ. Найвідоміші з-поміж них: Божкове (Великобурлуцький район), Тюндик (Балаклійський район), Миколаївські насадження (Чугуївський район) [31]. </w:t>
      </w:r>
    </w:p>
    <w:p w:rsidR="00766C07" w:rsidRPr="00FB4584"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B4584">
        <w:rPr>
          <w:color w:val="000000" w:themeColor="text1"/>
          <w:sz w:val="28"/>
          <w:szCs w:val="28"/>
        </w:rPr>
        <w:t xml:space="preserve">На території Полтавської області нараховується 388 об'єктів і територій природно-заповідного фонду [20]. Чисельність об'єктів державного значення </w:t>
      </w:r>
      <w:r w:rsidRPr="00FB4584">
        <w:rPr>
          <w:color w:val="000000" w:themeColor="text1"/>
          <w:sz w:val="28"/>
          <w:szCs w:val="28"/>
          <w:shd w:val="clear" w:color="auto" w:fill="FFFFFF"/>
        </w:rPr>
        <w:t xml:space="preserve">– </w:t>
      </w:r>
      <w:r w:rsidRPr="00FB4584">
        <w:rPr>
          <w:color w:val="000000" w:themeColor="text1"/>
          <w:sz w:val="28"/>
          <w:szCs w:val="28"/>
        </w:rPr>
        <w:t xml:space="preserve">30, відповідно місцевого </w:t>
      </w:r>
      <w:r w:rsidRPr="00FB4584">
        <w:rPr>
          <w:color w:val="000000" w:themeColor="text1"/>
          <w:sz w:val="28"/>
          <w:szCs w:val="28"/>
          <w:shd w:val="clear" w:color="auto" w:fill="FFFFFF"/>
        </w:rPr>
        <w:t xml:space="preserve">– </w:t>
      </w:r>
      <w:r w:rsidRPr="00FB4584">
        <w:rPr>
          <w:color w:val="000000" w:themeColor="text1"/>
          <w:sz w:val="28"/>
          <w:szCs w:val="28"/>
        </w:rPr>
        <w:t>358. Загальна пр</w:t>
      </w:r>
      <w:r w:rsidR="001F3103" w:rsidRPr="00FB4584">
        <w:rPr>
          <w:color w:val="000000" w:themeColor="text1"/>
          <w:sz w:val="28"/>
          <w:szCs w:val="28"/>
        </w:rPr>
        <w:t xml:space="preserve">оща ПЗФ становить 142473,3 га </w:t>
      </w:r>
      <w:r w:rsidRPr="00FB4584">
        <w:rPr>
          <w:color w:val="000000" w:themeColor="text1"/>
          <w:sz w:val="28"/>
          <w:szCs w:val="28"/>
        </w:rPr>
        <w:t xml:space="preserve">(майже 5% від площі області). </w:t>
      </w:r>
    </w:p>
    <w:p w:rsidR="00766C07" w:rsidRPr="00FB4584"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B4584">
        <w:rPr>
          <w:color w:val="000000" w:themeColor="text1"/>
          <w:sz w:val="28"/>
          <w:szCs w:val="28"/>
        </w:rPr>
        <w:t xml:space="preserve">Серед них: 2 національні парки загальнодержавного значення: Пирятинський та Нижньосульський; 5 регіональних ландшафтних парків </w:t>
      </w:r>
      <w:r w:rsidRPr="00FB4584">
        <w:rPr>
          <w:color w:val="000000" w:themeColor="text1"/>
          <w:sz w:val="28"/>
          <w:szCs w:val="28"/>
        </w:rPr>
        <w:lastRenderedPageBreak/>
        <w:t>(загальнодержавні: Диканський та Кр</w:t>
      </w:r>
      <w:r w:rsidR="00837079" w:rsidRPr="00FB4584">
        <w:rPr>
          <w:color w:val="000000" w:themeColor="text1"/>
          <w:sz w:val="28"/>
          <w:szCs w:val="28"/>
        </w:rPr>
        <w:t>еменецькі плавні); 135 пам'яток</w:t>
      </w:r>
      <w:r w:rsidRPr="00FB4584">
        <w:rPr>
          <w:color w:val="000000" w:themeColor="text1"/>
          <w:sz w:val="28"/>
          <w:szCs w:val="28"/>
        </w:rPr>
        <w:t xml:space="preserve"> природи (1 державного значення: Парасоцький ліс); 17 парків-пам'яток садово-паркового мистецтва (4 державного значення: Березовудський, Полтавський міський, Ковпаківський та Хомутецький); 48 заповідних урочищ.</w:t>
      </w:r>
    </w:p>
    <w:p w:rsidR="00766C07" w:rsidRPr="00FB4584"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B4584">
        <w:rPr>
          <w:color w:val="000000" w:themeColor="text1"/>
          <w:sz w:val="28"/>
          <w:szCs w:val="28"/>
        </w:rPr>
        <w:t xml:space="preserve">Нижньосульський НПП створений 9 років назад для охорони цінних об’єктів Середнього Придніпров’я. У його межах розвивається водний </w:t>
      </w:r>
      <w:r w:rsidR="001F3103" w:rsidRPr="00FB4584">
        <w:rPr>
          <w:color w:val="000000" w:themeColor="text1"/>
          <w:sz w:val="28"/>
          <w:szCs w:val="28"/>
        </w:rPr>
        <w:t xml:space="preserve">         </w:t>
      </w:r>
      <w:r w:rsidR="00C64B7F" w:rsidRPr="00FB4584">
        <w:rPr>
          <w:color w:val="000000" w:themeColor="text1"/>
          <w:sz w:val="28"/>
          <w:szCs w:val="28"/>
        </w:rPr>
        <w:t>(р. Д</w:t>
      </w:r>
      <w:r w:rsidRPr="00FB4584">
        <w:rPr>
          <w:color w:val="000000" w:themeColor="text1"/>
          <w:sz w:val="28"/>
          <w:szCs w:val="28"/>
        </w:rPr>
        <w:t xml:space="preserve">ніпро та Сула), промисельний та пляжний туризм. Є передумови для організації екологічного, краєзнавчого та наукового видів туризму. На березі Дніпра знаходяться пам’ятки скіфського періоду [1]. </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B4584">
        <w:rPr>
          <w:color w:val="000000" w:themeColor="text1"/>
          <w:sz w:val="28"/>
          <w:szCs w:val="28"/>
        </w:rPr>
        <w:t xml:space="preserve">Найбільше об’єктів природно-заповідного фонду відносяться до заказників </w:t>
      </w:r>
      <w:r w:rsidRPr="00FB4584">
        <w:rPr>
          <w:color w:val="000000" w:themeColor="text1"/>
          <w:sz w:val="28"/>
          <w:szCs w:val="28"/>
          <w:shd w:val="clear" w:color="auto" w:fill="FFFFFF"/>
        </w:rPr>
        <w:t xml:space="preserve">– </w:t>
      </w:r>
      <w:r w:rsidRPr="00FB4584">
        <w:rPr>
          <w:color w:val="000000" w:themeColor="text1"/>
          <w:sz w:val="28"/>
          <w:szCs w:val="28"/>
        </w:rPr>
        <w:t xml:space="preserve">177 штук, із них 20 державного значення. Заказники розподіляються наступним чином: 3 лісові, </w:t>
      </w:r>
      <w:r w:rsidR="00B67CEF" w:rsidRPr="00FB4584">
        <w:rPr>
          <w:color w:val="000000" w:themeColor="text1"/>
          <w:sz w:val="28"/>
          <w:szCs w:val="28"/>
        </w:rPr>
        <w:t>по 4 орнітологічні й</w:t>
      </w:r>
      <w:r w:rsidRPr="00FB4584">
        <w:rPr>
          <w:color w:val="000000" w:themeColor="text1"/>
          <w:sz w:val="28"/>
          <w:szCs w:val="28"/>
        </w:rPr>
        <w:t xml:space="preserve"> ентимологічні, 8 загальнозоологічних,  39 ботанічних, 59 гідрологічних та 60 ландшафтних</w:t>
      </w:r>
      <w:r w:rsidR="00977407" w:rsidRPr="00FB4584">
        <w:rPr>
          <w:color w:val="000000" w:themeColor="text1"/>
          <w:sz w:val="28"/>
          <w:szCs w:val="28"/>
        </w:rPr>
        <w:t>.</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rPr>
      </w:pPr>
      <w:r w:rsidRPr="00FD3AFD">
        <w:rPr>
          <w:color w:val="000000" w:themeColor="text1"/>
          <w:sz w:val="28"/>
          <w:szCs w:val="28"/>
        </w:rPr>
        <w:t xml:space="preserve">Також до об'єктів і територій ПЗФ загальнодержавного значення в регіоні належать: </w:t>
      </w:r>
      <w:hyperlink r:id="rId19" w:tooltip="Ковпаківський лісопарк" w:history="1">
        <w:r w:rsidRPr="00FD3AFD">
          <w:rPr>
            <w:rStyle w:val="a3"/>
            <w:rFonts w:eastAsiaTheme="majorEastAsia"/>
            <w:color w:val="000000" w:themeColor="text1"/>
            <w:sz w:val="28"/>
            <w:szCs w:val="28"/>
            <w:u w:val="none"/>
          </w:rPr>
          <w:t>Ковпаківський лісопарк</w:t>
        </w:r>
      </w:hyperlink>
      <w:r w:rsidRPr="00FD3AFD">
        <w:rPr>
          <w:color w:val="000000" w:themeColor="text1"/>
          <w:sz w:val="28"/>
          <w:szCs w:val="28"/>
        </w:rPr>
        <w:t xml:space="preserve">, </w:t>
      </w:r>
      <w:hyperlink r:id="rId20" w:tooltip="Полтавський міський парк" w:history="1">
        <w:r w:rsidRPr="00FD3AFD">
          <w:rPr>
            <w:rStyle w:val="a3"/>
            <w:rFonts w:eastAsiaTheme="majorEastAsia"/>
            <w:color w:val="000000" w:themeColor="text1"/>
            <w:sz w:val="28"/>
            <w:szCs w:val="28"/>
            <w:u w:val="none"/>
          </w:rPr>
          <w:t>Полтавський міський парк</w:t>
        </w:r>
      </w:hyperlink>
      <w:r w:rsidRPr="00FD3AFD">
        <w:rPr>
          <w:color w:val="000000" w:themeColor="text1"/>
          <w:sz w:val="28"/>
          <w:szCs w:val="28"/>
        </w:rPr>
        <w:t> у с. </w:t>
      </w:r>
      <w:hyperlink r:id="rId21" w:tooltip="Яківці (Полтава)" w:history="1">
        <w:r w:rsidRPr="00FD3AFD">
          <w:rPr>
            <w:rStyle w:val="a3"/>
            <w:rFonts w:eastAsiaTheme="majorEastAsia"/>
            <w:color w:val="000000" w:themeColor="text1"/>
            <w:sz w:val="28"/>
            <w:szCs w:val="28"/>
            <w:u w:val="none"/>
          </w:rPr>
          <w:t>Яківці</w:t>
        </w:r>
      </w:hyperlink>
      <w:r w:rsidRPr="00FD3AFD">
        <w:rPr>
          <w:color w:val="000000" w:themeColor="text1"/>
          <w:sz w:val="28"/>
          <w:szCs w:val="28"/>
        </w:rPr>
        <w:t xml:space="preserve">, Березоворудський парк, </w:t>
      </w:r>
      <w:hyperlink r:id="rId22" w:tooltip="Хомутецький парк" w:history="1">
        <w:r w:rsidRPr="00FD3AFD">
          <w:rPr>
            <w:rStyle w:val="a3"/>
            <w:rFonts w:eastAsiaTheme="majorEastAsia"/>
            <w:color w:val="000000" w:themeColor="text1"/>
            <w:sz w:val="28"/>
            <w:szCs w:val="28"/>
            <w:u w:val="none"/>
          </w:rPr>
          <w:t>Хомутецький парк</w:t>
        </w:r>
      </w:hyperlink>
      <w:r w:rsidRPr="00FD3AFD">
        <w:rPr>
          <w:color w:val="000000" w:themeColor="text1"/>
          <w:sz w:val="28"/>
          <w:szCs w:val="28"/>
        </w:rPr>
        <w:t xml:space="preserve">, дендрологічний парк у с. Устимівка, </w:t>
      </w:r>
      <w:hyperlink r:id="rId23" w:tooltip="Парасоцьке урочище" w:history="1">
        <w:r w:rsidRPr="00FD3AFD">
          <w:rPr>
            <w:rStyle w:val="a3"/>
            <w:rFonts w:eastAsiaTheme="majorEastAsia"/>
            <w:color w:val="000000" w:themeColor="text1"/>
            <w:sz w:val="28"/>
            <w:szCs w:val="28"/>
            <w:u w:val="none"/>
          </w:rPr>
          <w:t>Парасоцьке урочище</w:t>
        </w:r>
      </w:hyperlink>
      <w:r w:rsidRPr="00FD3AFD">
        <w:rPr>
          <w:color w:val="000000" w:themeColor="text1"/>
          <w:sz w:val="28"/>
          <w:szCs w:val="28"/>
        </w:rPr>
        <w:t xml:space="preserve"> та </w:t>
      </w:r>
      <w:hyperlink r:id="rId24" w:tooltip="Хорольський ботанічний сад" w:history="1">
        <w:r w:rsidRPr="00FD3AFD">
          <w:rPr>
            <w:rStyle w:val="a3"/>
            <w:rFonts w:eastAsiaTheme="majorEastAsia"/>
            <w:color w:val="000000" w:themeColor="text1"/>
            <w:sz w:val="28"/>
            <w:szCs w:val="28"/>
            <w:u w:val="none"/>
          </w:rPr>
          <w:t>Хорольський ботанічний сад</w:t>
        </w:r>
      </w:hyperlink>
      <w:r w:rsidRPr="00FD3AFD">
        <w:rPr>
          <w:color w:val="000000" w:themeColor="text1"/>
          <w:sz w:val="28"/>
          <w:szCs w:val="28"/>
        </w:rPr>
        <w:t xml:space="preserve"> [23].</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FD3AFD">
        <w:rPr>
          <w:color w:val="000000" w:themeColor="text1"/>
          <w:sz w:val="28"/>
          <w:szCs w:val="28"/>
        </w:rPr>
        <w:t>На сьогодняшній день територією області прокладено 10 маршрутів зеленово туризму. Наприклад, екологічна стежка «о. Масальський», яка користується великою популярністю серед місцевих жителів та відвідувачів міста Пирятин [24].</w:t>
      </w:r>
      <w:r w:rsidR="001F3103" w:rsidRPr="00FD3AFD">
        <w:rPr>
          <w:color w:val="000000" w:themeColor="text1"/>
          <w:sz w:val="28"/>
          <w:szCs w:val="28"/>
        </w:rPr>
        <w:t xml:space="preserve"> </w:t>
      </w:r>
      <w:r w:rsidRPr="00FD3AFD">
        <w:rPr>
          <w:color w:val="000000" w:themeColor="text1"/>
          <w:sz w:val="28"/>
          <w:szCs w:val="28"/>
          <w:shd w:val="clear" w:color="auto" w:fill="FFFFFF"/>
        </w:rPr>
        <w:t>Дана стежка розроблена у формі кільця і рухатися потрібно за годинниковою стрілкою. Залежно від обставин турист може обрати довгий чи короткий маршрут. Увесь маршрут включає в себе чотири зупинки. Перша знаходиться при вході на сам острів, який оточений річкою Удай і болотами. О. Масальський входить до складу зеленого поясу біля міста Пирятин. Друга зупинка розміщується біля упавшого дуба. Стовбур</w:t>
      </w:r>
      <w:r w:rsidR="001F3103" w:rsidRPr="00FD3AFD">
        <w:rPr>
          <w:color w:val="000000" w:themeColor="text1"/>
          <w:sz w:val="28"/>
          <w:szCs w:val="28"/>
          <w:shd w:val="clear" w:color="auto" w:fill="FFFFFF"/>
        </w:rPr>
        <w:t xml:space="preserve"> </w:t>
      </w:r>
      <w:r w:rsidRPr="00FD3AFD">
        <w:rPr>
          <w:color w:val="000000" w:themeColor="text1"/>
          <w:sz w:val="28"/>
          <w:szCs w:val="28"/>
          <w:shd w:val="clear" w:color="auto" w:fill="FFFFFF"/>
        </w:rPr>
        <w:t>розламався на три частини</w:t>
      </w:r>
      <w:r w:rsidR="001F3103" w:rsidRPr="00FD3AFD">
        <w:rPr>
          <w:color w:val="000000" w:themeColor="text1"/>
          <w:sz w:val="28"/>
          <w:szCs w:val="28"/>
          <w:shd w:val="clear" w:color="auto" w:fill="FFFFFF"/>
        </w:rPr>
        <w:t xml:space="preserve"> </w:t>
      </w:r>
      <w:r w:rsidRPr="00FD3AFD">
        <w:rPr>
          <w:color w:val="000000" w:themeColor="text1"/>
          <w:sz w:val="28"/>
          <w:szCs w:val="28"/>
          <w:shd w:val="clear" w:color="auto" w:fill="FFFFFF"/>
        </w:rPr>
        <w:t xml:space="preserve">і впав на землю, утворивши собою </w:t>
      </w:r>
      <w:r w:rsidR="006047ED" w:rsidRPr="00FD3AFD">
        <w:rPr>
          <w:color w:val="000000" w:themeColor="text1"/>
          <w:sz w:val="28"/>
          <w:szCs w:val="28"/>
          <w:shd w:val="clear" w:color="auto" w:fill="FFFFFF"/>
        </w:rPr>
        <w:t>трьох</w:t>
      </w:r>
      <w:r w:rsidRPr="00FD3AFD">
        <w:rPr>
          <w:color w:val="000000" w:themeColor="text1"/>
          <w:sz w:val="28"/>
          <w:szCs w:val="28"/>
          <w:shd w:val="clear" w:color="auto" w:fill="FFFFFF"/>
        </w:rPr>
        <w:t xml:space="preserve">променеву зірку. Зупинка має назву «По колу життя». Третя зупинка </w:t>
      </w:r>
      <w:r w:rsidRPr="00FD3AFD">
        <w:rPr>
          <w:color w:val="000000" w:themeColor="text1"/>
          <w:sz w:val="28"/>
          <w:szCs w:val="28"/>
          <w:shd w:val="clear" w:color="auto" w:fill="FFFFFF"/>
        </w:rPr>
        <w:lastRenderedPageBreak/>
        <w:t>являє собою певний острів, відокремлений від о. Масальський протоками. Назву «Острів Козін» отримав за рахунок  останніх мешканців, родини Козін.</w:t>
      </w:r>
      <w:r w:rsidR="001F3103" w:rsidRPr="00FD3AFD">
        <w:rPr>
          <w:color w:val="000000" w:themeColor="text1"/>
          <w:sz w:val="28"/>
          <w:szCs w:val="28"/>
          <w:shd w:val="clear" w:color="auto" w:fill="FFFFFF"/>
        </w:rPr>
        <w:t xml:space="preserve"> </w:t>
      </w:r>
      <w:r w:rsidRPr="00FD3AFD">
        <w:rPr>
          <w:color w:val="000000" w:themeColor="text1"/>
          <w:sz w:val="28"/>
          <w:szCs w:val="28"/>
          <w:shd w:val="clear" w:color="auto" w:fill="FFFFFF"/>
        </w:rPr>
        <w:t>Четверта зупинка, «До природи в гості», приваблює сво</w:t>
      </w:r>
      <w:r w:rsidR="006047ED" w:rsidRPr="00FD3AFD">
        <w:rPr>
          <w:color w:val="000000" w:themeColor="text1"/>
          <w:sz w:val="28"/>
          <w:szCs w:val="28"/>
          <w:shd w:val="clear" w:color="auto" w:fill="FFFFFF"/>
        </w:rPr>
        <w:t>їми краєвидами на річку Удай [18</w:t>
      </w:r>
      <w:r w:rsidRPr="00FD3AFD">
        <w:rPr>
          <w:color w:val="000000" w:themeColor="text1"/>
          <w:sz w:val="28"/>
          <w:szCs w:val="28"/>
          <w:shd w:val="clear" w:color="auto" w:fill="FFFFFF"/>
        </w:rPr>
        <w:t xml:space="preserve">]. </w:t>
      </w:r>
    </w:p>
    <w:p w:rsidR="00766C07" w:rsidRPr="00FD3AFD" w:rsidRDefault="00766C07" w:rsidP="00766C07">
      <w:pPr>
        <w:pStyle w:val="a5"/>
        <w:shd w:val="clear" w:color="auto" w:fill="FFFFFF"/>
        <w:spacing w:before="0" w:beforeAutospacing="0" w:after="0" w:afterAutospacing="0" w:line="360" w:lineRule="auto"/>
        <w:ind w:firstLine="709"/>
        <w:jc w:val="both"/>
        <w:rPr>
          <w:color w:val="000000" w:themeColor="text1"/>
          <w:sz w:val="28"/>
          <w:szCs w:val="28"/>
          <w:shd w:val="clear" w:color="auto" w:fill="FFFFFF"/>
        </w:rPr>
      </w:pPr>
    </w:p>
    <w:p w:rsidR="00766C07" w:rsidRPr="00FD3AFD" w:rsidRDefault="00766C07" w:rsidP="006C772C">
      <w:pPr>
        <w:pStyle w:val="a5"/>
        <w:shd w:val="clear" w:color="auto" w:fill="FFFFFF"/>
        <w:spacing w:before="0" w:beforeAutospacing="0" w:after="0" w:afterAutospacing="0" w:line="360" w:lineRule="auto"/>
        <w:ind w:firstLine="709"/>
        <w:jc w:val="right"/>
        <w:rPr>
          <w:color w:val="000000" w:themeColor="text1"/>
          <w:sz w:val="28"/>
          <w:szCs w:val="28"/>
        </w:rPr>
      </w:pPr>
      <w:r w:rsidRPr="00FD3AFD">
        <w:rPr>
          <w:color w:val="000000" w:themeColor="text1"/>
          <w:sz w:val="28"/>
          <w:szCs w:val="28"/>
        </w:rPr>
        <w:t>Таблиця 2.3</w:t>
      </w:r>
    </w:p>
    <w:p w:rsidR="00766C07" w:rsidRPr="00FD3AFD" w:rsidRDefault="00766C07" w:rsidP="006C772C">
      <w:pPr>
        <w:pStyle w:val="a5"/>
        <w:shd w:val="clear" w:color="auto" w:fill="FFFFFF"/>
        <w:spacing w:before="0" w:beforeAutospacing="0" w:after="0" w:afterAutospacing="0" w:line="360" w:lineRule="auto"/>
        <w:ind w:firstLine="709"/>
        <w:jc w:val="both"/>
        <w:rPr>
          <w:color w:val="000000" w:themeColor="text1"/>
          <w:sz w:val="28"/>
          <w:szCs w:val="28"/>
        </w:rPr>
      </w:pPr>
    </w:p>
    <w:p w:rsidR="00766C07" w:rsidRPr="00FD3AFD" w:rsidRDefault="00766C07" w:rsidP="006C772C">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Категорії ПЗФ району</w:t>
      </w:r>
    </w:p>
    <w:tbl>
      <w:tblPr>
        <w:tblStyle w:val="ad"/>
        <w:tblW w:w="0" w:type="auto"/>
        <w:tblInd w:w="108" w:type="dxa"/>
        <w:tblLayout w:type="fixed"/>
        <w:tblLook w:val="04A0"/>
      </w:tblPr>
      <w:tblGrid>
        <w:gridCol w:w="2268"/>
        <w:gridCol w:w="1418"/>
        <w:gridCol w:w="709"/>
        <w:gridCol w:w="1701"/>
        <w:gridCol w:w="708"/>
        <w:gridCol w:w="1843"/>
        <w:gridCol w:w="709"/>
      </w:tblGrid>
      <w:tr w:rsidR="00766C07" w:rsidRPr="00FD3AFD" w:rsidTr="00473B4D">
        <w:trPr>
          <w:trHeight w:val="1058"/>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b/>
                <w:color w:val="000000" w:themeColor="text1"/>
                <w:sz w:val="28"/>
                <w:szCs w:val="28"/>
                <w:lang w:val="en-US"/>
              </w:rPr>
            </w:pPr>
            <w:r w:rsidRPr="00FD3AFD">
              <w:rPr>
                <w:rFonts w:ascii="Times New Roman" w:hAnsi="Times New Roman" w:cs="Times New Roman"/>
                <w:b/>
                <w:color w:val="000000" w:themeColor="text1"/>
                <w:sz w:val="28"/>
                <w:szCs w:val="28"/>
              </w:rPr>
              <w:t>Категорія</w:t>
            </w:r>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Сумська</w:t>
            </w:r>
          </w:p>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область</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Харківська область</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Полтавська область</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Бал</w:t>
            </w:r>
          </w:p>
        </w:tc>
      </w:tr>
      <w:tr w:rsidR="00766C07" w:rsidRPr="00FD3AFD" w:rsidTr="00473B4D">
        <w:trPr>
          <w:trHeight w:val="643"/>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pacing w:line="276" w:lineRule="auto"/>
              <w:rPr>
                <w:rFonts w:ascii="Times New Roman" w:hAnsi="Times New Roman" w:cs="Times New Roman"/>
                <w:color w:val="000000" w:themeColor="text1"/>
                <w:sz w:val="28"/>
                <w:szCs w:val="28"/>
              </w:rPr>
            </w:pPr>
            <w:hyperlink r:id="rId25" w:tooltip="Природний заповідник" w:history="1">
              <w:r w:rsidR="00766C07" w:rsidRPr="00FD3AFD">
                <w:rPr>
                  <w:rStyle w:val="a3"/>
                  <w:rFonts w:ascii="Times New Roman" w:hAnsi="Times New Roman" w:cs="Times New Roman"/>
                  <w:color w:val="000000" w:themeColor="text1"/>
                  <w:sz w:val="28"/>
                  <w:szCs w:val="28"/>
                  <w:u w:val="none"/>
                </w:rPr>
                <w:t>Природні заповідники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w:t>
            </w:r>
          </w:p>
        </w:tc>
      </w:tr>
      <w:tr w:rsidR="00766C07" w:rsidRPr="00FD3AFD" w:rsidTr="00473B4D">
        <w:trPr>
          <w:trHeight w:val="141"/>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26" w:tooltip="Національний природний парк" w:history="1">
              <w:r w:rsidR="00766C07" w:rsidRPr="00FD3AFD">
                <w:rPr>
                  <w:rStyle w:val="a3"/>
                  <w:rFonts w:ascii="Times New Roman" w:hAnsi="Times New Roman" w:cs="Times New Roman"/>
                  <w:color w:val="000000" w:themeColor="text1"/>
                  <w:sz w:val="28"/>
                  <w:szCs w:val="28"/>
                  <w:u w:val="none"/>
                </w:rPr>
                <w:t>Національні природні парки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r>
      <w:tr w:rsidR="00766C07" w:rsidRPr="00FD3AFD" w:rsidTr="00473B4D">
        <w:trPr>
          <w:trHeight w:val="141"/>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27" w:tooltip="Регіональний ландшафтний парк" w:history="1">
              <w:r w:rsidR="00766C07" w:rsidRPr="00FD3AFD">
                <w:rPr>
                  <w:rStyle w:val="a3"/>
                  <w:rFonts w:ascii="Times New Roman" w:hAnsi="Times New Roman" w:cs="Times New Roman"/>
                  <w:color w:val="000000" w:themeColor="text1"/>
                  <w:sz w:val="28"/>
                  <w:szCs w:val="28"/>
                  <w:u w:val="none"/>
                </w:rPr>
                <w:t>Регіональні ландшафтні парки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r>
      <w:tr w:rsidR="00766C07" w:rsidRPr="00FD3AFD" w:rsidTr="00473B4D">
        <w:trPr>
          <w:trHeight w:val="655"/>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28" w:tooltip="Заказник" w:history="1">
              <w:r w:rsidR="00766C07" w:rsidRPr="00FD3AFD">
                <w:rPr>
                  <w:rStyle w:val="a3"/>
                  <w:rFonts w:ascii="Times New Roman" w:hAnsi="Times New Roman" w:cs="Times New Roman"/>
                  <w:color w:val="000000" w:themeColor="text1"/>
                  <w:sz w:val="28"/>
                  <w:szCs w:val="28"/>
                  <w:u w:val="none"/>
                </w:rPr>
                <w:t>Заказники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106</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169</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177</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r>
      <w:tr w:rsidR="00766C07" w:rsidRPr="00FD3AFD" w:rsidTr="00473B4D">
        <w:trPr>
          <w:trHeight w:val="657"/>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29" w:tooltip="Пам'ятка природи" w:history="1">
              <w:r w:rsidR="00766C07" w:rsidRPr="00FD3AFD">
                <w:rPr>
                  <w:rStyle w:val="a3"/>
                  <w:rFonts w:ascii="Times New Roman" w:hAnsi="Times New Roman" w:cs="Times New Roman"/>
                  <w:color w:val="000000" w:themeColor="text1"/>
                  <w:sz w:val="28"/>
                  <w:szCs w:val="28"/>
                  <w:u w:val="none"/>
                </w:rPr>
                <w:t>Пам'ятки природи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104</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44</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135</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r>
      <w:tr w:rsidR="00766C07" w:rsidRPr="00FD3AFD" w:rsidTr="00473B4D">
        <w:trPr>
          <w:trHeight w:val="640"/>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30" w:tooltip="Заповідне урочище" w:history="1">
              <w:r w:rsidR="00766C07" w:rsidRPr="00FD3AFD">
                <w:rPr>
                  <w:rStyle w:val="a3"/>
                  <w:rFonts w:ascii="Times New Roman" w:hAnsi="Times New Roman" w:cs="Times New Roman"/>
                  <w:color w:val="000000" w:themeColor="text1"/>
                  <w:sz w:val="28"/>
                  <w:szCs w:val="28"/>
                  <w:u w:val="none"/>
                </w:rPr>
                <w:t>Заповідні урочища</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26</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9</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48</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r>
      <w:tr w:rsidR="00766C07" w:rsidRPr="00FD3AFD" w:rsidTr="00473B4D">
        <w:trPr>
          <w:trHeight w:val="657"/>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31" w:tooltip="Ботанічний сад" w:history="1">
              <w:r w:rsidR="00766C07" w:rsidRPr="00FD3AFD">
                <w:rPr>
                  <w:rStyle w:val="a3"/>
                  <w:rFonts w:ascii="Times New Roman" w:hAnsi="Times New Roman" w:cs="Times New Roman"/>
                  <w:color w:val="000000" w:themeColor="text1"/>
                  <w:sz w:val="28"/>
                  <w:szCs w:val="28"/>
                  <w:u w:val="none"/>
                </w:rPr>
                <w:t>Ботанічні сади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r>
      <w:tr w:rsidR="00766C07" w:rsidRPr="00FD3AFD" w:rsidTr="00473B4D">
        <w:trPr>
          <w:trHeight w:val="624"/>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pacing w:line="276" w:lineRule="auto"/>
              <w:rPr>
                <w:rFonts w:ascii="Times New Roman" w:hAnsi="Times New Roman" w:cs="Times New Roman"/>
                <w:color w:val="000000" w:themeColor="text1"/>
                <w:sz w:val="28"/>
                <w:szCs w:val="28"/>
              </w:rPr>
            </w:pPr>
            <w:hyperlink r:id="rId32" w:tooltip="Дендрологічний парк" w:history="1">
              <w:r w:rsidR="00766C07" w:rsidRPr="00FD3AFD">
                <w:rPr>
                  <w:rStyle w:val="a3"/>
                  <w:rFonts w:ascii="Times New Roman" w:hAnsi="Times New Roman" w:cs="Times New Roman"/>
                  <w:color w:val="000000" w:themeColor="text1"/>
                  <w:sz w:val="28"/>
                  <w:szCs w:val="28"/>
                  <w:u w:val="none"/>
                </w:rPr>
                <w:t>Дендрологічні парки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r>
      <w:tr w:rsidR="00766C07" w:rsidRPr="00FD3AFD" w:rsidTr="00473B4D">
        <w:trPr>
          <w:trHeight w:val="657"/>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33" w:tooltip="Зоологічний парк" w:history="1">
              <w:r w:rsidR="00766C07" w:rsidRPr="00FD3AFD">
                <w:rPr>
                  <w:rStyle w:val="a3"/>
                  <w:rFonts w:ascii="Times New Roman" w:hAnsi="Times New Roman" w:cs="Times New Roman"/>
                  <w:color w:val="000000" w:themeColor="text1"/>
                  <w:sz w:val="28"/>
                  <w:szCs w:val="28"/>
                  <w:u w:val="none"/>
                </w:rPr>
                <w:t>Зоологічні парки</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w:t>
            </w:r>
          </w:p>
        </w:tc>
      </w:tr>
      <w:tr w:rsidR="00766C07" w:rsidRPr="00FD3AFD" w:rsidTr="00473B4D">
        <w:trPr>
          <w:trHeight w:val="1128"/>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F3441C" w:rsidP="006C772C">
            <w:pPr>
              <w:shd w:val="clear" w:color="auto" w:fill="FFFFFF"/>
              <w:spacing w:before="100" w:beforeAutospacing="1" w:after="24" w:line="276" w:lineRule="auto"/>
              <w:rPr>
                <w:rFonts w:ascii="Times New Roman" w:hAnsi="Times New Roman" w:cs="Times New Roman"/>
                <w:color w:val="000000" w:themeColor="text1"/>
                <w:sz w:val="28"/>
                <w:szCs w:val="28"/>
              </w:rPr>
            </w:pPr>
            <w:hyperlink r:id="rId34" w:tooltip="Парк-пам'ятка садово-паркового мистецтва" w:history="1">
              <w:r w:rsidR="00766C07" w:rsidRPr="00FD3AFD">
                <w:rPr>
                  <w:rStyle w:val="a3"/>
                  <w:rFonts w:ascii="Times New Roman" w:hAnsi="Times New Roman" w:cs="Times New Roman"/>
                  <w:color w:val="000000" w:themeColor="text1"/>
                  <w:sz w:val="28"/>
                  <w:szCs w:val="28"/>
                  <w:u w:val="none"/>
                </w:rPr>
                <w:t>Парки-пам'ятки садово-паркового мистецтва</w:t>
              </w:r>
            </w:hyperlink>
          </w:p>
        </w:tc>
        <w:tc>
          <w:tcPr>
            <w:tcW w:w="1418"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22</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701"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w:t>
            </w:r>
          </w:p>
        </w:tc>
        <w:tc>
          <w:tcPr>
            <w:tcW w:w="708"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843" w:type="dxa"/>
            <w:tcBorders>
              <w:top w:val="single" w:sz="4" w:space="0" w:color="000000" w:themeColor="text1"/>
              <w:left w:val="single" w:sz="4" w:space="0" w:color="000000" w:themeColor="text1"/>
              <w:bottom w:val="single" w:sz="4" w:space="0" w:color="000000" w:themeColor="text1"/>
              <w:right w:val="single" w:sz="4" w:space="0" w:color="auto"/>
            </w:tcBorders>
            <w:vAlign w:val="center"/>
            <w:hideMark/>
          </w:tcPr>
          <w:p w:rsidR="00766C07" w:rsidRPr="00FD3AFD" w:rsidRDefault="00766C07" w:rsidP="006C772C">
            <w:pPr>
              <w:spacing w:line="276"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17</w:t>
            </w:r>
          </w:p>
        </w:tc>
        <w:tc>
          <w:tcPr>
            <w:tcW w:w="709" w:type="dxa"/>
            <w:tcBorders>
              <w:top w:val="single" w:sz="4" w:space="0" w:color="000000" w:themeColor="text1"/>
              <w:left w:val="single" w:sz="4" w:space="0" w:color="auto"/>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r>
      <w:tr w:rsidR="00766C07" w:rsidRPr="00FD3AFD" w:rsidTr="00473B4D">
        <w:trPr>
          <w:trHeight w:val="631"/>
        </w:trPr>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Сума балів</w:t>
            </w:r>
          </w:p>
        </w:tc>
        <w:tc>
          <w:tcPr>
            <w:tcW w:w="21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66C07" w:rsidRPr="00FD3AFD" w:rsidRDefault="00766C07" w:rsidP="006C772C">
            <w:pPr>
              <w:shd w:val="clear" w:color="auto" w:fill="FFFFFF"/>
              <w:spacing w:before="100" w:beforeAutospacing="1" w:after="24"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14</w:t>
            </w:r>
          </w:p>
        </w:tc>
        <w:tc>
          <w:tcPr>
            <w:tcW w:w="24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15</w:t>
            </w:r>
          </w:p>
        </w:tc>
        <w:tc>
          <w:tcPr>
            <w:tcW w:w="255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66C07" w:rsidRPr="00FD3AFD" w:rsidRDefault="00766C07" w:rsidP="006C772C">
            <w:pPr>
              <w:spacing w:line="276" w:lineRule="auto"/>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16</w:t>
            </w:r>
          </w:p>
        </w:tc>
      </w:tr>
    </w:tbl>
    <w:p w:rsidR="00766C07" w:rsidRPr="00FD3AFD" w:rsidRDefault="00766C07" w:rsidP="006C772C">
      <w:pPr>
        <w:spacing w:after="0"/>
        <w:ind w:firstLine="709"/>
        <w:jc w:val="both"/>
        <w:rPr>
          <w:rFonts w:ascii="Times New Roman" w:hAnsi="Times New Roman" w:cs="Times New Roman"/>
          <w:b/>
          <w:i/>
          <w:color w:val="000000" w:themeColor="text1"/>
          <w:sz w:val="28"/>
          <w:szCs w:val="28"/>
          <w:lang w:val="uk-UA"/>
        </w:rPr>
      </w:pPr>
    </w:p>
    <w:p w:rsidR="00766C07" w:rsidRPr="00FD3AFD" w:rsidRDefault="00766C07" w:rsidP="004C59F9">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lastRenderedPageBreak/>
        <w:t>Отже,  за сумою балів можна помітити, що всі області майже однаково забезпечені територіями та об</w:t>
      </w:r>
      <w:r w:rsidRPr="00FD3AFD">
        <w:rPr>
          <w:rFonts w:ascii="Times New Roman" w:hAnsi="Times New Roman" w:cs="Times New Roman"/>
          <w:color w:val="000000" w:themeColor="text1"/>
          <w:sz w:val="28"/>
          <w:szCs w:val="28"/>
        </w:rPr>
        <w:t>’єктами природно-заповідного фонду</w:t>
      </w:r>
      <w:r w:rsidRPr="00FD3AFD">
        <w:rPr>
          <w:rFonts w:ascii="Times New Roman" w:hAnsi="Times New Roman" w:cs="Times New Roman"/>
          <w:color w:val="000000" w:themeColor="text1"/>
          <w:sz w:val="28"/>
          <w:szCs w:val="28"/>
          <w:lang w:val="uk-UA"/>
        </w:rPr>
        <w:t>. Сумська</w:t>
      </w:r>
      <w:r w:rsidR="001F3103"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область</w:t>
      </w:r>
      <w:r w:rsidR="001F3103"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 xml:space="preserve">на останньому місці, Харківська </w:t>
      </w:r>
      <w:r w:rsidRPr="00FD3AFD">
        <w:rPr>
          <w:rFonts w:ascii="Times New Roman" w:hAnsi="Times New Roman" w:cs="Times New Roman"/>
          <w:color w:val="000000" w:themeColor="text1"/>
          <w:sz w:val="28"/>
          <w:szCs w:val="28"/>
          <w:shd w:val="clear" w:color="auto" w:fill="FFFFFF"/>
          <w:lang w:val="uk-UA"/>
        </w:rPr>
        <w:t>–</w:t>
      </w:r>
      <w:r w:rsidR="001F3103" w:rsidRPr="00FD3AFD">
        <w:rPr>
          <w:rFonts w:ascii="Times New Roman" w:hAnsi="Times New Roman" w:cs="Times New Roman"/>
          <w:color w:val="000000" w:themeColor="text1"/>
          <w:sz w:val="28"/>
          <w:szCs w:val="28"/>
          <w:shd w:val="clear" w:color="auto" w:fill="FFFFFF"/>
          <w:lang w:val="uk-UA"/>
        </w:rPr>
        <w:t xml:space="preserve"> </w:t>
      </w:r>
      <w:r w:rsidRPr="00FD3AFD">
        <w:rPr>
          <w:rFonts w:ascii="Times New Roman" w:hAnsi="Times New Roman" w:cs="Times New Roman"/>
          <w:color w:val="000000" w:themeColor="text1"/>
          <w:sz w:val="28"/>
          <w:szCs w:val="28"/>
          <w:lang w:val="uk-UA"/>
        </w:rPr>
        <w:t>на другому. Полтавська область, із різницею в один бал, займає перше місце, адже кількість заказників, пам’яток природи та заповідних урочих дещо більша ніж в решти областей.</w:t>
      </w:r>
    </w:p>
    <w:p w:rsidR="009133F3" w:rsidRPr="00FD3AFD" w:rsidRDefault="009133F3" w:rsidP="004C59F9">
      <w:pPr>
        <w:spacing w:after="0" w:line="360" w:lineRule="auto"/>
        <w:ind w:firstLine="709"/>
        <w:jc w:val="both"/>
        <w:rPr>
          <w:rFonts w:ascii="Times New Roman" w:hAnsi="Times New Roman" w:cs="Times New Roman"/>
          <w:color w:val="000000" w:themeColor="text1"/>
          <w:sz w:val="28"/>
          <w:szCs w:val="28"/>
        </w:rPr>
      </w:pPr>
    </w:p>
    <w:p w:rsidR="00621F7A" w:rsidRPr="004C59F9" w:rsidRDefault="009133F3" w:rsidP="004C59F9">
      <w:pPr>
        <w:spacing w:after="0" w:line="360" w:lineRule="auto"/>
        <w:ind w:firstLine="709"/>
        <w:rPr>
          <w:rFonts w:ascii="Times New Roman" w:hAnsi="Times New Roman" w:cs="Times New Roman"/>
          <w:b/>
          <w:sz w:val="28"/>
          <w:szCs w:val="28"/>
          <w:lang w:val="uk-UA"/>
        </w:rPr>
      </w:pPr>
      <w:bookmarkStart w:id="13" w:name="_Toc25247007"/>
      <w:r w:rsidRPr="004C59F9">
        <w:rPr>
          <w:rFonts w:ascii="Times New Roman" w:hAnsi="Times New Roman" w:cs="Times New Roman"/>
          <w:b/>
          <w:sz w:val="28"/>
          <w:szCs w:val="28"/>
          <w:lang w:val="uk-UA"/>
        </w:rPr>
        <w:t>Висновки до розділу 2</w:t>
      </w:r>
      <w:bookmarkEnd w:id="13"/>
    </w:p>
    <w:p w:rsidR="00132C52" w:rsidRPr="00FD3AFD" w:rsidRDefault="00132C52" w:rsidP="004C59F9">
      <w:pPr>
        <w:pStyle w:val="a5"/>
        <w:shd w:val="clear" w:color="auto" w:fill="FFFFFF"/>
        <w:spacing w:before="0" w:beforeAutospacing="0" w:after="0" w:afterAutospacing="0" w:line="360" w:lineRule="auto"/>
        <w:ind w:firstLine="709"/>
        <w:jc w:val="both"/>
        <w:rPr>
          <w:b/>
          <w:color w:val="000000" w:themeColor="text1"/>
          <w:sz w:val="28"/>
          <w:szCs w:val="28"/>
          <w:lang w:val="uk-UA"/>
        </w:rPr>
      </w:pPr>
      <w:r w:rsidRPr="00FD3AFD">
        <w:rPr>
          <w:color w:val="000000" w:themeColor="text1"/>
          <w:sz w:val="28"/>
          <w:szCs w:val="28"/>
          <w:lang w:val="uk-UA"/>
        </w:rPr>
        <w:t xml:space="preserve">Природні туристично-рекреаційні ресурси Північно-Східного рекреаційного району мають свої особливості і створюють передумови для розвитку багатьох видів рекреації. </w:t>
      </w:r>
      <w:r w:rsidR="00621F7A" w:rsidRPr="00FD3AFD">
        <w:rPr>
          <w:color w:val="000000" w:themeColor="text1"/>
          <w:sz w:val="28"/>
          <w:szCs w:val="28"/>
          <w:lang w:val="uk-UA"/>
        </w:rPr>
        <w:t>Через рівнинність рельєфу і відсутність гірських областей розвиток альпінізму, спелеотуризму, спускання по гірських річках на байдарках у межах району неможливий, проте досить широкі можливості відкриваються для екологічного, пішохідного та інших видів  туризму.</w:t>
      </w:r>
    </w:p>
    <w:p w:rsidR="003F6CAC" w:rsidRPr="00FD3AFD" w:rsidRDefault="00132C52" w:rsidP="00132C52">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FD3AFD">
        <w:rPr>
          <w:color w:val="000000" w:themeColor="text1"/>
          <w:sz w:val="28"/>
          <w:szCs w:val="28"/>
          <w:lang w:val="uk-UA"/>
        </w:rPr>
        <w:t xml:space="preserve">Клімат району помірно-континентальний </w:t>
      </w:r>
      <w:r w:rsidR="009C16CC" w:rsidRPr="00FD3AFD">
        <w:rPr>
          <w:color w:val="000000" w:themeColor="text1"/>
          <w:sz w:val="28"/>
          <w:szCs w:val="28"/>
          <w:lang w:val="uk-UA"/>
        </w:rPr>
        <w:t>Кліматичні ресурси Харківської та Сумської областей досить сприятливі для розвитку туристично-рекреаційної діяльності, але порівняно з Полтавською їх можна віднести до середньозабезпечених. Найбільш сприятливою для рекреації є Полтавська область</w:t>
      </w:r>
      <w:r w:rsidR="0093706F" w:rsidRPr="00FD3AFD">
        <w:rPr>
          <w:color w:val="000000" w:themeColor="text1"/>
          <w:sz w:val="28"/>
          <w:szCs w:val="28"/>
          <w:lang w:val="uk-UA"/>
        </w:rPr>
        <w:t xml:space="preserve">, адже там найвищі літні (+23 </w:t>
      </w:r>
      <w:r w:rsidR="0093706F" w:rsidRPr="00FD3AFD">
        <w:rPr>
          <w:color w:val="000000" w:themeColor="text1"/>
          <w:sz w:val="28"/>
          <w:szCs w:val="28"/>
          <w:vertAlign w:val="superscript"/>
          <w:lang w:val="uk-UA"/>
        </w:rPr>
        <w:t>о</w:t>
      </w:r>
      <w:r w:rsidR="0093706F" w:rsidRPr="00FD3AFD">
        <w:rPr>
          <w:color w:val="000000" w:themeColor="text1"/>
          <w:sz w:val="28"/>
          <w:szCs w:val="28"/>
          <w:lang w:val="uk-UA"/>
        </w:rPr>
        <w:t>С</w:t>
      </w:r>
      <w:r w:rsidR="009C16CC" w:rsidRPr="00FD3AFD">
        <w:rPr>
          <w:color w:val="000000" w:themeColor="text1"/>
          <w:sz w:val="28"/>
          <w:szCs w:val="28"/>
          <w:lang w:val="uk-UA"/>
        </w:rPr>
        <w:t xml:space="preserve">) та найнижчі зимові </w:t>
      </w:r>
      <w:r w:rsidR="007173CA">
        <w:rPr>
          <w:color w:val="000000" w:themeColor="text1"/>
          <w:sz w:val="28"/>
          <w:szCs w:val="28"/>
          <w:lang w:val="uk-UA"/>
        </w:rPr>
        <w:t xml:space="preserve">      </w:t>
      </w:r>
      <w:r w:rsidR="009C16CC" w:rsidRPr="00FD3AFD">
        <w:rPr>
          <w:color w:val="000000" w:themeColor="text1"/>
          <w:sz w:val="28"/>
          <w:szCs w:val="28"/>
          <w:lang w:val="uk-UA"/>
        </w:rPr>
        <w:t xml:space="preserve">(-5 </w:t>
      </w:r>
      <w:r w:rsidR="009C16CC" w:rsidRPr="00FD3AFD">
        <w:rPr>
          <w:color w:val="000000" w:themeColor="text1"/>
          <w:sz w:val="28"/>
          <w:szCs w:val="28"/>
          <w:vertAlign w:val="superscript"/>
          <w:lang w:val="uk-UA"/>
        </w:rPr>
        <w:t>о</w:t>
      </w:r>
      <w:r w:rsidR="003F6CAC" w:rsidRPr="00FD3AFD">
        <w:rPr>
          <w:color w:val="000000" w:themeColor="text1"/>
          <w:sz w:val="28"/>
          <w:szCs w:val="28"/>
          <w:lang w:val="uk-UA"/>
        </w:rPr>
        <w:t xml:space="preserve">С) температури. </w:t>
      </w:r>
    </w:p>
    <w:p w:rsidR="009C16CC" w:rsidRPr="00FD3AFD" w:rsidRDefault="003A50D3" w:rsidP="003F6CAC">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FD3AFD">
        <w:rPr>
          <w:color w:val="000000" w:themeColor="text1"/>
          <w:sz w:val="28"/>
          <w:szCs w:val="28"/>
          <w:lang w:val="uk-UA"/>
        </w:rPr>
        <w:t>Район достатньо забезпечений</w:t>
      </w:r>
      <w:r w:rsidR="003F6CAC" w:rsidRPr="00FD3AFD">
        <w:rPr>
          <w:color w:val="000000" w:themeColor="text1"/>
          <w:sz w:val="28"/>
          <w:szCs w:val="28"/>
          <w:lang w:val="uk-UA"/>
        </w:rPr>
        <w:t xml:space="preserve"> водними ресурсами</w:t>
      </w:r>
      <w:r w:rsidRPr="00FD3AFD">
        <w:rPr>
          <w:color w:val="000000" w:themeColor="text1"/>
          <w:sz w:val="28"/>
          <w:szCs w:val="28"/>
          <w:lang w:val="uk-UA"/>
        </w:rPr>
        <w:t>.</w:t>
      </w:r>
      <w:r w:rsidR="00237311" w:rsidRPr="00FD3AFD">
        <w:rPr>
          <w:color w:val="000000" w:themeColor="text1"/>
          <w:sz w:val="28"/>
          <w:szCs w:val="28"/>
          <w:lang w:val="uk-UA"/>
        </w:rPr>
        <w:t xml:space="preserve"> </w:t>
      </w:r>
      <w:r w:rsidR="009C16CC" w:rsidRPr="00FD3AFD">
        <w:rPr>
          <w:color w:val="000000" w:themeColor="text1"/>
          <w:sz w:val="28"/>
          <w:szCs w:val="28"/>
          <w:lang w:val="uk-UA"/>
        </w:rPr>
        <w:t xml:space="preserve">За бальною оцінкою </w:t>
      </w:r>
      <w:r w:rsidR="003F6CAC" w:rsidRPr="00FD3AFD">
        <w:rPr>
          <w:color w:val="000000" w:themeColor="text1"/>
          <w:sz w:val="28"/>
          <w:szCs w:val="28"/>
          <w:lang w:val="uk-UA"/>
        </w:rPr>
        <w:t xml:space="preserve">яких </w:t>
      </w:r>
      <w:r w:rsidR="009C16CC" w:rsidRPr="00FD3AFD">
        <w:rPr>
          <w:color w:val="000000" w:themeColor="text1"/>
          <w:sz w:val="28"/>
          <w:szCs w:val="28"/>
          <w:lang w:val="uk-UA"/>
        </w:rPr>
        <w:t>лідирує Полтавська область</w:t>
      </w:r>
      <w:r w:rsidR="003F6CAC" w:rsidRPr="00FD3AFD">
        <w:rPr>
          <w:color w:val="000000" w:themeColor="text1"/>
          <w:sz w:val="28"/>
          <w:szCs w:val="28"/>
          <w:lang w:val="uk-UA"/>
        </w:rPr>
        <w:t>, адже вона має найбільшу площу водойм (148,8 тис. га), також на її території функціонує відомий курорт «Миргород»</w:t>
      </w:r>
      <w:r w:rsidR="009C16CC" w:rsidRPr="00FD3AFD">
        <w:rPr>
          <w:color w:val="000000" w:themeColor="text1"/>
          <w:sz w:val="28"/>
          <w:szCs w:val="28"/>
          <w:lang w:val="uk-UA"/>
        </w:rPr>
        <w:t>. Забезпеченість Сумщина та Харківщини водним</w:t>
      </w:r>
      <w:r w:rsidRPr="00FD3AFD">
        <w:rPr>
          <w:color w:val="000000" w:themeColor="text1"/>
          <w:sz w:val="28"/>
          <w:szCs w:val="28"/>
          <w:lang w:val="uk-UA"/>
        </w:rPr>
        <w:t>и ресурсами не набагато менша, але н</w:t>
      </w:r>
      <w:r w:rsidR="009C16CC" w:rsidRPr="00FD3AFD">
        <w:rPr>
          <w:color w:val="000000" w:themeColor="text1"/>
          <w:sz w:val="28"/>
          <w:szCs w:val="28"/>
          <w:lang w:val="uk-UA"/>
        </w:rPr>
        <w:t>айбільш придатною для розвитку водних видів туризму є</w:t>
      </w:r>
      <w:r w:rsidRPr="00FD3AFD">
        <w:rPr>
          <w:color w:val="000000" w:themeColor="text1"/>
          <w:sz w:val="28"/>
          <w:szCs w:val="28"/>
          <w:lang w:val="uk-UA"/>
        </w:rPr>
        <w:t xml:space="preserve"> відповідно Полтавська область.</w:t>
      </w:r>
    </w:p>
    <w:p w:rsidR="009C16CC" w:rsidRPr="00FD3AFD" w:rsidRDefault="009C16CC" w:rsidP="009C16CC">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FD3AFD">
        <w:rPr>
          <w:color w:val="000000" w:themeColor="text1"/>
          <w:sz w:val="28"/>
          <w:szCs w:val="28"/>
          <w:lang w:val="uk-UA"/>
        </w:rPr>
        <w:t>Найбільший відсоток лісистості спостерігається у Сумській області. Показник складає 17,8 %, тоді як середня лісистість України становить майже 16 %.</w:t>
      </w:r>
      <w:r w:rsidR="00C145C2" w:rsidRPr="00FD3AFD">
        <w:rPr>
          <w:color w:val="000000" w:themeColor="text1"/>
          <w:sz w:val="28"/>
          <w:szCs w:val="28"/>
          <w:lang w:val="uk-UA"/>
        </w:rPr>
        <w:t xml:space="preserve"> У Харківській області трохи менше – 12%. Але вона має вагомі мисливські угіддя, які є передумовою для розвитку у її межах мисливського і </w:t>
      </w:r>
      <w:r w:rsidR="00C145C2" w:rsidRPr="00FD3AFD">
        <w:rPr>
          <w:color w:val="000000" w:themeColor="text1"/>
          <w:sz w:val="28"/>
          <w:szCs w:val="28"/>
          <w:lang w:val="uk-UA"/>
        </w:rPr>
        <w:lastRenderedPageBreak/>
        <w:t xml:space="preserve">рибальського туризму. </w:t>
      </w:r>
      <w:r w:rsidRPr="00FD3AFD">
        <w:rPr>
          <w:color w:val="000000" w:themeColor="text1"/>
          <w:sz w:val="28"/>
          <w:szCs w:val="28"/>
          <w:lang w:val="uk-UA"/>
        </w:rPr>
        <w:t>Найменший відсоток лісистості має Полтавська область – 8,6%</w:t>
      </w:r>
      <w:r w:rsidR="00C145C2" w:rsidRPr="00FD3AFD">
        <w:rPr>
          <w:color w:val="000000" w:themeColor="text1"/>
          <w:sz w:val="28"/>
          <w:szCs w:val="28"/>
          <w:lang w:val="uk-UA"/>
        </w:rPr>
        <w:t>, тобто вона належить до лісодифіцитних</w:t>
      </w:r>
      <w:r w:rsidRPr="00FD3AFD">
        <w:rPr>
          <w:color w:val="000000" w:themeColor="text1"/>
          <w:sz w:val="28"/>
          <w:szCs w:val="28"/>
          <w:lang w:val="uk-UA"/>
        </w:rPr>
        <w:t>. Відповідно за даним видом ресурсів Полтавська область має найменш сприятливі умови для розвитку в ній туризму та рекреації.</w:t>
      </w:r>
    </w:p>
    <w:p w:rsidR="009133F3" w:rsidRPr="00FD3AFD" w:rsidRDefault="0093706F" w:rsidP="009C16CC">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FD3AFD">
        <w:rPr>
          <w:color w:val="000000" w:themeColor="text1"/>
          <w:sz w:val="28"/>
          <w:szCs w:val="28"/>
          <w:lang w:val="uk-UA"/>
        </w:rPr>
        <w:t xml:space="preserve">Усі </w:t>
      </w:r>
      <w:r w:rsidR="009C16CC" w:rsidRPr="00FD3AFD">
        <w:rPr>
          <w:color w:val="000000" w:themeColor="text1"/>
          <w:sz w:val="28"/>
          <w:szCs w:val="28"/>
          <w:lang w:val="uk-UA"/>
        </w:rPr>
        <w:t xml:space="preserve">області майже однаково забезпечені територіями та об’єктами природно-заповідного фонду. </w:t>
      </w:r>
      <w:r w:rsidR="00C20B7B" w:rsidRPr="00FD3AFD">
        <w:rPr>
          <w:color w:val="000000" w:themeColor="text1"/>
          <w:sz w:val="28"/>
          <w:szCs w:val="28"/>
          <w:lang w:val="uk-UA"/>
        </w:rPr>
        <w:t>Полтавська область займає першість з даного ресурсу, адже кількість заказників, пам’яток природи та заповідних урочих дещо більша ніж в решти областей.</w:t>
      </w:r>
      <w:r w:rsidR="001F3103" w:rsidRPr="00FD3AFD">
        <w:rPr>
          <w:color w:val="000000" w:themeColor="text1"/>
          <w:sz w:val="28"/>
          <w:szCs w:val="28"/>
          <w:lang w:val="uk-UA"/>
        </w:rPr>
        <w:t xml:space="preserve"> </w:t>
      </w:r>
      <w:r w:rsidR="00C20B7B" w:rsidRPr="00FD3AFD">
        <w:rPr>
          <w:color w:val="000000" w:themeColor="text1"/>
          <w:sz w:val="28"/>
          <w:szCs w:val="28"/>
          <w:lang w:val="uk-UA"/>
        </w:rPr>
        <w:t xml:space="preserve">Також у ній прокладена екологічна стежка «о. Масальський» і відповідно є умови для розвитку </w:t>
      </w:r>
      <w:r w:rsidR="00586D60" w:rsidRPr="00FD3AFD">
        <w:rPr>
          <w:color w:val="000000" w:themeColor="text1"/>
          <w:sz w:val="28"/>
          <w:szCs w:val="28"/>
          <w:lang w:val="uk-UA"/>
        </w:rPr>
        <w:t xml:space="preserve">екологічного </w:t>
      </w:r>
      <w:r w:rsidR="00C20B7B" w:rsidRPr="00FD3AFD">
        <w:rPr>
          <w:color w:val="000000" w:themeColor="text1"/>
          <w:sz w:val="28"/>
          <w:szCs w:val="28"/>
          <w:lang w:val="uk-UA"/>
        </w:rPr>
        <w:t xml:space="preserve">туризму. </w:t>
      </w:r>
    </w:p>
    <w:p w:rsidR="009C16CC" w:rsidRPr="00FD3AFD" w:rsidRDefault="009C16CC" w:rsidP="009C16CC">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A66E09" w:rsidRPr="00FD3AFD" w:rsidRDefault="00A66E09"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Pr="00FD3AFD"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89172F" w:rsidRDefault="0089172F" w:rsidP="00E842C3">
      <w:pPr>
        <w:pStyle w:val="a5"/>
        <w:shd w:val="clear" w:color="auto" w:fill="FFFFFF"/>
        <w:spacing w:before="0" w:beforeAutospacing="0" w:after="0" w:afterAutospacing="0" w:line="360" w:lineRule="auto"/>
        <w:jc w:val="both"/>
        <w:rPr>
          <w:color w:val="000000" w:themeColor="text1"/>
          <w:sz w:val="28"/>
          <w:szCs w:val="28"/>
          <w:lang w:val="uk-UA"/>
        </w:rPr>
      </w:pPr>
    </w:p>
    <w:p w:rsidR="004C59F9" w:rsidRPr="00FD3AFD" w:rsidRDefault="004C59F9" w:rsidP="00E842C3">
      <w:pPr>
        <w:pStyle w:val="a5"/>
        <w:shd w:val="clear" w:color="auto" w:fill="FFFFFF"/>
        <w:spacing w:before="0" w:beforeAutospacing="0" w:after="0" w:afterAutospacing="0" w:line="360" w:lineRule="auto"/>
        <w:jc w:val="both"/>
        <w:rPr>
          <w:color w:val="000000" w:themeColor="text1"/>
          <w:sz w:val="28"/>
          <w:szCs w:val="28"/>
          <w:lang w:val="uk-UA"/>
        </w:rPr>
      </w:pPr>
    </w:p>
    <w:p w:rsidR="00766C07" w:rsidRPr="004C59F9" w:rsidRDefault="00766C07" w:rsidP="00F81950">
      <w:pPr>
        <w:spacing w:after="0" w:line="360" w:lineRule="auto"/>
        <w:jc w:val="center"/>
        <w:rPr>
          <w:rFonts w:ascii="Times New Roman" w:hAnsi="Times New Roman" w:cs="Times New Roman"/>
          <w:b/>
          <w:sz w:val="28"/>
          <w:szCs w:val="28"/>
        </w:rPr>
      </w:pPr>
      <w:bookmarkStart w:id="14" w:name="_Toc25247008"/>
      <w:r w:rsidRPr="004C59F9">
        <w:rPr>
          <w:rFonts w:ascii="Times New Roman" w:hAnsi="Times New Roman" w:cs="Times New Roman"/>
          <w:b/>
          <w:sz w:val="28"/>
          <w:szCs w:val="28"/>
          <w:lang w:val="uk-UA"/>
        </w:rPr>
        <w:lastRenderedPageBreak/>
        <w:t xml:space="preserve">РОЗДІЛ </w:t>
      </w:r>
      <w:r w:rsidRPr="004C59F9">
        <w:rPr>
          <w:rFonts w:ascii="Times New Roman" w:hAnsi="Times New Roman" w:cs="Times New Roman"/>
          <w:b/>
          <w:sz w:val="28"/>
          <w:szCs w:val="28"/>
        </w:rPr>
        <w:t>3.</w:t>
      </w:r>
      <w:r w:rsidR="001F3103" w:rsidRPr="004C59F9">
        <w:rPr>
          <w:rFonts w:ascii="Times New Roman" w:hAnsi="Times New Roman" w:cs="Times New Roman"/>
          <w:b/>
          <w:sz w:val="28"/>
          <w:szCs w:val="28"/>
        </w:rPr>
        <w:t xml:space="preserve"> </w:t>
      </w:r>
      <w:r w:rsidRPr="004C59F9">
        <w:rPr>
          <w:rFonts w:ascii="Times New Roman" w:hAnsi="Times New Roman" w:cs="Times New Roman"/>
          <w:b/>
          <w:sz w:val="28"/>
          <w:szCs w:val="28"/>
        </w:rPr>
        <w:t>СОЦІАЛЬНО-ЕКОНОМІЧНІ РЕСУРСИ ПІВНІЧНО-СХІДНОГО РЕКРЕАЦІЙНОГО РАЙОНУ</w:t>
      </w:r>
      <w:bookmarkEnd w:id="14"/>
    </w:p>
    <w:p w:rsidR="004C59F9" w:rsidRDefault="004C59F9" w:rsidP="004C59F9">
      <w:pPr>
        <w:spacing w:after="0" w:line="360" w:lineRule="auto"/>
        <w:jc w:val="both"/>
        <w:rPr>
          <w:rFonts w:ascii="Times New Roman" w:hAnsi="Times New Roman" w:cs="Times New Roman"/>
          <w:b/>
          <w:sz w:val="28"/>
          <w:szCs w:val="28"/>
        </w:rPr>
      </w:pPr>
      <w:bookmarkStart w:id="15" w:name="_Toc25247009"/>
    </w:p>
    <w:p w:rsidR="00766C07" w:rsidRPr="004C59F9" w:rsidRDefault="00766C07" w:rsidP="009D2A4E">
      <w:pPr>
        <w:pStyle w:val="ac"/>
        <w:numPr>
          <w:ilvl w:val="1"/>
          <w:numId w:val="19"/>
        </w:numPr>
        <w:spacing w:after="0" w:line="360" w:lineRule="auto"/>
        <w:ind w:left="0" w:firstLine="709"/>
        <w:jc w:val="both"/>
        <w:rPr>
          <w:rFonts w:ascii="Times New Roman" w:hAnsi="Times New Roman" w:cs="Times New Roman"/>
          <w:b/>
          <w:sz w:val="28"/>
          <w:szCs w:val="28"/>
        </w:rPr>
      </w:pPr>
      <w:r w:rsidRPr="004C59F9">
        <w:rPr>
          <w:rFonts w:ascii="Times New Roman" w:hAnsi="Times New Roman" w:cs="Times New Roman"/>
          <w:b/>
          <w:sz w:val="28"/>
          <w:szCs w:val="28"/>
        </w:rPr>
        <w:t>Історико-культурні пам’ятки</w:t>
      </w:r>
      <w:bookmarkEnd w:id="15"/>
    </w:p>
    <w:p w:rsidR="00766C07" w:rsidRPr="0068066B" w:rsidRDefault="00766C07" w:rsidP="004C59F9">
      <w:pPr>
        <w:spacing w:after="0" w:line="360" w:lineRule="auto"/>
        <w:ind w:firstLine="709"/>
        <w:jc w:val="both"/>
        <w:rPr>
          <w:rFonts w:ascii="Times New Roman" w:hAnsi="Times New Roman" w:cs="Times New Roman"/>
          <w:sz w:val="28"/>
          <w:szCs w:val="28"/>
        </w:rPr>
      </w:pPr>
    </w:p>
    <w:p w:rsidR="0068066B" w:rsidRPr="0068066B" w:rsidRDefault="007A40EB" w:rsidP="004C59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Пам</w:t>
      </w:r>
      <w:r w:rsidRPr="007A40EB">
        <w:rPr>
          <w:rFonts w:ascii="Times New Roman" w:hAnsi="Times New Roman" w:cs="Times New Roman"/>
          <w:sz w:val="28"/>
          <w:szCs w:val="28"/>
        </w:rPr>
        <w:t>’</w:t>
      </w:r>
      <w:r>
        <w:rPr>
          <w:rFonts w:ascii="Times New Roman" w:hAnsi="Times New Roman" w:cs="Times New Roman"/>
          <w:sz w:val="28"/>
          <w:szCs w:val="28"/>
        </w:rPr>
        <w:t>ятки духовної й матеріальної спадщини м</w:t>
      </w:r>
      <w:r w:rsidR="007B7401">
        <w:rPr>
          <w:rFonts w:ascii="Times New Roman" w:hAnsi="Times New Roman" w:cs="Times New Roman"/>
          <w:sz w:val="28"/>
          <w:szCs w:val="28"/>
        </w:rPr>
        <w:t>ають</w:t>
      </w:r>
      <w:r>
        <w:rPr>
          <w:rFonts w:ascii="Times New Roman" w:hAnsi="Times New Roman" w:cs="Times New Roman"/>
          <w:sz w:val="28"/>
          <w:szCs w:val="28"/>
        </w:rPr>
        <w:t xml:space="preserve"> важливе значення для розвитку туристичної діяльності </w:t>
      </w:r>
      <w:r w:rsidR="007B7401">
        <w:rPr>
          <w:rFonts w:ascii="Times New Roman" w:hAnsi="Times New Roman" w:cs="Times New Roman"/>
          <w:sz w:val="28"/>
          <w:szCs w:val="28"/>
        </w:rPr>
        <w:t xml:space="preserve">на території Північно-Східного рекреаційного району </w:t>
      </w:r>
      <w:r w:rsidR="00284765">
        <w:rPr>
          <w:rFonts w:ascii="Times New Roman" w:hAnsi="Times New Roman" w:cs="Times New Roman"/>
          <w:sz w:val="28"/>
          <w:szCs w:val="28"/>
        </w:rPr>
        <w:t>(рис. 3.1).</w:t>
      </w:r>
    </w:p>
    <w:p w:rsidR="00766C07" w:rsidRPr="00FD3AFD" w:rsidRDefault="00766C07" w:rsidP="00B94C50">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У Сумській області на державному обліку знаходиться 3465 історичних і культурних пам</w:t>
      </w:r>
      <w:r w:rsidRPr="00FD3AFD">
        <w:rPr>
          <w:rFonts w:ascii="Times New Roman" w:hAnsi="Times New Roman" w:cs="Times New Roman"/>
          <w:color w:val="000000" w:themeColor="text1"/>
          <w:sz w:val="28"/>
          <w:szCs w:val="28"/>
        </w:rPr>
        <w:t xml:space="preserve">’яток, серед них 1900 пам’яток історії, 430 </w:t>
      </w:r>
      <w:r w:rsidRPr="00FD3AFD">
        <w:rPr>
          <w:rFonts w:ascii="Times New Roman" w:hAnsi="Times New Roman" w:cs="Times New Roman"/>
          <w:color w:val="000000" w:themeColor="text1"/>
          <w:sz w:val="28"/>
          <w:szCs w:val="28"/>
          <w:lang w:val="uk-UA"/>
        </w:rPr>
        <w:t>–</w:t>
      </w:r>
      <w:r w:rsidR="00642844"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архітектури та містобудування (5 національного значення). Також є 1003 археологічні пам</w:t>
      </w:r>
      <w:r w:rsidRPr="00FD3AFD">
        <w:rPr>
          <w:rFonts w:ascii="Times New Roman" w:hAnsi="Times New Roman" w:cs="Times New Roman"/>
          <w:color w:val="000000" w:themeColor="text1"/>
          <w:sz w:val="28"/>
          <w:szCs w:val="28"/>
        </w:rPr>
        <w:t xml:space="preserve">’ятки та </w:t>
      </w:r>
      <w:r w:rsidRPr="00FD3AFD">
        <w:rPr>
          <w:rFonts w:ascii="Times New Roman" w:hAnsi="Times New Roman" w:cs="Times New Roman"/>
          <w:color w:val="000000" w:themeColor="text1"/>
          <w:sz w:val="28"/>
          <w:szCs w:val="28"/>
          <w:lang w:val="uk-UA"/>
        </w:rPr>
        <w:t>133 пам</w:t>
      </w:r>
      <w:r w:rsidRPr="00FD3AFD">
        <w:rPr>
          <w:rFonts w:ascii="Times New Roman" w:hAnsi="Times New Roman" w:cs="Times New Roman"/>
          <w:color w:val="000000" w:themeColor="text1"/>
          <w:sz w:val="28"/>
          <w:szCs w:val="28"/>
        </w:rPr>
        <w:t>’ятки монументального мистецтва [9].</w:t>
      </w:r>
      <w:r w:rsidR="00B94C50"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lang w:val="uk-UA"/>
        </w:rPr>
        <w:t xml:space="preserve">До </w:t>
      </w:r>
      <w:r w:rsidRPr="00FD3AFD">
        <w:rPr>
          <w:rFonts w:ascii="Times New Roman" w:hAnsi="Times New Roman" w:cs="Times New Roman"/>
          <w:color w:val="000000" w:themeColor="text1"/>
          <w:sz w:val="28"/>
          <w:szCs w:val="28"/>
        </w:rPr>
        <w:t xml:space="preserve">Державного реєстру національних культурних надбань регіону входить </w:t>
      </w:r>
      <w:r w:rsidRPr="00FD3AFD">
        <w:rPr>
          <w:rFonts w:ascii="Times New Roman" w:hAnsi="Times New Roman" w:cs="Times New Roman"/>
          <w:color w:val="000000" w:themeColor="text1"/>
          <w:sz w:val="28"/>
          <w:szCs w:val="28"/>
          <w:lang w:val="uk-UA"/>
        </w:rPr>
        <w:t xml:space="preserve">473 архітектурні пам'ятки </w:t>
      </w:r>
      <w:r w:rsidRPr="00FD3AFD">
        <w:rPr>
          <w:rFonts w:ascii="Times New Roman" w:hAnsi="Times New Roman" w:cs="Times New Roman"/>
          <w:color w:val="000000" w:themeColor="text1"/>
          <w:sz w:val="28"/>
          <w:szCs w:val="28"/>
        </w:rPr>
        <w:t>.</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До історичних пам’яток можна віднести, наприклад кістки мамонта у селі Кулешівка. У 1893 році там було споруджено пам'ятник у вигляді трьохступеневої піраміди.</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Лебедин в минулому був кремезною фортецею, але через Північну війну 1700-1721 pоків місто занепало.</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літературній поемі давньої Русі «Слово о полку Ігоревім» вперше згадується м. Путивль. У місті знаходяться залишки старовинної фортеці. </w:t>
      </w:r>
    </w:p>
    <w:p w:rsidR="00766C07" w:rsidRPr="00FD3AFD" w:rsidRDefault="00766C07" w:rsidP="00FB4584">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На території с. Великий Бобрик у VIII-X ст. розміщувалось первісне слов'янське городище. Також зберігся парк, створений у 1815 році. А у </w:t>
      </w:r>
      <w:r w:rsidR="00642844" w:rsidRPr="00FD3AFD">
        <w:rPr>
          <w:rFonts w:ascii="Times New Roman" w:hAnsi="Times New Roman" w:cs="Times New Roman"/>
          <w:color w:val="000000" w:themeColor="text1"/>
          <w:sz w:val="28"/>
          <w:szCs w:val="28"/>
        </w:rPr>
        <w:t xml:space="preserve">      </w:t>
      </w:r>
      <w:r w:rsidR="00FB4584">
        <w:rPr>
          <w:rFonts w:ascii="Times New Roman" w:hAnsi="Times New Roman" w:cs="Times New Roman"/>
          <w:color w:val="000000" w:themeColor="text1"/>
          <w:sz w:val="28"/>
          <w:szCs w:val="28"/>
        </w:rPr>
        <w:t xml:space="preserve">  </w:t>
      </w:r>
      <w:r w:rsidR="00642844"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м. Глухів та Путивль знаходяться історико-культурниі заповідники, які включають пам'ятки архітектури міст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Глухові існувала найбільша будівля України </w:t>
      </w:r>
      <w:r w:rsidRPr="00FD3AFD">
        <w:rPr>
          <w:rFonts w:ascii="Times New Roman" w:hAnsi="Times New Roman" w:cs="Times New Roman"/>
          <w:color w:val="000000" w:themeColor="text1"/>
          <w:sz w:val="28"/>
          <w:szCs w:val="28"/>
          <w:shd w:val="clear" w:color="auto" w:fill="FFFFFF"/>
        </w:rPr>
        <w:t>–</w:t>
      </w:r>
      <w:r w:rsidRPr="00FD3AFD">
        <w:rPr>
          <w:rFonts w:ascii="Times New Roman" w:hAnsi="Times New Roman" w:cs="Times New Roman"/>
          <w:color w:val="000000" w:themeColor="text1"/>
          <w:sz w:val="28"/>
          <w:szCs w:val="28"/>
        </w:rPr>
        <w:t xml:space="preserve"> Будинок Малоросійської колегії, 1768 року створення</w:t>
      </w:r>
      <w:r w:rsidR="00FB4584">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На жаль, під час пожежі 1784 року будинок був ушкоджений. У кінці XVIII століття у місті працювала єдина на всій східній Україні книгарня. Там можна було придбати видання Московського університету й Академії наук.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lastRenderedPageBreak/>
        <w:t>Культова архітектура регіону представлена спорудами Х</w:t>
      </w:r>
      <w:r w:rsidRPr="00FD3AFD">
        <w:rPr>
          <w:rFonts w:ascii="Times New Roman" w:hAnsi="Times New Roman" w:cs="Times New Roman"/>
          <w:color w:val="000000" w:themeColor="text1"/>
          <w:sz w:val="28"/>
          <w:szCs w:val="28"/>
        </w:rPr>
        <w:t>V</w:t>
      </w:r>
      <w:r w:rsidRPr="00FD3AFD">
        <w:rPr>
          <w:rFonts w:ascii="Times New Roman" w:hAnsi="Times New Roman" w:cs="Times New Roman"/>
          <w:color w:val="000000" w:themeColor="text1"/>
          <w:sz w:val="28"/>
          <w:szCs w:val="28"/>
          <w:lang w:val="uk-UA"/>
        </w:rPr>
        <w:t xml:space="preserve">ІІ – ХІХ ст.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Серед об’єктів Х</w:t>
      </w:r>
      <w:r w:rsidRPr="00FD3AFD">
        <w:rPr>
          <w:rFonts w:ascii="Times New Roman" w:hAnsi="Times New Roman" w:cs="Times New Roman"/>
          <w:color w:val="000000" w:themeColor="text1"/>
          <w:sz w:val="28"/>
          <w:szCs w:val="28"/>
        </w:rPr>
        <w:t>V</w:t>
      </w:r>
      <w:r w:rsidRPr="00FD3AFD">
        <w:rPr>
          <w:rFonts w:ascii="Times New Roman" w:hAnsi="Times New Roman" w:cs="Times New Roman"/>
          <w:color w:val="000000" w:themeColor="text1"/>
          <w:sz w:val="28"/>
          <w:szCs w:val="28"/>
          <w:lang w:val="uk-UA"/>
        </w:rPr>
        <w:t>ІІ ст. для туристів цікавими будуть: Миколаївська церква</w:t>
      </w:r>
      <w:r w:rsidR="000239BC">
        <w:rPr>
          <w:rFonts w:ascii="Times New Roman" w:hAnsi="Times New Roman" w:cs="Times New Roman"/>
          <w:color w:val="000000" w:themeColor="text1"/>
          <w:sz w:val="28"/>
          <w:szCs w:val="28"/>
          <w:lang w:val="uk-UA"/>
        </w:rPr>
        <w:t xml:space="preserve"> у Глухові; Троїцький монастир в</w:t>
      </w:r>
      <w:r w:rsidRPr="00FD3AFD">
        <w:rPr>
          <w:rFonts w:ascii="Times New Roman" w:hAnsi="Times New Roman" w:cs="Times New Roman"/>
          <w:color w:val="000000" w:themeColor="text1"/>
          <w:sz w:val="28"/>
          <w:szCs w:val="28"/>
          <w:lang w:val="uk-UA"/>
        </w:rPr>
        <w:t xml:space="preserve"> Охтирці, який є винятковою пам'яткою культової архітектури оборонного типу [1]; Спасо-Преображенський собор, собор Різдва Богородиці, а також Молчанський монастир у м. Путивль, навколо якого стоїть кам'яна стіна із баштами та брамою-дзвіницею. </w:t>
      </w:r>
      <w:r w:rsidRPr="00FD3AFD">
        <w:rPr>
          <w:rFonts w:ascii="Times New Roman" w:hAnsi="Times New Roman" w:cs="Times New Roman"/>
          <w:color w:val="000000" w:themeColor="text1"/>
          <w:sz w:val="28"/>
          <w:szCs w:val="28"/>
        </w:rPr>
        <w:t>Для інтер'єру монастиря було зроблено незвичайну скульптуру  «Христос у темниці» [20].</w:t>
      </w:r>
    </w:p>
    <w:p w:rsidR="00766C07" w:rsidRPr="00FD3AFD" w:rsidRDefault="00766C07" w:rsidP="00766C07">
      <w:pPr>
        <w:spacing w:after="0" w:line="360" w:lineRule="auto"/>
        <w:ind w:firstLine="709"/>
        <w:jc w:val="both"/>
        <w:rPr>
          <w:rFonts w:ascii="Times New Roman" w:eastAsia="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 До храмової архітектури Х</w:t>
      </w:r>
      <w:r w:rsidRPr="00FD3AFD">
        <w:rPr>
          <w:rFonts w:ascii="Times New Roman" w:hAnsi="Times New Roman" w:cs="Times New Roman"/>
          <w:color w:val="000000" w:themeColor="text1"/>
          <w:sz w:val="28"/>
          <w:szCs w:val="28"/>
        </w:rPr>
        <w:t>V</w:t>
      </w:r>
      <w:r w:rsidRPr="00FD3AFD">
        <w:rPr>
          <w:rFonts w:ascii="Times New Roman" w:hAnsi="Times New Roman" w:cs="Times New Roman"/>
          <w:color w:val="000000" w:themeColor="text1"/>
          <w:sz w:val="28"/>
          <w:szCs w:val="28"/>
          <w:lang w:val="uk-UA"/>
        </w:rPr>
        <w:t>ІІІ ст. відносяться: Вознесенська і Спасо-Преображенська церкви у м. Глухів; церква М</w:t>
      </w:r>
      <w:r w:rsidR="00CF6C7A">
        <w:rPr>
          <w:rFonts w:ascii="Times New Roman" w:hAnsi="Times New Roman" w:cs="Times New Roman"/>
          <w:color w:val="000000" w:themeColor="text1"/>
          <w:sz w:val="28"/>
          <w:szCs w:val="28"/>
          <w:lang w:val="uk-UA"/>
        </w:rPr>
        <w:t>.</w:t>
      </w:r>
      <w:r w:rsidRPr="00FD3AFD">
        <w:rPr>
          <w:rFonts w:ascii="Times New Roman" w:hAnsi="Times New Roman" w:cs="Times New Roman"/>
          <w:color w:val="000000" w:themeColor="text1"/>
          <w:sz w:val="28"/>
          <w:szCs w:val="28"/>
          <w:lang w:val="uk-UA"/>
        </w:rPr>
        <w:t xml:space="preserve"> Козацького та Хрестовоздвиженська церква-дзвіниця у Путивлі; дерев’яна Воскресенська церква у Лебедині; Введенська та Воздвиженська церкви, Покровський собор у м. Охтирка; Спасо-Преображенський собор, Троїцький собор (виконаний у класичному і бароковому стилях), Воскресенська церква – найстаріша пам’ятка та перша</w:t>
      </w:r>
      <w:r w:rsidR="0068066B">
        <w:rPr>
          <w:rFonts w:ascii="Times New Roman" w:hAnsi="Times New Roman" w:cs="Times New Roman"/>
          <w:color w:val="000000" w:themeColor="text1"/>
          <w:sz w:val="28"/>
          <w:szCs w:val="28"/>
          <w:lang w:val="uk-UA"/>
        </w:rPr>
        <w:t xml:space="preserve"> </w:t>
      </w:r>
      <w:r w:rsidR="00122ACF">
        <w:rPr>
          <w:rFonts w:ascii="Times New Roman" w:hAnsi="Times New Roman" w:cs="Times New Roman"/>
          <w:color w:val="000000" w:themeColor="text1"/>
          <w:sz w:val="28"/>
          <w:szCs w:val="28"/>
          <w:lang w:val="uk-UA"/>
        </w:rPr>
        <w:t>будівля із каменю</w:t>
      </w:r>
      <w:r w:rsidR="0068066B">
        <w:rPr>
          <w:rFonts w:ascii="Times New Roman" w:hAnsi="Times New Roman" w:cs="Times New Roman"/>
          <w:color w:val="000000" w:themeColor="text1"/>
          <w:sz w:val="28"/>
          <w:szCs w:val="28"/>
          <w:lang w:val="uk-UA"/>
        </w:rPr>
        <w:t xml:space="preserve"> </w:t>
      </w:r>
      <w:r w:rsidR="00122ACF">
        <w:rPr>
          <w:rFonts w:ascii="Times New Roman" w:hAnsi="Times New Roman" w:cs="Times New Roman"/>
          <w:color w:val="000000" w:themeColor="text1"/>
          <w:sz w:val="28"/>
          <w:szCs w:val="28"/>
          <w:lang w:val="uk-UA"/>
        </w:rPr>
        <w:t>у Сумах</w:t>
      </w:r>
      <w:r w:rsidRPr="00FD3AFD">
        <w:rPr>
          <w:rFonts w:ascii="Times New Roman" w:hAnsi="Times New Roman" w:cs="Times New Roman"/>
          <w:color w:val="000000" w:themeColor="text1"/>
          <w:sz w:val="28"/>
          <w:szCs w:val="28"/>
          <w:lang w:val="uk-UA"/>
        </w:rPr>
        <w:t xml:space="preserve">, виконана у стилі українського бароко. Нині у ній знаходиться філіал декоративно-прикладного мистецтва художнього музею </w:t>
      </w:r>
      <w:r w:rsidRPr="00FD3AFD">
        <w:rPr>
          <w:rFonts w:ascii="Times New Roman" w:hAnsi="Times New Roman" w:cs="Times New Roman"/>
          <w:color w:val="000000" w:themeColor="text1"/>
          <w:sz w:val="28"/>
          <w:szCs w:val="28"/>
        </w:rPr>
        <w:t>[1].</w:t>
      </w:r>
      <w:r w:rsidR="00642844" w:rsidRPr="00FD3AFD">
        <w:rPr>
          <w:rFonts w:ascii="Times New Roman" w:hAnsi="Times New Roman" w:cs="Times New Roman"/>
          <w:color w:val="000000" w:themeColor="text1"/>
          <w:sz w:val="28"/>
          <w:szCs w:val="28"/>
        </w:rPr>
        <w:t xml:space="preserve"> </w:t>
      </w:r>
      <w:r w:rsidRPr="00FD3AFD">
        <w:rPr>
          <w:rFonts w:ascii="Times New Roman" w:eastAsia="Times New Roman" w:hAnsi="Times New Roman" w:cs="Times New Roman"/>
          <w:color w:val="000000" w:themeColor="text1"/>
          <w:sz w:val="28"/>
          <w:szCs w:val="28"/>
          <w:lang w:val="uk-UA"/>
        </w:rPr>
        <w:t xml:space="preserve">Михайлівська церква у с. Вороніж; монастир у Гамаліївці, який уже не приймає рекреантів через розташування у ньому виправно-трудової колонії </w:t>
      </w:r>
      <w:r w:rsidRPr="00FD3AFD">
        <w:rPr>
          <w:rFonts w:ascii="Times New Roman" w:hAnsi="Times New Roman" w:cs="Times New Roman"/>
          <w:color w:val="000000" w:themeColor="text1"/>
          <w:sz w:val="28"/>
          <w:szCs w:val="28"/>
        </w:rPr>
        <w:t>[26].</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Архітектурні пам'ятки ХІХ ст.: Трьох-Анастасіївська церква у  місті Глухів; Михайлівська, Вознесенська і Покровська церкви у м. Лебедин; Хресторождественська церква (є чи не найкращим взірцем архітектури Сумщини) і Михайлівська церква (військова церква візантійського та романського стилів) у м. Охтирка; церква, яка відома своїм надзвичайним парком у селі </w:t>
      </w:r>
      <w:r w:rsidR="00642844" w:rsidRPr="00FD3AFD">
        <w:rPr>
          <w:rFonts w:ascii="Times New Roman" w:hAnsi="Times New Roman" w:cs="Times New Roman"/>
          <w:color w:val="000000" w:themeColor="text1"/>
          <w:sz w:val="28"/>
          <w:szCs w:val="28"/>
          <w:lang w:val="uk-UA"/>
        </w:rPr>
        <w:t>Великий Бобрик; Петропавлівський</w:t>
      </w:r>
      <w:r w:rsidRPr="00FD3AFD">
        <w:rPr>
          <w:rFonts w:ascii="Times New Roman" w:hAnsi="Times New Roman" w:cs="Times New Roman"/>
          <w:color w:val="000000" w:themeColor="text1"/>
          <w:sz w:val="28"/>
          <w:szCs w:val="28"/>
          <w:lang w:val="uk-UA"/>
        </w:rPr>
        <w:t xml:space="preserve"> храм та Іллінська церква у м. Суми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eastAsia="Times New Roman" w:hAnsi="Times New Roman" w:cs="Times New Roman"/>
          <w:color w:val="000000" w:themeColor="text1"/>
          <w:sz w:val="28"/>
          <w:szCs w:val="28"/>
          <w:lang w:val="uk-UA"/>
        </w:rPr>
        <w:t>Окрім вищеперерахованих об’єктів для</w:t>
      </w:r>
      <w:r w:rsidR="00642844" w:rsidRPr="00FD3AFD">
        <w:rPr>
          <w:rFonts w:ascii="Times New Roman" w:eastAsia="Times New Roman" w:hAnsi="Times New Roman" w:cs="Times New Roman"/>
          <w:color w:val="000000" w:themeColor="text1"/>
          <w:sz w:val="28"/>
          <w:szCs w:val="28"/>
          <w:lang w:val="uk-UA"/>
        </w:rPr>
        <w:t xml:space="preserve"> відвідування туристів відкриті </w:t>
      </w:r>
      <w:r w:rsidRPr="00FD3AFD">
        <w:rPr>
          <w:rFonts w:ascii="Times New Roman" w:eastAsia="Times New Roman" w:hAnsi="Times New Roman" w:cs="Times New Roman"/>
          <w:color w:val="000000" w:themeColor="text1"/>
          <w:sz w:val="28"/>
          <w:szCs w:val="28"/>
          <w:lang w:val="uk-UA"/>
        </w:rPr>
        <w:t>Спасо-Преображенська церква у м. Ямпол, храми в селах</w:t>
      </w:r>
      <w:r w:rsidR="006047ED" w:rsidRPr="00FD3AFD">
        <w:rPr>
          <w:rFonts w:ascii="Times New Roman" w:eastAsia="Times New Roman" w:hAnsi="Times New Roman" w:cs="Times New Roman"/>
          <w:color w:val="000000" w:themeColor="text1"/>
          <w:sz w:val="28"/>
          <w:szCs w:val="28"/>
          <w:lang w:val="uk-UA"/>
        </w:rPr>
        <w:t xml:space="preserve"> Пирогівка та Ображіївка </w:t>
      </w:r>
      <w:r w:rsidRPr="00FD3AFD">
        <w:rPr>
          <w:rFonts w:ascii="Times New Roman" w:hAnsi="Times New Roman" w:cs="Times New Roman"/>
          <w:color w:val="000000" w:themeColor="text1"/>
          <w:sz w:val="28"/>
          <w:szCs w:val="28"/>
          <w:lang w:val="uk-UA"/>
        </w:rPr>
        <w:t>[26].</w:t>
      </w:r>
    </w:p>
    <w:p w:rsidR="00766C07" w:rsidRPr="00FD3AFD" w:rsidRDefault="00910106"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 xml:space="preserve">Окрасою </w:t>
      </w:r>
      <w:r w:rsidR="00766C07" w:rsidRPr="00FD3AFD">
        <w:rPr>
          <w:rFonts w:ascii="Times New Roman" w:hAnsi="Times New Roman" w:cs="Times New Roman"/>
          <w:color w:val="000000" w:themeColor="text1"/>
          <w:sz w:val="28"/>
          <w:szCs w:val="28"/>
          <w:lang w:val="uk-UA"/>
        </w:rPr>
        <w:t>цивільної архітектури Сумської області признаний палац Хар</w:t>
      </w:r>
      <w:r>
        <w:rPr>
          <w:rFonts w:ascii="Times New Roman" w:hAnsi="Times New Roman" w:cs="Times New Roman"/>
          <w:color w:val="000000" w:themeColor="text1"/>
          <w:sz w:val="28"/>
          <w:szCs w:val="28"/>
          <w:lang w:val="uk-UA"/>
        </w:rPr>
        <w:t>итоненків, побудований у ХІХ столітті у селі</w:t>
      </w:r>
      <w:r w:rsidR="00766C07" w:rsidRPr="00FD3AFD">
        <w:rPr>
          <w:rFonts w:ascii="Times New Roman" w:hAnsi="Times New Roman" w:cs="Times New Roman"/>
          <w:color w:val="000000" w:themeColor="text1"/>
          <w:sz w:val="28"/>
          <w:szCs w:val="28"/>
          <w:lang w:val="uk-UA"/>
        </w:rPr>
        <w:t xml:space="preserve"> Кияниця. Не дивлячись на те, що він знаходиться в </w:t>
      </w:r>
      <w:r w:rsidR="00766C07" w:rsidRPr="00FD3AFD">
        <w:rPr>
          <w:rFonts w:ascii="Times New Roman" w:hAnsi="Times New Roman" w:cs="Times New Roman"/>
          <w:color w:val="000000" w:themeColor="text1"/>
          <w:sz w:val="28"/>
          <w:szCs w:val="28"/>
        </w:rPr>
        <w:t xml:space="preserve">занедбаному вигляді, палац не перестає дивувати своєю величчю. Також із ХІХ ст. у </w:t>
      </w:r>
      <w:r w:rsidR="00D17A6C">
        <w:rPr>
          <w:rFonts w:ascii="Times New Roman" w:hAnsi="Times New Roman" w:cs="Times New Roman"/>
          <w:color w:val="000000" w:themeColor="text1"/>
          <w:sz w:val="28"/>
          <w:szCs w:val="28"/>
        </w:rPr>
        <w:t xml:space="preserve">Тростянці </w:t>
      </w:r>
      <w:r w:rsidR="00766C07" w:rsidRPr="00FD3AFD">
        <w:rPr>
          <w:rFonts w:ascii="Times New Roman" w:hAnsi="Times New Roman" w:cs="Times New Roman"/>
          <w:color w:val="000000" w:themeColor="text1"/>
          <w:sz w:val="28"/>
          <w:szCs w:val="28"/>
        </w:rPr>
        <w:t>збереглися: садибний будинок, штучний грот та Круглий двір</w:t>
      </w:r>
      <w:r w:rsidR="00D17A6C">
        <w:rPr>
          <w:rFonts w:ascii="Times New Roman" w:hAnsi="Times New Roman" w:cs="Times New Roman"/>
          <w:color w:val="000000" w:themeColor="text1"/>
          <w:sz w:val="28"/>
          <w:szCs w:val="28"/>
        </w:rPr>
        <w:t>.</w:t>
      </w:r>
      <w:r w:rsidR="00642844" w:rsidRPr="00FD3AFD">
        <w:rPr>
          <w:rFonts w:ascii="Times New Roman" w:hAnsi="Times New Roman" w:cs="Times New Roman"/>
          <w:color w:val="000000" w:themeColor="text1"/>
          <w:sz w:val="28"/>
          <w:szCs w:val="28"/>
        </w:rPr>
        <w:t xml:space="preserve"> </w:t>
      </w:r>
      <w:r w:rsidR="00D17A6C">
        <w:rPr>
          <w:rFonts w:ascii="Times New Roman" w:hAnsi="Times New Roman" w:cs="Times New Roman"/>
          <w:color w:val="000000" w:themeColor="text1"/>
          <w:sz w:val="28"/>
          <w:szCs w:val="28"/>
        </w:rPr>
        <w:t xml:space="preserve">Маєток, </w:t>
      </w:r>
      <w:r w:rsidR="00D17A6C" w:rsidRPr="00FD3AFD">
        <w:rPr>
          <w:rFonts w:ascii="Times New Roman" w:hAnsi="Times New Roman" w:cs="Times New Roman"/>
          <w:color w:val="000000" w:themeColor="text1"/>
          <w:sz w:val="28"/>
          <w:szCs w:val="28"/>
        </w:rPr>
        <w:t xml:space="preserve">у якому проживав княжий рід Голіциних, зберігся не повністю. На території парку знаходяться рештки «Гроту німф». Цей палац відомий тим, що 1864 року тут перебував  П. I. Чайковський, де він написав увертюру до свого дебютного симфонічного твору. </w:t>
      </w:r>
      <w:r w:rsidR="00D17A6C">
        <w:rPr>
          <w:rFonts w:ascii="Times New Roman" w:hAnsi="Times New Roman" w:cs="Times New Roman"/>
          <w:color w:val="000000" w:themeColor="text1"/>
          <w:sz w:val="28"/>
          <w:szCs w:val="28"/>
        </w:rPr>
        <w:t>У</w:t>
      </w:r>
      <w:r w:rsidR="00642844" w:rsidRPr="00FD3AFD">
        <w:rPr>
          <w:rFonts w:ascii="Times New Roman" w:hAnsi="Times New Roman" w:cs="Times New Roman"/>
          <w:color w:val="000000" w:themeColor="text1"/>
          <w:sz w:val="28"/>
          <w:szCs w:val="28"/>
        </w:rPr>
        <w:t xml:space="preserve"> с. Низи</w:t>
      </w:r>
      <w:r w:rsidR="00D17A6C">
        <w:rPr>
          <w:rFonts w:ascii="Times New Roman" w:hAnsi="Times New Roman" w:cs="Times New Roman"/>
          <w:color w:val="000000" w:themeColor="text1"/>
          <w:sz w:val="28"/>
          <w:szCs w:val="28"/>
        </w:rPr>
        <w:t xml:space="preserve"> залишився одноповерховий маєток, у якому</w:t>
      </w:r>
      <w:r w:rsidR="00766C07" w:rsidRPr="00FD3AFD">
        <w:rPr>
          <w:rFonts w:ascii="Times New Roman" w:hAnsi="Times New Roman" w:cs="Times New Roman"/>
          <w:color w:val="000000" w:themeColor="text1"/>
          <w:sz w:val="28"/>
          <w:szCs w:val="28"/>
        </w:rPr>
        <w:t xml:space="preserve"> щоліта протягом 9 років проживав П. Чайковський; у м. Лебедин – Гостинний двір – кілька одноповерхових крамниць із відкритою галереєю, так званих торговел</w:t>
      </w:r>
      <w:r w:rsidR="00D17A6C">
        <w:rPr>
          <w:rFonts w:ascii="Times New Roman" w:hAnsi="Times New Roman" w:cs="Times New Roman"/>
          <w:color w:val="000000" w:themeColor="text1"/>
          <w:sz w:val="28"/>
          <w:szCs w:val="28"/>
        </w:rPr>
        <w:t xml:space="preserve">ьних рядів; </w:t>
      </w:r>
      <w:r w:rsidR="00766C07" w:rsidRPr="00FD3AFD">
        <w:rPr>
          <w:rFonts w:ascii="Times New Roman" w:hAnsi="Times New Roman" w:cs="Times New Roman"/>
          <w:color w:val="000000" w:themeColor="text1"/>
          <w:sz w:val="28"/>
          <w:szCs w:val="28"/>
        </w:rPr>
        <w:t>у селі Волокитине</w:t>
      </w:r>
      <w:r w:rsidR="00642844" w:rsidRPr="00FD3AFD">
        <w:rPr>
          <w:rFonts w:ascii="Times New Roman" w:hAnsi="Times New Roman" w:cs="Times New Roman"/>
          <w:color w:val="000000" w:themeColor="text1"/>
          <w:sz w:val="28"/>
          <w:szCs w:val="28"/>
        </w:rPr>
        <w:t>,</w:t>
      </w:r>
      <w:r w:rsidR="00766C07" w:rsidRPr="00FD3AFD">
        <w:rPr>
          <w:rFonts w:ascii="Times New Roman" w:hAnsi="Times New Roman" w:cs="Times New Roman"/>
          <w:color w:val="000000" w:themeColor="text1"/>
          <w:sz w:val="28"/>
          <w:szCs w:val="28"/>
        </w:rPr>
        <w:t xml:space="preserve"> у межах парку – монументальні Золоті ворота, ство</w:t>
      </w:r>
      <w:r w:rsidR="004F4A60">
        <w:rPr>
          <w:rFonts w:ascii="Times New Roman" w:hAnsi="Times New Roman" w:cs="Times New Roman"/>
          <w:color w:val="000000" w:themeColor="text1"/>
          <w:sz w:val="28"/>
          <w:szCs w:val="28"/>
        </w:rPr>
        <w:t>рені у псевдоготичному стилі</w:t>
      </w:r>
      <w:r w:rsidR="00766C07"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Не меншою популярністю серед екскурсантів користуються такі об’єкти, як великий арковий тунель з бічними прибудовами – Тріумфальні </w:t>
      </w:r>
      <w:r w:rsidR="00642844" w:rsidRPr="00FD3AFD">
        <w:rPr>
          <w:rFonts w:ascii="Times New Roman" w:hAnsi="Times New Roman" w:cs="Times New Roman"/>
          <w:color w:val="000000" w:themeColor="text1"/>
          <w:sz w:val="28"/>
          <w:szCs w:val="28"/>
        </w:rPr>
        <w:t xml:space="preserve">ворота у м. Глухів, побудовані </w:t>
      </w:r>
      <w:r w:rsidRPr="00FD3AFD">
        <w:rPr>
          <w:rFonts w:ascii="Times New Roman" w:hAnsi="Times New Roman" w:cs="Times New Roman"/>
          <w:color w:val="000000" w:themeColor="text1"/>
          <w:sz w:val="28"/>
          <w:szCs w:val="28"/>
        </w:rPr>
        <w:t>на честь відвідуван</w:t>
      </w:r>
      <w:r w:rsidR="00642844" w:rsidRPr="00FD3AFD">
        <w:rPr>
          <w:rFonts w:ascii="Times New Roman" w:hAnsi="Times New Roman" w:cs="Times New Roman"/>
          <w:color w:val="000000" w:themeColor="text1"/>
          <w:sz w:val="28"/>
          <w:szCs w:val="28"/>
        </w:rPr>
        <w:t>ня міста у 1744 році імператрицею</w:t>
      </w:r>
      <w:r w:rsidRPr="00FD3AFD">
        <w:rPr>
          <w:rFonts w:ascii="Times New Roman" w:hAnsi="Times New Roman" w:cs="Times New Roman"/>
          <w:color w:val="000000" w:themeColor="text1"/>
          <w:sz w:val="28"/>
          <w:szCs w:val="28"/>
        </w:rPr>
        <w:t xml:space="preserve"> Єлизавет</w:t>
      </w:r>
      <w:r w:rsidR="00642844" w:rsidRPr="00FD3AFD">
        <w:rPr>
          <w:rFonts w:ascii="Times New Roman" w:hAnsi="Times New Roman" w:cs="Times New Roman"/>
          <w:color w:val="000000" w:themeColor="text1"/>
          <w:sz w:val="28"/>
          <w:szCs w:val="28"/>
        </w:rPr>
        <w:t>ою</w:t>
      </w:r>
      <w:r w:rsidRPr="00FD3AFD">
        <w:rPr>
          <w:rFonts w:ascii="Times New Roman" w:hAnsi="Times New Roman" w:cs="Times New Roman"/>
          <w:color w:val="000000" w:themeColor="text1"/>
          <w:sz w:val="28"/>
          <w:szCs w:val="28"/>
        </w:rPr>
        <w:t>. У с. Хоті</w:t>
      </w:r>
      <w:r w:rsidR="00642844" w:rsidRPr="00FD3AFD">
        <w:rPr>
          <w:rFonts w:ascii="Times New Roman" w:hAnsi="Times New Roman" w:cs="Times New Roman"/>
          <w:color w:val="000000" w:themeColor="text1"/>
          <w:sz w:val="28"/>
          <w:szCs w:val="28"/>
        </w:rPr>
        <w:t>нь – пишний палац у стилі класиц</w:t>
      </w:r>
      <w:r w:rsidRPr="00FD3AFD">
        <w:rPr>
          <w:rFonts w:ascii="Times New Roman" w:hAnsi="Times New Roman" w:cs="Times New Roman"/>
          <w:color w:val="000000" w:themeColor="text1"/>
          <w:sz w:val="28"/>
          <w:szCs w:val="28"/>
        </w:rPr>
        <w:t xml:space="preserve">изму, який до Першої світової війни вважався найкращим маєтком </w:t>
      </w:r>
      <w:r w:rsidR="008E31AD">
        <w:rPr>
          <w:rFonts w:ascii="Times New Roman" w:hAnsi="Times New Roman" w:cs="Times New Roman"/>
          <w:color w:val="000000" w:themeColor="text1"/>
          <w:sz w:val="28"/>
          <w:szCs w:val="28"/>
        </w:rPr>
        <w:t xml:space="preserve">півдня </w:t>
      </w:r>
      <w:r w:rsidRPr="00FD3AFD">
        <w:rPr>
          <w:rFonts w:ascii="Times New Roman" w:hAnsi="Times New Roman" w:cs="Times New Roman"/>
          <w:color w:val="000000" w:themeColor="text1"/>
          <w:sz w:val="28"/>
          <w:szCs w:val="28"/>
        </w:rPr>
        <w:t>Росії. На жаль, у 1918 році він був спалений. Нині від буд</w:t>
      </w:r>
      <w:r w:rsidR="00D17A6C">
        <w:rPr>
          <w:rFonts w:ascii="Times New Roman" w:hAnsi="Times New Roman" w:cs="Times New Roman"/>
          <w:color w:val="000000" w:themeColor="text1"/>
          <w:sz w:val="28"/>
          <w:szCs w:val="28"/>
        </w:rPr>
        <w:t>івлі залишились тільки два бокові</w:t>
      </w:r>
      <w:r w:rsidRPr="00FD3AFD">
        <w:rPr>
          <w:rFonts w:ascii="Times New Roman" w:hAnsi="Times New Roman" w:cs="Times New Roman"/>
          <w:color w:val="000000" w:themeColor="text1"/>
          <w:sz w:val="28"/>
          <w:szCs w:val="28"/>
        </w:rPr>
        <w:t xml:space="preserve"> флігелі</w:t>
      </w:r>
      <w:r w:rsidR="00642844" w:rsidRPr="00FD3AFD">
        <w:rPr>
          <w:rFonts w:ascii="Times New Roman" w:hAnsi="Times New Roman" w:cs="Times New Roman"/>
          <w:color w:val="000000" w:themeColor="text1"/>
          <w:sz w:val="28"/>
          <w:szCs w:val="28"/>
        </w:rPr>
        <w:t>.</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До уваги туристів пам’ятники області: мамонтові (с.</w:t>
      </w:r>
      <w:r w:rsidRPr="00FD3AFD">
        <w:rPr>
          <w:rFonts w:ascii="Times New Roman" w:hAnsi="Times New Roman" w:cs="Times New Roman"/>
          <w:color w:val="000000" w:themeColor="text1"/>
          <w:sz w:val="28"/>
          <w:szCs w:val="28"/>
          <w:shd w:val="clear" w:color="auto" w:fill="FFFFFF"/>
        </w:rPr>
        <w:t xml:space="preserve"> Кулішівка)</w:t>
      </w:r>
      <w:r w:rsidR="00642844" w:rsidRPr="00FD3AFD">
        <w:rPr>
          <w:rFonts w:ascii="Times New Roman" w:hAnsi="Times New Roman" w:cs="Times New Roman"/>
          <w:color w:val="000000" w:themeColor="text1"/>
          <w:sz w:val="28"/>
          <w:szCs w:val="28"/>
        </w:rPr>
        <w:t xml:space="preserve">, свині (м. Ромни), </w:t>
      </w:r>
      <w:r w:rsidRPr="00FD3AFD">
        <w:rPr>
          <w:rFonts w:ascii="Times New Roman" w:hAnsi="Times New Roman" w:cs="Times New Roman"/>
          <w:color w:val="000000" w:themeColor="text1"/>
          <w:sz w:val="28"/>
          <w:szCs w:val="28"/>
        </w:rPr>
        <w:t>цукру, пам’ятний знак «сумка» (м. Суми) та бага</w:t>
      </w:r>
      <w:r w:rsidR="00642844" w:rsidRPr="00FD3AFD">
        <w:rPr>
          <w:rFonts w:ascii="Times New Roman" w:hAnsi="Times New Roman" w:cs="Times New Roman"/>
          <w:color w:val="000000" w:themeColor="text1"/>
          <w:sz w:val="28"/>
          <w:szCs w:val="28"/>
        </w:rPr>
        <w:t xml:space="preserve">тьом відомим діячам, зокрема Т. </w:t>
      </w:r>
      <w:r w:rsidRPr="00FD3AFD">
        <w:rPr>
          <w:rFonts w:ascii="Times New Roman" w:hAnsi="Times New Roman" w:cs="Times New Roman"/>
          <w:color w:val="000000" w:themeColor="text1"/>
          <w:sz w:val="28"/>
          <w:szCs w:val="28"/>
        </w:rPr>
        <w:t>Шевченку, І. Кожебуду, М. Щепкіну та іншим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Харківська область розміщує на своїй території 2535 пам’яток культурної спадщини. Також 653 архітектурні пам'ятки занесено в Державний реєстр національного культурного надбання.</w:t>
      </w:r>
    </w:p>
    <w:p w:rsidR="00766C07" w:rsidRPr="00FD3AFD" w:rsidRDefault="00642844"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регіоні є </w:t>
      </w:r>
      <w:r w:rsidR="00766C07" w:rsidRPr="00FD3AFD">
        <w:rPr>
          <w:rFonts w:ascii="Times New Roman" w:hAnsi="Times New Roman" w:cs="Times New Roman"/>
          <w:color w:val="000000" w:themeColor="text1"/>
          <w:sz w:val="28"/>
          <w:szCs w:val="28"/>
        </w:rPr>
        <w:t xml:space="preserve">778 пам’яток архітектури й містобудування; 15 археологічних пам’яток національного значення; 10 пам’яток історії; 4 пам’ятки монументального мистецтва та 2 історико-культурні заповідники. Пам’ятки національного значення Харкіського регіону у найбільшій </w:t>
      </w:r>
      <w:r w:rsidR="00766C07" w:rsidRPr="00FD3AFD">
        <w:rPr>
          <w:rFonts w:ascii="Times New Roman" w:hAnsi="Times New Roman" w:cs="Times New Roman"/>
          <w:color w:val="000000" w:themeColor="text1"/>
          <w:sz w:val="28"/>
          <w:szCs w:val="28"/>
        </w:rPr>
        <w:lastRenderedPageBreak/>
        <w:t xml:space="preserve">кількості представлені пам’ятками містобудування й архітектури. Їх в області 73 штуки або 71% від загальної кількості. Серед них: 18 пам’яток громадської архітектури; 16 культових пам’яток; 12 пам’яток військової архітектури та ін.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Харківській області нараховується 21 пам’ятка архітектури й містобудування XVIII століття. Але найбільша їх кількість збудована в XIX столітті. Лише 6 пам’яток відносяться до XX століття. На території області розташовується 1 із 13 монументів архітектури України та 1 із 19 парків-пам’яток садово-паркового мистецтва. У Списку історичних населених місць України перебуває 16 міст Харківщини [2].</w:t>
      </w:r>
    </w:p>
    <w:p w:rsidR="00766C07" w:rsidRPr="00FD3AFD" w:rsidRDefault="00766C07" w:rsidP="004E230C">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Серед історичних об’єктів регіону, які підтверджують </w:t>
      </w:r>
      <w:r w:rsidR="00642844" w:rsidRPr="00FD3AFD">
        <w:rPr>
          <w:rFonts w:ascii="Times New Roman" w:hAnsi="Times New Roman" w:cs="Times New Roman"/>
          <w:color w:val="000000" w:themeColor="text1"/>
          <w:sz w:val="28"/>
          <w:szCs w:val="28"/>
        </w:rPr>
        <w:t xml:space="preserve">її </w:t>
      </w:r>
      <w:r w:rsidR="00E842C3" w:rsidRPr="00FD3AFD">
        <w:rPr>
          <w:rFonts w:ascii="Times New Roman" w:hAnsi="Times New Roman" w:cs="Times New Roman"/>
          <w:color w:val="000000" w:themeColor="text1"/>
          <w:sz w:val="28"/>
          <w:szCs w:val="28"/>
        </w:rPr>
        <w:t>давнє заселення,</w:t>
      </w:r>
      <w:r w:rsidRPr="00FD3AFD">
        <w:rPr>
          <w:rFonts w:ascii="Times New Roman" w:hAnsi="Times New Roman" w:cs="Times New Roman"/>
          <w:color w:val="000000" w:themeColor="text1"/>
          <w:sz w:val="28"/>
          <w:szCs w:val="28"/>
        </w:rPr>
        <w:t xml:space="preserve"> виділяються рештки скіфського поселення й городища V-ІІІ століття до нашої ери та ранньослов'янське городище VІ-VІІ століття у с. Водяне [1].</w:t>
      </w:r>
      <w:r w:rsidR="004E230C"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Перша згадка про Чугуєвське городище датується 1627 роком. У 1638 році вихідці з Правобережжяна намагались заснувати на його місці козацьке поселення.</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території Ізюму знаходились стоянки епохи мезоліту та неоліту.</w:t>
      </w:r>
      <w:r w:rsidR="00DE6EBF"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Перший університет наддніпрянської України було збудовано у Харкові в 1805 році. Засновнику університету, В. Каразіну, було поставлено пам'ятник у 1907 р. Ректором університету був П. Гулак-Артемовський. Тоді ж Харків і прозвали «українськими Афінами».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цьому ж 1805 році було створено друкарню та першу гумназію. 1789 року було створено Харківський вільний театр.</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с. Володимирівка існує Спаська церква, яка збудована за рахунок відомого українського колекціонера і мецената П. Харитоненка. Для показу своєї колекції іконопису він збудував у Наталіївському помісті споруду у стилі давньоруської церковної архітектури.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До найбільш давніх споруд області відносяться Покровський та Спасо-Преображенський собори. Покровський собор збудований у 1689 році у Харкові. Він належить до стилю українського бароко. У 1786 році до собору </w:t>
      </w:r>
      <w:r w:rsidRPr="00FD3AFD">
        <w:rPr>
          <w:rFonts w:ascii="Times New Roman" w:hAnsi="Times New Roman" w:cs="Times New Roman"/>
          <w:color w:val="000000" w:themeColor="text1"/>
          <w:sz w:val="28"/>
          <w:szCs w:val="28"/>
        </w:rPr>
        <w:lastRenderedPageBreak/>
        <w:t>перенесли чудотворну Озерянську ікону, яка вважалася захисницею населення колишньої Слобідщини.</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Спасо-Преображенський собор створений 1684 року у місті Ізюм. Окрім нього у місті збереглись Вознесенська (1819-1826 pоків заснування) та Миколаївська (1809-1823 років будівництва) церкви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території регіону налічується кілька палацово-паркових комплексів.</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Одним із наймасштабніших палацових ансамблів Лівобережної України є палац ХІХ ст. у с. Шарівка. Він являє собою </w:t>
      </w:r>
      <w:r w:rsidR="00EB19C1">
        <w:rPr>
          <w:rFonts w:ascii="Times New Roman" w:hAnsi="Times New Roman" w:cs="Times New Roman"/>
          <w:color w:val="000000" w:themeColor="text1"/>
          <w:sz w:val="28"/>
          <w:szCs w:val="28"/>
        </w:rPr>
        <w:t>двоповерховий будинок</w:t>
      </w:r>
      <w:r w:rsidRPr="00FD3AFD">
        <w:rPr>
          <w:rFonts w:ascii="Times New Roman" w:hAnsi="Times New Roman" w:cs="Times New Roman"/>
          <w:color w:val="000000" w:themeColor="text1"/>
          <w:sz w:val="28"/>
          <w:szCs w:val="28"/>
        </w:rPr>
        <w:t xml:space="preserve"> у </w:t>
      </w:r>
      <w:r w:rsidR="00EB19C1">
        <w:rPr>
          <w:rFonts w:ascii="Times New Roman" w:hAnsi="Times New Roman" w:cs="Times New Roman"/>
          <w:color w:val="000000" w:themeColor="text1"/>
          <w:sz w:val="28"/>
          <w:szCs w:val="28"/>
        </w:rPr>
        <w:t xml:space="preserve">стилі </w:t>
      </w:r>
      <w:r w:rsidRPr="00FD3AFD">
        <w:rPr>
          <w:rFonts w:ascii="Times New Roman" w:hAnsi="Times New Roman" w:cs="Times New Roman"/>
          <w:color w:val="000000" w:themeColor="text1"/>
          <w:sz w:val="28"/>
          <w:szCs w:val="28"/>
        </w:rPr>
        <w:t>псевдо</w:t>
      </w:r>
      <w:r w:rsidR="00EB19C1">
        <w:rPr>
          <w:rFonts w:ascii="Times New Roman" w:hAnsi="Times New Roman" w:cs="Times New Roman"/>
          <w:color w:val="000000" w:themeColor="text1"/>
          <w:sz w:val="28"/>
          <w:szCs w:val="28"/>
        </w:rPr>
        <w:t>готики з елементами відродження</w:t>
      </w:r>
      <w:r w:rsidRPr="00FD3AFD">
        <w:rPr>
          <w:rFonts w:ascii="Times New Roman" w:hAnsi="Times New Roman" w:cs="Times New Roman"/>
          <w:color w:val="000000" w:themeColor="text1"/>
          <w:sz w:val="28"/>
          <w:szCs w:val="28"/>
        </w:rPr>
        <w:t>. Територія комплексу включає будівлі господарського двору, альтанку, будинок лісника.</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с. Старий Мерчик знаходиться не менш ефектна садиба Харківщини (XVIII ст.) [2]. До її складу входять: службовий корпус, парк, палац, кам'яні ворота [20]. Нині даний комплекс пустує, майже всі споруди зруйновано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Помістя XIX ст. в Люботині включає в себе  палац з елементами готики й классицизму, службовий корпус, Миколаївську церкву, навколо яких знаходиться живописний парк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Інші палацові комплекси Харківської області: Наталіївський</w:t>
      </w:r>
      <w:r w:rsidR="0053401A">
        <w:rPr>
          <w:rFonts w:ascii="Times New Roman" w:hAnsi="Times New Roman" w:cs="Times New Roman"/>
          <w:color w:val="000000" w:themeColor="text1"/>
          <w:sz w:val="28"/>
          <w:szCs w:val="28"/>
        </w:rPr>
        <w:t xml:space="preserve"> будинок Харитоненків ХХ ст. (село</w:t>
      </w:r>
      <w:r w:rsidRPr="00FD3AFD">
        <w:rPr>
          <w:rFonts w:ascii="Times New Roman" w:hAnsi="Times New Roman" w:cs="Times New Roman"/>
          <w:color w:val="000000" w:themeColor="text1"/>
          <w:sz w:val="28"/>
          <w:szCs w:val="28"/>
        </w:rPr>
        <w:t xml:space="preserve"> Володимирівка</w:t>
      </w:r>
      <w:r w:rsidR="00E4053C">
        <w:rPr>
          <w:rFonts w:ascii="Times New Roman" w:hAnsi="Times New Roman" w:cs="Times New Roman"/>
          <w:color w:val="000000" w:themeColor="text1"/>
          <w:sz w:val="28"/>
          <w:szCs w:val="28"/>
        </w:rPr>
        <w:t xml:space="preserve">), велика садиба ХVІІІ-ХІХ століття  стилю </w:t>
      </w:r>
      <w:r w:rsidR="0053401A">
        <w:rPr>
          <w:rFonts w:ascii="Times New Roman" w:hAnsi="Times New Roman" w:cs="Times New Roman"/>
          <w:color w:val="000000" w:themeColor="text1"/>
          <w:sz w:val="28"/>
          <w:szCs w:val="28"/>
        </w:rPr>
        <w:t xml:space="preserve">флорентійських палаців (село </w:t>
      </w:r>
      <w:r w:rsidRPr="00FD3AFD">
        <w:rPr>
          <w:rFonts w:ascii="Times New Roman" w:hAnsi="Times New Roman" w:cs="Times New Roman"/>
          <w:color w:val="000000" w:themeColor="text1"/>
          <w:sz w:val="28"/>
          <w:szCs w:val="28"/>
        </w:rPr>
        <w:t xml:space="preserve">Пархомівка); маєток </w:t>
      </w:r>
      <w:r w:rsidR="0053401A">
        <w:rPr>
          <w:rFonts w:ascii="Times New Roman" w:hAnsi="Times New Roman" w:cs="Times New Roman"/>
          <w:color w:val="000000" w:themeColor="text1"/>
          <w:sz w:val="28"/>
          <w:szCs w:val="28"/>
        </w:rPr>
        <w:t>ХХ ст.             (село</w:t>
      </w:r>
      <w:r w:rsidR="00951B04">
        <w:rPr>
          <w:rFonts w:ascii="Times New Roman" w:hAnsi="Times New Roman" w:cs="Times New Roman"/>
          <w:color w:val="000000" w:themeColor="text1"/>
          <w:sz w:val="28"/>
          <w:szCs w:val="28"/>
        </w:rPr>
        <w:t xml:space="preserve"> Малижине) [1]; </w:t>
      </w:r>
      <w:r w:rsidR="00951B04" w:rsidRPr="00FD3AFD">
        <w:rPr>
          <w:rFonts w:ascii="Times New Roman" w:hAnsi="Times New Roman" w:cs="Times New Roman"/>
          <w:color w:val="000000" w:themeColor="text1"/>
          <w:sz w:val="28"/>
          <w:szCs w:val="28"/>
        </w:rPr>
        <w:t xml:space="preserve">перша із великих будівель </w:t>
      </w:r>
      <w:r w:rsidR="00951B04">
        <w:rPr>
          <w:rFonts w:ascii="Times New Roman" w:hAnsi="Times New Roman" w:cs="Times New Roman"/>
          <w:color w:val="000000" w:themeColor="text1"/>
          <w:sz w:val="28"/>
          <w:szCs w:val="28"/>
        </w:rPr>
        <w:t xml:space="preserve">цивільної архітектури </w:t>
      </w:r>
      <w:r w:rsidR="00951B04" w:rsidRPr="00FD3AFD">
        <w:rPr>
          <w:rFonts w:ascii="Times New Roman" w:hAnsi="Times New Roman" w:cs="Times New Roman"/>
          <w:color w:val="000000" w:themeColor="text1"/>
          <w:sz w:val="28"/>
          <w:szCs w:val="28"/>
        </w:rPr>
        <w:t>Харкова, зведених у 1777 pоці – Губернаторський палац (</w:t>
      </w:r>
      <w:r w:rsidR="00951B04">
        <w:rPr>
          <w:rFonts w:ascii="Times New Roman" w:hAnsi="Times New Roman" w:cs="Times New Roman"/>
          <w:color w:val="000000" w:themeColor="text1"/>
          <w:sz w:val="28"/>
          <w:szCs w:val="28"/>
        </w:rPr>
        <w:t>нині корпус університету) Катерининський палац (</w:t>
      </w:r>
      <w:r w:rsidR="008B7371" w:rsidRPr="00FD3AFD">
        <w:rPr>
          <w:rFonts w:ascii="Times New Roman" w:hAnsi="Times New Roman" w:cs="Times New Roman"/>
          <w:color w:val="000000" w:themeColor="text1"/>
          <w:sz w:val="28"/>
          <w:szCs w:val="28"/>
        </w:rPr>
        <w:t>XVIII ст</w:t>
      </w:r>
      <w:r w:rsidR="008B7371">
        <w:rPr>
          <w:rFonts w:ascii="Times New Roman" w:hAnsi="Times New Roman" w:cs="Times New Roman"/>
          <w:color w:val="000000" w:themeColor="text1"/>
          <w:sz w:val="28"/>
          <w:szCs w:val="28"/>
        </w:rPr>
        <w:t>.)</w:t>
      </w:r>
    </w:p>
    <w:p w:rsidR="00951B04" w:rsidRDefault="00951B04"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Крім палацових комплексів на Харківщині представлена храмова архітектура.</w:t>
      </w:r>
    </w:p>
    <w:p w:rsidR="00766C07" w:rsidRPr="00FD3AFD" w:rsidRDefault="00951B04"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Пам</w:t>
      </w:r>
      <w:r w:rsidRPr="00951B0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ятками </w:t>
      </w:r>
      <w:r w:rsidR="00766C07" w:rsidRPr="00FD3AFD">
        <w:rPr>
          <w:rFonts w:ascii="Times New Roman" w:hAnsi="Times New Roman" w:cs="Times New Roman"/>
          <w:color w:val="000000" w:themeColor="text1"/>
          <w:sz w:val="28"/>
          <w:szCs w:val="28"/>
        </w:rPr>
        <w:t>XVIII ст.</w:t>
      </w:r>
      <w:r>
        <w:rPr>
          <w:rFonts w:ascii="Times New Roman" w:hAnsi="Times New Roman" w:cs="Times New Roman"/>
          <w:color w:val="000000" w:themeColor="text1"/>
          <w:sz w:val="28"/>
          <w:szCs w:val="28"/>
        </w:rPr>
        <w:t xml:space="preserve"> храмової архітектури є </w:t>
      </w:r>
      <w:r w:rsidR="00766C07" w:rsidRPr="00FD3AFD">
        <w:rPr>
          <w:rFonts w:ascii="Times New Roman" w:hAnsi="Times New Roman" w:cs="Times New Roman"/>
          <w:color w:val="000000" w:themeColor="text1"/>
          <w:sz w:val="28"/>
          <w:szCs w:val="28"/>
        </w:rPr>
        <w:t>Успенський собор.</w:t>
      </w:r>
    </w:p>
    <w:p w:rsidR="008B7371" w:rsidRDefault="00766C07" w:rsidP="008B7371">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Архієрейська споруда території Покровського монастиря, дзвіниця Успенського собору, </w:t>
      </w:r>
      <w:r w:rsidR="00951B04" w:rsidRPr="00FD3AFD">
        <w:rPr>
          <w:rFonts w:ascii="Times New Roman" w:hAnsi="Times New Roman" w:cs="Times New Roman"/>
          <w:color w:val="000000" w:themeColor="text1"/>
          <w:sz w:val="28"/>
          <w:szCs w:val="28"/>
        </w:rPr>
        <w:t xml:space="preserve">Преображенська церква, Покровський собор, </w:t>
      </w:r>
      <w:r w:rsidRPr="00FD3AFD">
        <w:rPr>
          <w:rFonts w:ascii="Times New Roman" w:hAnsi="Times New Roman" w:cs="Times New Roman"/>
          <w:color w:val="000000" w:themeColor="text1"/>
          <w:sz w:val="28"/>
          <w:szCs w:val="28"/>
        </w:rPr>
        <w:t>церкви Іоанна Пр</w:t>
      </w:r>
      <w:r w:rsidR="008B7371">
        <w:rPr>
          <w:rFonts w:ascii="Times New Roman" w:hAnsi="Times New Roman" w:cs="Times New Roman"/>
          <w:color w:val="000000" w:themeColor="text1"/>
          <w:sz w:val="28"/>
          <w:szCs w:val="28"/>
        </w:rPr>
        <w:t xml:space="preserve">едтечі, Пантелеймона, Троїцька, </w:t>
      </w:r>
      <w:r w:rsidR="008B7371" w:rsidRPr="00FD3AFD">
        <w:rPr>
          <w:rFonts w:ascii="Times New Roman" w:hAnsi="Times New Roman" w:cs="Times New Roman"/>
          <w:color w:val="000000" w:themeColor="text1"/>
          <w:sz w:val="28"/>
          <w:szCs w:val="28"/>
        </w:rPr>
        <w:t xml:space="preserve">– </w:t>
      </w:r>
      <w:r w:rsidR="00293923">
        <w:rPr>
          <w:rFonts w:ascii="Times New Roman" w:hAnsi="Times New Roman" w:cs="Times New Roman"/>
          <w:color w:val="000000" w:themeColor="text1"/>
          <w:sz w:val="28"/>
          <w:szCs w:val="28"/>
        </w:rPr>
        <w:t>усе це було споруджено в XIX ст.</w:t>
      </w:r>
    </w:p>
    <w:p w:rsidR="008B7371" w:rsidRPr="00FD3AFD" w:rsidRDefault="008B7371" w:rsidP="008B7371">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Серед пам’яток XX ст. виділяють наступні: Трьохсвятительська, Серафимівська (Казанська) та Озерянськ</w:t>
      </w:r>
      <w:r>
        <w:rPr>
          <w:rFonts w:ascii="Times New Roman" w:hAnsi="Times New Roman" w:cs="Times New Roman"/>
          <w:color w:val="000000" w:themeColor="text1"/>
          <w:sz w:val="28"/>
          <w:szCs w:val="28"/>
        </w:rPr>
        <w:t>а церкви, Благовіщенський собор.</w:t>
      </w:r>
      <w:r w:rsidRPr="00FD3AFD">
        <w:rPr>
          <w:rFonts w:ascii="Times New Roman" w:hAnsi="Times New Roman" w:cs="Times New Roman"/>
          <w:color w:val="000000" w:themeColor="text1"/>
          <w:sz w:val="28"/>
          <w:szCs w:val="28"/>
        </w:rPr>
        <w:t xml:space="preserve"> </w:t>
      </w:r>
    </w:p>
    <w:p w:rsidR="00951B04" w:rsidRPr="00FD3AFD" w:rsidRDefault="008B7371" w:rsidP="0053401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Серед інших цікавих архітектурних об</w:t>
      </w:r>
      <w:r w:rsidRPr="008B737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єктів для туристів представлені: </w:t>
      </w:r>
      <w:r w:rsidR="00951B04" w:rsidRPr="00FD3AFD">
        <w:rPr>
          <w:rFonts w:ascii="Times New Roman" w:hAnsi="Times New Roman" w:cs="Times New Roman"/>
          <w:color w:val="000000" w:themeColor="text1"/>
          <w:sz w:val="28"/>
          <w:szCs w:val="28"/>
        </w:rPr>
        <w:t>приміщення штабу військових поселень, торгові ряди</w:t>
      </w:r>
      <w:r w:rsidR="00951B04">
        <w:rPr>
          <w:rFonts w:ascii="Times New Roman" w:hAnsi="Times New Roman" w:cs="Times New Roman"/>
          <w:color w:val="000000" w:themeColor="text1"/>
          <w:sz w:val="28"/>
          <w:szCs w:val="28"/>
        </w:rPr>
        <w:t>,</w:t>
      </w:r>
      <w:r w:rsidR="00951B04"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 xml:space="preserve">будинок міського драматичного театру, караїмська кенаса, костьол, комплекси будівель університету й технологічного інституту, </w:t>
      </w:r>
      <w:r w:rsidRPr="00FD3AFD">
        <w:rPr>
          <w:rFonts w:ascii="Times New Roman" w:hAnsi="Times New Roman" w:cs="Times New Roman"/>
          <w:color w:val="000000" w:themeColor="text1"/>
          <w:sz w:val="28"/>
          <w:szCs w:val="28"/>
        </w:rPr>
        <w:t>громадська бібліотека, будинок інституту</w:t>
      </w:r>
      <w:r>
        <w:rPr>
          <w:rFonts w:ascii="Times New Roman" w:hAnsi="Times New Roman" w:cs="Times New Roman"/>
          <w:color w:val="000000" w:themeColor="text1"/>
          <w:sz w:val="28"/>
          <w:szCs w:val="28"/>
        </w:rPr>
        <w:t xml:space="preserve"> художніх промислів, синагога, Провіантська крамниця</w:t>
      </w:r>
      <w:r w:rsidR="00293923">
        <w:rPr>
          <w:rFonts w:ascii="Times New Roman" w:hAnsi="Times New Roman" w:cs="Times New Roman"/>
          <w:color w:val="000000" w:themeColor="text1"/>
          <w:sz w:val="28"/>
          <w:szCs w:val="28"/>
        </w:rPr>
        <w:t xml:space="preserve"> </w:t>
      </w:r>
      <w:r w:rsidR="00293923" w:rsidRPr="00FD3AFD">
        <w:rPr>
          <w:rFonts w:ascii="Times New Roman" w:hAnsi="Times New Roman" w:cs="Times New Roman"/>
          <w:color w:val="000000" w:themeColor="text1"/>
          <w:sz w:val="28"/>
          <w:szCs w:val="28"/>
        </w:rPr>
        <w:t>[20].</w:t>
      </w:r>
    </w:p>
    <w:p w:rsidR="00766C07" w:rsidRPr="00FD3AFD" w:rsidRDefault="008B7371"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 xml:space="preserve">«Государів виноградний сад» – один з найбільших у країні, площею більш ніж 5000 десятин, було створено у Чугуєві в 1662 році. </w:t>
      </w:r>
    </w:p>
    <w:p w:rsidR="00991B50" w:rsidRPr="00FD3AFD" w:rsidRDefault="00991B50" w:rsidP="00991B50">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Харківській області досить багато пам’яток історїї часів радянського союзу. Так, наприклад, в Ізюмі споруджено меморіал жертвам Великої Вітчизняної війни </w:t>
      </w:r>
    </w:p>
    <w:p w:rsidR="00766C07" w:rsidRPr="00FD3AFD" w:rsidRDefault="00293923"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Історичну та художню значущість має архіт</w:t>
      </w:r>
      <w:r>
        <w:rPr>
          <w:rFonts w:ascii="Times New Roman" w:hAnsi="Times New Roman" w:cs="Times New Roman"/>
          <w:color w:val="000000" w:themeColor="text1"/>
          <w:sz w:val="28"/>
          <w:szCs w:val="28"/>
        </w:rPr>
        <w:t xml:space="preserve">ектурний ансамбль площі Свободи </w:t>
      </w:r>
      <w:r w:rsidRPr="00FD3AFD">
        <w:rPr>
          <w:rFonts w:ascii="Times New Roman" w:hAnsi="Times New Roman" w:cs="Times New Roman"/>
          <w:color w:val="000000" w:themeColor="text1"/>
          <w:sz w:val="28"/>
          <w:szCs w:val="28"/>
        </w:rPr>
        <w:t xml:space="preserve">– найбільшої площі в </w:t>
      </w:r>
      <w:r>
        <w:rPr>
          <w:rFonts w:ascii="Times New Roman" w:hAnsi="Times New Roman" w:cs="Times New Roman"/>
          <w:color w:val="000000" w:themeColor="text1"/>
          <w:sz w:val="28"/>
          <w:szCs w:val="28"/>
        </w:rPr>
        <w:t xml:space="preserve">усій </w:t>
      </w:r>
      <w:r w:rsidRPr="00FD3AFD">
        <w:rPr>
          <w:rFonts w:ascii="Times New Roman" w:hAnsi="Times New Roman" w:cs="Times New Roman"/>
          <w:color w:val="000000" w:themeColor="text1"/>
          <w:sz w:val="28"/>
          <w:szCs w:val="28"/>
        </w:rPr>
        <w:t>Європі</w:t>
      </w:r>
      <w:r>
        <w:rPr>
          <w:rFonts w:ascii="Times New Roman" w:hAnsi="Times New Roman" w:cs="Times New Roman"/>
          <w:color w:val="000000" w:themeColor="text1"/>
          <w:sz w:val="28"/>
          <w:szCs w:val="28"/>
        </w:rPr>
        <w:t>. Вона має типову монументальну</w:t>
      </w:r>
      <w:r w:rsidR="00766C07" w:rsidRPr="00FD3AFD">
        <w:rPr>
          <w:rFonts w:ascii="Times New Roman" w:hAnsi="Times New Roman" w:cs="Times New Roman"/>
          <w:color w:val="000000" w:themeColor="text1"/>
          <w:sz w:val="28"/>
          <w:szCs w:val="28"/>
        </w:rPr>
        <w:t xml:space="preserve"> забудов</w:t>
      </w:r>
      <w:r>
        <w:rPr>
          <w:rFonts w:ascii="Times New Roman" w:hAnsi="Times New Roman" w:cs="Times New Roman"/>
          <w:color w:val="000000" w:themeColor="text1"/>
          <w:sz w:val="28"/>
          <w:szCs w:val="28"/>
        </w:rPr>
        <w:t>у. Будинок</w:t>
      </w:r>
      <w:r w:rsidR="00766C07" w:rsidRPr="00FD3AFD">
        <w:rPr>
          <w:rFonts w:ascii="Times New Roman" w:hAnsi="Times New Roman" w:cs="Times New Roman"/>
          <w:color w:val="000000" w:themeColor="text1"/>
          <w:sz w:val="28"/>
          <w:szCs w:val="28"/>
        </w:rPr>
        <w:t xml:space="preserve"> Держпрому </w:t>
      </w:r>
      <w:r>
        <w:rPr>
          <w:rFonts w:ascii="Times New Roman" w:hAnsi="Times New Roman" w:cs="Times New Roman"/>
          <w:color w:val="000000" w:themeColor="text1"/>
          <w:sz w:val="28"/>
          <w:szCs w:val="28"/>
        </w:rPr>
        <w:t>є першою конструкцією із залізобетону</w:t>
      </w:r>
      <w:r w:rsidR="00766C07" w:rsidRPr="00FD3AF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 часів</w:t>
      </w:r>
      <w:r w:rsidR="00766C07" w:rsidRPr="00FD3AF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СРСР</w:t>
      </w:r>
      <w:r w:rsidR="00766C07"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Харківщина багата на різноманітні пам’ятники. Серед найвідоміших виділяють такі: Т. Г. Шевченку (вважається одним із кращих в Україні); </w:t>
      </w:r>
      <w:r w:rsidR="007211E3">
        <w:rPr>
          <w:rFonts w:ascii="Times New Roman" w:hAnsi="Times New Roman" w:cs="Times New Roman"/>
          <w:color w:val="000000" w:themeColor="text1"/>
          <w:sz w:val="28"/>
          <w:szCs w:val="28"/>
        </w:rPr>
        <w:t>футбольному м’ячу;</w:t>
      </w:r>
      <w:r w:rsidR="007211E3">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rPr>
        <w:t>закоханим; першій вчительці та ін. Безліч гумористичних пам’ятників: Булгакову і Коту-бегемоту; КДБ – вуху, яке все чує; Кісі Вороб’янинову; Крокодилу Гені;  Лікар</w:t>
      </w:r>
      <w:r w:rsidR="00991B50">
        <w:rPr>
          <w:rFonts w:ascii="Times New Roman" w:hAnsi="Times New Roman" w:cs="Times New Roman"/>
          <w:color w:val="000000" w:themeColor="text1"/>
          <w:sz w:val="28"/>
          <w:szCs w:val="28"/>
        </w:rPr>
        <w:t>еві Айболиту та ін</w:t>
      </w:r>
      <w:r w:rsidR="00991B50" w:rsidRPr="00991B50">
        <w:rPr>
          <w:rFonts w:ascii="Times New Roman" w:hAnsi="Times New Roman" w:cs="Times New Roman"/>
          <w:color w:val="000000" w:themeColor="text1"/>
          <w:sz w:val="28"/>
          <w:szCs w:val="28"/>
        </w:rPr>
        <w:t xml:space="preserve"> </w:t>
      </w:r>
      <w:r w:rsidR="00991B50" w:rsidRPr="00FD3AFD">
        <w:rPr>
          <w:rFonts w:ascii="Times New Roman" w:hAnsi="Times New Roman" w:cs="Times New Roman"/>
          <w:color w:val="000000" w:themeColor="text1"/>
          <w:sz w:val="28"/>
          <w:szCs w:val="28"/>
        </w:rPr>
        <w:t>[1].</w:t>
      </w:r>
      <w:r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державному обліку Полтавщини нараховується 3600 пам'яток культури та історії</w:t>
      </w:r>
      <w:r w:rsidR="00A66E09" w:rsidRPr="00FD3AFD">
        <w:rPr>
          <w:rFonts w:ascii="Times New Roman" w:hAnsi="Times New Roman" w:cs="Times New Roman"/>
          <w:color w:val="000000" w:themeColor="text1"/>
          <w:sz w:val="28"/>
          <w:szCs w:val="28"/>
        </w:rPr>
        <w:t xml:space="preserve"> (рис. 3.1)</w:t>
      </w:r>
      <w:r w:rsidRPr="00FD3AFD">
        <w:rPr>
          <w:rFonts w:ascii="Times New Roman" w:hAnsi="Times New Roman" w:cs="Times New Roman"/>
          <w:color w:val="000000" w:themeColor="text1"/>
          <w:sz w:val="28"/>
          <w:szCs w:val="28"/>
        </w:rPr>
        <w:t>. Державний реєстр національного культурного надбання містить</w:t>
      </w:r>
      <w:r w:rsidR="0003590E"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199 архітектурних пам'яток.</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Регіон почав заселятися більше 20 тис. років назад, у скіфський період. У Полтавській області знайдено майже 50 пам'яток цієї доби. Найбільш визначною з них є Більське городище </w:t>
      </w:r>
      <w:r w:rsidR="005E0CCF">
        <w:rPr>
          <w:rFonts w:ascii="Times New Roman" w:hAnsi="Times New Roman" w:cs="Times New Roman"/>
          <w:color w:val="000000" w:themeColor="text1"/>
          <w:sz w:val="28"/>
          <w:szCs w:val="28"/>
        </w:rPr>
        <w:t>(VІІ-ІІІ ст. до н. е</w:t>
      </w:r>
      <w:r w:rsidRPr="00FD3AFD">
        <w:rPr>
          <w:rFonts w:ascii="Times New Roman" w:hAnsi="Times New Roman" w:cs="Times New Roman"/>
          <w:color w:val="000000" w:themeColor="text1"/>
          <w:sz w:val="28"/>
          <w:szCs w:val="28"/>
        </w:rPr>
        <w:t>)</w:t>
      </w:r>
      <w:r w:rsidR="0003590E"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Вважається однією з наймасшабніших пам’яток археології скіфських часів у всій Європі. Археологи відкопали тут залишки жител, кісток домашніх тварин, знарядь праці, некрополь із </w:t>
      </w:r>
      <w:r w:rsidRPr="00282AE0">
        <w:rPr>
          <w:rFonts w:ascii="Times New Roman" w:hAnsi="Times New Roman" w:cs="Times New Roman"/>
          <w:color w:val="000000" w:themeColor="text1"/>
          <w:sz w:val="28"/>
          <w:szCs w:val="28"/>
        </w:rPr>
        <w:t>1000</w:t>
      </w:r>
      <w:r w:rsidRPr="00FD3AFD">
        <w:rPr>
          <w:rFonts w:ascii="Times New Roman" w:hAnsi="Times New Roman" w:cs="Times New Roman"/>
          <w:color w:val="000000" w:themeColor="text1"/>
          <w:sz w:val="28"/>
          <w:szCs w:val="28"/>
        </w:rPr>
        <w:t xml:space="preserve"> курганів (культові речі, зброя, посуд, кінська збруя, </w:t>
      </w:r>
      <w:r w:rsidRPr="00FD3AFD">
        <w:rPr>
          <w:rFonts w:ascii="Times New Roman" w:hAnsi="Times New Roman" w:cs="Times New Roman"/>
          <w:color w:val="000000" w:themeColor="text1"/>
          <w:sz w:val="28"/>
          <w:szCs w:val="28"/>
        </w:rPr>
        <w:lastRenderedPageBreak/>
        <w:t xml:space="preserve">золоті й бронзові прикраси та ін.) Зараз на території городища зберігаються земельні рови </w:t>
      </w:r>
      <w:r w:rsidR="0003590E" w:rsidRPr="00FD3AFD">
        <w:rPr>
          <w:rFonts w:ascii="Times New Roman" w:hAnsi="Times New Roman" w:cs="Times New Roman"/>
          <w:color w:val="000000" w:themeColor="text1"/>
          <w:sz w:val="28"/>
          <w:szCs w:val="28"/>
        </w:rPr>
        <w:t>й вали. Деякі вчені схи</w:t>
      </w:r>
      <w:r w:rsidRPr="00FD3AFD">
        <w:rPr>
          <w:rFonts w:ascii="Times New Roman" w:hAnsi="Times New Roman" w:cs="Times New Roman"/>
          <w:color w:val="000000" w:themeColor="text1"/>
          <w:sz w:val="28"/>
          <w:szCs w:val="28"/>
        </w:rPr>
        <w:t>ляються до того, що Більськ у минулому був давнім містом Гелоном, яке Геродот пригадує у свої</w:t>
      </w:r>
      <w:r w:rsidR="005348D7" w:rsidRPr="00FD3AFD">
        <w:rPr>
          <w:rFonts w:ascii="Times New Roman" w:hAnsi="Times New Roman" w:cs="Times New Roman"/>
          <w:color w:val="000000" w:themeColor="text1"/>
          <w:sz w:val="28"/>
          <w:szCs w:val="28"/>
        </w:rPr>
        <w:t xml:space="preserve">й праці «Історія греко-перських </w:t>
      </w:r>
      <w:r w:rsidRPr="00FD3AFD">
        <w:rPr>
          <w:rFonts w:ascii="Times New Roman" w:hAnsi="Times New Roman" w:cs="Times New Roman"/>
          <w:color w:val="000000" w:themeColor="text1"/>
          <w:sz w:val="28"/>
          <w:szCs w:val="28"/>
        </w:rPr>
        <w:t xml:space="preserve">війн». Більске городище нині </w:t>
      </w:r>
      <w:r w:rsidR="00FC3995">
        <w:rPr>
          <w:rFonts w:ascii="Times New Roman" w:hAnsi="Times New Roman" w:cs="Times New Roman"/>
          <w:color w:val="000000" w:themeColor="text1"/>
          <w:sz w:val="28"/>
          <w:szCs w:val="28"/>
        </w:rPr>
        <w:t xml:space="preserve">є </w:t>
      </w:r>
      <w:r w:rsidRPr="00FD3AFD">
        <w:rPr>
          <w:rFonts w:ascii="Times New Roman" w:hAnsi="Times New Roman" w:cs="Times New Roman"/>
          <w:color w:val="000000" w:themeColor="text1"/>
          <w:sz w:val="28"/>
          <w:szCs w:val="28"/>
        </w:rPr>
        <w:t xml:space="preserve">заповідником [20]. Рештки городища ІХ-Х ст. розкопано і в Гадячі. </w:t>
      </w:r>
    </w:p>
    <w:p w:rsidR="005D11BD" w:rsidRPr="00FD3AFD" w:rsidRDefault="008F2124" w:rsidP="005D11B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Мистецтво палаців </w:t>
      </w:r>
      <w:r w:rsidR="00766C07" w:rsidRPr="00FD3AFD">
        <w:rPr>
          <w:rFonts w:ascii="Times New Roman" w:hAnsi="Times New Roman" w:cs="Times New Roman"/>
          <w:color w:val="000000" w:themeColor="text1"/>
          <w:sz w:val="28"/>
          <w:szCs w:val="28"/>
        </w:rPr>
        <w:t xml:space="preserve">являє собою об’єкти ХVІІІ-ХІХ ст. </w:t>
      </w:r>
    </w:p>
    <w:p w:rsidR="00766C07" w:rsidRPr="00FD3AFD" w:rsidRDefault="00766C07" w:rsidP="005D11BD">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Наймасштабніший в області маєток (більше 100 приміщень) розміщується у</w:t>
      </w:r>
      <w:r w:rsidR="005348D7" w:rsidRPr="00FD3AFD">
        <w:rPr>
          <w:rFonts w:ascii="Times New Roman" w:hAnsi="Times New Roman" w:cs="Times New Roman"/>
          <w:color w:val="000000" w:themeColor="text1"/>
          <w:sz w:val="28"/>
          <w:szCs w:val="28"/>
        </w:rPr>
        <w:t xml:space="preserve"> Диканьці – власності Кочубеїв. </w:t>
      </w:r>
      <w:r w:rsidRPr="00FD3AFD">
        <w:rPr>
          <w:rFonts w:ascii="Times New Roman" w:hAnsi="Times New Roman" w:cs="Times New Roman"/>
          <w:color w:val="000000" w:themeColor="text1"/>
          <w:sz w:val="28"/>
          <w:szCs w:val="28"/>
        </w:rPr>
        <w:t>У 1817 році до палацу приїздив імператор Олександр І, на честь якого спорудили тріумфальну арку. Але до нашого часу дійшли лише деякі елементи усього комплексу: церква, ворота й чотири трьохсотрічні дуби. Решта – зруйновані та розграбовані в період громадянської війни. Маєток оголошено заповідником [1].</w:t>
      </w:r>
      <w:r w:rsidR="008F2124" w:rsidRPr="00FD3AFD">
        <w:rPr>
          <w:rFonts w:ascii="Times New Roman" w:hAnsi="Times New Roman" w:cs="Times New Roman"/>
          <w:color w:val="000000" w:themeColor="text1"/>
          <w:sz w:val="28"/>
          <w:szCs w:val="28"/>
        </w:rPr>
        <w:t xml:space="preserve"> Т</w:t>
      </w:r>
      <w:r w:rsidRPr="00FD3AFD">
        <w:rPr>
          <w:rFonts w:ascii="Times New Roman" w:hAnsi="Times New Roman" w:cs="Times New Roman"/>
          <w:color w:val="000000" w:themeColor="text1"/>
          <w:sz w:val="28"/>
          <w:szCs w:val="28"/>
        </w:rPr>
        <w:t>акож на території села є надзвичайний парк – Бузковий гай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Дерев’яна садиба Х</w:t>
      </w:r>
      <w:r w:rsidRPr="00FD3AFD">
        <w:rPr>
          <w:rFonts w:ascii="Times New Roman" w:hAnsi="Times New Roman" w:cs="Times New Roman"/>
          <w:color w:val="000000" w:themeColor="text1"/>
          <w:sz w:val="28"/>
          <w:szCs w:val="28"/>
          <w:lang w:val="en-US"/>
        </w:rPr>
        <w:t>V</w:t>
      </w:r>
      <w:r w:rsidRPr="00FD3AFD">
        <w:rPr>
          <w:rFonts w:ascii="Times New Roman" w:hAnsi="Times New Roman" w:cs="Times New Roman"/>
          <w:color w:val="000000" w:themeColor="text1"/>
          <w:sz w:val="28"/>
          <w:szCs w:val="28"/>
        </w:rPr>
        <w:t>ІІІ ст. та кам’яні флігелі ХІХ ст. у селищі Хомутець належать володінням Муравйових-Апостолів. У палаці збиралися декабристи. На даний момент він не приймає відвідувачів через свій занедбаний вигляд.</w:t>
      </w:r>
    </w:p>
    <w:p w:rsidR="00766C07" w:rsidRPr="00FD3AFD" w:rsidRDefault="00766C07" w:rsidP="004E0966">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селі Березова Рудка знаходиться двоповерхова садиба родини Закревських. Тут збудована сімейна усипальниця із незвичною каплицею, що має  вигляд невеликої єгипетської піраміди [1].</w:t>
      </w:r>
      <w:r w:rsidR="004E0966" w:rsidRPr="00FD3AFD">
        <w:rPr>
          <w:rFonts w:ascii="Times New Roman" w:hAnsi="Times New Roman" w:cs="Times New Roman"/>
          <w:color w:val="000000" w:themeColor="text1"/>
          <w:sz w:val="28"/>
          <w:szCs w:val="28"/>
        </w:rPr>
        <w:t xml:space="preserve"> </w:t>
      </w:r>
      <w:r w:rsidR="00C16A91">
        <w:rPr>
          <w:rFonts w:ascii="Times New Roman" w:hAnsi="Times New Roman" w:cs="Times New Roman"/>
          <w:color w:val="000000" w:themeColor="text1"/>
          <w:sz w:val="28"/>
          <w:szCs w:val="28"/>
        </w:rPr>
        <w:t>Поміщицький палац</w:t>
      </w:r>
      <w:r w:rsidRPr="00FD3AFD">
        <w:rPr>
          <w:rFonts w:ascii="Times New Roman" w:hAnsi="Times New Roman" w:cs="Times New Roman"/>
          <w:color w:val="000000" w:themeColor="text1"/>
          <w:sz w:val="28"/>
          <w:szCs w:val="28"/>
        </w:rPr>
        <w:t xml:space="preserve"> зберігся у селищі Вишняки.</w:t>
      </w:r>
    </w:p>
    <w:p w:rsidR="00766C07" w:rsidRPr="00FD3AFD" w:rsidRDefault="007211E3"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Диканці</w:t>
      </w:r>
      <w:r w:rsidR="00766C07" w:rsidRPr="00FD3AFD">
        <w:rPr>
          <w:rFonts w:ascii="Times New Roman" w:hAnsi="Times New Roman" w:cs="Times New Roman"/>
          <w:color w:val="000000" w:themeColor="text1"/>
          <w:sz w:val="28"/>
          <w:szCs w:val="28"/>
        </w:rPr>
        <w:t xml:space="preserve"> можна відвідати Троїцьку і Миколаївську церкви. Говориться, що у Троїцькій церкві відбувалась дія у повісті Миколи Гоголя «Ніч перед Різдвом».</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Серед пам’ятників популярністю користуються: пам’ятник галушці (символу полтавського регіону), свиням, лелекам, І. Котляревському, М. Гоголю, коменданту міської фортеці О. Келіну [20].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Неподалік від міста Лубни знаходиться Мгарський Спасо-Преображенський монастир. Даний чоловічий монастир був створений у 1619 році. </w:t>
      </w:r>
      <w:r w:rsidR="00FC3995" w:rsidRPr="00FD3AFD">
        <w:rPr>
          <w:rFonts w:ascii="Times New Roman" w:hAnsi="Times New Roman" w:cs="Times New Roman"/>
          <w:color w:val="000000" w:themeColor="text1"/>
          <w:sz w:val="28"/>
          <w:szCs w:val="28"/>
        </w:rPr>
        <w:t xml:space="preserve">ансамбль якого включає Благовіщенську церкву, </w:t>
      </w:r>
      <w:r w:rsidR="00FC3995" w:rsidRPr="00FD3AFD">
        <w:rPr>
          <w:rFonts w:ascii="Times New Roman" w:hAnsi="Times New Roman" w:cs="Times New Roman"/>
          <w:color w:val="000000" w:themeColor="text1"/>
          <w:sz w:val="28"/>
          <w:szCs w:val="28"/>
        </w:rPr>
        <w:lastRenderedPageBreak/>
        <w:t xml:space="preserve">Преображенський собор, трапезну з келіями, надбрамну дзвіницю та двоповерховий готель. </w:t>
      </w:r>
      <w:r w:rsidRPr="00FD3AFD">
        <w:rPr>
          <w:rFonts w:ascii="Times New Roman" w:hAnsi="Times New Roman" w:cs="Times New Roman"/>
          <w:color w:val="000000" w:themeColor="text1"/>
          <w:sz w:val="28"/>
          <w:szCs w:val="28"/>
        </w:rPr>
        <w:t>Туристи можуть тут спробувати каву, хліб власного виробництва, фіточай, зібраний монахами. Одна з перший в нашій країні польових аптек була заснована 1709 року під Лубнами з ініціативи Петра Першого [1].</w:t>
      </w:r>
      <w:r w:rsidR="00FC3995" w:rsidRPr="00FC3995">
        <w:rPr>
          <w:rFonts w:ascii="Times New Roman" w:hAnsi="Times New Roman" w:cs="Times New Roman"/>
          <w:color w:val="000000" w:themeColor="text1"/>
          <w:sz w:val="28"/>
          <w:szCs w:val="28"/>
        </w:rPr>
        <w:t xml:space="preserve"> </w:t>
      </w:r>
      <w:r w:rsidR="00FC3995" w:rsidRPr="00FD3AFD">
        <w:rPr>
          <w:rFonts w:ascii="Times New Roman" w:hAnsi="Times New Roman" w:cs="Times New Roman"/>
          <w:color w:val="000000" w:themeColor="text1"/>
          <w:sz w:val="28"/>
          <w:szCs w:val="28"/>
        </w:rPr>
        <w:t>У 1663 році до чернечого сану монастиря приїздив Ю. Хмельницький.</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Гадячі на місці замку-фортеці XVII ст. збудовано гетьманський палац, який встиг побувати </w:t>
      </w:r>
      <w:r w:rsidR="00C16A91">
        <w:rPr>
          <w:rFonts w:ascii="Times New Roman" w:hAnsi="Times New Roman" w:cs="Times New Roman"/>
          <w:color w:val="000000" w:themeColor="text1"/>
          <w:sz w:val="28"/>
          <w:szCs w:val="28"/>
        </w:rPr>
        <w:t>резиденцією Івана Брюховецького.</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До популярних пам’яток столиці можна віднести: Круглу площу разом з її незвичайною архітектурною забудовою у </w:t>
      </w:r>
      <w:r w:rsidR="005348D7" w:rsidRPr="00FD3AFD">
        <w:rPr>
          <w:rFonts w:ascii="Times New Roman" w:hAnsi="Times New Roman" w:cs="Times New Roman"/>
          <w:color w:val="000000" w:themeColor="text1"/>
          <w:sz w:val="28"/>
          <w:szCs w:val="28"/>
        </w:rPr>
        <w:t>стилі класицизму, Спаську церкву</w:t>
      </w:r>
      <w:r w:rsidRPr="00FD3AFD">
        <w:rPr>
          <w:rFonts w:ascii="Times New Roman" w:hAnsi="Times New Roman" w:cs="Times New Roman"/>
          <w:color w:val="000000" w:themeColor="text1"/>
          <w:sz w:val="28"/>
          <w:szCs w:val="28"/>
        </w:rPr>
        <w:t xml:space="preserve"> (ХVІІІ ст.), ротонду дружби народів, Хрестовоздвиженський монастир, полтавські катакомби і т.</w:t>
      </w:r>
      <w:r w:rsidR="005348D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д. </w:t>
      </w:r>
    </w:p>
    <w:p w:rsidR="0068066B" w:rsidRPr="00FD3AFD" w:rsidRDefault="00766C07" w:rsidP="0068066B">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Полтаві в 1810 році був відкритий Полтавський вільний театр. П’єси «Москаль-</w:t>
      </w:r>
      <w:r w:rsidR="005348D7" w:rsidRPr="00FD3AFD">
        <w:rPr>
          <w:rFonts w:ascii="Times New Roman" w:hAnsi="Times New Roman" w:cs="Times New Roman"/>
          <w:color w:val="000000" w:themeColor="text1"/>
          <w:sz w:val="28"/>
          <w:szCs w:val="28"/>
        </w:rPr>
        <w:t xml:space="preserve">чарівник» і «Наталка Полтавка» </w:t>
      </w:r>
      <w:r w:rsidRPr="00FD3AFD">
        <w:rPr>
          <w:rFonts w:ascii="Times New Roman" w:hAnsi="Times New Roman" w:cs="Times New Roman"/>
          <w:color w:val="000000" w:themeColor="text1"/>
          <w:sz w:val="28"/>
          <w:szCs w:val="28"/>
        </w:rPr>
        <w:t>І. Ко</w:t>
      </w:r>
      <w:r w:rsidR="005348D7" w:rsidRPr="00FD3AFD">
        <w:rPr>
          <w:rFonts w:ascii="Times New Roman" w:hAnsi="Times New Roman" w:cs="Times New Roman"/>
          <w:color w:val="000000" w:themeColor="text1"/>
          <w:sz w:val="28"/>
          <w:szCs w:val="28"/>
        </w:rPr>
        <w:t>тляревський написав для трупи те</w:t>
      </w:r>
      <w:r w:rsidRPr="00FD3AFD">
        <w:rPr>
          <w:rFonts w:ascii="Times New Roman" w:hAnsi="Times New Roman" w:cs="Times New Roman"/>
          <w:color w:val="000000" w:themeColor="text1"/>
          <w:sz w:val="28"/>
          <w:szCs w:val="28"/>
        </w:rPr>
        <w:t xml:space="preserve">атру. Також в регіоні існувало безліч домашніх театрів. Наприклад, театр Трощинських (с. Кибинці), яким управляв В. Гоголь-Яновський разом із В. Капністом </w:t>
      </w:r>
      <w:r w:rsidR="005D11BD" w:rsidRPr="00FD3AFD">
        <w:rPr>
          <w:rFonts w:ascii="Times New Roman" w:hAnsi="Times New Roman" w:cs="Times New Roman"/>
          <w:color w:val="000000" w:themeColor="text1"/>
          <w:sz w:val="28"/>
          <w:szCs w:val="28"/>
        </w:rPr>
        <w:t>[20].</w:t>
      </w:r>
    </w:p>
    <w:p w:rsidR="00766C07" w:rsidRPr="00FD3AFD" w:rsidRDefault="00766C07" w:rsidP="00766C07">
      <w:pPr>
        <w:spacing w:after="0" w:line="360" w:lineRule="auto"/>
        <w:jc w:val="both"/>
        <w:rPr>
          <w:rFonts w:ascii="Times New Roman" w:hAnsi="Times New Roman" w:cs="Times New Roman"/>
          <w:color w:val="000000" w:themeColor="text1"/>
          <w:sz w:val="28"/>
          <w:szCs w:val="28"/>
        </w:rPr>
      </w:pPr>
      <w:r w:rsidRPr="00FD3AFD">
        <w:rPr>
          <w:rFonts w:ascii="Times New Roman" w:hAnsi="Times New Roman" w:cs="Times New Roman"/>
          <w:noProof/>
          <w:color w:val="000000" w:themeColor="text1"/>
          <w:sz w:val="28"/>
          <w:szCs w:val="28"/>
        </w:rPr>
        <w:drawing>
          <wp:inline distT="0" distB="0" distL="0" distR="0">
            <wp:extent cx="5828857" cy="3019647"/>
            <wp:effectExtent l="19050" t="0" r="443"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66C07" w:rsidRPr="00FD3AFD" w:rsidRDefault="00766C07" w:rsidP="00766C07">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Рис. 3.1. Загальна кількість пам’яток культурної спадщини району, штук</w:t>
      </w:r>
    </w:p>
    <w:p w:rsidR="00473B4D" w:rsidRPr="00FD3AFD" w:rsidRDefault="00473B4D" w:rsidP="00766C07">
      <w:pPr>
        <w:spacing w:after="0" w:line="360" w:lineRule="auto"/>
        <w:jc w:val="center"/>
        <w:rPr>
          <w:rFonts w:ascii="Times New Roman" w:hAnsi="Times New Roman" w:cs="Times New Roman"/>
          <w:color w:val="000000" w:themeColor="text1"/>
          <w:sz w:val="28"/>
          <w:szCs w:val="28"/>
        </w:rPr>
      </w:pPr>
    </w:p>
    <w:p w:rsidR="005D3D73" w:rsidRPr="00FD3AFD" w:rsidRDefault="00766C07" w:rsidP="004C59F9">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FD3AFD">
        <w:rPr>
          <w:rFonts w:ascii="Times New Roman" w:eastAsia="Times New Roman" w:hAnsi="Times New Roman" w:cs="Times New Roman"/>
          <w:color w:val="000000" w:themeColor="text1"/>
          <w:sz w:val="28"/>
          <w:szCs w:val="28"/>
        </w:rPr>
        <w:lastRenderedPageBreak/>
        <w:t xml:space="preserve">За даними діаграми видно, що різниця між кількістю пам’яток культурної спадщини у всіх трьох областях незначна. Найменша різниця у Полтавській (3600) та Сумській (3465) областях, вони займають перше і друге місце відповідно. Останнє ж місце у Харківської області (2535). </w:t>
      </w:r>
      <w:r w:rsidR="005D3D73" w:rsidRPr="00FD3AFD">
        <w:rPr>
          <w:rFonts w:ascii="Times New Roman" w:hAnsi="Times New Roman" w:cs="Times New Roman"/>
          <w:color w:val="000000" w:themeColor="text1"/>
          <w:sz w:val="28"/>
          <w:szCs w:val="28"/>
          <w:lang w:val="uk-UA"/>
        </w:rPr>
        <w:t>Є пам’ятки різного періоду та призначення. Це надає передумови для розвитку в ньому пізнавально-культурного туризму.</w:t>
      </w:r>
    </w:p>
    <w:p w:rsidR="00766C07" w:rsidRPr="004C59F9" w:rsidRDefault="00766C07" w:rsidP="004C59F9">
      <w:pPr>
        <w:spacing w:after="0" w:line="360" w:lineRule="auto"/>
        <w:ind w:firstLine="709"/>
        <w:rPr>
          <w:rFonts w:ascii="Times New Roman" w:hAnsi="Times New Roman" w:cs="Times New Roman"/>
          <w:b/>
          <w:sz w:val="28"/>
          <w:szCs w:val="28"/>
        </w:rPr>
      </w:pPr>
    </w:p>
    <w:p w:rsidR="00766C07" w:rsidRPr="004C59F9" w:rsidRDefault="00766C07" w:rsidP="009D2A4E">
      <w:pPr>
        <w:pStyle w:val="ac"/>
        <w:numPr>
          <w:ilvl w:val="1"/>
          <w:numId w:val="19"/>
        </w:numPr>
        <w:spacing w:after="0" w:line="360" w:lineRule="auto"/>
        <w:ind w:left="0" w:firstLine="709"/>
        <w:rPr>
          <w:rFonts w:ascii="Times New Roman" w:hAnsi="Times New Roman" w:cs="Times New Roman"/>
          <w:b/>
          <w:sz w:val="28"/>
          <w:szCs w:val="28"/>
        </w:rPr>
      </w:pPr>
      <w:bookmarkStart w:id="16" w:name="_Toc25247010"/>
      <w:r w:rsidRPr="004C59F9">
        <w:rPr>
          <w:rFonts w:ascii="Times New Roman" w:hAnsi="Times New Roman" w:cs="Times New Roman"/>
          <w:b/>
          <w:sz w:val="28"/>
          <w:szCs w:val="28"/>
        </w:rPr>
        <w:t>Біосоціальні та подійні ресурси</w:t>
      </w:r>
      <w:bookmarkEnd w:id="16"/>
    </w:p>
    <w:p w:rsidR="00766C07" w:rsidRPr="00FD3AFD" w:rsidRDefault="00766C07" w:rsidP="004C59F9">
      <w:pPr>
        <w:pStyle w:val="ac"/>
        <w:spacing w:after="0" w:line="360" w:lineRule="auto"/>
        <w:ind w:left="0"/>
        <w:jc w:val="both"/>
        <w:rPr>
          <w:rFonts w:ascii="Times New Roman" w:hAnsi="Times New Roman" w:cs="Times New Roman"/>
          <w:b/>
          <w:color w:val="000000" w:themeColor="text1"/>
          <w:sz w:val="28"/>
          <w:szCs w:val="28"/>
        </w:rPr>
      </w:pPr>
    </w:p>
    <w:p w:rsidR="006D75F8" w:rsidRPr="00FD3AFD" w:rsidRDefault="006D75F8" w:rsidP="004C59F9">
      <w:pPr>
        <w:shd w:val="clear" w:color="auto" w:fill="FFFFFF"/>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Біосоціальні й подієві ресурси відіграють </w:t>
      </w:r>
      <w:r w:rsidR="005D3D73" w:rsidRPr="00FD3AFD">
        <w:rPr>
          <w:rFonts w:ascii="Times New Roman" w:hAnsi="Times New Roman" w:cs="Times New Roman"/>
          <w:color w:val="000000" w:themeColor="text1"/>
          <w:sz w:val="28"/>
          <w:szCs w:val="28"/>
        </w:rPr>
        <w:t xml:space="preserve">не менш </w:t>
      </w:r>
      <w:r w:rsidRPr="00FD3AFD">
        <w:rPr>
          <w:rFonts w:ascii="Times New Roman" w:hAnsi="Times New Roman" w:cs="Times New Roman"/>
          <w:color w:val="000000" w:themeColor="text1"/>
          <w:sz w:val="28"/>
          <w:szCs w:val="28"/>
        </w:rPr>
        <w:t>важливе значення у розвитку туристичної сфери, адже чим більше відомих постатей згадується та цікавих подій тут відбувається, тим привабливішим буде район для відвідувачів.</w:t>
      </w:r>
    </w:p>
    <w:p w:rsidR="00766C07" w:rsidRPr="00FD3AFD" w:rsidRDefault="00766C07" w:rsidP="004C59F9">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На Сумщині провели своє життя і творчу діяльність наступні відомі особи: у Тростянці та с. Низи зупинявся композитор П. Чайковський; а такі композитори Д. Бортнянський та М. Березовський учились у Глухові, у школі підготовки музикантів і співаків для придворного оркестру та хору; гетьман Іван Скоропадський похований у с. Гамаліївка, у трапезній церкві, яку він сам і збудував. </w:t>
      </w:r>
      <w:r w:rsidRPr="00FD3AFD">
        <w:rPr>
          <w:rFonts w:ascii="Times New Roman" w:eastAsia="Times New Roman" w:hAnsi="Times New Roman" w:cs="Times New Roman"/>
          <w:color w:val="000000" w:themeColor="text1"/>
          <w:sz w:val="28"/>
          <w:szCs w:val="28"/>
          <w:lang w:val="uk-UA"/>
        </w:rPr>
        <w:t xml:space="preserve">У </w:t>
      </w:r>
      <w:r w:rsidRPr="00FD3AFD">
        <w:rPr>
          <w:rFonts w:ascii="Times New Roman" w:hAnsi="Times New Roman" w:cs="Times New Roman"/>
          <w:color w:val="000000" w:themeColor="text1"/>
          <w:sz w:val="28"/>
          <w:szCs w:val="28"/>
          <w:lang w:val="uk-UA"/>
        </w:rPr>
        <w:t>с. Богданка народився К. Ушинський</w:t>
      </w:r>
      <w:r w:rsidR="0058114D" w:rsidRPr="00FD3AFD">
        <w:rPr>
          <w:rFonts w:ascii="Times New Roman" w:hAnsi="Times New Roman" w:cs="Times New Roman"/>
          <w:color w:val="000000" w:themeColor="text1"/>
          <w:sz w:val="28"/>
          <w:szCs w:val="28"/>
          <w:lang w:val="uk-UA"/>
        </w:rPr>
        <w:t>.</w:t>
      </w:r>
      <w:r w:rsidRPr="00FD3AFD">
        <w:rPr>
          <w:rFonts w:ascii="Times New Roman" w:hAnsi="Times New Roman" w:cs="Times New Roman"/>
          <w:color w:val="000000" w:themeColor="text1"/>
          <w:sz w:val="28"/>
          <w:szCs w:val="28"/>
          <w:lang w:val="uk-UA"/>
        </w:rPr>
        <w:t xml:space="preserve"> </w:t>
      </w:r>
    </w:p>
    <w:p w:rsidR="005D11BD" w:rsidRPr="00FD3AFD" w:rsidRDefault="00447C1F" w:rsidP="00447C1F">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Серед відомих </w:t>
      </w:r>
      <w:r w:rsidR="005D11BD" w:rsidRPr="00FD3AFD">
        <w:rPr>
          <w:rFonts w:ascii="Times New Roman" w:hAnsi="Times New Roman" w:cs="Times New Roman"/>
          <w:color w:val="000000" w:themeColor="text1"/>
          <w:sz w:val="28"/>
          <w:szCs w:val="28"/>
          <w:lang w:val="uk-UA"/>
        </w:rPr>
        <w:t xml:space="preserve">подій </w:t>
      </w:r>
      <w:r w:rsidRPr="00FD3AFD">
        <w:rPr>
          <w:rFonts w:ascii="Times New Roman" w:hAnsi="Times New Roman" w:cs="Times New Roman"/>
          <w:color w:val="000000" w:themeColor="text1"/>
          <w:sz w:val="28"/>
          <w:szCs w:val="28"/>
          <w:lang w:val="uk-UA"/>
        </w:rPr>
        <w:t>області можна назвати Конотопську битву, яка відбувалася у 1659 році</w:t>
      </w:r>
      <w:r w:rsidR="0058114D" w:rsidRPr="00FD3AFD">
        <w:rPr>
          <w:rFonts w:ascii="Times New Roman" w:hAnsi="Times New Roman" w:cs="Times New Roman"/>
          <w:color w:val="000000" w:themeColor="text1"/>
          <w:sz w:val="28"/>
          <w:szCs w:val="28"/>
          <w:lang w:val="uk-UA"/>
        </w:rPr>
        <w:t xml:space="preserve"> </w:t>
      </w:r>
      <w:r w:rsidR="0058114D" w:rsidRPr="008B3C55">
        <w:rPr>
          <w:rFonts w:ascii="Times New Roman" w:hAnsi="Times New Roman" w:cs="Times New Roman"/>
          <w:color w:val="000000" w:themeColor="text1"/>
          <w:sz w:val="28"/>
          <w:szCs w:val="28"/>
          <w:lang w:val="uk-UA"/>
        </w:rPr>
        <w:t>[1].</w:t>
      </w:r>
      <w:r w:rsidRPr="00FD3AFD">
        <w:rPr>
          <w:rFonts w:ascii="Times New Roman" w:hAnsi="Times New Roman" w:cs="Times New Roman"/>
          <w:color w:val="000000" w:themeColor="text1"/>
          <w:sz w:val="28"/>
          <w:szCs w:val="28"/>
          <w:lang w:val="uk-UA"/>
        </w:rPr>
        <w:t xml:space="preserve"> </w:t>
      </w:r>
    </w:p>
    <w:p w:rsidR="00766C07" w:rsidRPr="00FD3AFD" w:rsidRDefault="008B3C55" w:rsidP="008B3C55">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Крім цього кожного року відбу</w:t>
      </w:r>
      <w:r>
        <w:rPr>
          <w:rFonts w:ascii="Times New Roman" w:hAnsi="Times New Roman" w:cs="Times New Roman"/>
          <w:color w:val="000000" w:themeColor="text1"/>
          <w:sz w:val="28"/>
          <w:szCs w:val="28"/>
          <w:lang w:val="uk-UA"/>
        </w:rPr>
        <w:t xml:space="preserve">ваються різноманітні фестивалі. Їх </w:t>
      </w:r>
      <w:r w:rsidR="00447C1F" w:rsidRPr="00FD3AFD">
        <w:rPr>
          <w:rFonts w:ascii="Times New Roman" w:hAnsi="Times New Roman" w:cs="Times New Roman"/>
          <w:color w:val="000000" w:themeColor="text1"/>
          <w:sz w:val="28"/>
          <w:szCs w:val="28"/>
          <w:lang w:val="uk-UA"/>
        </w:rPr>
        <w:t xml:space="preserve">столицею на Сумщині вважається Тростянець. </w:t>
      </w:r>
      <w:r w:rsidR="00766C07" w:rsidRPr="00FD3AFD">
        <w:rPr>
          <w:rFonts w:ascii="Times New Roman" w:hAnsi="Times New Roman" w:cs="Times New Roman"/>
          <w:color w:val="000000" w:themeColor="text1"/>
          <w:sz w:val="28"/>
          <w:szCs w:val="28"/>
          <w:lang w:val="uk-UA"/>
        </w:rPr>
        <w:t>Кожного року тут проходять чотири відомі фестивалі, які збирають багато туристів: «Стара фортеця: подорож крізь століття» (лицарські поєдинки),</w:t>
      </w:r>
      <w:r w:rsidR="005535E1" w:rsidRPr="00FD3AFD">
        <w:rPr>
          <w:rFonts w:ascii="Times New Roman" w:hAnsi="Times New Roman" w:cs="Times New Roman"/>
          <w:color w:val="000000" w:themeColor="text1"/>
          <w:sz w:val="28"/>
          <w:szCs w:val="28"/>
          <w:lang w:val="uk-UA"/>
        </w:rPr>
        <w:t xml:space="preserve"> </w:t>
      </w:r>
      <w:r w:rsidR="00766C07" w:rsidRPr="00FD3AFD">
        <w:rPr>
          <w:rFonts w:ascii="Times New Roman" w:hAnsi="Times New Roman" w:cs="Times New Roman"/>
          <w:color w:val="000000" w:themeColor="text1"/>
          <w:sz w:val="28"/>
          <w:szCs w:val="28"/>
          <w:lang w:val="uk-UA"/>
        </w:rPr>
        <w:t>спортфест «Нескучний Вело</w:t>
      </w:r>
      <w:r w:rsidR="00766C07" w:rsidRPr="00FD3AFD">
        <w:rPr>
          <w:rFonts w:ascii="Times New Roman" w:hAnsi="Times New Roman" w:cs="Times New Roman"/>
          <w:color w:val="000000" w:themeColor="text1"/>
          <w:sz w:val="28"/>
          <w:szCs w:val="28"/>
        </w:rPr>
        <w:t>Fest</w:t>
      </w:r>
      <w:r w:rsidR="00766C07" w:rsidRPr="00FD3AFD">
        <w:rPr>
          <w:rFonts w:ascii="Times New Roman" w:hAnsi="Times New Roman" w:cs="Times New Roman"/>
          <w:color w:val="000000" w:themeColor="text1"/>
          <w:sz w:val="28"/>
          <w:szCs w:val="28"/>
          <w:lang w:val="uk-UA"/>
        </w:rPr>
        <w:t xml:space="preserve">», два музичні фестивалі: «Чайковський </w:t>
      </w:r>
      <w:r w:rsidR="00766C07" w:rsidRPr="00FD3AFD">
        <w:rPr>
          <w:rFonts w:ascii="Times New Roman" w:hAnsi="Times New Roman" w:cs="Times New Roman"/>
          <w:color w:val="000000" w:themeColor="text1"/>
          <w:sz w:val="28"/>
          <w:szCs w:val="28"/>
        </w:rPr>
        <w:t>Fest</w:t>
      </w:r>
      <w:r w:rsidR="00766C07" w:rsidRPr="00FD3AFD">
        <w:rPr>
          <w:rFonts w:ascii="Times New Roman" w:hAnsi="Times New Roman" w:cs="Times New Roman"/>
          <w:color w:val="000000" w:themeColor="text1"/>
          <w:sz w:val="28"/>
          <w:szCs w:val="28"/>
          <w:lang w:val="uk-UA"/>
        </w:rPr>
        <w:t>» та «Схід-Рок» [35].</w:t>
      </w:r>
      <w:r w:rsidR="0058114D" w:rsidRPr="00FD3AFD">
        <w:rPr>
          <w:rFonts w:ascii="Times New Roman" w:hAnsi="Times New Roman" w:cs="Times New Roman"/>
          <w:color w:val="000000" w:themeColor="text1"/>
          <w:sz w:val="28"/>
          <w:szCs w:val="28"/>
          <w:lang w:val="uk-UA"/>
        </w:rPr>
        <w:t xml:space="preserve"> Не менш привабливим для туристів є фестиваль мистецтва і літератури «Кролевецькі рушни</w:t>
      </w:r>
      <w:r>
        <w:rPr>
          <w:rFonts w:ascii="Times New Roman" w:hAnsi="Times New Roman" w:cs="Times New Roman"/>
          <w:color w:val="000000" w:themeColor="text1"/>
          <w:sz w:val="28"/>
          <w:szCs w:val="28"/>
          <w:lang w:val="uk-UA"/>
        </w:rPr>
        <w:t xml:space="preserve">» </w:t>
      </w:r>
      <w:r w:rsidR="00B94C50" w:rsidRPr="00FD3AFD">
        <w:rPr>
          <w:rFonts w:ascii="Times New Roman" w:hAnsi="Times New Roman" w:cs="Times New Roman"/>
          <w:color w:val="000000" w:themeColor="text1"/>
          <w:sz w:val="28"/>
          <w:szCs w:val="28"/>
        </w:rPr>
        <w:t>[1]</w:t>
      </w:r>
      <w:r w:rsidR="0058114D" w:rsidRPr="00FD3AFD">
        <w:rPr>
          <w:rFonts w:ascii="Times New Roman" w:hAnsi="Times New Roman" w:cs="Times New Roman"/>
          <w:color w:val="000000" w:themeColor="text1"/>
          <w:sz w:val="28"/>
          <w:szCs w:val="28"/>
          <w:lang w:val="uk-UA"/>
        </w:rPr>
        <w:t>.</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На території Харківської області народились і творили відомі постаті. Наприклад,  на честь Г. С. Сковороди назване село Сковородинівка. Тут поет </w:t>
      </w:r>
      <w:r w:rsidRPr="00FD3AFD">
        <w:rPr>
          <w:rFonts w:ascii="Times New Roman" w:hAnsi="Times New Roman" w:cs="Times New Roman"/>
          <w:color w:val="000000" w:themeColor="text1"/>
          <w:sz w:val="28"/>
          <w:szCs w:val="28"/>
        </w:rPr>
        <w:lastRenderedPageBreak/>
        <w:t>провів останні роки  життя та був похований. Відомий український філософ також зупинявся у селі Мажинине в 1780 році.</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Письменник, мистецтвознавець, композитор Гнат Хоткевич родом з      м. Харків, де він навчався в технологічному інституті. 1895 року у селі Деркачі Гнат організував селянський театр, а 1901 року – перший Український робітничий театр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Батьківщиною Івана Сірка – кошового отамана</w:t>
      </w:r>
      <w:r w:rsidR="008B1BA1">
        <w:rPr>
          <w:rFonts w:ascii="Times New Roman" w:hAnsi="Times New Roman" w:cs="Times New Roman"/>
          <w:color w:val="000000" w:themeColor="text1"/>
          <w:sz w:val="28"/>
          <w:szCs w:val="28"/>
        </w:rPr>
        <w:t xml:space="preserve"> Запорізької Січі є           місто</w:t>
      </w:r>
      <w:r w:rsidRPr="00FD3AFD">
        <w:rPr>
          <w:rFonts w:ascii="Times New Roman" w:hAnsi="Times New Roman" w:cs="Times New Roman"/>
          <w:color w:val="000000" w:themeColor="text1"/>
          <w:sz w:val="28"/>
          <w:szCs w:val="28"/>
        </w:rPr>
        <w:t xml:space="preserve"> Мерефа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Російський художник Ілья Рєпін народився в Чугуєві в 1844 році, де він здобув початкову загальну та художню освіту. А у 1914 році Рєпін створив центр художньої освіти – «Діловий двір».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Григорій Квітка-Основ'яненко народився на хуторі Основа, недалко від Харкова. Драматург був директором Харківського вільного театру в 1812-1821 pоках. Також письменник вважається одним із зачинателів Харківського інституту шляхетних дівчат [20].</w:t>
      </w:r>
    </w:p>
    <w:p w:rsidR="00766C07" w:rsidRPr="00FD3AFD" w:rsidRDefault="00030850"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Харківщина славиться різноманітними фестивалями, вокально-інструментальними ансамблями, хореографічними та музичними  колективами.</w:t>
      </w:r>
      <w:r w:rsidR="008F2124" w:rsidRPr="00FD3AFD">
        <w:rPr>
          <w:rFonts w:ascii="Times New Roman" w:hAnsi="Times New Roman" w:cs="Times New Roman"/>
          <w:color w:val="000000" w:themeColor="text1"/>
          <w:sz w:val="28"/>
          <w:szCs w:val="28"/>
        </w:rPr>
        <w:t xml:space="preserve"> Селище Малинівка відоме тим, що в радянські часи тут знімали фільм «Весілля в Малинівці».</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Полтавський регіон – колиска багатьох відомих на весь світ особистостей.</w:t>
      </w:r>
      <w:r w:rsidR="0023722E"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Одним із них вважається уродженець села Великі Сорочинці М. В. Гоголь [1].  У 1911 році у селищі встановлено пам'ятник письменнику. До наших часів дійшла Преображенська церква, у якій хрестили Гоголя. Своє дитинство й останні роки життя письменник провів на хуторі Яновщина (сучасна назва Гоголеве), який належав його бабусі Т. С. Гоголь-Яновській. Територію маєтку свого часу навіщали П. Куліш, Т. Шевченко, </w:t>
      </w:r>
      <w:r w:rsidR="0023722E"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В. Гіляровський. Зараз там знаходиться державний заповідник-музей [20]. А в будинку лікаря М. Трахимовського, де народився Микола Гоголь – літературно-меморіальний музей [1].</w:t>
      </w:r>
    </w:p>
    <w:p w:rsidR="008F7747" w:rsidRDefault="008F7747" w:rsidP="00766C07">
      <w:pPr>
        <w:spacing w:after="0" w:line="360" w:lineRule="auto"/>
        <w:ind w:firstLine="709"/>
        <w:jc w:val="both"/>
        <w:rPr>
          <w:rFonts w:ascii="Times New Roman" w:hAnsi="Times New Roman" w:cs="Times New Roman"/>
          <w:color w:val="000000" w:themeColor="text1"/>
          <w:sz w:val="28"/>
          <w:szCs w:val="28"/>
        </w:rPr>
      </w:pP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На території області у 1888-1889 pоках побував А. П. Чехов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Відомий український поет і філософ Г. Сковорода народився на території області, у с. Чорнухи. У даний час тут знаходиться історико-краєзнавчий музей, який налічує майже 2 тисячі експонатів.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1843 та 1846 pоках Тарас Шевченко відвідав палац Закревських у селищі Березова Рудка, де він написав портрети Ганни та Платона Закревських, і почав працювати над поемою «Кавказ».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Місто Гадяч вважається батьківщиною таких видатних людей: Лесі Українки, Олени Пчілки та М. Драгоманова. Про це розповідають експонати краєзнавчого музею міста [1]. Маєток Драгоманових – державний заповідник.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Чимало відомих творчих осіб побували у Миргороді [20]. Так, 1993 року у місті вітчизняний поет П. Тичина написав «Пісню про трактористку». Його діяльность відображена в експозиціях Миргородського краєзнавчого музею. У м. Миргород проживав грузинський поет Давид Гурамішвілі. Тут йому збудовано пам'ятник та присвячена експозиція літературно-меморіального музею. Місто є батьківщиною В. Боровиковського</w:t>
      </w:r>
      <w:r w:rsidR="0023722E"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 відомого художника XVIII ст. та братів-письменників Рудченків: Панаса Мирного та Івана Білика.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с. Котельва народився письменник М. І. Гнєдич, який переклав «Іліаду» Гомера, а також  С. Ковпак – керівник партизанського руху.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Міст</w:t>
      </w:r>
      <w:r w:rsidR="002D3F36">
        <w:rPr>
          <w:rFonts w:ascii="Times New Roman" w:hAnsi="Times New Roman" w:cs="Times New Roman"/>
          <w:color w:val="000000" w:themeColor="text1"/>
          <w:sz w:val="28"/>
          <w:szCs w:val="28"/>
        </w:rPr>
        <w:t>о Кобеляки є батьківщиною однією</w:t>
      </w:r>
      <w:r w:rsidRPr="00FD3AFD">
        <w:rPr>
          <w:rFonts w:ascii="Times New Roman" w:hAnsi="Times New Roman" w:cs="Times New Roman"/>
          <w:color w:val="000000" w:themeColor="text1"/>
          <w:sz w:val="28"/>
          <w:szCs w:val="28"/>
        </w:rPr>
        <w:t xml:space="preserve"> з найвідоміших постатей регіону, і всього колишньго СРСР М. Касьяна. Його методи лікуваня суглобів і хребта відомі на всю Україну, і навіть за кордоном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Інший не менш знаний лікар-хірург М. В. Скліфософський родом із </w:t>
      </w:r>
      <w:r w:rsidR="0023722E"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м. Полтава. Із 1871 року він кожного літа приїздив сюди на відпочинок, а в період з 1900 по 1904 роки проживав у власному будинку на околиці міста. </w:t>
      </w:r>
      <w:r w:rsidR="008F1138" w:rsidRPr="00FD3AFD">
        <w:rPr>
          <w:rFonts w:ascii="Times New Roman" w:hAnsi="Times New Roman" w:cs="Times New Roman"/>
          <w:color w:val="000000" w:themeColor="text1"/>
          <w:sz w:val="28"/>
          <w:szCs w:val="28"/>
        </w:rPr>
        <w:t xml:space="preserve">Похований він недалеко від місця Полтавської битви. </w:t>
      </w:r>
    </w:p>
    <w:p w:rsidR="00766C07" w:rsidRPr="00FD3AFD" w:rsidRDefault="00766C07" w:rsidP="00484B43">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Полтаві народився С. Петлюра. Він навчався спочатку в духовному училищі, а згодом у духовній семінарії.</w:t>
      </w:r>
      <w:r w:rsidR="00484B43"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Український вчений-винахідник та </w:t>
      </w:r>
      <w:r w:rsidRPr="00FD3AFD">
        <w:rPr>
          <w:rFonts w:ascii="Times New Roman" w:hAnsi="Times New Roman" w:cs="Times New Roman"/>
          <w:color w:val="000000" w:themeColor="text1"/>
          <w:sz w:val="28"/>
          <w:szCs w:val="28"/>
        </w:rPr>
        <w:lastRenderedPageBreak/>
        <w:t xml:space="preserve">піонер ракетної техніки Ю. В. Кондратюк також родом із Полтави. До наших днів зберігся його будинок.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Дід композитора П. Чайковського – П. Чайка – військовий лікар, який народився у с. Фрунзівка. Нині там збереглась стара будівля із верандами, колонами й мезоніном.</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Лубнах провела своє дитинство донька лідера місцевого дворянства Анна Керн (Полторацька). Маєток, у яко</w:t>
      </w:r>
      <w:r w:rsidR="005133D1" w:rsidRPr="00FD3AFD">
        <w:rPr>
          <w:rFonts w:ascii="Times New Roman" w:hAnsi="Times New Roman" w:cs="Times New Roman"/>
          <w:color w:val="000000" w:themeColor="text1"/>
          <w:sz w:val="28"/>
          <w:szCs w:val="28"/>
        </w:rPr>
        <w:t>м</w:t>
      </w:r>
      <w:r w:rsidRPr="00FD3AFD">
        <w:rPr>
          <w:rFonts w:ascii="Times New Roman" w:hAnsi="Times New Roman" w:cs="Times New Roman"/>
          <w:color w:val="000000" w:themeColor="text1"/>
          <w:sz w:val="28"/>
          <w:szCs w:val="28"/>
        </w:rPr>
        <w:t xml:space="preserve">у жила родина Полторацьких не зберігся, на його місці створили парк.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Місто Хорол </w:t>
      </w:r>
      <w:r w:rsidRPr="00FD3AFD">
        <w:rPr>
          <w:rFonts w:ascii="Times New Roman" w:hAnsi="Times New Roman" w:cs="Times New Roman"/>
          <w:b/>
          <w:color w:val="000000" w:themeColor="text1"/>
          <w:sz w:val="28"/>
          <w:szCs w:val="28"/>
        </w:rPr>
        <w:t xml:space="preserve">– </w:t>
      </w:r>
      <w:r w:rsidRPr="00FD3AFD">
        <w:rPr>
          <w:rFonts w:ascii="Times New Roman" w:hAnsi="Times New Roman" w:cs="Times New Roman"/>
          <w:color w:val="000000" w:themeColor="text1"/>
          <w:sz w:val="28"/>
          <w:szCs w:val="28"/>
        </w:rPr>
        <w:t>батьківщина</w:t>
      </w:r>
      <w:r w:rsidR="005133D1"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відомого літературознавця й фольклориста М. Цертелєва. У 1837 р. Хорол відвідав поет В. Жуковський, а </w:t>
      </w:r>
      <w:r w:rsidR="005133D1" w:rsidRPr="00FD3AFD">
        <w:rPr>
          <w:rFonts w:ascii="Times New Roman" w:hAnsi="Times New Roman" w:cs="Times New Roman"/>
          <w:color w:val="000000" w:themeColor="text1"/>
          <w:sz w:val="28"/>
          <w:szCs w:val="28"/>
        </w:rPr>
        <w:t>в 1820 p. і</w:t>
      </w:r>
      <w:r w:rsidRPr="00FD3AFD">
        <w:rPr>
          <w:rFonts w:ascii="Times New Roman" w:hAnsi="Times New Roman" w:cs="Times New Roman"/>
          <w:color w:val="000000" w:themeColor="text1"/>
          <w:sz w:val="28"/>
          <w:szCs w:val="28"/>
        </w:rPr>
        <w:t xml:space="preserve"> 1824 p. </w:t>
      </w:r>
      <w:r w:rsidRPr="00FD3AFD">
        <w:rPr>
          <w:rFonts w:ascii="Times New Roman" w:hAnsi="Times New Roman" w:cs="Times New Roman"/>
          <w:b/>
          <w:color w:val="000000" w:themeColor="text1"/>
          <w:sz w:val="28"/>
          <w:szCs w:val="28"/>
        </w:rPr>
        <w:t xml:space="preserve">– </w:t>
      </w:r>
      <w:r w:rsidRPr="00FD3AFD">
        <w:rPr>
          <w:rFonts w:ascii="Times New Roman" w:hAnsi="Times New Roman" w:cs="Times New Roman"/>
          <w:color w:val="000000" w:themeColor="text1"/>
          <w:sz w:val="28"/>
          <w:szCs w:val="28"/>
        </w:rPr>
        <w:t>О. Пушкін.</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На Полтавщині народились: художниця Марія Башкірцева </w:t>
      </w:r>
      <w:r w:rsidR="005133D1"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(с. Гавронівка), академік Петербурзької академії наук і кількох європейських академій математик М. В. Остроградський (с. Пашенівка), відомий борець</w:t>
      </w:r>
      <w:r w:rsidR="005133D1"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І. Піддубний (с. Красенівка), композитор І. Дунаєвський (с. Лохвиця), </w:t>
      </w:r>
      <w:r w:rsidR="005133D1"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М. В. Лисенко (с. Гриньки), брати Майбород (хутір Пелехівщина), драматург і поет В. Капніст (с. Велика Обухівка), актриса німого кіно Віра Холодна </w:t>
      </w:r>
      <w:r w:rsidR="005133D1"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(м. Полтава), відомий український байкар Л. Глібов (с. Веселий Поділ)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Однією з найбільш відомих подій Полтавського регіону вважається Сорочинська ярмарка, про яку писав М. Гоголь. Це торгово-театральне дійство проходить з 1966 року в останні вихідні серпня у с. Великі Сорочинці. </w:t>
      </w:r>
    </w:p>
    <w:p w:rsidR="00766C07" w:rsidRPr="00FD3AFD" w:rsidRDefault="00766C07" w:rsidP="00766C07">
      <w:pPr>
        <w:spacing w:after="0" w:line="360" w:lineRule="auto"/>
        <w:ind w:firstLine="709"/>
        <w:jc w:val="both"/>
        <w:rPr>
          <w:rFonts w:ascii="Times New Roman" w:hAnsi="Times New Roman" w:cs="Times New Roman"/>
          <w:i/>
          <w:color w:val="000000" w:themeColor="text1"/>
          <w:sz w:val="28"/>
          <w:szCs w:val="28"/>
        </w:rPr>
      </w:pPr>
      <w:r w:rsidRPr="00FD3AFD">
        <w:rPr>
          <w:rFonts w:ascii="Times New Roman" w:hAnsi="Times New Roman" w:cs="Times New Roman"/>
          <w:color w:val="000000" w:themeColor="text1"/>
          <w:sz w:val="28"/>
          <w:szCs w:val="28"/>
        </w:rPr>
        <w:t>На територіїї області за часів війни між шведами та росіянами відбувалась така трагічна подія, як Полтавська битва. На її честь у Полтаві й на околицях побудовано чимало споруд. Найстарішою з них є церква Самсон</w:t>
      </w:r>
      <w:r w:rsidR="00A27D7E">
        <w:rPr>
          <w:rFonts w:ascii="Times New Roman" w:hAnsi="Times New Roman" w:cs="Times New Roman"/>
          <w:color w:val="000000" w:themeColor="text1"/>
          <w:sz w:val="28"/>
          <w:szCs w:val="28"/>
        </w:rPr>
        <w:t>а</w:t>
      </w:r>
      <w:r w:rsidRPr="00FD3AFD">
        <w:rPr>
          <w:rFonts w:ascii="Times New Roman" w:hAnsi="Times New Roman" w:cs="Times New Roman"/>
          <w:color w:val="000000" w:themeColor="text1"/>
          <w:sz w:val="28"/>
          <w:szCs w:val="28"/>
        </w:rPr>
        <w:t>. Вона споруджена на могилі російських солдатів.</w:t>
      </w:r>
    </w:p>
    <w:p w:rsidR="006D75F8" w:rsidRPr="00FD3AFD" w:rsidRDefault="0007569C"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Полтавщина приваблює </w:t>
      </w:r>
      <w:r w:rsidR="00030850" w:rsidRPr="00FD3AFD">
        <w:rPr>
          <w:rFonts w:ascii="Times New Roman" w:hAnsi="Times New Roman" w:cs="Times New Roman"/>
          <w:color w:val="000000" w:themeColor="text1"/>
          <w:sz w:val="28"/>
          <w:szCs w:val="28"/>
        </w:rPr>
        <w:t>своїми</w:t>
      </w:r>
      <w:r w:rsidR="00D3754D">
        <w:rPr>
          <w:rFonts w:ascii="Times New Roman" w:hAnsi="Times New Roman" w:cs="Times New Roman"/>
          <w:color w:val="000000" w:themeColor="text1"/>
          <w:sz w:val="28"/>
          <w:szCs w:val="28"/>
        </w:rPr>
        <w:t xml:space="preserve"> фестивалями, найвідомішим серед</w:t>
      </w:r>
      <w:r w:rsidR="00030850" w:rsidRPr="00FD3AFD">
        <w:rPr>
          <w:rFonts w:ascii="Times New Roman" w:hAnsi="Times New Roman" w:cs="Times New Roman"/>
          <w:color w:val="000000" w:themeColor="text1"/>
          <w:sz w:val="28"/>
          <w:szCs w:val="28"/>
        </w:rPr>
        <w:t xml:space="preserve"> яки</w:t>
      </w:r>
      <w:r w:rsidR="00D3754D">
        <w:rPr>
          <w:rFonts w:ascii="Times New Roman" w:hAnsi="Times New Roman" w:cs="Times New Roman"/>
          <w:color w:val="000000" w:themeColor="text1"/>
          <w:sz w:val="28"/>
          <w:szCs w:val="28"/>
        </w:rPr>
        <w:t>х</w:t>
      </w:r>
      <w:r w:rsidR="00030850" w:rsidRPr="00FD3AFD">
        <w:rPr>
          <w:rFonts w:ascii="Times New Roman" w:hAnsi="Times New Roman" w:cs="Times New Roman"/>
          <w:color w:val="000000" w:themeColor="text1"/>
          <w:sz w:val="28"/>
          <w:szCs w:val="28"/>
        </w:rPr>
        <w:t xml:space="preserve"> є</w:t>
      </w:r>
      <w:r w:rsidR="00436EA6" w:rsidRPr="00FD3AFD">
        <w:rPr>
          <w:rFonts w:ascii="Times New Roman" w:hAnsi="Times New Roman" w:cs="Times New Roman"/>
          <w:color w:val="000000" w:themeColor="text1"/>
          <w:sz w:val="28"/>
          <w:szCs w:val="28"/>
        </w:rPr>
        <w:t xml:space="preserve"> «Здвиг» – фестиваль ремесел у селищі Опішня</w:t>
      </w:r>
      <w:r w:rsidR="00030850" w:rsidRPr="00FD3AFD">
        <w:rPr>
          <w:rFonts w:ascii="Times New Roman" w:hAnsi="Times New Roman" w:cs="Times New Roman"/>
          <w:color w:val="000000" w:themeColor="text1"/>
          <w:sz w:val="28"/>
          <w:szCs w:val="28"/>
        </w:rPr>
        <w:t>.</w:t>
      </w:r>
      <w:r w:rsidR="00436EA6" w:rsidRPr="00FD3AFD">
        <w:rPr>
          <w:rFonts w:ascii="Times New Roman" w:hAnsi="Times New Roman" w:cs="Times New Roman"/>
          <w:color w:val="000000" w:themeColor="text1"/>
          <w:sz w:val="28"/>
          <w:szCs w:val="28"/>
        </w:rPr>
        <w:t xml:space="preserve">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Пирятині проходили зйомки фільму «Королева бензоколонки» [1].</w:t>
      </w:r>
    </w:p>
    <w:p w:rsidR="00766C07" w:rsidRPr="00FD3AFD" w:rsidRDefault="00766C07" w:rsidP="00766C07">
      <w:pPr>
        <w:spacing w:after="0" w:line="360" w:lineRule="auto"/>
        <w:jc w:val="both"/>
        <w:rPr>
          <w:rFonts w:ascii="Times New Roman" w:hAnsi="Times New Roman" w:cs="Times New Roman"/>
          <w:color w:val="000000" w:themeColor="text1"/>
          <w:sz w:val="28"/>
          <w:szCs w:val="28"/>
        </w:rPr>
      </w:pPr>
    </w:p>
    <w:p w:rsidR="00766C07" w:rsidRPr="004C59F9" w:rsidRDefault="00766C07" w:rsidP="009D2A4E">
      <w:pPr>
        <w:pStyle w:val="ac"/>
        <w:numPr>
          <w:ilvl w:val="1"/>
          <w:numId w:val="19"/>
        </w:numPr>
        <w:spacing w:after="0" w:line="360" w:lineRule="auto"/>
        <w:ind w:left="0" w:firstLine="709"/>
        <w:rPr>
          <w:rFonts w:ascii="Times New Roman" w:hAnsi="Times New Roman" w:cs="Times New Roman"/>
          <w:b/>
          <w:sz w:val="28"/>
          <w:szCs w:val="28"/>
        </w:rPr>
      </w:pPr>
      <w:bookmarkStart w:id="17" w:name="_Toc25247011"/>
      <w:r w:rsidRPr="004C59F9">
        <w:rPr>
          <w:rFonts w:ascii="Times New Roman" w:hAnsi="Times New Roman" w:cs="Times New Roman"/>
          <w:b/>
          <w:sz w:val="28"/>
          <w:szCs w:val="28"/>
        </w:rPr>
        <w:lastRenderedPageBreak/>
        <w:t>Дозвіллєві ресурси та заклади розміщення</w:t>
      </w:r>
      <w:bookmarkEnd w:id="17"/>
    </w:p>
    <w:p w:rsidR="00766C07" w:rsidRPr="00FD3AFD" w:rsidRDefault="00766C07" w:rsidP="004C59F9">
      <w:pPr>
        <w:shd w:val="clear" w:color="auto" w:fill="FFFFFF"/>
        <w:spacing w:after="0" w:line="360" w:lineRule="auto"/>
        <w:ind w:firstLine="709"/>
        <w:jc w:val="both"/>
        <w:rPr>
          <w:rFonts w:ascii="Times New Roman" w:hAnsi="Times New Roman" w:cs="Times New Roman"/>
          <w:b/>
          <w:color w:val="000000" w:themeColor="text1"/>
          <w:sz w:val="28"/>
          <w:szCs w:val="28"/>
        </w:rPr>
      </w:pPr>
    </w:p>
    <w:p w:rsidR="00766C07" w:rsidRPr="00FD3AFD" w:rsidRDefault="00766C07" w:rsidP="004C59F9">
      <w:pPr>
        <w:shd w:val="clear" w:color="auto" w:fill="FFFFFF"/>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До уваги туристів безліч цікавих місць, зокрема музеїв різного спрямування.</w:t>
      </w:r>
      <w:r w:rsidR="005133D1" w:rsidRPr="00FD3AFD">
        <w:rPr>
          <w:rFonts w:ascii="Times New Roman" w:hAnsi="Times New Roman" w:cs="Times New Roman"/>
          <w:color w:val="000000" w:themeColor="text1"/>
          <w:sz w:val="28"/>
          <w:szCs w:val="28"/>
        </w:rPr>
        <w:t xml:space="preserve"> </w:t>
      </w:r>
      <w:r w:rsidR="00703886">
        <w:rPr>
          <w:rFonts w:ascii="Times New Roman" w:hAnsi="Times New Roman" w:cs="Times New Roman"/>
          <w:color w:val="000000" w:themeColor="text1"/>
          <w:sz w:val="28"/>
          <w:szCs w:val="28"/>
        </w:rPr>
        <w:t xml:space="preserve">У музеях зберігаються експозиції </w:t>
      </w:r>
      <w:r w:rsidRPr="00FD3AFD">
        <w:rPr>
          <w:rFonts w:ascii="Times New Roman" w:hAnsi="Times New Roman" w:cs="Times New Roman"/>
          <w:color w:val="000000" w:themeColor="text1"/>
          <w:sz w:val="28"/>
          <w:szCs w:val="28"/>
        </w:rPr>
        <w:t xml:space="preserve">присвячені </w:t>
      </w:r>
      <w:r w:rsidR="00703886">
        <w:rPr>
          <w:rFonts w:ascii="Times New Roman" w:hAnsi="Times New Roman" w:cs="Times New Roman"/>
          <w:color w:val="000000" w:themeColor="text1"/>
          <w:sz w:val="28"/>
          <w:szCs w:val="28"/>
        </w:rPr>
        <w:t xml:space="preserve">життєдіяльності багатьох відомих людей та історичному минулому регіону </w:t>
      </w:r>
      <w:r w:rsidRPr="00FD3AFD">
        <w:rPr>
          <w:rFonts w:ascii="Times New Roman" w:hAnsi="Times New Roman" w:cs="Times New Roman"/>
          <w:color w:val="000000" w:themeColor="text1"/>
          <w:sz w:val="28"/>
          <w:szCs w:val="28"/>
        </w:rPr>
        <w:t xml:space="preserve">[1]. </w:t>
      </w:r>
    </w:p>
    <w:p w:rsidR="00766C07" w:rsidRPr="00FD3AFD" w:rsidRDefault="00766C07" w:rsidP="00766C0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У Сумській області налічується 17 державних музеїв [6].</w:t>
      </w:r>
      <w:r w:rsidRPr="00FD3AFD">
        <w:rPr>
          <w:rFonts w:ascii="Times New Roman" w:hAnsi="Times New Roman" w:cs="Times New Roman"/>
          <w:color w:val="000000" w:themeColor="text1"/>
          <w:sz w:val="28"/>
          <w:szCs w:val="28"/>
          <w:lang w:val="uk-UA"/>
        </w:rPr>
        <w:t xml:space="preserve"> Експозиції деяких музеїв приурочені відомим діячам. </w:t>
      </w:r>
      <w:r w:rsidRPr="00FD3AFD">
        <w:rPr>
          <w:rFonts w:ascii="Times New Roman" w:eastAsia="Times New Roman" w:hAnsi="Times New Roman" w:cs="Times New Roman"/>
          <w:color w:val="000000" w:themeColor="text1"/>
          <w:sz w:val="28"/>
          <w:szCs w:val="28"/>
          <w:lang w:val="uk-UA"/>
        </w:rPr>
        <w:t xml:space="preserve">Так, у </w:t>
      </w:r>
      <w:r w:rsidRPr="00FD3AFD">
        <w:rPr>
          <w:rFonts w:ascii="Times New Roman" w:hAnsi="Times New Roman" w:cs="Times New Roman"/>
          <w:color w:val="000000" w:themeColor="text1"/>
          <w:sz w:val="28"/>
          <w:szCs w:val="28"/>
          <w:lang w:val="uk-UA"/>
        </w:rPr>
        <w:t xml:space="preserve">с. Богданка працює музей імені К. Ушинського, де пройшло дитинство педагога </w:t>
      </w:r>
      <w:r w:rsidRPr="00FD3AFD">
        <w:rPr>
          <w:rFonts w:ascii="Times New Roman" w:hAnsi="Times New Roman" w:cs="Times New Roman"/>
          <w:color w:val="000000" w:themeColor="text1"/>
          <w:sz w:val="28"/>
          <w:szCs w:val="28"/>
        </w:rPr>
        <w:t>[1]</w:t>
      </w:r>
      <w:r w:rsidRPr="00FD3AFD">
        <w:rPr>
          <w:rFonts w:ascii="Times New Roman" w:hAnsi="Times New Roman" w:cs="Times New Roman"/>
          <w:color w:val="000000" w:themeColor="text1"/>
          <w:sz w:val="28"/>
          <w:szCs w:val="28"/>
          <w:lang w:val="uk-UA"/>
        </w:rPr>
        <w:t xml:space="preserve">; </w:t>
      </w:r>
      <w:r w:rsidRPr="00FD3AFD">
        <w:rPr>
          <w:rFonts w:ascii="Times New Roman" w:eastAsia="Times New Roman" w:hAnsi="Times New Roman" w:cs="Times New Roman"/>
          <w:color w:val="000000" w:themeColor="text1"/>
          <w:sz w:val="28"/>
          <w:szCs w:val="28"/>
          <w:lang w:val="uk-UA"/>
        </w:rPr>
        <w:t>у м. Кролевці відкритий музей українського письменника</w:t>
      </w:r>
      <w:r w:rsidR="00321657" w:rsidRPr="00FD3AFD">
        <w:rPr>
          <w:rFonts w:ascii="Times New Roman" w:eastAsia="Times New Roman" w:hAnsi="Times New Roman" w:cs="Times New Roman"/>
          <w:color w:val="000000" w:themeColor="text1"/>
          <w:sz w:val="28"/>
          <w:szCs w:val="28"/>
          <w:lang w:val="uk-UA"/>
        </w:rPr>
        <w:t xml:space="preserve"> </w:t>
      </w:r>
      <w:r w:rsidRPr="00FD3AFD">
        <w:rPr>
          <w:rFonts w:ascii="Times New Roman" w:eastAsia="Times New Roman" w:hAnsi="Times New Roman" w:cs="Times New Roman"/>
          <w:color w:val="000000" w:themeColor="text1"/>
          <w:sz w:val="28"/>
          <w:szCs w:val="28"/>
          <w:lang w:val="uk-UA"/>
        </w:rPr>
        <w:t xml:space="preserve">П. Кочури; а у с. Вороніж </w:t>
      </w:r>
      <w:r w:rsidRPr="00FD3AFD">
        <w:rPr>
          <w:rFonts w:ascii="Times New Roman" w:hAnsi="Times New Roman" w:cs="Times New Roman"/>
          <w:color w:val="000000" w:themeColor="text1"/>
          <w:sz w:val="28"/>
          <w:szCs w:val="28"/>
        </w:rPr>
        <w:t xml:space="preserve">– </w:t>
      </w:r>
      <w:r w:rsidRPr="00FD3AFD">
        <w:rPr>
          <w:rFonts w:ascii="Times New Roman" w:eastAsia="Times New Roman" w:hAnsi="Times New Roman" w:cs="Times New Roman"/>
          <w:color w:val="000000" w:themeColor="text1"/>
          <w:sz w:val="28"/>
          <w:szCs w:val="28"/>
          <w:lang w:val="uk-UA"/>
        </w:rPr>
        <w:t>будинок-музей знаменитого письменника П. Куліша</w:t>
      </w:r>
      <w:r w:rsidR="00321657" w:rsidRPr="00FD3AFD">
        <w:rPr>
          <w:rFonts w:ascii="Times New Roman" w:eastAsia="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rPr>
        <w:t>[26].</w:t>
      </w:r>
      <w:r w:rsidR="0032165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lang w:val="uk-UA"/>
        </w:rPr>
        <w:t xml:space="preserve">Недалеко від Сум,  у флігелі колишньої садиби Линтварьових, розміщується будинок-музей </w:t>
      </w:r>
      <w:r w:rsidR="00321657"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 xml:space="preserve">А. П. Чехова </w:t>
      </w:r>
      <w:r w:rsidRPr="00FD3AFD">
        <w:rPr>
          <w:rFonts w:ascii="Times New Roman" w:hAnsi="Times New Roman" w:cs="Times New Roman"/>
          <w:color w:val="000000" w:themeColor="text1"/>
          <w:sz w:val="28"/>
          <w:szCs w:val="28"/>
        </w:rPr>
        <w:t>[20].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Серед інших музеїв області відомим є Сумський краєзнавчий музей, який був створений в 1920 році як історико-художній. Розташовується він </w:t>
      </w:r>
      <w:r w:rsidR="00321657" w:rsidRPr="00FD3AFD">
        <w:rPr>
          <w:rFonts w:ascii="Times New Roman" w:hAnsi="Times New Roman" w:cs="Times New Roman"/>
          <w:color w:val="000000" w:themeColor="text1"/>
          <w:sz w:val="28"/>
          <w:szCs w:val="28"/>
          <w:lang w:val="uk-UA"/>
        </w:rPr>
        <w:t xml:space="preserve">у </w:t>
      </w:r>
      <w:r w:rsidRPr="00FD3AFD">
        <w:rPr>
          <w:rFonts w:ascii="Times New Roman" w:hAnsi="Times New Roman" w:cs="Times New Roman"/>
          <w:color w:val="000000" w:themeColor="text1"/>
          <w:sz w:val="28"/>
          <w:szCs w:val="28"/>
          <w:lang w:val="uk-UA"/>
        </w:rPr>
        <w:t xml:space="preserve">будівлі колишнього земства.  Приватні зібрання складали основу експозиції. Головними об’єктами музею виступають унікальні візантійські вази </w:t>
      </w:r>
      <w:r w:rsidR="00916E93">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rPr>
        <w:t>V</w:t>
      </w:r>
      <w:r w:rsidRPr="00FD3AFD">
        <w:rPr>
          <w:rFonts w:ascii="Times New Roman" w:hAnsi="Times New Roman" w:cs="Times New Roman"/>
          <w:color w:val="000000" w:themeColor="text1"/>
          <w:sz w:val="28"/>
          <w:szCs w:val="28"/>
          <w:lang w:val="uk-UA"/>
        </w:rPr>
        <w:t xml:space="preserve"> століття, слов'янські жіночі прикраси, зброя, посуд, ремісниче та сільськогосподарське знаряддя праці тощо.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Художній музей імені Н. Онацького знаходиться у будинку ко</w:t>
      </w:r>
      <w:r w:rsidR="00CE1FD2">
        <w:rPr>
          <w:rFonts w:ascii="Times New Roman" w:hAnsi="Times New Roman" w:cs="Times New Roman"/>
          <w:color w:val="000000" w:themeColor="text1"/>
          <w:sz w:val="28"/>
          <w:szCs w:val="28"/>
          <w:lang w:val="uk-UA"/>
        </w:rPr>
        <w:t xml:space="preserve">лишнього казначейства. Музей є </w:t>
      </w:r>
      <w:r w:rsidRPr="00FD3AFD">
        <w:rPr>
          <w:rFonts w:ascii="Times New Roman" w:hAnsi="Times New Roman" w:cs="Times New Roman"/>
          <w:color w:val="000000" w:themeColor="text1"/>
          <w:sz w:val="28"/>
          <w:szCs w:val="28"/>
          <w:lang w:val="uk-UA"/>
        </w:rPr>
        <w:t xml:space="preserve">пам'яткою архітектури початку </w:t>
      </w:r>
      <w:r w:rsidRPr="00FD3AFD">
        <w:rPr>
          <w:rFonts w:ascii="Times New Roman" w:hAnsi="Times New Roman" w:cs="Times New Roman"/>
          <w:color w:val="000000" w:themeColor="text1"/>
          <w:sz w:val="28"/>
          <w:szCs w:val="28"/>
        </w:rPr>
        <w:t>XX</w:t>
      </w:r>
      <w:r w:rsidRPr="00FD3AFD">
        <w:rPr>
          <w:rFonts w:ascii="Times New Roman" w:hAnsi="Times New Roman" w:cs="Times New Roman"/>
          <w:color w:val="000000" w:themeColor="text1"/>
          <w:sz w:val="28"/>
          <w:szCs w:val="28"/>
          <w:lang w:val="uk-UA"/>
        </w:rPr>
        <w:t xml:space="preserve"> століття. Його фонд нараховує 15000 експонатів, основу яких складають твори українського й зарубіжного образотворчого мистецтва, роботи таких відомих митців: І. Айвазовського,</w:t>
      </w:r>
      <w:r w:rsidR="00CE1FD2">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 xml:space="preserve">В. Боровиковського, М. Пимоненка, О. Кіпренського, Т. Шевченка та </w:t>
      </w:r>
      <w:r w:rsidR="00321657" w:rsidRPr="00FD3AFD">
        <w:rPr>
          <w:rFonts w:ascii="Times New Roman" w:hAnsi="Times New Roman" w:cs="Times New Roman"/>
          <w:color w:val="000000" w:themeColor="text1"/>
          <w:sz w:val="28"/>
          <w:szCs w:val="28"/>
          <w:lang w:val="uk-UA"/>
        </w:rPr>
        <w:t>ін.</w:t>
      </w:r>
      <w:r w:rsidRPr="00FD3AFD">
        <w:rPr>
          <w:rFonts w:ascii="Times New Roman" w:hAnsi="Times New Roman" w:cs="Times New Roman"/>
          <w:color w:val="000000" w:themeColor="text1"/>
          <w:sz w:val="28"/>
          <w:szCs w:val="28"/>
          <w:lang w:val="uk-UA"/>
        </w:rPr>
        <w:t xml:space="preserve"> [20].</w:t>
      </w:r>
    </w:p>
    <w:p w:rsidR="00766C07" w:rsidRPr="00FD3AFD" w:rsidRDefault="00766C07" w:rsidP="00766C07">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D3AFD">
        <w:rPr>
          <w:rFonts w:ascii="Times New Roman" w:eastAsia="Times New Roman" w:hAnsi="Times New Roman" w:cs="Times New Roman"/>
          <w:color w:val="000000" w:themeColor="text1"/>
          <w:sz w:val="28"/>
          <w:szCs w:val="28"/>
          <w:lang w:val="uk-UA"/>
        </w:rPr>
        <w:t>У Шостці відносно недавно працює історико-краєзнавчий музей і музей тр</w:t>
      </w:r>
      <w:r w:rsidR="00321657" w:rsidRPr="00FD3AFD">
        <w:rPr>
          <w:rFonts w:ascii="Times New Roman" w:eastAsia="Times New Roman" w:hAnsi="Times New Roman" w:cs="Times New Roman"/>
          <w:color w:val="000000" w:themeColor="text1"/>
          <w:sz w:val="28"/>
          <w:szCs w:val="28"/>
          <w:lang w:val="uk-UA"/>
        </w:rPr>
        <w:t xml:space="preserve">ичі Героя СРСР Івана Кожедуба. </w:t>
      </w:r>
      <w:r w:rsidRPr="00FD3AFD">
        <w:rPr>
          <w:rFonts w:ascii="Times New Roman" w:eastAsia="Times New Roman" w:hAnsi="Times New Roman" w:cs="Times New Roman"/>
          <w:color w:val="000000" w:themeColor="text1"/>
          <w:sz w:val="28"/>
          <w:szCs w:val="28"/>
          <w:lang w:val="uk-UA"/>
        </w:rPr>
        <w:t>У Глухові</w:t>
      </w:r>
      <w:r w:rsidRPr="00FD3AFD">
        <w:rPr>
          <w:rFonts w:ascii="Times New Roman" w:hAnsi="Times New Roman" w:cs="Times New Roman"/>
          <w:color w:val="000000" w:themeColor="text1"/>
          <w:sz w:val="28"/>
          <w:szCs w:val="28"/>
        </w:rPr>
        <w:t xml:space="preserve"> – </w:t>
      </w:r>
      <w:r w:rsidRPr="00FD3AFD">
        <w:rPr>
          <w:rFonts w:ascii="Times New Roman" w:eastAsia="Times New Roman" w:hAnsi="Times New Roman" w:cs="Times New Roman"/>
          <w:color w:val="000000" w:themeColor="text1"/>
          <w:sz w:val="28"/>
          <w:szCs w:val="28"/>
          <w:lang w:val="uk-UA"/>
        </w:rPr>
        <w:t xml:space="preserve">музей С. А. Ковпака, краєзнавчий музей і музей  «Сторінки історії Глухова» </w:t>
      </w:r>
      <w:r w:rsidRPr="00FD3AFD">
        <w:rPr>
          <w:rFonts w:ascii="Times New Roman" w:hAnsi="Times New Roman" w:cs="Times New Roman"/>
          <w:color w:val="000000" w:themeColor="text1"/>
          <w:sz w:val="28"/>
          <w:szCs w:val="28"/>
        </w:rPr>
        <w:t>[26].</w:t>
      </w:r>
    </w:p>
    <w:p w:rsidR="00766C07" w:rsidRPr="00FD3AFD" w:rsidRDefault="00E43D91"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Біля стін краєзнавчого музею у </w:t>
      </w:r>
      <w:r w:rsidR="00766C07" w:rsidRPr="00FD3AFD">
        <w:rPr>
          <w:rFonts w:ascii="Times New Roman" w:hAnsi="Times New Roman" w:cs="Times New Roman"/>
          <w:color w:val="000000" w:themeColor="text1"/>
          <w:sz w:val="28"/>
          <w:szCs w:val="28"/>
        </w:rPr>
        <w:t>Ромнах знаходиться, принесений льодовиком із Скандинавії до України майже 20</w:t>
      </w:r>
      <w:r w:rsidR="00CE1FD2">
        <w:rPr>
          <w:rFonts w:ascii="Times New Roman" w:hAnsi="Times New Roman" w:cs="Times New Roman"/>
          <w:color w:val="000000" w:themeColor="text1"/>
          <w:sz w:val="28"/>
          <w:szCs w:val="28"/>
        </w:rPr>
        <w:t>0 тисяч років тому, величезний</w:t>
      </w:r>
      <w:r w:rsidR="00766C07" w:rsidRPr="00FD3AFD">
        <w:rPr>
          <w:rFonts w:ascii="Times New Roman" w:hAnsi="Times New Roman" w:cs="Times New Roman"/>
          <w:color w:val="000000" w:themeColor="text1"/>
          <w:sz w:val="28"/>
          <w:szCs w:val="28"/>
        </w:rPr>
        <w:t xml:space="preserve"> валун </w:t>
      </w:r>
      <w:r w:rsidR="00CE1FD2">
        <w:rPr>
          <w:rFonts w:ascii="Times New Roman" w:hAnsi="Times New Roman" w:cs="Times New Roman"/>
          <w:color w:val="000000" w:themeColor="text1"/>
          <w:sz w:val="28"/>
          <w:szCs w:val="28"/>
        </w:rPr>
        <w:t xml:space="preserve">із граніту </w:t>
      </w:r>
      <w:r w:rsidR="00766C07" w:rsidRPr="00FD3AFD">
        <w:rPr>
          <w:rFonts w:ascii="Times New Roman" w:hAnsi="Times New Roman" w:cs="Times New Roman"/>
          <w:color w:val="000000" w:themeColor="text1"/>
          <w:sz w:val="28"/>
          <w:szCs w:val="28"/>
        </w:rPr>
        <w:t>[1].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lastRenderedPageBreak/>
        <w:t xml:space="preserve">Також у Сумах є музей історії альпінізму і музей розвитку банківської справи та історії грошей  </w:t>
      </w:r>
      <w:r w:rsidRPr="00FD3AFD">
        <w:rPr>
          <w:rFonts w:ascii="Times New Roman" w:hAnsi="Times New Roman" w:cs="Times New Roman"/>
          <w:color w:val="000000" w:themeColor="text1"/>
          <w:sz w:val="28"/>
          <w:szCs w:val="28"/>
        </w:rPr>
        <w:t>[26].</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 xml:space="preserve">На сьогодні у </w:t>
      </w:r>
      <w:r w:rsidR="00032F4C">
        <w:rPr>
          <w:rFonts w:ascii="Times New Roman" w:hAnsi="Times New Roman" w:cs="Times New Roman"/>
          <w:color w:val="000000" w:themeColor="text1"/>
          <w:sz w:val="28"/>
          <w:szCs w:val="28"/>
          <w:lang w:val="uk-UA"/>
        </w:rPr>
        <w:t xml:space="preserve">столиці </w:t>
      </w:r>
      <w:r w:rsidRPr="00FD3AFD">
        <w:rPr>
          <w:rFonts w:ascii="Times New Roman" w:hAnsi="Times New Roman" w:cs="Times New Roman"/>
          <w:color w:val="000000" w:themeColor="text1"/>
          <w:sz w:val="28"/>
          <w:szCs w:val="28"/>
          <w:lang w:val="uk-UA"/>
        </w:rPr>
        <w:t xml:space="preserve">туристи можуть відвідати філармонію, </w:t>
      </w:r>
      <w:r w:rsidR="004A0A39" w:rsidRPr="00FD3AFD">
        <w:rPr>
          <w:rFonts w:ascii="Times New Roman" w:hAnsi="Times New Roman" w:cs="Times New Roman"/>
          <w:color w:val="000000" w:themeColor="text1"/>
          <w:sz w:val="28"/>
          <w:szCs w:val="28"/>
          <w:lang w:val="uk-UA"/>
        </w:rPr>
        <w:t>2 театри</w:t>
      </w:r>
      <w:r w:rsidR="008F55AF">
        <w:rPr>
          <w:rFonts w:ascii="Times New Roman" w:hAnsi="Times New Roman" w:cs="Times New Roman"/>
          <w:color w:val="000000" w:themeColor="text1"/>
          <w:sz w:val="28"/>
          <w:szCs w:val="28"/>
          <w:lang w:val="uk-UA"/>
        </w:rPr>
        <w:t xml:space="preserve"> та </w:t>
      </w:r>
      <w:r w:rsidR="004A0A39" w:rsidRPr="00FD3AFD">
        <w:rPr>
          <w:rFonts w:ascii="Times New Roman" w:hAnsi="Times New Roman" w:cs="Times New Roman"/>
          <w:color w:val="000000" w:themeColor="text1"/>
          <w:sz w:val="28"/>
          <w:szCs w:val="28"/>
          <w:lang w:val="uk-UA"/>
        </w:rPr>
        <w:t xml:space="preserve"> парки для відпочинку</w:t>
      </w:r>
      <w:r w:rsidRPr="00FD3AFD">
        <w:rPr>
          <w:rFonts w:ascii="Times New Roman" w:hAnsi="Times New Roman" w:cs="Times New Roman"/>
          <w:color w:val="000000" w:themeColor="text1"/>
          <w:sz w:val="28"/>
          <w:szCs w:val="28"/>
          <w:lang w:val="uk-UA"/>
        </w:rPr>
        <w:t xml:space="preserve">, 14 кінотеатрів та 15 нічних клубів </w:t>
      </w:r>
      <w:r w:rsidR="00F97429">
        <w:rPr>
          <w:rFonts w:ascii="Times New Roman" w:hAnsi="Times New Roman" w:cs="Times New Roman"/>
          <w:color w:val="000000" w:themeColor="text1"/>
          <w:sz w:val="28"/>
          <w:szCs w:val="28"/>
        </w:rPr>
        <w:t>[1</w:t>
      </w:r>
      <w:r w:rsidRPr="00FD3AFD">
        <w:rPr>
          <w:rFonts w:ascii="Times New Roman" w:hAnsi="Times New Roman" w:cs="Times New Roman"/>
          <w:color w:val="000000" w:themeColor="text1"/>
          <w:sz w:val="28"/>
          <w:szCs w:val="28"/>
        </w:rPr>
        <w:t>].</w:t>
      </w:r>
    </w:p>
    <w:p w:rsidR="00766C07" w:rsidRPr="00FD3AFD" w:rsidRDefault="00766C07" w:rsidP="00436EA6">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Харківська область налічує 33 державних музеї</w:t>
      </w:r>
      <w:r w:rsidR="00ED00FB"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[7].</w:t>
      </w:r>
      <w:r w:rsidR="00436EA6"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Одним із найбільших в Україні за науковою цінність та обсягом вважається Харківський історичний музей, який був створений у 1920 році як музей Слобідської України імені Григорія Сковороди.</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Харківський художній музей є одним із найстаріших музеїв країни. Він володіє цінною колекцією мистецтва, основу якої складають зібрання, засновані у 1805 році при Імператорському Харківському університеті. У ньому представлені роботи таких відомих художників:</w:t>
      </w:r>
      <w:r w:rsidR="0032165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І. Айвазовського,     </w:t>
      </w:r>
      <w:r w:rsidR="00321657"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 xml:space="preserve">А. Дюрера, </w:t>
      </w:r>
      <w:r w:rsidR="00B221B8" w:rsidRPr="00FD3AFD">
        <w:rPr>
          <w:rFonts w:ascii="Times New Roman" w:hAnsi="Times New Roman" w:cs="Times New Roman"/>
          <w:color w:val="000000" w:themeColor="text1"/>
          <w:sz w:val="28"/>
          <w:szCs w:val="28"/>
        </w:rPr>
        <w:t xml:space="preserve">М. Пимоненка, </w:t>
      </w:r>
      <w:r w:rsidRPr="00FD3AFD">
        <w:rPr>
          <w:rFonts w:ascii="Times New Roman" w:hAnsi="Times New Roman" w:cs="Times New Roman"/>
          <w:color w:val="000000" w:themeColor="text1"/>
          <w:sz w:val="28"/>
          <w:szCs w:val="28"/>
        </w:rPr>
        <w:t xml:space="preserve">Т. Шевченка, І. Шишкіна, Т. Яблонської та інших. </w:t>
      </w:r>
      <w:r w:rsidR="00670396" w:rsidRPr="00FD3AFD">
        <w:rPr>
          <w:rFonts w:ascii="Times New Roman" w:hAnsi="Times New Roman" w:cs="Times New Roman"/>
          <w:color w:val="000000" w:themeColor="text1"/>
          <w:sz w:val="28"/>
          <w:szCs w:val="28"/>
        </w:rPr>
        <w:t>У Харківському художньому музеї розміщується найкраща у нашій країні колекція голандської графіки XVII-XIX століть</w:t>
      </w:r>
      <w:r w:rsidR="00092F56" w:rsidRPr="00FD3AFD">
        <w:rPr>
          <w:rFonts w:ascii="Times New Roman" w:hAnsi="Times New Roman" w:cs="Times New Roman"/>
          <w:color w:val="000000" w:themeColor="text1"/>
          <w:sz w:val="28"/>
          <w:szCs w:val="28"/>
        </w:rPr>
        <w:t>. Можна виділити</w:t>
      </w:r>
      <w:r w:rsidR="00670396" w:rsidRPr="00FD3AFD">
        <w:rPr>
          <w:rFonts w:ascii="Times New Roman" w:hAnsi="Times New Roman" w:cs="Times New Roman"/>
          <w:color w:val="000000" w:themeColor="text1"/>
          <w:sz w:val="28"/>
          <w:szCs w:val="28"/>
        </w:rPr>
        <w:t xml:space="preserve"> </w:t>
      </w:r>
      <w:r w:rsidR="00092F56" w:rsidRPr="00FD3AFD">
        <w:rPr>
          <w:rFonts w:ascii="Times New Roman" w:hAnsi="Times New Roman" w:cs="Times New Roman"/>
          <w:color w:val="000000" w:themeColor="text1"/>
          <w:sz w:val="28"/>
          <w:szCs w:val="28"/>
        </w:rPr>
        <w:t>роботи</w:t>
      </w:r>
      <w:r w:rsidRPr="00FD3AFD">
        <w:rPr>
          <w:rFonts w:ascii="Times New Roman" w:hAnsi="Times New Roman" w:cs="Times New Roman"/>
          <w:color w:val="000000" w:themeColor="text1"/>
          <w:sz w:val="28"/>
          <w:szCs w:val="28"/>
        </w:rPr>
        <w:t xml:space="preserve"> </w:t>
      </w:r>
      <w:r w:rsidR="00092F56" w:rsidRPr="00FD3AFD">
        <w:rPr>
          <w:rFonts w:ascii="Times New Roman" w:hAnsi="Times New Roman" w:cs="Times New Roman"/>
          <w:color w:val="000000" w:themeColor="text1"/>
          <w:sz w:val="28"/>
          <w:szCs w:val="28"/>
        </w:rPr>
        <w:t xml:space="preserve">       І. Рєпіна, зокрема</w:t>
      </w:r>
      <w:r w:rsidRPr="00FD3AFD">
        <w:rPr>
          <w:rFonts w:ascii="Times New Roman" w:hAnsi="Times New Roman" w:cs="Times New Roman"/>
          <w:color w:val="000000" w:themeColor="text1"/>
          <w:sz w:val="28"/>
          <w:szCs w:val="28"/>
        </w:rPr>
        <w:t xml:space="preserve"> «Запорожці пишу</w:t>
      </w:r>
      <w:r w:rsidR="00092F56" w:rsidRPr="00FD3AFD">
        <w:rPr>
          <w:rFonts w:ascii="Times New Roman" w:hAnsi="Times New Roman" w:cs="Times New Roman"/>
          <w:color w:val="000000" w:themeColor="text1"/>
          <w:sz w:val="28"/>
          <w:szCs w:val="28"/>
        </w:rPr>
        <w:t>ть листа турецькому султанові»</w:t>
      </w:r>
      <w:r w:rsidRPr="00FD3AFD">
        <w:rPr>
          <w:rFonts w:ascii="Times New Roman" w:hAnsi="Times New Roman" w:cs="Times New Roman"/>
          <w:color w:val="000000" w:themeColor="text1"/>
          <w:sz w:val="28"/>
          <w:szCs w:val="28"/>
        </w:rPr>
        <w:t>.</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Музей народного мистецтва Слобожанщини зібрав твори народного прикладного мистецтва, які включають вишивку, </w:t>
      </w:r>
      <w:r w:rsidR="00321657" w:rsidRPr="00FD3AFD">
        <w:rPr>
          <w:rFonts w:ascii="Times New Roman" w:hAnsi="Times New Roman" w:cs="Times New Roman"/>
          <w:color w:val="000000" w:themeColor="text1"/>
          <w:sz w:val="28"/>
          <w:szCs w:val="28"/>
        </w:rPr>
        <w:t>кераміку, малярство, різьблення</w:t>
      </w:r>
      <w:r w:rsidRPr="00FD3AFD">
        <w:rPr>
          <w:rFonts w:ascii="Times New Roman" w:hAnsi="Times New Roman" w:cs="Times New Roman"/>
          <w:color w:val="000000" w:themeColor="text1"/>
          <w:sz w:val="28"/>
          <w:szCs w:val="28"/>
        </w:rPr>
        <w:t xml:space="preserve"> та інше [20].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Історико-художній музей у с. Пархомівка має у своїй колекції подарунки різних приватних осіб та фондів музеїв СРСР: натюрморт Поля Сезанна, малюнок Пабло Пікассо, акварелі Андрія Іванова та інше. Музей розміщується у колишньому помісті графів Подгорічані [1].</w:t>
      </w:r>
    </w:p>
    <w:p w:rsidR="00FC07B7" w:rsidRDefault="00766C07" w:rsidP="00484B43">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Ще один популярний серед туристів музей Харківщини – літературно-меморіальний музей Григорія Сковороди у селі Сковородинівка. </w:t>
      </w:r>
    </w:p>
    <w:p w:rsidR="00766C07" w:rsidRPr="00FD3AFD" w:rsidRDefault="00766C07" w:rsidP="00484B43">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Харкові також працює музей природи, аерокосмічний та літературний музеї.</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місті Ізюм відкритий для відвідувачів із 1920-го року краєзнавчий музей [20].  У Чугуєві  –  художньо-меморіальний музей імені І. Рєпіна  [1].</w:t>
      </w:r>
    </w:p>
    <w:p w:rsidR="00E034A9" w:rsidRPr="00FD3AFD" w:rsidRDefault="0073258A" w:rsidP="00766C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 Харківській області</w:t>
      </w:r>
      <w:r w:rsidR="00766C07" w:rsidRPr="00FD3AFD">
        <w:rPr>
          <w:rFonts w:ascii="Times New Roman" w:hAnsi="Times New Roman" w:cs="Times New Roman"/>
          <w:color w:val="000000" w:themeColor="text1"/>
          <w:sz w:val="28"/>
          <w:szCs w:val="28"/>
        </w:rPr>
        <w:t xml:space="preserve"> діє 7 великих театрів, безліч театральних груп, самодіяльних театрів і театрів-студій, </w:t>
      </w:r>
      <w:r w:rsidR="009A5038">
        <w:rPr>
          <w:rFonts w:ascii="Times New Roman" w:hAnsi="Times New Roman" w:cs="Times New Roman"/>
          <w:color w:val="000000" w:themeColor="text1"/>
          <w:sz w:val="28"/>
          <w:szCs w:val="28"/>
        </w:rPr>
        <w:t xml:space="preserve">більше ста </w:t>
      </w:r>
      <w:r w:rsidR="00766C07" w:rsidRPr="00FD3AFD">
        <w:rPr>
          <w:rFonts w:ascii="Times New Roman" w:hAnsi="Times New Roman" w:cs="Times New Roman"/>
          <w:color w:val="000000" w:themeColor="text1"/>
          <w:sz w:val="28"/>
          <w:szCs w:val="28"/>
        </w:rPr>
        <w:t>кінотеатрів, велика кількість бібліотек, багато кіноконцертних залів, зали камерної та органної музики</w:t>
      </w:r>
      <w:r w:rsidR="00670396" w:rsidRPr="00FD3AFD">
        <w:rPr>
          <w:rFonts w:ascii="Times New Roman" w:hAnsi="Times New Roman" w:cs="Times New Roman"/>
          <w:color w:val="000000" w:themeColor="text1"/>
          <w:sz w:val="28"/>
          <w:szCs w:val="28"/>
        </w:rPr>
        <w:t xml:space="preserve"> </w:t>
      </w:r>
      <w:r w:rsidR="00766C07" w:rsidRPr="00FD3AFD">
        <w:rPr>
          <w:rFonts w:ascii="Times New Roman" w:hAnsi="Times New Roman" w:cs="Times New Roman"/>
          <w:color w:val="000000" w:themeColor="text1"/>
          <w:sz w:val="28"/>
          <w:szCs w:val="28"/>
        </w:rPr>
        <w:t xml:space="preserve">[7].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Користуються популярністю серед відпочиваючих зоопарк, дельфінарій, цирк, планетарій [1].</w:t>
      </w:r>
    </w:p>
    <w:p w:rsidR="00FC07B7"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У Полтавській області нараховується 37 державних музеїв [5].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Лише у Полтаві їх 10: музей авіації та космонавтики; важкої бомбардувальної авіації; будинок пожежної команди; будинок Капніста; художній та краєзнавчий музей; музей історії Полтавської битви;</w:t>
      </w:r>
      <w:r w:rsidR="00537031">
        <w:rPr>
          <w:rFonts w:ascii="Times New Roman" w:hAnsi="Times New Roman" w:cs="Times New Roman"/>
          <w:color w:val="000000" w:themeColor="text1"/>
          <w:sz w:val="28"/>
          <w:szCs w:val="28"/>
        </w:rPr>
        <w:t xml:space="preserve"> літературно-меморіальний музей</w:t>
      </w:r>
      <w:r w:rsidR="00670396"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 Мирного, І. Котляревського та В. Короленка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Полтавський краєзнавч</w:t>
      </w:r>
      <w:r w:rsidR="00670396" w:rsidRPr="00FD3AFD">
        <w:rPr>
          <w:rFonts w:ascii="Times New Roman" w:hAnsi="Times New Roman" w:cs="Times New Roman"/>
          <w:color w:val="000000" w:themeColor="text1"/>
          <w:sz w:val="28"/>
          <w:szCs w:val="28"/>
        </w:rPr>
        <w:t>ий музей засновано В. В. Докучає</w:t>
      </w:r>
      <w:r w:rsidRPr="00FD3AFD">
        <w:rPr>
          <w:rFonts w:ascii="Times New Roman" w:hAnsi="Times New Roman" w:cs="Times New Roman"/>
          <w:color w:val="000000" w:themeColor="text1"/>
          <w:sz w:val="28"/>
          <w:szCs w:val="28"/>
        </w:rPr>
        <w:t>вим на місці колишнього будинку губернського земства. Спочатку колекція музею містила зібрання вченого</w:t>
      </w:r>
      <w:r w:rsidR="00E034A9"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Потім, у 1906 році К. М. Скаржинська доповнила експозицію зібраннями із 20000 експонатів історичного, археологічного, етнографічного характеру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селі Ковалівка працює музей-заповідник імені А. С. Макаренка. Музей на його честь існує і в місті Кременчук, де педагог навчався у місцевому училищі та працював у залізничному училищі. 1917 року він закінчив Полтавський учительс</w:t>
      </w:r>
      <w:r w:rsidR="00E43D91" w:rsidRPr="00FD3AFD">
        <w:rPr>
          <w:rFonts w:ascii="Times New Roman" w:hAnsi="Times New Roman" w:cs="Times New Roman"/>
          <w:color w:val="000000" w:themeColor="text1"/>
          <w:sz w:val="28"/>
          <w:szCs w:val="28"/>
        </w:rPr>
        <w:t xml:space="preserve">ький інститут, потім викладав у </w:t>
      </w:r>
      <w:r w:rsidRPr="00FD3AFD">
        <w:rPr>
          <w:rFonts w:ascii="Times New Roman" w:hAnsi="Times New Roman" w:cs="Times New Roman"/>
          <w:color w:val="000000" w:themeColor="text1"/>
          <w:sz w:val="28"/>
          <w:szCs w:val="28"/>
        </w:rPr>
        <w:t xml:space="preserve">школах Полтавщини. </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Серед інших музеїв ви</w:t>
      </w:r>
      <w:r w:rsidR="00E43D91" w:rsidRPr="00FD3AFD">
        <w:rPr>
          <w:rFonts w:ascii="Times New Roman" w:hAnsi="Times New Roman" w:cs="Times New Roman"/>
          <w:color w:val="000000" w:themeColor="text1"/>
          <w:sz w:val="28"/>
          <w:szCs w:val="28"/>
        </w:rPr>
        <w:t xml:space="preserve">діляються: краєзнавчий музей у </w:t>
      </w:r>
      <w:r w:rsidRPr="00FD3AFD">
        <w:rPr>
          <w:rFonts w:ascii="Times New Roman" w:hAnsi="Times New Roman" w:cs="Times New Roman"/>
          <w:color w:val="000000" w:themeColor="text1"/>
          <w:sz w:val="28"/>
          <w:szCs w:val="28"/>
        </w:rPr>
        <w:t>Гадячі і в Кременчуці; історико-краєзнавчий музей у селі Диканька (у картинній галереї якого міститься майже 500 полотен); музей-заповідник українського гончарства у селі Опішня (найбільший центр гончарного промислу в країні); музей декабристів у селищі Хомутець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Крім музею історико-культурний заповідник «Поле Полтавської битви» містить наступні об’єкти: редути, польовий укріплений табір російської </w:t>
      </w:r>
      <w:r w:rsidRPr="00FD3AFD">
        <w:rPr>
          <w:rFonts w:ascii="Times New Roman" w:hAnsi="Times New Roman" w:cs="Times New Roman"/>
          <w:color w:val="000000" w:themeColor="text1"/>
          <w:sz w:val="28"/>
          <w:szCs w:val="28"/>
        </w:rPr>
        <w:lastRenderedPageBreak/>
        <w:t xml:space="preserve">армії, пам'ятник Петру </w:t>
      </w:r>
      <w:r w:rsidRPr="00FD3AFD">
        <w:rPr>
          <w:rFonts w:ascii="Times New Roman" w:hAnsi="Times New Roman" w:cs="Times New Roman"/>
          <w:color w:val="000000" w:themeColor="text1"/>
          <w:sz w:val="28"/>
          <w:szCs w:val="28"/>
          <w:lang w:val="en-US"/>
        </w:rPr>
        <w:t>I</w:t>
      </w:r>
      <w:r w:rsidRPr="00FD3AFD">
        <w:rPr>
          <w:rFonts w:ascii="Times New Roman" w:hAnsi="Times New Roman" w:cs="Times New Roman"/>
          <w:color w:val="000000" w:themeColor="text1"/>
          <w:sz w:val="28"/>
          <w:szCs w:val="28"/>
        </w:rPr>
        <w:t xml:space="preserve">, </w:t>
      </w:r>
      <w:r w:rsidR="00800BB0" w:rsidRPr="00FD3AFD">
        <w:rPr>
          <w:rFonts w:ascii="Times New Roman" w:hAnsi="Times New Roman" w:cs="Times New Roman"/>
          <w:color w:val="000000" w:themeColor="text1"/>
          <w:sz w:val="28"/>
          <w:szCs w:val="28"/>
        </w:rPr>
        <w:t xml:space="preserve"> пам’ятники та могили солдатів </w:t>
      </w:r>
      <w:r w:rsidRPr="00FD3AFD">
        <w:rPr>
          <w:rFonts w:ascii="Times New Roman" w:hAnsi="Times New Roman" w:cs="Times New Roman"/>
          <w:color w:val="000000" w:themeColor="text1"/>
          <w:sz w:val="28"/>
          <w:szCs w:val="28"/>
        </w:rPr>
        <w:t>та Сампсоніївську церкву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Полтавщина славиться своїми народними промислами. Так, у с. Чорнухи туристи можуть подивитися як виготовляють вироби з лози, відвідати фабрику художньої кераміки в с. Опішня. Художня вишивка в області відома з давніх-давен. Головний центр вишивки – с. Решетелівка, у якому виробляють орнаментальні килими. Відомими є техніка вишивання «білим по білому» й полтавські мережки. [20].</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м. Лубни туристи зможуть спробувати 45 видів морозива й наймачніший у країні хліб [1].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У Полтавській області для туристів працюють 2 театри, 28 кінотеатрів, а також безліч бібліотек та клубів</w:t>
      </w:r>
      <w:r w:rsidR="007E798D">
        <w:rPr>
          <w:rFonts w:ascii="Times New Roman" w:hAnsi="Times New Roman" w:cs="Times New Roman"/>
          <w:color w:val="000000" w:themeColor="text1"/>
          <w:sz w:val="28"/>
          <w:szCs w:val="28"/>
        </w:rPr>
        <w:t xml:space="preserve"> </w:t>
      </w:r>
      <w:r w:rsidR="007E798D" w:rsidRPr="00FD3AFD">
        <w:rPr>
          <w:rFonts w:ascii="Times New Roman" w:hAnsi="Times New Roman" w:cs="Times New Roman"/>
          <w:color w:val="000000" w:themeColor="text1"/>
          <w:sz w:val="28"/>
          <w:szCs w:val="28"/>
        </w:rPr>
        <w:t>(див. табл. 3.2)</w:t>
      </w:r>
      <w:r w:rsidR="007E798D">
        <w:rPr>
          <w:rFonts w:ascii="Times New Roman" w:hAnsi="Times New Roman" w:cs="Times New Roman"/>
          <w:color w:val="000000" w:themeColor="text1"/>
          <w:sz w:val="28"/>
          <w:szCs w:val="28"/>
        </w:rPr>
        <w:t>.</w:t>
      </w:r>
      <w:r w:rsidR="007E798D" w:rsidRPr="00FD3AFD">
        <w:rPr>
          <w:rFonts w:ascii="Times New Roman" w:hAnsi="Times New Roman" w:cs="Times New Roman"/>
          <w:color w:val="000000" w:themeColor="text1"/>
          <w:sz w:val="28"/>
          <w:szCs w:val="28"/>
        </w:rPr>
        <w:t xml:space="preserve"> </w:t>
      </w:r>
      <w:r w:rsidR="00B221B8" w:rsidRPr="00FD3AFD">
        <w:rPr>
          <w:rFonts w:ascii="Times New Roman" w:hAnsi="Times New Roman" w:cs="Times New Roman"/>
          <w:color w:val="000000" w:themeColor="text1"/>
          <w:sz w:val="28"/>
          <w:szCs w:val="28"/>
        </w:rPr>
        <w:t xml:space="preserve">Окрім них відвідувачі Полтави можуть відпочити у міському парку «Перемога» </w:t>
      </w:r>
      <w:r w:rsidRPr="00FD3AFD">
        <w:rPr>
          <w:rFonts w:ascii="Times New Roman" w:hAnsi="Times New Roman" w:cs="Times New Roman"/>
          <w:color w:val="000000" w:themeColor="text1"/>
          <w:sz w:val="28"/>
          <w:szCs w:val="28"/>
        </w:rPr>
        <w:t>[5].</w:t>
      </w:r>
    </w:p>
    <w:p w:rsidR="008E6C47" w:rsidRDefault="008E6C47" w:rsidP="008E6C47">
      <w:pPr>
        <w:shd w:val="clear" w:color="auto" w:fill="FFFFFF"/>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відвідування пам</w:t>
      </w:r>
      <w:r w:rsidRPr="008E6C4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ятних та розважальних місць регіону туристи захочуть відпочити, для цього в районі представлені різноманітні заклади розміщення. Кожен відвідувач зможе знайти для себе заклад на будь-який рівень достатку.</w:t>
      </w:r>
    </w:p>
    <w:p w:rsidR="00766C07" w:rsidRPr="00FD3AFD" w:rsidRDefault="00766C07" w:rsidP="005D3D73">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На території </w:t>
      </w:r>
      <w:r w:rsidRPr="00FD3AFD">
        <w:rPr>
          <w:rFonts w:ascii="Times New Roman" w:hAnsi="Times New Roman" w:cs="Times New Roman"/>
          <w:color w:val="000000" w:themeColor="text1"/>
          <w:sz w:val="28"/>
          <w:szCs w:val="28"/>
          <w:lang w:val="uk-UA"/>
        </w:rPr>
        <w:t>Сумського регіону розташовується 22 готелі</w:t>
      </w:r>
      <w:r w:rsidR="003B279A" w:rsidRPr="00FD3AFD">
        <w:rPr>
          <w:rFonts w:ascii="Times New Roman" w:hAnsi="Times New Roman" w:cs="Times New Roman"/>
          <w:color w:val="000000" w:themeColor="text1"/>
          <w:sz w:val="28"/>
          <w:szCs w:val="28"/>
          <w:lang w:val="uk-UA"/>
        </w:rPr>
        <w:t xml:space="preserve"> (наприклад, «Пансіон», «Фазенда», «Шафран» у Сумах)</w:t>
      </w:r>
      <w:r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rPr>
        <w:t>[20].</w:t>
      </w:r>
      <w:r w:rsidR="00670396" w:rsidRPr="00FD3AFD">
        <w:rPr>
          <w:rFonts w:ascii="Times New Roman" w:hAnsi="Times New Roman" w:cs="Times New Roman"/>
          <w:color w:val="000000" w:themeColor="text1"/>
          <w:sz w:val="28"/>
          <w:szCs w:val="28"/>
        </w:rPr>
        <w:t xml:space="preserve"> </w:t>
      </w:r>
      <w:r w:rsidRPr="00FD3AFD">
        <w:rPr>
          <w:rFonts w:ascii="Times New Roman" w:eastAsia="Times New Roman" w:hAnsi="Times New Roman" w:cs="Times New Roman"/>
          <w:color w:val="000000" w:themeColor="text1"/>
          <w:sz w:val="28"/>
          <w:szCs w:val="28"/>
          <w:lang w:val="uk-UA"/>
        </w:rPr>
        <w:t xml:space="preserve">Окрім них, на Сущині є мотелі, кемпінги, </w:t>
      </w:r>
      <w:r w:rsidR="005D3D73" w:rsidRPr="00FD3AFD">
        <w:rPr>
          <w:rFonts w:ascii="Times New Roman" w:eastAsia="Times New Roman" w:hAnsi="Times New Roman" w:cs="Times New Roman"/>
          <w:color w:val="000000" w:themeColor="text1"/>
          <w:sz w:val="28"/>
          <w:szCs w:val="28"/>
          <w:lang w:val="uk-UA"/>
        </w:rPr>
        <w:t>мисливські та спортивно-риболовні бази (у с. Очкине та с. Пирогівка)</w:t>
      </w:r>
      <w:r w:rsidRPr="00FD3AFD">
        <w:rPr>
          <w:rFonts w:ascii="Times New Roman" w:eastAsia="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[1].</w:t>
      </w:r>
    </w:p>
    <w:p w:rsidR="00766C07" w:rsidRPr="00FD3AFD" w:rsidRDefault="00766C07" w:rsidP="00766C07">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 xml:space="preserve">У межах </w:t>
      </w:r>
      <w:r w:rsidRPr="00FD3AFD">
        <w:rPr>
          <w:rFonts w:ascii="Times New Roman" w:hAnsi="Times New Roman" w:cs="Times New Roman"/>
          <w:color w:val="000000" w:themeColor="text1"/>
          <w:sz w:val="28"/>
          <w:szCs w:val="28"/>
        </w:rPr>
        <w:t>Харківщини налічується 39 готелів і 2 мотелі. Туристів</w:t>
      </w:r>
      <w:r w:rsidR="00E43D91" w:rsidRPr="00FD3AFD">
        <w:rPr>
          <w:rFonts w:ascii="Times New Roman" w:hAnsi="Times New Roman" w:cs="Times New Roman"/>
          <w:color w:val="000000" w:themeColor="text1"/>
          <w:sz w:val="28"/>
          <w:szCs w:val="28"/>
        </w:rPr>
        <w:t xml:space="preserve"> приймають такі готелі: «Мир», </w:t>
      </w:r>
      <w:bookmarkStart w:id="18" w:name="_GoBack"/>
      <w:bookmarkEnd w:id="18"/>
      <w:r w:rsidRPr="00FD3AFD">
        <w:rPr>
          <w:rFonts w:ascii="Times New Roman" w:hAnsi="Times New Roman" w:cs="Times New Roman"/>
          <w:color w:val="000000" w:themeColor="text1"/>
          <w:sz w:val="28"/>
          <w:szCs w:val="28"/>
        </w:rPr>
        <w:t xml:space="preserve">«Національ», «Турист» </w:t>
      </w:r>
      <w:r w:rsidR="00C90392" w:rsidRPr="00FD3AFD">
        <w:rPr>
          <w:rFonts w:ascii="Times New Roman" w:hAnsi="Times New Roman" w:cs="Times New Roman"/>
          <w:color w:val="000000" w:themeColor="text1"/>
          <w:sz w:val="28"/>
          <w:szCs w:val="28"/>
        </w:rPr>
        <w:t xml:space="preserve">у Харкові </w:t>
      </w:r>
      <w:r w:rsidRPr="00FD3AFD">
        <w:rPr>
          <w:rFonts w:ascii="Times New Roman" w:hAnsi="Times New Roman" w:cs="Times New Roman"/>
          <w:color w:val="000000" w:themeColor="text1"/>
          <w:sz w:val="28"/>
          <w:szCs w:val="28"/>
        </w:rPr>
        <w:t xml:space="preserve">та інші. Також можна зупинитись у кемпінгу, що у селі Високе та на 2-х турбазах (у </w:t>
      </w:r>
      <w:r w:rsidR="00670396"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с. Комсомольське та Васищеве).</w:t>
      </w:r>
    </w:p>
    <w:p w:rsidR="008F7747" w:rsidRDefault="00766C07" w:rsidP="00933565">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На Полтавщині туристи можуть зупинитись у 44 готелях («Турист» у Полтаві, «Кремінь» у Кременчуці, «Україна» у Миргороді та ін.). Також є мотель («Полтава») та готельно-офісний центр. Серед інших місць відпочинку –</w:t>
      </w:r>
      <w:r w:rsidR="00670396" w:rsidRPr="00FD3AFD">
        <w:rPr>
          <w:rFonts w:ascii="Times New Roman" w:hAnsi="Times New Roman" w:cs="Times New Roman"/>
          <w:color w:val="000000" w:themeColor="text1"/>
          <w:sz w:val="28"/>
          <w:szCs w:val="28"/>
        </w:rPr>
        <w:t xml:space="preserve"> </w:t>
      </w:r>
      <w:r w:rsidRPr="00FD3AFD">
        <w:rPr>
          <w:rFonts w:ascii="Times New Roman" w:hAnsi="Times New Roman" w:cs="Times New Roman"/>
          <w:color w:val="000000" w:themeColor="text1"/>
          <w:sz w:val="28"/>
          <w:szCs w:val="28"/>
        </w:rPr>
        <w:t>туристичні бази: «Бузковий гай», «Кротенківська» «Новосанжарська», «Сонячна» [20].</w:t>
      </w:r>
    </w:p>
    <w:p w:rsidR="00766C07" w:rsidRPr="00FD3AFD" w:rsidRDefault="00766C07" w:rsidP="006C772C">
      <w:pPr>
        <w:spacing w:after="0" w:line="360" w:lineRule="auto"/>
        <w:ind w:firstLine="709"/>
        <w:jc w:val="right"/>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Таблиця 3.2</w:t>
      </w:r>
    </w:p>
    <w:p w:rsidR="006C772C" w:rsidRPr="00FD3AFD" w:rsidRDefault="006C772C" w:rsidP="006C772C">
      <w:pPr>
        <w:spacing w:after="0" w:line="360" w:lineRule="auto"/>
        <w:ind w:firstLine="709"/>
        <w:jc w:val="right"/>
        <w:rPr>
          <w:rFonts w:ascii="Times New Roman" w:hAnsi="Times New Roman" w:cs="Times New Roman"/>
          <w:color w:val="000000" w:themeColor="text1"/>
          <w:sz w:val="28"/>
          <w:szCs w:val="28"/>
        </w:rPr>
      </w:pPr>
    </w:p>
    <w:p w:rsidR="00766C07" w:rsidRPr="00FD3AFD" w:rsidRDefault="00766C07" w:rsidP="006C772C">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Характеристика сегментів наявної інфраструктури рекреаційно-туристичної сфери району</w:t>
      </w:r>
    </w:p>
    <w:tbl>
      <w:tblPr>
        <w:tblStyle w:val="ad"/>
        <w:tblW w:w="9554" w:type="dxa"/>
        <w:tblLook w:val="04A0"/>
      </w:tblPr>
      <w:tblGrid>
        <w:gridCol w:w="1789"/>
        <w:gridCol w:w="1080"/>
        <w:gridCol w:w="1178"/>
        <w:gridCol w:w="1655"/>
        <w:gridCol w:w="1588"/>
        <w:gridCol w:w="1238"/>
        <w:gridCol w:w="1026"/>
      </w:tblGrid>
      <w:tr w:rsidR="006D75F8" w:rsidRPr="00FD3AFD" w:rsidTr="00E034A9">
        <w:trPr>
          <w:trHeight w:val="559"/>
        </w:trPr>
        <w:tc>
          <w:tcPr>
            <w:tcW w:w="179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c>
          <w:tcPr>
            <w:tcW w:w="776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Сегмент</w:t>
            </w:r>
          </w:p>
        </w:tc>
      </w:tr>
      <w:tr w:rsidR="006D75F8" w:rsidRPr="00FD3AFD" w:rsidTr="00E034A9">
        <w:trPr>
          <w:trHeight w:val="559"/>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Музеї</w:t>
            </w:r>
          </w:p>
        </w:tc>
        <w:tc>
          <w:tcPr>
            <w:tcW w:w="11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Театри</w:t>
            </w:r>
          </w:p>
        </w:tc>
        <w:tc>
          <w:tcPr>
            <w:tcW w:w="165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Кінотеатри</w:t>
            </w:r>
          </w:p>
        </w:tc>
        <w:tc>
          <w:tcPr>
            <w:tcW w:w="15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Концертні організації</w:t>
            </w:r>
          </w:p>
        </w:tc>
        <w:tc>
          <w:tcPr>
            <w:tcW w:w="123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Клубні заклади</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Сума балів</w:t>
            </w:r>
          </w:p>
        </w:tc>
      </w:tr>
      <w:tr w:rsidR="006D75F8" w:rsidRPr="00FD3AFD" w:rsidTr="00E034A9">
        <w:trPr>
          <w:trHeight w:val="559"/>
        </w:trPr>
        <w:tc>
          <w:tcPr>
            <w:tcW w:w="955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Сумська область</w:t>
            </w:r>
          </w:p>
        </w:tc>
      </w:tr>
      <w:tr w:rsidR="006D75F8" w:rsidRPr="00FD3AFD" w:rsidTr="00E034A9">
        <w:trPr>
          <w:trHeight w:val="949"/>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 штук</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17</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14</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633</w:t>
            </w:r>
          </w:p>
        </w:tc>
        <w:tc>
          <w:tcPr>
            <w:tcW w:w="1028" w:type="dxa"/>
            <w:vMerge w:val="restart"/>
            <w:tcBorders>
              <w:top w:val="single" w:sz="4" w:space="0" w:color="000000" w:themeColor="text1"/>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12</w:t>
            </w:r>
          </w:p>
        </w:tc>
      </w:tr>
      <w:tr w:rsidR="006D75F8" w:rsidRPr="00FD3AFD" w:rsidTr="00E034A9">
        <w:trPr>
          <w:trHeight w:val="597"/>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028" w:type="dxa"/>
            <w:vMerge/>
            <w:tcBorders>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875"/>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 відвідувачів, тис.</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254,9</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121,3</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408,4</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44,7</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165,4</w:t>
            </w:r>
          </w:p>
        </w:tc>
        <w:tc>
          <w:tcPr>
            <w:tcW w:w="1028" w:type="dxa"/>
            <w:vMerge/>
            <w:tcBorders>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637"/>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028" w:type="dxa"/>
            <w:vMerge/>
            <w:tcBorders>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559"/>
        </w:trPr>
        <w:tc>
          <w:tcPr>
            <w:tcW w:w="955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Харківська область</w:t>
            </w:r>
          </w:p>
        </w:tc>
      </w:tr>
      <w:tr w:rsidR="006D75F8" w:rsidRPr="00FD3AFD" w:rsidTr="00E034A9">
        <w:trPr>
          <w:trHeight w:val="521"/>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 штук</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33</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109</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692</w:t>
            </w:r>
          </w:p>
        </w:tc>
        <w:tc>
          <w:tcPr>
            <w:tcW w:w="1028" w:type="dxa"/>
            <w:vMerge w:val="restart"/>
            <w:tcBorders>
              <w:top w:val="single" w:sz="4" w:space="0" w:color="000000" w:themeColor="text1"/>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25</w:t>
            </w:r>
          </w:p>
        </w:tc>
      </w:tr>
      <w:tr w:rsidR="006D75F8" w:rsidRPr="00FD3AFD" w:rsidTr="00E034A9">
        <w:trPr>
          <w:trHeight w:val="567"/>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028" w:type="dxa"/>
            <w:vMerge/>
            <w:tcBorders>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818"/>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w:t>
            </w:r>
          </w:p>
          <w:p w:rsidR="006D75F8" w:rsidRPr="00FD3AFD" w:rsidRDefault="000543EE" w:rsidP="00E31E54">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6D75F8" w:rsidRPr="00FD3AFD">
              <w:rPr>
                <w:rFonts w:ascii="Times New Roman" w:hAnsi="Times New Roman" w:cs="Times New Roman"/>
                <w:color w:val="000000" w:themeColor="text1"/>
                <w:sz w:val="28"/>
                <w:szCs w:val="28"/>
              </w:rPr>
              <w:t>ідвідувачів, тис.</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830,3</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439,5</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2064</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110,2</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185,8</w:t>
            </w:r>
          </w:p>
        </w:tc>
        <w:tc>
          <w:tcPr>
            <w:tcW w:w="1028" w:type="dxa"/>
            <w:vMerge/>
            <w:tcBorders>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621"/>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028" w:type="dxa"/>
            <w:vMerge/>
            <w:tcBorders>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529"/>
        </w:trPr>
        <w:tc>
          <w:tcPr>
            <w:tcW w:w="955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Полтавська область</w:t>
            </w:r>
          </w:p>
        </w:tc>
      </w:tr>
      <w:tr w:rsidR="006D75F8" w:rsidRPr="00FD3AFD" w:rsidTr="00E034A9">
        <w:trPr>
          <w:trHeight w:val="558"/>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 штук</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37</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28</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848</w:t>
            </w:r>
          </w:p>
        </w:tc>
        <w:tc>
          <w:tcPr>
            <w:tcW w:w="1028" w:type="dxa"/>
            <w:vMerge w:val="restart"/>
            <w:tcBorders>
              <w:top w:val="single" w:sz="4" w:space="0" w:color="000000" w:themeColor="text1"/>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b/>
                <w:i/>
                <w:color w:val="000000" w:themeColor="text1"/>
                <w:sz w:val="28"/>
                <w:szCs w:val="28"/>
              </w:rPr>
            </w:pPr>
            <w:r w:rsidRPr="00FD3AFD">
              <w:rPr>
                <w:rFonts w:ascii="Times New Roman" w:hAnsi="Times New Roman" w:cs="Times New Roman"/>
                <w:b/>
                <w:i/>
                <w:color w:val="000000" w:themeColor="text1"/>
                <w:sz w:val="28"/>
                <w:szCs w:val="28"/>
              </w:rPr>
              <w:t>16</w:t>
            </w:r>
          </w:p>
        </w:tc>
      </w:tr>
      <w:tr w:rsidR="006D75F8" w:rsidRPr="00FD3AFD" w:rsidTr="00E034A9">
        <w:trPr>
          <w:trHeight w:val="618"/>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028" w:type="dxa"/>
            <w:vMerge/>
            <w:tcBorders>
              <w:left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762"/>
        </w:trPr>
        <w:tc>
          <w:tcPr>
            <w:tcW w:w="1790"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Кількість відвідувачів, тис.</w:t>
            </w:r>
          </w:p>
        </w:tc>
        <w:tc>
          <w:tcPr>
            <w:tcW w:w="108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605,3</w:t>
            </w:r>
          </w:p>
        </w:tc>
        <w:tc>
          <w:tcPr>
            <w:tcW w:w="1179"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135,2</w:t>
            </w:r>
          </w:p>
        </w:tc>
        <w:tc>
          <w:tcPr>
            <w:tcW w:w="165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321</w:t>
            </w:r>
          </w:p>
        </w:tc>
        <w:tc>
          <w:tcPr>
            <w:tcW w:w="1585"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45,6</w:t>
            </w:r>
          </w:p>
        </w:tc>
        <w:tc>
          <w:tcPr>
            <w:tcW w:w="1238"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rsidR="006D75F8" w:rsidRPr="00FD3AFD" w:rsidRDefault="006D75F8" w:rsidP="00E31E54">
            <w:pPr>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203,1</w:t>
            </w:r>
          </w:p>
        </w:tc>
        <w:tc>
          <w:tcPr>
            <w:tcW w:w="1028" w:type="dxa"/>
            <w:vMerge/>
            <w:tcBorders>
              <w:left w:val="single" w:sz="4" w:space="0" w:color="000000" w:themeColor="text1"/>
              <w:right w:val="single" w:sz="4" w:space="0" w:color="000000" w:themeColor="text1"/>
            </w:tcBorders>
          </w:tcPr>
          <w:p w:rsidR="006D75F8" w:rsidRPr="00FD3AFD" w:rsidRDefault="006D75F8" w:rsidP="00E31E54">
            <w:pPr>
              <w:jc w:val="center"/>
              <w:rPr>
                <w:rFonts w:ascii="Times New Roman" w:hAnsi="Times New Roman" w:cs="Times New Roman"/>
                <w:color w:val="000000" w:themeColor="text1"/>
                <w:sz w:val="28"/>
                <w:szCs w:val="28"/>
              </w:rPr>
            </w:pPr>
          </w:p>
        </w:tc>
      </w:tr>
      <w:tr w:rsidR="006D75F8" w:rsidRPr="00FD3AFD" w:rsidTr="00E034A9">
        <w:trPr>
          <w:trHeight w:val="641"/>
        </w:trPr>
        <w:tc>
          <w:tcPr>
            <w:tcW w:w="1790" w:type="dxa"/>
            <w:tcBorders>
              <w:top w:val="single" w:sz="4" w:space="0" w:color="auto"/>
              <w:left w:val="single" w:sz="4" w:space="0" w:color="000000" w:themeColor="text1"/>
              <w:bottom w:val="single" w:sz="4" w:space="0" w:color="000000" w:themeColor="text1"/>
              <w:right w:val="single" w:sz="4" w:space="0" w:color="000000" w:themeColor="text1"/>
            </w:tcBorders>
            <w:vAlign w:val="center"/>
            <w:hideMark/>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Бал</w:t>
            </w:r>
          </w:p>
        </w:tc>
        <w:tc>
          <w:tcPr>
            <w:tcW w:w="108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2</w:t>
            </w:r>
          </w:p>
        </w:tc>
        <w:tc>
          <w:tcPr>
            <w:tcW w:w="117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652"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585"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1</w:t>
            </w:r>
          </w:p>
        </w:tc>
        <w:tc>
          <w:tcPr>
            <w:tcW w:w="123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6D75F8" w:rsidRPr="00FD3AFD" w:rsidRDefault="006D75F8" w:rsidP="00E31E54">
            <w:pPr>
              <w:jc w:val="center"/>
              <w:rPr>
                <w:rFonts w:ascii="Times New Roman" w:hAnsi="Times New Roman" w:cs="Times New Roman"/>
                <w:i/>
                <w:color w:val="000000" w:themeColor="text1"/>
                <w:sz w:val="28"/>
                <w:szCs w:val="28"/>
              </w:rPr>
            </w:pPr>
            <w:r w:rsidRPr="00FD3AFD">
              <w:rPr>
                <w:rFonts w:ascii="Times New Roman" w:hAnsi="Times New Roman" w:cs="Times New Roman"/>
                <w:i/>
                <w:color w:val="000000" w:themeColor="text1"/>
                <w:sz w:val="28"/>
                <w:szCs w:val="28"/>
              </w:rPr>
              <w:t>3</w:t>
            </w:r>
          </w:p>
        </w:tc>
        <w:tc>
          <w:tcPr>
            <w:tcW w:w="1028" w:type="dxa"/>
            <w:vMerge/>
            <w:tcBorders>
              <w:left w:val="single" w:sz="4" w:space="0" w:color="000000" w:themeColor="text1"/>
              <w:bottom w:val="single" w:sz="4" w:space="0" w:color="000000" w:themeColor="text1"/>
              <w:right w:val="single" w:sz="4" w:space="0" w:color="000000" w:themeColor="text1"/>
            </w:tcBorders>
          </w:tcPr>
          <w:p w:rsidR="006D75F8" w:rsidRPr="00FD3AFD" w:rsidRDefault="006D75F8" w:rsidP="00E31E54">
            <w:pPr>
              <w:jc w:val="center"/>
              <w:rPr>
                <w:rFonts w:ascii="Times New Roman" w:hAnsi="Times New Roman" w:cs="Times New Roman"/>
                <w:color w:val="000000" w:themeColor="text1"/>
                <w:sz w:val="28"/>
                <w:szCs w:val="28"/>
              </w:rPr>
            </w:pPr>
          </w:p>
        </w:tc>
      </w:tr>
    </w:tbl>
    <w:p w:rsidR="005D11BD" w:rsidRPr="00FD3AFD" w:rsidRDefault="006D75F8" w:rsidP="006D75F8">
      <w:pPr>
        <w:tabs>
          <w:tab w:val="left" w:pos="7020"/>
        </w:tabs>
        <w:spacing w:after="0" w:line="360" w:lineRule="auto"/>
        <w:jc w:val="both"/>
        <w:rPr>
          <w:i/>
          <w:color w:val="000000" w:themeColor="text1"/>
        </w:rPr>
      </w:pPr>
      <w:r w:rsidRPr="00FD3AFD">
        <w:rPr>
          <w:i/>
          <w:color w:val="000000" w:themeColor="text1"/>
        </w:rPr>
        <w:tab/>
      </w:r>
    </w:p>
    <w:p w:rsidR="00C8081E" w:rsidRPr="00FD3AFD" w:rsidRDefault="00766C07"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Отже, за кількістю балів по сегментам наявної інфраструктури зі значною різницею виділяється Харківська область. Не дивлячись на те, що клубних закладів та музеїв на території Полтавської області більше ніж в інших областях, вона займає друге місце. Із нев</w:t>
      </w:r>
      <w:r w:rsidR="007D0605">
        <w:rPr>
          <w:rFonts w:ascii="Times New Roman" w:hAnsi="Times New Roman" w:cs="Times New Roman"/>
          <w:color w:val="000000" w:themeColor="text1"/>
          <w:sz w:val="28"/>
          <w:szCs w:val="28"/>
        </w:rPr>
        <w:t>еликим відривом від Полт</w:t>
      </w:r>
      <w:r w:rsidR="00B62C39" w:rsidRPr="00FD3AFD">
        <w:rPr>
          <w:rFonts w:ascii="Times New Roman" w:hAnsi="Times New Roman" w:cs="Times New Roman"/>
          <w:color w:val="000000" w:themeColor="text1"/>
          <w:sz w:val="28"/>
          <w:szCs w:val="28"/>
        </w:rPr>
        <w:t xml:space="preserve">авщини </w:t>
      </w:r>
      <w:r w:rsidRPr="00FD3AFD">
        <w:rPr>
          <w:rFonts w:ascii="Times New Roman" w:hAnsi="Times New Roman" w:cs="Times New Roman"/>
          <w:color w:val="000000" w:themeColor="text1"/>
          <w:sz w:val="28"/>
          <w:szCs w:val="28"/>
        </w:rPr>
        <w:t>відстає Сумська область і займає відповідно третє місце.</w:t>
      </w:r>
    </w:p>
    <w:p w:rsidR="00F1269B" w:rsidRPr="004C59F9" w:rsidRDefault="00F1269B" w:rsidP="004C59F9">
      <w:pPr>
        <w:spacing w:after="0" w:line="360" w:lineRule="auto"/>
        <w:ind w:firstLine="709"/>
        <w:rPr>
          <w:rFonts w:ascii="Times New Roman" w:hAnsi="Times New Roman" w:cs="Times New Roman"/>
          <w:sz w:val="28"/>
          <w:szCs w:val="28"/>
        </w:rPr>
      </w:pPr>
    </w:p>
    <w:p w:rsidR="00484B43" w:rsidRPr="008F7747" w:rsidRDefault="00C10ECA" w:rsidP="008F7747">
      <w:pPr>
        <w:pStyle w:val="ac"/>
        <w:numPr>
          <w:ilvl w:val="1"/>
          <w:numId w:val="19"/>
        </w:numPr>
        <w:spacing w:after="0" w:line="360" w:lineRule="auto"/>
        <w:ind w:left="0" w:firstLine="709"/>
        <w:jc w:val="both"/>
        <w:rPr>
          <w:rFonts w:ascii="Times New Roman" w:hAnsi="Times New Roman" w:cs="Times New Roman"/>
          <w:b/>
          <w:sz w:val="28"/>
          <w:szCs w:val="28"/>
        </w:rPr>
      </w:pPr>
      <w:bookmarkStart w:id="19" w:name="_Toc25247012"/>
      <w:r w:rsidRPr="008F7747">
        <w:rPr>
          <w:rFonts w:ascii="Times New Roman" w:hAnsi="Times New Roman" w:cs="Times New Roman"/>
          <w:b/>
          <w:sz w:val="28"/>
          <w:szCs w:val="28"/>
        </w:rPr>
        <w:t>Туристично-рекреаційний потенціал Північно-Східного рекреаційного району</w:t>
      </w:r>
      <w:bookmarkEnd w:id="19"/>
    </w:p>
    <w:p w:rsidR="00E034A9" w:rsidRPr="00FD3AFD" w:rsidRDefault="00E034A9" w:rsidP="004C59F9">
      <w:pPr>
        <w:spacing w:after="0" w:line="360" w:lineRule="auto"/>
        <w:ind w:firstLine="709"/>
        <w:jc w:val="both"/>
        <w:rPr>
          <w:rFonts w:ascii="Times New Roman" w:hAnsi="Times New Roman" w:cs="Times New Roman"/>
          <w:b/>
          <w:color w:val="000000" w:themeColor="text1"/>
          <w:sz w:val="28"/>
          <w:szCs w:val="28"/>
        </w:rPr>
      </w:pPr>
    </w:p>
    <w:p w:rsidR="00E034A9" w:rsidRPr="00FD3AFD" w:rsidRDefault="00E034A9" w:rsidP="004C59F9">
      <w:pPr>
        <w:spacing w:after="0" w:line="360" w:lineRule="auto"/>
        <w:ind w:firstLine="709"/>
        <w:jc w:val="both"/>
        <w:rPr>
          <w:rFonts w:ascii="Times New Roman" w:hAnsi="Times New Roman" w:cs="Times New Roman"/>
          <w:b/>
          <w:color w:val="000000" w:themeColor="text1"/>
          <w:sz w:val="28"/>
          <w:szCs w:val="28"/>
        </w:rPr>
      </w:pPr>
      <w:r w:rsidRPr="00FD3AFD">
        <w:rPr>
          <w:rFonts w:ascii="Times New Roman" w:hAnsi="Times New Roman" w:cs="Times New Roman"/>
          <w:color w:val="000000" w:themeColor="text1"/>
          <w:sz w:val="28"/>
          <w:szCs w:val="28"/>
        </w:rPr>
        <w:t>За результатами дослідження туристично-рекреаційного потенціалу Північно-Східного рекреаційного району була створена узагальнена таблиця</w:t>
      </w:r>
      <w:r w:rsidR="00740CD7">
        <w:rPr>
          <w:rFonts w:ascii="Times New Roman" w:hAnsi="Times New Roman" w:cs="Times New Roman"/>
          <w:color w:val="000000" w:themeColor="text1"/>
          <w:sz w:val="28"/>
          <w:szCs w:val="28"/>
        </w:rPr>
        <w:t xml:space="preserve"> (див. табл. 3.3.)</w:t>
      </w:r>
      <w:r w:rsidRPr="00FD3AFD">
        <w:rPr>
          <w:rFonts w:ascii="Times New Roman" w:hAnsi="Times New Roman" w:cs="Times New Roman"/>
          <w:color w:val="000000" w:themeColor="text1"/>
          <w:sz w:val="28"/>
          <w:szCs w:val="28"/>
        </w:rPr>
        <w:t>, а по ній карта (рис.3.4).</w:t>
      </w:r>
    </w:p>
    <w:p w:rsidR="00800BB0" w:rsidRPr="00FD3AFD" w:rsidRDefault="00800BB0" w:rsidP="00800BB0">
      <w:pPr>
        <w:spacing w:after="0" w:line="360" w:lineRule="auto"/>
        <w:ind w:firstLine="709"/>
        <w:jc w:val="both"/>
        <w:rPr>
          <w:rFonts w:ascii="Times New Roman" w:hAnsi="Times New Roman" w:cs="Times New Roman"/>
          <w:b/>
          <w:color w:val="000000" w:themeColor="text1"/>
          <w:sz w:val="28"/>
          <w:szCs w:val="28"/>
        </w:rPr>
      </w:pPr>
    </w:p>
    <w:p w:rsidR="009133F3" w:rsidRPr="00FD3AFD" w:rsidRDefault="009133F3" w:rsidP="006C772C">
      <w:pPr>
        <w:spacing w:after="0" w:line="360" w:lineRule="auto"/>
        <w:jc w:val="right"/>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Таблиця </w:t>
      </w:r>
      <w:r w:rsidR="00A66E09" w:rsidRPr="00FD3AFD">
        <w:rPr>
          <w:rFonts w:ascii="Times New Roman" w:hAnsi="Times New Roman" w:cs="Times New Roman"/>
          <w:color w:val="000000" w:themeColor="text1"/>
          <w:sz w:val="28"/>
          <w:szCs w:val="28"/>
        </w:rPr>
        <w:t>3.3</w:t>
      </w:r>
    </w:p>
    <w:p w:rsidR="006C772C" w:rsidRPr="00FD3AFD" w:rsidRDefault="006C772C" w:rsidP="006C772C">
      <w:pPr>
        <w:spacing w:after="0" w:line="360" w:lineRule="auto"/>
        <w:jc w:val="right"/>
        <w:rPr>
          <w:rFonts w:ascii="Times New Roman" w:hAnsi="Times New Roman" w:cs="Times New Roman"/>
          <w:color w:val="000000" w:themeColor="text1"/>
          <w:sz w:val="28"/>
          <w:szCs w:val="28"/>
        </w:rPr>
      </w:pPr>
    </w:p>
    <w:p w:rsidR="00800BB0" w:rsidRPr="00FD3AFD" w:rsidRDefault="009133F3" w:rsidP="005D11BD">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Зведена бальна оцінка туристично-рекреаційного потенціалу Північно-Східного рекреаційного району</w:t>
      </w:r>
    </w:p>
    <w:tbl>
      <w:tblPr>
        <w:tblStyle w:val="ad"/>
        <w:tblW w:w="0" w:type="auto"/>
        <w:tblLayout w:type="fixed"/>
        <w:tblLook w:val="04A0"/>
      </w:tblPr>
      <w:tblGrid>
        <w:gridCol w:w="1809"/>
        <w:gridCol w:w="1560"/>
        <w:gridCol w:w="1559"/>
        <w:gridCol w:w="1559"/>
        <w:gridCol w:w="1559"/>
        <w:gridCol w:w="1525"/>
      </w:tblGrid>
      <w:tr w:rsidR="00C8081E" w:rsidRPr="00FD3AFD" w:rsidTr="00E034A9">
        <w:trPr>
          <w:cantSplit/>
          <w:trHeight w:val="2532"/>
        </w:trPr>
        <w:tc>
          <w:tcPr>
            <w:tcW w:w="1809"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Область</w:t>
            </w:r>
          </w:p>
        </w:tc>
        <w:tc>
          <w:tcPr>
            <w:tcW w:w="1560"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Кліматичні показники</w:t>
            </w:r>
          </w:p>
        </w:tc>
        <w:tc>
          <w:tcPr>
            <w:tcW w:w="1559"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Гідрологічні показники</w:t>
            </w:r>
          </w:p>
        </w:tc>
        <w:tc>
          <w:tcPr>
            <w:tcW w:w="1559"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Категорії ПЗФ</w:t>
            </w:r>
          </w:p>
        </w:tc>
        <w:tc>
          <w:tcPr>
            <w:tcW w:w="1559"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Наявна туристична інфраструктура</w:t>
            </w:r>
          </w:p>
        </w:tc>
        <w:tc>
          <w:tcPr>
            <w:tcW w:w="1525" w:type="dxa"/>
            <w:textDirection w:val="btLr"/>
            <w:vAlign w:val="center"/>
          </w:tcPr>
          <w:p w:rsidR="00C8081E" w:rsidRPr="00FD3AFD" w:rsidRDefault="00C8081E" w:rsidP="00C8081E">
            <w:pPr>
              <w:spacing w:line="276" w:lineRule="auto"/>
              <w:ind w:left="113" w:right="113"/>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Сумарна бальна оцінка</w:t>
            </w:r>
          </w:p>
        </w:tc>
      </w:tr>
      <w:tr w:rsidR="00C8081E" w:rsidRPr="00FD3AFD" w:rsidTr="00E034A9">
        <w:trPr>
          <w:trHeight w:val="1062"/>
        </w:trPr>
        <w:tc>
          <w:tcPr>
            <w:tcW w:w="1809" w:type="dxa"/>
            <w:vAlign w:val="center"/>
          </w:tcPr>
          <w:p w:rsidR="00C8081E" w:rsidRPr="00FD3AFD" w:rsidRDefault="00C8081E" w:rsidP="00447C1F">
            <w:pPr>
              <w:spacing w:line="360"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Сумська</w:t>
            </w:r>
          </w:p>
        </w:tc>
        <w:tc>
          <w:tcPr>
            <w:tcW w:w="1560"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5</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14</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12</w:t>
            </w:r>
          </w:p>
        </w:tc>
        <w:tc>
          <w:tcPr>
            <w:tcW w:w="1525" w:type="dxa"/>
            <w:vAlign w:val="center"/>
          </w:tcPr>
          <w:p w:rsidR="00C8081E" w:rsidRPr="00FD3AFD" w:rsidRDefault="00C8081E" w:rsidP="00447C1F">
            <w:pPr>
              <w:spacing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38</w:t>
            </w:r>
          </w:p>
        </w:tc>
      </w:tr>
      <w:tr w:rsidR="00C8081E" w:rsidRPr="00FD3AFD" w:rsidTr="00E034A9">
        <w:trPr>
          <w:trHeight w:val="837"/>
        </w:trPr>
        <w:tc>
          <w:tcPr>
            <w:tcW w:w="1809" w:type="dxa"/>
            <w:vAlign w:val="center"/>
          </w:tcPr>
          <w:p w:rsidR="00C8081E" w:rsidRPr="00FD3AFD" w:rsidRDefault="00C8081E" w:rsidP="00447C1F">
            <w:pPr>
              <w:spacing w:line="360"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Харківська</w:t>
            </w:r>
          </w:p>
        </w:tc>
        <w:tc>
          <w:tcPr>
            <w:tcW w:w="1560"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8</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6</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15</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25</w:t>
            </w:r>
          </w:p>
        </w:tc>
        <w:tc>
          <w:tcPr>
            <w:tcW w:w="1525" w:type="dxa"/>
            <w:vAlign w:val="center"/>
          </w:tcPr>
          <w:p w:rsidR="00C8081E" w:rsidRPr="00FD3AFD" w:rsidRDefault="00C8081E" w:rsidP="00447C1F">
            <w:pPr>
              <w:spacing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54</w:t>
            </w:r>
          </w:p>
        </w:tc>
      </w:tr>
      <w:tr w:rsidR="00C8081E" w:rsidRPr="00FD3AFD" w:rsidTr="00E034A9">
        <w:trPr>
          <w:trHeight w:val="834"/>
        </w:trPr>
        <w:tc>
          <w:tcPr>
            <w:tcW w:w="1809" w:type="dxa"/>
            <w:vAlign w:val="center"/>
          </w:tcPr>
          <w:p w:rsidR="00C8081E" w:rsidRPr="00FD3AFD" w:rsidRDefault="00C8081E" w:rsidP="00447C1F">
            <w:pPr>
              <w:spacing w:line="360" w:lineRule="auto"/>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Полтавська</w:t>
            </w:r>
          </w:p>
        </w:tc>
        <w:tc>
          <w:tcPr>
            <w:tcW w:w="1560"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9</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7</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16</w:t>
            </w:r>
          </w:p>
        </w:tc>
        <w:tc>
          <w:tcPr>
            <w:tcW w:w="1559" w:type="dxa"/>
            <w:vAlign w:val="center"/>
          </w:tcPr>
          <w:p w:rsidR="00C8081E" w:rsidRPr="00FD3AFD" w:rsidRDefault="00C8081E" w:rsidP="00447C1F">
            <w:pPr>
              <w:spacing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16</w:t>
            </w:r>
          </w:p>
        </w:tc>
        <w:tc>
          <w:tcPr>
            <w:tcW w:w="1525" w:type="dxa"/>
            <w:vAlign w:val="center"/>
          </w:tcPr>
          <w:p w:rsidR="00C8081E" w:rsidRPr="00FD3AFD" w:rsidRDefault="00C8081E" w:rsidP="00447C1F">
            <w:pPr>
              <w:spacing w:line="360" w:lineRule="auto"/>
              <w:jc w:val="center"/>
              <w:rPr>
                <w:rFonts w:ascii="Times New Roman" w:hAnsi="Times New Roman" w:cs="Times New Roman"/>
                <w:b/>
                <w:color w:val="000000" w:themeColor="text1"/>
                <w:sz w:val="28"/>
                <w:szCs w:val="28"/>
              </w:rPr>
            </w:pPr>
            <w:r w:rsidRPr="00FD3AFD">
              <w:rPr>
                <w:rFonts w:ascii="Times New Roman" w:hAnsi="Times New Roman" w:cs="Times New Roman"/>
                <w:b/>
                <w:color w:val="000000" w:themeColor="text1"/>
                <w:sz w:val="28"/>
                <w:szCs w:val="28"/>
              </w:rPr>
              <w:t>48</w:t>
            </w:r>
          </w:p>
        </w:tc>
      </w:tr>
    </w:tbl>
    <w:p w:rsidR="009133F3" w:rsidRPr="00FD3AFD" w:rsidRDefault="00CA0705" w:rsidP="009133F3">
      <w:pPr>
        <w:jc w:val="center"/>
        <w:rPr>
          <w:rFonts w:ascii="Times New Roman" w:hAnsi="Times New Roman" w:cs="Times New Roman"/>
          <w:b/>
          <w:color w:val="000000" w:themeColor="text1"/>
          <w:sz w:val="28"/>
          <w:szCs w:val="28"/>
        </w:rPr>
      </w:pPr>
      <w:r w:rsidRPr="00FD3AFD">
        <w:rPr>
          <w:rFonts w:ascii="Times New Roman" w:hAnsi="Times New Roman" w:cs="Times New Roman"/>
          <w:b/>
          <w:noProof/>
          <w:color w:val="000000" w:themeColor="text1"/>
          <w:sz w:val="28"/>
          <w:szCs w:val="28"/>
        </w:rPr>
        <w:lastRenderedPageBreak/>
        <w:drawing>
          <wp:inline distT="0" distB="0" distL="0" distR="0">
            <wp:extent cx="5945815" cy="3648542"/>
            <wp:effectExtent l="19050" t="0" r="0" b="0"/>
            <wp:docPr id="1" name="Рисунок 1" descr="E:\МАГІСТЕРСЬКА\карт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МАГІСТЕРСЬКА\карта.jpg"/>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5943340" cy="3647023"/>
                    </a:xfrm>
                    <a:prstGeom prst="rect">
                      <a:avLst/>
                    </a:prstGeom>
                    <a:noFill/>
                    <a:ln>
                      <a:noFill/>
                    </a:ln>
                  </pic:spPr>
                </pic:pic>
              </a:graphicData>
            </a:graphic>
          </wp:inline>
        </w:drawing>
      </w:r>
    </w:p>
    <w:p w:rsidR="00551136" w:rsidRPr="00FD3AFD" w:rsidRDefault="00CA0705" w:rsidP="00854075">
      <w:pPr>
        <w:spacing w:after="0" w:line="360" w:lineRule="auto"/>
        <w:jc w:val="center"/>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Рис. </w:t>
      </w:r>
      <w:r w:rsidR="006E79BF" w:rsidRPr="00FD3AFD">
        <w:rPr>
          <w:rFonts w:ascii="Times New Roman" w:hAnsi="Times New Roman" w:cs="Times New Roman"/>
          <w:color w:val="000000" w:themeColor="text1"/>
          <w:sz w:val="28"/>
          <w:szCs w:val="28"/>
        </w:rPr>
        <w:t>3.</w:t>
      </w:r>
      <w:r w:rsidR="00A66E09" w:rsidRPr="00FD3AFD">
        <w:rPr>
          <w:rFonts w:ascii="Times New Roman" w:hAnsi="Times New Roman" w:cs="Times New Roman"/>
          <w:color w:val="000000" w:themeColor="text1"/>
          <w:sz w:val="28"/>
          <w:szCs w:val="28"/>
        </w:rPr>
        <w:t>4</w:t>
      </w:r>
      <w:r w:rsidR="006E79BF"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Туристично-рекреаційний потенціал Північн</w:t>
      </w:r>
      <w:r w:rsidR="008B3173" w:rsidRPr="00FD3AFD">
        <w:rPr>
          <w:rFonts w:ascii="Times New Roman" w:hAnsi="Times New Roman" w:cs="Times New Roman"/>
          <w:color w:val="000000" w:themeColor="text1"/>
          <w:sz w:val="28"/>
          <w:szCs w:val="28"/>
        </w:rPr>
        <w:t>о-Східного рекреаційного району</w:t>
      </w:r>
    </w:p>
    <w:p w:rsidR="008B3173" w:rsidRPr="00FD3AFD" w:rsidRDefault="008B3173" w:rsidP="00854075">
      <w:pPr>
        <w:spacing w:after="0" w:line="360" w:lineRule="auto"/>
        <w:jc w:val="center"/>
        <w:rPr>
          <w:rFonts w:ascii="Times New Roman" w:hAnsi="Times New Roman" w:cs="Times New Roman"/>
          <w:color w:val="000000" w:themeColor="text1"/>
          <w:sz w:val="28"/>
          <w:szCs w:val="28"/>
        </w:rPr>
      </w:pPr>
    </w:p>
    <w:p w:rsidR="00766C07" w:rsidRPr="00FD3AFD" w:rsidRDefault="000A634C" w:rsidP="00524E45">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Отже, </w:t>
      </w:r>
      <w:r w:rsidR="00E034A9" w:rsidRPr="00FD3AFD">
        <w:rPr>
          <w:rFonts w:ascii="Times New Roman" w:hAnsi="Times New Roman" w:cs="Times New Roman"/>
          <w:color w:val="000000" w:themeColor="text1"/>
          <w:sz w:val="28"/>
          <w:szCs w:val="28"/>
        </w:rPr>
        <w:t xml:space="preserve">на карті </w:t>
      </w:r>
      <w:r w:rsidR="00E32144" w:rsidRPr="00FD3AFD">
        <w:rPr>
          <w:rFonts w:ascii="Times New Roman" w:hAnsi="Times New Roman" w:cs="Times New Roman"/>
          <w:color w:val="000000" w:themeColor="text1"/>
          <w:sz w:val="28"/>
          <w:szCs w:val="28"/>
        </w:rPr>
        <w:t xml:space="preserve">ми </w:t>
      </w:r>
      <w:r w:rsidR="00403AD9" w:rsidRPr="00FD3AFD">
        <w:rPr>
          <w:rFonts w:ascii="Times New Roman" w:hAnsi="Times New Roman" w:cs="Times New Roman"/>
          <w:color w:val="000000" w:themeColor="text1"/>
          <w:sz w:val="28"/>
          <w:szCs w:val="28"/>
        </w:rPr>
        <w:t xml:space="preserve">можемо побачити </w:t>
      </w:r>
      <w:r w:rsidR="00E32144" w:rsidRPr="00FD3AFD">
        <w:rPr>
          <w:rFonts w:ascii="Times New Roman" w:hAnsi="Times New Roman" w:cs="Times New Roman"/>
          <w:color w:val="000000" w:themeColor="text1"/>
          <w:sz w:val="28"/>
          <w:szCs w:val="28"/>
        </w:rPr>
        <w:t xml:space="preserve">натупне: </w:t>
      </w:r>
      <w:r w:rsidRPr="00FD3AFD">
        <w:rPr>
          <w:rFonts w:ascii="Times New Roman" w:hAnsi="Times New Roman" w:cs="Times New Roman"/>
          <w:color w:val="000000" w:themeColor="text1"/>
          <w:sz w:val="28"/>
          <w:szCs w:val="28"/>
        </w:rPr>
        <w:t>методом картограми</w:t>
      </w:r>
      <w:r w:rsidR="00ED3317" w:rsidRPr="00FD3AFD">
        <w:rPr>
          <w:rFonts w:ascii="Times New Roman" w:hAnsi="Times New Roman" w:cs="Times New Roman"/>
          <w:color w:val="000000" w:themeColor="text1"/>
          <w:sz w:val="28"/>
          <w:szCs w:val="28"/>
        </w:rPr>
        <w:t xml:space="preserve"> зображена сумарна бальна оцінка</w:t>
      </w:r>
      <w:r w:rsidR="00E32144" w:rsidRPr="00FD3AFD">
        <w:rPr>
          <w:rFonts w:ascii="Times New Roman" w:hAnsi="Times New Roman" w:cs="Times New Roman"/>
          <w:color w:val="000000" w:themeColor="text1"/>
          <w:sz w:val="28"/>
          <w:szCs w:val="28"/>
        </w:rPr>
        <w:t xml:space="preserve"> усіх </w:t>
      </w:r>
      <w:r w:rsidR="00403AD9" w:rsidRPr="00FD3AFD">
        <w:rPr>
          <w:rFonts w:ascii="Times New Roman" w:hAnsi="Times New Roman" w:cs="Times New Roman"/>
          <w:color w:val="000000" w:themeColor="text1"/>
          <w:sz w:val="28"/>
          <w:szCs w:val="28"/>
        </w:rPr>
        <w:t xml:space="preserve">вищезгаданих оціночних </w:t>
      </w:r>
      <w:r w:rsidR="00E32144" w:rsidRPr="00FD3AFD">
        <w:rPr>
          <w:rFonts w:ascii="Times New Roman" w:hAnsi="Times New Roman" w:cs="Times New Roman"/>
          <w:color w:val="000000" w:themeColor="text1"/>
          <w:sz w:val="28"/>
          <w:szCs w:val="28"/>
        </w:rPr>
        <w:t>показників</w:t>
      </w:r>
      <w:r w:rsidRPr="00FD3AFD">
        <w:rPr>
          <w:rFonts w:ascii="Times New Roman" w:hAnsi="Times New Roman" w:cs="Times New Roman"/>
          <w:color w:val="000000" w:themeColor="text1"/>
          <w:sz w:val="28"/>
          <w:szCs w:val="28"/>
        </w:rPr>
        <w:t xml:space="preserve"> і</w:t>
      </w:r>
      <w:r w:rsidR="00ED3317" w:rsidRPr="00FD3AFD">
        <w:rPr>
          <w:rFonts w:ascii="Times New Roman" w:hAnsi="Times New Roman" w:cs="Times New Roman"/>
          <w:color w:val="000000" w:themeColor="text1"/>
          <w:sz w:val="28"/>
          <w:szCs w:val="28"/>
        </w:rPr>
        <w:t xml:space="preserve"> за нею</w:t>
      </w:r>
      <w:r w:rsidR="00B62C39" w:rsidRPr="00FD3AFD">
        <w:rPr>
          <w:rFonts w:ascii="Times New Roman" w:hAnsi="Times New Roman" w:cs="Times New Roman"/>
          <w:color w:val="000000" w:themeColor="text1"/>
          <w:sz w:val="28"/>
          <w:szCs w:val="28"/>
        </w:rPr>
        <w:t xml:space="preserve"> </w:t>
      </w:r>
      <w:r w:rsidR="00403AD9" w:rsidRPr="00FD3AFD">
        <w:rPr>
          <w:rFonts w:ascii="Times New Roman" w:hAnsi="Times New Roman" w:cs="Times New Roman"/>
          <w:color w:val="000000" w:themeColor="text1"/>
          <w:sz w:val="28"/>
          <w:szCs w:val="28"/>
        </w:rPr>
        <w:t>лідирує Харківська область (54 бали)</w:t>
      </w:r>
      <w:r w:rsidR="00ED3317" w:rsidRPr="00FD3AFD">
        <w:rPr>
          <w:rFonts w:ascii="Times New Roman" w:hAnsi="Times New Roman" w:cs="Times New Roman"/>
          <w:color w:val="000000" w:themeColor="text1"/>
          <w:sz w:val="28"/>
          <w:szCs w:val="28"/>
        </w:rPr>
        <w:t>,</w:t>
      </w:r>
      <w:r w:rsidRPr="00FD3AFD">
        <w:rPr>
          <w:rFonts w:ascii="Times New Roman" w:hAnsi="Times New Roman" w:cs="Times New Roman"/>
          <w:color w:val="000000" w:themeColor="text1"/>
          <w:sz w:val="28"/>
          <w:szCs w:val="28"/>
        </w:rPr>
        <w:t xml:space="preserve"> вона </w:t>
      </w:r>
      <w:r w:rsidR="00ED3317" w:rsidRPr="00FD3AFD">
        <w:rPr>
          <w:rFonts w:ascii="Times New Roman" w:hAnsi="Times New Roman" w:cs="Times New Roman"/>
          <w:color w:val="000000" w:themeColor="text1"/>
          <w:sz w:val="28"/>
          <w:szCs w:val="28"/>
        </w:rPr>
        <w:t xml:space="preserve">позначена найтемнішим кольором, на другому місці Полтавська (48 балів) і на третьому відповідно Сумська (38 балів). Якщо брати до уваги самі оціночні показники, у нашому випадку це: кліматичні, гідрологічні, категорії ПЗФ та сегменти наявної інфраструктури, то їх на карті відображають кругові діаграми, де </w:t>
      </w:r>
      <w:r w:rsidRPr="00FD3AFD">
        <w:rPr>
          <w:rFonts w:ascii="Times New Roman" w:hAnsi="Times New Roman" w:cs="Times New Roman"/>
          <w:color w:val="000000" w:themeColor="text1"/>
          <w:sz w:val="28"/>
          <w:szCs w:val="28"/>
        </w:rPr>
        <w:t xml:space="preserve">певний колір кожного сектору </w:t>
      </w:r>
      <w:r w:rsidR="00754B20" w:rsidRPr="00FD3AFD">
        <w:rPr>
          <w:rFonts w:ascii="Times New Roman" w:hAnsi="Times New Roman" w:cs="Times New Roman"/>
          <w:color w:val="000000" w:themeColor="text1"/>
          <w:sz w:val="28"/>
          <w:szCs w:val="28"/>
        </w:rPr>
        <w:t xml:space="preserve">показує відповідний бал. </w:t>
      </w:r>
      <w:r w:rsidRPr="00FD3AFD">
        <w:rPr>
          <w:rFonts w:ascii="Times New Roman" w:hAnsi="Times New Roman" w:cs="Times New Roman"/>
          <w:color w:val="000000" w:themeColor="text1"/>
          <w:sz w:val="28"/>
          <w:szCs w:val="28"/>
        </w:rPr>
        <w:t>Виходячи із цього, можна зробити висновок, що найбільш розвиненою в рекреаційно-туристичній сфері</w:t>
      </w:r>
      <w:r w:rsidR="00C00D4B" w:rsidRPr="00FD3AFD">
        <w:rPr>
          <w:rFonts w:ascii="Times New Roman" w:hAnsi="Times New Roman" w:cs="Times New Roman"/>
          <w:color w:val="000000" w:themeColor="text1"/>
          <w:sz w:val="28"/>
          <w:szCs w:val="28"/>
        </w:rPr>
        <w:t xml:space="preserve"> є</w:t>
      </w:r>
      <w:r w:rsidRPr="00FD3AFD">
        <w:rPr>
          <w:rFonts w:ascii="Times New Roman" w:hAnsi="Times New Roman" w:cs="Times New Roman"/>
          <w:color w:val="000000" w:themeColor="text1"/>
          <w:sz w:val="28"/>
          <w:szCs w:val="28"/>
        </w:rPr>
        <w:t xml:space="preserve"> Харківсь</w:t>
      </w:r>
      <w:r w:rsidR="00E43D91" w:rsidRPr="00FD3AFD">
        <w:rPr>
          <w:rFonts w:ascii="Times New Roman" w:hAnsi="Times New Roman" w:cs="Times New Roman"/>
          <w:color w:val="000000" w:themeColor="text1"/>
          <w:sz w:val="28"/>
          <w:szCs w:val="28"/>
        </w:rPr>
        <w:t>ка область,</w:t>
      </w:r>
      <w:r w:rsidR="004114CB" w:rsidRPr="00FD3AFD">
        <w:rPr>
          <w:rFonts w:ascii="Times New Roman" w:hAnsi="Times New Roman" w:cs="Times New Roman"/>
          <w:color w:val="000000" w:themeColor="text1"/>
          <w:sz w:val="28"/>
          <w:szCs w:val="28"/>
        </w:rPr>
        <w:t xml:space="preserve"> а найменше Сумська. </w:t>
      </w:r>
      <w:r w:rsidR="00CB5DB5" w:rsidRPr="00FD3AFD">
        <w:rPr>
          <w:rFonts w:ascii="Times New Roman" w:hAnsi="Times New Roman" w:cs="Times New Roman"/>
          <w:color w:val="000000" w:themeColor="text1"/>
          <w:sz w:val="28"/>
          <w:szCs w:val="28"/>
        </w:rPr>
        <w:t xml:space="preserve">Не зважаючи на те, що у Полтаській області майже всі показники мають найбільші значення, вона займає проміжне положення. </w:t>
      </w:r>
      <w:r w:rsidR="0086705F" w:rsidRPr="00FD3AFD">
        <w:rPr>
          <w:rFonts w:ascii="Times New Roman" w:hAnsi="Times New Roman" w:cs="Times New Roman"/>
          <w:color w:val="000000" w:themeColor="text1"/>
          <w:sz w:val="28"/>
          <w:szCs w:val="28"/>
        </w:rPr>
        <w:t xml:space="preserve">Харківська область займає першість за рахунок наявної в ній туристичної інфраструктури, зокрема кількості кінотеатрів. </w:t>
      </w:r>
    </w:p>
    <w:p w:rsidR="00C8081E" w:rsidRPr="00FD3AFD" w:rsidRDefault="00C8081E" w:rsidP="00C8081E">
      <w:pPr>
        <w:spacing w:after="0" w:line="360" w:lineRule="auto"/>
        <w:rPr>
          <w:rFonts w:ascii="Times New Roman" w:hAnsi="Times New Roman" w:cs="Times New Roman"/>
          <w:b/>
          <w:color w:val="000000" w:themeColor="text1"/>
          <w:sz w:val="28"/>
          <w:szCs w:val="28"/>
        </w:rPr>
      </w:pPr>
    </w:p>
    <w:p w:rsidR="009C16CC" w:rsidRPr="004C59F9" w:rsidRDefault="00B62C39" w:rsidP="004C59F9">
      <w:pPr>
        <w:spacing w:after="0" w:line="360" w:lineRule="auto"/>
        <w:ind w:firstLine="709"/>
        <w:rPr>
          <w:rFonts w:ascii="Times New Roman" w:hAnsi="Times New Roman" w:cs="Times New Roman"/>
          <w:b/>
          <w:sz w:val="28"/>
          <w:szCs w:val="28"/>
        </w:rPr>
      </w:pPr>
      <w:bookmarkStart w:id="20" w:name="_Toc25247013"/>
      <w:r w:rsidRPr="004C59F9">
        <w:rPr>
          <w:rFonts w:ascii="Times New Roman" w:hAnsi="Times New Roman" w:cs="Times New Roman"/>
          <w:b/>
          <w:sz w:val="28"/>
          <w:szCs w:val="28"/>
        </w:rPr>
        <w:lastRenderedPageBreak/>
        <w:t xml:space="preserve">Висновки до розділу </w:t>
      </w:r>
      <w:r w:rsidR="009C16CC" w:rsidRPr="004C59F9">
        <w:rPr>
          <w:rFonts w:ascii="Times New Roman" w:hAnsi="Times New Roman" w:cs="Times New Roman"/>
          <w:b/>
          <w:sz w:val="28"/>
          <w:szCs w:val="28"/>
        </w:rPr>
        <w:t>3</w:t>
      </w:r>
      <w:bookmarkEnd w:id="20"/>
    </w:p>
    <w:p w:rsidR="00FE340A" w:rsidRPr="00FD3AFD" w:rsidRDefault="00FE340A"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Соціально-економічні туристично-рекреаційні ресурси відіграють в Північно-Східному рекреаційному районі важливе значення.</w:t>
      </w:r>
    </w:p>
    <w:p w:rsidR="009C16CC" w:rsidRPr="00FD3AFD" w:rsidRDefault="00FE340A" w:rsidP="004C59F9">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Район </w:t>
      </w:r>
      <w:r w:rsidR="009C16CC" w:rsidRPr="00FD3AFD">
        <w:rPr>
          <w:rFonts w:ascii="Times New Roman" w:hAnsi="Times New Roman" w:cs="Times New Roman"/>
          <w:color w:val="000000" w:themeColor="text1"/>
          <w:sz w:val="28"/>
          <w:szCs w:val="28"/>
        </w:rPr>
        <w:t>досит</w:t>
      </w:r>
      <w:r w:rsidR="006C772C" w:rsidRPr="00FD3AFD">
        <w:rPr>
          <w:rFonts w:ascii="Times New Roman" w:hAnsi="Times New Roman" w:cs="Times New Roman"/>
          <w:color w:val="000000" w:themeColor="text1"/>
          <w:sz w:val="28"/>
          <w:szCs w:val="28"/>
        </w:rPr>
        <w:t xml:space="preserve">ь багатий на історико-культурні </w:t>
      </w:r>
      <w:r w:rsidR="009C16CC" w:rsidRPr="00FD3AFD">
        <w:rPr>
          <w:rFonts w:ascii="Times New Roman" w:hAnsi="Times New Roman" w:cs="Times New Roman"/>
          <w:color w:val="000000" w:themeColor="text1"/>
          <w:sz w:val="28"/>
          <w:szCs w:val="28"/>
        </w:rPr>
        <w:t>пам’ятки загальноде</w:t>
      </w:r>
      <w:r w:rsidR="00A21E6C" w:rsidRPr="00FD3AFD">
        <w:rPr>
          <w:rFonts w:ascii="Times New Roman" w:hAnsi="Times New Roman" w:cs="Times New Roman"/>
          <w:color w:val="000000" w:themeColor="text1"/>
          <w:sz w:val="28"/>
          <w:szCs w:val="28"/>
        </w:rPr>
        <w:t xml:space="preserve">ржавного та місцевого значення. Різниця між кількістю пам’яток культурної спадщини у всіх трьох областях незначна. Найменша різниця у Полтавській (3600) та Сумській (3465) областях. Харківської область </w:t>
      </w:r>
      <w:r w:rsidR="00484B43" w:rsidRPr="00FD3AFD">
        <w:rPr>
          <w:rFonts w:ascii="Times New Roman" w:hAnsi="Times New Roman" w:cs="Times New Roman"/>
          <w:color w:val="000000" w:themeColor="text1"/>
          <w:sz w:val="28"/>
          <w:szCs w:val="28"/>
        </w:rPr>
        <w:t>має найменше пам’яток культурної</w:t>
      </w:r>
      <w:r w:rsidR="00A21E6C" w:rsidRPr="00FD3AFD">
        <w:rPr>
          <w:rFonts w:ascii="Times New Roman" w:hAnsi="Times New Roman" w:cs="Times New Roman"/>
          <w:color w:val="000000" w:themeColor="text1"/>
          <w:sz w:val="28"/>
          <w:szCs w:val="28"/>
        </w:rPr>
        <w:t xml:space="preserve"> спадщини (2535). </w:t>
      </w:r>
      <w:r w:rsidR="009C16CC" w:rsidRPr="00FD3AFD">
        <w:rPr>
          <w:rFonts w:ascii="Times New Roman" w:hAnsi="Times New Roman" w:cs="Times New Roman"/>
          <w:color w:val="000000" w:themeColor="text1"/>
          <w:sz w:val="28"/>
          <w:szCs w:val="28"/>
        </w:rPr>
        <w:t>Є пам’ятки різного періоду та призначення. Це надає передумови для розвитку в ньому пізнавально-культурного туризму.</w:t>
      </w:r>
    </w:p>
    <w:p w:rsidR="009C16CC" w:rsidRPr="00FD3AFD" w:rsidRDefault="009C16CC" w:rsidP="009C16CC">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Біосоціальні та подійні ресурси району займають не останнє місце. Найбільше відомих особистостей народились</w:t>
      </w:r>
      <w:r w:rsidR="00FE340A" w:rsidRPr="00FD3AFD">
        <w:rPr>
          <w:rFonts w:ascii="Times New Roman" w:hAnsi="Times New Roman" w:cs="Times New Roman"/>
          <w:color w:val="000000" w:themeColor="text1"/>
          <w:sz w:val="28"/>
          <w:szCs w:val="28"/>
        </w:rPr>
        <w:t xml:space="preserve"> чи перебували в Полтавські</w:t>
      </w:r>
      <w:r w:rsidRPr="00FD3AFD">
        <w:rPr>
          <w:rFonts w:ascii="Times New Roman" w:hAnsi="Times New Roman" w:cs="Times New Roman"/>
          <w:color w:val="000000" w:themeColor="text1"/>
          <w:sz w:val="28"/>
          <w:szCs w:val="28"/>
        </w:rPr>
        <w:t>й області. Значно менше в Сумській та Харківській. На території областей щороку проходить безліч цікавих фестивалів та інший подій, які приваблюють сюди туристів.</w:t>
      </w:r>
    </w:p>
    <w:p w:rsidR="009C16CC" w:rsidRPr="00FD3AFD" w:rsidRDefault="00A21E6C" w:rsidP="00E55670">
      <w:pPr>
        <w:spacing w:after="0" w:line="360" w:lineRule="auto"/>
        <w:ind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По </w:t>
      </w:r>
      <w:r w:rsidR="009C16CC" w:rsidRPr="00FD3AFD">
        <w:rPr>
          <w:rFonts w:ascii="Times New Roman" w:hAnsi="Times New Roman" w:cs="Times New Roman"/>
          <w:color w:val="000000" w:themeColor="text1"/>
          <w:sz w:val="28"/>
          <w:szCs w:val="28"/>
        </w:rPr>
        <w:t>сегментам наявної інфраструктури зі значною різницею виділяється Харківська область. Не дивлячись на те, що клубних закладів та музеїв на території Полтавської області більше ніж в інших областях, вона займає друге місце</w:t>
      </w:r>
      <w:r w:rsidR="00B8164B" w:rsidRPr="00FD3AFD">
        <w:rPr>
          <w:rFonts w:ascii="Times New Roman" w:hAnsi="Times New Roman" w:cs="Times New Roman"/>
          <w:color w:val="000000" w:themeColor="text1"/>
          <w:sz w:val="28"/>
          <w:szCs w:val="28"/>
        </w:rPr>
        <w:t>. Із невеликим відривом від Полт</w:t>
      </w:r>
      <w:r w:rsidR="009C16CC" w:rsidRPr="00FD3AFD">
        <w:rPr>
          <w:rFonts w:ascii="Times New Roman" w:hAnsi="Times New Roman" w:cs="Times New Roman"/>
          <w:color w:val="000000" w:themeColor="text1"/>
          <w:sz w:val="28"/>
          <w:szCs w:val="28"/>
        </w:rPr>
        <w:t>авщини</w:t>
      </w:r>
      <w:r w:rsidR="00B8164B" w:rsidRPr="00FD3AFD">
        <w:rPr>
          <w:rFonts w:ascii="Times New Roman" w:hAnsi="Times New Roman" w:cs="Times New Roman"/>
          <w:color w:val="000000" w:themeColor="text1"/>
          <w:sz w:val="28"/>
          <w:szCs w:val="28"/>
        </w:rPr>
        <w:t xml:space="preserve"> </w:t>
      </w:r>
      <w:r w:rsidR="009C16CC" w:rsidRPr="00FD3AFD">
        <w:rPr>
          <w:rFonts w:ascii="Times New Roman" w:hAnsi="Times New Roman" w:cs="Times New Roman"/>
          <w:color w:val="000000" w:themeColor="text1"/>
          <w:sz w:val="28"/>
          <w:szCs w:val="28"/>
        </w:rPr>
        <w:t xml:space="preserve">відстає Сумська </w:t>
      </w:r>
      <w:r w:rsidRPr="00FD3AFD">
        <w:rPr>
          <w:rFonts w:ascii="Times New Roman" w:hAnsi="Times New Roman" w:cs="Times New Roman"/>
          <w:color w:val="000000" w:themeColor="text1"/>
          <w:sz w:val="28"/>
          <w:szCs w:val="28"/>
        </w:rPr>
        <w:t>область.</w:t>
      </w:r>
      <w:r w:rsidR="00B8164B" w:rsidRPr="00FD3AFD">
        <w:rPr>
          <w:rFonts w:ascii="Times New Roman" w:hAnsi="Times New Roman" w:cs="Times New Roman"/>
          <w:color w:val="000000" w:themeColor="text1"/>
          <w:sz w:val="28"/>
          <w:szCs w:val="28"/>
        </w:rPr>
        <w:t xml:space="preserve"> </w:t>
      </w:r>
      <w:r w:rsidR="009C16CC" w:rsidRPr="00FD3AFD">
        <w:rPr>
          <w:rFonts w:ascii="Times New Roman" w:hAnsi="Times New Roman" w:cs="Times New Roman"/>
          <w:color w:val="000000" w:themeColor="text1"/>
          <w:sz w:val="28"/>
          <w:szCs w:val="28"/>
        </w:rPr>
        <w:t>Також для туристів представлені різноманітні заклади розміщення; зокрема, за кількістю готелів лідирує Полтавщина</w:t>
      </w:r>
      <w:r w:rsidR="00FE340A" w:rsidRPr="00FD3AFD">
        <w:rPr>
          <w:rFonts w:ascii="Times New Roman" w:hAnsi="Times New Roman" w:cs="Times New Roman"/>
          <w:color w:val="000000" w:themeColor="text1"/>
          <w:sz w:val="28"/>
          <w:szCs w:val="28"/>
        </w:rPr>
        <w:t xml:space="preserve"> (44 штуки)</w:t>
      </w:r>
      <w:r w:rsidR="009C16CC" w:rsidRPr="00FD3AFD">
        <w:rPr>
          <w:rFonts w:ascii="Times New Roman" w:hAnsi="Times New Roman" w:cs="Times New Roman"/>
          <w:color w:val="000000" w:themeColor="text1"/>
          <w:sz w:val="28"/>
          <w:szCs w:val="28"/>
        </w:rPr>
        <w:t>.</w:t>
      </w:r>
    </w:p>
    <w:p w:rsidR="00E55670" w:rsidRPr="00FD3AFD" w:rsidRDefault="00441A9C" w:rsidP="004114CB">
      <w:pPr>
        <w:spacing w:after="0" w:line="360" w:lineRule="auto"/>
        <w:ind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За результатами дослідження туристично-рекреаційного потенціалу району була створена узагальнена карта. Виходячи із</w:t>
      </w:r>
      <w:r w:rsidR="00B62C39"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 xml:space="preserve">результатів якої, можна зробити висновок, що найбільш розвиненою в рекреаційно-туристичній сфері </w:t>
      </w:r>
      <w:r w:rsidR="006E0F72">
        <w:rPr>
          <w:rFonts w:ascii="Times New Roman" w:hAnsi="Times New Roman" w:cs="Times New Roman"/>
          <w:color w:val="000000" w:themeColor="text1"/>
          <w:sz w:val="28"/>
          <w:szCs w:val="28"/>
          <w:lang w:val="uk-UA"/>
        </w:rPr>
        <w:t xml:space="preserve">є </w:t>
      </w:r>
      <w:r w:rsidRPr="00FD3AFD">
        <w:rPr>
          <w:rFonts w:ascii="Times New Roman" w:hAnsi="Times New Roman" w:cs="Times New Roman"/>
          <w:color w:val="000000" w:themeColor="text1"/>
          <w:sz w:val="28"/>
          <w:szCs w:val="28"/>
          <w:lang w:val="uk-UA"/>
        </w:rPr>
        <w:t>Харківс</w:t>
      </w:r>
      <w:r w:rsidR="004114CB" w:rsidRPr="00FD3AFD">
        <w:rPr>
          <w:rFonts w:ascii="Times New Roman" w:hAnsi="Times New Roman" w:cs="Times New Roman"/>
          <w:color w:val="000000" w:themeColor="text1"/>
          <w:sz w:val="28"/>
          <w:szCs w:val="28"/>
          <w:lang w:val="uk-UA"/>
        </w:rPr>
        <w:t>ька область, а найменше Сумська.</w:t>
      </w:r>
      <w:r w:rsidR="00B62C39" w:rsidRPr="00FD3AFD">
        <w:rPr>
          <w:rFonts w:ascii="Times New Roman" w:hAnsi="Times New Roman" w:cs="Times New Roman"/>
          <w:color w:val="000000" w:themeColor="text1"/>
          <w:sz w:val="28"/>
          <w:szCs w:val="28"/>
          <w:lang w:val="uk-UA"/>
        </w:rPr>
        <w:t xml:space="preserve"> </w:t>
      </w:r>
      <w:r w:rsidR="0086705F" w:rsidRPr="00FD3AFD">
        <w:rPr>
          <w:rFonts w:ascii="Times New Roman" w:hAnsi="Times New Roman" w:cs="Times New Roman"/>
          <w:color w:val="000000" w:themeColor="text1"/>
          <w:sz w:val="28"/>
          <w:szCs w:val="28"/>
        </w:rPr>
        <w:t>Не зважаючи на те, що у Полтаській області майже всі показники мають найбільші значення, вона займає проміжне положення. Харківська область займає першість за рахунок наявної в ній туристичної інфраструктури, зокрема кількості кінотеатрів.</w:t>
      </w:r>
    </w:p>
    <w:p w:rsidR="00484B43" w:rsidRPr="00FD3AFD" w:rsidRDefault="00484B43" w:rsidP="00E034A9">
      <w:pPr>
        <w:spacing w:after="0" w:line="360" w:lineRule="auto"/>
        <w:jc w:val="both"/>
        <w:rPr>
          <w:rFonts w:ascii="Times New Roman" w:hAnsi="Times New Roman" w:cs="Times New Roman"/>
          <w:color w:val="000000" w:themeColor="text1"/>
          <w:sz w:val="28"/>
          <w:szCs w:val="28"/>
          <w:lang w:val="uk-UA"/>
        </w:rPr>
      </w:pPr>
    </w:p>
    <w:p w:rsidR="00B62C39" w:rsidRPr="00FD3AFD" w:rsidRDefault="00B62C39" w:rsidP="00C8081E">
      <w:pPr>
        <w:spacing w:after="0" w:line="360" w:lineRule="auto"/>
        <w:jc w:val="both"/>
        <w:rPr>
          <w:rFonts w:ascii="Times New Roman" w:hAnsi="Times New Roman" w:cs="Times New Roman"/>
          <w:i/>
          <w:color w:val="000000" w:themeColor="text1"/>
          <w:sz w:val="28"/>
          <w:szCs w:val="28"/>
          <w:lang w:val="uk-UA"/>
        </w:rPr>
      </w:pPr>
    </w:p>
    <w:p w:rsidR="00403B45" w:rsidRPr="004C59F9" w:rsidRDefault="002436FC" w:rsidP="004C59F9">
      <w:pPr>
        <w:spacing w:after="0" w:line="360" w:lineRule="auto"/>
        <w:jc w:val="center"/>
        <w:rPr>
          <w:rFonts w:ascii="Times New Roman" w:hAnsi="Times New Roman" w:cs="Times New Roman"/>
          <w:b/>
          <w:sz w:val="28"/>
          <w:szCs w:val="28"/>
          <w:lang w:val="uk-UA"/>
        </w:rPr>
      </w:pPr>
      <w:bookmarkStart w:id="21" w:name="_Toc25247014"/>
      <w:r w:rsidRPr="004C59F9">
        <w:rPr>
          <w:rFonts w:ascii="Times New Roman" w:hAnsi="Times New Roman" w:cs="Times New Roman"/>
          <w:b/>
          <w:sz w:val="28"/>
          <w:szCs w:val="28"/>
          <w:lang w:val="uk-UA"/>
        </w:rPr>
        <w:lastRenderedPageBreak/>
        <w:t>ВИСНОВКИ</w:t>
      </w:r>
      <w:bookmarkEnd w:id="21"/>
    </w:p>
    <w:p w:rsidR="00C00D4B" w:rsidRPr="00FD3AFD" w:rsidRDefault="00CF6782"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Туристично-рекреаційні ресурси </w:t>
      </w:r>
      <w:r w:rsidR="00C00D4B" w:rsidRPr="00FD3AFD">
        <w:rPr>
          <w:rFonts w:ascii="Times New Roman" w:hAnsi="Times New Roman" w:cs="Times New Roman"/>
          <w:color w:val="000000" w:themeColor="text1"/>
          <w:sz w:val="28"/>
          <w:szCs w:val="28"/>
          <w:lang w:val="uk-UA"/>
        </w:rPr>
        <w:t>– сукупність природних, культурно-історичних, соціально-економічних комплексів та їх елементів, що сприяють відновленню та розвитку фізичних і духовних сил людини, її працездатності та за сучасної і перспективної структури рекреаційних потреб і техніко-економічних можливостей використовуються для прямого й опосередкованого споживання, надання рекреаційно-туристських і курортно-лікув</w:t>
      </w:r>
      <w:r w:rsidR="00F912DF">
        <w:rPr>
          <w:rFonts w:ascii="Times New Roman" w:hAnsi="Times New Roman" w:cs="Times New Roman"/>
          <w:color w:val="000000" w:themeColor="text1"/>
          <w:sz w:val="28"/>
          <w:szCs w:val="28"/>
          <w:lang w:val="uk-UA"/>
        </w:rPr>
        <w:t>альних послуг (за Бейдиком О. О</w:t>
      </w:r>
      <w:r w:rsidR="00C00D4B" w:rsidRPr="00FD3AFD">
        <w:rPr>
          <w:rFonts w:ascii="Times New Roman" w:hAnsi="Times New Roman" w:cs="Times New Roman"/>
          <w:color w:val="000000" w:themeColor="text1"/>
          <w:sz w:val="28"/>
          <w:szCs w:val="28"/>
          <w:lang w:val="uk-UA"/>
        </w:rPr>
        <w:t>)</w:t>
      </w:r>
      <w:r w:rsidR="00F912DF">
        <w:rPr>
          <w:rFonts w:ascii="Times New Roman" w:hAnsi="Times New Roman" w:cs="Times New Roman"/>
          <w:color w:val="000000" w:themeColor="text1"/>
          <w:sz w:val="28"/>
          <w:szCs w:val="28"/>
          <w:lang w:val="uk-UA"/>
        </w:rPr>
        <w:t>.</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Існують різні класифікації туристично-рекреаційних ресурсів, але більшість науковців-географів виділяють три  складові: природні, культурно-історичні та соціально-економічні ресурси. Ми розглянемо більш вузьку класифікацію, яка включає лише дві групи: природні та соціально-економічні.</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Природні ресурси – це об’єкти природи, що задіяні в туристично-рекреаційній сфері. До них належать:</w:t>
      </w:r>
      <w:r w:rsidR="00887E85" w:rsidRPr="00FD3AFD">
        <w:rPr>
          <w:rFonts w:ascii="Times New Roman" w:hAnsi="Times New Roman" w:cs="Times New Roman"/>
          <w:color w:val="000000" w:themeColor="text1"/>
          <w:sz w:val="28"/>
          <w:szCs w:val="28"/>
          <w:lang w:val="uk-UA"/>
        </w:rPr>
        <w:t xml:space="preserve"> орографічні</w:t>
      </w:r>
      <w:r w:rsidRPr="00FD3AFD">
        <w:rPr>
          <w:rFonts w:ascii="Times New Roman" w:hAnsi="Times New Roman" w:cs="Times New Roman"/>
          <w:color w:val="000000" w:themeColor="text1"/>
          <w:sz w:val="28"/>
          <w:szCs w:val="28"/>
          <w:lang w:val="uk-UA"/>
        </w:rPr>
        <w:t>, ландшафтні, кліматичні, спелеологічні, гідрологічні, фауністичні, флористичні та бальнеологічні ресурси, а також об’єкти та території природно-заповідного фонду.</w:t>
      </w:r>
    </w:p>
    <w:p w:rsidR="00C00D4B" w:rsidRPr="00FD3AFD" w:rsidRDefault="00887E85"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Соціально-економічні ресурси </w:t>
      </w:r>
      <w:r w:rsidR="00C00D4B" w:rsidRPr="00FD3AFD">
        <w:rPr>
          <w:rFonts w:ascii="Times New Roman" w:hAnsi="Times New Roman" w:cs="Times New Roman"/>
          <w:color w:val="000000" w:themeColor="text1"/>
          <w:sz w:val="28"/>
          <w:szCs w:val="28"/>
          <w:lang w:val="uk-UA"/>
        </w:rPr>
        <w:t>– об'єкти і явища, створені людиною та включені у рекреаційну і туристичну діяльність. У них виділяють 4 групи ресурсів: культурно-історичні (пам’ятки громадської, сакральної, військової архітектури, архітектурна складова парків-пам’яток садово-паркового мистецтва); біосоціальні (пов’язані із життєвими циклами видатних осіб: народились, діяли, перебували, загинули чи поховані); подієві (політичні, військові, культурні, економічні та екологічні події); інфраструктурні (пізнавально-розважальні, санаторно-курортні заклади, заклади розміщення тощо).</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Методика вивчення туристично-рекреаційних ресурсів включає як загальнонаукові, так і конкретнонаукові методи: пізнання, аналізу й синтезу, зведення та групування, типізації й класифікації, історичний, </w:t>
      </w:r>
      <w:r w:rsidRPr="00FD3AFD">
        <w:rPr>
          <w:rFonts w:ascii="Times New Roman" w:hAnsi="Times New Roman" w:cs="Times New Roman"/>
          <w:color w:val="000000" w:themeColor="text1"/>
          <w:sz w:val="28"/>
          <w:szCs w:val="28"/>
          <w:lang w:val="uk-UA"/>
        </w:rPr>
        <w:lastRenderedPageBreak/>
        <w:t>картографічний, порівняльно-географічний, описовий, сист</w:t>
      </w:r>
      <w:r w:rsidR="00F912DF">
        <w:rPr>
          <w:rFonts w:ascii="Times New Roman" w:hAnsi="Times New Roman" w:cs="Times New Roman"/>
          <w:color w:val="000000" w:themeColor="text1"/>
          <w:sz w:val="28"/>
          <w:szCs w:val="28"/>
          <w:lang w:val="uk-UA"/>
        </w:rPr>
        <w:t>емний, системно-структурний</w:t>
      </w:r>
      <w:r w:rsidRPr="00FD3AFD">
        <w:rPr>
          <w:rFonts w:ascii="Times New Roman" w:hAnsi="Times New Roman" w:cs="Times New Roman"/>
          <w:color w:val="000000" w:themeColor="text1"/>
          <w:sz w:val="28"/>
          <w:szCs w:val="28"/>
          <w:lang w:val="uk-UA"/>
        </w:rPr>
        <w:t>.</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Туристично-рекреаційні ресурси належать до матеріальної передумови розвитку рекреаційної галузі господарства, є її ресурсною основою. Тому ці ресурси вимагають економного й бережного використання. Усе це пов'язано із необхідністю якісної та кількісної оцінки ресурсів.</w:t>
      </w:r>
    </w:p>
    <w:p w:rsidR="00403B45"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Щоб оцінити туристично-рекреаційний потенціал Північно-Східного району ми скористались бальною оцінкою. Для цього виділили критеріїї для кожного балу за певними хар</w:t>
      </w:r>
      <w:r w:rsidR="006E0F72">
        <w:rPr>
          <w:rFonts w:ascii="Times New Roman" w:hAnsi="Times New Roman" w:cs="Times New Roman"/>
          <w:color w:val="000000" w:themeColor="text1"/>
          <w:sz w:val="28"/>
          <w:szCs w:val="28"/>
          <w:lang w:val="uk-UA"/>
        </w:rPr>
        <w:t>актеристиками (кл</w:t>
      </w:r>
      <w:r w:rsidRPr="00FD3AFD">
        <w:rPr>
          <w:rFonts w:ascii="Times New Roman" w:hAnsi="Times New Roman" w:cs="Times New Roman"/>
          <w:color w:val="000000" w:themeColor="text1"/>
          <w:sz w:val="28"/>
          <w:szCs w:val="28"/>
          <w:lang w:val="uk-UA"/>
        </w:rPr>
        <w:t>іматичні, гідрологічні показники, категорії</w:t>
      </w:r>
      <w:r w:rsidR="00887E85"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ПЗФ та наявні сегменти інфраструктури).</w:t>
      </w:r>
    </w:p>
    <w:p w:rsidR="00C00D4B" w:rsidRPr="00FD3AFD" w:rsidRDefault="00887E85"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Природні </w:t>
      </w:r>
      <w:r w:rsidR="00C00D4B" w:rsidRPr="00FD3AFD">
        <w:rPr>
          <w:rFonts w:ascii="Times New Roman" w:hAnsi="Times New Roman" w:cs="Times New Roman"/>
          <w:color w:val="000000" w:themeColor="text1"/>
          <w:sz w:val="28"/>
          <w:szCs w:val="28"/>
          <w:lang w:val="uk-UA"/>
        </w:rPr>
        <w:t>туристично-рекреаційні ресурси Північно-Східного рекреаційног</w:t>
      </w:r>
      <w:r w:rsidR="00F61891" w:rsidRPr="00FD3AFD">
        <w:rPr>
          <w:rFonts w:ascii="Times New Roman" w:hAnsi="Times New Roman" w:cs="Times New Roman"/>
          <w:color w:val="000000" w:themeColor="text1"/>
          <w:sz w:val="28"/>
          <w:szCs w:val="28"/>
          <w:lang w:val="uk-UA"/>
        </w:rPr>
        <w:t xml:space="preserve">о району мають свої особливості і </w:t>
      </w:r>
      <w:r w:rsidR="00C00D4B" w:rsidRPr="00FD3AFD">
        <w:rPr>
          <w:rFonts w:ascii="Times New Roman" w:hAnsi="Times New Roman" w:cs="Times New Roman"/>
          <w:color w:val="000000" w:themeColor="text1"/>
          <w:sz w:val="28"/>
          <w:szCs w:val="28"/>
          <w:lang w:val="uk-UA"/>
        </w:rPr>
        <w:t xml:space="preserve">створюють передумови для розвитку багатьох видів рекреації. Через </w:t>
      </w:r>
      <w:r w:rsidR="00621F7A" w:rsidRPr="00FD3AFD">
        <w:rPr>
          <w:rFonts w:ascii="Times New Roman" w:hAnsi="Times New Roman" w:cs="Times New Roman"/>
          <w:color w:val="000000" w:themeColor="text1"/>
          <w:sz w:val="28"/>
          <w:szCs w:val="28"/>
          <w:lang w:val="uk-UA"/>
        </w:rPr>
        <w:t>рівнинність рельєфу</w:t>
      </w:r>
      <w:r w:rsidR="00C00D4B" w:rsidRPr="00FD3AFD">
        <w:rPr>
          <w:rFonts w:ascii="Times New Roman" w:hAnsi="Times New Roman" w:cs="Times New Roman"/>
          <w:color w:val="000000" w:themeColor="text1"/>
          <w:sz w:val="28"/>
          <w:szCs w:val="28"/>
          <w:lang w:val="uk-UA"/>
        </w:rPr>
        <w:t xml:space="preserve"> і</w:t>
      </w:r>
      <w:r w:rsidR="006E278E" w:rsidRPr="00FD3AFD">
        <w:rPr>
          <w:rFonts w:ascii="Times New Roman" w:hAnsi="Times New Roman" w:cs="Times New Roman"/>
          <w:color w:val="000000" w:themeColor="text1"/>
          <w:sz w:val="28"/>
          <w:szCs w:val="28"/>
          <w:lang w:val="uk-UA"/>
        </w:rPr>
        <w:t xml:space="preserve"> </w:t>
      </w:r>
      <w:r w:rsidR="00621F7A" w:rsidRPr="00FD3AFD">
        <w:rPr>
          <w:rFonts w:ascii="Times New Roman" w:hAnsi="Times New Roman" w:cs="Times New Roman"/>
          <w:color w:val="000000" w:themeColor="text1"/>
          <w:sz w:val="28"/>
          <w:szCs w:val="28"/>
          <w:lang w:val="uk-UA"/>
        </w:rPr>
        <w:t xml:space="preserve">відсутність гірських областей </w:t>
      </w:r>
      <w:r w:rsidR="00C00D4B" w:rsidRPr="00FD3AFD">
        <w:rPr>
          <w:rFonts w:ascii="Times New Roman" w:hAnsi="Times New Roman" w:cs="Times New Roman"/>
          <w:color w:val="000000" w:themeColor="text1"/>
          <w:sz w:val="28"/>
          <w:szCs w:val="28"/>
          <w:lang w:val="uk-UA"/>
        </w:rPr>
        <w:t xml:space="preserve">розвиток альпінізму, спелеотуризму, спускання по гірських річках на байдарках </w:t>
      </w:r>
      <w:r w:rsidR="00621F7A" w:rsidRPr="00FD3AFD">
        <w:rPr>
          <w:rFonts w:ascii="Times New Roman" w:hAnsi="Times New Roman" w:cs="Times New Roman"/>
          <w:color w:val="000000" w:themeColor="text1"/>
          <w:sz w:val="28"/>
          <w:szCs w:val="28"/>
          <w:lang w:val="uk-UA"/>
        </w:rPr>
        <w:t xml:space="preserve">у межах </w:t>
      </w:r>
      <w:r w:rsidR="00C00D4B" w:rsidRPr="00FD3AFD">
        <w:rPr>
          <w:rFonts w:ascii="Times New Roman" w:hAnsi="Times New Roman" w:cs="Times New Roman"/>
          <w:color w:val="000000" w:themeColor="text1"/>
          <w:sz w:val="28"/>
          <w:szCs w:val="28"/>
          <w:lang w:val="uk-UA"/>
        </w:rPr>
        <w:t>району неможливий, проте досить широкі можливості в</w:t>
      </w:r>
      <w:r w:rsidR="006E278E" w:rsidRPr="00FD3AFD">
        <w:rPr>
          <w:rFonts w:ascii="Times New Roman" w:hAnsi="Times New Roman" w:cs="Times New Roman"/>
          <w:color w:val="000000" w:themeColor="text1"/>
          <w:sz w:val="28"/>
          <w:szCs w:val="28"/>
          <w:lang w:val="uk-UA"/>
        </w:rPr>
        <w:t xml:space="preserve">ідкриваються для екологічного, </w:t>
      </w:r>
      <w:r w:rsidR="00C00D4B" w:rsidRPr="00FD3AFD">
        <w:rPr>
          <w:rFonts w:ascii="Times New Roman" w:hAnsi="Times New Roman" w:cs="Times New Roman"/>
          <w:color w:val="000000" w:themeColor="text1"/>
          <w:sz w:val="28"/>
          <w:szCs w:val="28"/>
          <w:lang w:val="uk-UA"/>
        </w:rPr>
        <w:t>пішохідного та інших видів  туризму</w:t>
      </w:r>
      <w:r w:rsidR="006E278E" w:rsidRPr="00FD3AFD">
        <w:rPr>
          <w:rFonts w:ascii="Times New Roman" w:hAnsi="Times New Roman" w:cs="Times New Roman"/>
          <w:color w:val="000000" w:themeColor="text1"/>
          <w:sz w:val="28"/>
          <w:szCs w:val="28"/>
          <w:lang w:val="uk-UA"/>
        </w:rPr>
        <w:t>.</w:t>
      </w:r>
    </w:p>
    <w:p w:rsidR="00C00D4B" w:rsidRPr="00FD3AFD" w:rsidRDefault="00F61891"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Клімат району помірно-континентальний </w:t>
      </w:r>
      <w:r w:rsidR="00C00D4B" w:rsidRPr="00FD3AFD">
        <w:rPr>
          <w:rFonts w:ascii="Times New Roman" w:hAnsi="Times New Roman" w:cs="Times New Roman"/>
          <w:color w:val="000000" w:themeColor="text1"/>
          <w:sz w:val="28"/>
          <w:szCs w:val="28"/>
          <w:lang w:val="uk-UA"/>
        </w:rPr>
        <w:t xml:space="preserve">Кліматичні ресурси Харківської та Сумської областей досить сприятливі для розвитку туристично-рекреаційної діяльності, але порівняно з Полтавською їх можна віднести до середньозабезпечених. Найбільш сприятливою для рекреації є Полтавська область, адже там найвищі літні (+23 </w:t>
      </w:r>
      <w:r w:rsidR="00C00D4B" w:rsidRPr="00FD3AFD">
        <w:rPr>
          <w:rFonts w:ascii="Times New Roman" w:hAnsi="Times New Roman" w:cs="Times New Roman"/>
          <w:color w:val="000000" w:themeColor="text1"/>
          <w:sz w:val="28"/>
          <w:szCs w:val="28"/>
          <w:vertAlign w:val="superscript"/>
          <w:lang w:val="uk-UA"/>
        </w:rPr>
        <w:t>о</w:t>
      </w:r>
      <w:r w:rsidR="00C00D4B" w:rsidRPr="00FD3AFD">
        <w:rPr>
          <w:rFonts w:ascii="Times New Roman" w:hAnsi="Times New Roman" w:cs="Times New Roman"/>
          <w:color w:val="000000" w:themeColor="text1"/>
          <w:sz w:val="28"/>
          <w:szCs w:val="28"/>
          <w:lang w:val="uk-UA"/>
        </w:rPr>
        <w:t xml:space="preserve">С) та найнижчі зимові </w:t>
      </w:r>
      <w:r w:rsidR="007173CA">
        <w:rPr>
          <w:rFonts w:ascii="Times New Roman" w:hAnsi="Times New Roman" w:cs="Times New Roman"/>
          <w:color w:val="000000" w:themeColor="text1"/>
          <w:sz w:val="28"/>
          <w:szCs w:val="28"/>
          <w:lang w:val="uk-UA"/>
        </w:rPr>
        <w:t xml:space="preserve">       </w:t>
      </w:r>
      <w:r w:rsidR="00C00D4B" w:rsidRPr="00FD3AFD">
        <w:rPr>
          <w:rFonts w:ascii="Times New Roman" w:hAnsi="Times New Roman" w:cs="Times New Roman"/>
          <w:color w:val="000000" w:themeColor="text1"/>
          <w:sz w:val="28"/>
          <w:szCs w:val="28"/>
          <w:lang w:val="uk-UA"/>
        </w:rPr>
        <w:t xml:space="preserve">(-5 </w:t>
      </w:r>
      <w:r w:rsidR="00C00D4B" w:rsidRPr="00FD3AFD">
        <w:rPr>
          <w:rFonts w:ascii="Times New Roman" w:hAnsi="Times New Roman" w:cs="Times New Roman"/>
          <w:color w:val="000000" w:themeColor="text1"/>
          <w:sz w:val="28"/>
          <w:szCs w:val="28"/>
          <w:vertAlign w:val="superscript"/>
          <w:lang w:val="uk-UA"/>
        </w:rPr>
        <w:t>о</w:t>
      </w:r>
      <w:r w:rsidR="00C00D4B" w:rsidRPr="00FD3AFD">
        <w:rPr>
          <w:rFonts w:ascii="Times New Roman" w:hAnsi="Times New Roman" w:cs="Times New Roman"/>
          <w:color w:val="000000" w:themeColor="text1"/>
          <w:sz w:val="28"/>
          <w:szCs w:val="28"/>
          <w:lang w:val="uk-UA"/>
        </w:rPr>
        <w:t xml:space="preserve">С) температури. </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Район достатньо забезпечений водними ресурсами. За бальною оцінкою яких лідирує Полтавська область, адже вона має найбільшу площу водойм (148,8 тис. га), також на її території функціонує відомий курорт «Миргород». Забезпеченість Сумщина та Харківщини водними ресурсами не набагато менша, але найбільш придатною для розвитку водних видів туризму є відповідно Полтавська область.</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lastRenderedPageBreak/>
        <w:t>Найбільший відсоток лісистості спостерігається у Сумській області. Показник складає 17,8 %, тоді як середня лісистість України становить майже 16 %. У Харківській області трохи менше – 12%. Але вона має вагомі мисливські угіддя, які є передумовою для розвитку у її межах мисливського і рибальського туризму. Найменший відсоток лісистості має Полтавська область – 8,6%, тобто вона належить до лісодифіцитних. Відповідно за даним видом ресурсів Полтавська область має найменш сприятливі умови для розвитку в ній туризму та рекреації.</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Усі області майже однаково забезпечені територіями та об’єктами природно-заповідного фонду. Полтавська область займає першість з даного ресурсу, адже кількість заказників, пам’яток природи та заповідних урочих дещо більша ніж в решти областей. Також у ній прокладена екологічна стежка «о. Масальський» і відповідно є умови для розвитку зеленого туризму. </w:t>
      </w:r>
    </w:p>
    <w:p w:rsidR="00C00D4B" w:rsidRPr="00227D15" w:rsidRDefault="00C00D4B" w:rsidP="00227D15">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Соціально-економічні туристично-рекреаційні ресурси відіграють в Північно-Східному рекреаційному районі важливе значення.</w:t>
      </w:r>
      <w:r w:rsidR="00227D15">
        <w:rPr>
          <w:rFonts w:ascii="Times New Roman" w:hAnsi="Times New Roman" w:cs="Times New Roman"/>
          <w:color w:val="000000" w:themeColor="text1"/>
          <w:sz w:val="28"/>
          <w:szCs w:val="28"/>
          <w:lang w:val="uk-UA"/>
        </w:rPr>
        <w:t xml:space="preserve"> </w:t>
      </w:r>
      <w:r w:rsidRPr="00227D15">
        <w:rPr>
          <w:rFonts w:ascii="Times New Roman" w:hAnsi="Times New Roman" w:cs="Times New Roman"/>
          <w:color w:val="000000" w:themeColor="text1"/>
          <w:sz w:val="28"/>
          <w:szCs w:val="28"/>
          <w:lang w:val="uk-UA"/>
        </w:rPr>
        <w:t xml:space="preserve">Район досить багатий на історико-культурні пам’ятки загальнодержавного та місцевого значення. Різниця між кількістю пам’яток культурної спадщини у всіх трьох областях незначна. Найменша різниця у Полтавській (3600) та Сумській (3465) областях. Харківської область </w:t>
      </w:r>
      <w:r w:rsidR="006E278E" w:rsidRPr="00227D15">
        <w:rPr>
          <w:rFonts w:ascii="Times New Roman" w:hAnsi="Times New Roman" w:cs="Times New Roman"/>
          <w:color w:val="000000" w:themeColor="text1"/>
          <w:sz w:val="28"/>
          <w:szCs w:val="28"/>
          <w:lang w:val="uk-UA"/>
        </w:rPr>
        <w:t>має найменше пам’яток культурної</w:t>
      </w:r>
      <w:r w:rsidRPr="00227D15">
        <w:rPr>
          <w:rFonts w:ascii="Times New Roman" w:hAnsi="Times New Roman" w:cs="Times New Roman"/>
          <w:color w:val="000000" w:themeColor="text1"/>
          <w:sz w:val="28"/>
          <w:szCs w:val="28"/>
          <w:lang w:val="uk-UA"/>
        </w:rPr>
        <w:t xml:space="preserve"> спадщини (2535). Є пам’ятки різного періоду та призначення. Це надає передумови для розвитку в ньому пізнавально-культурного туризму.</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Біосоціальні та подійні ресурси району займають не останнє місце. Найбільше відомих особистостей народились чи перебували в Полтавській області. Значно менше в Сумській та Харківській. На території областей щороку проходить безліч цікавих фестивалів та інший подій, які приваблюють сюди туристів.</w:t>
      </w:r>
    </w:p>
    <w:p w:rsidR="00C00D4B" w:rsidRPr="00FD3AFD" w:rsidRDefault="00C00D4B"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 xml:space="preserve">По сегментам наявної інфраструктури зі значною різницею виділяється Харківська область. Не дивлячись на те, що клубних закладів та музеїв на території Полтавської області більше ніж в інших областях, вона </w:t>
      </w:r>
      <w:r w:rsidRPr="00FD3AFD">
        <w:rPr>
          <w:rFonts w:ascii="Times New Roman" w:hAnsi="Times New Roman" w:cs="Times New Roman"/>
          <w:color w:val="000000" w:themeColor="text1"/>
          <w:sz w:val="28"/>
          <w:szCs w:val="28"/>
          <w:lang w:val="uk-UA"/>
        </w:rPr>
        <w:lastRenderedPageBreak/>
        <w:t>займає друге місце</w:t>
      </w:r>
      <w:r w:rsidR="00B8164B" w:rsidRPr="00FD3AFD">
        <w:rPr>
          <w:rFonts w:ascii="Times New Roman" w:hAnsi="Times New Roman" w:cs="Times New Roman"/>
          <w:color w:val="000000" w:themeColor="text1"/>
          <w:sz w:val="28"/>
          <w:szCs w:val="28"/>
          <w:lang w:val="uk-UA"/>
        </w:rPr>
        <w:t>. Із невеликим відривом від Полт</w:t>
      </w:r>
      <w:r w:rsidRPr="00FD3AFD">
        <w:rPr>
          <w:rFonts w:ascii="Times New Roman" w:hAnsi="Times New Roman" w:cs="Times New Roman"/>
          <w:color w:val="000000" w:themeColor="text1"/>
          <w:sz w:val="28"/>
          <w:szCs w:val="28"/>
          <w:lang w:val="uk-UA"/>
        </w:rPr>
        <w:t>авщини відстає Сумська область. Також для туристів представлені різноманітні заклади розміщення; зокрема, за кількістю готелів лідирує Полтавщина (44 штуки).</w:t>
      </w:r>
    </w:p>
    <w:p w:rsidR="00403B45" w:rsidRPr="00FD3AFD" w:rsidRDefault="00132C52" w:rsidP="009D2A4E">
      <w:pPr>
        <w:pStyle w:val="ac"/>
        <w:numPr>
          <w:ilvl w:val="0"/>
          <w:numId w:val="9"/>
        </w:numPr>
        <w:spacing w:after="0" w:line="360" w:lineRule="auto"/>
        <w:ind w:left="0" w:firstLine="709"/>
        <w:jc w:val="both"/>
        <w:rPr>
          <w:rFonts w:ascii="Times New Roman" w:hAnsi="Times New Roman" w:cs="Times New Roman"/>
          <w:color w:val="000000" w:themeColor="text1"/>
          <w:sz w:val="28"/>
          <w:szCs w:val="28"/>
          <w:u w:val="single"/>
          <w:lang w:val="uk-UA"/>
        </w:rPr>
      </w:pPr>
      <w:r w:rsidRPr="00FD3AFD">
        <w:rPr>
          <w:rFonts w:ascii="Times New Roman" w:hAnsi="Times New Roman" w:cs="Times New Roman"/>
          <w:color w:val="000000" w:themeColor="text1"/>
          <w:sz w:val="28"/>
          <w:szCs w:val="28"/>
          <w:lang w:val="uk-UA"/>
        </w:rPr>
        <w:t xml:space="preserve">За </w:t>
      </w:r>
      <w:r w:rsidR="006E278E" w:rsidRPr="00FD3AFD">
        <w:rPr>
          <w:rFonts w:ascii="Times New Roman" w:hAnsi="Times New Roman" w:cs="Times New Roman"/>
          <w:color w:val="000000" w:themeColor="text1"/>
          <w:sz w:val="28"/>
          <w:szCs w:val="28"/>
          <w:lang w:val="uk-UA"/>
        </w:rPr>
        <w:t xml:space="preserve">результатами дослідження </w:t>
      </w:r>
      <w:r w:rsidR="00C00D4B" w:rsidRPr="00FD3AFD">
        <w:rPr>
          <w:rFonts w:ascii="Times New Roman" w:hAnsi="Times New Roman" w:cs="Times New Roman"/>
          <w:color w:val="000000" w:themeColor="text1"/>
          <w:sz w:val="28"/>
          <w:szCs w:val="28"/>
          <w:lang w:val="uk-UA"/>
        </w:rPr>
        <w:t>туристично-рекреаційного потенціалу району була створена узагальнена карта. Виходячи із</w:t>
      </w:r>
      <w:r w:rsidR="006E278E" w:rsidRPr="00FD3AFD">
        <w:rPr>
          <w:rFonts w:ascii="Times New Roman" w:hAnsi="Times New Roman" w:cs="Times New Roman"/>
          <w:color w:val="000000" w:themeColor="text1"/>
          <w:sz w:val="28"/>
          <w:szCs w:val="28"/>
          <w:lang w:val="uk-UA"/>
        </w:rPr>
        <w:t xml:space="preserve"> </w:t>
      </w:r>
      <w:r w:rsidRPr="00FD3AFD">
        <w:rPr>
          <w:rFonts w:ascii="Times New Roman" w:hAnsi="Times New Roman" w:cs="Times New Roman"/>
          <w:color w:val="000000" w:themeColor="text1"/>
          <w:sz w:val="28"/>
          <w:szCs w:val="28"/>
          <w:lang w:val="uk-UA"/>
        </w:rPr>
        <w:t>результатів якої</w:t>
      </w:r>
      <w:r w:rsidR="00C00D4B" w:rsidRPr="00FD3AFD">
        <w:rPr>
          <w:rFonts w:ascii="Times New Roman" w:hAnsi="Times New Roman" w:cs="Times New Roman"/>
          <w:color w:val="000000" w:themeColor="text1"/>
          <w:sz w:val="28"/>
          <w:szCs w:val="28"/>
          <w:lang w:val="uk-UA"/>
        </w:rPr>
        <w:t xml:space="preserve">, можна зробити висновок, що найбільш розвиненою в рекреаційно-туристичній сфері </w:t>
      </w:r>
      <w:r w:rsidR="006E0F72">
        <w:rPr>
          <w:rFonts w:ascii="Times New Roman" w:hAnsi="Times New Roman" w:cs="Times New Roman"/>
          <w:color w:val="000000" w:themeColor="text1"/>
          <w:sz w:val="28"/>
          <w:szCs w:val="28"/>
          <w:lang w:val="uk-UA"/>
        </w:rPr>
        <w:t xml:space="preserve">є </w:t>
      </w:r>
      <w:r w:rsidR="00C00D4B" w:rsidRPr="00FD3AFD">
        <w:rPr>
          <w:rFonts w:ascii="Times New Roman" w:hAnsi="Times New Roman" w:cs="Times New Roman"/>
          <w:color w:val="000000" w:themeColor="text1"/>
          <w:sz w:val="28"/>
          <w:szCs w:val="28"/>
          <w:lang w:val="uk-UA"/>
        </w:rPr>
        <w:t>Харківська область, а найменше Сумська.</w:t>
      </w:r>
      <w:r w:rsidR="006E278E" w:rsidRPr="00FD3AFD">
        <w:rPr>
          <w:rFonts w:ascii="Times New Roman" w:hAnsi="Times New Roman" w:cs="Times New Roman"/>
          <w:color w:val="000000" w:themeColor="text1"/>
          <w:sz w:val="28"/>
          <w:szCs w:val="28"/>
          <w:lang w:val="uk-UA"/>
        </w:rPr>
        <w:t xml:space="preserve"> </w:t>
      </w:r>
      <w:r w:rsidR="0086705F" w:rsidRPr="00FD3AFD">
        <w:rPr>
          <w:rFonts w:ascii="Times New Roman" w:hAnsi="Times New Roman" w:cs="Times New Roman"/>
          <w:color w:val="000000" w:themeColor="text1"/>
          <w:sz w:val="28"/>
          <w:szCs w:val="28"/>
        </w:rPr>
        <w:t>Не зважаючи на те, що у Полтаській області майже всі показники мають найбільші значення, вона займає проміжне положення. Харківська область займає першість за рахунок наявної в ній туристичної інфраструктури, зокрема кількості кінотеатрів.</w:t>
      </w:r>
    </w:p>
    <w:p w:rsidR="00403B45" w:rsidRPr="00FD3AFD" w:rsidRDefault="00403B45" w:rsidP="00766C07">
      <w:pPr>
        <w:spacing w:after="0" w:line="360" w:lineRule="auto"/>
        <w:jc w:val="both"/>
        <w:rPr>
          <w:rFonts w:ascii="Times New Roman" w:hAnsi="Times New Roman" w:cs="Times New Roman"/>
          <w:color w:val="000000" w:themeColor="text1"/>
          <w:sz w:val="28"/>
          <w:szCs w:val="28"/>
          <w:u w:val="single"/>
          <w:lang w:val="uk-UA"/>
        </w:rPr>
      </w:pPr>
    </w:p>
    <w:p w:rsidR="00403B45" w:rsidRPr="00FD3AFD" w:rsidRDefault="00403B45" w:rsidP="00766C07">
      <w:pPr>
        <w:spacing w:after="0" w:line="360" w:lineRule="auto"/>
        <w:jc w:val="both"/>
        <w:rPr>
          <w:rFonts w:ascii="Times New Roman" w:hAnsi="Times New Roman" w:cs="Times New Roman"/>
          <w:color w:val="000000" w:themeColor="text1"/>
          <w:sz w:val="28"/>
          <w:szCs w:val="28"/>
          <w:u w:val="single"/>
          <w:lang w:val="uk-UA"/>
        </w:rPr>
      </w:pPr>
    </w:p>
    <w:p w:rsidR="00403B45" w:rsidRPr="00FD3AFD" w:rsidRDefault="00403B45" w:rsidP="00766C07">
      <w:pPr>
        <w:spacing w:after="0" w:line="360" w:lineRule="auto"/>
        <w:jc w:val="both"/>
        <w:rPr>
          <w:rFonts w:ascii="Times New Roman" w:hAnsi="Times New Roman" w:cs="Times New Roman"/>
          <w:color w:val="000000" w:themeColor="text1"/>
          <w:sz w:val="28"/>
          <w:szCs w:val="28"/>
          <w:u w:val="single"/>
          <w:lang w:val="uk-UA"/>
        </w:rPr>
      </w:pPr>
    </w:p>
    <w:p w:rsidR="00403B45" w:rsidRPr="00FD3AFD" w:rsidRDefault="00403B45" w:rsidP="00766C07">
      <w:pPr>
        <w:spacing w:after="0" w:line="360" w:lineRule="auto"/>
        <w:jc w:val="both"/>
        <w:rPr>
          <w:rFonts w:ascii="Times New Roman" w:hAnsi="Times New Roman" w:cs="Times New Roman"/>
          <w:color w:val="000000" w:themeColor="text1"/>
          <w:sz w:val="28"/>
          <w:szCs w:val="28"/>
          <w:u w:val="single"/>
          <w:lang w:val="uk-UA"/>
        </w:rPr>
      </w:pPr>
    </w:p>
    <w:p w:rsidR="000824DA" w:rsidRPr="00FD3AFD" w:rsidRDefault="000824DA" w:rsidP="00766C07">
      <w:pPr>
        <w:spacing w:after="0" w:line="360" w:lineRule="auto"/>
        <w:jc w:val="both"/>
        <w:rPr>
          <w:rFonts w:ascii="Times New Roman" w:hAnsi="Times New Roman" w:cs="Times New Roman"/>
          <w:color w:val="000000" w:themeColor="text1"/>
          <w:sz w:val="28"/>
          <w:szCs w:val="28"/>
          <w:u w:val="single"/>
          <w:lang w:val="uk-UA"/>
        </w:rPr>
      </w:pPr>
    </w:p>
    <w:p w:rsidR="00403B45" w:rsidRPr="00FD3AFD" w:rsidRDefault="00403B45"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lang w:val="uk-UA"/>
        </w:rPr>
      </w:pPr>
    </w:p>
    <w:p w:rsidR="00E55670" w:rsidRPr="00FD3AFD" w:rsidRDefault="00E55670" w:rsidP="00766C07">
      <w:pPr>
        <w:spacing w:after="0" w:line="360" w:lineRule="auto"/>
        <w:jc w:val="both"/>
        <w:rPr>
          <w:rFonts w:ascii="Times New Roman" w:hAnsi="Times New Roman" w:cs="Times New Roman"/>
          <w:color w:val="000000" w:themeColor="text1"/>
          <w:sz w:val="28"/>
          <w:szCs w:val="28"/>
          <w:u w:val="single"/>
        </w:rPr>
      </w:pPr>
    </w:p>
    <w:p w:rsidR="00441A9C" w:rsidRPr="00FD3AFD" w:rsidRDefault="00441A9C" w:rsidP="00766C07">
      <w:pPr>
        <w:spacing w:after="0" w:line="360" w:lineRule="auto"/>
        <w:jc w:val="both"/>
        <w:rPr>
          <w:rFonts w:ascii="Times New Roman" w:hAnsi="Times New Roman" w:cs="Times New Roman"/>
          <w:color w:val="000000" w:themeColor="text1"/>
          <w:sz w:val="28"/>
          <w:szCs w:val="28"/>
          <w:u w:val="single"/>
        </w:rPr>
      </w:pPr>
    </w:p>
    <w:p w:rsidR="00441A9C" w:rsidRPr="00FD3AFD" w:rsidRDefault="00441A9C" w:rsidP="00766C07">
      <w:pPr>
        <w:spacing w:after="0" w:line="360" w:lineRule="auto"/>
        <w:jc w:val="both"/>
        <w:rPr>
          <w:rFonts w:ascii="Times New Roman" w:hAnsi="Times New Roman" w:cs="Times New Roman"/>
          <w:color w:val="000000" w:themeColor="text1"/>
          <w:sz w:val="28"/>
          <w:szCs w:val="28"/>
          <w:u w:val="single"/>
        </w:rPr>
      </w:pPr>
    </w:p>
    <w:p w:rsidR="00441A9C" w:rsidRDefault="00441A9C" w:rsidP="00766C07">
      <w:pPr>
        <w:spacing w:after="0" w:line="360" w:lineRule="auto"/>
        <w:jc w:val="both"/>
        <w:rPr>
          <w:rFonts w:ascii="Times New Roman" w:hAnsi="Times New Roman" w:cs="Times New Roman"/>
          <w:color w:val="000000" w:themeColor="text1"/>
          <w:sz w:val="28"/>
          <w:szCs w:val="28"/>
          <w:u w:val="single"/>
        </w:rPr>
      </w:pPr>
    </w:p>
    <w:p w:rsidR="000543EE" w:rsidRPr="00FD3AFD" w:rsidRDefault="000543EE" w:rsidP="00766C07">
      <w:pPr>
        <w:spacing w:after="0" w:line="360" w:lineRule="auto"/>
        <w:jc w:val="both"/>
        <w:rPr>
          <w:rFonts w:ascii="Times New Roman" w:hAnsi="Times New Roman" w:cs="Times New Roman"/>
          <w:color w:val="000000" w:themeColor="text1"/>
          <w:sz w:val="28"/>
          <w:szCs w:val="28"/>
          <w:u w:val="single"/>
        </w:rPr>
      </w:pPr>
    </w:p>
    <w:p w:rsidR="00441A9C" w:rsidRPr="00FD3AFD" w:rsidRDefault="00441A9C" w:rsidP="00766C07">
      <w:pPr>
        <w:spacing w:after="0" w:line="360" w:lineRule="auto"/>
        <w:jc w:val="both"/>
        <w:rPr>
          <w:rFonts w:ascii="Times New Roman" w:hAnsi="Times New Roman" w:cs="Times New Roman"/>
          <w:color w:val="000000" w:themeColor="text1"/>
          <w:sz w:val="28"/>
          <w:szCs w:val="28"/>
          <w:u w:val="single"/>
        </w:rPr>
      </w:pPr>
    </w:p>
    <w:p w:rsidR="00441A9C" w:rsidRPr="00FD3AFD" w:rsidRDefault="00441A9C" w:rsidP="00766C07">
      <w:pPr>
        <w:spacing w:after="0" w:line="360" w:lineRule="auto"/>
        <w:jc w:val="both"/>
        <w:rPr>
          <w:rFonts w:ascii="Times New Roman" w:hAnsi="Times New Roman" w:cs="Times New Roman"/>
          <w:color w:val="000000" w:themeColor="text1"/>
          <w:sz w:val="28"/>
          <w:szCs w:val="28"/>
          <w:u w:val="single"/>
        </w:rPr>
      </w:pPr>
    </w:p>
    <w:p w:rsidR="00766C07" w:rsidRPr="004C59F9" w:rsidRDefault="004C1C73" w:rsidP="004C59F9">
      <w:pPr>
        <w:spacing w:after="0" w:line="360" w:lineRule="auto"/>
        <w:jc w:val="center"/>
        <w:rPr>
          <w:rFonts w:ascii="Times New Roman" w:hAnsi="Times New Roman" w:cs="Times New Roman"/>
          <w:b/>
          <w:sz w:val="28"/>
          <w:szCs w:val="28"/>
        </w:rPr>
      </w:pPr>
      <w:bookmarkStart w:id="22" w:name="_Toc25247015"/>
      <w:r w:rsidRPr="004C59F9">
        <w:rPr>
          <w:rFonts w:ascii="Times New Roman" w:hAnsi="Times New Roman" w:cs="Times New Roman"/>
          <w:b/>
          <w:sz w:val="28"/>
          <w:szCs w:val="28"/>
        </w:rPr>
        <w:lastRenderedPageBreak/>
        <w:t>СПИСОК ВИКОРИСТАНИХ ДЖЕРЕЛ</w:t>
      </w:r>
      <w:bookmarkEnd w:id="22"/>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Алєшугіна Н. О., Бар</w:t>
      </w:r>
      <w:r w:rsidR="001C4ECE" w:rsidRPr="00FD3AFD">
        <w:rPr>
          <w:rFonts w:ascii="Times New Roman" w:hAnsi="Times New Roman" w:cs="Times New Roman"/>
          <w:color w:val="000000" w:themeColor="text1"/>
          <w:sz w:val="28"/>
          <w:szCs w:val="28"/>
        </w:rPr>
        <w:t xml:space="preserve">ановська О. В., Барановський М. </w:t>
      </w:r>
      <w:r w:rsidRPr="00FD3AFD">
        <w:rPr>
          <w:rFonts w:ascii="Times New Roman" w:hAnsi="Times New Roman" w:cs="Times New Roman"/>
          <w:color w:val="000000" w:themeColor="text1"/>
          <w:sz w:val="28"/>
          <w:szCs w:val="28"/>
        </w:rPr>
        <w:t xml:space="preserve">О., Зеленська О. О., Смаль І. В., Філоненко І. М. Рекреаційно-туристичні ресурси України з основами </w:t>
      </w:r>
      <w:r w:rsidR="00E84200" w:rsidRPr="00FD3AFD">
        <w:rPr>
          <w:rFonts w:ascii="Times New Roman" w:hAnsi="Times New Roman" w:cs="Times New Roman"/>
          <w:color w:val="000000" w:themeColor="text1"/>
          <w:sz w:val="28"/>
          <w:szCs w:val="28"/>
        </w:rPr>
        <w:t xml:space="preserve">туристичного ресурсознавства : </w:t>
      </w:r>
      <w:r w:rsidRPr="00FD3AFD">
        <w:rPr>
          <w:rFonts w:ascii="Times New Roman" w:hAnsi="Times New Roman" w:cs="Times New Roman"/>
          <w:color w:val="000000" w:themeColor="text1"/>
          <w:sz w:val="28"/>
          <w:szCs w:val="28"/>
        </w:rPr>
        <w:t>навч. посіб. Ніжин : Ви</w:t>
      </w:r>
      <w:r w:rsidR="00E84200" w:rsidRPr="00FD3AFD">
        <w:rPr>
          <w:rFonts w:ascii="Times New Roman" w:hAnsi="Times New Roman" w:cs="Times New Roman"/>
          <w:color w:val="000000" w:themeColor="text1"/>
          <w:sz w:val="28"/>
          <w:szCs w:val="28"/>
        </w:rPr>
        <w:t xml:space="preserve">давець ПП Лисенко М. М., 2014. </w:t>
      </w:r>
      <w:r w:rsidRPr="00FD3AFD">
        <w:rPr>
          <w:rFonts w:ascii="Times New Roman" w:hAnsi="Times New Roman" w:cs="Times New Roman"/>
          <w:color w:val="000000" w:themeColor="text1"/>
          <w:sz w:val="28"/>
          <w:szCs w:val="28"/>
        </w:rPr>
        <w:t>520 с.</w:t>
      </w:r>
    </w:p>
    <w:p w:rsidR="00785194"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Волкова І. Рекреаційно-туристичні ресурси як чинник розвитку туристичної ді</w:t>
      </w:r>
      <w:r w:rsidR="00863617" w:rsidRPr="00FD3AFD">
        <w:rPr>
          <w:rFonts w:ascii="Times New Roman" w:hAnsi="Times New Roman" w:cs="Times New Roman"/>
          <w:color w:val="000000" w:themeColor="text1"/>
          <w:sz w:val="28"/>
          <w:szCs w:val="28"/>
        </w:rPr>
        <w:t xml:space="preserve">яльності у Харківському регіоні. </w:t>
      </w:r>
      <w:r w:rsidRPr="00FD3AFD">
        <w:rPr>
          <w:rFonts w:ascii="Times New Roman" w:hAnsi="Times New Roman" w:cs="Times New Roman"/>
          <w:i/>
          <w:color w:val="000000" w:themeColor="text1"/>
          <w:sz w:val="28"/>
          <w:szCs w:val="28"/>
        </w:rPr>
        <w:t xml:space="preserve">Вісник львівського університету. Серія географічна. </w:t>
      </w:r>
      <w:r w:rsidR="001C4ECE" w:rsidRPr="00FD3AFD">
        <w:rPr>
          <w:rFonts w:ascii="Times New Roman" w:hAnsi="Times New Roman" w:cs="Times New Roman"/>
          <w:color w:val="000000" w:themeColor="text1"/>
          <w:sz w:val="28"/>
          <w:szCs w:val="28"/>
        </w:rPr>
        <w:t xml:space="preserve">2013. </w:t>
      </w:r>
      <w:r w:rsidR="00863617" w:rsidRPr="00FD3AFD">
        <w:rPr>
          <w:rFonts w:ascii="Times New Roman" w:hAnsi="Times New Roman" w:cs="Times New Roman"/>
          <w:color w:val="000000" w:themeColor="text1"/>
          <w:sz w:val="28"/>
          <w:szCs w:val="28"/>
        </w:rPr>
        <w:t>№ 43. Ч. 1.</w:t>
      </w:r>
      <w:r w:rsidR="00BD058C" w:rsidRPr="00FD3AFD">
        <w:rPr>
          <w:rFonts w:ascii="Times New Roman" w:hAnsi="Times New Roman" w:cs="Times New Roman"/>
          <w:color w:val="000000" w:themeColor="text1"/>
          <w:sz w:val="28"/>
          <w:szCs w:val="28"/>
        </w:rPr>
        <w:t xml:space="preserve"> С. 17–23.</w:t>
      </w:r>
    </w:p>
    <w:p w:rsidR="00785194" w:rsidRPr="00FD3AFD" w:rsidRDefault="00294119"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Водні ресурси. </w:t>
      </w:r>
      <w:r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37" w:history="1">
        <w:r w:rsidR="00785194" w:rsidRPr="00FD3AFD">
          <w:rPr>
            <w:rStyle w:val="a3"/>
            <w:rFonts w:ascii="Times New Roman" w:hAnsi="Times New Roman" w:cs="Times New Roman"/>
            <w:color w:val="000000" w:themeColor="text1"/>
            <w:sz w:val="28"/>
            <w:szCs w:val="28"/>
            <w:lang w:val="en-US"/>
          </w:rPr>
          <w:t>http</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sumyvodres</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davr</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gov</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ua</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vodni</w:t>
        </w:r>
        <w:r w:rsidR="00785194" w:rsidRPr="00FD3AFD">
          <w:rPr>
            <w:rStyle w:val="a3"/>
            <w:rFonts w:ascii="Times New Roman" w:hAnsi="Times New Roman" w:cs="Times New Roman"/>
            <w:color w:val="000000" w:themeColor="text1"/>
            <w:sz w:val="28"/>
            <w:szCs w:val="28"/>
          </w:rPr>
          <w:t>-</w:t>
        </w:r>
        <w:r w:rsidR="00785194" w:rsidRPr="00FD3AFD">
          <w:rPr>
            <w:rStyle w:val="a3"/>
            <w:rFonts w:ascii="Times New Roman" w:hAnsi="Times New Roman" w:cs="Times New Roman"/>
            <w:color w:val="000000" w:themeColor="text1"/>
            <w:sz w:val="28"/>
            <w:szCs w:val="28"/>
            <w:lang w:val="en-US"/>
          </w:rPr>
          <w:t>resursi</w:t>
        </w:r>
        <w:r w:rsidR="00785194" w:rsidRPr="00FD3AFD">
          <w:rPr>
            <w:rStyle w:val="a3"/>
            <w:rFonts w:ascii="Times New Roman" w:hAnsi="Times New Roman" w:cs="Times New Roman"/>
            <w:color w:val="000000" w:themeColor="text1"/>
            <w:sz w:val="28"/>
            <w:szCs w:val="28"/>
          </w:rPr>
          <w:t>/</w:t>
        </w:r>
      </w:hyperlink>
      <w:r w:rsidR="001C4ECE" w:rsidRPr="00FD3AFD">
        <w:rPr>
          <w:rFonts w:ascii="Times New Roman" w:hAnsi="Times New Roman" w:cs="Times New Roman"/>
          <w:color w:val="000000" w:themeColor="text1"/>
        </w:rPr>
        <w:t xml:space="preserve"> </w:t>
      </w:r>
      <w:r w:rsidR="00785194" w:rsidRPr="00FD3AFD">
        <w:rPr>
          <w:rStyle w:val="a3"/>
          <w:rFonts w:ascii="Times New Roman" w:hAnsi="Times New Roman" w:cs="Times New Roman"/>
          <w:color w:val="000000" w:themeColor="text1"/>
          <w:sz w:val="28"/>
          <w:szCs w:val="28"/>
          <w:u w:val="none"/>
          <w:lang w:val="uk-UA"/>
        </w:rPr>
        <w:t>(д</w:t>
      </w:r>
      <w:r w:rsidR="006E1EC8" w:rsidRPr="00FD3AFD">
        <w:rPr>
          <w:rStyle w:val="a3"/>
          <w:rFonts w:ascii="Times New Roman" w:hAnsi="Times New Roman" w:cs="Times New Roman"/>
          <w:color w:val="000000" w:themeColor="text1"/>
          <w:sz w:val="28"/>
          <w:szCs w:val="28"/>
          <w:u w:val="none"/>
          <w:lang w:val="uk-UA"/>
        </w:rPr>
        <w:t xml:space="preserve">ата звернення: </w:t>
      </w:r>
      <w:r w:rsidR="00E25E91" w:rsidRPr="00FD3AFD">
        <w:rPr>
          <w:rStyle w:val="a3"/>
          <w:rFonts w:ascii="Times New Roman" w:hAnsi="Times New Roman" w:cs="Times New Roman"/>
          <w:color w:val="000000" w:themeColor="text1"/>
          <w:sz w:val="28"/>
          <w:szCs w:val="28"/>
          <w:u w:val="none"/>
        </w:rPr>
        <w:t>8</w:t>
      </w:r>
      <w:r w:rsidR="00785194" w:rsidRPr="00FD3AFD">
        <w:rPr>
          <w:rStyle w:val="a3"/>
          <w:rFonts w:ascii="Times New Roman" w:hAnsi="Times New Roman" w:cs="Times New Roman"/>
          <w:color w:val="000000" w:themeColor="text1"/>
          <w:sz w:val="28"/>
          <w:szCs w:val="28"/>
          <w:u w:val="none"/>
          <w:lang w:val="uk-UA"/>
        </w:rPr>
        <w:t>. 10. 2019)</w:t>
      </w:r>
      <w:r w:rsidR="00BD058C" w:rsidRPr="00FD3AFD">
        <w:rPr>
          <w:rStyle w:val="a3"/>
          <w:rFonts w:ascii="Times New Roman" w:hAnsi="Times New Roman" w:cs="Times New Roman"/>
          <w:color w:val="000000" w:themeColor="text1"/>
          <w:sz w:val="28"/>
          <w:szCs w:val="28"/>
          <w:u w:val="none"/>
          <w:lang w:val="uk-UA"/>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Г</w:t>
      </w:r>
      <w:r w:rsidR="00294119" w:rsidRPr="00FD3AFD">
        <w:rPr>
          <w:rFonts w:ascii="Times New Roman" w:hAnsi="Times New Roman" w:cs="Times New Roman"/>
          <w:color w:val="000000" w:themeColor="text1"/>
          <w:sz w:val="28"/>
          <w:szCs w:val="28"/>
        </w:rPr>
        <w:t xml:space="preserve">еографія Полтавської області. </w:t>
      </w:r>
      <w:r w:rsidR="00294119" w:rsidRPr="00FD3AFD">
        <w:rPr>
          <w:rFonts w:ascii="Times New Roman" w:hAnsi="Times New Roman" w:cs="Times New Roman"/>
          <w:color w:val="000000" w:themeColor="text1"/>
          <w:sz w:val="28"/>
          <w:szCs w:val="28"/>
          <w:lang w:val="en-US"/>
        </w:rPr>
        <w:t>URL</w:t>
      </w:r>
      <w:r w:rsidR="00294119" w:rsidRPr="00FD3AFD">
        <w:rPr>
          <w:rFonts w:ascii="Times New Roman" w:hAnsi="Times New Roman" w:cs="Times New Roman"/>
          <w:color w:val="000000" w:themeColor="text1"/>
          <w:sz w:val="28"/>
          <w:szCs w:val="28"/>
        </w:rPr>
        <w:t xml:space="preserve">: </w:t>
      </w:r>
      <w:hyperlink r:id="rId38" w:history="1">
        <w:r w:rsidR="00785194" w:rsidRPr="00FD3AFD">
          <w:rPr>
            <w:rStyle w:val="a3"/>
            <w:rFonts w:ascii="Times New Roman" w:hAnsi="Times New Roman" w:cs="Times New Roman"/>
            <w:color w:val="000000" w:themeColor="text1"/>
            <w:sz w:val="28"/>
            <w:szCs w:val="28"/>
          </w:rPr>
          <w:t>https://uk.wikipedia.org/wiki/Географія_Полтавської_області</w:t>
        </w:r>
      </w:hyperlink>
      <w:r w:rsidR="001C4ECE" w:rsidRPr="00FD3AFD">
        <w:rPr>
          <w:rFonts w:ascii="Times New Roman" w:hAnsi="Times New Roman" w:cs="Times New Roman"/>
          <w:color w:val="000000" w:themeColor="text1"/>
        </w:rPr>
        <w:t xml:space="preserve"> </w:t>
      </w:r>
      <w:r w:rsidR="00785194" w:rsidRPr="00FD3AFD">
        <w:rPr>
          <w:rStyle w:val="a3"/>
          <w:rFonts w:ascii="Times New Roman" w:hAnsi="Times New Roman" w:cs="Times New Roman"/>
          <w:color w:val="000000" w:themeColor="text1"/>
          <w:sz w:val="28"/>
          <w:szCs w:val="28"/>
          <w:u w:val="none"/>
          <w:lang w:val="uk-UA"/>
        </w:rPr>
        <w:t>(дата звернення: 12</w:t>
      </w:r>
      <w:r w:rsidR="00294119" w:rsidRPr="00FD3AFD">
        <w:rPr>
          <w:rStyle w:val="a3"/>
          <w:rFonts w:ascii="Times New Roman" w:hAnsi="Times New Roman" w:cs="Times New Roman"/>
          <w:color w:val="000000" w:themeColor="text1"/>
          <w:sz w:val="28"/>
          <w:szCs w:val="28"/>
          <w:u w:val="none"/>
          <w:lang w:val="uk-UA"/>
        </w:rPr>
        <w:t>. 10. 2019)</w:t>
      </w:r>
      <w:r w:rsidR="00BD058C" w:rsidRPr="00FD3AFD">
        <w:rPr>
          <w:rStyle w:val="a3"/>
          <w:rFonts w:ascii="Times New Roman" w:hAnsi="Times New Roman" w:cs="Times New Roman"/>
          <w:color w:val="000000" w:themeColor="text1"/>
          <w:sz w:val="28"/>
          <w:szCs w:val="28"/>
          <w:u w:val="none"/>
          <w:lang w:val="uk-UA"/>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Головне управління статистики у Полтавській області.</w:t>
      </w:r>
      <w:r w:rsidR="001C4ECE" w:rsidRPr="00FD3AFD">
        <w:rPr>
          <w:rFonts w:ascii="Times New Roman" w:hAnsi="Times New Roman" w:cs="Times New Roman"/>
          <w:color w:val="000000" w:themeColor="text1"/>
          <w:sz w:val="28"/>
          <w:szCs w:val="28"/>
        </w:rPr>
        <w:t xml:space="preserve"> </w:t>
      </w:r>
      <w:r w:rsidR="00785194"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39" w:history="1">
        <w:r w:rsidR="00785194" w:rsidRPr="00FD3AFD">
          <w:rPr>
            <w:rStyle w:val="a3"/>
            <w:rFonts w:ascii="Times New Roman" w:hAnsi="Times New Roman" w:cs="Times New Roman"/>
            <w:color w:val="000000" w:themeColor="text1"/>
            <w:sz w:val="28"/>
            <w:szCs w:val="28"/>
            <w:lang w:val="uk-UA"/>
          </w:rPr>
          <w:t>http://www.pl.ukrstat.gov.ua</w:t>
        </w:r>
      </w:hyperlink>
      <w:r w:rsidR="00785194" w:rsidRPr="00FD3AFD">
        <w:rPr>
          <w:rFonts w:ascii="Times New Roman" w:hAnsi="Times New Roman" w:cs="Times New Roman"/>
          <w:color w:val="000000" w:themeColor="text1"/>
          <w:sz w:val="28"/>
          <w:szCs w:val="28"/>
          <w:lang w:val="uk-UA"/>
        </w:rPr>
        <w:t xml:space="preserve"> (дата звернення: 12. 10. 2019)</w:t>
      </w:r>
      <w:r w:rsidR="00BD058C" w:rsidRPr="00FD3AFD">
        <w:rPr>
          <w:rFonts w:ascii="Times New Roman" w:hAnsi="Times New Roman" w:cs="Times New Roman"/>
          <w:color w:val="000000" w:themeColor="text1"/>
          <w:sz w:val="28"/>
          <w:szCs w:val="28"/>
          <w:lang w:val="uk-UA"/>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Головне управління статистики у Сумській області.</w:t>
      </w:r>
      <w:r w:rsidR="001C4ECE" w:rsidRPr="00FD3AFD">
        <w:rPr>
          <w:rFonts w:ascii="Times New Roman" w:hAnsi="Times New Roman" w:cs="Times New Roman"/>
          <w:color w:val="000000" w:themeColor="text1"/>
          <w:sz w:val="28"/>
          <w:szCs w:val="28"/>
        </w:rPr>
        <w:t xml:space="preserve"> </w:t>
      </w:r>
      <w:r w:rsidR="00785194"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40" w:history="1">
        <w:r w:rsidR="00785194" w:rsidRPr="00FD3AFD">
          <w:rPr>
            <w:rStyle w:val="a3"/>
            <w:rFonts w:ascii="Times New Roman" w:hAnsi="Times New Roman" w:cs="Times New Roman"/>
            <w:color w:val="000000" w:themeColor="text1"/>
            <w:sz w:val="28"/>
            <w:szCs w:val="28"/>
            <w:lang w:val="uk-UA"/>
          </w:rPr>
          <w:t>http://sumy.ukrstat.gov.ua/?menu=110&amp;level=3</w:t>
        </w:r>
      </w:hyperlink>
      <w:r w:rsidR="00785194" w:rsidRPr="00FD3AFD">
        <w:rPr>
          <w:rFonts w:ascii="Times New Roman" w:hAnsi="Times New Roman" w:cs="Times New Roman"/>
          <w:color w:val="000000" w:themeColor="text1"/>
          <w:sz w:val="28"/>
          <w:szCs w:val="28"/>
        </w:rPr>
        <w:t xml:space="preserve"> (дата звернення: 5.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Головне управління статистики у Харківській області. </w:t>
      </w:r>
      <w:r w:rsidR="00785194"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41" w:history="1">
        <w:r w:rsidR="00785194" w:rsidRPr="00FD3AFD">
          <w:rPr>
            <w:rStyle w:val="a3"/>
            <w:rFonts w:ascii="Times New Roman" w:hAnsi="Times New Roman" w:cs="Times New Roman"/>
            <w:color w:val="000000" w:themeColor="text1"/>
            <w:sz w:val="28"/>
            <w:szCs w:val="28"/>
            <w:lang w:val="uk-UA"/>
          </w:rPr>
          <w:t>http://www.kh.ukrstat.gov.ua/zaklady-kultury-ta-mystetstva</w:t>
        </w:r>
      </w:hyperlink>
      <w:r w:rsidR="00785194" w:rsidRPr="00FD3AFD">
        <w:rPr>
          <w:rFonts w:ascii="Times New Roman" w:hAnsi="Times New Roman" w:cs="Times New Roman"/>
          <w:color w:val="000000" w:themeColor="text1"/>
          <w:sz w:val="28"/>
          <w:szCs w:val="28"/>
          <w:lang w:val="uk-UA"/>
        </w:rPr>
        <w:t xml:space="preserve"> (дата звернення: 8. 10. 2019)</w:t>
      </w:r>
      <w:r w:rsidR="00BD058C" w:rsidRPr="00FD3AFD">
        <w:rPr>
          <w:rFonts w:ascii="Times New Roman" w:hAnsi="Times New Roman" w:cs="Times New Roman"/>
          <w:color w:val="000000" w:themeColor="text1"/>
          <w:sz w:val="28"/>
          <w:szCs w:val="28"/>
          <w:lang w:val="uk-UA"/>
        </w:rPr>
        <w:t>.</w:t>
      </w:r>
    </w:p>
    <w:p w:rsidR="00144ECC" w:rsidRDefault="00766C07" w:rsidP="00144ECC">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Дворічанський національний природний парк</w:t>
      </w:r>
      <w:r w:rsidR="0083269A"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r w:rsidR="00785194"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hyperlink r:id="rId42" w:history="1">
        <w:r w:rsidR="00BD058C" w:rsidRPr="00FD3AFD">
          <w:rPr>
            <w:rStyle w:val="a3"/>
            <w:rFonts w:ascii="Times New Roman" w:hAnsi="Times New Roman" w:cs="Times New Roman"/>
            <w:color w:val="000000" w:themeColor="text1"/>
            <w:sz w:val="28"/>
            <w:szCs w:val="28"/>
            <w:lang w:val="en-US"/>
          </w:rPr>
          <w:t>https</w:t>
        </w:r>
        <w:r w:rsidR="00BD058C" w:rsidRPr="00FD3AFD">
          <w:rPr>
            <w:rStyle w:val="a3"/>
            <w:rFonts w:ascii="Times New Roman" w:hAnsi="Times New Roman" w:cs="Times New Roman"/>
            <w:color w:val="000000" w:themeColor="text1"/>
            <w:sz w:val="28"/>
            <w:szCs w:val="28"/>
          </w:rPr>
          <w:t>://</w:t>
        </w:r>
        <w:r w:rsidR="00BD058C" w:rsidRPr="00FD3AFD">
          <w:rPr>
            <w:rStyle w:val="a3"/>
            <w:rFonts w:ascii="Times New Roman" w:hAnsi="Times New Roman" w:cs="Times New Roman"/>
            <w:color w:val="000000" w:themeColor="text1"/>
            <w:sz w:val="28"/>
            <w:szCs w:val="28"/>
            <w:lang w:val="en-US"/>
          </w:rPr>
          <w:t>uk</w:t>
        </w:r>
        <w:r w:rsidR="00BD058C" w:rsidRPr="00FD3AFD">
          <w:rPr>
            <w:rStyle w:val="a3"/>
            <w:rFonts w:ascii="Times New Roman" w:hAnsi="Times New Roman" w:cs="Times New Roman"/>
            <w:color w:val="000000" w:themeColor="text1"/>
            <w:sz w:val="28"/>
            <w:szCs w:val="28"/>
          </w:rPr>
          <w:t>.</w:t>
        </w:r>
        <w:r w:rsidR="00BD058C" w:rsidRPr="00FD3AFD">
          <w:rPr>
            <w:rStyle w:val="a3"/>
            <w:rFonts w:ascii="Times New Roman" w:hAnsi="Times New Roman" w:cs="Times New Roman"/>
            <w:color w:val="000000" w:themeColor="text1"/>
            <w:sz w:val="28"/>
            <w:szCs w:val="28"/>
            <w:lang w:val="en-US"/>
          </w:rPr>
          <w:t>wikipedia</w:t>
        </w:r>
        <w:r w:rsidR="00BD058C" w:rsidRPr="00FD3AFD">
          <w:rPr>
            <w:rStyle w:val="a3"/>
            <w:rFonts w:ascii="Times New Roman" w:hAnsi="Times New Roman" w:cs="Times New Roman"/>
            <w:color w:val="000000" w:themeColor="text1"/>
            <w:sz w:val="28"/>
            <w:szCs w:val="28"/>
          </w:rPr>
          <w:t>.</w:t>
        </w:r>
        <w:r w:rsidR="00BD058C" w:rsidRPr="00FD3AFD">
          <w:rPr>
            <w:rStyle w:val="a3"/>
            <w:rFonts w:ascii="Times New Roman" w:hAnsi="Times New Roman" w:cs="Times New Roman"/>
            <w:color w:val="000000" w:themeColor="text1"/>
            <w:sz w:val="28"/>
            <w:szCs w:val="28"/>
            <w:lang w:val="en-US"/>
          </w:rPr>
          <w:t>org</w:t>
        </w:r>
        <w:r w:rsidR="00BD058C" w:rsidRPr="00FD3AFD">
          <w:rPr>
            <w:rStyle w:val="a3"/>
            <w:rFonts w:ascii="Times New Roman" w:hAnsi="Times New Roman" w:cs="Times New Roman"/>
            <w:color w:val="000000" w:themeColor="text1"/>
            <w:sz w:val="28"/>
            <w:szCs w:val="28"/>
          </w:rPr>
          <w:t>/</w:t>
        </w:r>
        <w:r w:rsidR="00BD058C" w:rsidRPr="00FD3AFD">
          <w:rPr>
            <w:rStyle w:val="a3"/>
            <w:rFonts w:ascii="Times New Roman" w:hAnsi="Times New Roman" w:cs="Times New Roman"/>
            <w:color w:val="000000" w:themeColor="text1"/>
            <w:sz w:val="28"/>
            <w:szCs w:val="28"/>
            <w:lang w:val="en-US"/>
          </w:rPr>
          <w:t>wiki</w:t>
        </w:r>
        <w:r w:rsidR="00BD058C" w:rsidRPr="00FD3AFD">
          <w:rPr>
            <w:rStyle w:val="a3"/>
            <w:rFonts w:ascii="Times New Roman" w:hAnsi="Times New Roman" w:cs="Times New Roman"/>
            <w:color w:val="000000" w:themeColor="text1"/>
            <w:sz w:val="28"/>
            <w:szCs w:val="28"/>
          </w:rPr>
          <w:t>/Дворічанський_національний_природний_парк</w:t>
        </w:r>
      </w:hyperlink>
      <w:r w:rsidR="00785194" w:rsidRPr="00FD3AFD">
        <w:rPr>
          <w:rFonts w:ascii="Times New Roman" w:hAnsi="Times New Roman" w:cs="Times New Roman"/>
          <w:color w:val="000000" w:themeColor="text1"/>
          <w:sz w:val="28"/>
          <w:szCs w:val="28"/>
        </w:rPr>
        <w:t xml:space="preserve"> (дата звернення: 20. 10. 2019)</w:t>
      </w:r>
      <w:r w:rsidR="00BD058C" w:rsidRPr="00FD3AFD">
        <w:rPr>
          <w:rFonts w:ascii="Times New Roman" w:hAnsi="Times New Roman" w:cs="Times New Roman"/>
          <w:color w:val="000000" w:themeColor="text1"/>
          <w:sz w:val="28"/>
          <w:szCs w:val="28"/>
        </w:rPr>
        <w:t>.</w:t>
      </w:r>
    </w:p>
    <w:p w:rsidR="00766C07" w:rsidRPr="00144ECC" w:rsidRDefault="00766C07" w:rsidP="00144ECC">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144ECC">
        <w:rPr>
          <w:rFonts w:ascii="Times New Roman" w:hAnsi="Times New Roman" w:cs="Times New Roman"/>
          <w:sz w:val="28"/>
          <w:szCs w:val="28"/>
        </w:rPr>
        <w:t>Звід пам’яток історії та кул</w:t>
      </w:r>
      <w:r w:rsidR="00493639" w:rsidRPr="00144ECC">
        <w:rPr>
          <w:rFonts w:ascii="Times New Roman" w:hAnsi="Times New Roman" w:cs="Times New Roman"/>
          <w:sz w:val="28"/>
          <w:szCs w:val="28"/>
        </w:rPr>
        <w:t>ьтури України. Сумська область</w:t>
      </w:r>
      <w:r w:rsidRPr="00144ECC">
        <w:rPr>
          <w:rFonts w:ascii="Times New Roman" w:hAnsi="Times New Roman" w:cs="Times New Roman"/>
          <w:sz w:val="28"/>
          <w:szCs w:val="28"/>
        </w:rPr>
        <w:t xml:space="preserve"> / </w:t>
      </w:r>
      <w:r w:rsidR="00493639" w:rsidRPr="00144ECC">
        <w:rPr>
          <w:rFonts w:ascii="Times New Roman" w:hAnsi="Times New Roman" w:cs="Times New Roman"/>
          <w:sz w:val="28"/>
          <w:szCs w:val="28"/>
        </w:rPr>
        <w:t xml:space="preserve">НАН України. Київ : Інститут історії України; Центр досліджень історико-культурної спадщини України, 2017. </w:t>
      </w:r>
      <w:r w:rsidRPr="00144ECC">
        <w:rPr>
          <w:rFonts w:ascii="Times New Roman" w:hAnsi="Times New Roman" w:cs="Times New Roman"/>
          <w:sz w:val="28"/>
          <w:szCs w:val="28"/>
        </w:rPr>
        <w:t>1855 с.</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lang w:val="uk-UA"/>
        </w:rPr>
        <w:t>Екологічний паспорт Полтавської області.</w:t>
      </w:r>
      <w:r w:rsidR="001C4ECE" w:rsidRPr="00FD3AFD">
        <w:rPr>
          <w:rFonts w:ascii="Times New Roman" w:hAnsi="Times New Roman" w:cs="Times New Roman"/>
          <w:color w:val="000000" w:themeColor="text1"/>
          <w:sz w:val="28"/>
          <w:szCs w:val="28"/>
          <w:lang w:val="uk-UA"/>
        </w:rPr>
        <w:t xml:space="preserve"> </w:t>
      </w:r>
      <w:r w:rsidR="006E1EC8"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43" w:history="1">
        <w:r w:rsidR="006E1EC8" w:rsidRPr="00FD3AFD">
          <w:rPr>
            <w:rStyle w:val="a3"/>
            <w:rFonts w:ascii="Times New Roman" w:hAnsi="Times New Roman" w:cs="Times New Roman"/>
            <w:color w:val="000000" w:themeColor="text1"/>
            <w:sz w:val="28"/>
            <w:szCs w:val="28"/>
            <w:lang w:val="en-US"/>
          </w:rPr>
          <w:t>https</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menr</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gov</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ua</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files</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docs</w:t>
        </w:r>
        <w:r w:rsidR="006E1EC8" w:rsidRPr="00FD3AFD">
          <w:rPr>
            <w:rStyle w:val="a3"/>
            <w:rFonts w:ascii="Times New Roman" w:hAnsi="Times New Roman" w:cs="Times New Roman"/>
            <w:color w:val="000000" w:themeColor="text1"/>
            <w:sz w:val="28"/>
            <w:szCs w:val="28"/>
          </w:rPr>
          <w:t>/</w:t>
        </w:r>
        <w:r w:rsidR="006E1EC8" w:rsidRPr="00FD3AFD">
          <w:rPr>
            <w:rStyle w:val="a3"/>
            <w:rFonts w:ascii="Times New Roman" w:hAnsi="Times New Roman" w:cs="Times New Roman"/>
            <w:color w:val="000000" w:themeColor="text1"/>
            <w:sz w:val="28"/>
            <w:szCs w:val="28"/>
            <w:lang w:val="en-US"/>
          </w:rPr>
          <w:t>eco</w:t>
        </w:r>
        <w:r w:rsidR="006E1EC8" w:rsidRPr="00FD3AFD">
          <w:rPr>
            <w:rStyle w:val="a3"/>
            <w:rFonts w:ascii="Times New Roman" w:hAnsi="Times New Roman" w:cs="Times New Roman"/>
            <w:color w:val="000000" w:themeColor="text1"/>
            <w:sz w:val="28"/>
            <w:szCs w:val="28"/>
          </w:rPr>
          <w:t>_</w:t>
        </w:r>
        <w:r w:rsidR="006E1EC8" w:rsidRPr="00FD3AFD">
          <w:rPr>
            <w:rStyle w:val="a3"/>
            <w:rFonts w:ascii="Times New Roman" w:hAnsi="Times New Roman" w:cs="Times New Roman"/>
            <w:color w:val="000000" w:themeColor="text1"/>
            <w:sz w:val="28"/>
            <w:szCs w:val="28"/>
            <w:lang w:val="en-US"/>
          </w:rPr>
          <w:t>passport</w:t>
        </w:r>
        <w:r w:rsidR="006E1EC8" w:rsidRPr="00FD3AFD">
          <w:rPr>
            <w:rStyle w:val="a3"/>
            <w:rFonts w:ascii="Times New Roman" w:hAnsi="Times New Roman" w:cs="Times New Roman"/>
            <w:color w:val="000000" w:themeColor="text1"/>
            <w:sz w:val="28"/>
            <w:szCs w:val="28"/>
          </w:rPr>
          <w:t>/2018/Полтавська_область.</w:t>
        </w:r>
        <w:r w:rsidR="006E1EC8" w:rsidRPr="00FD3AFD">
          <w:rPr>
            <w:rStyle w:val="a3"/>
            <w:rFonts w:ascii="Times New Roman" w:hAnsi="Times New Roman" w:cs="Times New Roman"/>
            <w:color w:val="000000" w:themeColor="text1"/>
            <w:sz w:val="28"/>
            <w:szCs w:val="28"/>
            <w:lang w:val="en-US"/>
          </w:rPr>
          <w:t>pdf</w:t>
        </w:r>
      </w:hyperlink>
      <w:r w:rsidR="006E1EC8" w:rsidRPr="00FD3AFD">
        <w:rPr>
          <w:rFonts w:ascii="Times New Roman" w:hAnsi="Times New Roman" w:cs="Times New Roman"/>
          <w:color w:val="000000" w:themeColor="text1"/>
          <w:sz w:val="28"/>
          <w:szCs w:val="28"/>
        </w:rPr>
        <w:t xml:space="preserve"> (дата звернення: 13.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Екологічний паспорт Сумської області. </w:t>
      </w:r>
      <w:r w:rsidR="006E1EC8" w:rsidRPr="00FD3AFD">
        <w:rPr>
          <w:rFonts w:ascii="Times New Roman" w:hAnsi="Times New Roman" w:cs="Times New Roman"/>
          <w:color w:val="000000" w:themeColor="text1"/>
          <w:sz w:val="28"/>
          <w:szCs w:val="28"/>
          <w:lang w:val="en-US"/>
        </w:rPr>
        <w:t>URL</w:t>
      </w:r>
      <w:r w:rsidR="006E1EC8" w:rsidRPr="00FD3AFD">
        <w:rPr>
          <w:rFonts w:ascii="Times New Roman" w:hAnsi="Times New Roman" w:cs="Times New Roman"/>
          <w:color w:val="000000" w:themeColor="text1"/>
          <w:sz w:val="28"/>
          <w:szCs w:val="28"/>
        </w:rPr>
        <w:t xml:space="preserve">: </w:t>
      </w:r>
      <w:hyperlink r:id="rId44" w:history="1">
        <w:r w:rsidR="006E1EC8" w:rsidRPr="00FD3AFD">
          <w:rPr>
            <w:rStyle w:val="a3"/>
            <w:rFonts w:ascii="Times New Roman" w:hAnsi="Times New Roman" w:cs="Times New Roman"/>
            <w:color w:val="000000" w:themeColor="text1"/>
            <w:sz w:val="28"/>
            <w:szCs w:val="28"/>
          </w:rPr>
          <w:t>https://menr.gov.ua/files/docs/eco_passport/2017/Сумська%202017.pdf</w:t>
        </w:r>
      </w:hyperlink>
      <w:r w:rsidR="006E1EC8" w:rsidRPr="00FD3AFD">
        <w:rPr>
          <w:rFonts w:ascii="Times New Roman" w:hAnsi="Times New Roman" w:cs="Times New Roman"/>
          <w:color w:val="000000" w:themeColor="text1"/>
          <w:sz w:val="28"/>
          <w:szCs w:val="28"/>
        </w:rPr>
        <w:t xml:space="preserve">  (дата звернення: </w:t>
      </w:r>
      <w:r w:rsidR="00E25E91" w:rsidRPr="00FD3AFD">
        <w:rPr>
          <w:rFonts w:ascii="Times New Roman" w:hAnsi="Times New Roman" w:cs="Times New Roman"/>
          <w:color w:val="000000" w:themeColor="text1"/>
          <w:sz w:val="28"/>
          <w:szCs w:val="28"/>
        </w:rPr>
        <w:t>13</w:t>
      </w:r>
      <w:r w:rsidR="006E1EC8" w:rsidRPr="00FD3AFD">
        <w:rPr>
          <w:rFonts w:ascii="Times New Roman" w:hAnsi="Times New Roman" w:cs="Times New Roman"/>
          <w:color w:val="000000" w:themeColor="text1"/>
          <w:sz w:val="28"/>
          <w:szCs w:val="28"/>
        </w:rPr>
        <w:t>.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rPr>
      </w:pPr>
      <w:r w:rsidRPr="00FD3AFD">
        <w:rPr>
          <w:rFonts w:ascii="Times New Roman" w:hAnsi="Times New Roman" w:cs="Times New Roman"/>
          <w:color w:val="000000" w:themeColor="text1"/>
          <w:sz w:val="28"/>
          <w:szCs w:val="28"/>
          <w:lang w:val="uk-UA"/>
        </w:rPr>
        <w:t>Екологічний паспорт Харківської області.</w:t>
      </w:r>
      <w:r w:rsidR="001C4ECE" w:rsidRPr="00FD3AFD">
        <w:rPr>
          <w:rFonts w:ascii="Times New Roman" w:hAnsi="Times New Roman" w:cs="Times New Roman"/>
          <w:color w:val="000000" w:themeColor="text1"/>
          <w:sz w:val="28"/>
          <w:szCs w:val="28"/>
          <w:lang w:val="uk-UA"/>
        </w:rPr>
        <w:t xml:space="preserve"> </w:t>
      </w:r>
      <w:r w:rsidR="006E1EC8"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45" w:history="1">
        <w:r w:rsidR="006E1EC8" w:rsidRPr="00FD3AFD">
          <w:rPr>
            <w:rStyle w:val="a3"/>
            <w:rFonts w:ascii="Times New Roman" w:hAnsi="Times New Roman" w:cs="Times New Roman"/>
            <w:color w:val="000000" w:themeColor="text1"/>
            <w:sz w:val="28"/>
            <w:szCs w:val="28"/>
            <w:lang w:val="uk-UA"/>
          </w:rPr>
          <w:t>https://menr.gov.ua/files/docs/eco_passport/2017/Харківської%20області%20за%202017%20рік.pdf</w:t>
        </w:r>
      </w:hyperlink>
      <w:r w:rsidR="001C4ECE" w:rsidRPr="00FD3AFD">
        <w:rPr>
          <w:rFonts w:ascii="Times New Roman" w:hAnsi="Times New Roman" w:cs="Times New Roman"/>
          <w:color w:val="000000" w:themeColor="text1"/>
        </w:rPr>
        <w:t xml:space="preserve"> </w:t>
      </w:r>
      <w:r w:rsidR="00E25E91" w:rsidRPr="00FD3AFD">
        <w:rPr>
          <w:rFonts w:ascii="Times New Roman" w:hAnsi="Times New Roman" w:cs="Times New Roman"/>
          <w:color w:val="000000" w:themeColor="text1"/>
          <w:sz w:val="28"/>
          <w:szCs w:val="28"/>
          <w:lang w:val="uk-UA"/>
        </w:rPr>
        <w:t>(дата звернення: 13</w:t>
      </w:r>
      <w:r w:rsidR="006E1EC8" w:rsidRPr="00FD3AFD">
        <w:rPr>
          <w:rFonts w:ascii="Times New Roman" w:hAnsi="Times New Roman" w:cs="Times New Roman"/>
          <w:color w:val="000000" w:themeColor="text1"/>
          <w:sz w:val="28"/>
          <w:szCs w:val="28"/>
          <w:lang w:val="uk-UA"/>
        </w:rPr>
        <w:t>. 10. 2019)</w:t>
      </w:r>
      <w:r w:rsidR="00BD058C" w:rsidRPr="00FD3AFD">
        <w:rPr>
          <w:rFonts w:ascii="Times New Roman" w:hAnsi="Times New Roman" w:cs="Times New Roman"/>
          <w:color w:val="000000" w:themeColor="text1"/>
          <w:sz w:val="28"/>
          <w:szCs w:val="28"/>
          <w:lang w:val="uk-UA"/>
        </w:rPr>
        <w:t>.</w:t>
      </w:r>
    </w:p>
    <w:p w:rsidR="00E25E91"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Історико-культурні ресурси Сумської області та </w:t>
      </w:r>
      <w:r w:rsidR="006649A5" w:rsidRPr="00FD3AFD">
        <w:rPr>
          <w:rFonts w:ascii="Times New Roman" w:hAnsi="Times New Roman" w:cs="Times New Roman"/>
          <w:color w:val="000000" w:themeColor="text1"/>
          <w:sz w:val="28"/>
          <w:szCs w:val="28"/>
        </w:rPr>
        <w:t xml:space="preserve">                            їх </w:t>
      </w:r>
      <w:r w:rsidRPr="00FD3AFD">
        <w:rPr>
          <w:rFonts w:ascii="Times New Roman" w:hAnsi="Times New Roman" w:cs="Times New Roman"/>
          <w:color w:val="000000" w:themeColor="text1"/>
          <w:sz w:val="28"/>
          <w:szCs w:val="28"/>
        </w:rPr>
        <w:t xml:space="preserve">використання в </w:t>
      </w:r>
      <w:r w:rsidR="00E25E91" w:rsidRPr="00FD3AFD">
        <w:rPr>
          <w:rFonts w:ascii="Times New Roman" w:hAnsi="Times New Roman" w:cs="Times New Roman"/>
          <w:color w:val="000000" w:themeColor="text1"/>
          <w:sz w:val="28"/>
          <w:szCs w:val="28"/>
        </w:rPr>
        <w:t xml:space="preserve">туристичній діяльності. </w:t>
      </w:r>
      <w:r w:rsidR="00E25E91" w:rsidRPr="00FD3AFD">
        <w:rPr>
          <w:rFonts w:ascii="Times New Roman" w:hAnsi="Times New Roman" w:cs="Times New Roman"/>
          <w:color w:val="000000" w:themeColor="text1"/>
          <w:sz w:val="28"/>
          <w:szCs w:val="28"/>
          <w:lang w:val="en-US"/>
        </w:rPr>
        <w:t>URL</w:t>
      </w:r>
      <w:r w:rsidR="00E25E91" w:rsidRPr="00FD3AFD">
        <w:rPr>
          <w:rFonts w:ascii="Times New Roman" w:hAnsi="Times New Roman" w:cs="Times New Roman"/>
          <w:color w:val="000000" w:themeColor="text1"/>
          <w:sz w:val="28"/>
          <w:szCs w:val="28"/>
        </w:rPr>
        <w:t xml:space="preserve">: </w:t>
      </w:r>
      <w:hyperlink r:id="rId46" w:history="1">
        <w:r w:rsidR="00E25E91" w:rsidRPr="00FD3AFD">
          <w:rPr>
            <w:rStyle w:val="a3"/>
            <w:rFonts w:ascii="Times New Roman" w:hAnsi="Times New Roman" w:cs="Times New Roman"/>
            <w:color w:val="000000" w:themeColor="text1"/>
            <w:sz w:val="28"/>
            <w:szCs w:val="28"/>
          </w:rPr>
          <w:t>https://otherreferats.allbest.ru/sport/00178782_0.html</w:t>
        </w:r>
      </w:hyperlink>
      <w:r w:rsidR="00E25E91" w:rsidRPr="00FD3AFD">
        <w:rPr>
          <w:rFonts w:ascii="Times New Roman" w:hAnsi="Times New Roman" w:cs="Times New Roman"/>
          <w:color w:val="000000" w:themeColor="text1"/>
          <w:sz w:val="28"/>
          <w:szCs w:val="28"/>
        </w:rPr>
        <w:t xml:space="preserve"> (дата звернення: </w:t>
      </w:r>
      <w:r w:rsidR="001C4ECE" w:rsidRPr="00FD3AFD">
        <w:rPr>
          <w:rFonts w:ascii="Times New Roman" w:hAnsi="Times New Roman" w:cs="Times New Roman"/>
          <w:color w:val="000000" w:themeColor="text1"/>
          <w:sz w:val="28"/>
          <w:szCs w:val="28"/>
        </w:rPr>
        <w:t xml:space="preserve">              </w:t>
      </w:r>
      <w:r w:rsidR="00E25E91" w:rsidRPr="00FD3AFD">
        <w:rPr>
          <w:rFonts w:ascii="Times New Roman" w:hAnsi="Times New Roman" w:cs="Times New Roman"/>
          <w:color w:val="000000" w:themeColor="text1"/>
          <w:sz w:val="28"/>
          <w:szCs w:val="28"/>
        </w:rPr>
        <w:t>14. 10. 2019)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5"/>
        <w:numPr>
          <w:ilvl w:val="0"/>
          <w:numId w:val="1"/>
        </w:numPr>
        <w:spacing w:before="0" w:beforeAutospacing="0" w:after="0" w:afterAutospacing="0" w:line="360" w:lineRule="auto"/>
        <w:ind w:left="0" w:firstLine="709"/>
        <w:jc w:val="both"/>
        <w:rPr>
          <w:color w:val="000000" w:themeColor="text1"/>
          <w:sz w:val="28"/>
          <w:szCs w:val="28"/>
        </w:rPr>
      </w:pPr>
      <w:r w:rsidRPr="00FD3AFD">
        <w:rPr>
          <w:color w:val="000000" w:themeColor="text1"/>
          <w:sz w:val="28"/>
          <w:szCs w:val="28"/>
        </w:rPr>
        <w:t>Історико-культурні туристичні ресурси</w:t>
      </w:r>
      <w:r w:rsidR="001C4ECE" w:rsidRPr="00FD3AFD">
        <w:rPr>
          <w:color w:val="000000" w:themeColor="text1"/>
          <w:sz w:val="28"/>
          <w:szCs w:val="28"/>
        </w:rPr>
        <w:t xml:space="preserve">. </w:t>
      </w:r>
      <w:r w:rsidR="00E25E91" w:rsidRPr="00FD3AFD">
        <w:rPr>
          <w:color w:val="000000" w:themeColor="text1"/>
          <w:sz w:val="28"/>
          <w:szCs w:val="28"/>
          <w:lang w:val="en-US"/>
        </w:rPr>
        <w:t>URL</w:t>
      </w:r>
      <w:r w:rsidR="00E25E91" w:rsidRPr="00FD3AFD">
        <w:rPr>
          <w:color w:val="000000" w:themeColor="text1"/>
          <w:sz w:val="28"/>
          <w:szCs w:val="28"/>
        </w:rPr>
        <w:t>:</w:t>
      </w:r>
      <w:r w:rsidR="001C4ECE" w:rsidRPr="00FD3AFD">
        <w:rPr>
          <w:color w:val="000000" w:themeColor="text1"/>
          <w:sz w:val="28"/>
          <w:szCs w:val="28"/>
        </w:rPr>
        <w:t xml:space="preserve"> </w:t>
      </w:r>
      <w:hyperlink r:id="rId47" w:history="1">
        <w:r w:rsidR="00E25E91" w:rsidRPr="00FD3AFD">
          <w:rPr>
            <w:rStyle w:val="a3"/>
            <w:color w:val="000000" w:themeColor="text1"/>
            <w:sz w:val="28"/>
            <w:szCs w:val="28"/>
          </w:rPr>
          <w:t>https://pidruchniki.com/19110108/turizm/istoriko-kulturni_turistichni_resursi_finlyandiya</w:t>
        </w:r>
      </w:hyperlink>
      <w:r w:rsidR="00E25E91" w:rsidRPr="00FD3AFD">
        <w:rPr>
          <w:color w:val="000000" w:themeColor="text1"/>
          <w:sz w:val="28"/>
          <w:szCs w:val="28"/>
        </w:rPr>
        <w:t xml:space="preserve"> (дата звернення: 14. 10. 2019)</w:t>
      </w:r>
      <w:r w:rsidR="00BD058C" w:rsidRPr="00FD3AFD">
        <w:rPr>
          <w:color w:val="000000" w:themeColor="text1"/>
          <w:sz w:val="28"/>
          <w:szCs w:val="28"/>
        </w:rPr>
        <w:t>.</w:t>
      </w:r>
    </w:p>
    <w:p w:rsidR="00E25E91"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Клімат і кліматичні ресурси.</w:t>
      </w:r>
      <w:r w:rsidR="006E278E" w:rsidRPr="00FD3AFD">
        <w:rPr>
          <w:rFonts w:ascii="Times New Roman" w:hAnsi="Times New Roman" w:cs="Times New Roman"/>
          <w:color w:val="000000" w:themeColor="text1"/>
          <w:sz w:val="28"/>
          <w:szCs w:val="28"/>
        </w:rPr>
        <w:t xml:space="preserve"> </w:t>
      </w:r>
      <w:r w:rsidR="00E25E91" w:rsidRPr="00FD3AFD">
        <w:rPr>
          <w:rFonts w:ascii="Times New Roman" w:hAnsi="Times New Roman" w:cs="Times New Roman"/>
          <w:color w:val="000000" w:themeColor="text1"/>
          <w:sz w:val="28"/>
          <w:szCs w:val="28"/>
          <w:lang w:val="en-US"/>
        </w:rPr>
        <w:t>URL</w:t>
      </w:r>
      <w:r w:rsidR="00E25E91" w:rsidRPr="00FD3AFD">
        <w:rPr>
          <w:rFonts w:ascii="Times New Roman" w:hAnsi="Times New Roman" w:cs="Times New Roman"/>
          <w:color w:val="000000" w:themeColor="text1"/>
          <w:sz w:val="28"/>
          <w:szCs w:val="28"/>
        </w:rPr>
        <w:t>:</w:t>
      </w:r>
      <w:r w:rsidR="006E278E" w:rsidRPr="00FD3AFD">
        <w:rPr>
          <w:rFonts w:ascii="Times New Roman" w:hAnsi="Times New Roman" w:cs="Times New Roman"/>
          <w:color w:val="000000" w:themeColor="text1"/>
          <w:sz w:val="28"/>
          <w:szCs w:val="28"/>
        </w:rPr>
        <w:t xml:space="preserve"> </w:t>
      </w:r>
      <w:hyperlink r:id="rId48" w:history="1">
        <w:r w:rsidR="00E25E91" w:rsidRPr="00FD3AFD">
          <w:rPr>
            <w:rStyle w:val="a3"/>
            <w:rFonts w:ascii="Times New Roman" w:hAnsi="Times New Roman" w:cs="Times New Roman"/>
            <w:color w:val="000000" w:themeColor="text1"/>
            <w:sz w:val="28"/>
            <w:szCs w:val="28"/>
            <w:lang w:val="en-US"/>
          </w:rPr>
          <w:t>http</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geo</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pnpu</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edu</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ua</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climate</w:t>
        </w:r>
        <w:r w:rsidR="00E25E91" w:rsidRPr="00FD3AFD">
          <w:rPr>
            <w:rStyle w:val="a3"/>
            <w:rFonts w:ascii="Times New Roman" w:hAnsi="Times New Roman" w:cs="Times New Roman"/>
            <w:color w:val="000000" w:themeColor="text1"/>
            <w:sz w:val="28"/>
            <w:szCs w:val="28"/>
          </w:rPr>
          <w:t>.</w:t>
        </w:r>
        <w:r w:rsidR="00E25E91" w:rsidRPr="00FD3AFD">
          <w:rPr>
            <w:rStyle w:val="a3"/>
            <w:rFonts w:ascii="Times New Roman" w:hAnsi="Times New Roman" w:cs="Times New Roman"/>
            <w:color w:val="000000" w:themeColor="text1"/>
            <w:sz w:val="28"/>
            <w:szCs w:val="28"/>
            <w:lang w:val="en-US"/>
          </w:rPr>
          <w:t>php</w:t>
        </w:r>
      </w:hyperlink>
      <w:r w:rsidR="00E25E91" w:rsidRPr="00FD3AFD">
        <w:rPr>
          <w:rFonts w:ascii="Times New Roman" w:hAnsi="Times New Roman" w:cs="Times New Roman"/>
          <w:color w:val="000000" w:themeColor="text1"/>
          <w:sz w:val="28"/>
          <w:szCs w:val="28"/>
        </w:rPr>
        <w:t xml:space="preserve"> (дата звернення: 11.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Style w:val="ae"/>
          <w:rFonts w:ascii="Times New Roman" w:hAnsi="Times New Roman" w:cs="Times New Roman"/>
          <w:bCs/>
          <w:i w:val="0"/>
          <w:color w:val="000000" w:themeColor="text1"/>
          <w:sz w:val="28"/>
          <w:szCs w:val="28"/>
          <w:shd w:val="clear" w:color="auto" w:fill="FFFFFF"/>
        </w:rPr>
        <w:t>Мальська М</w:t>
      </w:r>
      <w:r w:rsidRPr="00FD3AFD">
        <w:rPr>
          <w:rFonts w:ascii="Times New Roman" w:hAnsi="Times New Roman" w:cs="Times New Roman"/>
          <w:i/>
          <w:color w:val="000000" w:themeColor="text1"/>
          <w:sz w:val="28"/>
          <w:szCs w:val="28"/>
          <w:shd w:val="clear" w:color="auto" w:fill="FFFFFF"/>
        </w:rPr>
        <w:t>.</w:t>
      </w:r>
      <w:r w:rsidR="001C4ECE" w:rsidRPr="00FD3AFD">
        <w:rPr>
          <w:rFonts w:ascii="Times New Roman" w:hAnsi="Times New Roman" w:cs="Times New Roman"/>
          <w:i/>
          <w:color w:val="000000" w:themeColor="text1"/>
          <w:sz w:val="28"/>
          <w:szCs w:val="28"/>
          <w:shd w:val="clear" w:color="auto" w:fill="FFFFFF"/>
        </w:rPr>
        <w:t xml:space="preserve"> </w:t>
      </w:r>
      <w:r w:rsidRPr="00FD3AFD">
        <w:rPr>
          <w:rStyle w:val="ae"/>
          <w:rFonts w:ascii="Times New Roman" w:hAnsi="Times New Roman" w:cs="Times New Roman"/>
          <w:bCs/>
          <w:i w:val="0"/>
          <w:color w:val="000000" w:themeColor="text1"/>
          <w:sz w:val="28"/>
          <w:szCs w:val="28"/>
          <w:shd w:val="clear" w:color="auto" w:fill="FFFFFF"/>
        </w:rPr>
        <w:t>П</w:t>
      </w:r>
      <w:r w:rsidRPr="00FD3AFD">
        <w:rPr>
          <w:rFonts w:ascii="Times New Roman" w:hAnsi="Times New Roman" w:cs="Times New Roman"/>
          <w:i/>
          <w:color w:val="000000" w:themeColor="text1"/>
          <w:sz w:val="28"/>
          <w:szCs w:val="28"/>
          <w:shd w:val="clear" w:color="auto" w:fill="FFFFFF"/>
        </w:rPr>
        <w:t xml:space="preserve">., </w:t>
      </w:r>
      <w:r w:rsidRPr="00FD3AFD">
        <w:rPr>
          <w:rFonts w:ascii="Times New Roman" w:hAnsi="Times New Roman" w:cs="Times New Roman"/>
          <w:color w:val="000000" w:themeColor="text1"/>
          <w:sz w:val="28"/>
          <w:szCs w:val="28"/>
          <w:shd w:val="clear" w:color="auto" w:fill="FFFFFF"/>
        </w:rPr>
        <w:t>Худо В. В</w:t>
      </w:r>
      <w:r w:rsidR="005E6C5D" w:rsidRPr="00FD3AFD">
        <w:rPr>
          <w:rFonts w:ascii="Times New Roman" w:hAnsi="Times New Roman" w:cs="Times New Roman"/>
          <w:i/>
          <w:color w:val="000000" w:themeColor="text1"/>
          <w:sz w:val="28"/>
          <w:szCs w:val="28"/>
          <w:shd w:val="clear" w:color="auto" w:fill="FFFFFF"/>
        </w:rPr>
        <w:t xml:space="preserve">. </w:t>
      </w:r>
      <w:r w:rsidRPr="00FD3AFD">
        <w:rPr>
          <w:rStyle w:val="ae"/>
          <w:rFonts w:ascii="Times New Roman" w:hAnsi="Times New Roman" w:cs="Times New Roman"/>
          <w:bCs/>
          <w:i w:val="0"/>
          <w:color w:val="000000" w:themeColor="text1"/>
          <w:sz w:val="28"/>
          <w:szCs w:val="28"/>
          <w:shd w:val="clear" w:color="auto" w:fill="FFFFFF"/>
        </w:rPr>
        <w:t>Туристичний бізнес</w:t>
      </w:r>
      <w:r w:rsidRPr="00FD3AFD">
        <w:rPr>
          <w:rFonts w:ascii="Times New Roman" w:hAnsi="Times New Roman" w:cs="Times New Roman"/>
          <w:i/>
          <w:color w:val="000000" w:themeColor="text1"/>
          <w:sz w:val="28"/>
          <w:szCs w:val="28"/>
          <w:shd w:val="clear" w:color="auto" w:fill="FFFFFF"/>
        </w:rPr>
        <w:t>: </w:t>
      </w:r>
      <w:r w:rsidRPr="00FD3AFD">
        <w:rPr>
          <w:rStyle w:val="ae"/>
          <w:rFonts w:ascii="Times New Roman" w:hAnsi="Times New Roman" w:cs="Times New Roman"/>
          <w:bCs/>
          <w:i w:val="0"/>
          <w:color w:val="000000" w:themeColor="text1"/>
          <w:sz w:val="28"/>
          <w:szCs w:val="28"/>
          <w:shd w:val="clear" w:color="auto" w:fill="FFFFFF"/>
        </w:rPr>
        <w:t>теорія</w:t>
      </w:r>
      <w:r w:rsidRPr="00FD3AFD">
        <w:rPr>
          <w:rFonts w:ascii="Times New Roman" w:hAnsi="Times New Roman" w:cs="Times New Roman"/>
          <w:i/>
          <w:color w:val="000000" w:themeColor="text1"/>
          <w:sz w:val="28"/>
          <w:szCs w:val="28"/>
          <w:shd w:val="clear" w:color="auto" w:fill="FFFFFF"/>
        </w:rPr>
        <w:t> </w:t>
      </w:r>
      <w:r w:rsidRPr="00FD3AFD">
        <w:rPr>
          <w:rFonts w:ascii="Times New Roman" w:hAnsi="Times New Roman" w:cs="Times New Roman"/>
          <w:color w:val="000000" w:themeColor="text1"/>
          <w:sz w:val="28"/>
          <w:szCs w:val="28"/>
          <w:shd w:val="clear" w:color="auto" w:fill="FFFFFF"/>
        </w:rPr>
        <w:t>та </w:t>
      </w:r>
      <w:r w:rsidRPr="00FD3AFD">
        <w:rPr>
          <w:rStyle w:val="ae"/>
          <w:rFonts w:ascii="Times New Roman" w:hAnsi="Times New Roman" w:cs="Times New Roman"/>
          <w:bCs/>
          <w:i w:val="0"/>
          <w:color w:val="000000" w:themeColor="text1"/>
          <w:sz w:val="28"/>
          <w:szCs w:val="28"/>
          <w:shd w:val="clear" w:color="auto" w:fill="FFFFFF"/>
        </w:rPr>
        <w:t>практика :</w:t>
      </w:r>
      <w:r w:rsidR="001C4ECE" w:rsidRPr="00FD3AFD">
        <w:rPr>
          <w:rStyle w:val="ae"/>
          <w:rFonts w:ascii="Times New Roman" w:hAnsi="Times New Roman" w:cs="Times New Roman"/>
          <w:bCs/>
          <w:i w:val="0"/>
          <w:color w:val="000000" w:themeColor="text1"/>
          <w:sz w:val="28"/>
          <w:szCs w:val="28"/>
          <w:shd w:val="clear" w:color="auto" w:fill="FFFFFF"/>
        </w:rPr>
        <w:t xml:space="preserve"> </w:t>
      </w:r>
      <w:r w:rsidR="00A0300C" w:rsidRPr="00FD3AFD">
        <w:rPr>
          <w:rFonts w:ascii="Times New Roman" w:hAnsi="Times New Roman" w:cs="Times New Roman"/>
          <w:color w:val="000000" w:themeColor="text1"/>
          <w:sz w:val="28"/>
          <w:szCs w:val="28"/>
          <w:shd w:val="clear" w:color="auto" w:fill="FFFFFF"/>
        </w:rPr>
        <w:t>навч. посіб.</w:t>
      </w:r>
      <w:r w:rsidR="001C4ECE" w:rsidRPr="00FD3AFD">
        <w:rPr>
          <w:rFonts w:ascii="Times New Roman" w:hAnsi="Times New Roman" w:cs="Times New Roman"/>
          <w:color w:val="000000" w:themeColor="text1"/>
          <w:sz w:val="28"/>
          <w:szCs w:val="28"/>
          <w:shd w:val="clear" w:color="auto" w:fill="FFFFFF"/>
        </w:rPr>
        <w:t xml:space="preserve"> </w:t>
      </w:r>
      <w:r w:rsidR="00A0300C" w:rsidRPr="00FD3AFD">
        <w:rPr>
          <w:rFonts w:ascii="Times New Roman" w:hAnsi="Times New Roman" w:cs="Times New Roman"/>
          <w:color w:val="000000" w:themeColor="text1"/>
          <w:sz w:val="28"/>
          <w:szCs w:val="28"/>
          <w:shd w:val="clear" w:color="auto" w:fill="FFFFFF"/>
        </w:rPr>
        <w:t xml:space="preserve">Київ </w:t>
      </w:r>
      <w:r w:rsidRPr="00FD3AFD">
        <w:rPr>
          <w:rFonts w:ascii="Times New Roman" w:hAnsi="Times New Roman" w:cs="Times New Roman"/>
          <w:color w:val="000000" w:themeColor="text1"/>
          <w:sz w:val="28"/>
          <w:szCs w:val="28"/>
          <w:shd w:val="clear" w:color="auto" w:fill="FFFFFF"/>
        </w:rPr>
        <w:t xml:space="preserve">: </w:t>
      </w:r>
      <w:r w:rsidR="00A0300C" w:rsidRPr="00FD3AFD">
        <w:rPr>
          <w:rFonts w:ascii="Times New Roman" w:hAnsi="Times New Roman" w:cs="Times New Roman"/>
          <w:color w:val="000000" w:themeColor="text1"/>
          <w:sz w:val="28"/>
          <w:szCs w:val="28"/>
          <w:shd w:val="clear" w:color="auto" w:fill="FFFFFF"/>
        </w:rPr>
        <w:t>Центр учбової літератури, 2007.</w:t>
      </w:r>
      <w:r w:rsidRPr="00FD3AFD">
        <w:rPr>
          <w:rFonts w:ascii="Times New Roman" w:hAnsi="Times New Roman" w:cs="Times New Roman"/>
          <w:color w:val="000000" w:themeColor="text1"/>
          <w:sz w:val="28"/>
          <w:szCs w:val="28"/>
          <w:shd w:val="clear" w:color="auto" w:fill="FFFFFF"/>
        </w:rPr>
        <w:t xml:space="preserve"> 424 с.</w:t>
      </w:r>
    </w:p>
    <w:p w:rsidR="00766C07" w:rsidRPr="00FD3AFD" w:rsidRDefault="00766C07" w:rsidP="009D2A4E">
      <w:pPr>
        <w:pStyle w:val="a5"/>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FD3AFD">
        <w:rPr>
          <w:color w:val="000000" w:themeColor="text1"/>
          <w:sz w:val="28"/>
          <w:szCs w:val="28"/>
        </w:rPr>
        <w:t>Методика дослідження туристичної діяльності в регіоні.</w:t>
      </w:r>
      <w:r w:rsidR="001C4ECE" w:rsidRPr="00FD3AFD">
        <w:rPr>
          <w:color w:val="000000" w:themeColor="text1"/>
          <w:sz w:val="28"/>
          <w:szCs w:val="28"/>
        </w:rPr>
        <w:t xml:space="preserve"> </w:t>
      </w:r>
      <w:r w:rsidR="00E25E91" w:rsidRPr="00FD3AFD">
        <w:rPr>
          <w:color w:val="000000" w:themeColor="text1"/>
          <w:sz w:val="28"/>
          <w:szCs w:val="28"/>
          <w:lang w:val="en-US"/>
        </w:rPr>
        <w:t>URL</w:t>
      </w:r>
      <w:r w:rsidR="00E25E91" w:rsidRPr="00FD3AFD">
        <w:rPr>
          <w:color w:val="000000" w:themeColor="text1"/>
          <w:sz w:val="28"/>
          <w:szCs w:val="28"/>
        </w:rPr>
        <w:t xml:space="preserve">: </w:t>
      </w:r>
      <w:hyperlink r:id="rId49" w:history="1">
        <w:r w:rsidR="00E25E91" w:rsidRPr="00FD3AFD">
          <w:rPr>
            <w:rStyle w:val="a3"/>
            <w:color w:val="000000" w:themeColor="text1"/>
            <w:sz w:val="28"/>
            <w:szCs w:val="28"/>
          </w:rPr>
          <w:t>https://studfile.net/preview/1906010/page:3/</w:t>
        </w:r>
      </w:hyperlink>
      <w:r w:rsidR="00E25E91" w:rsidRPr="00FD3AFD">
        <w:rPr>
          <w:color w:val="000000" w:themeColor="text1"/>
          <w:sz w:val="28"/>
          <w:szCs w:val="28"/>
        </w:rPr>
        <w:t xml:space="preserve"> (дата звернення: </w:t>
      </w:r>
      <w:r w:rsidR="000824DA" w:rsidRPr="00FD3AFD">
        <w:rPr>
          <w:color w:val="000000" w:themeColor="text1"/>
          <w:sz w:val="28"/>
          <w:szCs w:val="28"/>
        </w:rPr>
        <w:t>10</w:t>
      </w:r>
      <w:r w:rsidR="00E25E91" w:rsidRPr="00FD3AFD">
        <w:rPr>
          <w:color w:val="000000" w:themeColor="text1"/>
          <w:sz w:val="28"/>
          <w:szCs w:val="28"/>
        </w:rPr>
        <w:t xml:space="preserve">. </w:t>
      </w:r>
      <w:r w:rsidR="000824DA" w:rsidRPr="00FD3AFD">
        <w:rPr>
          <w:color w:val="000000" w:themeColor="text1"/>
          <w:sz w:val="28"/>
          <w:szCs w:val="28"/>
        </w:rPr>
        <w:t>0</w:t>
      </w:r>
      <w:r w:rsidR="00E25E91" w:rsidRPr="00FD3AFD">
        <w:rPr>
          <w:color w:val="000000" w:themeColor="text1"/>
          <w:sz w:val="28"/>
          <w:szCs w:val="28"/>
        </w:rPr>
        <w:t>9. 2019)</w:t>
      </w:r>
      <w:r w:rsidR="00BD058C" w:rsidRPr="00FD3AFD">
        <w:rPr>
          <w:color w:val="000000" w:themeColor="text1"/>
          <w:sz w:val="28"/>
          <w:szCs w:val="28"/>
        </w:rPr>
        <w:t>.</w:t>
      </w:r>
    </w:p>
    <w:p w:rsidR="00766C07" w:rsidRPr="00FD3AFD" w:rsidRDefault="00766C07" w:rsidP="009D2A4E">
      <w:pPr>
        <w:pStyle w:val="a5"/>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FD3AFD">
        <w:rPr>
          <w:color w:val="000000" w:themeColor="text1"/>
          <w:sz w:val="28"/>
          <w:szCs w:val="28"/>
        </w:rPr>
        <w:t>Національний природний парк «Пирятинський».</w:t>
      </w:r>
      <w:r w:rsidR="001C4ECE" w:rsidRPr="00FD3AFD">
        <w:rPr>
          <w:color w:val="000000" w:themeColor="text1"/>
          <w:sz w:val="28"/>
          <w:szCs w:val="28"/>
        </w:rPr>
        <w:t xml:space="preserve"> </w:t>
      </w:r>
      <w:r w:rsidR="00E25E91" w:rsidRPr="00FD3AFD">
        <w:rPr>
          <w:color w:val="000000" w:themeColor="text1"/>
          <w:sz w:val="28"/>
          <w:szCs w:val="28"/>
          <w:lang w:val="en-US"/>
        </w:rPr>
        <w:t>URL</w:t>
      </w:r>
      <w:r w:rsidRPr="00FD3AFD">
        <w:rPr>
          <w:color w:val="000000" w:themeColor="text1"/>
          <w:sz w:val="28"/>
          <w:szCs w:val="28"/>
        </w:rPr>
        <w:t xml:space="preserve">: </w:t>
      </w:r>
      <w:hyperlink r:id="rId50" w:history="1">
        <w:r w:rsidR="00E25E91" w:rsidRPr="00FD3AFD">
          <w:rPr>
            <w:rStyle w:val="a3"/>
            <w:color w:val="000000" w:themeColor="text1"/>
            <w:sz w:val="28"/>
            <w:szCs w:val="28"/>
            <w:lang w:val="en-US"/>
          </w:rPr>
          <w:t>http</w:t>
        </w:r>
        <w:r w:rsidR="00E25E91" w:rsidRPr="00FD3AFD">
          <w:rPr>
            <w:rStyle w:val="a3"/>
            <w:color w:val="000000" w:themeColor="text1"/>
            <w:sz w:val="28"/>
            <w:szCs w:val="28"/>
          </w:rPr>
          <w:t>://</w:t>
        </w:r>
        <w:r w:rsidR="00E25E91" w:rsidRPr="00FD3AFD">
          <w:rPr>
            <w:rStyle w:val="a3"/>
            <w:color w:val="000000" w:themeColor="text1"/>
            <w:sz w:val="28"/>
            <w:szCs w:val="28"/>
            <w:lang w:val="en-US"/>
          </w:rPr>
          <w:t>www</w:t>
        </w:r>
        <w:r w:rsidR="00E25E91" w:rsidRPr="00FD3AFD">
          <w:rPr>
            <w:rStyle w:val="a3"/>
            <w:color w:val="000000" w:themeColor="text1"/>
            <w:sz w:val="28"/>
            <w:szCs w:val="28"/>
          </w:rPr>
          <w:t>.</w:t>
        </w:r>
        <w:r w:rsidR="00E25E91" w:rsidRPr="00FD3AFD">
          <w:rPr>
            <w:rStyle w:val="a3"/>
            <w:color w:val="000000" w:themeColor="text1"/>
            <w:sz w:val="28"/>
            <w:szCs w:val="28"/>
            <w:lang w:val="en-US"/>
          </w:rPr>
          <w:t>npp</w:t>
        </w:r>
        <w:r w:rsidR="00E25E91" w:rsidRPr="00FD3AFD">
          <w:rPr>
            <w:rStyle w:val="a3"/>
            <w:color w:val="000000" w:themeColor="text1"/>
            <w:sz w:val="28"/>
            <w:szCs w:val="28"/>
          </w:rPr>
          <w:t>-</w:t>
        </w:r>
        <w:r w:rsidR="00E25E91" w:rsidRPr="00FD3AFD">
          <w:rPr>
            <w:rStyle w:val="a3"/>
            <w:color w:val="000000" w:themeColor="text1"/>
            <w:sz w:val="28"/>
            <w:szCs w:val="28"/>
            <w:lang w:val="en-US"/>
          </w:rPr>
          <w:t>p</w:t>
        </w:r>
        <w:r w:rsidR="00E25E91" w:rsidRPr="00FD3AFD">
          <w:rPr>
            <w:rStyle w:val="a3"/>
            <w:color w:val="000000" w:themeColor="text1"/>
            <w:sz w:val="28"/>
            <w:szCs w:val="28"/>
          </w:rPr>
          <w:t>.</w:t>
        </w:r>
        <w:r w:rsidR="00E25E91" w:rsidRPr="00FD3AFD">
          <w:rPr>
            <w:rStyle w:val="a3"/>
            <w:color w:val="000000" w:themeColor="text1"/>
            <w:sz w:val="28"/>
            <w:szCs w:val="28"/>
            <w:lang w:val="en-US"/>
          </w:rPr>
          <w:t>org</w:t>
        </w:r>
        <w:r w:rsidR="00E25E91" w:rsidRPr="00FD3AFD">
          <w:rPr>
            <w:rStyle w:val="a3"/>
            <w:color w:val="000000" w:themeColor="text1"/>
            <w:sz w:val="28"/>
            <w:szCs w:val="28"/>
          </w:rPr>
          <w:t>.</w:t>
        </w:r>
        <w:r w:rsidR="00E25E91" w:rsidRPr="00FD3AFD">
          <w:rPr>
            <w:rStyle w:val="a3"/>
            <w:color w:val="000000" w:themeColor="text1"/>
            <w:sz w:val="28"/>
            <w:szCs w:val="28"/>
            <w:lang w:val="en-US"/>
          </w:rPr>
          <w:t>ua</w:t>
        </w:r>
        <w:r w:rsidR="00E25E91" w:rsidRPr="00FD3AFD">
          <w:rPr>
            <w:rStyle w:val="a3"/>
            <w:color w:val="000000" w:themeColor="text1"/>
            <w:sz w:val="28"/>
            <w:szCs w:val="28"/>
          </w:rPr>
          <w:t>/2014-06-19-12-07-19/2014-06-19-12-09-19/</w:t>
        </w:r>
        <w:r w:rsidR="00E25E91" w:rsidRPr="00FD3AFD">
          <w:rPr>
            <w:rStyle w:val="a3"/>
            <w:color w:val="000000" w:themeColor="text1"/>
            <w:sz w:val="28"/>
            <w:szCs w:val="28"/>
            <w:lang w:val="en-US"/>
          </w:rPr>
          <w:t>ostriv</w:t>
        </w:r>
        <w:r w:rsidR="00E25E91" w:rsidRPr="00FD3AFD">
          <w:rPr>
            <w:rStyle w:val="a3"/>
            <w:color w:val="000000" w:themeColor="text1"/>
            <w:sz w:val="28"/>
            <w:szCs w:val="28"/>
          </w:rPr>
          <w:t>-</w:t>
        </w:r>
        <w:r w:rsidR="00E25E91" w:rsidRPr="00FD3AFD">
          <w:rPr>
            <w:rStyle w:val="a3"/>
            <w:color w:val="000000" w:themeColor="text1"/>
            <w:sz w:val="28"/>
            <w:szCs w:val="28"/>
            <w:lang w:val="en-US"/>
          </w:rPr>
          <w:t>masalskyi</w:t>
        </w:r>
      </w:hyperlink>
      <w:r w:rsidR="00E25E91" w:rsidRPr="00FD3AFD">
        <w:rPr>
          <w:color w:val="000000" w:themeColor="text1"/>
          <w:sz w:val="28"/>
          <w:szCs w:val="28"/>
        </w:rPr>
        <w:t xml:space="preserve"> (дата звернення: 3. 11. 2019)</w:t>
      </w:r>
      <w:r w:rsidR="00BD058C" w:rsidRPr="00FD3AFD">
        <w:rPr>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Оцінка природних умов та ресурсів.</w:t>
      </w:r>
      <w:r w:rsidR="001C4ECE" w:rsidRPr="00FD3AFD">
        <w:rPr>
          <w:rFonts w:ascii="Times New Roman" w:hAnsi="Times New Roman" w:cs="Times New Roman"/>
          <w:color w:val="000000" w:themeColor="text1"/>
          <w:sz w:val="28"/>
          <w:szCs w:val="28"/>
        </w:rPr>
        <w:t xml:space="preserve"> </w:t>
      </w:r>
      <w:r w:rsidR="000824DA" w:rsidRPr="00FD3AFD">
        <w:rPr>
          <w:rFonts w:ascii="Times New Roman" w:hAnsi="Times New Roman" w:cs="Times New Roman"/>
          <w:color w:val="000000" w:themeColor="text1"/>
          <w:sz w:val="28"/>
          <w:szCs w:val="28"/>
          <w:lang w:val="en-US"/>
        </w:rPr>
        <w:t>URL</w:t>
      </w:r>
      <w:r w:rsidR="000824DA"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hyperlink r:id="rId51" w:history="1">
        <w:r w:rsidR="000824DA" w:rsidRPr="00FD3AFD">
          <w:rPr>
            <w:rStyle w:val="a3"/>
            <w:rFonts w:ascii="Times New Roman" w:hAnsi="Times New Roman" w:cs="Times New Roman"/>
            <w:color w:val="000000" w:themeColor="text1"/>
            <w:sz w:val="28"/>
            <w:szCs w:val="28"/>
            <w:lang w:val="en-US"/>
          </w:rPr>
          <w:t>http</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www</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novageografia</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com</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vogels</w:t>
        </w:r>
        <w:r w:rsidR="000824DA" w:rsidRPr="00FD3AFD">
          <w:rPr>
            <w:rStyle w:val="a3"/>
            <w:rFonts w:ascii="Times New Roman" w:hAnsi="Times New Roman" w:cs="Times New Roman"/>
            <w:color w:val="000000" w:themeColor="text1"/>
            <w:sz w:val="28"/>
            <w:szCs w:val="28"/>
          </w:rPr>
          <w:t>-693-1.</w:t>
        </w:r>
        <w:r w:rsidR="000824DA" w:rsidRPr="00FD3AFD">
          <w:rPr>
            <w:rStyle w:val="a3"/>
            <w:rFonts w:ascii="Times New Roman" w:hAnsi="Times New Roman" w:cs="Times New Roman"/>
            <w:color w:val="000000" w:themeColor="text1"/>
            <w:sz w:val="28"/>
            <w:szCs w:val="28"/>
            <w:lang w:val="en-US"/>
          </w:rPr>
          <w:t>html</w:t>
        </w:r>
      </w:hyperlink>
      <w:r w:rsidR="000824DA" w:rsidRPr="00FD3AFD">
        <w:rPr>
          <w:rFonts w:ascii="Times New Roman" w:hAnsi="Times New Roman" w:cs="Times New Roman"/>
          <w:color w:val="000000" w:themeColor="text1"/>
          <w:sz w:val="28"/>
          <w:szCs w:val="28"/>
        </w:rPr>
        <w:t xml:space="preserve"> (дата звернення: </w:t>
      </w:r>
      <w:r w:rsidR="009133F3" w:rsidRPr="00FD3AFD">
        <w:rPr>
          <w:rFonts w:ascii="Times New Roman" w:hAnsi="Times New Roman" w:cs="Times New Roman"/>
          <w:color w:val="000000" w:themeColor="text1"/>
          <w:sz w:val="28"/>
          <w:szCs w:val="28"/>
        </w:rPr>
        <w:t>7. 10</w:t>
      </w:r>
      <w:r w:rsidR="000824DA" w:rsidRPr="00FD3AFD">
        <w:rPr>
          <w:rFonts w:ascii="Times New Roman" w:hAnsi="Times New Roman" w:cs="Times New Roman"/>
          <w:color w:val="000000" w:themeColor="text1"/>
          <w:sz w:val="28"/>
          <w:szCs w:val="28"/>
        </w:rPr>
        <w:t>. 2019)</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Панкова Є</w:t>
      </w:r>
      <w:r w:rsidR="00A0300C" w:rsidRPr="00FD3AFD">
        <w:rPr>
          <w:rFonts w:ascii="Times New Roman" w:hAnsi="Times New Roman" w:cs="Times New Roman"/>
          <w:color w:val="000000" w:themeColor="text1"/>
          <w:sz w:val="28"/>
          <w:szCs w:val="28"/>
        </w:rPr>
        <w:t xml:space="preserve">. В. Туристичне краєзнавство : навч. посіб. Київ : Альтерпрес, 2003. </w:t>
      </w:r>
      <w:r w:rsidRPr="00FD3AFD">
        <w:rPr>
          <w:rFonts w:ascii="Times New Roman" w:hAnsi="Times New Roman" w:cs="Times New Roman"/>
          <w:color w:val="000000" w:themeColor="text1"/>
          <w:sz w:val="28"/>
          <w:szCs w:val="28"/>
        </w:rPr>
        <w:t>352 с.</w:t>
      </w:r>
    </w:p>
    <w:p w:rsidR="000824DA"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Полтавська область.</w:t>
      </w:r>
      <w:r w:rsidR="001C4ECE" w:rsidRPr="00FD3AFD">
        <w:rPr>
          <w:rFonts w:ascii="Times New Roman" w:hAnsi="Times New Roman" w:cs="Times New Roman"/>
          <w:color w:val="000000" w:themeColor="text1"/>
          <w:sz w:val="28"/>
          <w:szCs w:val="28"/>
        </w:rPr>
        <w:t xml:space="preserve"> </w:t>
      </w:r>
      <w:r w:rsidR="000824DA" w:rsidRPr="00FD3AFD">
        <w:rPr>
          <w:rFonts w:ascii="Times New Roman" w:hAnsi="Times New Roman" w:cs="Times New Roman"/>
          <w:color w:val="000000" w:themeColor="text1"/>
          <w:sz w:val="28"/>
          <w:szCs w:val="28"/>
          <w:lang w:val="en-US"/>
        </w:rPr>
        <w:t>URL</w:t>
      </w:r>
      <w:r w:rsidR="000824DA" w:rsidRPr="00FD3AFD">
        <w:rPr>
          <w:rFonts w:ascii="Times New Roman" w:hAnsi="Times New Roman" w:cs="Times New Roman"/>
          <w:color w:val="000000" w:themeColor="text1"/>
          <w:sz w:val="28"/>
          <w:szCs w:val="28"/>
        </w:rPr>
        <w:t xml:space="preserve">: </w:t>
      </w:r>
      <w:hyperlink r:id="rId52" w:history="1">
        <w:r w:rsidR="000824DA" w:rsidRPr="00FD3AFD">
          <w:rPr>
            <w:rStyle w:val="a3"/>
            <w:rFonts w:ascii="Times New Roman" w:hAnsi="Times New Roman" w:cs="Times New Roman"/>
            <w:color w:val="000000" w:themeColor="text1"/>
            <w:sz w:val="28"/>
            <w:szCs w:val="28"/>
            <w:lang w:val="en-US"/>
          </w:rPr>
          <w:t>https</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uk</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wikipedia</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org</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wiki</w:t>
        </w:r>
        <w:r w:rsidR="000824DA" w:rsidRPr="00FD3AFD">
          <w:rPr>
            <w:rStyle w:val="a3"/>
            <w:rFonts w:ascii="Times New Roman" w:hAnsi="Times New Roman" w:cs="Times New Roman"/>
            <w:color w:val="000000" w:themeColor="text1"/>
            <w:sz w:val="28"/>
            <w:szCs w:val="28"/>
          </w:rPr>
          <w:t>/Полтавська_область</w:t>
        </w:r>
      </w:hyperlink>
      <w:r w:rsidR="000824DA" w:rsidRPr="00FD3AFD">
        <w:rPr>
          <w:rFonts w:ascii="Times New Roman" w:hAnsi="Times New Roman" w:cs="Times New Roman"/>
          <w:color w:val="000000" w:themeColor="text1"/>
          <w:sz w:val="28"/>
          <w:szCs w:val="28"/>
        </w:rPr>
        <w:t xml:space="preserve"> (дата звернення: </w:t>
      </w:r>
      <w:r w:rsidR="001C4ECE" w:rsidRPr="00FD3AFD">
        <w:rPr>
          <w:rFonts w:ascii="Times New Roman" w:hAnsi="Times New Roman" w:cs="Times New Roman"/>
          <w:color w:val="000000" w:themeColor="text1"/>
          <w:sz w:val="28"/>
          <w:szCs w:val="28"/>
        </w:rPr>
        <w:t xml:space="preserve">                  </w:t>
      </w:r>
      <w:r w:rsidR="000824DA" w:rsidRPr="00FD3AFD">
        <w:rPr>
          <w:rFonts w:ascii="Times New Roman" w:hAnsi="Times New Roman" w:cs="Times New Roman"/>
          <w:color w:val="000000" w:themeColor="text1"/>
          <w:sz w:val="28"/>
          <w:szCs w:val="28"/>
        </w:rPr>
        <w:t>10. 10. 2019)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lastRenderedPageBreak/>
        <w:t xml:space="preserve">Полтавська область: туристичний паспорт. </w:t>
      </w:r>
      <w:r w:rsidR="000824DA" w:rsidRPr="00FD3AFD">
        <w:rPr>
          <w:rFonts w:ascii="Times New Roman" w:hAnsi="Times New Roman" w:cs="Times New Roman"/>
          <w:color w:val="000000" w:themeColor="text1"/>
          <w:sz w:val="28"/>
          <w:szCs w:val="28"/>
          <w:lang w:val="en-US"/>
        </w:rPr>
        <w:t>URL</w:t>
      </w:r>
      <w:r w:rsidR="000824DA" w:rsidRPr="00FD3AFD">
        <w:rPr>
          <w:rFonts w:ascii="Times New Roman" w:hAnsi="Times New Roman" w:cs="Times New Roman"/>
          <w:color w:val="000000" w:themeColor="text1"/>
          <w:sz w:val="28"/>
          <w:szCs w:val="28"/>
        </w:rPr>
        <w:t xml:space="preserve">: </w:t>
      </w:r>
      <w:hyperlink r:id="rId53" w:history="1">
        <w:r w:rsidR="000824DA" w:rsidRPr="00FD3AFD">
          <w:rPr>
            <w:rStyle w:val="a3"/>
            <w:rFonts w:ascii="Times New Roman" w:hAnsi="Times New Roman" w:cs="Times New Roman"/>
            <w:color w:val="000000" w:themeColor="text1"/>
            <w:sz w:val="28"/>
            <w:szCs w:val="28"/>
            <w:lang w:val="en-US"/>
          </w:rPr>
          <w:t>http</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www</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geograf</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com</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ua</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geoinfocentre</w:t>
        </w:r>
        <w:r w:rsidR="000824DA" w:rsidRPr="00FD3AFD">
          <w:rPr>
            <w:rStyle w:val="a3"/>
            <w:rFonts w:ascii="Times New Roman" w:hAnsi="Times New Roman" w:cs="Times New Roman"/>
            <w:color w:val="000000" w:themeColor="text1"/>
            <w:sz w:val="28"/>
            <w:szCs w:val="28"/>
          </w:rPr>
          <w:t>/23-</w:t>
        </w:r>
        <w:r w:rsidR="000824DA" w:rsidRPr="00FD3AFD">
          <w:rPr>
            <w:rStyle w:val="a3"/>
            <w:rFonts w:ascii="Times New Roman" w:hAnsi="Times New Roman" w:cs="Times New Roman"/>
            <w:color w:val="000000" w:themeColor="text1"/>
            <w:sz w:val="28"/>
            <w:szCs w:val="28"/>
            <w:lang w:val="en-US"/>
          </w:rPr>
          <w:t>countries</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styding</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tourism</w:t>
        </w:r>
        <w:r w:rsidR="000824DA" w:rsidRPr="00FD3AFD">
          <w:rPr>
            <w:rStyle w:val="a3"/>
            <w:rFonts w:ascii="Times New Roman" w:hAnsi="Times New Roman" w:cs="Times New Roman"/>
            <w:color w:val="000000" w:themeColor="text1"/>
            <w:sz w:val="28"/>
            <w:szCs w:val="28"/>
          </w:rPr>
          <w:t>/292-</w:t>
        </w:r>
        <w:r w:rsidR="000824DA" w:rsidRPr="00FD3AFD">
          <w:rPr>
            <w:rStyle w:val="a3"/>
            <w:rFonts w:ascii="Times New Roman" w:hAnsi="Times New Roman" w:cs="Times New Roman"/>
            <w:color w:val="000000" w:themeColor="text1"/>
            <w:sz w:val="28"/>
            <w:szCs w:val="28"/>
            <w:lang w:val="en-US"/>
          </w:rPr>
          <w:t>ref</w:t>
        </w:r>
        <w:r w:rsidR="000824DA" w:rsidRPr="00FD3AFD">
          <w:rPr>
            <w:rStyle w:val="a3"/>
            <w:rFonts w:ascii="Times New Roman" w:hAnsi="Times New Roman" w:cs="Times New Roman"/>
            <w:color w:val="000000" w:themeColor="text1"/>
            <w:sz w:val="28"/>
            <w:szCs w:val="28"/>
          </w:rPr>
          <w:t>19951102</w:t>
        </w:r>
      </w:hyperlink>
      <w:r w:rsidR="000824DA" w:rsidRPr="00FD3AFD">
        <w:rPr>
          <w:rFonts w:ascii="Times New Roman" w:hAnsi="Times New Roman" w:cs="Times New Roman"/>
          <w:color w:val="000000" w:themeColor="text1"/>
          <w:sz w:val="28"/>
          <w:szCs w:val="28"/>
        </w:rPr>
        <w:t xml:space="preserve"> (дата звернення: 14.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Природно-запов</w:t>
      </w:r>
      <w:r w:rsidR="001C4ECE" w:rsidRPr="00FD3AFD">
        <w:rPr>
          <w:rFonts w:ascii="Times New Roman" w:hAnsi="Times New Roman" w:cs="Times New Roman"/>
          <w:color w:val="000000" w:themeColor="text1"/>
          <w:sz w:val="28"/>
          <w:szCs w:val="28"/>
        </w:rPr>
        <w:t xml:space="preserve">ідний фонд Полтавської області. </w:t>
      </w:r>
      <w:r w:rsidR="000824DA" w:rsidRPr="00FD3AFD">
        <w:rPr>
          <w:rFonts w:ascii="Times New Roman" w:hAnsi="Times New Roman" w:cs="Times New Roman"/>
          <w:color w:val="000000" w:themeColor="text1"/>
          <w:sz w:val="28"/>
          <w:szCs w:val="28"/>
          <w:lang w:val="en-US"/>
        </w:rPr>
        <w:t>URL</w:t>
      </w:r>
      <w:r w:rsidR="000824DA"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hyperlink r:id="rId54" w:history="1">
        <w:r w:rsidR="000824DA" w:rsidRPr="00FD3AFD">
          <w:rPr>
            <w:rStyle w:val="a3"/>
            <w:rFonts w:ascii="Times New Roman" w:hAnsi="Times New Roman" w:cs="Times New Roman"/>
            <w:color w:val="000000" w:themeColor="text1"/>
            <w:sz w:val="28"/>
            <w:szCs w:val="28"/>
            <w:lang w:val="en-US"/>
          </w:rPr>
          <w:t>https</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uk</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wikipedia</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org</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wiki</w:t>
        </w:r>
        <w:r w:rsidR="000824DA" w:rsidRPr="00FD3AFD">
          <w:rPr>
            <w:rStyle w:val="a3"/>
            <w:rFonts w:ascii="Times New Roman" w:hAnsi="Times New Roman" w:cs="Times New Roman"/>
            <w:color w:val="000000" w:themeColor="text1"/>
            <w:sz w:val="28"/>
            <w:szCs w:val="28"/>
          </w:rPr>
          <w:t>/Природно-заповідний_фонд_Полтавської_області</w:t>
        </w:r>
      </w:hyperlink>
      <w:r w:rsidR="001C4ECE" w:rsidRPr="00FD3AFD">
        <w:rPr>
          <w:rFonts w:ascii="Times New Roman" w:hAnsi="Times New Roman" w:cs="Times New Roman"/>
          <w:color w:val="000000" w:themeColor="text1"/>
        </w:rPr>
        <w:t xml:space="preserve"> </w:t>
      </w:r>
      <w:r w:rsidR="000824DA" w:rsidRPr="00FD3AFD">
        <w:rPr>
          <w:rFonts w:ascii="Times New Roman" w:hAnsi="Times New Roman" w:cs="Times New Roman"/>
          <w:color w:val="000000" w:themeColor="text1"/>
          <w:sz w:val="28"/>
          <w:szCs w:val="28"/>
        </w:rPr>
        <w:t>(дата звернення: 8.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 Природно-рекреаційні ресурси області. </w:t>
      </w:r>
      <w:r w:rsidR="000824DA" w:rsidRPr="00FD3AFD">
        <w:rPr>
          <w:rFonts w:ascii="Times New Roman" w:hAnsi="Times New Roman" w:cs="Times New Roman"/>
          <w:color w:val="000000" w:themeColor="text1"/>
          <w:sz w:val="28"/>
          <w:szCs w:val="28"/>
          <w:lang w:val="en-US"/>
        </w:rPr>
        <w:t>URL</w:t>
      </w:r>
      <w:r w:rsidR="000824DA" w:rsidRPr="00FD3AFD">
        <w:rPr>
          <w:rFonts w:ascii="Times New Roman" w:hAnsi="Times New Roman" w:cs="Times New Roman"/>
          <w:color w:val="000000" w:themeColor="text1"/>
          <w:sz w:val="28"/>
          <w:szCs w:val="28"/>
        </w:rPr>
        <w:t xml:space="preserve">: </w:t>
      </w:r>
      <w:hyperlink r:id="rId55" w:history="1">
        <w:r w:rsidR="000824DA" w:rsidRPr="00FD3AFD">
          <w:rPr>
            <w:rStyle w:val="a3"/>
            <w:rFonts w:ascii="Times New Roman" w:hAnsi="Times New Roman" w:cs="Times New Roman"/>
            <w:color w:val="000000" w:themeColor="text1"/>
            <w:sz w:val="28"/>
            <w:szCs w:val="28"/>
            <w:lang w:val="en-US"/>
          </w:rPr>
          <w:t>https</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studfiles</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net</w:t>
        </w:r>
        <w:r w:rsidR="000824DA" w:rsidRPr="00FD3AFD">
          <w:rPr>
            <w:rStyle w:val="a3"/>
            <w:rFonts w:ascii="Times New Roman" w:hAnsi="Times New Roman" w:cs="Times New Roman"/>
            <w:color w:val="000000" w:themeColor="text1"/>
            <w:sz w:val="28"/>
            <w:szCs w:val="28"/>
          </w:rPr>
          <w:t>/</w:t>
        </w:r>
        <w:r w:rsidR="000824DA" w:rsidRPr="00FD3AFD">
          <w:rPr>
            <w:rStyle w:val="a3"/>
            <w:rFonts w:ascii="Times New Roman" w:hAnsi="Times New Roman" w:cs="Times New Roman"/>
            <w:color w:val="000000" w:themeColor="text1"/>
            <w:sz w:val="28"/>
            <w:szCs w:val="28"/>
            <w:lang w:val="en-US"/>
          </w:rPr>
          <w:t>preview</w:t>
        </w:r>
        <w:r w:rsidR="000824DA" w:rsidRPr="00FD3AFD">
          <w:rPr>
            <w:rStyle w:val="a3"/>
            <w:rFonts w:ascii="Times New Roman" w:hAnsi="Times New Roman" w:cs="Times New Roman"/>
            <w:color w:val="000000" w:themeColor="text1"/>
            <w:sz w:val="28"/>
            <w:szCs w:val="28"/>
          </w:rPr>
          <w:t>/5109696/</w:t>
        </w:r>
        <w:r w:rsidR="000824DA" w:rsidRPr="00FD3AFD">
          <w:rPr>
            <w:rStyle w:val="a3"/>
            <w:rFonts w:ascii="Times New Roman" w:hAnsi="Times New Roman" w:cs="Times New Roman"/>
            <w:color w:val="000000" w:themeColor="text1"/>
            <w:sz w:val="28"/>
            <w:szCs w:val="28"/>
            <w:lang w:val="en-US"/>
          </w:rPr>
          <w:t>page</w:t>
        </w:r>
        <w:r w:rsidR="000824DA" w:rsidRPr="00FD3AFD">
          <w:rPr>
            <w:rStyle w:val="a3"/>
            <w:rFonts w:ascii="Times New Roman" w:hAnsi="Times New Roman" w:cs="Times New Roman"/>
            <w:color w:val="000000" w:themeColor="text1"/>
            <w:sz w:val="28"/>
            <w:szCs w:val="28"/>
          </w:rPr>
          <w:t>:3/</w:t>
        </w:r>
      </w:hyperlink>
      <w:r w:rsidR="000824DA" w:rsidRPr="00FD3AFD">
        <w:rPr>
          <w:rFonts w:ascii="Times New Roman" w:hAnsi="Times New Roman" w:cs="Times New Roman"/>
          <w:color w:val="000000" w:themeColor="text1"/>
          <w:sz w:val="28"/>
          <w:szCs w:val="28"/>
        </w:rPr>
        <w:t xml:space="preserve"> (дата звернення: 5. 0</w:t>
      </w:r>
      <w:r w:rsidR="000824DA" w:rsidRPr="00FD3AFD">
        <w:rPr>
          <w:rFonts w:ascii="Times New Roman" w:hAnsi="Times New Roman" w:cs="Times New Roman"/>
          <w:color w:val="000000" w:themeColor="text1"/>
          <w:sz w:val="28"/>
          <w:szCs w:val="28"/>
          <w:lang w:val="en-US"/>
        </w:rPr>
        <w:t>9</w:t>
      </w:r>
      <w:r w:rsidR="000824DA" w:rsidRPr="00FD3AFD">
        <w:rPr>
          <w:rFonts w:ascii="Times New Roman" w:hAnsi="Times New Roman" w:cs="Times New Roman"/>
          <w:color w:val="000000" w:themeColor="text1"/>
          <w:sz w:val="28"/>
          <w:szCs w:val="28"/>
        </w:rPr>
        <w:t>. 2019)</w:t>
      </w:r>
    </w:p>
    <w:p w:rsidR="00766C07" w:rsidRPr="00FD3AFD" w:rsidRDefault="00766C07" w:rsidP="009D2A4E">
      <w:pPr>
        <w:pStyle w:val="ac"/>
        <w:numPr>
          <w:ilvl w:val="0"/>
          <w:numId w:val="1"/>
        </w:numPr>
        <w:spacing w:after="0" w:line="360" w:lineRule="auto"/>
        <w:ind w:left="0" w:firstLine="709"/>
        <w:jc w:val="both"/>
        <w:rPr>
          <w:rStyle w:val="HTML"/>
          <w:rFonts w:ascii="Times New Roman" w:hAnsi="Times New Roman" w:cs="Times New Roman"/>
          <w:i w:val="0"/>
          <w:iCs w:val="0"/>
          <w:color w:val="000000" w:themeColor="text1"/>
          <w:sz w:val="28"/>
          <w:szCs w:val="28"/>
        </w:rPr>
      </w:pPr>
      <w:r w:rsidRPr="00FD3AFD">
        <w:rPr>
          <w:rFonts w:ascii="Times New Roman" w:hAnsi="Times New Roman" w:cs="Times New Roman"/>
          <w:color w:val="000000" w:themeColor="text1"/>
          <w:sz w:val="28"/>
          <w:szCs w:val="28"/>
        </w:rPr>
        <w:t xml:space="preserve"> Рекреаційні ресурси.</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lang w:val="en-US"/>
        </w:rPr>
        <w:t>URL</w:t>
      </w:r>
      <w:r w:rsidR="0057780D" w:rsidRPr="00FD3AFD">
        <w:rPr>
          <w:rFonts w:ascii="Times New Roman" w:hAnsi="Times New Roman" w:cs="Times New Roman"/>
          <w:color w:val="000000" w:themeColor="text1"/>
          <w:sz w:val="28"/>
          <w:szCs w:val="28"/>
        </w:rPr>
        <w:t xml:space="preserve">: </w:t>
      </w:r>
      <w:hyperlink r:id="rId56" w:history="1">
        <w:r w:rsidR="0057780D" w:rsidRPr="00FD3AFD">
          <w:rPr>
            <w:rStyle w:val="a3"/>
            <w:rFonts w:ascii="Times New Roman" w:hAnsi="Times New Roman" w:cs="Times New Roman"/>
            <w:color w:val="000000" w:themeColor="text1"/>
            <w:sz w:val="28"/>
            <w:szCs w:val="28"/>
            <w:lang w:val="en-US"/>
          </w:rPr>
          <w:t>https</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uk</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wikipedia</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org</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wiki</w:t>
        </w:r>
        <w:r w:rsidR="0057780D" w:rsidRPr="00FD3AFD">
          <w:rPr>
            <w:rStyle w:val="a3"/>
            <w:rFonts w:ascii="Times New Roman" w:hAnsi="Times New Roman" w:cs="Times New Roman"/>
            <w:color w:val="000000" w:themeColor="text1"/>
            <w:sz w:val="28"/>
            <w:szCs w:val="28"/>
          </w:rPr>
          <w:t>/Рекреаційні_ресурси</w:t>
        </w:r>
      </w:hyperlink>
      <w:r w:rsidR="0057780D" w:rsidRPr="00FD3AFD">
        <w:rPr>
          <w:rFonts w:ascii="Times New Roman" w:hAnsi="Times New Roman" w:cs="Times New Roman"/>
          <w:color w:val="000000" w:themeColor="text1"/>
          <w:sz w:val="28"/>
          <w:szCs w:val="28"/>
        </w:rPr>
        <w:t xml:space="preserve"> (дата звернення: </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rPr>
        <w:t>12. 09. 2019)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Style w:val="HTML"/>
          <w:rFonts w:ascii="Times New Roman" w:hAnsi="Times New Roman" w:cs="Times New Roman"/>
          <w:i w:val="0"/>
          <w:color w:val="000000" w:themeColor="text1"/>
          <w:sz w:val="28"/>
          <w:szCs w:val="28"/>
          <w:shd w:val="clear" w:color="auto" w:fill="FFFFFF"/>
        </w:rPr>
        <w:t>Рекреаційні ресурси Сумського Полісся та можливості їх раціонального використання.</w:t>
      </w:r>
      <w:r w:rsidR="001C4ECE" w:rsidRPr="00FD3AFD">
        <w:rPr>
          <w:rStyle w:val="HTML"/>
          <w:rFonts w:ascii="Times New Roman" w:hAnsi="Times New Roman" w:cs="Times New Roman"/>
          <w:i w:val="0"/>
          <w:color w:val="000000" w:themeColor="text1"/>
          <w:sz w:val="28"/>
          <w:szCs w:val="28"/>
          <w:shd w:val="clear" w:color="auto" w:fill="FFFFFF"/>
        </w:rPr>
        <w:t xml:space="preserve"> </w:t>
      </w:r>
      <w:r w:rsidR="0057780D" w:rsidRPr="00FD3AFD">
        <w:rPr>
          <w:rStyle w:val="HTML"/>
          <w:rFonts w:ascii="Times New Roman" w:hAnsi="Times New Roman" w:cs="Times New Roman"/>
          <w:i w:val="0"/>
          <w:color w:val="000000" w:themeColor="text1"/>
          <w:sz w:val="28"/>
          <w:szCs w:val="28"/>
          <w:shd w:val="clear" w:color="auto" w:fill="FFFFFF"/>
          <w:lang w:val="en-US"/>
        </w:rPr>
        <w:t>URL</w:t>
      </w:r>
      <w:r w:rsidR="0057780D"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u w:val="single"/>
        </w:rPr>
        <w:t>www.soippo.narod.ru › konf_zhuk › popov</w:t>
      </w:r>
      <w:r w:rsidR="0057780D" w:rsidRPr="00FD3AFD">
        <w:rPr>
          <w:rFonts w:ascii="Times New Roman" w:hAnsi="Times New Roman" w:cs="Times New Roman"/>
          <w:color w:val="000000" w:themeColor="text1"/>
          <w:sz w:val="28"/>
          <w:szCs w:val="28"/>
        </w:rPr>
        <w:t xml:space="preserve"> (дата звернення: 20. 10.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Рекреаційно-туристські ресурси. </w:t>
      </w:r>
      <w:r w:rsidR="0057780D"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w:t>
      </w:r>
      <w:r w:rsidR="001C4ECE" w:rsidRPr="00FD3AFD">
        <w:rPr>
          <w:rFonts w:ascii="Times New Roman" w:hAnsi="Times New Roman" w:cs="Times New Roman"/>
          <w:color w:val="000000" w:themeColor="text1"/>
          <w:sz w:val="28"/>
          <w:szCs w:val="28"/>
        </w:rPr>
        <w:t xml:space="preserve"> </w:t>
      </w:r>
      <w:hyperlink r:id="rId57" w:history="1">
        <w:r w:rsidR="0057780D" w:rsidRPr="00FD3AFD">
          <w:rPr>
            <w:rStyle w:val="a3"/>
            <w:rFonts w:ascii="Times New Roman" w:hAnsi="Times New Roman" w:cs="Times New Roman"/>
            <w:color w:val="000000" w:themeColor="text1"/>
            <w:sz w:val="28"/>
            <w:szCs w:val="28"/>
            <w:lang w:val="en-US"/>
          </w:rPr>
          <w:t>http</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www</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geograf</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com</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ua</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glossary</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termini</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z</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galuzi</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turizmu</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ta</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rekreatsiji</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rekreatsijno</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turistski</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resursi</w:t>
        </w:r>
      </w:hyperlink>
      <w:r w:rsidR="0057780D" w:rsidRPr="00FD3AFD">
        <w:rPr>
          <w:rFonts w:ascii="Times New Roman" w:hAnsi="Times New Roman" w:cs="Times New Roman"/>
          <w:color w:val="000000" w:themeColor="text1"/>
          <w:sz w:val="28"/>
          <w:szCs w:val="28"/>
        </w:rPr>
        <w:t xml:space="preserve"> (дата звернення: 9. 09.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eastAsia="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Сумська область.</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lang w:val="en-US"/>
        </w:rPr>
        <w:t>URL</w:t>
      </w:r>
      <w:r w:rsidR="0057780D" w:rsidRPr="00FD3AFD">
        <w:rPr>
          <w:rFonts w:ascii="Times New Roman" w:hAnsi="Times New Roman" w:cs="Times New Roman"/>
          <w:color w:val="000000" w:themeColor="text1"/>
          <w:sz w:val="28"/>
          <w:szCs w:val="28"/>
        </w:rPr>
        <w:t xml:space="preserve">: </w:t>
      </w:r>
      <w:hyperlink r:id="rId58" w:history="1">
        <w:r w:rsidR="0057780D" w:rsidRPr="00FD3AFD">
          <w:rPr>
            <w:rStyle w:val="a3"/>
            <w:rFonts w:ascii="Times New Roman" w:hAnsi="Times New Roman" w:cs="Times New Roman"/>
            <w:color w:val="000000" w:themeColor="text1"/>
            <w:sz w:val="28"/>
            <w:szCs w:val="28"/>
            <w:lang w:val="en-US"/>
          </w:rPr>
          <w:t>https</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uk</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wikipedia</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org</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wiki</w:t>
        </w:r>
        <w:r w:rsidR="0057780D" w:rsidRPr="00FD3AFD">
          <w:rPr>
            <w:rStyle w:val="a3"/>
            <w:rFonts w:ascii="Times New Roman" w:hAnsi="Times New Roman" w:cs="Times New Roman"/>
            <w:color w:val="000000" w:themeColor="text1"/>
            <w:sz w:val="28"/>
            <w:szCs w:val="28"/>
          </w:rPr>
          <w:t>/Сумська_область</w:t>
        </w:r>
      </w:hyperlink>
      <w:r w:rsidR="001C4ECE" w:rsidRPr="00FD3AFD">
        <w:rPr>
          <w:rFonts w:ascii="Times New Roman" w:hAnsi="Times New Roman" w:cs="Times New Roman"/>
          <w:color w:val="000000" w:themeColor="text1"/>
        </w:rPr>
        <w:t xml:space="preserve"> </w:t>
      </w:r>
      <w:r w:rsidR="0057780D" w:rsidRPr="00FD3AFD">
        <w:rPr>
          <w:rFonts w:ascii="Times New Roman" w:eastAsia="Times New Roman" w:hAnsi="Times New Roman" w:cs="Times New Roman"/>
          <w:color w:val="000000" w:themeColor="text1"/>
          <w:sz w:val="28"/>
          <w:szCs w:val="28"/>
        </w:rPr>
        <w:t>(дата звернення: 10. 10. 2019)</w:t>
      </w:r>
      <w:r w:rsidR="00BD058C" w:rsidRPr="00FD3AFD">
        <w:rPr>
          <w:rFonts w:ascii="Times New Roman" w:eastAsia="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eastAsia="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 Сумщина туристична.</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lang w:val="en-US"/>
        </w:rPr>
        <w:t>URL</w:t>
      </w:r>
      <w:r w:rsidR="0057780D" w:rsidRPr="00FD3AFD">
        <w:rPr>
          <w:rFonts w:ascii="Times New Roman" w:hAnsi="Times New Roman" w:cs="Times New Roman"/>
          <w:color w:val="000000" w:themeColor="text1"/>
          <w:sz w:val="28"/>
          <w:szCs w:val="28"/>
        </w:rPr>
        <w:t xml:space="preserve">: </w:t>
      </w:r>
      <w:hyperlink r:id="rId59" w:history="1">
        <w:r w:rsidR="0057780D" w:rsidRPr="00FD3AFD">
          <w:rPr>
            <w:rStyle w:val="a3"/>
            <w:rFonts w:ascii="Times New Roman" w:hAnsi="Times New Roman" w:cs="Times New Roman"/>
            <w:color w:val="000000" w:themeColor="text1"/>
            <w:sz w:val="28"/>
            <w:szCs w:val="28"/>
            <w:lang w:val="en-US"/>
          </w:rPr>
          <w:t>http</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ua</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referat</w:t>
        </w:r>
        <w:r w:rsidR="0057780D" w:rsidRPr="00FD3AFD">
          <w:rPr>
            <w:rStyle w:val="a3"/>
            <w:rFonts w:ascii="Times New Roman" w:hAnsi="Times New Roman" w:cs="Times New Roman"/>
            <w:color w:val="000000" w:themeColor="text1"/>
            <w:sz w:val="28"/>
            <w:szCs w:val="28"/>
          </w:rPr>
          <w:t>.</w:t>
        </w:r>
        <w:r w:rsidR="0057780D" w:rsidRPr="00FD3AFD">
          <w:rPr>
            <w:rStyle w:val="a3"/>
            <w:rFonts w:ascii="Times New Roman" w:hAnsi="Times New Roman" w:cs="Times New Roman"/>
            <w:color w:val="000000" w:themeColor="text1"/>
            <w:sz w:val="28"/>
            <w:szCs w:val="28"/>
            <w:lang w:val="en-US"/>
          </w:rPr>
          <w:t>com</w:t>
        </w:r>
        <w:r w:rsidR="0057780D" w:rsidRPr="00FD3AFD">
          <w:rPr>
            <w:rStyle w:val="a3"/>
            <w:rFonts w:ascii="Times New Roman" w:hAnsi="Times New Roman" w:cs="Times New Roman"/>
            <w:color w:val="000000" w:themeColor="text1"/>
            <w:sz w:val="28"/>
            <w:szCs w:val="28"/>
          </w:rPr>
          <w:t>/Сумщина_туристична</w:t>
        </w:r>
      </w:hyperlink>
      <w:r w:rsidR="001C4ECE" w:rsidRPr="00FD3AFD">
        <w:rPr>
          <w:rFonts w:ascii="Times New Roman" w:hAnsi="Times New Roman" w:cs="Times New Roman"/>
          <w:color w:val="000000" w:themeColor="text1"/>
        </w:rPr>
        <w:t xml:space="preserve"> </w:t>
      </w:r>
      <w:r w:rsidR="001C4ECE" w:rsidRPr="00FD3AFD">
        <w:rPr>
          <w:rFonts w:ascii="Times New Roman" w:eastAsia="Times New Roman" w:hAnsi="Times New Roman" w:cs="Times New Roman"/>
          <w:color w:val="000000" w:themeColor="text1"/>
          <w:sz w:val="28"/>
          <w:szCs w:val="28"/>
        </w:rPr>
        <w:t xml:space="preserve">(дата звернення: </w:t>
      </w:r>
      <w:r w:rsidR="0057780D" w:rsidRPr="00FD3AFD">
        <w:rPr>
          <w:rFonts w:ascii="Times New Roman" w:eastAsia="Times New Roman" w:hAnsi="Times New Roman" w:cs="Times New Roman"/>
          <w:color w:val="000000" w:themeColor="text1"/>
          <w:sz w:val="28"/>
          <w:szCs w:val="28"/>
        </w:rPr>
        <w:t>9. 10. 2019)</w:t>
      </w:r>
      <w:r w:rsidR="00BD058C" w:rsidRPr="00FD3AFD">
        <w:rPr>
          <w:rFonts w:ascii="Times New Roman" w:eastAsia="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rPr>
      </w:pPr>
      <w:r w:rsidRPr="00FD3AFD">
        <w:rPr>
          <w:rFonts w:ascii="Times New Roman" w:hAnsi="Times New Roman" w:cs="Times New Roman"/>
          <w:color w:val="000000" w:themeColor="text1"/>
          <w:sz w:val="28"/>
          <w:szCs w:val="28"/>
        </w:rPr>
        <w:t xml:space="preserve">Сутність поняття рекреаційно-туристських ресурсів та їх класифікація.  </w:t>
      </w:r>
      <w:r w:rsidR="0057780D" w:rsidRPr="00FD3AFD">
        <w:rPr>
          <w:rFonts w:ascii="Times New Roman" w:hAnsi="Times New Roman" w:cs="Times New Roman"/>
          <w:color w:val="000000" w:themeColor="text1"/>
          <w:sz w:val="28"/>
          <w:szCs w:val="28"/>
          <w:lang w:val="en-US"/>
        </w:rPr>
        <w:t>URL</w:t>
      </w:r>
      <w:r w:rsidR="0057780D" w:rsidRPr="00FD3AFD">
        <w:rPr>
          <w:rFonts w:ascii="Times New Roman" w:hAnsi="Times New Roman" w:cs="Times New Roman"/>
          <w:color w:val="000000" w:themeColor="text1"/>
          <w:sz w:val="28"/>
          <w:szCs w:val="28"/>
        </w:rPr>
        <w:t xml:space="preserve">: </w:t>
      </w:r>
      <w:hyperlink r:id="rId60" w:history="1">
        <w:r w:rsidR="0057780D" w:rsidRPr="00FD3AFD">
          <w:rPr>
            <w:rStyle w:val="a3"/>
            <w:rFonts w:ascii="Times New Roman" w:hAnsi="Times New Roman" w:cs="Times New Roman"/>
            <w:color w:val="000000" w:themeColor="text1"/>
            <w:sz w:val="28"/>
            <w:szCs w:val="28"/>
          </w:rPr>
          <w:t>https://studfiles.net/preview/5462330/</w:t>
        </w:r>
      </w:hyperlink>
      <w:r w:rsidR="0057780D" w:rsidRPr="00FD3AFD">
        <w:rPr>
          <w:rFonts w:ascii="Times New Roman" w:hAnsi="Times New Roman" w:cs="Times New Roman"/>
          <w:color w:val="000000" w:themeColor="text1"/>
          <w:sz w:val="28"/>
          <w:szCs w:val="28"/>
        </w:rPr>
        <w:t xml:space="preserve"> (дата звернення: </w:t>
      </w:r>
      <w:r w:rsidR="001C4ECE" w:rsidRPr="00FD3AFD">
        <w:rPr>
          <w:rFonts w:ascii="Times New Roman" w:hAnsi="Times New Roman" w:cs="Times New Roman"/>
          <w:color w:val="000000" w:themeColor="text1"/>
          <w:sz w:val="28"/>
          <w:szCs w:val="28"/>
        </w:rPr>
        <w:t xml:space="preserve">      </w:t>
      </w:r>
      <w:r w:rsidR="0057780D" w:rsidRPr="00FD3AFD">
        <w:rPr>
          <w:rFonts w:ascii="Times New Roman" w:hAnsi="Times New Roman" w:cs="Times New Roman"/>
          <w:color w:val="000000" w:themeColor="text1"/>
          <w:sz w:val="28"/>
          <w:szCs w:val="28"/>
        </w:rPr>
        <w:t>9. 09. 2019)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lang w:val="uk-UA"/>
        </w:rPr>
        <w:t>Туризм на Харківщині. Природно-рекреаційні ресурси та історико-культурний потен</w:t>
      </w:r>
      <w:r w:rsidR="00B56CCB" w:rsidRPr="00FD3AFD">
        <w:rPr>
          <w:rFonts w:ascii="Times New Roman" w:hAnsi="Times New Roman" w:cs="Times New Roman"/>
          <w:color w:val="000000" w:themeColor="text1"/>
          <w:sz w:val="28"/>
          <w:szCs w:val="28"/>
          <w:lang w:val="uk-UA"/>
        </w:rPr>
        <w:t>ціал регіону : бібліогр. путівник</w:t>
      </w:r>
      <w:r w:rsidRPr="00FD3AFD">
        <w:rPr>
          <w:rFonts w:ascii="Times New Roman" w:hAnsi="Times New Roman" w:cs="Times New Roman"/>
          <w:color w:val="000000" w:themeColor="text1"/>
          <w:sz w:val="28"/>
          <w:szCs w:val="28"/>
          <w:lang w:val="uk-UA"/>
        </w:rPr>
        <w:t xml:space="preserve"> / уклад</w:t>
      </w:r>
      <w:r w:rsidR="00B56CCB" w:rsidRPr="00FD3AFD">
        <w:rPr>
          <w:rFonts w:ascii="Times New Roman" w:hAnsi="Times New Roman" w:cs="Times New Roman"/>
          <w:color w:val="000000" w:themeColor="text1"/>
          <w:sz w:val="28"/>
          <w:szCs w:val="28"/>
          <w:lang w:val="uk-UA"/>
        </w:rPr>
        <w:t xml:space="preserve">ач : Г. М. Єрофєєва. Харків, Упр. культури і туризму Харк. облдержадмін., Харк. обл. універс. наук. б-ка, 2008. </w:t>
      </w:r>
      <w:r w:rsidRPr="00FD3AFD">
        <w:rPr>
          <w:rFonts w:ascii="Times New Roman" w:hAnsi="Times New Roman" w:cs="Times New Roman"/>
          <w:color w:val="000000" w:themeColor="text1"/>
          <w:sz w:val="28"/>
          <w:szCs w:val="28"/>
          <w:lang w:val="uk-UA"/>
        </w:rPr>
        <w:t xml:space="preserve">203 с. </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lastRenderedPageBreak/>
        <w:t>Туристичні ресурси та їхні класифікації.</w:t>
      </w:r>
      <w:r w:rsidR="001C4ECE" w:rsidRPr="00FD3AFD">
        <w:rPr>
          <w:rFonts w:ascii="Times New Roman" w:hAnsi="Times New Roman" w:cs="Times New Roman"/>
          <w:color w:val="000000" w:themeColor="text1"/>
          <w:sz w:val="28"/>
          <w:szCs w:val="28"/>
        </w:rPr>
        <w:t xml:space="preserve"> </w:t>
      </w:r>
      <w:r w:rsidR="009133F3"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61" w:history="1">
        <w:r w:rsidR="009133F3" w:rsidRPr="00FD3AFD">
          <w:rPr>
            <w:rStyle w:val="a3"/>
            <w:rFonts w:ascii="Times New Roman" w:hAnsi="Times New Roman" w:cs="Times New Roman"/>
            <w:color w:val="000000" w:themeColor="text1"/>
            <w:sz w:val="28"/>
            <w:szCs w:val="28"/>
            <w:lang w:val="en-US"/>
          </w:rPr>
          <w:t>http</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geography</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tnpu</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edu</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ua</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wp</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content</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uploads</w:t>
        </w:r>
        <w:r w:rsidR="009133F3" w:rsidRPr="00FD3AFD">
          <w:rPr>
            <w:rStyle w:val="a3"/>
            <w:rFonts w:ascii="Times New Roman" w:hAnsi="Times New Roman" w:cs="Times New Roman"/>
            <w:color w:val="000000" w:themeColor="text1"/>
            <w:sz w:val="28"/>
            <w:szCs w:val="28"/>
          </w:rPr>
          <w:t>/2016/11/173.</w:t>
        </w:r>
        <w:r w:rsidR="009133F3" w:rsidRPr="00FD3AFD">
          <w:rPr>
            <w:rStyle w:val="a3"/>
            <w:rFonts w:ascii="Times New Roman" w:hAnsi="Times New Roman" w:cs="Times New Roman"/>
            <w:color w:val="000000" w:themeColor="text1"/>
            <w:sz w:val="28"/>
            <w:szCs w:val="28"/>
            <w:lang w:val="en-US"/>
          </w:rPr>
          <w:t>pdf</w:t>
        </w:r>
      </w:hyperlink>
      <w:r w:rsidR="009133F3" w:rsidRPr="00FD3AFD">
        <w:rPr>
          <w:rFonts w:ascii="Times New Roman" w:hAnsi="Times New Roman" w:cs="Times New Roman"/>
          <w:color w:val="000000" w:themeColor="text1"/>
          <w:sz w:val="28"/>
          <w:szCs w:val="28"/>
        </w:rPr>
        <w:t xml:space="preserve"> (дата звернення: 9. 09.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Туристичні ресурси та їх оцінка. </w:t>
      </w:r>
      <w:r w:rsidR="009133F3"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62" w:history="1">
        <w:r w:rsidR="009133F3" w:rsidRPr="00FD3AFD">
          <w:rPr>
            <w:rStyle w:val="a3"/>
            <w:rFonts w:ascii="Times New Roman" w:hAnsi="Times New Roman" w:cs="Times New Roman"/>
            <w:color w:val="000000" w:themeColor="text1"/>
            <w:sz w:val="28"/>
            <w:szCs w:val="28"/>
            <w:lang w:val="en-US"/>
          </w:rPr>
          <w:t>https</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pidruchniki</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com</w:t>
        </w:r>
        <w:r w:rsidR="009133F3" w:rsidRPr="00FD3AFD">
          <w:rPr>
            <w:rStyle w:val="a3"/>
            <w:rFonts w:ascii="Times New Roman" w:hAnsi="Times New Roman" w:cs="Times New Roman"/>
            <w:color w:val="000000" w:themeColor="text1"/>
            <w:sz w:val="28"/>
            <w:szCs w:val="28"/>
          </w:rPr>
          <w:t>/1298010843753/</w:t>
        </w:r>
        <w:r w:rsidR="009133F3" w:rsidRPr="00FD3AFD">
          <w:rPr>
            <w:rStyle w:val="a3"/>
            <w:rFonts w:ascii="Times New Roman" w:hAnsi="Times New Roman" w:cs="Times New Roman"/>
            <w:color w:val="000000" w:themeColor="text1"/>
            <w:sz w:val="28"/>
            <w:szCs w:val="28"/>
            <w:lang w:val="en-US"/>
          </w:rPr>
          <w:t>turizm</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turistichni</w:t>
        </w:r>
        <w:r w:rsidR="009133F3" w:rsidRPr="00FD3AFD">
          <w:rPr>
            <w:rStyle w:val="a3"/>
            <w:rFonts w:ascii="Times New Roman" w:hAnsi="Times New Roman" w:cs="Times New Roman"/>
            <w:color w:val="000000" w:themeColor="text1"/>
            <w:sz w:val="28"/>
            <w:szCs w:val="28"/>
          </w:rPr>
          <w:t>_</w:t>
        </w:r>
        <w:r w:rsidR="009133F3" w:rsidRPr="00FD3AFD">
          <w:rPr>
            <w:rStyle w:val="a3"/>
            <w:rFonts w:ascii="Times New Roman" w:hAnsi="Times New Roman" w:cs="Times New Roman"/>
            <w:color w:val="000000" w:themeColor="text1"/>
            <w:sz w:val="28"/>
            <w:szCs w:val="28"/>
            <w:lang w:val="en-US"/>
          </w:rPr>
          <w:t>resursi</w:t>
        </w:r>
        <w:r w:rsidR="009133F3" w:rsidRPr="00FD3AFD">
          <w:rPr>
            <w:rStyle w:val="a3"/>
            <w:rFonts w:ascii="Times New Roman" w:hAnsi="Times New Roman" w:cs="Times New Roman"/>
            <w:color w:val="000000" w:themeColor="text1"/>
            <w:sz w:val="28"/>
            <w:szCs w:val="28"/>
          </w:rPr>
          <w:t>_</w:t>
        </w:r>
        <w:r w:rsidR="009133F3" w:rsidRPr="00FD3AFD">
          <w:rPr>
            <w:rStyle w:val="a3"/>
            <w:rFonts w:ascii="Times New Roman" w:hAnsi="Times New Roman" w:cs="Times New Roman"/>
            <w:color w:val="000000" w:themeColor="text1"/>
            <w:sz w:val="28"/>
            <w:szCs w:val="28"/>
            <w:lang w:val="en-US"/>
          </w:rPr>
          <w:t>otsinka</w:t>
        </w:r>
      </w:hyperlink>
      <w:r w:rsidR="009133F3" w:rsidRPr="00FD3AFD">
        <w:rPr>
          <w:rFonts w:ascii="Times New Roman" w:hAnsi="Times New Roman" w:cs="Times New Roman"/>
          <w:color w:val="000000" w:themeColor="text1"/>
          <w:sz w:val="28"/>
          <w:szCs w:val="28"/>
        </w:rPr>
        <w:t xml:space="preserve"> (дата звернення: 10. 09. 2019)</w:t>
      </w:r>
      <w:r w:rsidR="00BD058C" w:rsidRPr="00FD3AFD">
        <w:rPr>
          <w:rFonts w:ascii="Times New Roman" w:hAnsi="Times New Roman" w:cs="Times New Roman"/>
          <w:color w:val="000000" w:themeColor="text1"/>
          <w:sz w:val="28"/>
          <w:szCs w:val="28"/>
        </w:rPr>
        <w:t>.</w:t>
      </w:r>
    </w:p>
    <w:p w:rsidR="00766C07" w:rsidRPr="00FD3AFD" w:rsidRDefault="00766C07" w:rsidP="009D2A4E">
      <w:pPr>
        <w:pStyle w:val="ac"/>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FD3AFD">
        <w:rPr>
          <w:rFonts w:ascii="Times New Roman" w:hAnsi="Times New Roman" w:cs="Times New Roman"/>
          <w:color w:val="000000" w:themeColor="text1"/>
          <w:sz w:val="28"/>
          <w:szCs w:val="28"/>
        </w:rPr>
        <w:t xml:space="preserve"> Туристично-рек</w:t>
      </w:r>
      <w:r w:rsidR="009133F3" w:rsidRPr="00FD3AFD">
        <w:rPr>
          <w:rFonts w:ascii="Times New Roman" w:hAnsi="Times New Roman" w:cs="Times New Roman"/>
          <w:color w:val="000000" w:themeColor="text1"/>
          <w:sz w:val="28"/>
          <w:szCs w:val="28"/>
        </w:rPr>
        <w:t xml:space="preserve">реаційний потенціал території. </w:t>
      </w:r>
      <w:r w:rsidR="009133F3" w:rsidRPr="00FD3AFD">
        <w:rPr>
          <w:rFonts w:ascii="Times New Roman" w:hAnsi="Times New Roman" w:cs="Times New Roman"/>
          <w:color w:val="000000" w:themeColor="text1"/>
          <w:sz w:val="28"/>
          <w:szCs w:val="28"/>
          <w:lang w:val="en-US"/>
        </w:rPr>
        <w:t>URL</w:t>
      </w:r>
      <w:r w:rsidRPr="00FD3AFD">
        <w:rPr>
          <w:rFonts w:ascii="Times New Roman" w:hAnsi="Times New Roman" w:cs="Times New Roman"/>
          <w:color w:val="000000" w:themeColor="text1"/>
          <w:sz w:val="28"/>
          <w:szCs w:val="28"/>
        </w:rPr>
        <w:t xml:space="preserve">: </w:t>
      </w:r>
      <w:hyperlink r:id="rId63" w:history="1">
        <w:r w:rsidR="009133F3" w:rsidRPr="00FD3AFD">
          <w:rPr>
            <w:rStyle w:val="a3"/>
            <w:rFonts w:ascii="Times New Roman" w:hAnsi="Times New Roman" w:cs="Times New Roman"/>
            <w:color w:val="000000" w:themeColor="text1"/>
            <w:sz w:val="28"/>
            <w:szCs w:val="28"/>
            <w:lang w:val="en-US"/>
          </w:rPr>
          <w:t>https</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lektsii</w:t>
        </w:r>
        <w:r w:rsidR="009133F3" w:rsidRPr="00FD3AFD">
          <w:rPr>
            <w:rStyle w:val="a3"/>
            <w:rFonts w:ascii="Times New Roman" w:hAnsi="Times New Roman" w:cs="Times New Roman"/>
            <w:color w:val="000000" w:themeColor="text1"/>
            <w:sz w:val="28"/>
            <w:szCs w:val="28"/>
          </w:rPr>
          <w:t>.</w:t>
        </w:r>
        <w:r w:rsidR="009133F3" w:rsidRPr="00FD3AFD">
          <w:rPr>
            <w:rStyle w:val="a3"/>
            <w:rFonts w:ascii="Times New Roman" w:hAnsi="Times New Roman" w:cs="Times New Roman"/>
            <w:color w:val="000000" w:themeColor="text1"/>
            <w:sz w:val="28"/>
            <w:szCs w:val="28"/>
            <w:lang w:val="en-US"/>
          </w:rPr>
          <w:t>com</w:t>
        </w:r>
        <w:r w:rsidR="009133F3" w:rsidRPr="00FD3AFD">
          <w:rPr>
            <w:rStyle w:val="a3"/>
            <w:rFonts w:ascii="Times New Roman" w:hAnsi="Times New Roman" w:cs="Times New Roman"/>
            <w:color w:val="000000" w:themeColor="text1"/>
            <w:sz w:val="28"/>
            <w:szCs w:val="28"/>
          </w:rPr>
          <w:t>/2-102818.</w:t>
        </w:r>
        <w:r w:rsidR="009133F3" w:rsidRPr="00FD3AFD">
          <w:rPr>
            <w:rStyle w:val="a3"/>
            <w:rFonts w:ascii="Times New Roman" w:hAnsi="Times New Roman" w:cs="Times New Roman"/>
            <w:color w:val="000000" w:themeColor="text1"/>
            <w:sz w:val="28"/>
            <w:szCs w:val="28"/>
            <w:lang w:val="en-US"/>
          </w:rPr>
          <w:t>html</w:t>
        </w:r>
      </w:hyperlink>
      <w:r w:rsidR="009133F3" w:rsidRPr="00FD3AFD">
        <w:rPr>
          <w:rFonts w:ascii="Times New Roman" w:hAnsi="Times New Roman" w:cs="Times New Roman"/>
          <w:color w:val="000000" w:themeColor="text1"/>
          <w:sz w:val="28"/>
          <w:szCs w:val="28"/>
        </w:rPr>
        <w:t xml:space="preserve"> (дата звернення: 10. 09. 2019)</w:t>
      </w:r>
      <w:r w:rsidR="00BD058C" w:rsidRPr="00FD3AFD">
        <w:rPr>
          <w:rFonts w:ascii="Times New Roman" w:hAnsi="Times New Roman" w:cs="Times New Roman"/>
          <w:color w:val="000000" w:themeColor="text1"/>
          <w:sz w:val="28"/>
          <w:szCs w:val="28"/>
        </w:rPr>
        <w:t>.</w:t>
      </w:r>
    </w:p>
    <w:p w:rsidR="00DC6ACB" w:rsidRPr="00FD3AFD" w:rsidRDefault="00766C07" w:rsidP="009D2A4E">
      <w:pPr>
        <w:pStyle w:val="ac"/>
        <w:numPr>
          <w:ilvl w:val="0"/>
          <w:numId w:val="1"/>
        </w:numPr>
        <w:spacing w:after="0" w:line="360" w:lineRule="auto"/>
        <w:ind w:left="0" w:firstLine="709"/>
        <w:jc w:val="both"/>
        <w:rPr>
          <w:rFonts w:ascii="Times New Roman" w:hAnsi="Times New Roman" w:cs="Times New Roman"/>
          <w:b/>
          <w:color w:val="000000" w:themeColor="text1"/>
          <w:sz w:val="28"/>
          <w:szCs w:val="28"/>
        </w:rPr>
      </w:pPr>
      <w:r w:rsidRPr="00FD3AFD">
        <w:rPr>
          <w:rFonts w:ascii="Times New Roman" w:hAnsi="Times New Roman" w:cs="Times New Roman"/>
          <w:color w:val="000000" w:themeColor="text1"/>
          <w:sz w:val="28"/>
          <w:szCs w:val="28"/>
        </w:rPr>
        <w:t>Фестивалі і бренди міст як інстру</w:t>
      </w:r>
      <w:r w:rsidR="00B56CCB" w:rsidRPr="00FD3AFD">
        <w:rPr>
          <w:rFonts w:ascii="Times New Roman" w:hAnsi="Times New Roman" w:cs="Times New Roman"/>
          <w:color w:val="000000" w:themeColor="text1"/>
          <w:sz w:val="28"/>
          <w:szCs w:val="28"/>
        </w:rPr>
        <w:t xml:space="preserve">мент розвитку Сумської області. </w:t>
      </w:r>
      <w:r w:rsidR="00B56CCB" w:rsidRPr="00FD3AFD">
        <w:rPr>
          <w:rFonts w:ascii="Times New Roman" w:hAnsi="Times New Roman" w:cs="Times New Roman"/>
          <w:color w:val="000000" w:themeColor="text1"/>
          <w:sz w:val="28"/>
          <w:szCs w:val="28"/>
          <w:lang w:val="en-US"/>
        </w:rPr>
        <w:t>URL</w:t>
      </w:r>
      <w:r w:rsidR="00B56CCB" w:rsidRPr="00FD3AFD">
        <w:rPr>
          <w:rFonts w:ascii="Times New Roman" w:hAnsi="Times New Roman" w:cs="Times New Roman"/>
          <w:color w:val="000000" w:themeColor="text1"/>
          <w:sz w:val="28"/>
          <w:szCs w:val="28"/>
        </w:rPr>
        <w:t xml:space="preserve">: </w:t>
      </w:r>
      <w:hyperlink r:id="rId64" w:history="1">
        <w:r w:rsidR="00937DA2" w:rsidRPr="00FD3AFD">
          <w:rPr>
            <w:rStyle w:val="a3"/>
            <w:rFonts w:ascii="Times New Roman" w:hAnsi="Times New Roman" w:cs="Times New Roman"/>
            <w:color w:val="000000" w:themeColor="text1"/>
            <w:sz w:val="28"/>
            <w:szCs w:val="28"/>
          </w:rPr>
          <w:t>https://decentralization.gov.ua/news/9354</w:t>
        </w:r>
      </w:hyperlink>
      <w:r w:rsidR="001C4ECE" w:rsidRPr="00FD3AFD">
        <w:rPr>
          <w:rFonts w:ascii="Times New Roman" w:hAnsi="Times New Roman" w:cs="Times New Roman"/>
          <w:color w:val="000000" w:themeColor="text1"/>
          <w:sz w:val="28"/>
          <w:szCs w:val="28"/>
        </w:rPr>
        <w:t xml:space="preserve"> </w:t>
      </w:r>
      <w:r w:rsidR="00937DA2" w:rsidRPr="00FD3AFD">
        <w:rPr>
          <w:rFonts w:ascii="Times New Roman" w:hAnsi="Times New Roman" w:cs="Times New Roman"/>
          <w:color w:val="000000" w:themeColor="text1"/>
          <w:sz w:val="28"/>
          <w:szCs w:val="28"/>
        </w:rPr>
        <w:t>(дата звернення: 20. 10. 2019)</w:t>
      </w:r>
      <w:r w:rsidR="00BD058C" w:rsidRPr="00FD3AFD">
        <w:rPr>
          <w:rFonts w:ascii="Times New Roman" w:hAnsi="Times New Roman" w:cs="Times New Roman"/>
          <w:color w:val="000000" w:themeColor="text1"/>
          <w:sz w:val="28"/>
          <w:szCs w:val="28"/>
        </w:rPr>
        <w:t>.</w:t>
      </w:r>
    </w:p>
    <w:p w:rsidR="00B82B25" w:rsidRPr="001C4ECE" w:rsidRDefault="00B82B25" w:rsidP="00B82B25">
      <w:pPr>
        <w:jc w:val="center"/>
        <w:rPr>
          <w:rFonts w:ascii="Times New Roman" w:hAnsi="Times New Roman" w:cs="Times New Roman"/>
          <w:b/>
          <w:sz w:val="28"/>
          <w:szCs w:val="28"/>
        </w:rPr>
      </w:pPr>
    </w:p>
    <w:sectPr w:rsidR="00B82B25" w:rsidRPr="001C4ECE" w:rsidSect="00473B4D">
      <w:headerReference w:type="default" r:id="rId6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6297" w:rsidRDefault="000B6297" w:rsidP="00766C07">
      <w:pPr>
        <w:spacing w:after="0" w:line="240" w:lineRule="auto"/>
      </w:pPr>
      <w:r>
        <w:separator/>
      </w:r>
    </w:p>
  </w:endnote>
  <w:endnote w:type="continuationSeparator" w:id="1">
    <w:p w:rsidR="000B6297" w:rsidRDefault="000B6297" w:rsidP="00766C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6297" w:rsidRDefault="000B6297" w:rsidP="00766C07">
      <w:pPr>
        <w:spacing w:after="0" w:line="240" w:lineRule="auto"/>
      </w:pPr>
      <w:r>
        <w:separator/>
      </w:r>
    </w:p>
  </w:footnote>
  <w:footnote w:type="continuationSeparator" w:id="1">
    <w:p w:rsidR="000B6297" w:rsidRDefault="000B6297" w:rsidP="00766C0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7561064"/>
    </w:sdtPr>
    <w:sdtContent>
      <w:p w:rsidR="006E0362" w:rsidRDefault="00F3441C">
        <w:pPr>
          <w:pStyle w:val="a6"/>
          <w:jc w:val="right"/>
        </w:pPr>
        <w:fldSimple w:instr=" PAGE   \* MERGEFORMAT ">
          <w:r w:rsidR="00FF27AB">
            <w:rPr>
              <w:noProof/>
            </w:rPr>
            <w:t>2</w:t>
          </w:r>
        </w:fldSimple>
      </w:p>
    </w:sdtContent>
  </w:sdt>
  <w:p w:rsidR="006E0362" w:rsidRDefault="006E0362">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4720B"/>
    <w:multiLevelType w:val="hybridMultilevel"/>
    <w:tmpl w:val="BA08343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0E794C"/>
    <w:multiLevelType w:val="multilevel"/>
    <w:tmpl w:val="FB9C4ABA"/>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0A481E62"/>
    <w:multiLevelType w:val="hybridMultilevel"/>
    <w:tmpl w:val="7BA28744"/>
    <w:lvl w:ilvl="0" w:tplc="FA74BE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AA96F76"/>
    <w:multiLevelType w:val="hybridMultilevel"/>
    <w:tmpl w:val="BE7881C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17A740C"/>
    <w:multiLevelType w:val="hybridMultilevel"/>
    <w:tmpl w:val="CE52B3D6"/>
    <w:lvl w:ilvl="0" w:tplc="BCD23764">
      <w:start w:val="1"/>
      <w:numFmt w:val="decimal"/>
      <w:lvlText w:val="%1."/>
      <w:lvlJc w:val="left"/>
      <w:pPr>
        <w:ind w:left="1069" w:hanging="360"/>
      </w:pPr>
      <w:rPr>
        <w:rFonts w:ascii="Times New Roman" w:hAnsi="Times New Roman" w:cs="Times New Roman" w:hint="default"/>
        <w:b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23DF5A8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B326AB9"/>
    <w:multiLevelType w:val="hybridMultilevel"/>
    <w:tmpl w:val="FC18DD7A"/>
    <w:lvl w:ilvl="0" w:tplc="FA74BE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FC26FF6"/>
    <w:multiLevelType w:val="multilevel"/>
    <w:tmpl w:val="FB9C4ABA"/>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35CF10FC"/>
    <w:multiLevelType w:val="hybridMultilevel"/>
    <w:tmpl w:val="A782A1A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E1A3BE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EFA4534"/>
    <w:multiLevelType w:val="hybridMultilevel"/>
    <w:tmpl w:val="923C8808"/>
    <w:lvl w:ilvl="0" w:tplc="2B42DE84">
      <w:start w:val="1"/>
      <w:numFmt w:val="upperRoman"/>
      <w:lvlText w:val="%1."/>
      <w:lvlJc w:val="right"/>
      <w:pPr>
        <w:ind w:left="1473" w:hanging="360"/>
      </w:pPr>
      <w:rPr>
        <w:b w:val="0"/>
      </w:rPr>
    </w:lvl>
    <w:lvl w:ilvl="1" w:tplc="04190019" w:tentative="1">
      <w:start w:val="1"/>
      <w:numFmt w:val="lowerLetter"/>
      <w:lvlText w:val="%2."/>
      <w:lvlJc w:val="left"/>
      <w:pPr>
        <w:ind w:left="2193" w:hanging="360"/>
      </w:pPr>
    </w:lvl>
    <w:lvl w:ilvl="2" w:tplc="0419001B" w:tentative="1">
      <w:start w:val="1"/>
      <w:numFmt w:val="lowerRoman"/>
      <w:lvlText w:val="%3."/>
      <w:lvlJc w:val="right"/>
      <w:pPr>
        <w:ind w:left="2913" w:hanging="180"/>
      </w:pPr>
    </w:lvl>
    <w:lvl w:ilvl="3" w:tplc="0419000F" w:tentative="1">
      <w:start w:val="1"/>
      <w:numFmt w:val="decimal"/>
      <w:lvlText w:val="%4."/>
      <w:lvlJc w:val="left"/>
      <w:pPr>
        <w:ind w:left="3633" w:hanging="360"/>
      </w:pPr>
    </w:lvl>
    <w:lvl w:ilvl="4" w:tplc="04190019" w:tentative="1">
      <w:start w:val="1"/>
      <w:numFmt w:val="lowerLetter"/>
      <w:lvlText w:val="%5."/>
      <w:lvlJc w:val="left"/>
      <w:pPr>
        <w:ind w:left="4353" w:hanging="360"/>
      </w:pPr>
    </w:lvl>
    <w:lvl w:ilvl="5" w:tplc="0419001B" w:tentative="1">
      <w:start w:val="1"/>
      <w:numFmt w:val="lowerRoman"/>
      <w:lvlText w:val="%6."/>
      <w:lvlJc w:val="right"/>
      <w:pPr>
        <w:ind w:left="5073" w:hanging="180"/>
      </w:pPr>
    </w:lvl>
    <w:lvl w:ilvl="6" w:tplc="0419000F" w:tentative="1">
      <w:start w:val="1"/>
      <w:numFmt w:val="decimal"/>
      <w:lvlText w:val="%7."/>
      <w:lvlJc w:val="left"/>
      <w:pPr>
        <w:ind w:left="5793" w:hanging="360"/>
      </w:pPr>
    </w:lvl>
    <w:lvl w:ilvl="7" w:tplc="04190019" w:tentative="1">
      <w:start w:val="1"/>
      <w:numFmt w:val="lowerLetter"/>
      <w:lvlText w:val="%8."/>
      <w:lvlJc w:val="left"/>
      <w:pPr>
        <w:ind w:left="6513" w:hanging="360"/>
      </w:pPr>
    </w:lvl>
    <w:lvl w:ilvl="8" w:tplc="0419001B" w:tentative="1">
      <w:start w:val="1"/>
      <w:numFmt w:val="lowerRoman"/>
      <w:lvlText w:val="%9."/>
      <w:lvlJc w:val="right"/>
      <w:pPr>
        <w:ind w:left="7233" w:hanging="180"/>
      </w:pPr>
    </w:lvl>
  </w:abstractNum>
  <w:abstractNum w:abstractNumId="11">
    <w:nsid w:val="527F1395"/>
    <w:multiLevelType w:val="hybridMultilevel"/>
    <w:tmpl w:val="E6AABA00"/>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AA36A5B"/>
    <w:multiLevelType w:val="hybridMultilevel"/>
    <w:tmpl w:val="FE189F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CBA152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0ED381A"/>
    <w:multiLevelType w:val="hybridMultilevel"/>
    <w:tmpl w:val="17F8D1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E504071"/>
    <w:multiLevelType w:val="hybridMultilevel"/>
    <w:tmpl w:val="F41A27B0"/>
    <w:lvl w:ilvl="0" w:tplc="FA74BE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1DE215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4AB063E"/>
    <w:multiLevelType w:val="hybridMultilevel"/>
    <w:tmpl w:val="5FF6B772"/>
    <w:lvl w:ilvl="0" w:tplc="FA74BE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53A10B7"/>
    <w:multiLevelType w:val="multilevel"/>
    <w:tmpl w:val="BECE555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788F497A"/>
    <w:multiLevelType w:val="hybridMultilevel"/>
    <w:tmpl w:val="2544E702"/>
    <w:lvl w:ilvl="0" w:tplc="FA74BE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A4C0565"/>
    <w:multiLevelType w:val="hybridMultilevel"/>
    <w:tmpl w:val="40C89F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7B386EE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B3F7A86"/>
    <w:multiLevelType w:val="hybridMultilevel"/>
    <w:tmpl w:val="936E65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7F3D1EB6"/>
    <w:multiLevelType w:val="hybridMultilevel"/>
    <w:tmpl w:val="7CBA4C4C"/>
    <w:lvl w:ilvl="0" w:tplc="04190003">
      <w:start w:val="1"/>
      <w:numFmt w:val="bullet"/>
      <w:lvlText w:val="o"/>
      <w:lvlJc w:val="left"/>
      <w:pPr>
        <w:ind w:left="1429" w:hanging="360"/>
      </w:pPr>
      <w:rPr>
        <w:rFonts w:ascii="Courier New" w:hAnsi="Courier New" w:cs="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11"/>
  </w:num>
  <w:num w:numId="4">
    <w:abstractNumId w:val="10"/>
  </w:num>
  <w:num w:numId="5">
    <w:abstractNumId w:val="8"/>
  </w:num>
  <w:num w:numId="6">
    <w:abstractNumId w:val="12"/>
  </w:num>
  <w:num w:numId="7">
    <w:abstractNumId w:val="20"/>
  </w:num>
  <w:num w:numId="8">
    <w:abstractNumId w:val="23"/>
  </w:num>
  <w:num w:numId="9">
    <w:abstractNumId w:val="22"/>
  </w:num>
  <w:num w:numId="10">
    <w:abstractNumId w:val="15"/>
  </w:num>
  <w:num w:numId="11">
    <w:abstractNumId w:val="19"/>
  </w:num>
  <w:num w:numId="12">
    <w:abstractNumId w:val="17"/>
  </w:num>
  <w:num w:numId="13">
    <w:abstractNumId w:val="2"/>
  </w:num>
  <w:num w:numId="14">
    <w:abstractNumId w:val="6"/>
  </w:num>
  <w:num w:numId="15">
    <w:abstractNumId w:val="3"/>
  </w:num>
  <w:num w:numId="16">
    <w:abstractNumId w:val="0"/>
  </w:num>
  <w:num w:numId="17">
    <w:abstractNumId w:val="18"/>
  </w:num>
  <w:num w:numId="18">
    <w:abstractNumId w:val="7"/>
  </w:num>
  <w:num w:numId="19">
    <w:abstractNumId w:val="1"/>
  </w:num>
  <w:num w:numId="20">
    <w:abstractNumId w:val="4"/>
  </w:num>
  <w:num w:numId="21">
    <w:abstractNumId w:val="21"/>
  </w:num>
  <w:num w:numId="22">
    <w:abstractNumId w:val="13"/>
  </w:num>
  <w:num w:numId="23">
    <w:abstractNumId w:val="16"/>
  </w:num>
  <w:num w:numId="24">
    <w:abstractNumId w:val="5"/>
  </w:num>
  <w:num w:numId="25">
    <w:abstractNumId w:val="9"/>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defaultTabStop w:val="708"/>
  <w:characterSpacingControl w:val="doNotCompress"/>
  <w:footnotePr>
    <w:footnote w:id="0"/>
    <w:footnote w:id="1"/>
  </w:footnotePr>
  <w:endnotePr>
    <w:endnote w:id="0"/>
    <w:endnote w:id="1"/>
  </w:endnotePr>
  <w:compat>
    <w:useFELayout/>
  </w:compat>
  <w:rsids>
    <w:rsidRoot w:val="00FF5E89"/>
    <w:rsid w:val="00001FAF"/>
    <w:rsid w:val="0000298C"/>
    <w:rsid w:val="00006823"/>
    <w:rsid w:val="00007581"/>
    <w:rsid w:val="00007798"/>
    <w:rsid w:val="00014252"/>
    <w:rsid w:val="00022034"/>
    <w:rsid w:val="000239BC"/>
    <w:rsid w:val="00030850"/>
    <w:rsid w:val="00032F4C"/>
    <w:rsid w:val="0003590E"/>
    <w:rsid w:val="000409FF"/>
    <w:rsid w:val="0005240B"/>
    <w:rsid w:val="00052BAB"/>
    <w:rsid w:val="000543EE"/>
    <w:rsid w:val="000548AB"/>
    <w:rsid w:val="0005620F"/>
    <w:rsid w:val="00057208"/>
    <w:rsid w:val="000601EB"/>
    <w:rsid w:val="00074576"/>
    <w:rsid w:val="0007569C"/>
    <w:rsid w:val="000803B3"/>
    <w:rsid w:val="0008212B"/>
    <w:rsid w:val="000824DA"/>
    <w:rsid w:val="00092F56"/>
    <w:rsid w:val="00095967"/>
    <w:rsid w:val="00097DB7"/>
    <w:rsid w:val="000A088E"/>
    <w:rsid w:val="000A634C"/>
    <w:rsid w:val="000B1C08"/>
    <w:rsid w:val="000B3A5C"/>
    <w:rsid w:val="000B6297"/>
    <w:rsid w:val="000C14E7"/>
    <w:rsid w:val="000D1E68"/>
    <w:rsid w:val="000D5202"/>
    <w:rsid w:val="000E1B38"/>
    <w:rsid w:val="000E6E75"/>
    <w:rsid w:val="000F0374"/>
    <w:rsid w:val="000F5AE9"/>
    <w:rsid w:val="000F5D54"/>
    <w:rsid w:val="00101728"/>
    <w:rsid w:val="00103781"/>
    <w:rsid w:val="0012012F"/>
    <w:rsid w:val="00122ACF"/>
    <w:rsid w:val="001253E7"/>
    <w:rsid w:val="00132C52"/>
    <w:rsid w:val="001334EA"/>
    <w:rsid w:val="001351DB"/>
    <w:rsid w:val="00140BAD"/>
    <w:rsid w:val="001442F3"/>
    <w:rsid w:val="00144ECC"/>
    <w:rsid w:val="00146B3F"/>
    <w:rsid w:val="001559CE"/>
    <w:rsid w:val="00155C7F"/>
    <w:rsid w:val="00165593"/>
    <w:rsid w:val="0017166B"/>
    <w:rsid w:val="00172AE0"/>
    <w:rsid w:val="00173309"/>
    <w:rsid w:val="00182648"/>
    <w:rsid w:val="0018541E"/>
    <w:rsid w:val="0019395F"/>
    <w:rsid w:val="001A0ABD"/>
    <w:rsid w:val="001A1BAF"/>
    <w:rsid w:val="001A7302"/>
    <w:rsid w:val="001B5860"/>
    <w:rsid w:val="001B5CB0"/>
    <w:rsid w:val="001C44F9"/>
    <w:rsid w:val="001C46A7"/>
    <w:rsid w:val="001C4ECE"/>
    <w:rsid w:val="001C5C9F"/>
    <w:rsid w:val="001C62B3"/>
    <w:rsid w:val="001C6BAD"/>
    <w:rsid w:val="001E03D3"/>
    <w:rsid w:val="001E48FB"/>
    <w:rsid w:val="001E5BF6"/>
    <w:rsid w:val="001E730D"/>
    <w:rsid w:val="001F2BA0"/>
    <w:rsid w:val="001F3103"/>
    <w:rsid w:val="001F38B0"/>
    <w:rsid w:val="001F518A"/>
    <w:rsid w:val="00203C15"/>
    <w:rsid w:val="00204E04"/>
    <w:rsid w:val="00210298"/>
    <w:rsid w:val="00220667"/>
    <w:rsid w:val="0022189C"/>
    <w:rsid w:val="00222500"/>
    <w:rsid w:val="00227D15"/>
    <w:rsid w:val="00227F55"/>
    <w:rsid w:val="00230A08"/>
    <w:rsid w:val="00232F51"/>
    <w:rsid w:val="002368A5"/>
    <w:rsid w:val="0023722E"/>
    <w:rsid w:val="00237311"/>
    <w:rsid w:val="002436FC"/>
    <w:rsid w:val="002504F6"/>
    <w:rsid w:val="002600D7"/>
    <w:rsid w:val="00273DBE"/>
    <w:rsid w:val="002774AC"/>
    <w:rsid w:val="00282AE0"/>
    <w:rsid w:val="00284765"/>
    <w:rsid w:val="002849EC"/>
    <w:rsid w:val="0029084F"/>
    <w:rsid w:val="00291CFE"/>
    <w:rsid w:val="00293923"/>
    <w:rsid w:val="00293F20"/>
    <w:rsid w:val="00294119"/>
    <w:rsid w:val="00294D37"/>
    <w:rsid w:val="00296EF5"/>
    <w:rsid w:val="002B3D35"/>
    <w:rsid w:val="002B6218"/>
    <w:rsid w:val="002B6530"/>
    <w:rsid w:val="002B7C68"/>
    <w:rsid w:val="002C0053"/>
    <w:rsid w:val="002D2ED2"/>
    <w:rsid w:val="002D30D3"/>
    <w:rsid w:val="002D3F36"/>
    <w:rsid w:val="002D6E2A"/>
    <w:rsid w:val="002E1110"/>
    <w:rsid w:val="003039B4"/>
    <w:rsid w:val="00305339"/>
    <w:rsid w:val="00305FDA"/>
    <w:rsid w:val="00306EE9"/>
    <w:rsid w:val="0031122B"/>
    <w:rsid w:val="003152F9"/>
    <w:rsid w:val="00321657"/>
    <w:rsid w:val="00325C8C"/>
    <w:rsid w:val="0032605D"/>
    <w:rsid w:val="00333C37"/>
    <w:rsid w:val="00341E6C"/>
    <w:rsid w:val="0034350D"/>
    <w:rsid w:val="00345E8C"/>
    <w:rsid w:val="003461A3"/>
    <w:rsid w:val="00346416"/>
    <w:rsid w:val="00356AF9"/>
    <w:rsid w:val="00360AAE"/>
    <w:rsid w:val="00360B20"/>
    <w:rsid w:val="00372880"/>
    <w:rsid w:val="0037490F"/>
    <w:rsid w:val="00381E36"/>
    <w:rsid w:val="003859A3"/>
    <w:rsid w:val="00387447"/>
    <w:rsid w:val="003929BD"/>
    <w:rsid w:val="003A0A5C"/>
    <w:rsid w:val="003A2ED8"/>
    <w:rsid w:val="003A50D3"/>
    <w:rsid w:val="003A6B8D"/>
    <w:rsid w:val="003A7B2C"/>
    <w:rsid w:val="003B1C96"/>
    <w:rsid w:val="003B279A"/>
    <w:rsid w:val="003B366B"/>
    <w:rsid w:val="003B5039"/>
    <w:rsid w:val="003B702A"/>
    <w:rsid w:val="003C14C0"/>
    <w:rsid w:val="003C60A7"/>
    <w:rsid w:val="003C7AD0"/>
    <w:rsid w:val="003D1A28"/>
    <w:rsid w:val="003D4767"/>
    <w:rsid w:val="003E29E4"/>
    <w:rsid w:val="003E3BEE"/>
    <w:rsid w:val="003E5CEE"/>
    <w:rsid w:val="003F07EE"/>
    <w:rsid w:val="003F181A"/>
    <w:rsid w:val="003F2499"/>
    <w:rsid w:val="003F259F"/>
    <w:rsid w:val="003F44CE"/>
    <w:rsid w:val="003F6CAC"/>
    <w:rsid w:val="00400AC6"/>
    <w:rsid w:val="00403AD9"/>
    <w:rsid w:val="00403B45"/>
    <w:rsid w:val="0040697C"/>
    <w:rsid w:val="004114CB"/>
    <w:rsid w:val="00413117"/>
    <w:rsid w:val="004139C5"/>
    <w:rsid w:val="0041410A"/>
    <w:rsid w:val="00414B26"/>
    <w:rsid w:val="00423889"/>
    <w:rsid w:val="00432139"/>
    <w:rsid w:val="00434F04"/>
    <w:rsid w:val="00436EA6"/>
    <w:rsid w:val="00441279"/>
    <w:rsid w:val="00441A9C"/>
    <w:rsid w:val="00446B50"/>
    <w:rsid w:val="00447C1F"/>
    <w:rsid w:val="004539C6"/>
    <w:rsid w:val="00464D62"/>
    <w:rsid w:val="00466A4C"/>
    <w:rsid w:val="00470605"/>
    <w:rsid w:val="00471B8C"/>
    <w:rsid w:val="00473B4D"/>
    <w:rsid w:val="00475B82"/>
    <w:rsid w:val="004804B1"/>
    <w:rsid w:val="00483E61"/>
    <w:rsid w:val="004849D0"/>
    <w:rsid w:val="00484B43"/>
    <w:rsid w:val="00493639"/>
    <w:rsid w:val="0049608F"/>
    <w:rsid w:val="00497E33"/>
    <w:rsid w:val="004A0A39"/>
    <w:rsid w:val="004A2318"/>
    <w:rsid w:val="004A546E"/>
    <w:rsid w:val="004A5D24"/>
    <w:rsid w:val="004B37F0"/>
    <w:rsid w:val="004C072D"/>
    <w:rsid w:val="004C1C73"/>
    <w:rsid w:val="004C59F9"/>
    <w:rsid w:val="004C5CDC"/>
    <w:rsid w:val="004C7D0B"/>
    <w:rsid w:val="004D765B"/>
    <w:rsid w:val="004E0966"/>
    <w:rsid w:val="004E230C"/>
    <w:rsid w:val="004E44F7"/>
    <w:rsid w:val="004E7F50"/>
    <w:rsid w:val="004F11AA"/>
    <w:rsid w:val="004F3BE8"/>
    <w:rsid w:val="004F4A60"/>
    <w:rsid w:val="004F4D74"/>
    <w:rsid w:val="004F5618"/>
    <w:rsid w:val="004F5C4B"/>
    <w:rsid w:val="005079D2"/>
    <w:rsid w:val="005111A0"/>
    <w:rsid w:val="00511B28"/>
    <w:rsid w:val="005133D1"/>
    <w:rsid w:val="005154A4"/>
    <w:rsid w:val="005155E3"/>
    <w:rsid w:val="005158E1"/>
    <w:rsid w:val="0051662A"/>
    <w:rsid w:val="005208DB"/>
    <w:rsid w:val="00521B04"/>
    <w:rsid w:val="00524E45"/>
    <w:rsid w:val="005266C3"/>
    <w:rsid w:val="0053401A"/>
    <w:rsid w:val="005348D7"/>
    <w:rsid w:val="0053695B"/>
    <w:rsid w:val="00537031"/>
    <w:rsid w:val="00541BF6"/>
    <w:rsid w:val="0054338F"/>
    <w:rsid w:val="0054641F"/>
    <w:rsid w:val="00546457"/>
    <w:rsid w:val="00551136"/>
    <w:rsid w:val="00552519"/>
    <w:rsid w:val="005535E1"/>
    <w:rsid w:val="00555B99"/>
    <w:rsid w:val="00563BDE"/>
    <w:rsid w:val="00563DA8"/>
    <w:rsid w:val="00566414"/>
    <w:rsid w:val="00573E26"/>
    <w:rsid w:val="005748DA"/>
    <w:rsid w:val="00574F80"/>
    <w:rsid w:val="00575F64"/>
    <w:rsid w:val="0057780D"/>
    <w:rsid w:val="0058114D"/>
    <w:rsid w:val="00581881"/>
    <w:rsid w:val="00581A74"/>
    <w:rsid w:val="00586D60"/>
    <w:rsid w:val="00593E76"/>
    <w:rsid w:val="005959E1"/>
    <w:rsid w:val="00596DB5"/>
    <w:rsid w:val="005A373C"/>
    <w:rsid w:val="005B3054"/>
    <w:rsid w:val="005B7901"/>
    <w:rsid w:val="005C712A"/>
    <w:rsid w:val="005D11BD"/>
    <w:rsid w:val="005D1B95"/>
    <w:rsid w:val="005D3D73"/>
    <w:rsid w:val="005D52A8"/>
    <w:rsid w:val="005E0CCF"/>
    <w:rsid w:val="005E6C5D"/>
    <w:rsid w:val="005E6CD3"/>
    <w:rsid w:val="005E7914"/>
    <w:rsid w:val="005F15A6"/>
    <w:rsid w:val="005F6A84"/>
    <w:rsid w:val="006015C9"/>
    <w:rsid w:val="006047ED"/>
    <w:rsid w:val="00606AF5"/>
    <w:rsid w:val="00610167"/>
    <w:rsid w:val="0061088B"/>
    <w:rsid w:val="00617189"/>
    <w:rsid w:val="00621F7A"/>
    <w:rsid w:val="00621F82"/>
    <w:rsid w:val="00622308"/>
    <w:rsid w:val="00623FF8"/>
    <w:rsid w:val="006330E5"/>
    <w:rsid w:val="00641482"/>
    <w:rsid w:val="00641A16"/>
    <w:rsid w:val="00642844"/>
    <w:rsid w:val="00661FF8"/>
    <w:rsid w:val="006649A5"/>
    <w:rsid w:val="00664A2C"/>
    <w:rsid w:val="006653F9"/>
    <w:rsid w:val="00670396"/>
    <w:rsid w:val="00676472"/>
    <w:rsid w:val="0068066B"/>
    <w:rsid w:val="00680BDB"/>
    <w:rsid w:val="00680D4F"/>
    <w:rsid w:val="00684A50"/>
    <w:rsid w:val="0068706F"/>
    <w:rsid w:val="00687A48"/>
    <w:rsid w:val="00692994"/>
    <w:rsid w:val="006A3C04"/>
    <w:rsid w:val="006A5AA2"/>
    <w:rsid w:val="006B281A"/>
    <w:rsid w:val="006C46F4"/>
    <w:rsid w:val="006C4A6A"/>
    <w:rsid w:val="006C772C"/>
    <w:rsid w:val="006D75F8"/>
    <w:rsid w:val="006E0362"/>
    <w:rsid w:val="006E0B13"/>
    <w:rsid w:val="006E0F72"/>
    <w:rsid w:val="006E1EC8"/>
    <w:rsid w:val="006E278E"/>
    <w:rsid w:val="006E5056"/>
    <w:rsid w:val="006E531F"/>
    <w:rsid w:val="006E5B65"/>
    <w:rsid w:val="006E79BF"/>
    <w:rsid w:val="006F2ED3"/>
    <w:rsid w:val="006F6339"/>
    <w:rsid w:val="006F6AFC"/>
    <w:rsid w:val="006F7BBE"/>
    <w:rsid w:val="007005C6"/>
    <w:rsid w:val="007014A4"/>
    <w:rsid w:val="00703104"/>
    <w:rsid w:val="00703886"/>
    <w:rsid w:val="00705FD6"/>
    <w:rsid w:val="00707079"/>
    <w:rsid w:val="00710E57"/>
    <w:rsid w:val="007136C5"/>
    <w:rsid w:val="007173CA"/>
    <w:rsid w:val="0072042D"/>
    <w:rsid w:val="00720570"/>
    <w:rsid w:val="007211E3"/>
    <w:rsid w:val="0072388F"/>
    <w:rsid w:val="00723A94"/>
    <w:rsid w:val="0072417C"/>
    <w:rsid w:val="0073258A"/>
    <w:rsid w:val="00734325"/>
    <w:rsid w:val="007355FD"/>
    <w:rsid w:val="00736DF3"/>
    <w:rsid w:val="00740276"/>
    <w:rsid w:val="00740CD7"/>
    <w:rsid w:val="00741D63"/>
    <w:rsid w:val="00744B8F"/>
    <w:rsid w:val="00750F06"/>
    <w:rsid w:val="00752176"/>
    <w:rsid w:val="007533AF"/>
    <w:rsid w:val="00753E3B"/>
    <w:rsid w:val="00754B20"/>
    <w:rsid w:val="00756577"/>
    <w:rsid w:val="00757C9C"/>
    <w:rsid w:val="00760CB4"/>
    <w:rsid w:val="00765A1D"/>
    <w:rsid w:val="00765A5B"/>
    <w:rsid w:val="007669ED"/>
    <w:rsid w:val="00766C07"/>
    <w:rsid w:val="00767662"/>
    <w:rsid w:val="00772622"/>
    <w:rsid w:val="007834AD"/>
    <w:rsid w:val="00785194"/>
    <w:rsid w:val="007A40EB"/>
    <w:rsid w:val="007B360D"/>
    <w:rsid w:val="007B7401"/>
    <w:rsid w:val="007C526A"/>
    <w:rsid w:val="007C6367"/>
    <w:rsid w:val="007C6940"/>
    <w:rsid w:val="007D0605"/>
    <w:rsid w:val="007D550F"/>
    <w:rsid w:val="007E32B7"/>
    <w:rsid w:val="007E798D"/>
    <w:rsid w:val="007F2619"/>
    <w:rsid w:val="007F5C4C"/>
    <w:rsid w:val="00800BB0"/>
    <w:rsid w:val="00800EA2"/>
    <w:rsid w:val="00804F7E"/>
    <w:rsid w:val="00806147"/>
    <w:rsid w:val="008063C3"/>
    <w:rsid w:val="00826A76"/>
    <w:rsid w:val="0083269A"/>
    <w:rsid w:val="00836073"/>
    <w:rsid w:val="00837079"/>
    <w:rsid w:val="0083707A"/>
    <w:rsid w:val="008404E3"/>
    <w:rsid w:val="0084131C"/>
    <w:rsid w:val="0084148B"/>
    <w:rsid w:val="00841583"/>
    <w:rsid w:val="008427FF"/>
    <w:rsid w:val="00842A46"/>
    <w:rsid w:val="008454CA"/>
    <w:rsid w:val="00846172"/>
    <w:rsid w:val="00846DEF"/>
    <w:rsid w:val="00854075"/>
    <w:rsid w:val="0085755A"/>
    <w:rsid w:val="00861116"/>
    <w:rsid w:val="008616C0"/>
    <w:rsid w:val="00861BE1"/>
    <w:rsid w:val="008621AC"/>
    <w:rsid w:val="00863617"/>
    <w:rsid w:val="0086705F"/>
    <w:rsid w:val="00872630"/>
    <w:rsid w:val="00873CD3"/>
    <w:rsid w:val="00877A1B"/>
    <w:rsid w:val="00880F4F"/>
    <w:rsid w:val="00887E85"/>
    <w:rsid w:val="00890884"/>
    <w:rsid w:val="0089172F"/>
    <w:rsid w:val="00897746"/>
    <w:rsid w:val="008B18FD"/>
    <w:rsid w:val="008B1B2D"/>
    <w:rsid w:val="008B1BA1"/>
    <w:rsid w:val="008B3173"/>
    <w:rsid w:val="008B3C55"/>
    <w:rsid w:val="008B5464"/>
    <w:rsid w:val="008B7371"/>
    <w:rsid w:val="008C3968"/>
    <w:rsid w:val="008C3DE8"/>
    <w:rsid w:val="008C5014"/>
    <w:rsid w:val="008C53CA"/>
    <w:rsid w:val="008D06C3"/>
    <w:rsid w:val="008D0C04"/>
    <w:rsid w:val="008E31AD"/>
    <w:rsid w:val="008E6C47"/>
    <w:rsid w:val="008F0514"/>
    <w:rsid w:val="008F1138"/>
    <w:rsid w:val="008F1D9F"/>
    <w:rsid w:val="008F2124"/>
    <w:rsid w:val="008F30FA"/>
    <w:rsid w:val="008F32EC"/>
    <w:rsid w:val="008F4D0D"/>
    <w:rsid w:val="008F51A5"/>
    <w:rsid w:val="008F55AF"/>
    <w:rsid w:val="008F66C3"/>
    <w:rsid w:val="008F7747"/>
    <w:rsid w:val="009002BB"/>
    <w:rsid w:val="009045D2"/>
    <w:rsid w:val="00910106"/>
    <w:rsid w:val="009133F3"/>
    <w:rsid w:val="0091416E"/>
    <w:rsid w:val="00916E93"/>
    <w:rsid w:val="009251A7"/>
    <w:rsid w:val="00933565"/>
    <w:rsid w:val="0093706F"/>
    <w:rsid w:val="00937DA2"/>
    <w:rsid w:val="00940A1F"/>
    <w:rsid w:val="0094387F"/>
    <w:rsid w:val="00951B04"/>
    <w:rsid w:val="009547DD"/>
    <w:rsid w:val="00957405"/>
    <w:rsid w:val="0096230F"/>
    <w:rsid w:val="00962989"/>
    <w:rsid w:val="00963995"/>
    <w:rsid w:val="00967093"/>
    <w:rsid w:val="00973809"/>
    <w:rsid w:val="00975282"/>
    <w:rsid w:val="00976902"/>
    <w:rsid w:val="00977407"/>
    <w:rsid w:val="00977E34"/>
    <w:rsid w:val="00991B50"/>
    <w:rsid w:val="00992984"/>
    <w:rsid w:val="009A1180"/>
    <w:rsid w:val="009A5038"/>
    <w:rsid w:val="009A5780"/>
    <w:rsid w:val="009B7A1A"/>
    <w:rsid w:val="009C1637"/>
    <w:rsid w:val="009C16CC"/>
    <w:rsid w:val="009C7DF4"/>
    <w:rsid w:val="009D0F3F"/>
    <w:rsid w:val="009D2A4E"/>
    <w:rsid w:val="009D33F8"/>
    <w:rsid w:val="009D71FB"/>
    <w:rsid w:val="009D7A3B"/>
    <w:rsid w:val="009F01C8"/>
    <w:rsid w:val="009F2646"/>
    <w:rsid w:val="00A0300C"/>
    <w:rsid w:val="00A044A2"/>
    <w:rsid w:val="00A154A8"/>
    <w:rsid w:val="00A1662F"/>
    <w:rsid w:val="00A21E6C"/>
    <w:rsid w:val="00A2205C"/>
    <w:rsid w:val="00A26751"/>
    <w:rsid w:val="00A27D7E"/>
    <w:rsid w:val="00A324D7"/>
    <w:rsid w:val="00A3482F"/>
    <w:rsid w:val="00A35244"/>
    <w:rsid w:val="00A40AA7"/>
    <w:rsid w:val="00A40B19"/>
    <w:rsid w:val="00A56DE1"/>
    <w:rsid w:val="00A57080"/>
    <w:rsid w:val="00A57FAC"/>
    <w:rsid w:val="00A60207"/>
    <w:rsid w:val="00A66E09"/>
    <w:rsid w:val="00A77A3D"/>
    <w:rsid w:val="00A94710"/>
    <w:rsid w:val="00AA0DDF"/>
    <w:rsid w:val="00AA1AA2"/>
    <w:rsid w:val="00AA1FD5"/>
    <w:rsid w:val="00AA47C4"/>
    <w:rsid w:val="00AA5BC0"/>
    <w:rsid w:val="00AB2B10"/>
    <w:rsid w:val="00AB7466"/>
    <w:rsid w:val="00AC182D"/>
    <w:rsid w:val="00AC2FD6"/>
    <w:rsid w:val="00AC4891"/>
    <w:rsid w:val="00AC777D"/>
    <w:rsid w:val="00AD21DA"/>
    <w:rsid w:val="00AD2B9B"/>
    <w:rsid w:val="00AD433D"/>
    <w:rsid w:val="00AD4C9B"/>
    <w:rsid w:val="00AE13A5"/>
    <w:rsid w:val="00AE2696"/>
    <w:rsid w:val="00AE2B81"/>
    <w:rsid w:val="00AE3E65"/>
    <w:rsid w:val="00AE4636"/>
    <w:rsid w:val="00AE5222"/>
    <w:rsid w:val="00AF1CA2"/>
    <w:rsid w:val="00B01BB8"/>
    <w:rsid w:val="00B03EA0"/>
    <w:rsid w:val="00B05464"/>
    <w:rsid w:val="00B121BE"/>
    <w:rsid w:val="00B14E77"/>
    <w:rsid w:val="00B16A29"/>
    <w:rsid w:val="00B221B8"/>
    <w:rsid w:val="00B25105"/>
    <w:rsid w:val="00B316BB"/>
    <w:rsid w:val="00B34591"/>
    <w:rsid w:val="00B373C4"/>
    <w:rsid w:val="00B439EE"/>
    <w:rsid w:val="00B44DA2"/>
    <w:rsid w:val="00B53B0E"/>
    <w:rsid w:val="00B5562F"/>
    <w:rsid w:val="00B56A8A"/>
    <w:rsid w:val="00B56CCB"/>
    <w:rsid w:val="00B56FF5"/>
    <w:rsid w:val="00B60274"/>
    <w:rsid w:val="00B6265D"/>
    <w:rsid w:val="00B626E6"/>
    <w:rsid w:val="00B62A10"/>
    <w:rsid w:val="00B62C39"/>
    <w:rsid w:val="00B64065"/>
    <w:rsid w:val="00B67CEF"/>
    <w:rsid w:val="00B74E93"/>
    <w:rsid w:val="00B8164B"/>
    <w:rsid w:val="00B81881"/>
    <w:rsid w:val="00B82B25"/>
    <w:rsid w:val="00B85EAD"/>
    <w:rsid w:val="00B90EB5"/>
    <w:rsid w:val="00B91EDE"/>
    <w:rsid w:val="00B94C50"/>
    <w:rsid w:val="00B96744"/>
    <w:rsid w:val="00B96DF9"/>
    <w:rsid w:val="00B97FA9"/>
    <w:rsid w:val="00BA3E35"/>
    <w:rsid w:val="00BA4D3A"/>
    <w:rsid w:val="00BB461B"/>
    <w:rsid w:val="00BB4B85"/>
    <w:rsid w:val="00BC25B5"/>
    <w:rsid w:val="00BC4221"/>
    <w:rsid w:val="00BC7E0A"/>
    <w:rsid w:val="00BD058C"/>
    <w:rsid w:val="00BD0B4F"/>
    <w:rsid w:val="00BD173B"/>
    <w:rsid w:val="00BE447D"/>
    <w:rsid w:val="00BE628D"/>
    <w:rsid w:val="00BF471A"/>
    <w:rsid w:val="00BF5B2C"/>
    <w:rsid w:val="00C00D4B"/>
    <w:rsid w:val="00C00DFC"/>
    <w:rsid w:val="00C01131"/>
    <w:rsid w:val="00C03738"/>
    <w:rsid w:val="00C03898"/>
    <w:rsid w:val="00C05598"/>
    <w:rsid w:val="00C063B3"/>
    <w:rsid w:val="00C075CA"/>
    <w:rsid w:val="00C10ECA"/>
    <w:rsid w:val="00C13116"/>
    <w:rsid w:val="00C145C2"/>
    <w:rsid w:val="00C16A91"/>
    <w:rsid w:val="00C1710F"/>
    <w:rsid w:val="00C20364"/>
    <w:rsid w:val="00C20B7B"/>
    <w:rsid w:val="00C23A70"/>
    <w:rsid w:val="00C252A1"/>
    <w:rsid w:val="00C2695F"/>
    <w:rsid w:val="00C26A46"/>
    <w:rsid w:val="00C32438"/>
    <w:rsid w:val="00C32C3E"/>
    <w:rsid w:val="00C36199"/>
    <w:rsid w:val="00C42925"/>
    <w:rsid w:val="00C45821"/>
    <w:rsid w:val="00C4650D"/>
    <w:rsid w:val="00C530B9"/>
    <w:rsid w:val="00C54289"/>
    <w:rsid w:val="00C5770C"/>
    <w:rsid w:val="00C60C2F"/>
    <w:rsid w:val="00C64B7F"/>
    <w:rsid w:val="00C7668C"/>
    <w:rsid w:val="00C8081E"/>
    <w:rsid w:val="00C858F8"/>
    <w:rsid w:val="00C90392"/>
    <w:rsid w:val="00C909DD"/>
    <w:rsid w:val="00C925BE"/>
    <w:rsid w:val="00C95EA7"/>
    <w:rsid w:val="00CA0705"/>
    <w:rsid w:val="00CA1356"/>
    <w:rsid w:val="00CA33C4"/>
    <w:rsid w:val="00CA33D9"/>
    <w:rsid w:val="00CA7788"/>
    <w:rsid w:val="00CB38DD"/>
    <w:rsid w:val="00CB39D8"/>
    <w:rsid w:val="00CB488E"/>
    <w:rsid w:val="00CB59FC"/>
    <w:rsid w:val="00CB5DB5"/>
    <w:rsid w:val="00CC1794"/>
    <w:rsid w:val="00CC798A"/>
    <w:rsid w:val="00CD0841"/>
    <w:rsid w:val="00CD1070"/>
    <w:rsid w:val="00CD30D3"/>
    <w:rsid w:val="00CD368B"/>
    <w:rsid w:val="00CE1FD2"/>
    <w:rsid w:val="00CE3B7B"/>
    <w:rsid w:val="00CE7470"/>
    <w:rsid w:val="00CE7DC4"/>
    <w:rsid w:val="00CF4DBA"/>
    <w:rsid w:val="00CF57B6"/>
    <w:rsid w:val="00CF6782"/>
    <w:rsid w:val="00CF6C7A"/>
    <w:rsid w:val="00D02AE4"/>
    <w:rsid w:val="00D0629B"/>
    <w:rsid w:val="00D17A6C"/>
    <w:rsid w:val="00D220EC"/>
    <w:rsid w:val="00D24A97"/>
    <w:rsid w:val="00D26B40"/>
    <w:rsid w:val="00D36121"/>
    <w:rsid w:val="00D3754D"/>
    <w:rsid w:val="00D44EB2"/>
    <w:rsid w:val="00D50650"/>
    <w:rsid w:val="00D611FE"/>
    <w:rsid w:val="00D6289F"/>
    <w:rsid w:val="00D63632"/>
    <w:rsid w:val="00D64652"/>
    <w:rsid w:val="00D66B7E"/>
    <w:rsid w:val="00D84B09"/>
    <w:rsid w:val="00D86706"/>
    <w:rsid w:val="00D92206"/>
    <w:rsid w:val="00D9281E"/>
    <w:rsid w:val="00DB4F60"/>
    <w:rsid w:val="00DC2B94"/>
    <w:rsid w:val="00DC49BB"/>
    <w:rsid w:val="00DC6ACB"/>
    <w:rsid w:val="00DD35AE"/>
    <w:rsid w:val="00DE2AFB"/>
    <w:rsid w:val="00DE60E4"/>
    <w:rsid w:val="00DE6EBF"/>
    <w:rsid w:val="00DE763E"/>
    <w:rsid w:val="00DF0ECE"/>
    <w:rsid w:val="00DF124D"/>
    <w:rsid w:val="00E0186B"/>
    <w:rsid w:val="00E02046"/>
    <w:rsid w:val="00E034A9"/>
    <w:rsid w:val="00E16013"/>
    <w:rsid w:val="00E20427"/>
    <w:rsid w:val="00E211C9"/>
    <w:rsid w:val="00E2263B"/>
    <w:rsid w:val="00E25E91"/>
    <w:rsid w:val="00E27A11"/>
    <w:rsid w:val="00E31E54"/>
    <w:rsid w:val="00E32144"/>
    <w:rsid w:val="00E33980"/>
    <w:rsid w:val="00E40417"/>
    <w:rsid w:val="00E4053C"/>
    <w:rsid w:val="00E43D91"/>
    <w:rsid w:val="00E45043"/>
    <w:rsid w:val="00E55633"/>
    <w:rsid w:val="00E55670"/>
    <w:rsid w:val="00E57509"/>
    <w:rsid w:val="00E57D33"/>
    <w:rsid w:val="00E6194F"/>
    <w:rsid w:val="00E65E33"/>
    <w:rsid w:val="00E67104"/>
    <w:rsid w:val="00E67F42"/>
    <w:rsid w:val="00E76626"/>
    <w:rsid w:val="00E77498"/>
    <w:rsid w:val="00E77FFD"/>
    <w:rsid w:val="00E84200"/>
    <w:rsid w:val="00E842C3"/>
    <w:rsid w:val="00E9026E"/>
    <w:rsid w:val="00E90B18"/>
    <w:rsid w:val="00E91143"/>
    <w:rsid w:val="00EA594D"/>
    <w:rsid w:val="00EA63FE"/>
    <w:rsid w:val="00EA7674"/>
    <w:rsid w:val="00EB19C1"/>
    <w:rsid w:val="00EB20A7"/>
    <w:rsid w:val="00EC08AF"/>
    <w:rsid w:val="00EC0B44"/>
    <w:rsid w:val="00EC482A"/>
    <w:rsid w:val="00EC6557"/>
    <w:rsid w:val="00ED00FB"/>
    <w:rsid w:val="00ED3317"/>
    <w:rsid w:val="00EE032A"/>
    <w:rsid w:val="00EE0646"/>
    <w:rsid w:val="00EE20ED"/>
    <w:rsid w:val="00EE6BD7"/>
    <w:rsid w:val="00EF7C28"/>
    <w:rsid w:val="00F02AD4"/>
    <w:rsid w:val="00F0481E"/>
    <w:rsid w:val="00F064E0"/>
    <w:rsid w:val="00F06BA0"/>
    <w:rsid w:val="00F119AE"/>
    <w:rsid w:val="00F11ADD"/>
    <w:rsid w:val="00F1269B"/>
    <w:rsid w:val="00F17A7E"/>
    <w:rsid w:val="00F20CBD"/>
    <w:rsid w:val="00F22D61"/>
    <w:rsid w:val="00F24AFE"/>
    <w:rsid w:val="00F26944"/>
    <w:rsid w:val="00F3441C"/>
    <w:rsid w:val="00F34F0B"/>
    <w:rsid w:val="00F351CF"/>
    <w:rsid w:val="00F362A9"/>
    <w:rsid w:val="00F3674D"/>
    <w:rsid w:val="00F4118C"/>
    <w:rsid w:val="00F50210"/>
    <w:rsid w:val="00F50614"/>
    <w:rsid w:val="00F514D6"/>
    <w:rsid w:val="00F55AA8"/>
    <w:rsid w:val="00F61891"/>
    <w:rsid w:val="00F65F11"/>
    <w:rsid w:val="00F66983"/>
    <w:rsid w:val="00F70B00"/>
    <w:rsid w:val="00F71C6A"/>
    <w:rsid w:val="00F71FAE"/>
    <w:rsid w:val="00F81950"/>
    <w:rsid w:val="00F86A2D"/>
    <w:rsid w:val="00F912DF"/>
    <w:rsid w:val="00F94475"/>
    <w:rsid w:val="00F95C4B"/>
    <w:rsid w:val="00F97429"/>
    <w:rsid w:val="00F97D6E"/>
    <w:rsid w:val="00FA2F8C"/>
    <w:rsid w:val="00FA6660"/>
    <w:rsid w:val="00FB2747"/>
    <w:rsid w:val="00FB4584"/>
    <w:rsid w:val="00FC07B7"/>
    <w:rsid w:val="00FC08B9"/>
    <w:rsid w:val="00FC1023"/>
    <w:rsid w:val="00FC11A9"/>
    <w:rsid w:val="00FC1510"/>
    <w:rsid w:val="00FC3995"/>
    <w:rsid w:val="00FD123E"/>
    <w:rsid w:val="00FD3AFD"/>
    <w:rsid w:val="00FE340A"/>
    <w:rsid w:val="00FE649D"/>
    <w:rsid w:val="00FE667E"/>
    <w:rsid w:val="00FF27AB"/>
    <w:rsid w:val="00FF5E89"/>
    <w:rsid w:val="00FF6E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47" type="connector" idref="#_x0000_s1112"/>
        <o:r id="V:Rule48" type="connector" idref="#_x0000_s1122"/>
        <o:r id="V:Rule49" type="connector" idref="#_x0000_s1158"/>
        <o:r id="V:Rule50" type="connector" idref="#_x0000_s1104"/>
        <o:r id="V:Rule51" type="connector" idref="#_x0000_s1153"/>
        <o:r id="V:Rule52" type="connector" idref="#_x0000_s1118"/>
        <o:r id="V:Rule53" type="connector" idref="#_x0000_s1152"/>
        <o:r id="V:Rule54" type="connector" idref="#_x0000_s1111"/>
        <o:r id="V:Rule55" type="connector" idref="#_x0000_s1114"/>
        <o:r id="V:Rule56" type="connector" idref="#_x0000_s1136"/>
        <o:r id="V:Rule57" type="connector" idref="#_x0000_s1156"/>
        <o:r id="V:Rule58" type="connector" idref="#_x0000_s1035"/>
        <o:r id="V:Rule59" type="connector" idref="#_x0000_s1123"/>
        <o:r id="V:Rule60" type="connector" idref="#_x0000_s1159"/>
        <o:r id="V:Rule61" type="connector" idref="#_x0000_s1117"/>
        <o:r id="V:Rule62" type="connector" idref="#_x0000_s1115"/>
        <o:r id="V:Rule63" type="connector" idref="#_x0000_s1133"/>
        <o:r id="V:Rule64" type="connector" idref="#_x0000_s1036"/>
        <o:r id="V:Rule65" type="connector" idref="#_x0000_s1116"/>
        <o:r id="V:Rule66" type="connector" idref="#_x0000_s1063"/>
        <o:r id="V:Rule67" type="connector" idref="#_x0000_s1069"/>
        <o:r id="V:Rule68" type="connector" idref="#_x0000_s1126"/>
        <o:r id="V:Rule69" type="connector" idref="#_x0000_s1064"/>
        <o:r id="V:Rule70" type="connector" idref="#_x0000_s1066"/>
        <o:r id="V:Rule71" type="connector" idref="#_x0000_s1113"/>
        <o:r id="V:Rule72" type="connector" idref="#_x0000_s1124"/>
        <o:r id="V:Rule73" type="connector" idref="#_x0000_s1065"/>
        <o:r id="V:Rule74" type="connector" idref="#_x0000_s1109"/>
        <o:r id="V:Rule75" type="connector" idref="#_x0000_s1067"/>
        <o:r id="V:Rule76" type="connector" idref="#_x0000_s1129"/>
        <o:r id="V:Rule77" type="connector" idref="#_x0000_s1110"/>
        <o:r id="V:Rule78" type="connector" idref="#_x0000_s1131"/>
        <o:r id="V:Rule79" type="connector" idref="#_x0000_s1160"/>
        <o:r id="V:Rule80" type="connector" idref="#_x0000_s1105"/>
        <o:r id="V:Rule81" type="connector" idref="#_x0000_s1132"/>
        <o:r id="V:Rule82" type="connector" idref="#_x0000_s1077"/>
        <o:r id="V:Rule83" type="connector" idref="#_x0000_s1107"/>
        <o:r id="V:Rule84" type="connector" idref="#_x0000_s1120"/>
        <o:r id="V:Rule85" type="connector" idref="#_x0000_s1068"/>
        <o:r id="V:Rule86" type="connector" idref="#_x0000_s1037"/>
        <o:r id="V:Rule87" type="connector" idref="#_x0000_s1125"/>
        <o:r id="V:Rule88" type="connector" idref="#_x0000_s1151"/>
        <o:r id="V:Rule89" type="connector" idref="#_x0000_s1102"/>
        <o:r id="V:Rule90" type="connector" idref="#_x0000_s1070"/>
        <o:r id="V:Rule91" type="connector" idref="#_x0000_s1157"/>
        <o:r id="V:Rule92" type="connector" idref="#_x0000_s1154"/>
      </o:rules>
      <o:regrouptable v:ext="edit">
        <o:entry new="1" old="0"/>
        <o:entry new="2" old="0"/>
        <o:entry new="3" old="0"/>
        <o:entry new="4" old="0"/>
        <o:entry new="5" old="0"/>
        <o:entry new="6" old="0"/>
        <o:entry new="7" old="0"/>
        <o:entry new="8" old="0"/>
        <o:entry new="9" old="0"/>
        <o:entry new="10" old="0"/>
        <o:entry new="1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30E5"/>
  </w:style>
  <w:style w:type="paragraph" w:styleId="1">
    <w:name w:val="heading 1"/>
    <w:basedOn w:val="a"/>
    <w:next w:val="a"/>
    <w:link w:val="10"/>
    <w:uiPriority w:val="9"/>
    <w:qFormat/>
    <w:rsid w:val="00FF5E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02203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F3674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F5E89"/>
    <w:rPr>
      <w:rFonts w:asciiTheme="majorHAnsi" w:eastAsiaTheme="majorEastAsia" w:hAnsiTheme="majorHAnsi" w:cstheme="majorBidi"/>
      <w:b/>
      <w:bCs/>
      <w:color w:val="365F91" w:themeColor="accent1" w:themeShade="BF"/>
      <w:sz w:val="28"/>
      <w:szCs w:val="28"/>
    </w:rPr>
  </w:style>
  <w:style w:type="character" w:styleId="a3">
    <w:name w:val="Hyperlink"/>
    <w:basedOn w:val="a0"/>
    <w:uiPriority w:val="99"/>
    <w:unhideWhenUsed/>
    <w:rsid w:val="00FF5E89"/>
    <w:rPr>
      <w:color w:val="0000FF" w:themeColor="hyperlink"/>
      <w:u w:val="single"/>
    </w:rPr>
  </w:style>
  <w:style w:type="character" w:styleId="a4">
    <w:name w:val="FollowedHyperlink"/>
    <w:basedOn w:val="a0"/>
    <w:uiPriority w:val="99"/>
    <w:semiHidden/>
    <w:unhideWhenUsed/>
    <w:rsid w:val="00FF5E89"/>
    <w:rPr>
      <w:color w:val="800080" w:themeColor="followedHyperlink"/>
      <w:u w:val="single"/>
    </w:rPr>
  </w:style>
  <w:style w:type="paragraph" w:styleId="a5">
    <w:name w:val="Normal (Web)"/>
    <w:basedOn w:val="a"/>
    <w:uiPriority w:val="99"/>
    <w:unhideWhenUsed/>
    <w:rsid w:val="00FF5E8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FF5E8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F5E89"/>
  </w:style>
  <w:style w:type="paragraph" w:styleId="a8">
    <w:name w:val="footer"/>
    <w:basedOn w:val="a"/>
    <w:link w:val="a9"/>
    <w:uiPriority w:val="99"/>
    <w:semiHidden/>
    <w:unhideWhenUsed/>
    <w:rsid w:val="00FF5E89"/>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FF5E89"/>
  </w:style>
  <w:style w:type="paragraph" w:styleId="aa">
    <w:name w:val="Balloon Text"/>
    <w:basedOn w:val="a"/>
    <w:link w:val="ab"/>
    <w:uiPriority w:val="99"/>
    <w:semiHidden/>
    <w:unhideWhenUsed/>
    <w:rsid w:val="00FF5E8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F5E89"/>
    <w:rPr>
      <w:rFonts w:ascii="Tahoma" w:hAnsi="Tahoma" w:cs="Tahoma"/>
      <w:sz w:val="16"/>
      <w:szCs w:val="16"/>
    </w:rPr>
  </w:style>
  <w:style w:type="paragraph" w:styleId="ac">
    <w:name w:val="List Paragraph"/>
    <w:basedOn w:val="a"/>
    <w:uiPriority w:val="34"/>
    <w:qFormat/>
    <w:rsid w:val="00FF5E89"/>
    <w:pPr>
      <w:ind w:left="720"/>
      <w:contextualSpacing/>
    </w:pPr>
  </w:style>
  <w:style w:type="table" w:styleId="ad">
    <w:name w:val="Table Grid"/>
    <w:basedOn w:val="a1"/>
    <w:uiPriority w:val="59"/>
    <w:rsid w:val="00FF5E8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e">
    <w:name w:val="Emphasis"/>
    <w:basedOn w:val="a0"/>
    <w:uiPriority w:val="20"/>
    <w:qFormat/>
    <w:rsid w:val="00FF5E89"/>
    <w:rPr>
      <w:i/>
      <w:iCs/>
    </w:rPr>
  </w:style>
  <w:style w:type="character" w:styleId="HTML">
    <w:name w:val="HTML Cite"/>
    <w:basedOn w:val="a0"/>
    <w:uiPriority w:val="99"/>
    <w:semiHidden/>
    <w:unhideWhenUsed/>
    <w:rsid w:val="00FF5E89"/>
    <w:rPr>
      <w:i/>
      <w:iCs/>
    </w:rPr>
  </w:style>
  <w:style w:type="character" w:styleId="af">
    <w:name w:val="Strong"/>
    <w:basedOn w:val="a0"/>
    <w:uiPriority w:val="22"/>
    <w:qFormat/>
    <w:rsid w:val="00606AF5"/>
    <w:rPr>
      <w:b/>
      <w:bCs/>
    </w:rPr>
  </w:style>
  <w:style w:type="character" w:customStyle="1" w:styleId="30">
    <w:name w:val="Заголовок 3 Знак"/>
    <w:basedOn w:val="a0"/>
    <w:link w:val="3"/>
    <w:uiPriority w:val="9"/>
    <w:semiHidden/>
    <w:rsid w:val="00F3674D"/>
    <w:rPr>
      <w:rFonts w:asciiTheme="majorHAnsi" w:eastAsiaTheme="majorEastAsia" w:hAnsiTheme="majorHAnsi" w:cstheme="majorBidi"/>
      <w:b/>
      <w:bCs/>
      <w:color w:val="4F81BD" w:themeColor="accent1"/>
    </w:rPr>
  </w:style>
  <w:style w:type="character" w:customStyle="1" w:styleId="s3uucc">
    <w:name w:val="s3uucc"/>
    <w:basedOn w:val="a0"/>
    <w:rsid w:val="00F3674D"/>
  </w:style>
  <w:style w:type="character" w:customStyle="1" w:styleId="20">
    <w:name w:val="Заголовок 2 Знак"/>
    <w:basedOn w:val="a0"/>
    <w:link w:val="2"/>
    <w:uiPriority w:val="9"/>
    <w:rsid w:val="00022034"/>
    <w:rPr>
      <w:rFonts w:asciiTheme="majorHAnsi" w:eastAsiaTheme="majorEastAsia" w:hAnsiTheme="majorHAnsi" w:cstheme="majorBidi"/>
      <w:b/>
      <w:bCs/>
      <w:color w:val="4F81BD" w:themeColor="accent1"/>
      <w:sz w:val="26"/>
      <w:szCs w:val="26"/>
    </w:rPr>
  </w:style>
  <w:style w:type="paragraph" w:styleId="af0">
    <w:name w:val="TOC Heading"/>
    <w:basedOn w:val="1"/>
    <w:next w:val="a"/>
    <w:uiPriority w:val="39"/>
    <w:semiHidden/>
    <w:unhideWhenUsed/>
    <w:qFormat/>
    <w:rsid w:val="00022034"/>
    <w:pPr>
      <w:outlineLvl w:val="9"/>
    </w:pPr>
    <w:rPr>
      <w:lang w:eastAsia="en-US"/>
    </w:rPr>
  </w:style>
  <w:style w:type="paragraph" w:styleId="11">
    <w:name w:val="toc 1"/>
    <w:basedOn w:val="a"/>
    <w:next w:val="a"/>
    <w:autoRedefine/>
    <w:uiPriority w:val="39"/>
    <w:unhideWhenUsed/>
    <w:rsid w:val="00022034"/>
    <w:pPr>
      <w:spacing w:after="100"/>
    </w:pPr>
  </w:style>
  <w:style w:type="paragraph" w:styleId="21">
    <w:name w:val="toc 2"/>
    <w:basedOn w:val="a"/>
    <w:next w:val="a"/>
    <w:autoRedefine/>
    <w:uiPriority w:val="39"/>
    <w:unhideWhenUsed/>
    <w:rsid w:val="00022034"/>
    <w:pPr>
      <w:spacing w:after="100"/>
      <w:ind w:left="220"/>
    </w:pPr>
  </w:style>
</w:styles>
</file>

<file path=word/webSettings.xml><?xml version="1.0" encoding="utf-8"?>
<w:webSettings xmlns:r="http://schemas.openxmlformats.org/officeDocument/2006/relationships" xmlns:w="http://schemas.openxmlformats.org/wordprocessingml/2006/main">
  <w:divs>
    <w:div w:id="317416285">
      <w:bodyDiv w:val="1"/>
      <w:marLeft w:val="0"/>
      <w:marRight w:val="0"/>
      <w:marTop w:val="0"/>
      <w:marBottom w:val="0"/>
      <w:divBdr>
        <w:top w:val="none" w:sz="0" w:space="0" w:color="auto"/>
        <w:left w:val="none" w:sz="0" w:space="0" w:color="auto"/>
        <w:bottom w:val="none" w:sz="0" w:space="0" w:color="auto"/>
        <w:right w:val="none" w:sz="0" w:space="0" w:color="auto"/>
      </w:divBdr>
    </w:div>
    <w:div w:id="401221848">
      <w:bodyDiv w:val="1"/>
      <w:marLeft w:val="0"/>
      <w:marRight w:val="0"/>
      <w:marTop w:val="0"/>
      <w:marBottom w:val="0"/>
      <w:divBdr>
        <w:top w:val="none" w:sz="0" w:space="0" w:color="auto"/>
        <w:left w:val="none" w:sz="0" w:space="0" w:color="auto"/>
        <w:bottom w:val="none" w:sz="0" w:space="0" w:color="auto"/>
        <w:right w:val="none" w:sz="0" w:space="0" w:color="auto"/>
      </w:divBdr>
    </w:div>
    <w:div w:id="513691231">
      <w:bodyDiv w:val="1"/>
      <w:marLeft w:val="0"/>
      <w:marRight w:val="0"/>
      <w:marTop w:val="0"/>
      <w:marBottom w:val="0"/>
      <w:divBdr>
        <w:top w:val="none" w:sz="0" w:space="0" w:color="auto"/>
        <w:left w:val="none" w:sz="0" w:space="0" w:color="auto"/>
        <w:bottom w:val="none" w:sz="0" w:space="0" w:color="auto"/>
        <w:right w:val="none" w:sz="0" w:space="0" w:color="auto"/>
      </w:divBdr>
    </w:div>
    <w:div w:id="838736910">
      <w:bodyDiv w:val="1"/>
      <w:marLeft w:val="0"/>
      <w:marRight w:val="0"/>
      <w:marTop w:val="0"/>
      <w:marBottom w:val="0"/>
      <w:divBdr>
        <w:top w:val="none" w:sz="0" w:space="0" w:color="auto"/>
        <w:left w:val="none" w:sz="0" w:space="0" w:color="auto"/>
        <w:bottom w:val="none" w:sz="0" w:space="0" w:color="auto"/>
        <w:right w:val="none" w:sz="0" w:space="0" w:color="auto"/>
      </w:divBdr>
    </w:div>
    <w:div w:id="911888604">
      <w:bodyDiv w:val="1"/>
      <w:marLeft w:val="0"/>
      <w:marRight w:val="0"/>
      <w:marTop w:val="0"/>
      <w:marBottom w:val="0"/>
      <w:divBdr>
        <w:top w:val="none" w:sz="0" w:space="0" w:color="auto"/>
        <w:left w:val="none" w:sz="0" w:space="0" w:color="auto"/>
        <w:bottom w:val="none" w:sz="0" w:space="0" w:color="auto"/>
        <w:right w:val="none" w:sz="0" w:space="0" w:color="auto"/>
      </w:divBdr>
      <w:divsChild>
        <w:div w:id="1621182964">
          <w:marLeft w:val="547"/>
          <w:marRight w:val="0"/>
          <w:marTop w:val="0"/>
          <w:marBottom w:val="0"/>
          <w:divBdr>
            <w:top w:val="none" w:sz="0" w:space="0" w:color="auto"/>
            <w:left w:val="none" w:sz="0" w:space="0" w:color="auto"/>
            <w:bottom w:val="none" w:sz="0" w:space="0" w:color="auto"/>
            <w:right w:val="none" w:sz="0" w:space="0" w:color="auto"/>
          </w:divBdr>
        </w:div>
      </w:divsChild>
    </w:div>
    <w:div w:id="917128052">
      <w:bodyDiv w:val="1"/>
      <w:marLeft w:val="0"/>
      <w:marRight w:val="0"/>
      <w:marTop w:val="0"/>
      <w:marBottom w:val="0"/>
      <w:divBdr>
        <w:top w:val="none" w:sz="0" w:space="0" w:color="auto"/>
        <w:left w:val="none" w:sz="0" w:space="0" w:color="auto"/>
        <w:bottom w:val="none" w:sz="0" w:space="0" w:color="auto"/>
        <w:right w:val="none" w:sz="0" w:space="0" w:color="auto"/>
      </w:divBdr>
    </w:div>
    <w:div w:id="981469648">
      <w:bodyDiv w:val="1"/>
      <w:marLeft w:val="0"/>
      <w:marRight w:val="0"/>
      <w:marTop w:val="0"/>
      <w:marBottom w:val="0"/>
      <w:divBdr>
        <w:top w:val="none" w:sz="0" w:space="0" w:color="auto"/>
        <w:left w:val="none" w:sz="0" w:space="0" w:color="auto"/>
        <w:bottom w:val="none" w:sz="0" w:space="0" w:color="auto"/>
        <w:right w:val="none" w:sz="0" w:space="0" w:color="auto"/>
      </w:divBdr>
    </w:div>
    <w:div w:id="1073938462">
      <w:bodyDiv w:val="1"/>
      <w:marLeft w:val="0"/>
      <w:marRight w:val="0"/>
      <w:marTop w:val="0"/>
      <w:marBottom w:val="0"/>
      <w:divBdr>
        <w:top w:val="none" w:sz="0" w:space="0" w:color="auto"/>
        <w:left w:val="none" w:sz="0" w:space="0" w:color="auto"/>
        <w:bottom w:val="none" w:sz="0" w:space="0" w:color="auto"/>
        <w:right w:val="none" w:sz="0" w:space="0" w:color="auto"/>
      </w:divBdr>
    </w:div>
    <w:div w:id="1320622454">
      <w:bodyDiv w:val="1"/>
      <w:marLeft w:val="0"/>
      <w:marRight w:val="0"/>
      <w:marTop w:val="0"/>
      <w:marBottom w:val="0"/>
      <w:divBdr>
        <w:top w:val="none" w:sz="0" w:space="0" w:color="auto"/>
        <w:left w:val="none" w:sz="0" w:space="0" w:color="auto"/>
        <w:bottom w:val="none" w:sz="0" w:space="0" w:color="auto"/>
        <w:right w:val="none" w:sz="0" w:space="0" w:color="auto"/>
      </w:divBdr>
      <w:divsChild>
        <w:div w:id="1939170003">
          <w:marLeft w:val="0"/>
          <w:marRight w:val="0"/>
          <w:marTop w:val="0"/>
          <w:marBottom w:val="0"/>
          <w:divBdr>
            <w:top w:val="none" w:sz="0" w:space="0" w:color="auto"/>
            <w:left w:val="none" w:sz="0" w:space="0" w:color="auto"/>
            <w:bottom w:val="none" w:sz="0" w:space="0" w:color="auto"/>
            <w:right w:val="none" w:sz="0" w:space="0" w:color="auto"/>
          </w:divBdr>
        </w:div>
      </w:divsChild>
    </w:div>
    <w:div w:id="1440948588">
      <w:bodyDiv w:val="1"/>
      <w:marLeft w:val="0"/>
      <w:marRight w:val="0"/>
      <w:marTop w:val="0"/>
      <w:marBottom w:val="0"/>
      <w:divBdr>
        <w:top w:val="none" w:sz="0" w:space="0" w:color="auto"/>
        <w:left w:val="none" w:sz="0" w:space="0" w:color="auto"/>
        <w:bottom w:val="none" w:sz="0" w:space="0" w:color="auto"/>
        <w:right w:val="none" w:sz="0" w:space="0" w:color="auto"/>
      </w:divBdr>
      <w:divsChild>
        <w:div w:id="592785263">
          <w:marLeft w:val="547"/>
          <w:marRight w:val="0"/>
          <w:marTop w:val="0"/>
          <w:marBottom w:val="0"/>
          <w:divBdr>
            <w:top w:val="none" w:sz="0" w:space="0" w:color="auto"/>
            <w:left w:val="none" w:sz="0" w:space="0" w:color="auto"/>
            <w:bottom w:val="none" w:sz="0" w:space="0" w:color="auto"/>
            <w:right w:val="none" w:sz="0" w:space="0" w:color="auto"/>
          </w:divBdr>
        </w:div>
      </w:divsChild>
    </w:div>
    <w:div w:id="1583759605">
      <w:bodyDiv w:val="1"/>
      <w:marLeft w:val="0"/>
      <w:marRight w:val="0"/>
      <w:marTop w:val="0"/>
      <w:marBottom w:val="0"/>
      <w:divBdr>
        <w:top w:val="none" w:sz="0" w:space="0" w:color="auto"/>
        <w:left w:val="none" w:sz="0" w:space="0" w:color="auto"/>
        <w:bottom w:val="none" w:sz="0" w:space="0" w:color="auto"/>
        <w:right w:val="none" w:sz="0" w:space="0" w:color="auto"/>
      </w:divBdr>
    </w:div>
    <w:div w:id="1800343541">
      <w:bodyDiv w:val="1"/>
      <w:marLeft w:val="0"/>
      <w:marRight w:val="0"/>
      <w:marTop w:val="0"/>
      <w:marBottom w:val="0"/>
      <w:divBdr>
        <w:top w:val="none" w:sz="0" w:space="0" w:color="auto"/>
        <w:left w:val="none" w:sz="0" w:space="0" w:color="auto"/>
        <w:bottom w:val="none" w:sz="0" w:space="0" w:color="auto"/>
        <w:right w:val="none" w:sz="0" w:space="0" w:color="auto"/>
      </w:divBdr>
    </w:div>
    <w:div w:id="1946380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F%D0%BE%D0%BB%D1%82%D0%B0%D0%B2%D1%81%D1%8C%D0%BA%D0%B0_%D1%80%D1%96%D0%B2%D0%BD%D0%B8%D0%BD%D0%B0" TargetMode="External"/><Relationship Id="rId18" Type="http://schemas.openxmlformats.org/officeDocument/2006/relationships/chart" Target="charts/chart1.xml"/><Relationship Id="rId26" Type="http://schemas.openxmlformats.org/officeDocument/2006/relationships/hyperlink" Target="https://uk.wikipedia.org/wiki/%D0%9D%D0%B0%D1%86%D1%96%D0%BE%D0%BD%D0%B0%D0%BB%D1%8C%D0%BD%D0%B8%D0%B9_%D0%BF%D1%80%D0%B8%D1%80%D0%BE%D0%B4%D0%BD%D0%B8%D0%B9_%D0%BF%D0%B0%D1%80%D0%BA" TargetMode="External"/><Relationship Id="rId39" Type="http://schemas.openxmlformats.org/officeDocument/2006/relationships/hyperlink" Target="http://www.pl.ukrstat.gov.ua" TargetMode="External"/><Relationship Id="rId21" Type="http://schemas.openxmlformats.org/officeDocument/2006/relationships/hyperlink" Target="https://uk.wikipedia.org/wiki/%D0%AF%D0%BA%D1%96%D0%B2%D1%86%D1%96_(%D0%9F%D0%BE%D0%BB%D1%82%D0%B0%D0%B2%D0%B0)" TargetMode="External"/><Relationship Id="rId34" Type="http://schemas.openxmlformats.org/officeDocument/2006/relationships/hyperlink" Target="https://uk.wikipedia.org/wiki/%D0%9F%D0%B0%D1%80%D0%BA-%D0%BF%D0%B0%D0%BC%27%D1%8F%D1%82%D0%BA%D0%B0_%D1%81%D0%B0%D0%B4%D0%BE%D0%B2%D0%BE-%D0%BF%D0%B0%D1%80%D0%BA%D0%BE%D0%B2%D0%BE%D0%B3%D0%BE_%D0%BC%D0%B8%D1%81%D1%82%D0%B5%D1%86%D1%82%D0%B2%D0%B0" TargetMode="External"/><Relationship Id="rId42" Type="http://schemas.openxmlformats.org/officeDocument/2006/relationships/hyperlink" Target="https://uk.wikipedia.org/wiki/&#1044;&#1074;&#1086;&#1088;&#1110;&#1095;&#1072;&#1085;&#1089;&#1100;&#1082;&#1080;&#1081;_&#1085;&#1072;&#1094;&#1110;&#1086;&#1085;&#1072;&#1083;&#1100;&#1085;&#1080;&#1081;_&#1087;&#1088;&#1080;&#1088;&#1086;&#1076;&#1085;&#1080;&#1081;_&#1087;&#1072;&#1088;&#1082;" TargetMode="External"/><Relationship Id="rId47" Type="http://schemas.openxmlformats.org/officeDocument/2006/relationships/hyperlink" Target="https://pidruchniki.com/19110108/turizm/istoriko-kulturni_turistichni_resursi_finlyandiya" TargetMode="External"/><Relationship Id="rId50" Type="http://schemas.openxmlformats.org/officeDocument/2006/relationships/hyperlink" Target="http://www.npp-p.org.ua/2014-06-19-12-07-19/2014-06-19-12-09-19/ostriv-masalskyi" TargetMode="External"/><Relationship Id="rId55" Type="http://schemas.openxmlformats.org/officeDocument/2006/relationships/hyperlink" Target="https://studfiles.net/preview/5109696/page:3/" TargetMode="External"/><Relationship Id="rId63" Type="http://schemas.openxmlformats.org/officeDocument/2006/relationships/hyperlink" Target="https://lektsii.com/2-102818.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wikiwand.com/uk/%D0%91%D1%96%D1%80" TargetMode="External"/><Relationship Id="rId29" Type="http://schemas.openxmlformats.org/officeDocument/2006/relationships/hyperlink" Target="https://uk.wikipedia.org/wiki/%D0%9F%D0%B0%D0%BC%27%D1%8F%D1%82%D0%BA%D0%B0_%D0%BF%D1%80%D0%B8%D1%80%D0%BE%D0%B4%D0%B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A0%D0%B5%D0%BB%D1%8C%D1%94%D1%84" TargetMode="External"/><Relationship Id="rId24" Type="http://schemas.openxmlformats.org/officeDocument/2006/relationships/hyperlink" Target="https://uk.wikipedia.org/wiki/%D0%A5%D0%BE%D1%80%D0%BE%D0%BB%D1%8C%D1%81%D1%8C%D0%BA%D0%B8%D0%B9_%D0%B1%D0%BE%D1%82%D0%B0%D0%BD%D1%96%D1%87%D0%BD%D0%B8%D0%B9_%D1%81%D0%B0%D0%B4" TargetMode="External"/><Relationship Id="rId32" Type="http://schemas.openxmlformats.org/officeDocument/2006/relationships/hyperlink" Target="https://uk.wikipedia.org/wiki/%D0%94%D0%B5%D0%BD%D0%B4%D1%80%D0%BE%D0%BB%D0%BE%D0%B3%D1%96%D1%87%D0%BD%D0%B8%D0%B9_%D0%BF%D0%B0%D1%80%D0%BA" TargetMode="External"/><Relationship Id="rId37" Type="http://schemas.openxmlformats.org/officeDocument/2006/relationships/hyperlink" Target="http://sumyvodres.davr.gov.ua/vodni-resursi/" TargetMode="External"/><Relationship Id="rId40" Type="http://schemas.openxmlformats.org/officeDocument/2006/relationships/hyperlink" Target="http://sumy.ukrstat.gov.ua/?menu=110&amp;level=3" TargetMode="External"/><Relationship Id="rId45" Type="http://schemas.openxmlformats.org/officeDocument/2006/relationships/hyperlink" Target="https://menr.gov.ua/files/docs/eco_passport/2017/&#1061;&#1072;&#1088;&#1082;&#1110;&#1074;&#1089;&#1100;&#1082;&#1086;&#1111;%20&#1086;&#1073;&#1083;&#1072;&#1089;&#1090;&#1110;%20&#1079;&#1072;%202017%20&#1088;&#1110;&#1082;.pdf" TargetMode="External"/><Relationship Id="rId53" Type="http://schemas.openxmlformats.org/officeDocument/2006/relationships/hyperlink" Target="http://www.geograf.com.ua/geoinfocentre/23-countries-styding-tourism/292-ref19951102" TargetMode="External"/><Relationship Id="rId58" Type="http://schemas.openxmlformats.org/officeDocument/2006/relationships/hyperlink" Target="https://uk.wikipedia.org/wiki/&#1057;&#1091;&#1084;&#1089;&#1100;&#1082;&#1072;_&#1086;&#1073;&#1083;&#1072;&#1089;&#1090;&#1100;"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4%D0%BD%D1%96%D0%BF%D1%80%D0%BE%D0%B2%D1%81%D1%8C%D0%BA%D0%BE-%D0%94%D0%BE%D0%BD%D0%B5%D1%86%D1%8C%D0%BA%D0%B0_%D0%B7%D0%B0%D0%BF%D0%B0%D0%B4%D0%B8%D0%BD%D0%B0" TargetMode="External"/><Relationship Id="rId23" Type="http://schemas.openxmlformats.org/officeDocument/2006/relationships/hyperlink" Target="https://uk.wikipedia.org/wiki/%D0%9F%D0%B0%D1%80%D0%B0%D1%81%D0%BE%D1%86%D1%8C%D0%BA%D0%B5_%D1%83%D1%80%D0%BE%D1%87%D0%B8%D1%89%D0%B5" TargetMode="External"/><Relationship Id="rId28" Type="http://schemas.openxmlformats.org/officeDocument/2006/relationships/hyperlink" Target="https://uk.wikipedia.org/wiki/%D0%97%D0%B0%D0%BA%D0%B0%D0%B7%D0%BD%D0%B8%D0%BA" TargetMode="External"/><Relationship Id="rId36" Type="http://schemas.openxmlformats.org/officeDocument/2006/relationships/image" Target="media/image1.jpeg"/><Relationship Id="rId49" Type="http://schemas.openxmlformats.org/officeDocument/2006/relationships/hyperlink" Target="https://studfile.net/preview/1906010/page:3/" TargetMode="External"/><Relationship Id="rId57" Type="http://schemas.openxmlformats.org/officeDocument/2006/relationships/hyperlink" Target="http://www.geograf.com.ua/glossary/termini-z-galuzi-turizmu-ta-rekreatsiji/rekreatsijno-turistski-resursi" TargetMode="External"/><Relationship Id="rId61" Type="http://schemas.openxmlformats.org/officeDocument/2006/relationships/hyperlink" Target="http://geography.tnpu.edu.ua/wp-content/uploads/2016/11/173.pdf" TargetMode="External"/><Relationship Id="rId10" Type="http://schemas.openxmlformats.org/officeDocument/2006/relationships/hyperlink" Target="https://www.google.com/url?sa=t&amp;rct=j&amp;q=&amp;esrc=s&amp;source=web&amp;cd=1&amp;cad=rja&amp;uact=8&amp;ved=2ahUKEwiVg8Sp8PXlAhVLK5oKHQoYDNMQFjAAegQIBRAJ&amp;url=https%3A%2F%2Fuk.wikipedia.org%2Fwiki%2F%25D2%2590%25D1%2580%25D1%2583%25D0%25BD%25D1%2582%25D0%25B8_%25D0%259F%25D0%25BE%25D0%25BB%25D1%2582%25D0%25B0%25D0%25B2%25D1%2581%25D1%258C%25D0%25BA%25D0%25BE%25D1%2597_%25D0%25BE%25D0%25B1%25D0%25BB%25D0%25B0%25D1%2581%25D1%2582%25D1%2596&amp;usg=AOvVaw21QeEb-MYz9MUIhSOBdDDy" TargetMode="External"/><Relationship Id="rId19" Type="http://schemas.openxmlformats.org/officeDocument/2006/relationships/hyperlink" Target="https://uk.wikipedia.org/wiki/%D0%9A%D0%BE%D0%B2%D0%BF%D0%B0%D0%BA%D1%96%D0%B2%D1%81%D1%8C%D0%BA%D0%B8%D0%B9_%D0%BB%D1%96%D1%81%D0%BE%D0%BF%D0%B0%D1%80%D0%BA" TargetMode="External"/><Relationship Id="rId31" Type="http://schemas.openxmlformats.org/officeDocument/2006/relationships/hyperlink" Target="https://uk.wikipedia.org/wiki/%D0%91%D0%BE%D1%82%D0%B0%D0%BD%D1%96%D1%87%D0%BD%D0%B8%D0%B9_%D1%81%D0%B0%D0%B4" TargetMode="External"/><Relationship Id="rId44" Type="http://schemas.openxmlformats.org/officeDocument/2006/relationships/hyperlink" Target="https://menr.gov.ua/files/docs/eco_passport/2017/&#1057;&#1091;&#1084;&#1089;&#1100;&#1082;&#1072;%202017.pdf" TargetMode="External"/><Relationship Id="rId52" Type="http://schemas.openxmlformats.org/officeDocument/2006/relationships/hyperlink" Target="https://uk.wikipedia.org/wiki/&#1055;&#1086;&#1083;&#1090;&#1072;&#1074;&#1089;&#1100;&#1082;&#1072;_&#1086;&#1073;&#1083;&#1072;&#1089;&#1090;&#1100;" TargetMode="External"/><Relationship Id="rId60" Type="http://schemas.openxmlformats.org/officeDocument/2006/relationships/hyperlink" Target="https://studfiles.net/preview/5462330/"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k.wikipedia.org/wiki/%D0%9A%D1%83%D0%BB%D1%8C%D1%82%D0%BE%D0%B2%D1%96_%D1%81%D0%BF%D0%BE%D1%80%D1%83%D0%B4%D0%B8" TargetMode="External"/><Relationship Id="rId14" Type="http://schemas.openxmlformats.org/officeDocument/2006/relationships/hyperlink" Target="https://uk.wikipedia.org/wiki/%D0%9F%D1%80%D0%B8%D0%B4%D0%BD%D1%96%D0%BF%D1%80%D0%BE%D0%B2%D1%81%D1%8C%D0%BA%D0%B0_%D0%B2%D0%B8%D1%81%D0%BE%D1%87%D0%B8%D0%BD%D0%B0" TargetMode="External"/><Relationship Id="rId22" Type="http://schemas.openxmlformats.org/officeDocument/2006/relationships/hyperlink" Target="https://uk.wikipedia.org/wiki/%D0%A5%D0%BE%D0%BC%D1%83%D1%82%D0%B5%D1%86%D1%8C%D0%BA%D0%B8%D0%B9_%D0%BF%D0%B0%D1%80%D0%BA" TargetMode="External"/><Relationship Id="rId27" Type="http://schemas.openxmlformats.org/officeDocument/2006/relationships/hyperlink" Target="https://uk.wikipedia.org/wiki/%D0%A0%D0%B5%D0%B3%D1%96%D0%BE%D0%BD%D0%B0%D0%BB%D1%8C%D0%BD%D0%B8%D0%B9_%D0%BB%D0%B0%D0%BD%D0%B4%D1%88%D0%B0%D1%84%D1%82%D0%BD%D0%B8%D0%B9_%D0%BF%D0%B0%D1%80%D0%BA" TargetMode="External"/><Relationship Id="rId30" Type="http://schemas.openxmlformats.org/officeDocument/2006/relationships/hyperlink" Target="https://uk.wikipedia.org/wiki/%D0%97%D0%B0%D0%BF%D0%BE%D0%B2%D1%96%D0%B4%D0%BD%D0%B5_%D1%83%D1%80%D0%BE%D1%87%D0%B8%D1%89%D0%B5" TargetMode="External"/><Relationship Id="rId35" Type="http://schemas.openxmlformats.org/officeDocument/2006/relationships/chart" Target="charts/chart2.xml"/><Relationship Id="rId43" Type="http://schemas.openxmlformats.org/officeDocument/2006/relationships/hyperlink" Target="https://menr.gov.ua/files/docs/eco_passport/2018/&#1055;&#1086;&#1083;&#1090;&#1072;&#1074;&#1089;&#1100;&#1082;&#1072;_&#1086;&#1073;&#1083;&#1072;&#1089;&#1090;&#1100;.pdf" TargetMode="External"/><Relationship Id="rId48" Type="http://schemas.openxmlformats.org/officeDocument/2006/relationships/hyperlink" Target="http://geo.pnpu.edu.ua/climate.php" TargetMode="External"/><Relationship Id="rId56" Type="http://schemas.openxmlformats.org/officeDocument/2006/relationships/hyperlink" Target="https://uk.wikipedia.org/wiki/&#1056;&#1077;&#1082;&#1088;&#1077;&#1072;&#1094;&#1110;&#1081;&#1085;&#1110;_&#1088;&#1077;&#1089;&#1091;&#1088;&#1089;&#1080;" TargetMode="External"/><Relationship Id="rId64" Type="http://schemas.openxmlformats.org/officeDocument/2006/relationships/hyperlink" Target="https://decentralization.gov.ua/news/9354" TargetMode="External"/><Relationship Id="rId8" Type="http://schemas.openxmlformats.org/officeDocument/2006/relationships/hyperlink" Target="https://uk.wikipedia.org/wiki/%D0%9F%D0%B0%D0%BC%27%D1%8F%D1%82%D0%BA%D0%B8" TargetMode="External"/><Relationship Id="rId51" Type="http://schemas.openxmlformats.org/officeDocument/2006/relationships/hyperlink" Target="http://www.novageografia.com/vogels-693-1.html" TargetMode="External"/><Relationship Id="rId3" Type="http://schemas.openxmlformats.org/officeDocument/2006/relationships/styles" Target="styles.xml"/><Relationship Id="rId12" Type="http://schemas.openxmlformats.org/officeDocument/2006/relationships/hyperlink" Target="https://uk.wikipedia.org/wiki/%D0%9F%D1%80%D0%B8%D0%B4%D0%BD%D1%96%D0%BF%D1%80%D0%BE%D0%B2%D1%81%D1%8C%D0%BA%D0%B0_%D0%BD%D0%B8%D0%B7%D0%BE%D0%B2%D0%B8%D0%BD%D0%B0" TargetMode="External"/><Relationship Id="rId17" Type="http://schemas.openxmlformats.org/officeDocument/2006/relationships/hyperlink" Target="https://www.wikiwand.com/uk/%D0%94%D1%96%D0%B1%D1%80%D0%BE%D0%B2%D0%B8" TargetMode="External"/><Relationship Id="rId25" Type="http://schemas.openxmlformats.org/officeDocument/2006/relationships/hyperlink" Target="https://uk.wikipedia.org/wiki/%D0%9F%D1%80%D0%B8%D1%80%D0%BE%D0%B4%D0%BD%D0%B8%D0%B9_%D0%B7%D0%B0%D0%BF%D0%BE%D0%B2%D1%96%D0%B4%D0%BD%D0%B8%D0%BA" TargetMode="External"/><Relationship Id="rId33" Type="http://schemas.openxmlformats.org/officeDocument/2006/relationships/hyperlink" Target="https://uk.wikipedia.org/wiki/%D0%97%D0%BE%D0%BE%D0%BB%D0%BE%D0%B3%D1%96%D1%87%D0%BD%D0%B8%D0%B9_%D0%BF%D0%B0%D1%80%D0%BA" TargetMode="External"/><Relationship Id="rId38" Type="http://schemas.openxmlformats.org/officeDocument/2006/relationships/hyperlink" Target="https://uk.wikipedia.org/wiki/&#1043;&#1077;&#1086;&#1075;&#1088;&#1072;&#1092;&#1110;&#1103;_&#1055;&#1086;&#1083;&#1090;&#1072;&#1074;&#1089;&#1100;&#1082;&#1086;&#1111;_&#1086;&#1073;&#1083;&#1072;&#1089;&#1090;&#1110;" TargetMode="External"/><Relationship Id="rId46" Type="http://schemas.openxmlformats.org/officeDocument/2006/relationships/hyperlink" Target="https://otherreferats.allbest.ru/sport/00178782_0.html" TargetMode="External"/><Relationship Id="rId59" Type="http://schemas.openxmlformats.org/officeDocument/2006/relationships/hyperlink" Target="http://ua-referat.com/&#1057;&#1091;&#1084;&#1097;&#1080;&#1085;&#1072;_&#1090;&#1091;&#1088;&#1080;&#1089;&#1090;&#1080;&#1095;&#1085;&#1072;" TargetMode="External"/><Relationship Id="rId67" Type="http://schemas.openxmlformats.org/officeDocument/2006/relationships/theme" Target="theme/theme1.xml"/><Relationship Id="rId20" Type="http://schemas.openxmlformats.org/officeDocument/2006/relationships/hyperlink" Target="https://uk.wikipedia.org/wiki/%D0%9F%D0%BE%D0%BB%D1%82%D0%B0%D0%B2%D1%81%D1%8C%D0%BA%D0%B8%D0%B9_%D0%BC%D1%96%D1%81%D1%8C%D0%BA%D0%B8%D0%B9_%D0%BF%D0%B0%D1%80%D0%BA" TargetMode="External"/><Relationship Id="rId41" Type="http://schemas.openxmlformats.org/officeDocument/2006/relationships/hyperlink" Target="http://www.kh.ukrstat.gov.ua/zaklady-kultury-ta-mystetstva" TargetMode="External"/><Relationship Id="rId54" Type="http://schemas.openxmlformats.org/officeDocument/2006/relationships/hyperlink" Target="https://uk.wikipedia.org/wiki/&#1055;&#1088;&#1080;&#1088;&#1086;&#1076;&#1085;&#1086;-&#1079;&#1072;&#1087;&#1086;&#1074;&#1110;&#1076;&#1085;&#1080;&#1081;_&#1092;&#1086;&#1085;&#1076;_&#1055;&#1086;&#1083;&#1090;&#1072;&#1074;&#1089;&#1100;&#1082;&#1086;&#1111;_&#1086;&#1073;&#1083;&#1072;&#1089;&#1090;&#1110;" TargetMode="External"/><Relationship Id="rId62" Type="http://schemas.openxmlformats.org/officeDocument/2006/relationships/hyperlink" Target="https://pidruchniki.com/1298010843753/turizm/turistichni_resursi_otsink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package1.package"/></Relationships>
</file>

<file path=word/charts/_rels/chart2.xml.rels><?xml version="1.0" encoding="UTF-8" standalone="yes"?>
<Relationships xmlns="http://schemas.openxmlformats.org/package/2006/relationships"><Relationship Id="rId1" Type="http://schemas.openxmlformats.org/officeDocument/2006/relationships/package" Target="../embeddings/package2.package"/></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5"/>
  <c:chart>
    <c:autoTitleDeleted val="1"/>
    <c:view3D>
      <c:rotX val="30"/>
      <c:perspective val="30"/>
    </c:view3D>
    <c:floor>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Лісистість, %</c:v>
                </c:pt>
              </c:strCache>
            </c:strRef>
          </c:tx>
          <c:spPr>
            <a:ln>
              <a:solidFill>
                <a:schemeClr val="accent1"/>
              </a:solidFill>
            </a:ln>
          </c:spPr>
          <c:dPt>
            <c:idx val="0"/>
            <c:spPr>
              <a:solidFill>
                <a:schemeClr val="accent3">
                  <a:shade val="58000"/>
                </a:schemeClr>
              </a:solidFill>
              <a:ln>
                <a:solidFill>
                  <a:schemeClr val="accent1"/>
                </a:solidFill>
              </a:ln>
              <a:effectLst/>
              <a:sp3d>
                <a:contourClr>
                  <a:schemeClr val="accent1"/>
                </a:contourClr>
              </a:sp3d>
            </c:spPr>
            <c:extLst xmlns:c16r2="http://schemas.microsoft.com/office/drawing/2015/06/chart">
              <c:ext xmlns:c16="http://schemas.microsoft.com/office/drawing/2014/chart" uri="{C3380CC4-5D6E-409C-BE32-E72D297353CC}">
                <c16:uniqueId val="{00000000-6E7D-4D2A-8B94-BF0EFD8156AC}"/>
              </c:ext>
            </c:extLst>
          </c:dPt>
          <c:dPt>
            <c:idx val="1"/>
            <c:spPr>
              <a:solidFill>
                <a:schemeClr val="accent3">
                  <a:shade val="86000"/>
                </a:schemeClr>
              </a:solidFill>
              <a:ln>
                <a:solidFill>
                  <a:schemeClr val="accent1"/>
                </a:solidFill>
              </a:ln>
              <a:effectLst/>
              <a:sp3d>
                <a:contourClr>
                  <a:schemeClr val="accent1"/>
                </a:contourClr>
              </a:sp3d>
            </c:spPr>
            <c:extLst xmlns:c16r2="http://schemas.microsoft.com/office/drawing/2015/06/chart">
              <c:ext xmlns:c16="http://schemas.microsoft.com/office/drawing/2014/chart" uri="{C3380CC4-5D6E-409C-BE32-E72D297353CC}">
                <c16:uniqueId val="{00000001-6E7D-4D2A-8B94-BF0EFD8156AC}"/>
              </c:ext>
            </c:extLst>
          </c:dPt>
          <c:dPt>
            <c:idx val="2"/>
            <c:spPr>
              <a:solidFill>
                <a:schemeClr val="accent3">
                  <a:tint val="86000"/>
                </a:schemeClr>
              </a:solidFill>
              <a:ln>
                <a:solidFill>
                  <a:schemeClr val="accent1"/>
                </a:solidFill>
              </a:ln>
              <a:effectLst/>
              <a:sp3d>
                <a:contourClr>
                  <a:schemeClr val="accent1"/>
                </a:contourClr>
              </a:sp3d>
            </c:spPr>
            <c:extLst xmlns:c16r2="http://schemas.microsoft.com/office/drawing/2015/06/chart">
              <c:ext xmlns:c16="http://schemas.microsoft.com/office/drawing/2014/chart" uri="{C3380CC4-5D6E-409C-BE32-E72D297353CC}">
                <c16:uniqueId val="{00000002-6E7D-4D2A-8B94-BF0EFD8156AC}"/>
              </c:ext>
            </c:extLst>
          </c:dPt>
          <c:dPt>
            <c:idx val="3"/>
            <c:spPr>
              <a:solidFill>
                <a:schemeClr val="accent3">
                  <a:tint val="58000"/>
                </a:schemeClr>
              </a:solidFill>
              <a:ln>
                <a:solidFill>
                  <a:schemeClr val="accent1"/>
                </a:solidFill>
              </a:ln>
              <a:effectLst/>
              <a:sp3d>
                <a:contourClr>
                  <a:schemeClr val="accent1"/>
                </a:contourClr>
              </a:sp3d>
            </c:spPr>
            <c:extLst xmlns:c16r2="http://schemas.microsoft.com/office/drawing/2015/06/chart">
              <c:ext xmlns:c16="http://schemas.microsoft.com/office/drawing/2014/chart" uri="{C3380CC4-5D6E-409C-BE32-E72D297353CC}">
                <c16:uniqueId val="{00000007-1FEF-4255-A325-829F8CBB8A91}"/>
              </c:ext>
            </c:extLst>
          </c:dPt>
          <c:dLbls>
            <c:dLbl>
              <c:idx val="0"/>
              <c:layout>
                <c:manualLayout>
                  <c:x val="-0.17863444152814478"/>
                  <c:y val="3.8997937757780592E-2"/>
                </c:manualLayout>
              </c:layout>
              <c:tx>
                <c:rich>
                  <a:bodyPr/>
                  <a:lstStyle/>
                  <a:p>
                    <a:r>
                      <a:rPr lang="en-US"/>
                      <a:t>17,8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E7D-4D2A-8B94-BF0EFD8156AC}"/>
                </c:ext>
              </c:extLst>
            </c:dLbl>
            <c:dLbl>
              <c:idx val="1"/>
              <c:layout>
                <c:manualLayout>
                  <c:x val="0.16103296008512674"/>
                  <c:y val="-0.23676965409553571"/>
                </c:manualLayout>
              </c:layout>
              <c:tx>
                <c:rich>
                  <a:bodyPr/>
                  <a:lstStyle/>
                  <a:p>
                    <a:r>
                      <a:rPr lang="en-US"/>
                      <a:t>12</a:t>
                    </a:r>
                    <a:r>
                      <a:rPr lang="en-US" baseline="0"/>
                      <a:t> </a:t>
                    </a:r>
                    <a:endParaRPr lang="en-US"/>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E7D-4D2A-8B94-BF0EFD8156AC}"/>
                </c:ext>
              </c:extLst>
            </c:dLbl>
            <c:dLbl>
              <c:idx val="2"/>
              <c:layout>
                <c:manualLayout>
                  <c:x val="0.10842000218722662"/>
                  <c:y val="8.2454068241472001E-2"/>
                </c:manualLayout>
              </c:layout>
              <c:tx>
                <c:rich>
                  <a:bodyPr/>
                  <a:lstStyle/>
                  <a:p>
                    <a:r>
                      <a:rPr lang="en-US"/>
                      <a:t>8,6</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E7D-4D2A-8B94-BF0EFD8156AC}"/>
                </c:ext>
              </c:extLst>
            </c:dLbl>
            <c:delete val="1"/>
            <c:extLst xmlns:c16r2="http://schemas.microsoft.com/office/drawing/2015/06/chart">
              <c:ext xmlns:c15="http://schemas.microsoft.com/office/drawing/2012/chart" uri="{CE6537A1-D6FC-4f65-9D91-7224C49458BB}"/>
            </c:extLst>
          </c:dLbls>
          <c:cat>
            <c:strRef>
              <c:f>Лист1!$A$2:$A$5</c:f>
              <c:strCache>
                <c:ptCount val="3"/>
                <c:pt idx="0">
                  <c:v>Сумська область</c:v>
                </c:pt>
                <c:pt idx="1">
                  <c:v>Харківська область</c:v>
                </c:pt>
                <c:pt idx="2">
                  <c:v>Полтавська область</c:v>
                </c:pt>
              </c:strCache>
            </c:strRef>
          </c:cat>
          <c:val>
            <c:numRef>
              <c:f>Лист1!$B$2:$B$5</c:f>
              <c:numCache>
                <c:formatCode>General</c:formatCode>
                <c:ptCount val="4"/>
                <c:pt idx="0">
                  <c:v>19</c:v>
                </c:pt>
                <c:pt idx="1">
                  <c:v>12.1</c:v>
                </c:pt>
                <c:pt idx="2">
                  <c:v>8.5</c:v>
                </c:pt>
              </c:numCache>
            </c:numRef>
          </c:val>
          <c:extLst xmlns:c16r2="http://schemas.microsoft.com/office/drawing/2015/06/chart">
            <c:ext xmlns:c16="http://schemas.microsoft.com/office/drawing/2014/chart" uri="{C3380CC4-5D6E-409C-BE32-E72D297353CC}">
              <c16:uniqueId val="{00000003-6E7D-4D2A-8B94-BF0EFD8156AC}"/>
            </c:ext>
          </c:extLst>
        </c:ser>
      </c:pie3D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1"/>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2"/>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3"/>
        <c:delete val="1"/>
      </c:legendEntry>
      <c:layout>
        <c:manualLayout>
          <c:xMode val="edge"/>
          <c:yMode val="edge"/>
          <c:x val="0.68535085809443774"/>
          <c:y val="0.2652253676546214"/>
          <c:w val="0.27529458706795945"/>
          <c:h val="0.39903329548457589"/>
        </c:manualLayout>
      </c:layout>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zero"/>
  </c:chart>
  <c:spPr>
    <a:solidFill>
      <a:schemeClr val="bg1"/>
    </a:solidFill>
    <a:ln w="9525" cap="flat" cmpd="sng" algn="ctr">
      <a:noFill/>
      <a:prstDash val="solid"/>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Кількість пам'яток</c:v>
                </c:pt>
              </c:strCache>
            </c:strRef>
          </c:tx>
          <c:explosion val="25"/>
          <c:dPt>
            <c:idx val="0"/>
            <c:spPr>
              <a:solidFill>
                <a:srgbClr val="FFFF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0-CD7B-4849-A083-531EDF5A5349}"/>
              </c:ext>
            </c:extLst>
          </c:dPt>
          <c:dPt>
            <c:idx val="1"/>
            <c:spPr>
              <a:solidFill>
                <a:srgbClr val="FFC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D7B-4849-A083-531EDF5A5349}"/>
              </c:ext>
            </c:extLst>
          </c:dPt>
          <c:dPt>
            <c:idx val="2"/>
            <c:spPr>
              <a:solidFill>
                <a:srgbClr val="FF66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2-CD7B-4849-A083-531EDF5A5349}"/>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F63-4E7D-BB80-00168F2DF61F}"/>
              </c:ext>
            </c:extLst>
          </c:dPt>
          <c:dLbls>
            <c:dLbl>
              <c:idx val="0"/>
              <c:layout>
                <c:manualLayout>
                  <c:x val="-0.11258120078740159"/>
                  <c:y val="5.014279465066891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D7B-4849-A083-531EDF5A5349}"/>
                </c:ext>
              </c:extLst>
            </c:dLbl>
            <c:dLbl>
              <c:idx val="1"/>
              <c:layout>
                <c:manualLayout>
                  <c:x val="-1.0105853411809621E-2"/>
                  <c:y val="-0.2727824435472853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D7B-4849-A083-531EDF5A5349}"/>
                </c:ext>
              </c:extLst>
            </c:dLbl>
            <c:dLbl>
              <c:idx val="2"/>
              <c:layout>
                <c:manualLayout>
                  <c:x val="0.12264882254301562"/>
                  <c:y val="4.681446069241348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D7B-4849-A083-531EDF5A5349}"/>
                </c:ext>
              </c:extLst>
            </c:dLbl>
            <c:delete val="1"/>
            <c:extLst xmlns:c16r2="http://schemas.microsoft.com/office/drawing/2015/06/chart">
              <c:ext xmlns:c15="http://schemas.microsoft.com/office/drawing/2012/chart" uri="{CE6537A1-D6FC-4f65-9D91-7224C49458BB}"/>
            </c:extLst>
          </c:dLbls>
          <c:cat>
            <c:strRef>
              <c:f>Лист1!$A$2:$A$5</c:f>
              <c:strCache>
                <c:ptCount val="3"/>
                <c:pt idx="0">
                  <c:v>Сумська область</c:v>
                </c:pt>
                <c:pt idx="1">
                  <c:v>Харківська область</c:v>
                </c:pt>
                <c:pt idx="2">
                  <c:v>Полтавська область</c:v>
                </c:pt>
              </c:strCache>
            </c:strRef>
          </c:cat>
          <c:val>
            <c:numRef>
              <c:f>Лист1!$B$2:$B$5</c:f>
              <c:numCache>
                <c:formatCode>General</c:formatCode>
                <c:ptCount val="4"/>
                <c:pt idx="0">
                  <c:v>3465</c:v>
                </c:pt>
                <c:pt idx="1">
                  <c:v>2535</c:v>
                </c:pt>
                <c:pt idx="2">
                  <c:v>3600</c:v>
                </c:pt>
              </c:numCache>
            </c:numRef>
          </c:val>
          <c:extLst xmlns:c16r2="http://schemas.microsoft.com/office/drawing/2015/06/chart">
            <c:ext xmlns:c16="http://schemas.microsoft.com/office/drawing/2014/chart" uri="{C3380CC4-5D6E-409C-BE32-E72D297353CC}">
              <c16:uniqueId val="{00000003-CD7B-4849-A083-531EDF5A5349}"/>
            </c:ext>
          </c:extLst>
        </c:ser>
      </c:pie3DChart>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1"/>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2"/>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Entry>
      <c:legendEntry>
        <c:idx val="3"/>
        <c:delete val="1"/>
      </c:legendEntry>
      <c:layout>
        <c:manualLayout>
          <c:xMode val="edge"/>
          <c:yMode val="edge"/>
          <c:x val="0.10208453372535252"/>
          <c:y val="0.81540613572740839"/>
          <c:w val="0.78100513566271224"/>
          <c:h val="0.17577746577137532"/>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no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6959B9-AA58-4F78-AB54-BA11C4BDA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2109</TotalTime>
  <Pages>70</Pages>
  <Words>17151</Words>
  <Characters>97764</Characters>
  <Application>Microsoft Office Word</Application>
  <DocSecurity>0</DocSecurity>
  <Lines>814</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114686</CharactersWithSpaces>
  <SharedDoc>false</SharedDoc>
  <HLinks>
    <vt:vector size="318" baseType="variant">
      <vt:variant>
        <vt:i4>5898333</vt:i4>
      </vt:variant>
      <vt:variant>
        <vt:i4>156</vt:i4>
      </vt:variant>
      <vt:variant>
        <vt:i4>0</vt:i4>
      </vt:variant>
      <vt:variant>
        <vt:i4>5</vt:i4>
      </vt:variant>
      <vt:variant>
        <vt:lpwstr>https://decentralization.gov.ua/news/9354</vt:lpwstr>
      </vt:variant>
      <vt:variant>
        <vt:lpwstr/>
      </vt:variant>
      <vt:variant>
        <vt:i4>2031625</vt:i4>
      </vt:variant>
      <vt:variant>
        <vt:i4>153</vt:i4>
      </vt:variant>
      <vt:variant>
        <vt:i4>0</vt:i4>
      </vt:variant>
      <vt:variant>
        <vt:i4>5</vt:i4>
      </vt:variant>
      <vt:variant>
        <vt:lpwstr>https://lektsii.com/2-102818.html</vt:lpwstr>
      </vt:variant>
      <vt:variant>
        <vt:lpwstr/>
      </vt:variant>
      <vt:variant>
        <vt:i4>5046364</vt:i4>
      </vt:variant>
      <vt:variant>
        <vt:i4>150</vt:i4>
      </vt:variant>
      <vt:variant>
        <vt:i4>0</vt:i4>
      </vt:variant>
      <vt:variant>
        <vt:i4>5</vt:i4>
      </vt:variant>
      <vt:variant>
        <vt:lpwstr>https://pidruchniki.com/1298010843753/turizm/turistichni_resursi_otsinka</vt:lpwstr>
      </vt:variant>
      <vt:variant>
        <vt:lpwstr/>
      </vt:variant>
      <vt:variant>
        <vt:i4>6815861</vt:i4>
      </vt:variant>
      <vt:variant>
        <vt:i4>147</vt:i4>
      </vt:variant>
      <vt:variant>
        <vt:i4>0</vt:i4>
      </vt:variant>
      <vt:variant>
        <vt:i4>5</vt:i4>
      </vt:variant>
      <vt:variant>
        <vt:lpwstr>http://geography.tnpu.edu.ua/wp-content/uploads/2016/11/173.pdf</vt:lpwstr>
      </vt:variant>
      <vt:variant>
        <vt:lpwstr/>
      </vt:variant>
      <vt:variant>
        <vt:i4>3997742</vt:i4>
      </vt:variant>
      <vt:variant>
        <vt:i4>144</vt:i4>
      </vt:variant>
      <vt:variant>
        <vt:i4>0</vt:i4>
      </vt:variant>
      <vt:variant>
        <vt:i4>5</vt:i4>
      </vt:variant>
      <vt:variant>
        <vt:lpwstr>https://studfiles.net/preview/5462330/</vt:lpwstr>
      </vt:variant>
      <vt:variant>
        <vt:lpwstr/>
      </vt:variant>
      <vt:variant>
        <vt:i4>5899335</vt:i4>
      </vt:variant>
      <vt:variant>
        <vt:i4>141</vt:i4>
      </vt:variant>
      <vt:variant>
        <vt:i4>0</vt:i4>
      </vt:variant>
      <vt:variant>
        <vt:i4>5</vt:i4>
      </vt:variant>
      <vt:variant>
        <vt:lpwstr>http://ua-referat.com/Сумщина_туристична</vt:lpwstr>
      </vt:variant>
      <vt:variant>
        <vt:lpwstr/>
      </vt:variant>
      <vt:variant>
        <vt:i4>787489</vt:i4>
      </vt:variant>
      <vt:variant>
        <vt:i4>138</vt:i4>
      </vt:variant>
      <vt:variant>
        <vt:i4>0</vt:i4>
      </vt:variant>
      <vt:variant>
        <vt:i4>5</vt:i4>
      </vt:variant>
      <vt:variant>
        <vt:lpwstr>https://uk.wikipedia.org/wiki/Сумська_область</vt:lpwstr>
      </vt:variant>
      <vt:variant>
        <vt:lpwstr/>
      </vt:variant>
      <vt:variant>
        <vt:i4>1966092</vt:i4>
      </vt:variant>
      <vt:variant>
        <vt:i4>135</vt:i4>
      </vt:variant>
      <vt:variant>
        <vt:i4>0</vt:i4>
      </vt:variant>
      <vt:variant>
        <vt:i4>5</vt:i4>
      </vt:variant>
      <vt:variant>
        <vt:lpwstr>http://www.geograf.com.ua/glossary/termini-z-galuzi-turizmu-ta-rekreatsiji/rekreatsijno-turistski-resursi</vt:lpwstr>
      </vt:variant>
      <vt:variant>
        <vt:lpwstr/>
      </vt:variant>
      <vt:variant>
        <vt:i4>7210051</vt:i4>
      </vt:variant>
      <vt:variant>
        <vt:i4>132</vt:i4>
      </vt:variant>
      <vt:variant>
        <vt:i4>0</vt:i4>
      </vt:variant>
      <vt:variant>
        <vt:i4>5</vt:i4>
      </vt:variant>
      <vt:variant>
        <vt:lpwstr>https://uk.wikipedia.org/wiki/Рекреаційні_ресурси</vt:lpwstr>
      </vt:variant>
      <vt:variant>
        <vt:lpwstr/>
      </vt:variant>
      <vt:variant>
        <vt:i4>917510</vt:i4>
      </vt:variant>
      <vt:variant>
        <vt:i4>129</vt:i4>
      </vt:variant>
      <vt:variant>
        <vt:i4>0</vt:i4>
      </vt:variant>
      <vt:variant>
        <vt:i4>5</vt:i4>
      </vt:variant>
      <vt:variant>
        <vt:lpwstr>https://studfiles.net/preview/5109696/page:3/</vt:lpwstr>
      </vt:variant>
      <vt:variant>
        <vt:lpwstr/>
      </vt:variant>
      <vt:variant>
        <vt:i4>72025111</vt:i4>
      </vt:variant>
      <vt:variant>
        <vt:i4>126</vt:i4>
      </vt:variant>
      <vt:variant>
        <vt:i4>0</vt:i4>
      </vt:variant>
      <vt:variant>
        <vt:i4>5</vt:i4>
      </vt:variant>
      <vt:variant>
        <vt:lpwstr>https://uk.wikipedia.org/wiki/Природно-заповідний_фонд_Полтавської_області</vt:lpwstr>
      </vt:variant>
      <vt:variant>
        <vt:lpwstr/>
      </vt:variant>
      <vt:variant>
        <vt:i4>524302</vt:i4>
      </vt:variant>
      <vt:variant>
        <vt:i4>123</vt:i4>
      </vt:variant>
      <vt:variant>
        <vt:i4>0</vt:i4>
      </vt:variant>
      <vt:variant>
        <vt:i4>5</vt:i4>
      </vt:variant>
      <vt:variant>
        <vt:lpwstr>http://www.geograf.com.ua/geoinfocentre/23-countries-styding-tourism/292-ref19951102</vt:lpwstr>
      </vt:variant>
      <vt:variant>
        <vt:lpwstr/>
      </vt:variant>
      <vt:variant>
        <vt:i4>68288567</vt:i4>
      </vt:variant>
      <vt:variant>
        <vt:i4>120</vt:i4>
      </vt:variant>
      <vt:variant>
        <vt:i4>0</vt:i4>
      </vt:variant>
      <vt:variant>
        <vt:i4>5</vt:i4>
      </vt:variant>
      <vt:variant>
        <vt:lpwstr>https://uk.wikipedia.org/wiki/Полтавська_область</vt:lpwstr>
      </vt:variant>
      <vt:variant>
        <vt:lpwstr/>
      </vt:variant>
      <vt:variant>
        <vt:i4>3276914</vt:i4>
      </vt:variant>
      <vt:variant>
        <vt:i4>117</vt:i4>
      </vt:variant>
      <vt:variant>
        <vt:i4>0</vt:i4>
      </vt:variant>
      <vt:variant>
        <vt:i4>5</vt:i4>
      </vt:variant>
      <vt:variant>
        <vt:lpwstr>http://www.novageografia.com/vogels-693-1.html</vt:lpwstr>
      </vt:variant>
      <vt:variant>
        <vt:lpwstr/>
      </vt:variant>
      <vt:variant>
        <vt:i4>1966155</vt:i4>
      </vt:variant>
      <vt:variant>
        <vt:i4>114</vt:i4>
      </vt:variant>
      <vt:variant>
        <vt:i4>0</vt:i4>
      </vt:variant>
      <vt:variant>
        <vt:i4>5</vt:i4>
      </vt:variant>
      <vt:variant>
        <vt:lpwstr>http://www.npp-p.org.ua/2014-06-19-12-07-19/2014-06-19-12-09-19/ostriv-masalskyi</vt:lpwstr>
      </vt:variant>
      <vt:variant>
        <vt:lpwstr/>
      </vt:variant>
      <vt:variant>
        <vt:i4>2031680</vt:i4>
      </vt:variant>
      <vt:variant>
        <vt:i4>111</vt:i4>
      </vt:variant>
      <vt:variant>
        <vt:i4>0</vt:i4>
      </vt:variant>
      <vt:variant>
        <vt:i4>5</vt:i4>
      </vt:variant>
      <vt:variant>
        <vt:lpwstr>https://studfile.net/preview/1906010/page:3/</vt:lpwstr>
      </vt:variant>
      <vt:variant>
        <vt:lpwstr/>
      </vt:variant>
      <vt:variant>
        <vt:i4>2621472</vt:i4>
      </vt:variant>
      <vt:variant>
        <vt:i4>108</vt:i4>
      </vt:variant>
      <vt:variant>
        <vt:i4>0</vt:i4>
      </vt:variant>
      <vt:variant>
        <vt:i4>5</vt:i4>
      </vt:variant>
      <vt:variant>
        <vt:lpwstr>http://geo.pnpu.edu.ua/climate.php</vt:lpwstr>
      </vt:variant>
      <vt:variant>
        <vt:lpwstr/>
      </vt:variant>
      <vt:variant>
        <vt:i4>7733339</vt:i4>
      </vt:variant>
      <vt:variant>
        <vt:i4>105</vt:i4>
      </vt:variant>
      <vt:variant>
        <vt:i4>0</vt:i4>
      </vt:variant>
      <vt:variant>
        <vt:i4>5</vt:i4>
      </vt:variant>
      <vt:variant>
        <vt:lpwstr>https://pidruchniki.com/19110108/turizm/istoriko-kulturni_turistichni_resursi_finlyandiya</vt:lpwstr>
      </vt:variant>
      <vt:variant>
        <vt:lpwstr/>
      </vt:variant>
      <vt:variant>
        <vt:i4>1704060</vt:i4>
      </vt:variant>
      <vt:variant>
        <vt:i4>102</vt:i4>
      </vt:variant>
      <vt:variant>
        <vt:i4>0</vt:i4>
      </vt:variant>
      <vt:variant>
        <vt:i4>5</vt:i4>
      </vt:variant>
      <vt:variant>
        <vt:lpwstr>https://otherreferats.allbest.ru/sport/00178782_0.html</vt:lpwstr>
      </vt:variant>
      <vt:variant>
        <vt:lpwstr/>
      </vt:variant>
      <vt:variant>
        <vt:i4>71303171</vt:i4>
      </vt:variant>
      <vt:variant>
        <vt:i4>99</vt:i4>
      </vt:variant>
      <vt:variant>
        <vt:i4>0</vt:i4>
      </vt:variant>
      <vt:variant>
        <vt:i4>5</vt:i4>
      </vt:variant>
      <vt:variant>
        <vt:lpwstr>https://menr.gov.ua/files/docs/eco_passport/2017/Харківської області за 2017 рік.pdf</vt:lpwstr>
      </vt:variant>
      <vt:variant>
        <vt:lpwstr/>
      </vt:variant>
      <vt:variant>
        <vt:i4>1639530</vt:i4>
      </vt:variant>
      <vt:variant>
        <vt:i4>96</vt:i4>
      </vt:variant>
      <vt:variant>
        <vt:i4>0</vt:i4>
      </vt:variant>
      <vt:variant>
        <vt:i4>5</vt:i4>
      </vt:variant>
      <vt:variant>
        <vt:lpwstr>https://menr.gov.ua/files/docs/eco_passport/2017/Сумська 2017.pdf</vt:lpwstr>
      </vt:variant>
      <vt:variant>
        <vt:lpwstr/>
      </vt:variant>
      <vt:variant>
        <vt:i4>4654159</vt:i4>
      </vt:variant>
      <vt:variant>
        <vt:i4>93</vt:i4>
      </vt:variant>
      <vt:variant>
        <vt:i4>0</vt:i4>
      </vt:variant>
      <vt:variant>
        <vt:i4>5</vt:i4>
      </vt:variant>
      <vt:variant>
        <vt:lpwstr>https://menr.gov.ua/files/docs/eco_passport/2018/Полтавська_область.pdf</vt:lpwstr>
      </vt:variant>
      <vt:variant>
        <vt:lpwstr/>
      </vt:variant>
      <vt:variant>
        <vt:i4>70058103</vt:i4>
      </vt:variant>
      <vt:variant>
        <vt:i4>90</vt:i4>
      </vt:variant>
      <vt:variant>
        <vt:i4>0</vt:i4>
      </vt:variant>
      <vt:variant>
        <vt:i4>5</vt:i4>
      </vt:variant>
      <vt:variant>
        <vt:lpwstr>https://uk.wikipedia.org/wiki/Дворічанський_національний_природний_парк</vt:lpwstr>
      </vt:variant>
      <vt:variant>
        <vt:lpwstr/>
      </vt:variant>
      <vt:variant>
        <vt:i4>3014769</vt:i4>
      </vt:variant>
      <vt:variant>
        <vt:i4>87</vt:i4>
      </vt:variant>
      <vt:variant>
        <vt:i4>0</vt:i4>
      </vt:variant>
      <vt:variant>
        <vt:i4>5</vt:i4>
      </vt:variant>
      <vt:variant>
        <vt:lpwstr>http://www.kh.ukrstat.gov.ua/zaklady-kultury-ta-mystetstva</vt:lpwstr>
      </vt:variant>
      <vt:variant>
        <vt:lpwstr/>
      </vt:variant>
      <vt:variant>
        <vt:i4>458845</vt:i4>
      </vt:variant>
      <vt:variant>
        <vt:i4>84</vt:i4>
      </vt:variant>
      <vt:variant>
        <vt:i4>0</vt:i4>
      </vt:variant>
      <vt:variant>
        <vt:i4>5</vt:i4>
      </vt:variant>
      <vt:variant>
        <vt:lpwstr>http://sumy.ukrstat.gov.ua/?menu=110&amp;level=3</vt:lpwstr>
      </vt:variant>
      <vt:variant>
        <vt:lpwstr/>
      </vt:variant>
      <vt:variant>
        <vt:i4>131167</vt:i4>
      </vt:variant>
      <vt:variant>
        <vt:i4>81</vt:i4>
      </vt:variant>
      <vt:variant>
        <vt:i4>0</vt:i4>
      </vt:variant>
      <vt:variant>
        <vt:i4>5</vt:i4>
      </vt:variant>
      <vt:variant>
        <vt:lpwstr>http://www.pl.ukrstat.gov.ua/</vt:lpwstr>
      </vt:variant>
      <vt:variant>
        <vt:lpwstr/>
      </vt:variant>
      <vt:variant>
        <vt:i4>3604606</vt:i4>
      </vt:variant>
      <vt:variant>
        <vt:i4>78</vt:i4>
      </vt:variant>
      <vt:variant>
        <vt:i4>0</vt:i4>
      </vt:variant>
      <vt:variant>
        <vt:i4>5</vt:i4>
      </vt:variant>
      <vt:variant>
        <vt:lpwstr>https://uk.wikipedia.org/wiki/Географія_Полтавської_області</vt:lpwstr>
      </vt:variant>
      <vt:variant>
        <vt:lpwstr/>
      </vt:variant>
      <vt:variant>
        <vt:i4>5505046</vt:i4>
      </vt:variant>
      <vt:variant>
        <vt:i4>75</vt:i4>
      </vt:variant>
      <vt:variant>
        <vt:i4>0</vt:i4>
      </vt:variant>
      <vt:variant>
        <vt:i4>5</vt:i4>
      </vt:variant>
      <vt:variant>
        <vt:lpwstr>http://sumyvodres.davr.gov.ua/vodni-resursi/</vt:lpwstr>
      </vt:variant>
      <vt:variant>
        <vt:lpwstr/>
      </vt:variant>
      <vt:variant>
        <vt:i4>7077950</vt:i4>
      </vt:variant>
      <vt:variant>
        <vt:i4>72</vt:i4>
      </vt:variant>
      <vt:variant>
        <vt:i4>0</vt:i4>
      </vt:variant>
      <vt:variant>
        <vt:i4>5</vt:i4>
      </vt:variant>
      <vt:variant>
        <vt:lpwstr>https://uk.wikipedia.org/wiki/%D0%9F%D0%B0%D1%80%D0%BA-%D0%BF%D0%B0%D0%BC%27%D1%8F%D1%82%D0%BA%D0%B0_%D1%81%D0%B0%D0%B4%D0%BE%D0%B2%D0%BE-%D0%BF%D0%B0%D1%80%D0%BA%D0%BE%D0%B2%D0%BE%D0%B3%D0%BE_%D0%BC%D0%B8%D1%81%D1%82%D0%B5%D1%86%D1%82%D0%B2%D0%B0</vt:lpwstr>
      </vt:variant>
      <vt:variant>
        <vt:lpwstr/>
      </vt:variant>
      <vt:variant>
        <vt:i4>5570672</vt:i4>
      </vt:variant>
      <vt:variant>
        <vt:i4>69</vt:i4>
      </vt:variant>
      <vt:variant>
        <vt:i4>0</vt:i4>
      </vt:variant>
      <vt:variant>
        <vt:i4>5</vt:i4>
      </vt:variant>
      <vt:variant>
        <vt:lpwstr>https://uk.wikipedia.org/wiki/%D0%97%D0%BE%D0%BE%D0%BB%D0%BE%D0%B3%D1%96%D1%87%D0%BD%D0%B8%D0%B9_%D0%BF%D0%B0%D1%80%D0%BA</vt:lpwstr>
      </vt:variant>
      <vt:variant>
        <vt:lpwstr/>
      </vt:variant>
      <vt:variant>
        <vt:i4>2555996</vt:i4>
      </vt:variant>
      <vt:variant>
        <vt:i4>66</vt:i4>
      </vt:variant>
      <vt:variant>
        <vt:i4>0</vt:i4>
      </vt:variant>
      <vt:variant>
        <vt:i4>5</vt:i4>
      </vt:variant>
      <vt:variant>
        <vt:lpwstr>https://uk.wikipedia.org/wiki/%D0%94%D0%B5%D0%BD%D0%B4%D1%80%D0%BE%D0%BB%D0%BE%D0%B3%D1%96%D1%87%D0%BD%D0%B8%D0%B9_%D0%BF%D0%B0%D1%80%D0%BA</vt:lpwstr>
      </vt:variant>
      <vt:variant>
        <vt:lpwstr/>
      </vt:variant>
      <vt:variant>
        <vt:i4>5374074</vt:i4>
      </vt:variant>
      <vt:variant>
        <vt:i4>63</vt:i4>
      </vt:variant>
      <vt:variant>
        <vt:i4>0</vt:i4>
      </vt:variant>
      <vt:variant>
        <vt:i4>5</vt:i4>
      </vt:variant>
      <vt:variant>
        <vt:lpwstr>https://uk.wikipedia.org/wiki/%D0%91%D0%BE%D1%82%D0%B0%D0%BD%D1%96%D1%87%D0%BD%D0%B8%D0%B9_%D1%81%D0%B0%D0%B4</vt:lpwstr>
      </vt:variant>
      <vt:variant>
        <vt:lpwstr/>
      </vt:variant>
      <vt:variant>
        <vt:i4>8061020</vt:i4>
      </vt:variant>
      <vt:variant>
        <vt:i4>60</vt:i4>
      </vt:variant>
      <vt:variant>
        <vt:i4>0</vt:i4>
      </vt:variant>
      <vt:variant>
        <vt:i4>5</vt:i4>
      </vt:variant>
      <vt:variant>
        <vt:lpwstr>https://uk.wikipedia.org/wiki/%D0%97%D0%B0%D0%BF%D0%BE%D0%B2%D1%96%D0%B4%D0%BD%D0%B5_%D1%83%D1%80%D0%BE%D1%87%D0%B8%D1%89%D0%B5</vt:lpwstr>
      </vt:variant>
      <vt:variant>
        <vt:lpwstr/>
      </vt:variant>
      <vt:variant>
        <vt:i4>4653096</vt:i4>
      </vt:variant>
      <vt:variant>
        <vt:i4>57</vt:i4>
      </vt:variant>
      <vt:variant>
        <vt:i4>0</vt:i4>
      </vt:variant>
      <vt:variant>
        <vt:i4>5</vt:i4>
      </vt:variant>
      <vt:variant>
        <vt:lpwstr>https://uk.wikipedia.org/wiki/%D0%9F%D0%B0%D0%BC%27%D1%8F%D1%82%D0%BA%D0%B0_%D0%BF%D1%80%D0%B8%D1%80%D0%BE%D0%B4%D0%B8</vt:lpwstr>
      </vt:variant>
      <vt:variant>
        <vt:lpwstr/>
      </vt:variant>
      <vt:variant>
        <vt:i4>7602239</vt:i4>
      </vt:variant>
      <vt:variant>
        <vt:i4>54</vt:i4>
      </vt:variant>
      <vt:variant>
        <vt:i4>0</vt:i4>
      </vt:variant>
      <vt:variant>
        <vt:i4>5</vt:i4>
      </vt:variant>
      <vt:variant>
        <vt:lpwstr>https://uk.wikipedia.org/wiki/%D0%97%D0%B0%D0%BA%D0%B0%D0%B7%D0%BD%D0%B8%D0%BA</vt:lpwstr>
      </vt:variant>
      <vt:variant>
        <vt:lpwstr/>
      </vt:variant>
      <vt:variant>
        <vt:i4>589898</vt:i4>
      </vt:variant>
      <vt:variant>
        <vt:i4>51</vt:i4>
      </vt:variant>
      <vt:variant>
        <vt:i4>0</vt:i4>
      </vt:variant>
      <vt:variant>
        <vt:i4>5</vt:i4>
      </vt:variant>
      <vt:variant>
        <vt:lpwstr>https://uk.wikipedia.org/wiki/%D0%A0%D0%B5%D0%B3%D1%96%D0%BE%D0%BD%D0%B0%D0%BB%D1%8C%D0%BD%D0%B8%D0%B9_%D0%BB%D0%B0%D0%BD%D0%B4%D1%88%D0%B0%D1%84%D1%82%D0%BD%D0%B8%D0%B9_%D0%BF%D0%B0%D1%80%D0%BA</vt:lpwstr>
      </vt:variant>
      <vt:variant>
        <vt:lpwstr/>
      </vt:variant>
      <vt:variant>
        <vt:i4>393290</vt:i4>
      </vt:variant>
      <vt:variant>
        <vt:i4>48</vt:i4>
      </vt:variant>
      <vt:variant>
        <vt:i4>0</vt:i4>
      </vt:variant>
      <vt:variant>
        <vt:i4>5</vt:i4>
      </vt:variant>
      <vt:variant>
        <vt:lpwstr>https://uk.wikipedia.org/wiki/%D0%9D%D0%B0%D1%86%D1%96%D0%BE%D0%BD%D0%B0%D0%BB%D1%8C%D0%BD%D0%B8%D0%B9_%D0%BF%D1%80%D0%B8%D1%80%D0%BE%D0%B4%D0%BD%D0%B8%D0%B9_%D0%BF%D0%B0%D1%80%D0%BA</vt:lpwstr>
      </vt:variant>
      <vt:variant>
        <vt:lpwstr/>
      </vt:variant>
      <vt:variant>
        <vt:i4>5832831</vt:i4>
      </vt:variant>
      <vt:variant>
        <vt:i4>45</vt:i4>
      </vt:variant>
      <vt:variant>
        <vt:i4>0</vt:i4>
      </vt:variant>
      <vt:variant>
        <vt:i4>5</vt:i4>
      </vt:variant>
      <vt:variant>
        <vt:lpwstr>https://uk.wikipedia.org/wiki/%D0%9F%D1%80%D0%B8%D1%80%D0%BE%D0%B4%D0%BD%D0%B8%D0%B9_%D0%B7%D0%B0%D0%BF%D0%BE%D0%B2%D1%96%D0%B4%D0%BD%D0%B8%D0%BA</vt:lpwstr>
      </vt:variant>
      <vt:variant>
        <vt:lpwstr/>
      </vt:variant>
      <vt:variant>
        <vt:i4>3014709</vt:i4>
      </vt:variant>
      <vt:variant>
        <vt:i4>42</vt:i4>
      </vt:variant>
      <vt:variant>
        <vt:i4>0</vt:i4>
      </vt:variant>
      <vt:variant>
        <vt:i4>5</vt:i4>
      </vt:variant>
      <vt:variant>
        <vt:lpwstr>https://uk.wikipedia.org/wiki/%D0%A5%D0%BE%D1%80%D0%BE%D0%BB%D1%8C%D1%81%D1%8C%D0%BA%D0%B8%D0%B9_%D0%B1%D0%BE%D1%82%D0%B0%D0%BD%D1%96%D1%87%D0%BD%D0%B8%D0%B9_%D1%81%D0%B0%D0%B4</vt:lpwstr>
      </vt:variant>
      <vt:variant>
        <vt:lpwstr/>
      </vt:variant>
      <vt:variant>
        <vt:i4>6029425</vt:i4>
      </vt:variant>
      <vt:variant>
        <vt:i4>39</vt:i4>
      </vt:variant>
      <vt:variant>
        <vt:i4>0</vt:i4>
      </vt:variant>
      <vt:variant>
        <vt:i4>5</vt:i4>
      </vt:variant>
      <vt:variant>
        <vt:lpwstr>https://uk.wikipedia.org/wiki/%D0%9F%D0%B0%D1%80%D0%B0%D1%81%D0%BE%D1%86%D1%8C%D0%BA%D0%B5_%D1%83%D1%80%D0%BE%D1%87%D0%B8%D1%89%D0%B5</vt:lpwstr>
      </vt:variant>
      <vt:variant>
        <vt:lpwstr/>
      </vt:variant>
      <vt:variant>
        <vt:i4>41</vt:i4>
      </vt:variant>
      <vt:variant>
        <vt:i4>36</vt:i4>
      </vt:variant>
      <vt:variant>
        <vt:i4>0</vt:i4>
      </vt:variant>
      <vt:variant>
        <vt:i4>5</vt:i4>
      </vt:variant>
      <vt:variant>
        <vt:lpwstr>https://uk.wikipedia.org/wiki/%D0%A5%D0%BE%D0%BC%D1%83%D1%82%D0%B5%D1%86%D1%8C%D0%BA%D0%B8%D0%B9_%D0%BF%D0%B0%D1%80%D0%BA</vt:lpwstr>
      </vt:variant>
      <vt:variant>
        <vt:lpwstr/>
      </vt:variant>
      <vt:variant>
        <vt:i4>2293780</vt:i4>
      </vt:variant>
      <vt:variant>
        <vt:i4>33</vt:i4>
      </vt:variant>
      <vt:variant>
        <vt:i4>0</vt:i4>
      </vt:variant>
      <vt:variant>
        <vt:i4>5</vt:i4>
      </vt:variant>
      <vt:variant>
        <vt:lpwstr>https://uk.wikipedia.org/wiki/%D0%AF%D0%BA%D1%96%D0%B2%D1%86%D1%96_(%D0%9F%D0%BE%D0%BB%D1%82%D0%B0%D0%B2%D0%B0)</vt:lpwstr>
      </vt:variant>
      <vt:variant>
        <vt:lpwstr/>
      </vt:variant>
      <vt:variant>
        <vt:i4>8323121</vt:i4>
      </vt:variant>
      <vt:variant>
        <vt:i4>30</vt:i4>
      </vt:variant>
      <vt:variant>
        <vt:i4>0</vt:i4>
      </vt:variant>
      <vt:variant>
        <vt:i4>5</vt:i4>
      </vt:variant>
      <vt:variant>
        <vt:lpwstr>https://uk.wikipedia.org/wiki/%D0%9F%D0%BE%D0%BB%D1%82%D0%B0%D0%B2%D1%81%D1%8C%D0%BA%D0%B8%D0%B9_%D0%BC%D1%96%D1%81%D1%8C%D0%BA%D0%B8%D0%B9_%D0%BF%D0%B0%D1%80%D0%BA</vt:lpwstr>
      </vt:variant>
      <vt:variant>
        <vt:lpwstr/>
      </vt:variant>
      <vt:variant>
        <vt:i4>262187</vt:i4>
      </vt:variant>
      <vt:variant>
        <vt:i4>27</vt:i4>
      </vt:variant>
      <vt:variant>
        <vt:i4>0</vt:i4>
      </vt:variant>
      <vt:variant>
        <vt:i4>5</vt:i4>
      </vt:variant>
      <vt:variant>
        <vt:lpwstr>https://uk.wikipedia.org/wiki/%D0%9A%D0%BE%D0%B2%D0%BF%D0%B0%D0%BA%D1%96%D0%B2%D1%81%D1%8C%D0%BA%D0%B8%D0%B9_%D0%BB%D1%96%D1%81%D0%BE%D0%BF%D0%B0%D1%80%D0%BA</vt:lpwstr>
      </vt:variant>
      <vt:variant>
        <vt:lpwstr/>
      </vt:variant>
      <vt:variant>
        <vt:i4>3407981</vt:i4>
      </vt:variant>
      <vt:variant>
        <vt:i4>24</vt:i4>
      </vt:variant>
      <vt:variant>
        <vt:i4>0</vt:i4>
      </vt:variant>
      <vt:variant>
        <vt:i4>5</vt:i4>
      </vt:variant>
      <vt:variant>
        <vt:lpwstr>https://www.wikiwand.com/uk/%D0%94%D1%96%D0%B1%D1%80%D0%BE%D0%B2%D0%B8</vt:lpwstr>
      </vt:variant>
      <vt:variant>
        <vt:lpwstr/>
      </vt:variant>
      <vt:variant>
        <vt:i4>7274605</vt:i4>
      </vt:variant>
      <vt:variant>
        <vt:i4>21</vt:i4>
      </vt:variant>
      <vt:variant>
        <vt:i4>0</vt:i4>
      </vt:variant>
      <vt:variant>
        <vt:i4>5</vt:i4>
      </vt:variant>
      <vt:variant>
        <vt:lpwstr>https://www.wikiwand.com/uk/%D0%91%D1%96%D1%80</vt:lpwstr>
      </vt:variant>
      <vt:variant>
        <vt:lpwstr/>
      </vt:variant>
      <vt:variant>
        <vt:i4>5570656</vt:i4>
      </vt:variant>
      <vt:variant>
        <vt:i4>18</vt:i4>
      </vt:variant>
      <vt:variant>
        <vt:i4>0</vt:i4>
      </vt:variant>
      <vt:variant>
        <vt:i4>5</vt:i4>
      </vt:variant>
      <vt:variant>
        <vt:lpwstr>https://uk.wikipedia.org/wiki/%D0%94%D0%BD%D1%96%D0%BF%D1%80%D0%BE%D0%B2%D1%81%D1%8C%D0%BA%D0%BE-%D0%94%D0%BE%D0%BD%D0%B5%D1%86%D1%8C%D0%BA%D0%B0_%D0%B7%D0%B0%D0%BF%D0%B0%D0%B4%D0%B8%D0%BD%D0%B0</vt:lpwstr>
      </vt:variant>
      <vt:variant>
        <vt:lpwstr/>
      </vt:variant>
      <vt:variant>
        <vt:i4>2228239</vt:i4>
      </vt:variant>
      <vt:variant>
        <vt:i4>15</vt:i4>
      </vt:variant>
      <vt:variant>
        <vt:i4>0</vt:i4>
      </vt:variant>
      <vt:variant>
        <vt:i4>5</vt:i4>
      </vt:variant>
      <vt:variant>
        <vt:lpwstr>https://uk.wikipedia.org/wiki/%D0%9F%D1%80%D0%B8%D0%B4%D0%BD%D1%96%D0%BF%D1%80%D0%BE%D0%B2%D1%81%D1%8C%D0%BA%D0%B0_%D0%B2%D0%B8%D1%81%D0%BE%D1%87%D0%B8%D0%BD%D0%B0</vt:lpwstr>
      </vt:variant>
      <vt:variant>
        <vt:lpwstr/>
      </vt:variant>
      <vt:variant>
        <vt:i4>786550</vt:i4>
      </vt:variant>
      <vt:variant>
        <vt:i4>12</vt:i4>
      </vt:variant>
      <vt:variant>
        <vt:i4>0</vt:i4>
      </vt:variant>
      <vt:variant>
        <vt:i4>5</vt:i4>
      </vt:variant>
      <vt:variant>
        <vt:lpwstr>https://uk.wikipedia.org/wiki/%D0%9F%D0%BE%D0%BB%D1%82%D0%B0%D0%B2%D1%81%D1%8C%D0%BA%D0%B0_%D1%80%D1%96%D0%B2%D0%BD%D0%B8%D0%BD%D0%B0</vt:lpwstr>
      </vt:variant>
      <vt:variant>
        <vt:lpwstr/>
      </vt:variant>
      <vt:variant>
        <vt:i4>2228314</vt:i4>
      </vt:variant>
      <vt:variant>
        <vt:i4>9</vt:i4>
      </vt:variant>
      <vt:variant>
        <vt:i4>0</vt:i4>
      </vt:variant>
      <vt:variant>
        <vt:i4>5</vt:i4>
      </vt:variant>
      <vt:variant>
        <vt:lpwstr>https://uk.wikipedia.org/wiki/%D0%9F%D1%80%D0%B8%D0%B4%D0%BD%D1%96%D0%BF%D1%80%D0%BE%D0%B2%D1%81%D1%8C%D0%BA%D0%B0_%D0%BD%D0%B8%D0%B7%D0%BE%D0%B2%D0%B8%D0%BD%D0%B0</vt:lpwstr>
      </vt:variant>
      <vt:variant>
        <vt:lpwstr/>
      </vt:variant>
      <vt:variant>
        <vt:i4>7864365</vt:i4>
      </vt:variant>
      <vt:variant>
        <vt:i4>6</vt:i4>
      </vt:variant>
      <vt:variant>
        <vt:i4>0</vt:i4>
      </vt:variant>
      <vt:variant>
        <vt:i4>5</vt:i4>
      </vt:variant>
      <vt:variant>
        <vt:lpwstr>http://ua-referat.com/%D0%A0%D0%B5%D0%BB%D1%8C%D1%94%D1%84</vt:lpwstr>
      </vt:variant>
      <vt:variant>
        <vt:lpwstr/>
      </vt:variant>
      <vt:variant>
        <vt:i4>262181</vt:i4>
      </vt:variant>
      <vt:variant>
        <vt:i4>3</vt:i4>
      </vt:variant>
      <vt:variant>
        <vt:i4>0</vt:i4>
      </vt:variant>
      <vt:variant>
        <vt:i4>5</vt:i4>
      </vt:variant>
      <vt:variant>
        <vt:lpwstr>https://uk.wikipedia.org/wiki/%D0%9A%D1%83%D0%BB%D1%8C%D1%82%D0%BE%D0%B2%D1%96_%D1%81%D0%BF%D0%BE%D1%80%D1%83%D0%B4%D0%B8</vt:lpwstr>
      </vt:variant>
      <vt:variant>
        <vt:lpwstr/>
      </vt:variant>
      <vt:variant>
        <vt:i4>7209071</vt:i4>
      </vt:variant>
      <vt:variant>
        <vt:i4>0</vt:i4>
      </vt:variant>
      <vt:variant>
        <vt:i4>0</vt:i4>
      </vt:variant>
      <vt:variant>
        <vt:i4>5</vt:i4>
      </vt:variant>
      <vt:variant>
        <vt:lpwstr>https://uk.wikipedia.org/wiki/%D0%9F%D0%B0%D0%BC%27%D1%8F%D1%82%D0%BA%D0%B8</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212</cp:revision>
  <dcterms:created xsi:type="dcterms:W3CDTF">2019-11-18T20:04:00Z</dcterms:created>
  <dcterms:modified xsi:type="dcterms:W3CDTF">2019-12-09T20:42:00Z</dcterms:modified>
</cp:coreProperties>
</file>