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8AD4B2" w14:textId="77777777" w:rsidR="006E3FB3" w:rsidRPr="00C05CF4" w:rsidRDefault="006E3FB3" w:rsidP="00C05CF4">
      <w:pPr>
        <w:tabs>
          <w:tab w:val="left" w:pos="2552"/>
        </w:tabs>
        <w:spacing w:after="0" w:line="360" w:lineRule="auto"/>
        <w:ind w:firstLine="851"/>
        <w:contextualSpacing/>
        <w:jc w:val="center"/>
        <w:rPr>
          <w:b/>
          <w:color w:val="auto"/>
          <w:szCs w:val="28"/>
        </w:rPr>
      </w:pPr>
      <w:r w:rsidRPr="00C05CF4">
        <w:rPr>
          <w:b/>
          <w:color w:val="auto"/>
          <w:szCs w:val="28"/>
        </w:rPr>
        <w:t>Міністерство освіти і науки України</w:t>
      </w:r>
    </w:p>
    <w:p w14:paraId="540E9884" w14:textId="77777777" w:rsidR="006E3FB3" w:rsidRPr="00C05CF4" w:rsidRDefault="006E3FB3" w:rsidP="00C05CF4">
      <w:pPr>
        <w:tabs>
          <w:tab w:val="left" w:pos="2552"/>
        </w:tabs>
        <w:spacing w:after="0" w:line="360" w:lineRule="auto"/>
        <w:ind w:firstLine="851"/>
        <w:contextualSpacing/>
        <w:jc w:val="center"/>
        <w:rPr>
          <w:b/>
          <w:color w:val="auto"/>
          <w:szCs w:val="28"/>
        </w:rPr>
      </w:pPr>
      <w:r w:rsidRPr="00C05CF4">
        <w:rPr>
          <w:b/>
          <w:color w:val="auto"/>
          <w:szCs w:val="28"/>
        </w:rPr>
        <w:t>Ніжинський державний університет імені Миколи Гоголя</w:t>
      </w:r>
    </w:p>
    <w:p w14:paraId="4EFDD05A" w14:textId="77777777" w:rsidR="006E3FB3" w:rsidRPr="00C05CF4" w:rsidRDefault="006E3FB3" w:rsidP="00C05CF4">
      <w:pPr>
        <w:tabs>
          <w:tab w:val="left" w:pos="2552"/>
        </w:tabs>
        <w:spacing w:after="0" w:line="360" w:lineRule="auto"/>
        <w:ind w:firstLine="426"/>
        <w:contextualSpacing/>
        <w:jc w:val="center"/>
        <w:rPr>
          <w:rStyle w:val="style36"/>
          <w:color w:val="auto"/>
          <w:szCs w:val="28"/>
        </w:rPr>
      </w:pPr>
      <w:r w:rsidRPr="00C05CF4">
        <w:rPr>
          <w:b/>
          <w:color w:val="auto"/>
          <w:szCs w:val="28"/>
        </w:rPr>
        <w:t>Навчально-науковий ін</w:t>
      </w:r>
      <w:r w:rsidR="00F01429" w:rsidRPr="00C05CF4">
        <w:rPr>
          <w:b/>
          <w:color w:val="auto"/>
          <w:szCs w:val="28"/>
        </w:rPr>
        <w:t xml:space="preserve">ститут природничо-математичних, </w:t>
      </w:r>
      <w:r w:rsidRPr="00C05CF4">
        <w:rPr>
          <w:b/>
          <w:color w:val="auto"/>
          <w:szCs w:val="28"/>
        </w:rPr>
        <w:t>медико-біологічних наук та інформаційних технологій</w:t>
      </w:r>
    </w:p>
    <w:p w14:paraId="7A2EE2B6" w14:textId="77777777" w:rsidR="006E3FB3" w:rsidRPr="00C05CF4" w:rsidRDefault="006E3FB3" w:rsidP="00C05CF4">
      <w:pPr>
        <w:tabs>
          <w:tab w:val="left" w:pos="2552"/>
        </w:tabs>
        <w:spacing w:after="0" w:line="360" w:lineRule="auto"/>
        <w:ind w:firstLine="851"/>
        <w:contextualSpacing/>
        <w:jc w:val="center"/>
        <w:rPr>
          <w:rStyle w:val="style36"/>
          <w:color w:val="auto"/>
          <w:szCs w:val="28"/>
        </w:rPr>
      </w:pPr>
    </w:p>
    <w:p w14:paraId="73BC4E09" w14:textId="77777777" w:rsidR="006E3FB3" w:rsidRPr="00C05CF4" w:rsidRDefault="006E3FB3" w:rsidP="00FA58F6">
      <w:pPr>
        <w:tabs>
          <w:tab w:val="left" w:pos="2552"/>
        </w:tabs>
        <w:spacing w:after="0" w:line="276" w:lineRule="auto"/>
        <w:ind w:firstLine="851"/>
        <w:contextualSpacing/>
        <w:jc w:val="center"/>
        <w:rPr>
          <w:rStyle w:val="style36"/>
          <w:b/>
          <w:color w:val="auto"/>
          <w:szCs w:val="28"/>
        </w:rPr>
      </w:pPr>
      <w:r w:rsidRPr="00C05CF4">
        <w:rPr>
          <w:rStyle w:val="style36"/>
          <w:color w:val="auto"/>
          <w:szCs w:val="28"/>
        </w:rPr>
        <w:t>Кафедра біології</w:t>
      </w:r>
    </w:p>
    <w:p w14:paraId="1A0A9B18" w14:textId="77777777" w:rsidR="006E3FB3" w:rsidRPr="00C05CF4" w:rsidRDefault="006E3FB3" w:rsidP="00FA58F6">
      <w:pPr>
        <w:tabs>
          <w:tab w:val="left" w:pos="2552"/>
          <w:tab w:val="center" w:pos="7285"/>
          <w:tab w:val="left" w:pos="10940"/>
        </w:tabs>
        <w:spacing w:after="0" w:line="276" w:lineRule="auto"/>
        <w:ind w:firstLine="851"/>
        <w:contextualSpacing/>
        <w:jc w:val="center"/>
        <w:rPr>
          <w:i/>
          <w:color w:val="auto"/>
          <w:szCs w:val="28"/>
        </w:rPr>
      </w:pPr>
      <w:r w:rsidRPr="00C05CF4">
        <w:rPr>
          <w:rStyle w:val="style36"/>
          <w:color w:val="auto"/>
          <w:szCs w:val="28"/>
        </w:rPr>
        <w:t xml:space="preserve">Освітня програма </w:t>
      </w:r>
      <w:r w:rsidRPr="00C05CF4">
        <w:rPr>
          <w:color w:val="auto"/>
          <w:szCs w:val="28"/>
        </w:rPr>
        <w:t>Середня освіта (Біологія)</w:t>
      </w:r>
    </w:p>
    <w:p w14:paraId="23ECA9E2" w14:textId="77777777" w:rsidR="006E3FB3" w:rsidRPr="00C05CF4" w:rsidRDefault="006E3FB3" w:rsidP="00FA58F6">
      <w:pPr>
        <w:tabs>
          <w:tab w:val="left" w:pos="2552"/>
        </w:tabs>
        <w:spacing w:after="0" w:line="276" w:lineRule="auto"/>
        <w:ind w:firstLine="851"/>
        <w:contextualSpacing/>
        <w:jc w:val="center"/>
        <w:rPr>
          <w:color w:val="auto"/>
          <w:szCs w:val="28"/>
        </w:rPr>
      </w:pPr>
      <w:r w:rsidRPr="00C05CF4">
        <w:rPr>
          <w:rStyle w:val="style36"/>
          <w:color w:val="auto"/>
          <w:szCs w:val="28"/>
        </w:rPr>
        <w:t xml:space="preserve">Спеціальність </w:t>
      </w:r>
      <w:r w:rsidRPr="00C05CF4">
        <w:rPr>
          <w:color w:val="auto"/>
          <w:szCs w:val="28"/>
        </w:rPr>
        <w:t>014.05 Середня освіта (Біологія та здоров’я людини)</w:t>
      </w:r>
    </w:p>
    <w:p w14:paraId="6B6563B3" w14:textId="77777777" w:rsidR="006E3FB3" w:rsidRPr="00C05CF4" w:rsidRDefault="006E3FB3" w:rsidP="00FA58F6">
      <w:pPr>
        <w:tabs>
          <w:tab w:val="left" w:pos="2552"/>
        </w:tabs>
        <w:spacing w:after="0" w:line="276" w:lineRule="auto"/>
        <w:ind w:firstLine="851"/>
        <w:contextualSpacing/>
        <w:jc w:val="center"/>
        <w:rPr>
          <w:b/>
          <w:color w:val="auto"/>
          <w:szCs w:val="28"/>
        </w:rPr>
      </w:pPr>
    </w:p>
    <w:p w14:paraId="2BAEBB52" w14:textId="77777777" w:rsidR="006E3FB3" w:rsidRPr="00C05CF4" w:rsidRDefault="006E3FB3" w:rsidP="00C05CF4">
      <w:pPr>
        <w:tabs>
          <w:tab w:val="left" w:pos="2552"/>
        </w:tabs>
        <w:spacing w:after="0" w:line="360" w:lineRule="auto"/>
        <w:ind w:firstLine="851"/>
        <w:contextualSpacing/>
        <w:jc w:val="center"/>
        <w:rPr>
          <w:b/>
          <w:color w:val="auto"/>
          <w:szCs w:val="28"/>
        </w:rPr>
      </w:pPr>
      <w:r w:rsidRPr="00C05CF4">
        <w:rPr>
          <w:b/>
          <w:color w:val="auto"/>
          <w:szCs w:val="28"/>
        </w:rPr>
        <w:t>КВАЛІФІКАЦІЙНА РОБОТА</w:t>
      </w:r>
    </w:p>
    <w:p w14:paraId="695504D7" w14:textId="77777777" w:rsidR="006E3FB3" w:rsidRPr="00C05CF4" w:rsidRDefault="006E3FB3" w:rsidP="00C05CF4">
      <w:pPr>
        <w:tabs>
          <w:tab w:val="left" w:pos="2552"/>
        </w:tabs>
        <w:spacing w:after="0" w:line="360" w:lineRule="auto"/>
        <w:ind w:firstLine="851"/>
        <w:contextualSpacing/>
        <w:jc w:val="center"/>
        <w:rPr>
          <w:color w:val="auto"/>
          <w:szCs w:val="28"/>
        </w:rPr>
      </w:pPr>
      <w:r w:rsidRPr="00C05CF4">
        <w:rPr>
          <w:color w:val="auto"/>
          <w:szCs w:val="28"/>
        </w:rPr>
        <w:t>на здобуття освітнього ступеня магістра</w:t>
      </w:r>
    </w:p>
    <w:p w14:paraId="7DA793F4" w14:textId="512F75FA" w:rsidR="006B4139" w:rsidRPr="00C05CF4" w:rsidRDefault="005350CD" w:rsidP="00C05CF4">
      <w:pPr>
        <w:spacing w:after="0" w:line="360" w:lineRule="auto"/>
        <w:ind w:firstLine="0"/>
        <w:contextualSpacing/>
        <w:jc w:val="center"/>
        <w:rPr>
          <w:b/>
          <w:color w:val="auto"/>
          <w:szCs w:val="28"/>
        </w:rPr>
      </w:pPr>
      <w:r w:rsidRPr="00FA58F6">
        <w:rPr>
          <w:b/>
          <w:color w:val="auto"/>
          <w:szCs w:val="28"/>
        </w:rPr>
        <w:t>БІОХІМІЧНИ</w:t>
      </w:r>
      <w:r w:rsidR="00FA58F6" w:rsidRPr="00FA58F6">
        <w:rPr>
          <w:b/>
          <w:color w:val="auto"/>
          <w:szCs w:val="28"/>
        </w:rPr>
        <w:t>Й СКЛАД</w:t>
      </w:r>
      <w:r w:rsidRPr="00FA58F6">
        <w:rPr>
          <w:b/>
          <w:color w:val="auto"/>
          <w:szCs w:val="28"/>
        </w:rPr>
        <w:t xml:space="preserve"> КОРЕНЕПЛОДІВ</w:t>
      </w:r>
      <w:r w:rsidR="006B4139" w:rsidRPr="00FA58F6">
        <w:rPr>
          <w:b/>
          <w:color w:val="auto"/>
          <w:szCs w:val="28"/>
        </w:rPr>
        <w:t xml:space="preserve"> МОРКВИ </w:t>
      </w:r>
      <w:r w:rsidR="00FA58F6" w:rsidRPr="00FA58F6">
        <w:rPr>
          <w:b/>
          <w:color w:val="auto"/>
          <w:szCs w:val="28"/>
        </w:rPr>
        <w:t xml:space="preserve">СТОЛОВОЇ </w:t>
      </w:r>
      <w:r w:rsidR="006B4139" w:rsidRPr="00FA58F6">
        <w:rPr>
          <w:b/>
          <w:color w:val="auto"/>
          <w:szCs w:val="28"/>
        </w:rPr>
        <w:t xml:space="preserve">РІЗНИХ СОРТІВ </w:t>
      </w:r>
    </w:p>
    <w:p w14:paraId="20E3EE67" w14:textId="77777777" w:rsidR="006E3FB3" w:rsidRPr="00C05CF4" w:rsidRDefault="006E3FB3" w:rsidP="00C05CF4">
      <w:pPr>
        <w:tabs>
          <w:tab w:val="left" w:pos="2552"/>
        </w:tabs>
        <w:autoSpaceDE w:val="0"/>
        <w:autoSpaceDN w:val="0"/>
        <w:adjustRightInd w:val="0"/>
        <w:spacing w:after="0" w:line="360" w:lineRule="auto"/>
        <w:ind w:firstLine="851"/>
        <w:contextualSpacing/>
        <w:jc w:val="center"/>
        <w:rPr>
          <w:b/>
          <w:color w:val="auto"/>
          <w:szCs w:val="28"/>
        </w:rPr>
      </w:pPr>
      <w:r w:rsidRPr="00C05CF4">
        <w:rPr>
          <w:color w:val="auto"/>
          <w:szCs w:val="28"/>
        </w:rPr>
        <w:t xml:space="preserve">студентки </w:t>
      </w:r>
      <w:r w:rsidRPr="00C05CF4">
        <w:rPr>
          <w:b/>
          <w:color w:val="auto"/>
          <w:szCs w:val="28"/>
        </w:rPr>
        <w:t>Петруші Ольги Іванівни</w:t>
      </w:r>
    </w:p>
    <w:p w14:paraId="633DBB82" w14:textId="77777777" w:rsidR="006E3FB3" w:rsidRPr="00C05CF4" w:rsidRDefault="006E3FB3" w:rsidP="00FA58F6">
      <w:pPr>
        <w:tabs>
          <w:tab w:val="left" w:pos="2552"/>
          <w:tab w:val="left" w:pos="3544"/>
          <w:tab w:val="left" w:pos="4536"/>
        </w:tabs>
        <w:autoSpaceDE w:val="0"/>
        <w:autoSpaceDN w:val="0"/>
        <w:adjustRightInd w:val="0"/>
        <w:spacing w:after="0" w:line="240" w:lineRule="auto"/>
        <w:ind w:left="5103" w:right="-2" w:firstLine="0"/>
        <w:contextualSpacing/>
        <w:jc w:val="left"/>
        <w:rPr>
          <w:b/>
          <w:bCs/>
          <w:color w:val="auto"/>
          <w:szCs w:val="28"/>
        </w:rPr>
      </w:pPr>
      <w:r w:rsidRPr="00C05CF4">
        <w:rPr>
          <w:b/>
          <w:bCs/>
          <w:color w:val="auto"/>
          <w:szCs w:val="28"/>
        </w:rPr>
        <w:t>Науковий керівник:</w:t>
      </w:r>
    </w:p>
    <w:p w14:paraId="524F5F1D" w14:textId="77777777" w:rsidR="006E3FB3" w:rsidRPr="00C05CF4" w:rsidRDefault="006E3FB3"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bookmarkStart w:id="0" w:name="_Hlk118993198"/>
      <w:r w:rsidRPr="00C05CF4">
        <w:rPr>
          <w:color w:val="auto"/>
          <w:szCs w:val="28"/>
        </w:rPr>
        <w:t>к</w:t>
      </w:r>
      <w:r w:rsidRPr="00C05CF4">
        <w:rPr>
          <w:color w:val="auto"/>
          <w:szCs w:val="28"/>
          <w:lang w:val="ru-RU"/>
        </w:rPr>
        <w:t xml:space="preserve">.б.н., доцент </w:t>
      </w:r>
      <w:bookmarkEnd w:id="0"/>
      <w:r w:rsidRPr="00C05CF4">
        <w:rPr>
          <w:color w:val="auto"/>
          <w:szCs w:val="28"/>
          <w:lang w:val="ru-RU"/>
        </w:rPr>
        <w:t>кафедри біології</w:t>
      </w:r>
    </w:p>
    <w:p w14:paraId="4A00C329" w14:textId="77777777" w:rsidR="006E3FB3" w:rsidRPr="00C05CF4" w:rsidRDefault="006E3FB3"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C05CF4">
        <w:rPr>
          <w:color w:val="auto"/>
          <w:szCs w:val="28"/>
          <w:lang w:val="ru-RU"/>
        </w:rPr>
        <w:t>Ніжинського державного університету імені Миколи Гоголя</w:t>
      </w:r>
    </w:p>
    <w:p w14:paraId="1A4BDDC1" w14:textId="77777777" w:rsidR="006E3FB3" w:rsidRPr="00C05CF4" w:rsidRDefault="006E3FB3" w:rsidP="00FA58F6">
      <w:pPr>
        <w:tabs>
          <w:tab w:val="left" w:pos="2552"/>
        </w:tabs>
        <w:autoSpaceDE w:val="0"/>
        <w:autoSpaceDN w:val="0"/>
        <w:adjustRightInd w:val="0"/>
        <w:spacing w:after="0" w:line="240" w:lineRule="auto"/>
        <w:ind w:left="5103" w:right="-2" w:firstLine="0"/>
        <w:contextualSpacing/>
        <w:jc w:val="left"/>
        <w:rPr>
          <w:b/>
          <w:bCs/>
          <w:color w:val="auto"/>
          <w:szCs w:val="28"/>
        </w:rPr>
      </w:pPr>
      <w:r w:rsidRPr="00C05CF4">
        <w:rPr>
          <w:b/>
          <w:bCs/>
          <w:color w:val="auto"/>
          <w:szCs w:val="28"/>
        </w:rPr>
        <w:t>Гавій Валентина Миколаївна</w:t>
      </w:r>
    </w:p>
    <w:p w14:paraId="2A86DA1A" w14:textId="77777777" w:rsidR="00FA58F6" w:rsidRDefault="00FA58F6" w:rsidP="00FA58F6">
      <w:pPr>
        <w:tabs>
          <w:tab w:val="left" w:pos="2552"/>
        </w:tabs>
        <w:autoSpaceDE w:val="0"/>
        <w:autoSpaceDN w:val="0"/>
        <w:adjustRightInd w:val="0"/>
        <w:spacing w:after="0" w:line="240" w:lineRule="auto"/>
        <w:ind w:left="5103" w:right="-2" w:firstLine="0"/>
        <w:contextualSpacing/>
        <w:jc w:val="left"/>
        <w:rPr>
          <w:b/>
          <w:bCs/>
          <w:color w:val="auto"/>
          <w:szCs w:val="28"/>
        </w:rPr>
      </w:pPr>
    </w:p>
    <w:p w14:paraId="6B86F121" w14:textId="79AADA55" w:rsidR="006E3FB3" w:rsidRPr="00C05CF4" w:rsidRDefault="006E3FB3" w:rsidP="00FA58F6">
      <w:pPr>
        <w:tabs>
          <w:tab w:val="left" w:pos="2552"/>
        </w:tabs>
        <w:autoSpaceDE w:val="0"/>
        <w:autoSpaceDN w:val="0"/>
        <w:adjustRightInd w:val="0"/>
        <w:spacing w:after="0" w:line="240" w:lineRule="auto"/>
        <w:ind w:left="5103" w:right="-2" w:firstLine="0"/>
        <w:contextualSpacing/>
        <w:jc w:val="left"/>
        <w:rPr>
          <w:b/>
          <w:bCs/>
          <w:color w:val="auto"/>
          <w:szCs w:val="28"/>
          <w:lang w:val="ru-RU"/>
        </w:rPr>
      </w:pPr>
      <w:r w:rsidRPr="00C05CF4">
        <w:rPr>
          <w:b/>
          <w:bCs/>
          <w:color w:val="auto"/>
          <w:szCs w:val="28"/>
        </w:rPr>
        <w:t>Рецензенти:</w:t>
      </w:r>
    </w:p>
    <w:p w14:paraId="5E01DB7D"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FA58F6">
        <w:rPr>
          <w:color w:val="auto"/>
          <w:szCs w:val="28"/>
          <w:lang w:val="ru-RU"/>
        </w:rPr>
        <w:t>доктор біологічних наук,</w:t>
      </w:r>
    </w:p>
    <w:p w14:paraId="084E3544"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FA58F6">
        <w:rPr>
          <w:color w:val="auto"/>
          <w:szCs w:val="28"/>
          <w:lang w:val="ru-RU"/>
        </w:rPr>
        <w:t>професор   кафедри біології</w:t>
      </w:r>
    </w:p>
    <w:p w14:paraId="3B5E1692"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FA58F6">
        <w:rPr>
          <w:color w:val="auto"/>
          <w:szCs w:val="28"/>
          <w:lang w:val="ru-RU"/>
        </w:rPr>
        <w:t>Ніжинського державного         університету імені Миколи Гоголя</w:t>
      </w:r>
    </w:p>
    <w:p w14:paraId="2394A09A"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b/>
          <w:bCs/>
          <w:color w:val="auto"/>
          <w:szCs w:val="28"/>
        </w:rPr>
      </w:pPr>
      <w:r w:rsidRPr="00FA58F6">
        <w:rPr>
          <w:b/>
          <w:bCs/>
          <w:color w:val="auto"/>
          <w:szCs w:val="28"/>
        </w:rPr>
        <w:t>Кучменко Олена Борисівна</w:t>
      </w:r>
    </w:p>
    <w:p w14:paraId="07DC51AF" w14:textId="77777777" w:rsidR="00C41E2B" w:rsidRPr="00873AF4" w:rsidRDefault="00C41E2B"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p>
    <w:p w14:paraId="17E20B51" w14:textId="6A7E3C4D"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FA58F6">
        <w:rPr>
          <w:color w:val="auto"/>
          <w:szCs w:val="28"/>
          <w:lang w:val="ru-RU"/>
        </w:rPr>
        <w:t xml:space="preserve">кандидат біологічних наук, </w:t>
      </w:r>
    </w:p>
    <w:p w14:paraId="55D8CDF5"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FA58F6">
        <w:rPr>
          <w:color w:val="auto"/>
          <w:szCs w:val="28"/>
          <w:lang w:val="ru-RU"/>
        </w:rPr>
        <w:t xml:space="preserve">доцент кафедри біології </w:t>
      </w:r>
      <w:r w:rsidRPr="00FA58F6">
        <w:rPr>
          <w:color w:val="auto"/>
          <w:szCs w:val="28"/>
          <w:lang w:val="ru-RU"/>
        </w:rPr>
        <w:fldChar w:fldCharType="begin"/>
      </w:r>
      <w:r w:rsidRPr="00FA58F6">
        <w:rPr>
          <w:color w:val="auto"/>
          <w:szCs w:val="28"/>
          <w:lang w:val="ru-RU"/>
        </w:rPr>
        <w:instrText xml:space="preserve"> HYPERLINK "https://www.google.com.ua/url?sa=t&amp;rct=j&amp;q=&amp;esrc=s&amp;source=web&amp;cd=&amp;ved=2ahUKEwj467Ggr5eDAxUSFhAIHU62CswQFnoECAwQAQ&amp;url=https%3A%2F%2Fudu.edu.ua%2F&amp;usg=AOvVaw31kNgY7DhcRg7P7byxdEW0&amp;opi=89978449" </w:instrText>
      </w:r>
      <w:r w:rsidRPr="00FA58F6">
        <w:rPr>
          <w:color w:val="auto"/>
          <w:szCs w:val="28"/>
          <w:lang w:val="ru-RU"/>
        </w:rPr>
        <w:fldChar w:fldCharType="separate"/>
      </w:r>
    </w:p>
    <w:p w14:paraId="79621E4C"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FA58F6">
        <w:rPr>
          <w:color w:val="auto"/>
          <w:szCs w:val="28"/>
          <w:lang w:val="ru-RU"/>
        </w:rPr>
        <w:t>Українського державного університету</w:t>
      </w:r>
    </w:p>
    <w:p w14:paraId="443131D6"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color w:val="auto"/>
          <w:szCs w:val="28"/>
          <w:lang w:val="ru-RU"/>
        </w:rPr>
      </w:pPr>
      <w:r w:rsidRPr="00FA58F6">
        <w:rPr>
          <w:color w:val="auto"/>
          <w:szCs w:val="28"/>
          <w:lang w:val="ru-RU"/>
        </w:rPr>
        <w:fldChar w:fldCharType="end"/>
      </w:r>
      <w:r w:rsidRPr="00FA58F6">
        <w:rPr>
          <w:color w:val="auto"/>
          <w:szCs w:val="28"/>
          <w:lang w:val="ru-RU"/>
        </w:rPr>
        <w:t xml:space="preserve">імені Михайла Драгоманова </w:t>
      </w:r>
    </w:p>
    <w:p w14:paraId="2E51ABB2" w14:textId="77777777" w:rsidR="00FA58F6" w:rsidRPr="00FA58F6" w:rsidRDefault="00FA58F6" w:rsidP="00FA58F6">
      <w:pPr>
        <w:tabs>
          <w:tab w:val="left" w:pos="2552"/>
        </w:tabs>
        <w:autoSpaceDE w:val="0"/>
        <w:autoSpaceDN w:val="0"/>
        <w:adjustRightInd w:val="0"/>
        <w:spacing w:after="0" w:line="240" w:lineRule="auto"/>
        <w:ind w:left="5103" w:right="-2" w:firstLine="0"/>
        <w:contextualSpacing/>
        <w:jc w:val="left"/>
        <w:rPr>
          <w:b/>
          <w:bCs/>
          <w:color w:val="auto"/>
          <w:szCs w:val="28"/>
        </w:rPr>
      </w:pPr>
      <w:r w:rsidRPr="00FA58F6">
        <w:rPr>
          <w:b/>
          <w:bCs/>
          <w:color w:val="auto"/>
          <w:szCs w:val="28"/>
        </w:rPr>
        <w:t>Журавель Наталія Михайлівна</w:t>
      </w:r>
    </w:p>
    <w:p w14:paraId="05A5D418" w14:textId="77777777" w:rsidR="00FA58F6" w:rsidRDefault="00FA58F6" w:rsidP="00FA58F6">
      <w:pPr>
        <w:ind w:left="4536"/>
        <w:rPr>
          <w:b/>
          <w:szCs w:val="28"/>
        </w:rPr>
      </w:pPr>
    </w:p>
    <w:p w14:paraId="6EB73F06" w14:textId="74CA081A" w:rsidR="00FA58F6" w:rsidRDefault="00FA58F6" w:rsidP="00FA58F6">
      <w:pPr>
        <w:ind w:left="4536"/>
        <w:rPr>
          <w:b/>
          <w:szCs w:val="28"/>
        </w:rPr>
      </w:pPr>
      <w:r w:rsidRPr="008B15DC">
        <w:rPr>
          <w:b/>
          <w:szCs w:val="28"/>
        </w:rPr>
        <w:t>Допущено до захисту</w:t>
      </w:r>
    </w:p>
    <w:p w14:paraId="06F9CC02" w14:textId="77777777" w:rsidR="00FA58F6" w:rsidRPr="00BB284B" w:rsidRDefault="00FA58F6" w:rsidP="00FA58F6">
      <w:pPr>
        <w:spacing w:line="240" w:lineRule="auto"/>
        <w:ind w:left="4536" w:firstLine="426"/>
        <w:rPr>
          <w:b/>
          <w:szCs w:val="28"/>
        </w:rPr>
      </w:pPr>
      <w:r w:rsidRPr="008B15DC">
        <w:rPr>
          <w:szCs w:val="28"/>
        </w:rPr>
        <w:t>Завідувач кафедри біології</w:t>
      </w:r>
    </w:p>
    <w:p w14:paraId="381421E6" w14:textId="4DDBDFFD" w:rsidR="00FA58F6" w:rsidRPr="008B15DC" w:rsidRDefault="00FA58F6" w:rsidP="00FA58F6">
      <w:pPr>
        <w:spacing w:line="240" w:lineRule="auto"/>
        <w:ind w:left="4536" w:firstLine="426"/>
        <w:rPr>
          <w:szCs w:val="28"/>
        </w:rPr>
      </w:pPr>
      <w:r w:rsidRPr="008B15DC">
        <w:rPr>
          <w:b/>
          <w:szCs w:val="28"/>
        </w:rPr>
        <w:t>___________________________</w:t>
      </w:r>
    </w:p>
    <w:p w14:paraId="77653EBB" w14:textId="23D47E53" w:rsidR="00FA58F6" w:rsidRPr="00FA58F6" w:rsidRDefault="00FA58F6" w:rsidP="00FA58F6">
      <w:pPr>
        <w:spacing w:line="240" w:lineRule="auto"/>
        <w:ind w:left="4253" w:firstLine="426"/>
        <w:rPr>
          <w:b/>
          <w:sz w:val="22"/>
        </w:rPr>
      </w:pPr>
      <w:r w:rsidRPr="00FA58F6">
        <w:rPr>
          <w:sz w:val="22"/>
        </w:rPr>
        <w:t>(посада) (підпис) (дата) (ініціали та прізвище)</w:t>
      </w:r>
    </w:p>
    <w:p w14:paraId="6E417714" w14:textId="16AFC495" w:rsidR="006E3FB3" w:rsidRPr="00C05CF4" w:rsidRDefault="006E3FB3" w:rsidP="00C05CF4">
      <w:pPr>
        <w:tabs>
          <w:tab w:val="left" w:pos="2552"/>
        </w:tabs>
        <w:autoSpaceDE w:val="0"/>
        <w:autoSpaceDN w:val="0"/>
        <w:adjustRightInd w:val="0"/>
        <w:spacing w:after="0" w:line="360" w:lineRule="auto"/>
        <w:contextualSpacing/>
        <w:jc w:val="center"/>
        <w:rPr>
          <w:b/>
          <w:color w:val="auto"/>
          <w:szCs w:val="28"/>
        </w:rPr>
      </w:pPr>
      <w:r w:rsidRPr="00C05CF4">
        <w:rPr>
          <w:b/>
          <w:color w:val="auto"/>
          <w:szCs w:val="28"/>
        </w:rPr>
        <w:lastRenderedPageBreak/>
        <w:t>АНОТАЦІЯ</w:t>
      </w:r>
    </w:p>
    <w:p w14:paraId="6082226A" w14:textId="6350A291" w:rsidR="002B2262" w:rsidRPr="00C05CF4" w:rsidRDefault="002B2262" w:rsidP="00C05CF4">
      <w:pPr>
        <w:tabs>
          <w:tab w:val="left" w:pos="2552"/>
        </w:tabs>
        <w:autoSpaceDE w:val="0"/>
        <w:autoSpaceDN w:val="0"/>
        <w:adjustRightInd w:val="0"/>
        <w:spacing w:after="0" w:line="360" w:lineRule="auto"/>
        <w:contextualSpacing/>
        <w:rPr>
          <w:color w:val="auto"/>
          <w:szCs w:val="28"/>
        </w:rPr>
      </w:pPr>
      <w:r w:rsidRPr="00C05CF4">
        <w:rPr>
          <w:color w:val="auto"/>
          <w:szCs w:val="28"/>
        </w:rPr>
        <w:t xml:space="preserve">У кваліфікаційній роботі виконано дослідження біохімічних показників коренеплодів моркви </w:t>
      </w:r>
      <w:r w:rsidR="00B331CE">
        <w:rPr>
          <w:color w:val="auto"/>
          <w:szCs w:val="28"/>
        </w:rPr>
        <w:t>столової</w:t>
      </w:r>
      <w:r w:rsidRPr="00C05CF4">
        <w:rPr>
          <w:color w:val="auto"/>
          <w:szCs w:val="28"/>
        </w:rPr>
        <w:t xml:space="preserve"> трьох сортів: Нантська, Каротель та Вітамінна-6, під час тривалого зберігання. Особливу увагу приділено визначенню вмісту каротиноїдів, моносахаридів та дисахаридів, що дозволило оцінити зміни хімічного складу в умовах зберігання при низькій температурі та помірній вологості.</w:t>
      </w:r>
    </w:p>
    <w:p w14:paraId="7B6F28ED" w14:textId="77777777" w:rsidR="002B2262" w:rsidRPr="00C05CF4" w:rsidRDefault="002B2262" w:rsidP="00C05CF4">
      <w:pPr>
        <w:tabs>
          <w:tab w:val="left" w:pos="2552"/>
        </w:tabs>
        <w:autoSpaceDE w:val="0"/>
        <w:autoSpaceDN w:val="0"/>
        <w:adjustRightInd w:val="0"/>
        <w:spacing w:after="0" w:line="360" w:lineRule="auto"/>
        <w:contextualSpacing/>
        <w:rPr>
          <w:color w:val="auto"/>
          <w:szCs w:val="28"/>
        </w:rPr>
      </w:pPr>
      <w:r w:rsidRPr="00C05CF4">
        <w:rPr>
          <w:color w:val="auto"/>
          <w:szCs w:val="28"/>
        </w:rPr>
        <w:t>Дослідження встановили, що сорт Вітамінна-6 має найвищий рівень стабільності каротиноїдів, зберігаючи значну частку цих поживних речовин, що робить його оптимальним для тривалого зберігання. Сорт Каротель демонструє найвищі показники накопичення моносахаридів, що сприяє збереженню смакових якостей і поживної цінності, а також має найвищий початковий рівень дисахаридів. Натомість сорт Нантська відзначається найменшими втратами дисахаридів і зберігає стабільність складу, що підходить для коротшого терміну зберігання або раннього споживання.</w:t>
      </w:r>
    </w:p>
    <w:p w14:paraId="728205EE" w14:textId="69DBDC6D" w:rsidR="002B2262" w:rsidRPr="00C05CF4" w:rsidRDefault="006B4139" w:rsidP="00C05CF4">
      <w:pPr>
        <w:tabs>
          <w:tab w:val="left" w:pos="2552"/>
        </w:tabs>
        <w:autoSpaceDE w:val="0"/>
        <w:autoSpaceDN w:val="0"/>
        <w:adjustRightInd w:val="0"/>
        <w:spacing w:after="0" w:line="360" w:lineRule="auto"/>
        <w:contextualSpacing/>
        <w:rPr>
          <w:i/>
          <w:color w:val="auto"/>
          <w:szCs w:val="28"/>
        </w:rPr>
      </w:pPr>
      <w:r w:rsidRPr="00C05CF4">
        <w:rPr>
          <w:i/>
          <w:color w:val="auto"/>
          <w:szCs w:val="28"/>
          <w:lang w:val="ru-RU"/>
        </w:rPr>
        <w:t>Ключові слова:</w:t>
      </w:r>
      <w:r w:rsidRPr="00C05CF4">
        <w:rPr>
          <w:i/>
          <w:color w:val="auto"/>
          <w:szCs w:val="28"/>
        </w:rPr>
        <w:t xml:space="preserve"> коренеплоди моркви </w:t>
      </w:r>
      <w:r w:rsidR="00B331CE">
        <w:rPr>
          <w:i/>
          <w:color w:val="auto"/>
          <w:szCs w:val="28"/>
        </w:rPr>
        <w:t>столово</w:t>
      </w:r>
      <w:r w:rsidRPr="00C05CF4">
        <w:rPr>
          <w:i/>
          <w:color w:val="auto"/>
          <w:szCs w:val="28"/>
        </w:rPr>
        <w:t>ї</w:t>
      </w:r>
      <w:r w:rsidR="008C61AA" w:rsidRPr="00C05CF4">
        <w:rPr>
          <w:i/>
          <w:color w:val="auto"/>
          <w:szCs w:val="28"/>
        </w:rPr>
        <w:t>,</w:t>
      </w:r>
      <w:r w:rsidRPr="00C05CF4">
        <w:rPr>
          <w:i/>
          <w:color w:val="auto"/>
          <w:szCs w:val="28"/>
        </w:rPr>
        <w:t xml:space="preserve"> каротиноїд</w:t>
      </w:r>
      <w:r w:rsidR="008C61AA" w:rsidRPr="00C05CF4">
        <w:rPr>
          <w:i/>
          <w:color w:val="auto"/>
          <w:szCs w:val="28"/>
        </w:rPr>
        <w:t>и, моносахариди, дисахариди,</w:t>
      </w:r>
      <w:r w:rsidRPr="00C05CF4">
        <w:rPr>
          <w:i/>
          <w:color w:val="auto"/>
          <w:szCs w:val="28"/>
        </w:rPr>
        <w:t xml:space="preserve"> тривале зберігання</w:t>
      </w:r>
      <w:r w:rsidR="008C61AA" w:rsidRPr="00C05CF4">
        <w:rPr>
          <w:i/>
          <w:color w:val="auto"/>
          <w:szCs w:val="28"/>
        </w:rPr>
        <w:t>.</w:t>
      </w:r>
    </w:p>
    <w:p w14:paraId="012A62CB" w14:textId="77777777" w:rsidR="002B2262" w:rsidRPr="00C05CF4" w:rsidRDefault="002B2262" w:rsidP="00C05CF4">
      <w:pPr>
        <w:spacing w:after="0" w:line="360" w:lineRule="auto"/>
        <w:ind w:right="0" w:firstLine="0"/>
        <w:contextualSpacing/>
        <w:jc w:val="left"/>
        <w:rPr>
          <w:i/>
          <w:color w:val="auto"/>
          <w:szCs w:val="28"/>
        </w:rPr>
      </w:pPr>
      <w:r w:rsidRPr="00C05CF4">
        <w:rPr>
          <w:i/>
          <w:color w:val="auto"/>
          <w:szCs w:val="28"/>
        </w:rPr>
        <w:br w:type="page"/>
      </w:r>
    </w:p>
    <w:p w14:paraId="521CA571" w14:textId="77777777" w:rsidR="009862C4" w:rsidRPr="00C05CF4" w:rsidRDefault="009862C4" w:rsidP="00C05CF4">
      <w:pPr>
        <w:spacing w:after="0" w:line="360" w:lineRule="auto"/>
        <w:contextualSpacing/>
        <w:jc w:val="center"/>
        <w:rPr>
          <w:noProof w:val="0"/>
          <w:color w:val="auto"/>
          <w:szCs w:val="28"/>
          <w:lang w:val="en-US" w:eastAsia="en-US"/>
        </w:rPr>
      </w:pPr>
      <w:r w:rsidRPr="00C05CF4">
        <w:rPr>
          <w:color w:val="auto"/>
          <w:szCs w:val="28"/>
          <w:lang w:val="en-US"/>
        </w:rPr>
        <w:lastRenderedPageBreak/>
        <w:t>ANNOTATION</w:t>
      </w:r>
    </w:p>
    <w:p w14:paraId="3003B386" w14:textId="0761024E" w:rsidR="009862C4" w:rsidRPr="00C05CF4" w:rsidRDefault="002B2262" w:rsidP="00C05CF4">
      <w:pPr>
        <w:tabs>
          <w:tab w:val="left" w:pos="2552"/>
        </w:tabs>
        <w:autoSpaceDE w:val="0"/>
        <w:autoSpaceDN w:val="0"/>
        <w:adjustRightInd w:val="0"/>
        <w:spacing w:after="0" w:line="360" w:lineRule="auto"/>
        <w:contextualSpacing/>
        <w:rPr>
          <w:color w:val="auto"/>
          <w:szCs w:val="28"/>
        </w:rPr>
      </w:pPr>
      <w:r w:rsidRPr="00C05CF4">
        <w:rPr>
          <w:color w:val="auto"/>
          <w:szCs w:val="28"/>
        </w:rPr>
        <w:t>In the  qualification thesis, a study of the biochemical indicators of the root crops of carrots of three varieties: Nantska, Karotel and Vitaminna-6, during long-term storage, was performed. Particular attention was paid to the determination of the content of carotenoids, monosaccharides and disaccharides, which made it possible to evaluate changes in the chemical composition under conditions of storage at low temperature and moderate humidity.</w:t>
      </w:r>
    </w:p>
    <w:p w14:paraId="190AE7F6" w14:textId="77777777" w:rsidR="002B2262" w:rsidRPr="00C05CF4" w:rsidRDefault="002B2262" w:rsidP="00C05CF4">
      <w:pPr>
        <w:tabs>
          <w:tab w:val="left" w:pos="2552"/>
        </w:tabs>
        <w:autoSpaceDE w:val="0"/>
        <w:autoSpaceDN w:val="0"/>
        <w:adjustRightInd w:val="0"/>
        <w:spacing w:after="0" w:line="360" w:lineRule="auto"/>
        <w:contextualSpacing/>
        <w:rPr>
          <w:color w:val="auto"/>
          <w:szCs w:val="28"/>
          <w:lang w:val="en"/>
        </w:rPr>
      </w:pPr>
      <w:r w:rsidRPr="00C05CF4">
        <w:rPr>
          <w:color w:val="auto"/>
          <w:szCs w:val="28"/>
          <w:lang w:val="en"/>
        </w:rPr>
        <w:t>Studies have shown that the "Vitaminna-6" variety has the highest level of stability of carotenoids, retaining a significant proportion of these nutrients, which makes it optimal for long-term storage. The Karotel variety shows the highest rates of monosaccharide accumulation, which contributes to the preservation of taste qualities and nutritional value, and also has the highest initial level of disaccharides.</w:t>
      </w:r>
      <w:r w:rsidRPr="00C05CF4">
        <w:rPr>
          <w:color w:val="auto"/>
          <w:szCs w:val="28"/>
        </w:rPr>
        <w:t xml:space="preserve"> </w:t>
      </w:r>
      <w:r w:rsidRPr="00C05CF4">
        <w:rPr>
          <w:color w:val="auto"/>
          <w:szCs w:val="28"/>
          <w:lang w:val="en"/>
        </w:rPr>
        <w:t>On the other hand, the Nantska variety is characterized by the least loss of disaccharides and maintains the stability of the composition, which is suitable for a shorter storage period or early consumption.</w:t>
      </w:r>
    </w:p>
    <w:p w14:paraId="52717865" w14:textId="77777777" w:rsidR="002B2262" w:rsidRPr="00C05CF4" w:rsidRDefault="002B2262" w:rsidP="00C05CF4">
      <w:pPr>
        <w:tabs>
          <w:tab w:val="left" w:pos="2552"/>
        </w:tabs>
        <w:autoSpaceDE w:val="0"/>
        <w:autoSpaceDN w:val="0"/>
        <w:adjustRightInd w:val="0"/>
        <w:spacing w:after="0" w:line="360" w:lineRule="auto"/>
        <w:contextualSpacing/>
        <w:rPr>
          <w:color w:val="auto"/>
          <w:szCs w:val="28"/>
        </w:rPr>
      </w:pPr>
      <w:r w:rsidRPr="00C05CF4">
        <w:rPr>
          <w:color w:val="auto"/>
          <w:szCs w:val="28"/>
          <w:lang w:val="en"/>
        </w:rPr>
        <w:t>Key words: carrot roots, carotenoids, monosaccharides, disaccharides, long-term storage.</w:t>
      </w:r>
    </w:p>
    <w:p w14:paraId="6624A516" w14:textId="77777777" w:rsidR="002B2262" w:rsidRPr="00C05CF4" w:rsidRDefault="002B2262" w:rsidP="00C05CF4">
      <w:pPr>
        <w:tabs>
          <w:tab w:val="left" w:pos="2552"/>
        </w:tabs>
        <w:autoSpaceDE w:val="0"/>
        <w:autoSpaceDN w:val="0"/>
        <w:adjustRightInd w:val="0"/>
        <w:spacing w:after="0" w:line="360" w:lineRule="auto"/>
        <w:contextualSpacing/>
        <w:rPr>
          <w:color w:val="auto"/>
          <w:szCs w:val="28"/>
        </w:rPr>
      </w:pPr>
    </w:p>
    <w:p w14:paraId="26DE3A80" w14:textId="77777777" w:rsidR="002B2262" w:rsidRPr="00C05CF4" w:rsidRDefault="002B2262" w:rsidP="00C05CF4">
      <w:pPr>
        <w:tabs>
          <w:tab w:val="left" w:pos="2552"/>
        </w:tabs>
        <w:autoSpaceDE w:val="0"/>
        <w:autoSpaceDN w:val="0"/>
        <w:adjustRightInd w:val="0"/>
        <w:spacing w:after="0" w:line="360" w:lineRule="auto"/>
        <w:contextualSpacing/>
        <w:rPr>
          <w:color w:val="auto"/>
          <w:szCs w:val="28"/>
        </w:rPr>
      </w:pPr>
    </w:p>
    <w:p w14:paraId="3676FD7E" w14:textId="77777777" w:rsidR="006E3FB3" w:rsidRPr="00C05CF4" w:rsidRDefault="006E3FB3" w:rsidP="00C05CF4">
      <w:pPr>
        <w:tabs>
          <w:tab w:val="left" w:pos="2552"/>
        </w:tabs>
        <w:spacing w:after="0" w:line="360" w:lineRule="auto"/>
        <w:ind w:right="0" w:firstLine="0"/>
        <w:contextualSpacing/>
        <w:jc w:val="left"/>
        <w:rPr>
          <w:b/>
          <w:color w:val="auto"/>
          <w:szCs w:val="28"/>
          <w:lang w:val="en-US"/>
        </w:rPr>
      </w:pPr>
      <w:r w:rsidRPr="00C05CF4">
        <w:rPr>
          <w:b/>
          <w:color w:val="auto"/>
          <w:szCs w:val="28"/>
          <w:lang w:val="en-US"/>
        </w:rPr>
        <w:br w:type="page"/>
      </w:r>
    </w:p>
    <w:sdt>
      <w:sdtPr>
        <w:rPr>
          <w:rFonts w:ascii="Times New Roman" w:eastAsia="Times New Roman" w:hAnsi="Times New Roman" w:cs="Times New Roman"/>
          <w:b/>
          <w:noProof/>
          <w:color w:val="auto"/>
          <w:sz w:val="28"/>
          <w:szCs w:val="28"/>
          <w:lang w:val="ru-RU" w:eastAsia="ru-RU"/>
        </w:rPr>
        <w:id w:val="461081816"/>
        <w:docPartObj>
          <w:docPartGallery w:val="Table of Contents"/>
          <w:docPartUnique/>
        </w:docPartObj>
      </w:sdtPr>
      <w:sdtEndPr>
        <w:rPr>
          <w:szCs w:val="22"/>
        </w:rPr>
      </w:sdtEndPr>
      <w:sdtContent>
        <w:p w14:paraId="0DE79F12" w14:textId="77777777" w:rsidR="00605B06" w:rsidRPr="00C05CF4" w:rsidRDefault="006E3FB3" w:rsidP="00C05CF4">
          <w:pPr>
            <w:pStyle w:val="a4"/>
            <w:tabs>
              <w:tab w:val="left" w:pos="2552"/>
            </w:tabs>
            <w:spacing w:before="0" w:line="360" w:lineRule="auto"/>
            <w:contextualSpacing/>
            <w:jc w:val="center"/>
            <w:rPr>
              <w:rFonts w:ascii="Times New Roman" w:hAnsi="Times New Roman" w:cs="Times New Roman"/>
              <w:color w:val="auto"/>
              <w:sz w:val="28"/>
              <w:szCs w:val="28"/>
            </w:rPr>
          </w:pPr>
          <w:r w:rsidRPr="00C05CF4">
            <w:rPr>
              <w:rFonts w:ascii="Times New Roman" w:hAnsi="Times New Roman" w:cs="Times New Roman"/>
              <w:color w:val="auto"/>
              <w:sz w:val="28"/>
              <w:szCs w:val="28"/>
              <w:lang w:val="ru-RU"/>
            </w:rPr>
            <w:t>ЗМІСТ</w:t>
          </w:r>
        </w:p>
        <w:p w14:paraId="334DEA42" w14:textId="2DA6E27E" w:rsidR="00825AE0" w:rsidRPr="00825AE0" w:rsidRDefault="00605B06">
          <w:pPr>
            <w:pStyle w:val="11"/>
            <w:rPr>
              <w:rFonts w:asciiTheme="minorHAnsi" w:eastAsiaTheme="minorEastAsia" w:hAnsiTheme="minorHAnsi" w:cstheme="minorBidi"/>
              <w:b w:val="0"/>
              <w:color w:val="auto"/>
              <w:sz w:val="22"/>
              <w:lang w:eastAsia="uk-UA"/>
            </w:rPr>
          </w:pPr>
          <w:r w:rsidRPr="00C05CF4">
            <w:rPr>
              <w:b w:val="0"/>
              <w:color w:val="auto"/>
              <w:szCs w:val="28"/>
            </w:rPr>
            <w:fldChar w:fldCharType="begin"/>
          </w:r>
          <w:r w:rsidRPr="00C05CF4">
            <w:rPr>
              <w:b w:val="0"/>
              <w:color w:val="auto"/>
              <w:szCs w:val="28"/>
            </w:rPr>
            <w:instrText xml:space="preserve"> TOC \o "1-3" \h \z \u </w:instrText>
          </w:r>
          <w:r w:rsidRPr="00C05CF4">
            <w:rPr>
              <w:b w:val="0"/>
              <w:color w:val="auto"/>
              <w:szCs w:val="28"/>
            </w:rPr>
            <w:fldChar w:fldCharType="separate"/>
          </w:r>
          <w:hyperlink w:anchor="_Toc184401340" w:history="1">
            <w:r w:rsidR="00825AE0" w:rsidRPr="00825AE0">
              <w:rPr>
                <w:rStyle w:val="a3"/>
                <w:b w:val="0"/>
              </w:rPr>
              <w:t>ВСТУП</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_Toc184401340 \h </w:instrText>
            </w:r>
            <w:r w:rsidR="00825AE0" w:rsidRPr="00825AE0">
              <w:rPr>
                <w:b w:val="0"/>
                <w:webHidden/>
              </w:rPr>
            </w:r>
            <w:r w:rsidR="00825AE0" w:rsidRPr="00825AE0">
              <w:rPr>
                <w:b w:val="0"/>
                <w:webHidden/>
              </w:rPr>
              <w:fldChar w:fldCharType="separate"/>
            </w:r>
            <w:r w:rsidR="00825AE0" w:rsidRPr="00825AE0">
              <w:rPr>
                <w:b w:val="0"/>
                <w:webHidden/>
              </w:rPr>
              <w:t>5</w:t>
            </w:r>
            <w:r w:rsidR="00825AE0" w:rsidRPr="00825AE0">
              <w:rPr>
                <w:b w:val="0"/>
                <w:webHidden/>
              </w:rPr>
              <w:fldChar w:fldCharType="end"/>
            </w:r>
          </w:hyperlink>
        </w:p>
        <w:p w14:paraId="4F20A8BD" w14:textId="53B6F196" w:rsidR="00825AE0" w:rsidRPr="00825AE0" w:rsidRDefault="00B331CE">
          <w:pPr>
            <w:pStyle w:val="11"/>
            <w:rPr>
              <w:rFonts w:asciiTheme="minorHAnsi" w:eastAsiaTheme="minorEastAsia" w:hAnsiTheme="minorHAnsi" w:cstheme="minorBidi"/>
              <w:b w:val="0"/>
              <w:color w:val="auto"/>
              <w:sz w:val="22"/>
              <w:lang w:eastAsia="uk-UA"/>
            </w:rPr>
          </w:pPr>
          <w:hyperlink w:anchor="_Toc184401341" w:history="1">
            <w:r w:rsidR="00825AE0" w:rsidRPr="00825AE0">
              <w:rPr>
                <w:rStyle w:val="a3"/>
                <w:b w:val="0"/>
              </w:rPr>
              <w:t>РОЗДІЛ І. БОТАНІЧНА ХАРАКТЕРИСТИКА РОДИНИ СЕЛЕРОВІ</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_Toc184401341 \h </w:instrText>
            </w:r>
            <w:r w:rsidR="00825AE0" w:rsidRPr="00825AE0">
              <w:rPr>
                <w:b w:val="0"/>
                <w:webHidden/>
              </w:rPr>
            </w:r>
            <w:r w:rsidR="00825AE0" w:rsidRPr="00825AE0">
              <w:rPr>
                <w:b w:val="0"/>
                <w:webHidden/>
              </w:rPr>
              <w:fldChar w:fldCharType="separate"/>
            </w:r>
            <w:r w:rsidR="00825AE0" w:rsidRPr="00825AE0">
              <w:rPr>
                <w:b w:val="0"/>
                <w:webHidden/>
              </w:rPr>
              <w:t>7</w:t>
            </w:r>
            <w:r w:rsidR="00825AE0" w:rsidRPr="00825AE0">
              <w:rPr>
                <w:b w:val="0"/>
                <w:webHidden/>
              </w:rPr>
              <w:fldChar w:fldCharType="end"/>
            </w:r>
          </w:hyperlink>
        </w:p>
        <w:p w14:paraId="32F62E6E" w14:textId="62745F6A" w:rsidR="00825AE0" w:rsidRPr="00825AE0" w:rsidRDefault="00B331CE">
          <w:pPr>
            <w:pStyle w:val="11"/>
            <w:rPr>
              <w:rFonts w:asciiTheme="minorHAnsi" w:eastAsiaTheme="minorEastAsia" w:hAnsiTheme="minorHAnsi" w:cstheme="minorBidi"/>
              <w:b w:val="0"/>
              <w:color w:val="auto"/>
              <w:sz w:val="22"/>
              <w:lang w:eastAsia="uk-UA"/>
            </w:rPr>
          </w:pPr>
          <w:hyperlink w:anchor="_Toc184401342" w:history="1">
            <w:r w:rsidR="00825AE0" w:rsidRPr="00825AE0">
              <w:rPr>
                <w:rStyle w:val="a3"/>
                <w:b w:val="0"/>
              </w:rPr>
              <w:t>РОЗДІЛ ІІ. ХАРАКТЕРИСТИКА ОСНОВНИХ СОРТІВ МОРКВИ ЧЕРНІГІВСЬКОЇ ОБЛАСТІ</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_Toc184401342 \h </w:instrText>
            </w:r>
            <w:r w:rsidR="00825AE0" w:rsidRPr="00825AE0">
              <w:rPr>
                <w:b w:val="0"/>
                <w:webHidden/>
              </w:rPr>
            </w:r>
            <w:r w:rsidR="00825AE0" w:rsidRPr="00825AE0">
              <w:rPr>
                <w:b w:val="0"/>
                <w:webHidden/>
              </w:rPr>
              <w:fldChar w:fldCharType="separate"/>
            </w:r>
            <w:r w:rsidR="00825AE0" w:rsidRPr="00825AE0">
              <w:rPr>
                <w:b w:val="0"/>
                <w:webHidden/>
              </w:rPr>
              <w:t>13</w:t>
            </w:r>
            <w:r w:rsidR="00825AE0" w:rsidRPr="00825AE0">
              <w:rPr>
                <w:b w:val="0"/>
                <w:webHidden/>
              </w:rPr>
              <w:fldChar w:fldCharType="end"/>
            </w:r>
          </w:hyperlink>
        </w:p>
        <w:p w14:paraId="29600EA6" w14:textId="483EEB86" w:rsidR="00825AE0" w:rsidRPr="00825AE0" w:rsidRDefault="00B331CE">
          <w:pPr>
            <w:pStyle w:val="11"/>
            <w:rPr>
              <w:rFonts w:asciiTheme="minorHAnsi" w:eastAsiaTheme="minorEastAsia" w:hAnsiTheme="minorHAnsi" w:cstheme="minorBidi"/>
              <w:b w:val="0"/>
              <w:color w:val="auto"/>
              <w:sz w:val="22"/>
              <w:lang w:eastAsia="uk-UA"/>
            </w:rPr>
          </w:pPr>
          <w:hyperlink w:anchor="_Toc184401343" w:history="1">
            <w:r w:rsidR="00825AE0" w:rsidRPr="00825AE0">
              <w:rPr>
                <w:rStyle w:val="a3"/>
                <w:b w:val="0"/>
              </w:rPr>
              <w:t>РОЗДІЛ IIІ. МАТЕРІАЛИ ТА МЕТОДИ ДОСЛІДЖЕННЯ</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_Toc184401343 \h </w:instrText>
            </w:r>
            <w:r w:rsidR="00825AE0" w:rsidRPr="00825AE0">
              <w:rPr>
                <w:b w:val="0"/>
                <w:webHidden/>
              </w:rPr>
            </w:r>
            <w:r w:rsidR="00825AE0" w:rsidRPr="00825AE0">
              <w:rPr>
                <w:b w:val="0"/>
                <w:webHidden/>
              </w:rPr>
              <w:fldChar w:fldCharType="separate"/>
            </w:r>
            <w:r w:rsidR="00825AE0" w:rsidRPr="00825AE0">
              <w:rPr>
                <w:b w:val="0"/>
                <w:webHidden/>
              </w:rPr>
              <w:t>19</w:t>
            </w:r>
            <w:r w:rsidR="00825AE0" w:rsidRPr="00825AE0">
              <w:rPr>
                <w:b w:val="0"/>
                <w:webHidden/>
              </w:rPr>
              <w:fldChar w:fldCharType="end"/>
            </w:r>
          </w:hyperlink>
        </w:p>
        <w:p w14:paraId="651EC43A" w14:textId="03B71B88" w:rsidR="00825AE0" w:rsidRPr="00825AE0" w:rsidRDefault="00B331CE">
          <w:pPr>
            <w:pStyle w:val="11"/>
            <w:rPr>
              <w:rFonts w:asciiTheme="minorHAnsi" w:eastAsiaTheme="minorEastAsia" w:hAnsiTheme="minorHAnsi" w:cstheme="minorBidi"/>
              <w:b w:val="0"/>
              <w:color w:val="auto"/>
              <w:sz w:val="22"/>
              <w:lang w:eastAsia="uk-UA"/>
            </w:rPr>
          </w:pPr>
          <w:hyperlink w:anchor="_Toc184401344" w:history="1">
            <w:r w:rsidR="00825AE0" w:rsidRPr="00825AE0">
              <w:rPr>
                <w:rStyle w:val="a3"/>
                <w:b w:val="0"/>
              </w:rPr>
              <w:t>3.1. Методика дослідження вмісту каротиноїдів у коренеплодах моркви</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_Toc184401344 \h </w:instrText>
            </w:r>
            <w:r w:rsidR="00825AE0" w:rsidRPr="00825AE0">
              <w:rPr>
                <w:b w:val="0"/>
                <w:webHidden/>
              </w:rPr>
            </w:r>
            <w:r w:rsidR="00825AE0" w:rsidRPr="00825AE0">
              <w:rPr>
                <w:b w:val="0"/>
                <w:webHidden/>
              </w:rPr>
              <w:fldChar w:fldCharType="separate"/>
            </w:r>
            <w:r w:rsidR="00825AE0" w:rsidRPr="00825AE0">
              <w:rPr>
                <w:b w:val="0"/>
                <w:webHidden/>
              </w:rPr>
              <w:t>19</w:t>
            </w:r>
            <w:r w:rsidR="00825AE0" w:rsidRPr="00825AE0">
              <w:rPr>
                <w:b w:val="0"/>
                <w:webHidden/>
              </w:rPr>
              <w:fldChar w:fldCharType="end"/>
            </w:r>
          </w:hyperlink>
        </w:p>
        <w:p w14:paraId="685AE1AD" w14:textId="713F78B7" w:rsidR="00825AE0" w:rsidRPr="00825AE0" w:rsidRDefault="00B331CE">
          <w:pPr>
            <w:pStyle w:val="11"/>
            <w:rPr>
              <w:rFonts w:asciiTheme="minorHAnsi" w:eastAsiaTheme="minorEastAsia" w:hAnsiTheme="minorHAnsi" w:cstheme="minorBidi"/>
              <w:b w:val="0"/>
              <w:color w:val="auto"/>
              <w:sz w:val="22"/>
              <w:lang w:eastAsia="uk-UA"/>
            </w:rPr>
          </w:pPr>
          <w:hyperlink w:anchor="_Toc184401345" w:history="1">
            <w:r w:rsidR="00825AE0" w:rsidRPr="00825AE0">
              <w:rPr>
                <w:rStyle w:val="a3"/>
                <w:b w:val="0"/>
              </w:rPr>
              <w:t>3.2 Методика визначення цукрів у коренеплодах моркви різних сортів</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_Toc184401345 \h </w:instrText>
            </w:r>
            <w:r w:rsidR="00825AE0" w:rsidRPr="00825AE0">
              <w:rPr>
                <w:b w:val="0"/>
                <w:webHidden/>
              </w:rPr>
            </w:r>
            <w:r w:rsidR="00825AE0" w:rsidRPr="00825AE0">
              <w:rPr>
                <w:b w:val="0"/>
                <w:webHidden/>
              </w:rPr>
              <w:fldChar w:fldCharType="separate"/>
            </w:r>
            <w:r w:rsidR="00825AE0" w:rsidRPr="00825AE0">
              <w:rPr>
                <w:b w:val="0"/>
                <w:webHidden/>
              </w:rPr>
              <w:t>19</w:t>
            </w:r>
            <w:r w:rsidR="00825AE0" w:rsidRPr="00825AE0">
              <w:rPr>
                <w:b w:val="0"/>
                <w:webHidden/>
              </w:rPr>
              <w:fldChar w:fldCharType="end"/>
            </w:r>
          </w:hyperlink>
        </w:p>
        <w:p w14:paraId="01908650" w14:textId="1D6E77C2" w:rsidR="00825AE0" w:rsidRPr="00825AE0" w:rsidRDefault="00B331CE">
          <w:pPr>
            <w:pStyle w:val="11"/>
            <w:rPr>
              <w:rFonts w:asciiTheme="minorHAnsi" w:eastAsiaTheme="minorEastAsia" w:hAnsiTheme="minorHAnsi" w:cstheme="minorBidi"/>
              <w:b w:val="0"/>
              <w:color w:val="auto"/>
              <w:sz w:val="22"/>
              <w:lang w:eastAsia="uk-UA"/>
            </w:rPr>
          </w:pPr>
          <w:hyperlink w:anchor="_Toc184401346" w:history="1">
            <w:r w:rsidR="00825AE0" w:rsidRPr="00825AE0">
              <w:rPr>
                <w:rStyle w:val="a3"/>
                <w:b w:val="0"/>
              </w:rPr>
              <w:t>3.3 Статичтична обробка результатів</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_Toc184401346 \h </w:instrText>
            </w:r>
            <w:r w:rsidR="00825AE0" w:rsidRPr="00825AE0">
              <w:rPr>
                <w:b w:val="0"/>
                <w:webHidden/>
              </w:rPr>
            </w:r>
            <w:r w:rsidR="00825AE0" w:rsidRPr="00825AE0">
              <w:rPr>
                <w:b w:val="0"/>
                <w:webHidden/>
              </w:rPr>
              <w:fldChar w:fldCharType="separate"/>
            </w:r>
            <w:r w:rsidR="00825AE0" w:rsidRPr="00825AE0">
              <w:rPr>
                <w:b w:val="0"/>
                <w:webHidden/>
              </w:rPr>
              <w:t>20</w:t>
            </w:r>
            <w:r w:rsidR="00825AE0" w:rsidRPr="00825AE0">
              <w:rPr>
                <w:b w:val="0"/>
                <w:webHidden/>
              </w:rPr>
              <w:fldChar w:fldCharType="end"/>
            </w:r>
          </w:hyperlink>
        </w:p>
        <w:p w14:paraId="207D6416" w14:textId="753C41E6" w:rsidR="00825AE0" w:rsidRPr="00825AE0" w:rsidRDefault="00B331CE">
          <w:pPr>
            <w:pStyle w:val="11"/>
            <w:rPr>
              <w:rFonts w:asciiTheme="minorHAnsi" w:eastAsiaTheme="minorEastAsia" w:hAnsiTheme="minorHAnsi" w:cstheme="minorBidi"/>
              <w:b w:val="0"/>
              <w:color w:val="auto"/>
              <w:sz w:val="22"/>
              <w:lang w:eastAsia="uk-UA"/>
            </w:rPr>
          </w:pPr>
          <w:hyperlink w:anchor="_Toc184401347" w:history="1">
            <w:r w:rsidR="00825AE0" w:rsidRPr="00825AE0">
              <w:rPr>
                <w:rStyle w:val="a3"/>
                <w:b w:val="0"/>
              </w:rPr>
              <w:t>РОЗДІЛ IV. ОЦІНКА БІОХІМІЧНИХ ПОКАЗНИКІВ КОРЕНЕПЛОДІВ МОРКВИ СТОЛОВОЇ РІЗНИХ СОРТІВ ПІСЛЯ ТРИВАЛОГО ЗБЕРІГАННЯ</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_Toc184401347 \h </w:instrText>
            </w:r>
            <w:r w:rsidR="00825AE0" w:rsidRPr="00825AE0">
              <w:rPr>
                <w:b w:val="0"/>
                <w:webHidden/>
              </w:rPr>
            </w:r>
            <w:r w:rsidR="00825AE0" w:rsidRPr="00825AE0">
              <w:rPr>
                <w:b w:val="0"/>
                <w:webHidden/>
              </w:rPr>
              <w:fldChar w:fldCharType="separate"/>
            </w:r>
            <w:r w:rsidR="00825AE0" w:rsidRPr="00825AE0">
              <w:rPr>
                <w:b w:val="0"/>
                <w:webHidden/>
              </w:rPr>
              <w:t>21</w:t>
            </w:r>
            <w:r w:rsidR="00825AE0" w:rsidRPr="00825AE0">
              <w:rPr>
                <w:b w:val="0"/>
                <w:webHidden/>
              </w:rPr>
              <w:fldChar w:fldCharType="end"/>
            </w:r>
          </w:hyperlink>
        </w:p>
        <w:p w14:paraId="05755C3D" w14:textId="2AB9D364" w:rsidR="00825AE0" w:rsidRPr="00825AE0" w:rsidRDefault="00B331CE">
          <w:pPr>
            <w:pStyle w:val="11"/>
            <w:rPr>
              <w:rFonts w:asciiTheme="minorHAnsi" w:eastAsiaTheme="minorEastAsia" w:hAnsiTheme="minorHAnsi" w:cstheme="minorBidi"/>
              <w:b w:val="0"/>
              <w:color w:val="auto"/>
              <w:sz w:val="22"/>
              <w:lang w:eastAsia="uk-UA"/>
            </w:rPr>
          </w:pPr>
          <w:hyperlink w:anchor="_Toc184401348" w:history="1">
            <w:r w:rsidR="00825AE0" w:rsidRPr="00825AE0">
              <w:rPr>
                <w:rStyle w:val="a3"/>
                <w:b w:val="0"/>
              </w:rPr>
              <w:t>РОЗДІЛV. ВИКОРИСТАННЯ МАТЕРІАЛІВ КВАЛІФІКАЦІЙНОЇ РОБОТИ В ШКІЛЬНОМУ КУРСІ БІОЛОГІЇ</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_Toc184401348 \h </w:instrText>
            </w:r>
            <w:r w:rsidR="00825AE0" w:rsidRPr="00825AE0">
              <w:rPr>
                <w:b w:val="0"/>
                <w:webHidden/>
              </w:rPr>
            </w:r>
            <w:r w:rsidR="00825AE0" w:rsidRPr="00825AE0">
              <w:rPr>
                <w:b w:val="0"/>
                <w:webHidden/>
              </w:rPr>
              <w:fldChar w:fldCharType="separate"/>
            </w:r>
            <w:r w:rsidR="00825AE0" w:rsidRPr="00825AE0">
              <w:rPr>
                <w:b w:val="0"/>
                <w:webHidden/>
              </w:rPr>
              <w:t>29</w:t>
            </w:r>
            <w:r w:rsidR="00825AE0" w:rsidRPr="00825AE0">
              <w:rPr>
                <w:b w:val="0"/>
                <w:webHidden/>
              </w:rPr>
              <w:fldChar w:fldCharType="end"/>
            </w:r>
          </w:hyperlink>
        </w:p>
        <w:p w14:paraId="026050A4" w14:textId="7E0895B9" w:rsidR="00825AE0" w:rsidRPr="00825AE0" w:rsidRDefault="00B331CE">
          <w:pPr>
            <w:pStyle w:val="11"/>
            <w:rPr>
              <w:rFonts w:asciiTheme="minorHAnsi" w:eastAsiaTheme="minorEastAsia" w:hAnsiTheme="minorHAnsi" w:cstheme="minorBidi"/>
              <w:b w:val="0"/>
              <w:color w:val="auto"/>
              <w:sz w:val="22"/>
              <w:lang w:eastAsia="uk-UA"/>
            </w:rPr>
          </w:pPr>
          <w:hyperlink w:anchor="_Toc184401349" w:history="1">
            <w:r w:rsidR="00825AE0" w:rsidRPr="00825AE0">
              <w:rPr>
                <w:rStyle w:val="a3"/>
                <w:b w:val="0"/>
              </w:rPr>
              <w:t>ВИСНОВКИ</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_Toc184401349 \h </w:instrText>
            </w:r>
            <w:r w:rsidR="00825AE0" w:rsidRPr="00825AE0">
              <w:rPr>
                <w:b w:val="0"/>
                <w:webHidden/>
              </w:rPr>
            </w:r>
            <w:r w:rsidR="00825AE0" w:rsidRPr="00825AE0">
              <w:rPr>
                <w:b w:val="0"/>
                <w:webHidden/>
              </w:rPr>
              <w:fldChar w:fldCharType="separate"/>
            </w:r>
            <w:r w:rsidR="00825AE0" w:rsidRPr="00825AE0">
              <w:rPr>
                <w:b w:val="0"/>
                <w:webHidden/>
              </w:rPr>
              <w:t>35</w:t>
            </w:r>
            <w:r w:rsidR="00825AE0" w:rsidRPr="00825AE0">
              <w:rPr>
                <w:b w:val="0"/>
                <w:webHidden/>
              </w:rPr>
              <w:fldChar w:fldCharType="end"/>
            </w:r>
          </w:hyperlink>
        </w:p>
        <w:p w14:paraId="44024F73" w14:textId="3E57C2B0" w:rsidR="00825AE0" w:rsidRPr="00825AE0" w:rsidRDefault="00B331CE">
          <w:pPr>
            <w:pStyle w:val="11"/>
            <w:rPr>
              <w:rFonts w:asciiTheme="minorHAnsi" w:eastAsiaTheme="minorEastAsia" w:hAnsiTheme="minorHAnsi" w:cstheme="minorBidi"/>
              <w:b w:val="0"/>
              <w:color w:val="auto"/>
              <w:sz w:val="22"/>
              <w:lang w:eastAsia="uk-UA"/>
            </w:rPr>
          </w:pPr>
          <w:hyperlink w:anchor="_Toc184401350" w:history="1">
            <w:r w:rsidR="00825AE0" w:rsidRPr="00825AE0">
              <w:rPr>
                <w:rStyle w:val="a3"/>
                <w:b w:val="0"/>
              </w:rPr>
              <w:t>СПИСОК ВИКОРИСТАНОЇ ЛІТЕРАТУРИ</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_Toc184401350 \h </w:instrText>
            </w:r>
            <w:r w:rsidR="00825AE0" w:rsidRPr="00825AE0">
              <w:rPr>
                <w:b w:val="0"/>
                <w:webHidden/>
              </w:rPr>
            </w:r>
            <w:r w:rsidR="00825AE0" w:rsidRPr="00825AE0">
              <w:rPr>
                <w:b w:val="0"/>
                <w:webHidden/>
              </w:rPr>
              <w:fldChar w:fldCharType="separate"/>
            </w:r>
            <w:r w:rsidR="00825AE0" w:rsidRPr="00825AE0">
              <w:rPr>
                <w:b w:val="0"/>
                <w:webHidden/>
              </w:rPr>
              <w:t>36</w:t>
            </w:r>
            <w:r w:rsidR="00825AE0" w:rsidRPr="00825AE0">
              <w:rPr>
                <w:b w:val="0"/>
                <w:webHidden/>
              </w:rPr>
              <w:fldChar w:fldCharType="end"/>
            </w:r>
          </w:hyperlink>
        </w:p>
        <w:p w14:paraId="27AEC2E3" w14:textId="1B67BBA0" w:rsidR="00825AE0" w:rsidRDefault="00B331CE">
          <w:pPr>
            <w:pStyle w:val="11"/>
            <w:rPr>
              <w:rFonts w:asciiTheme="minorHAnsi" w:eastAsiaTheme="minorEastAsia" w:hAnsiTheme="minorHAnsi" w:cstheme="minorBidi"/>
              <w:b w:val="0"/>
              <w:color w:val="auto"/>
              <w:sz w:val="22"/>
              <w:lang w:eastAsia="uk-UA"/>
            </w:rPr>
          </w:pPr>
          <w:hyperlink w:anchor="_Toc184401351" w:history="1">
            <w:r w:rsidR="00825AE0" w:rsidRPr="00825AE0">
              <w:rPr>
                <w:rStyle w:val="a3"/>
                <w:b w:val="0"/>
              </w:rPr>
              <w:t>ДОДАТКИ</w:t>
            </w:r>
            <w:r w:rsidR="00825AE0" w:rsidRPr="00825AE0">
              <w:rPr>
                <w:b w:val="0"/>
                <w:webHidden/>
              </w:rPr>
              <w:tab/>
            </w:r>
            <w:r w:rsidR="00825AE0" w:rsidRPr="00825AE0">
              <w:rPr>
                <w:b w:val="0"/>
                <w:webHidden/>
              </w:rPr>
              <w:fldChar w:fldCharType="begin"/>
            </w:r>
            <w:r w:rsidR="00825AE0" w:rsidRPr="00825AE0">
              <w:rPr>
                <w:b w:val="0"/>
                <w:webHidden/>
              </w:rPr>
              <w:instrText xml:space="preserve"> PAGEREF _Toc184401351 \h </w:instrText>
            </w:r>
            <w:r w:rsidR="00825AE0" w:rsidRPr="00825AE0">
              <w:rPr>
                <w:b w:val="0"/>
                <w:webHidden/>
              </w:rPr>
            </w:r>
            <w:r w:rsidR="00825AE0" w:rsidRPr="00825AE0">
              <w:rPr>
                <w:b w:val="0"/>
                <w:webHidden/>
              </w:rPr>
              <w:fldChar w:fldCharType="separate"/>
            </w:r>
            <w:r w:rsidR="00825AE0" w:rsidRPr="00825AE0">
              <w:rPr>
                <w:b w:val="0"/>
                <w:webHidden/>
              </w:rPr>
              <w:t>39</w:t>
            </w:r>
            <w:r w:rsidR="00825AE0" w:rsidRPr="00825AE0">
              <w:rPr>
                <w:b w:val="0"/>
                <w:webHidden/>
              </w:rPr>
              <w:fldChar w:fldCharType="end"/>
            </w:r>
          </w:hyperlink>
        </w:p>
        <w:p w14:paraId="797C8D9C" w14:textId="2AE1CBA3" w:rsidR="00605B06" w:rsidRPr="00C05CF4" w:rsidRDefault="00605B06" w:rsidP="00C05CF4">
          <w:pPr>
            <w:pStyle w:val="11"/>
            <w:spacing w:after="0" w:line="360" w:lineRule="auto"/>
            <w:contextualSpacing/>
            <w:rPr>
              <w:color w:val="auto"/>
            </w:rPr>
          </w:pPr>
          <w:r w:rsidRPr="00C05CF4">
            <w:rPr>
              <w:b w:val="0"/>
              <w:color w:val="auto"/>
              <w:lang w:val="ru-RU"/>
            </w:rPr>
            <w:fldChar w:fldCharType="end"/>
          </w:r>
        </w:p>
      </w:sdtContent>
    </w:sdt>
    <w:p w14:paraId="3A518EC9" w14:textId="77777777" w:rsidR="009406AA" w:rsidRPr="00C05CF4" w:rsidRDefault="009406AA" w:rsidP="00C05CF4">
      <w:pPr>
        <w:spacing w:after="0" w:line="360" w:lineRule="auto"/>
        <w:ind w:right="0" w:firstLine="0"/>
        <w:contextualSpacing/>
        <w:jc w:val="left"/>
        <w:rPr>
          <w:rFonts w:eastAsiaTheme="majorEastAsia"/>
          <w:b/>
          <w:color w:val="auto"/>
          <w:szCs w:val="28"/>
        </w:rPr>
      </w:pPr>
      <w:r w:rsidRPr="00C05CF4">
        <w:rPr>
          <w:b/>
          <w:color w:val="auto"/>
          <w:szCs w:val="28"/>
        </w:rPr>
        <w:br w:type="page"/>
      </w:r>
    </w:p>
    <w:p w14:paraId="65DF8B43" w14:textId="77777777" w:rsidR="00605B06" w:rsidRPr="00C05CF4"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1" w:name="_Toc184401340"/>
      <w:r w:rsidRPr="00C05CF4">
        <w:rPr>
          <w:rFonts w:ascii="Times New Roman" w:hAnsi="Times New Roman" w:cs="Times New Roman"/>
          <w:b/>
          <w:color w:val="auto"/>
          <w:sz w:val="28"/>
          <w:szCs w:val="28"/>
        </w:rPr>
        <w:lastRenderedPageBreak/>
        <w:t>ВСТУП</w:t>
      </w:r>
      <w:bookmarkEnd w:id="1"/>
    </w:p>
    <w:p w14:paraId="4BEE65CD" w14:textId="16156A66" w:rsidR="000F6121" w:rsidRPr="00C05CF4" w:rsidRDefault="000C3519" w:rsidP="00C05CF4">
      <w:pPr>
        <w:tabs>
          <w:tab w:val="left" w:pos="2552"/>
        </w:tabs>
        <w:spacing w:after="0" w:line="360" w:lineRule="auto"/>
        <w:ind w:firstLine="851"/>
        <w:contextualSpacing/>
        <w:rPr>
          <w:color w:val="auto"/>
        </w:rPr>
      </w:pPr>
      <w:r w:rsidRPr="00C05CF4">
        <w:rPr>
          <w:b/>
          <w:color w:val="auto"/>
        </w:rPr>
        <w:t>Актуальність теми</w:t>
      </w:r>
      <w:r w:rsidRPr="00C05CF4">
        <w:rPr>
          <w:color w:val="auto"/>
        </w:rPr>
        <w:t xml:space="preserve">. </w:t>
      </w:r>
      <w:r w:rsidR="00E963FD" w:rsidRPr="00C05CF4">
        <w:rPr>
          <w:color w:val="auto"/>
        </w:rPr>
        <w:t>Представники Apiaceae, відомі</w:t>
      </w:r>
      <w:r w:rsidR="006C4E09" w:rsidRPr="00C05CF4">
        <w:rPr>
          <w:color w:val="auto"/>
        </w:rPr>
        <w:t xml:space="preserve"> як </w:t>
      </w:r>
      <w:r w:rsidR="00A64A9B">
        <w:rPr>
          <w:color w:val="auto"/>
        </w:rPr>
        <w:t>З</w:t>
      </w:r>
      <w:r w:rsidR="006C4E09" w:rsidRPr="00C05CF4">
        <w:rPr>
          <w:color w:val="auto"/>
        </w:rPr>
        <w:t xml:space="preserve">онтичні або </w:t>
      </w:r>
      <w:r w:rsidR="00A64A9B">
        <w:rPr>
          <w:color w:val="auto"/>
        </w:rPr>
        <w:t>С</w:t>
      </w:r>
      <w:r w:rsidR="006C4E09" w:rsidRPr="00C05CF4">
        <w:rPr>
          <w:color w:val="auto"/>
        </w:rPr>
        <w:t xml:space="preserve">елерові, є </w:t>
      </w:r>
      <w:r w:rsidR="00E963FD" w:rsidRPr="00C05CF4">
        <w:rPr>
          <w:color w:val="auto"/>
        </w:rPr>
        <w:t xml:space="preserve">великою та важливою родиною </w:t>
      </w:r>
      <w:r w:rsidR="006C4E09" w:rsidRPr="00C05CF4">
        <w:rPr>
          <w:color w:val="auto"/>
        </w:rPr>
        <w:t>у господарському плані</w:t>
      </w:r>
      <w:r w:rsidR="00E963FD" w:rsidRPr="00C05CF4">
        <w:rPr>
          <w:color w:val="auto"/>
        </w:rPr>
        <w:t xml:space="preserve"> серед</w:t>
      </w:r>
      <w:r w:rsidR="006C4E09" w:rsidRPr="00C05CF4">
        <w:rPr>
          <w:color w:val="auto"/>
        </w:rPr>
        <w:t xml:space="preserve"> квіткових рослин</w:t>
      </w:r>
      <w:r w:rsidRPr="00C05CF4">
        <w:rPr>
          <w:color w:val="auto"/>
        </w:rPr>
        <w:t>.</w:t>
      </w:r>
      <w:r w:rsidR="006C4E09" w:rsidRPr="00C05CF4">
        <w:rPr>
          <w:color w:val="auto"/>
        </w:rPr>
        <w:t xml:space="preserve"> До цієї родини належать такі важливі культури, як морква, селера, кріп, фенхель, петрушка. Їх цінують не лише за харчові властивості, але й за лікарські, ароматичні й ефіроолійні якості, що робить Apiaceae важливою частиною</w:t>
      </w:r>
      <w:r w:rsidRPr="00C05CF4">
        <w:rPr>
          <w:color w:val="auto"/>
        </w:rPr>
        <w:t xml:space="preserve"> аграрної та економічної систем</w:t>
      </w:r>
      <w:r w:rsidR="00B65C05" w:rsidRPr="00C05CF4">
        <w:rPr>
          <w:color w:val="auto"/>
        </w:rPr>
        <w:t xml:space="preserve"> </w:t>
      </w:r>
      <w:r w:rsidR="00C17410">
        <w:rPr>
          <w:color w:val="auto"/>
        </w:rPr>
        <w:t>[22</w:t>
      </w:r>
      <w:r w:rsidR="00B65C05" w:rsidRPr="00C05CF4">
        <w:rPr>
          <w:color w:val="auto"/>
        </w:rPr>
        <w:t>]</w:t>
      </w:r>
      <w:r w:rsidR="000F6121" w:rsidRPr="00C05CF4">
        <w:rPr>
          <w:color w:val="auto"/>
        </w:rPr>
        <w:t>.</w:t>
      </w:r>
    </w:p>
    <w:p w14:paraId="13C448DC" w14:textId="58CF0FD2" w:rsidR="000C3519" w:rsidRPr="00C05CF4" w:rsidRDefault="000C3519" w:rsidP="00C05CF4">
      <w:pPr>
        <w:spacing w:after="0" w:line="360" w:lineRule="auto"/>
        <w:contextualSpacing/>
        <w:rPr>
          <w:color w:val="auto"/>
          <w:szCs w:val="28"/>
        </w:rPr>
      </w:pPr>
      <w:r w:rsidRPr="00C05CF4">
        <w:rPr>
          <w:color w:val="auto"/>
          <w:szCs w:val="28"/>
        </w:rPr>
        <w:t xml:space="preserve">Морква – це </w:t>
      </w:r>
      <w:r w:rsidR="00A22CEE" w:rsidRPr="00C05CF4">
        <w:rPr>
          <w:color w:val="auto"/>
          <w:szCs w:val="28"/>
        </w:rPr>
        <w:t>одна з класичних культур, які вирощують</w:t>
      </w:r>
      <w:r w:rsidRPr="00C05CF4">
        <w:rPr>
          <w:color w:val="auto"/>
          <w:szCs w:val="28"/>
        </w:rPr>
        <w:t xml:space="preserve"> на території України.</w:t>
      </w:r>
      <w:r w:rsidR="00A22CEE" w:rsidRPr="00C05CF4">
        <w:rPr>
          <w:color w:val="auto"/>
          <w:szCs w:val="28"/>
        </w:rPr>
        <w:t xml:space="preserve"> ЇЇ активно використовують</w:t>
      </w:r>
      <w:r w:rsidRPr="00C05CF4">
        <w:rPr>
          <w:color w:val="auto"/>
          <w:szCs w:val="28"/>
        </w:rPr>
        <w:t xml:space="preserve"> в харчовій промисловості та </w:t>
      </w:r>
      <w:r w:rsidR="00A22CEE" w:rsidRPr="00C05CF4">
        <w:rPr>
          <w:color w:val="auto"/>
          <w:szCs w:val="28"/>
        </w:rPr>
        <w:t xml:space="preserve">експортують в інші </w:t>
      </w:r>
      <w:r w:rsidR="00C17410">
        <w:rPr>
          <w:color w:val="auto"/>
          <w:szCs w:val="28"/>
        </w:rPr>
        <w:t>країни [20</w:t>
      </w:r>
      <w:r w:rsidR="0011486D" w:rsidRPr="00C05CF4">
        <w:rPr>
          <w:color w:val="auto"/>
          <w:szCs w:val="28"/>
        </w:rPr>
        <w:t>].</w:t>
      </w:r>
      <w:r w:rsidR="00B65C05" w:rsidRPr="00C05CF4">
        <w:rPr>
          <w:color w:val="auto"/>
          <w:szCs w:val="28"/>
        </w:rPr>
        <w:t xml:space="preserve"> Ц</w:t>
      </w:r>
      <w:r w:rsidRPr="00C05CF4">
        <w:rPr>
          <w:color w:val="auto"/>
          <w:szCs w:val="28"/>
        </w:rPr>
        <w:t xml:space="preserve">інність </w:t>
      </w:r>
      <w:r w:rsidR="00B65C05" w:rsidRPr="00C05CF4">
        <w:rPr>
          <w:color w:val="auto"/>
          <w:szCs w:val="28"/>
        </w:rPr>
        <w:t xml:space="preserve">цієї рослини </w:t>
      </w:r>
      <w:r w:rsidRPr="00C05CF4">
        <w:rPr>
          <w:color w:val="auto"/>
          <w:szCs w:val="28"/>
        </w:rPr>
        <w:t>характеризує</w:t>
      </w:r>
      <w:r w:rsidR="005F7A7B" w:rsidRPr="00C05CF4">
        <w:rPr>
          <w:color w:val="auto"/>
          <w:szCs w:val="28"/>
        </w:rPr>
        <w:t xml:space="preserve">ться багатим хімічним складом: </w:t>
      </w:r>
      <w:r w:rsidRPr="00C05CF4">
        <w:rPr>
          <w:color w:val="auto"/>
          <w:szCs w:val="28"/>
        </w:rPr>
        <w:t>вмістом цукрів, каротиноїдів, аскорбінової кислоти та інших поживних речовин [</w:t>
      </w:r>
      <w:r w:rsidR="00C17410">
        <w:rPr>
          <w:color w:val="auto"/>
          <w:szCs w:val="28"/>
        </w:rPr>
        <w:t>21</w:t>
      </w:r>
      <w:r w:rsidR="003A5A02" w:rsidRPr="00C05CF4">
        <w:rPr>
          <w:color w:val="auto"/>
          <w:szCs w:val="28"/>
        </w:rPr>
        <w:t>]. Моркві</w:t>
      </w:r>
      <w:r w:rsidRPr="00C05CF4">
        <w:rPr>
          <w:color w:val="auto"/>
          <w:szCs w:val="28"/>
        </w:rPr>
        <w:t xml:space="preserve"> властиві в</w:t>
      </w:r>
      <w:r w:rsidR="003A5A02" w:rsidRPr="00C05CF4">
        <w:rPr>
          <w:color w:val="auto"/>
          <w:szCs w:val="28"/>
        </w:rPr>
        <w:t xml:space="preserve">исокі </w:t>
      </w:r>
      <w:r w:rsidRPr="00C05CF4">
        <w:rPr>
          <w:color w:val="auto"/>
          <w:szCs w:val="28"/>
        </w:rPr>
        <w:t>дієтичні та лікувальні якості.</w:t>
      </w:r>
    </w:p>
    <w:p w14:paraId="6C2BDC29" w14:textId="77777777" w:rsidR="003A5A02" w:rsidRPr="00C05CF4" w:rsidRDefault="003A5A02" w:rsidP="00C05CF4">
      <w:pPr>
        <w:spacing w:after="0" w:line="360" w:lineRule="auto"/>
        <w:contextualSpacing/>
        <w:rPr>
          <w:color w:val="auto"/>
          <w:szCs w:val="28"/>
        </w:rPr>
      </w:pPr>
      <w:r w:rsidRPr="00C05CF4">
        <w:rPr>
          <w:color w:val="auto"/>
          <w:szCs w:val="28"/>
        </w:rPr>
        <w:t xml:space="preserve">Актуальність визначення та аналізу змін біохімічного складу моркви під час зберігання пов’язана з </w:t>
      </w:r>
      <w:r w:rsidR="005F7A7B" w:rsidRPr="00C05CF4">
        <w:rPr>
          <w:color w:val="auto"/>
          <w:szCs w:val="28"/>
        </w:rPr>
        <w:t>оптимальним вибором продуктів, які містять найбільше корисних речовин та сприятимуть нормальній роботі нашого організму.</w:t>
      </w:r>
    </w:p>
    <w:p w14:paraId="69AA1298" w14:textId="73E4C574" w:rsidR="009336F9" w:rsidRPr="00C05CF4" w:rsidRDefault="009336F9" w:rsidP="0060662F">
      <w:pPr>
        <w:spacing w:after="0" w:line="360" w:lineRule="auto"/>
        <w:contextualSpacing/>
        <w:rPr>
          <w:color w:val="auto"/>
          <w:szCs w:val="28"/>
        </w:rPr>
      </w:pPr>
      <w:r w:rsidRPr="00C05CF4">
        <w:rPr>
          <w:b/>
          <w:color w:val="auto"/>
          <w:szCs w:val="28"/>
        </w:rPr>
        <w:t>Метою</w:t>
      </w:r>
      <w:r w:rsidRPr="00C05CF4">
        <w:rPr>
          <w:color w:val="auto"/>
          <w:szCs w:val="28"/>
        </w:rPr>
        <w:t xml:space="preserve"> роботи було дослідження </w:t>
      </w:r>
      <w:r w:rsidR="0060662F">
        <w:rPr>
          <w:color w:val="auto"/>
          <w:szCs w:val="28"/>
        </w:rPr>
        <w:t xml:space="preserve">динаміки </w:t>
      </w:r>
      <w:r w:rsidR="0060662F" w:rsidRPr="0060662F">
        <w:rPr>
          <w:color w:val="auto"/>
          <w:szCs w:val="28"/>
        </w:rPr>
        <w:t xml:space="preserve">біохімічних показників коренеплодів моркви </w:t>
      </w:r>
      <w:r w:rsidR="00B331CE">
        <w:rPr>
          <w:color w:val="auto"/>
          <w:szCs w:val="28"/>
        </w:rPr>
        <w:t>столово</w:t>
      </w:r>
      <w:r w:rsidR="0060662F" w:rsidRPr="0060662F">
        <w:rPr>
          <w:color w:val="auto"/>
          <w:szCs w:val="28"/>
        </w:rPr>
        <w:t>ї різних сортів після тривалого зберігання</w:t>
      </w:r>
      <w:r w:rsidR="0003330D" w:rsidRPr="00C05CF4">
        <w:rPr>
          <w:color w:val="auto"/>
          <w:szCs w:val="28"/>
        </w:rPr>
        <w:t>.</w:t>
      </w:r>
    </w:p>
    <w:p w14:paraId="3C983B3E" w14:textId="77777777" w:rsidR="006E3FB3" w:rsidRPr="00C05CF4" w:rsidRDefault="006E3FB3" w:rsidP="00C05CF4">
      <w:pPr>
        <w:tabs>
          <w:tab w:val="left" w:pos="2552"/>
        </w:tabs>
        <w:spacing w:after="0" w:line="360" w:lineRule="auto"/>
        <w:ind w:firstLine="851"/>
        <w:contextualSpacing/>
        <w:rPr>
          <w:b/>
          <w:bCs/>
          <w:color w:val="auto"/>
          <w:szCs w:val="28"/>
        </w:rPr>
      </w:pPr>
      <w:r w:rsidRPr="00C05CF4">
        <w:rPr>
          <w:color w:val="auto"/>
          <w:szCs w:val="28"/>
        </w:rPr>
        <w:t xml:space="preserve">Для досягнення мети були поставлені наступні </w:t>
      </w:r>
      <w:r w:rsidRPr="00C05CF4">
        <w:rPr>
          <w:b/>
          <w:bCs/>
          <w:color w:val="auto"/>
          <w:szCs w:val="28"/>
        </w:rPr>
        <w:t>завдання:</w:t>
      </w:r>
    </w:p>
    <w:p w14:paraId="37259430" w14:textId="77777777" w:rsidR="006E3FB3" w:rsidRPr="00C05CF4" w:rsidRDefault="006F4E83" w:rsidP="00C05CF4">
      <w:pPr>
        <w:pStyle w:val="a9"/>
        <w:numPr>
          <w:ilvl w:val="0"/>
          <w:numId w:val="4"/>
        </w:numPr>
        <w:tabs>
          <w:tab w:val="left" w:pos="2552"/>
        </w:tabs>
        <w:spacing w:line="360" w:lineRule="auto"/>
        <w:ind w:left="426"/>
        <w:jc w:val="both"/>
        <w:rPr>
          <w:sz w:val="28"/>
          <w:szCs w:val="28"/>
        </w:rPr>
      </w:pPr>
      <w:r w:rsidRPr="00C05CF4">
        <w:rPr>
          <w:sz w:val="28"/>
          <w:szCs w:val="28"/>
        </w:rPr>
        <w:t>Визначити вміст каротиноїдів у коренеплодах моркви різних сортів під час тривалого зберігання</w:t>
      </w:r>
      <w:r w:rsidR="006E3FB3" w:rsidRPr="00C05CF4">
        <w:rPr>
          <w:sz w:val="28"/>
          <w:szCs w:val="28"/>
        </w:rPr>
        <w:t>.</w:t>
      </w:r>
    </w:p>
    <w:p w14:paraId="37B2C709" w14:textId="072A575B" w:rsidR="006F4E83" w:rsidRDefault="006F4E83" w:rsidP="00C05CF4">
      <w:pPr>
        <w:pStyle w:val="a9"/>
        <w:numPr>
          <w:ilvl w:val="0"/>
          <w:numId w:val="4"/>
        </w:numPr>
        <w:tabs>
          <w:tab w:val="left" w:pos="2552"/>
        </w:tabs>
        <w:spacing w:line="360" w:lineRule="auto"/>
        <w:ind w:left="426"/>
        <w:jc w:val="both"/>
        <w:rPr>
          <w:sz w:val="28"/>
          <w:szCs w:val="28"/>
        </w:rPr>
      </w:pPr>
      <w:r w:rsidRPr="00C05CF4">
        <w:rPr>
          <w:sz w:val="28"/>
          <w:szCs w:val="28"/>
        </w:rPr>
        <w:t xml:space="preserve">Дослідити вміст </w:t>
      </w:r>
      <w:r w:rsidR="00E06D69">
        <w:rPr>
          <w:sz w:val="28"/>
          <w:szCs w:val="28"/>
        </w:rPr>
        <w:t>моносахаридів</w:t>
      </w:r>
      <w:r w:rsidRPr="00C05CF4">
        <w:rPr>
          <w:sz w:val="28"/>
          <w:szCs w:val="28"/>
        </w:rPr>
        <w:t xml:space="preserve"> у коренеплодах моркви різних сортів під час тривалого зберігання.</w:t>
      </w:r>
    </w:p>
    <w:p w14:paraId="779C4D3C" w14:textId="0C68D1AD" w:rsidR="00E06D69" w:rsidRPr="00E06D69" w:rsidRDefault="00E06D69" w:rsidP="00873AF4">
      <w:pPr>
        <w:pStyle w:val="a9"/>
        <w:numPr>
          <w:ilvl w:val="0"/>
          <w:numId w:val="4"/>
        </w:numPr>
        <w:tabs>
          <w:tab w:val="left" w:pos="2552"/>
        </w:tabs>
        <w:spacing w:line="360" w:lineRule="auto"/>
        <w:ind w:left="426"/>
        <w:jc w:val="both"/>
        <w:rPr>
          <w:sz w:val="28"/>
          <w:szCs w:val="28"/>
        </w:rPr>
      </w:pPr>
      <w:r>
        <w:rPr>
          <w:sz w:val="28"/>
          <w:szCs w:val="28"/>
        </w:rPr>
        <w:t xml:space="preserve">З’ясувати особливості </w:t>
      </w:r>
      <w:r w:rsidRPr="00E06D69">
        <w:rPr>
          <w:sz w:val="28"/>
          <w:szCs w:val="28"/>
        </w:rPr>
        <w:t xml:space="preserve"> </w:t>
      </w:r>
      <w:r w:rsidRPr="00E06D69">
        <w:rPr>
          <w:rFonts w:hint="eastAsia"/>
          <w:sz w:val="28"/>
          <w:szCs w:val="28"/>
        </w:rPr>
        <w:t>динамік</w:t>
      </w:r>
      <w:r>
        <w:rPr>
          <w:rFonts w:hint="eastAsia"/>
          <w:sz w:val="28"/>
          <w:szCs w:val="28"/>
          <w:lang w:val="ru-RU"/>
        </w:rPr>
        <w:t>и</w:t>
      </w:r>
      <w:r w:rsidRPr="00E06D69">
        <w:rPr>
          <w:sz w:val="28"/>
          <w:szCs w:val="28"/>
        </w:rPr>
        <w:t xml:space="preserve"> </w:t>
      </w:r>
      <w:r w:rsidRPr="00E06D69">
        <w:rPr>
          <w:rFonts w:hint="eastAsia"/>
          <w:sz w:val="28"/>
          <w:szCs w:val="28"/>
        </w:rPr>
        <w:t>вмісту</w:t>
      </w:r>
      <w:r w:rsidRPr="00E06D69">
        <w:rPr>
          <w:sz w:val="28"/>
          <w:szCs w:val="28"/>
        </w:rPr>
        <w:t xml:space="preserve"> дисахаридів </w:t>
      </w:r>
      <w:r w:rsidRPr="00E06D69">
        <w:rPr>
          <w:rFonts w:hint="eastAsia"/>
          <w:sz w:val="28"/>
          <w:szCs w:val="28"/>
        </w:rPr>
        <w:t>у</w:t>
      </w:r>
      <w:r w:rsidRPr="00E06D69">
        <w:rPr>
          <w:sz w:val="28"/>
          <w:szCs w:val="28"/>
        </w:rPr>
        <w:t xml:space="preserve"> </w:t>
      </w:r>
      <w:r w:rsidRPr="00E06D69">
        <w:rPr>
          <w:rFonts w:hint="eastAsia"/>
          <w:sz w:val="28"/>
          <w:szCs w:val="28"/>
        </w:rPr>
        <w:t>коренеплодах</w:t>
      </w:r>
      <w:r w:rsidRPr="00E06D69">
        <w:rPr>
          <w:sz w:val="28"/>
          <w:szCs w:val="28"/>
        </w:rPr>
        <w:t xml:space="preserve"> </w:t>
      </w:r>
      <w:r w:rsidRPr="00E06D69">
        <w:rPr>
          <w:rFonts w:hint="eastAsia"/>
          <w:sz w:val="28"/>
          <w:szCs w:val="28"/>
        </w:rPr>
        <w:t>моркви</w:t>
      </w:r>
      <w:r w:rsidRPr="00E06D69">
        <w:rPr>
          <w:sz w:val="28"/>
          <w:szCs w:val="28"/>
        </w:rPr>
        <w:t xml:space="preserve"> </w:t>
      </w:r>
      <w:r w:rsidRPr="00E06D69">
        <w:rPr>
          <w:rFonts w:hint="eastAsia"/>
          <w:sz w:val="28"/>
          <w:szCs w:val="28"/>
        </w:rPr>
        <w:t>у</w:t>
      </w:r>
      <w:r w:rsidRPr="00E06D69">
        <w:rPr>
          <w:sz w:val="28"/>
          <w:szCs w:val="28"/>
        </w:rPr>
        <w:t xml:space="preserve">  </w:t>
      </w:r>
      <w:r w:rsidRPr="00E06D69">
        <w:rPr>
          <w:rFonts w:hint="eastAsia"/>
          <w:sz w:val="28"/>
          <w:szCs w:val="28"/>
        </w:rPr>
        <w:t>процесі</w:t>
      </w:r>
      <w:r w:rsidRPr="00E06D69">
        <w:rPr>
          <w:sz w:val="28"/>
          <w:szCs w:val="28"/>
        </w:rPr>
        <w:t xml:space="preserve"> </w:t>
      </w:r>
      <w:r w:rsidRPr="00E06D69">
        <w:rPr>
          <w:rFonts w:hint="eastAsia"/>
          <w:sz w:val="28"/>
          <w:szCs w:val="28"/>
        </w:rPr>
        <w:t>зберігання</w:t>
      </w:r>
      <w:r w:rsidRPr="00E06D69">
        <w:rPr>
          <w:sz w:val="28"/>
          <w:szCs w:val="28"/>
        </w:rPr>
        <w:t>.</w:t>
      </w:r>
    </w:p>
    <w:p w14:paraId="608A76B0" w14:textId="531C37A2" w:rsidR="006F4E83" w:rsidRPr="00C05CF4" w:rsidRDefault="006F4E83" w:rsidP="00C05CF4">
      <w:pPr>
        <w:pStyle w:val="a9"/>
        <w:numPr>
          <w:ilvl w:val="0"/>
          <w:numId w:val="4"/>
        </w:numPr>
        <w:tabs>
          <w:tab w:val="left" w:pos="2552"/>
        </w:tabs>
        <w:spacing w:line="360" w:lineRule="auto"/>
        <w:ind w:left="426"/>
        <w:jc w:val="both"/>
        <w:rPr>
          <w:sz w:val="28"/>
          <w:szCs w:val="28"/>
        </w:rPr>
      </w:pPr>
      <w:r w:rsidRPr="00C05CF4">
        <w:rPr>
          <w:sz w:val="28"/>
          <w:szCs w:val="28"/>
        </w:rPr>
        <w:t>Визначити сорти моркви</w:t>
      </w:r>
      <w:r w:rsidR="00824758">
        <w:rPr>
          <w:sz w:val="28"/>
          <w:szCs w:val="28"/>
        </w:rPr>
        <w:t xml:space="preserve"> столової</w:t>
      </w:r>
      <w:r w:rsidRPr="00C05CF4">
        <w:rPr>
          <w:sz w:val="28"/>
          <w:szCs w:val="28"/>
        </w:rPr>
        <w:t>, що мають високу біологічну та харчову цінність при тривалому зберіганні</w:t>
      </w:r>
      <w:r w:rsidR="00E06D69">
        <w:rPr>
          <w:sz w:val="28"/>
          <w:szCs w:val="28"/>
        </w:rPr>
        <w:t>.</w:t>
      </w:r>
    </w:p>
    <w:p w14:paraId="3AF836A6" w14:textId="77777777" w:rsidR="006E3FB3" w:rsidRPr="00C05CF4" w:rsidRDefault="006E3FB3" w:rsidP="00C05CF4">
      <w:pPr>
        <w:pStyle w:val="a9"/>
        <w:widowControl/>
        <w:tabs>
          <w:tab w:val="left" w:pos="2552"/>
        </w:tabs>
        <w:spacing w:line="360" w:lineRule="auto"/>
        <w:ind w:left="0" w:firstLine="851"/>
        <w:jc w:val="both"/>
        <w:rPr>
          <w:bCs/>
          <w:sz w:val="28"/>
          <w:szCs w:val="28"/>
        </w:rPr>
      </w:pPr>
      <w:r w:rsidRPr="00C05CF4">
        <w:rPr>
          <w:b/>
          <w:bCs/>
          <w:sz w:val="28"/>
          <w:szCs w:val="28"/>
        </w:rPr>
        <w:lastRenderedPageBreak/>
        <w:t>Об’єкт дос</w:t>
      </w:r>
      <w:r w:rsidR="006F4E83" w:rsidRPr="00C05CF4">
        <w:rPr>
          <w:b/>
          <w:bCs/>
          <w:sz w:val="28"/>
          <w:szCs w:val="28"/>
        </w:rPr>
        <w:t xml:space="preserve">лідження: </w:t>
      </w:r>
      <w:r w:rsidR="006F4E83" w:rsidRPr="00C05CF4">
        <w:rPr>
          <w:bCs/>
          <w:sz w:val="28"/>
          <w:szCs w:val="28"/>
        </w:rPr>
        <w:t>коренеплоди моркви сортів Нантська, Каротель, Вітамінна-6.</w:t>
      </w:r>
    </w:p>
    <w:p w14:paraId="5F5549AE" w14:textId="77777777" w:rsidR="006E3FB3" w:rsidRPr="00C05CF4" w:rsidRDefault="006E3FB3" w:rsidP="00C05CF4">
      <w:pPr>
        <w:pStyle w:val="a9"/>
        <w:widowControl/>
        <w:tabs>
          <w:tab w:val="left" w:pos="2552"/>
        </w:tabs>
        <w:spacing w:line="360" w:lineRule="auto"/>
        <w:ind w:left="0" w:firstLine="851"/>
        <w:jc w:val="both"/>
        <w:rPr>
          <w:sz w:val="28"/>
          <w:szCs w:val="28"/>
        </w:rPr>
      </w:pPr>
      <w:r w:rsidRPr="00C05CF4">
        <w:rPr>
          <w:b/>
          <w:bCs/>
          <w:sz w:val="28"/>
          <w:szCs w:val="28"/>
        </w:rPr>
        <w:t>Предмет дослідження:</w:t>
      </w:r>
      <w:r w:rsidRPr="00C05CF4">
        <w:rPr>
          <w:sz w:val="28"/>
          <w:szCs w:val="28"/>
        </w:rPr>
        <w:t xml:space="preserve"> </w:t>
      </w:r>
      <w:r w:rsidR="001A778C" w:rsidRPr="00C05CF4">
        <w:rPr>
          <w:bCs/>
          <w:sz w:val="28"/>
          <w:szCs w:val="28"/>
        </w:rPr>
        <w:t>зміна біохімічних показників коренеплодів моркви різних сортів у процесі тривалого зберігання</w:t>
      </w:r>
      <w:r w:rsidRPr="00C05CF4">
        <w:rPr>
          <w:bCs/>
          <w:sz w:val="28"/>
          <w:szCs w:val="28"/>
        </w:rPr>
        <w:t>.</w:t>
      </w:r>
    </w:p>
    <w:p w14:paraId="65F88E12" w14:textId="77777777" w:rsidR="006E3FB3" w:rsidRPr="00C05CF4" w:rsidRDefault="006E3FB3" w:rsidP="00C05CF4">
      <w:pPr>
        <w:tabs>
          <w:tab w:val="left" w:pos="2552"/>
        </w:tabs>
        <w:spacing w:after="0" w:line="360" w:lineRule="auto"/>
        <w:ind w:firstLine="851"/>
        <w:contextualSpacing/>
        <w:rPr>
          <w:color w:val="auto"/>
          <w:szCs w:val="28"/>
        </w:rPr>
      </w:pPr>
      <w:r w:rsidRPr="00C05CF4">
        <w:rPr>
          <w:b/>
          <w:color w:val="auto"/>
          <w:szCs w:val="28"/>
        </w:rPr>
        <w:t>Методи досліджень.</w:t>
      </w:r>
      <w:r w:rsidRPr="00C05CF4">
        <w:rPr>
          <w:color w:val="auto"/>
          <w:szCs w:val="28"/>
        </w:rPr>
        <w:t xml:space="preserve"> </w:t>
      </w:r>
      <w:r w:rsidR="00D426A3" w:rsidRPr="00C05CF4">
        <w:rPr>
          <w:color w:val="auto"/>
          <w:szCs w:val="28"/>
        </w:rPr>
        <w:t>Для реалізації завдань застосовувалися емпіричні методи дослідженн</w:t>
      </w:r>
      <w:r w:rsidR="005350CD" w:rsidRPr="00C05CF4">
        <w:rPr>
          <w:color w:val="auto"/>
          <w:szCs w:val="28"/>
        </w:rPr>
        <w:t>ь: експеримент</w:t>
      </w:r>
      <w:r w:rsidR="002C3273" w:rsidRPr="00C05CF4">
        <w:rPr>
          <w:color w:val="auto"/>
          <w:szCs w:val="28"/>
        </w:rPr>
        <w:t>, вимірювання, порівняння</w:t>
      </w:r>
      <w:r w:rsidRPr="00C05CF4">
        <w:rPr>
          <w:color w:val="auto"/>
          <w:szCs w:val="28"/>
        </w:rPr>
        <w:t>.</w:t>
      </w:r>
    </w:p>
    <w:p w14:paraId="0B6F3E08" w14:textId="0A977F88" w:rsidR="006E3FB3" w:rsidRPr="00C05CF4" w:rsidRDefault="006E3FB3" w:rsidP="00C05CF4">
      <w:pPr>
        <w:tabs>
          <w:tab w:val="left" w:pos="2552"/>
        </w:tabs>
        <w:spacing w:after="0" w:line="360" w:lineRule="auto"/>
        <w:ind w:firstLine="851"/>
        <w:contextualSpacing/>
        <w:rPr>
          <w:color w:val="auto"/>
          <w:szCs w:val="28"/>
        </w:rPr>
      </w:pPr>
      <w:r w:rsidRPr="00C05CF4">
        <w:rPr>
          <w:b/>
          <w:color w:val="auto"/>
          <w:szCs w:val="28"/>
        </w:rPr>
        <w:t>Наукова новизна одержаних результатів</w:t>
      </w:r>
      <w:r w:rsidR="002C3273" w:rsidRPr="00C05CF4">
        <w:rPr>
          <w:b/>
          <w:color w:val="auto"/>
          <w:szCs w:val="28"/>
        </w:rPr>
        <w:t xml:space="preserve">. </w:t>
      </w:r>
      <w:r w:rsidR="002C3273" w:rsidRPr="00C05CF4">
        <w:rPr>
          <w:color w:val="auto"/>
          <w:szCs w:val="28"/>
        </w:rPr>
        <w:t xml:space="preserve">Вперше проведено дослідження та аналіз динаміки зберігання корисних речовин у коренеплодах моркви </w:t>
      </w:r>
      <w:r w:rsidR="00824758">
        <w:rPr>
          <w:color w:val="auto"/>
          <w:szCs w:val="28"/>
        </w:rPr>
        <w:t>столової</w:t>
      </w:r>
      <w:r w:rsidR="002C3273" w:rsidRPr="00C05CF4">
        <w:rPr>
          <w:color w:val="auto"/>
          <w:szCs w:val="28"/>
        </w:rPr>
        <w:t xml:space="preserve"> різних сортів стиглості в Чернігівській області</w:t>
      </w:r>
      <w:r w:rsidRPr="00C05CF4">
        <w:rPr>
          <w:color w:val="auto"/>
          <w:szCs w:val="28"/>
        </w:rPr>
        <w:t xml:space="preserve">. </w:t>
      </w:r>
    </w:p>
    <w:p w14:paraId="45AB6530" w14:textId="77777777" w:rsidR="006E3FB3" w:rsidRPr="00C05CF4" w:rsidRDefault="006E3FB3" w:rsidP="00C05CF4">
      <w:pPr>
        <w:pStyle w:val="a9"/>
        <w:widowControl/>
        <w:tabs>
          <w:tab w:val="left" w:pos="2552"/>
        </w:tabs>
        <w:spacing w:line="360" w:lineRule="auto"/>
        <w:ind w:left="0" w:firstLine="851"/>
        <w:jc w:val="both"/>
      </w:pPr>
      <w:r w:rsidRPr="00C05CF4">
        <w:rPr>
          <w:b/>
          <w:sz w:val="28"/>
          <w:szCs w:val="28"/>
        </w:rPr>
        <w:t xml:space="preserve">Теоретичне і практичне значення одержаних результатів. </w:t>
      </w:r>
      <w:r w:rsidR="002C3273" w:rsidRPr="00C05CF4">
        <w:rPr>
          <w:sz w:val="28"/>
          <w:szCs w:val="28"/>
        </w:rPr>
        <w:t>Результати досліджень спрямовані на визначення найбільш оптималь</w:t>
      </w:r>
      <w:r w:rsidR="004B6CD9" w:rsidRPr="00C05CF4">
        <w:rPr>
          <w:sz w:val="28"/>
          <w:szCs w:val="28"/>
        </w:rPr>
        <w:t>ного сорту моркви для використання в харчовій промисловості відповідно до вмісту поживних речовин у коренеплодах.</w:t>
      </w:r>
    </w:p>
    <w:p w14:paraId="5B55C9B0" w14:textId="77777777" w:rsidR="004B6CD9" w:rsidRPr="00C05CF4" w:rsidRDefault="006E3FB3" w:rsidP="00C05CF4">
      <w:pPr>
        <w:pStyle w:val="aa"/>
        <w:shd w:val="clear" w:color="auto" w:fill="FFFFFF"/>
        <w:tabs>
          <w:tab w:val="left" w:pos="2552"/>
        </w:tabs>
        <w:spacing w:before="0" w:beforeAutospacing="0" w:after="0" w:afterAutospacing="0" w:line="360" w:lineRule="auto"/>
        <w:ind w:firstLine="709"/>
        <w:contextualSpacing/>
        <w:jc w:val="both"/>
        <w:rPr>
          <w:sz w:val="28"/>
          <w:szCs w:val="28"/>
          <w:lang w:val="uk-UA"/>
        </w:rPr>
      </w:pPr>
      <w:r w:rsidRPr="00C05CF4">
        <w:rPr>
          <w:b/>
          <w:bCs/>
          <w:sz w:val="28"/>
          <w:szCs w:val="28"/>
          <w:lang w:val="uk-UA"/>
        </w:rPr>
        <w:t>Апробація результатів роботи.</w:t>
      </w:r>
      <w:r w:rsidRPr="00C05CF4">
        <w:rPr>
          <w:sz w:val="28"/>
          <w:szCs w:val="28"/>
          <w:lang w:val="uk-UA"/>
        </w:rPr>
        <w:t xml:space="preserve"> Результати роботи були </w:t>
      </w:r>
      <w:r w:rsidR="004B6CD9" w:rsidRPr="00C05CF4">
        <w:rPr>
          <w:sz w:val="28"/>
          <w:szCs w:val="28"/>
          <w:lang w:val="uk-UA"/>
        </w:rPr>
        <w:t>продемонстровані</w:t>
      </w:r>
      <w:r w:rsidRPr="00C05CF4">
        <w:rPr>
          <w:sz w:val="28"/>
          <w:szCs w:val="28"/>
          <w:lang w:val="uk-UA"/>
        </w:rPr>
        <w:t xml:space="preserve"> на</w:t>
      </w:r>
      <w:r w:rsidR="004B6CD9" w:rsidRPr="00C05CF4">
        <w:rPr>
          <w:sz w:val="28"/>
          <w:szCs w:val="28"/>
          <w:lang w:val="uk-UA"/>
        </w:rPr>
        <w:t xml:space="preserve"> </w:t>
      </w:r>
      <w:r w:rsidR="004B6CD9" w:rsidRPr="00C05CF4">
        <w:rPr>
          <w:sz w:val="28"/>
          <w:szCs w:val="28"/>
        </w:rPr>
        <w:t>X</w:t>
      </w:r>
      <w:r w:rsidR="004B6CD9" w:rsidRPr="00C05CF4">
        <w:rPr>
          <w:sz w:val="28"/>
          <w:szCs w:val="28"/>
          <w:lang w:val="uk-UA"/>
        </w:rPr>
        <w:t xml:space="preserve"> Міжнародній заочній науково-практичній конференції «Актуальні питання біологічної науки» (Ніжин, 17 квітня 2024 року); </w:t>
      </w:r>
      <w:r w:rsidR="00D27ACC" w:rsidRPr="00C05CF4">
        <w:rPr>
          <w:sz w:val="28"/>
          <w:szCs w:val="28"/>
          <w:lang w:val="uk-UA"/>
        </w:rPr>
        <w:t>ІV Всеукраїнських науково-практичних читаннях пам’яті професора І.І. Гордієнка (Ніжин, 25-26 вересня 2024)</w:t>
      </w:r>
      <w:r w:rsidR="00C254D2" w:rsidRPr="00C05CF4">
        <w:rPr>
          <w:sz w:val="28"/>
          <w:szCs w:val="28"/>
          <w:lang w:val="uk-UA"/>
        </w:rPr>
        <w:t xml:space="preserve"> (додаток А)</w:t>
      </w:r>
      <w:r w:rsidR="00D27ACC" w:rsidRPr="00C05CF4">
        <w:rPr>
          <w:sz w:val="28"/>
          <w:szCs w:val="28"/>
          <w:lang w:val="uk-UA"/>
        </w:rPr>
        <w:t>.</w:t>
      </w:r>
    </w:p>
    <w:p w14:paraId="05274A52" w14:textId="7F092686" w:rsidR="006E3FB3" w:rsidRPr="00C05CF4" w:rsidRDefault="006E3FB3" w:rsidP="00C05CF4">
      <w:pPr>
        <w:pStyle w:val="aa"/>
        <w:shd w:val="clear" w:color="auto" w:fill="FFFFFF"/>
        <w:tabs>
          <w:tab w:val="left" w:pos="2552"/>
        </w:tabs>
        <w:spacing w:before="0" w:beforeAutospacing="0" w:after="0" w:afterAutospacing="0" w:line="360" w:lineRule="auto"/>
        <w:ind w:firstLine="709"/>
        <w:contextualSpacing/>
        <w:jc w:val="both"/>
        <w:rPr>
          <w:sz w:val="28"/>
          <w:szCs w:val="28"/>
          <w:lang w:val="uk-UA"/>
        </w:rPr>
      </w:pPr>
      <w:r w:rsidRPr="00C05CF4">
        <w:rPr>
          <w:b/>
          <w:bCs/>
          <w:sz w:val="28"/>
          <w:szCs w:val="28"/>
          <w:lang w:val="uk-UA"/>
        </w:rPr>
        <w:t>Структура і обсяг магістерської роботи.</w:t>
      </w:r>
      <w:r w:rsidR="00825AE0">
        <w:rPr>
          <w:sz w:val="28"/>
          <w:szCs w:val="28"/>
          <w:lang w:val="uk-UA"/>
        </w:rPr>
        <w:t xml:space="preserve"> Робота викладена на 40</w:t>
      </w:r>
      <w:r w:rsidRPr="00C05CF4">
        <w:rPr>
          <w:sz w:val="28"/>
          <w:szCs w:val="28"/>
          <w:lang w:val="uk-UA"/>
        </w:rPr>
        <w:t xml:space="preserve"> сторінках та включає вступ, розділи, висновки, список використаної літератури</w:t>
      </w:r>
      <w:r w:rsidR="00F01429" w:rsidRPr="00C05CF4">
        <w:rPr>
          <w:sz w:val="28"/>
          <w:szCs w:val="28"/>
          <w:lang w:val="uk-UA"/>
        </w:rPr>
        <w:t xml:space="preserve"> та додатки</w:t>
      </w:r>
      <w:r w:rsidRPr="00C05CF4">
        <w:rPr>
          <w:sz w:val="28"/>
          <w:szCs w:val="28"/>
          <w:lang w:val="uk-UA"/>
        </w:rPr>
        <w:t>.</w:t>
      </w:r>
    </w:p>
    <w:p w14:paraId="4F5AD60C" w14:textId="77777777" w:rsidR="00605B06" w:rsidRPr="00C05CF4" w:rsidRDefault="00605B06" w:rsidP="00C05CF4">
      <w:pPr>
        <w:pStyle w:val="1"/>
        <w:tabs>
          <w:tab w:val="left" w:pos="2552"/>
        </w:tabs>
        <w:spacing w:before="0" w:line="360" w:lineRule="auto"/>
        <w:contextualSpacing/>
        <w:rPr>
          <w:rFonts w:ascii="Times New Roman" w:hAnsi="Times New Roman" w:cs="Times New Roman"/>
          <w:b/>
          <w:color w:val="auto"/>
          <w:sz w:val="28"/>
          <w:szCs w:val="28"/>
        </w:rPr>
      </w:pPr>
      <w:r w:rsidRPr="00C05CF4">
        <w:rPr>
          <w:rFonts w:ascii="Times New Roman" w:hAnsi="Times New Roman" w:cs="Times New Roman"/>
          <w:b/>
          <w:color w:val="auto"/>
          <w:sz w:val="28"/>
          <w:szCs w:val="28"/>
        </w:rPr>
        <w:br w:type="page"/>
      </w:r>
    </w:p>
    <w:p w14:paraId="6AD27548" w14:textId="77777777" w:rsidR="00E01517" w:rsidRPr="00C05CF4"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2" w:name="_Toc184401341"/>
      <w:r w:rsidRPr="00C05CF4">
        <w:rPr>
          <w:rFonts w:ascii="Times New Roman" w:hAnsi="Times New Roman" w:cs="Times New Roman"/>
          <w:b/>
          <w:color w:val="auto"/>
          <w:sz w:val="28"/>
          <w:szCs w:val="28"/>
        </w:rPr>
        <w:lastRenderedPageBreak/>
        <w:t>РОЗДІЛ І. БОТАНІЧНА ХАРАКТЕРИСТИКА РОДИНИ СЕЛЕРОВІ</w:t>
      </w:r>
      <w:bookmarkEnd w:id="2"/>
    </w:p>
    <w:p w14:paraId="26EA2CB7" w14:textId="4C19CBCE" w:rsidR="00DA6ACD" w:rsidRPr="00C05CF4" w:rsidRDefault="0024401E" w:rsidP="00C05CF4">
      <w:pPr>
        <w:spacing w:after="0" w:line="360" w:lineRule="auto"/>
        <w:contextualSpacing/>
        <w:rPr>
          <w:b/>
          <w:color w:val="auto"/>
        </w:rPr>
      </w:pPr>
      <w:r w:rsidRPr="00C05CF4">
        <w:rPr>
          <w:color w:val="auto"/>
        </w:rPr>
        <w:t>Рослини родини Селерові або Зонтичні (Apiaceae або Umbelliferae) є представниками класу Дводольні або Магноліопсиди</w:t>
      </w:r>
      <w:r w:rsidR="001B324D" w:rsidRPr="00C05CF4">
        <w:rPr>
          <w:color w:val="auto"/>
        </w:rPr>
        <w:t xml:space="preserve"> (Dicotyledones або Magnoliopsida). </w:t>
      </w:r>
      <w:r w:rsidR="006B160A" w:rsidRPr="00C05CF4">
        <w:rPr>
          <w:color w:val="auto"/>
        </w:rPr>
        <w:t>Їх н</w:t>
      </w:r>
      <w:r w:rsidR="00DA6ACD" w:rsidRPr="00C05CF4">
        <w:rPr>
          <w:color w:val="auto"/>
        </w:rPr>
        <w:t xml:space="preserve">алічують близько 300 родів і до 3500 видів. </w:t>
      </w:r>
      <w:r w:rsidR="006B160A" w:rsidRPr="00C05CF4">
        <w:rPr>
          <w:color w:val="auto"/>
        </w:rPr>
        <w:t xml:space="preserve">Територіально розміщенні майже по всьому суходолу планети, однак </w:t>
      </w:r>
      <w:r w:rsidR="00DA6ACD" w:rsidRPr="00C05CF4">
        <w:rPr>
          <w:color w:val="auto"/>
        </w:rPr>
        <w:t>переважно</w:t>
      </w:r>
      <w:r w:rsidR="006B160A" w:rsidRPr="00C05CF4">
        <w:rPr>
          <w:color w:val="auto"/>
        </w:rPr>
        <w:t xml:space="preserve"> у помірно теплих та субтропічних регіонах. </w:t>
      </w:r>
      <w:r w:rsidR="000A4518" w:rsidRPr="00C05CF4">
        <w:rPr>
          <w:color w:val="auto"/>
        </w:rPr>
        <w:t>В Україні – 4,46% від загальної кількості Селерових</w:t>
      </w:r>
      <w:r w:rsidR="00770CE1" w:rsidRPr="00C05CF4">
        <w:rPr>
          <w:color w:val="auto"/>
        </w:rPr>
        <w:t xml:space="preserve"> [</w:t>
      </w:r>
      <w:r w:rsidR="00C17410">
        <w:rPr>
          <w:color w:val="auto"/>
        </w:rPr>
        <w:t>19</w:t>
      </w:r>
      <w:r w:rsidR="00770CE1" w:rsidRPr="00C05CF4">
        <w:rPr>
          <w:color w:val="auto"/>
        </w:rPr>
        <w:t>]</w:t>
      </w:r>
      <w:r w:rsidR="000A4518" w:rsidRPr="00C05CF4">
        <w:rPr>
          <w:color w:val="auto"/>
        </w:rPr>
        <w:t>.</w:t>
      </w:r>
      <w:r w:rsidR="000F6121" w:rsidRPr="00C05CF4">
        <w:rPr>
          <w:color w:val="auto"/>
        </w:rPr>
        <w:t xml:space="preserve"> </w:t>
      </w:r>
    </w:p>
    <w:p w14:paraId="00C22F24" w14:textId="2F2F7E77" w:rsidR="00B60ADF" w:rsidRPr="00C05CF4" w:rsidRDefault="00C63E40" w:rsidP="00C05CF4">
      <w:pPr>
        <w:tabs>
          <w:tab w:val="left" w:pos="2552"/>
        </w:tabs>
        <w:spacing w:after="0" w:line="360" w:lineRule="auto"/>
        <w:contextualSpacing/>
        <w:rPr>
          <w:color w:val="auto"/>
        </w:rPr>
      </w:pPr>
      <w:r w:rsidRPr="00C05CF4">
        <w:rPr>
          <w:color w:val="auto"/>
        </w:rPr>
        <w:t>Рослини цієї групи здебільшого трав’янисті, однорічні або багаторічні, хоча в окремих родах зустрічаються й інші життєві форми. Коренева система зазвичай стрижнева, у дворічних видів формується коренеплід. Стебло порожнисте, борозенчасте, з ребрами. Лист</w:t>
      </w:r>
      <w:r w:rsidR="00CF008C">
        <w:rPr>
          <w:color w:val="auto"/>
        </w:rPr>
        <w:t xml:space="preserve">ки розміщені </w:t>
      </w:r>
      <w:r w:rsidRPr="00C05CF4">
        <w:rPr>
          <w:color w:val="auto"/>
        </w:rPr>
        <w:t xml:space="preserve"> </w:t>
      </w:r>
      <w:r w:rsidR="00CF008C">
        <w:rPr>
          <w:color w:val="auto"/>
        </w:rPr>
        <w:t>по</w:t>
      </w:r>
      <w:r w:rsidRPr="00C05CF4">
        <w:rPr>
          <w:color w:val="auto"/>
        </w:rPr>
        <w:t>чергов</w:t>
      </w:r>
      <w:r w:rsidR="00CF008C">
        <w:rPr>
          <w:color w:val="auto"/>
        </w:rPr>
        <w:t>о</w:t>
      </w:r>
      <w:r w:rsidRPr="00C05CF4">
        <w:rPr>
          <w:color w:val="auto"/>
        </w:rPr>
        <w:t>, розсічен</w:t>
      </w:r>
      <w:r w:rsidR="00CF008C">
        <w:rPr>
          <w:color w:val="auto"/>
        </w:rPr>
        <w:t>і</w:t>
      </w:r>
      <w:r w:rsidRPr="00C05CF4">
        <w:rPr>
          <w:color w:val="auto"/>
        </w:rPr>
        <w:t xml:space="preserve">, з піхвами біля основи. Квітки дрібні, актиноморфні, зібрані в складні зонтики, рідше в прості зонтики чи головки. Чашечка редукована, віночок має 5 пелюсток, маточка одна, тичинок  </w:t>
      </w:r>
      <w:r w:rsidR="00CF008C">
        <w:rPr>
          <w:color w:val="auto"/>
        </w:rPr>
        <w:t xml:space="preserve">- </w:t>
      </w:r>
      <w:r w:rsidRPr="00C05CF4">
        <w:rPr>
          <w:color w:val="auto"/>
        </w:rPr>
        <w:t>п’ять.</w:t>
      </w:r>
      <w:r w:rsidR="002F51EC" w:rsidRPr="00C05CF4">
        <w:rPr>
          <w:color w:val="auto"/>
        </w:rPr>
        <w:t xml:space="preserve"> </w:t>
      </w:r>
      <w:r w:rsidRPr="00C05CF4">
        <w:rPr>
          <w:color w:val="auto"/>
        </w:rPr>
        <w:t xml:space="preserve">Плід </w:t>
      </w:r>
      <w:r w:rsidR="00CF008C">
        <w:rPr>
          <w:color w:val="auto"/>
        </w:rPr>
        <w:t xml:space="preserve"> -</w:t>
      </w:r>
      <w:r w:rsidRPr="00C05CF4">
        <w:rPr>
          <w:color w:val="auto"/>
        </w:rPr>
        <w:t>двосім’янка, забарвлення пелюсток частіше біле чи жовте, іноді червоне</w:t>
      </w:r>
      <w:r w:rsidR="007B5743" w:rsidRPr="00C05CF4">
        <w:rPr>
          <w:color w:val="auto"/>
        </w:rPr>
        <w:t xml:space="preserve"> </w:t>
      </w:r>
      <w:r w:rsidR="00B60ADF" w:rsidRPr="00C05CF4">
        <w:rPr>
          <w:color w:val="auto"/>
        </w:rPr>
        <w:t>[</w:t>
      </w:r>
      <w:r w:rsidR="0011486D" w:rsidRPr="00C05CF4">
        <w:rPr>
          <w:color w:val="auto"/>
          <w:szCs w:val="28"/>
        </w:rPr>
        <w:t>2</w:t>
      </w:r>
      <w:r w:rsidR="007B5743" w:rsidRPr="00C05CF4">
        <w:rPr>
          <w:color w:val="auto"/>
        </w:rPr>
        <w:t>,</w:t>
      </w:r>
      <w:r w:rsidR="0011486D" w:rsidRPr="00C05CF4">
        <w:rPr>
          <w:color w:val="auto"/>
        </w:rPr>
        <w:t xml:space="preserve"> 8</w:t>
      </w:r>
      <w:r w:rsidR="00E006DE" w:rsidRPr="00C05CF4">
        <w:rPr>
          <w:color w:val="auto"/>
        </w:rPr>
        <w:t>,</w:t>
      </w:r>
      <w:r w:rsidR="007B5743" w:rsidRPr="00C05CF4">
        <w:rPr>
          <w:color w:val="auto"/>
        </w:rPr>
        <w:t xml:space="preserve"> </w:t>
      </w:r>
      <w:r w:rsidR="00C17410">
        <w:rPr>
          <w:color w:val="auto"/>
        </w:rPr>
        <w:t>25</w:t>
      </w:r>
      <w:r w:rsidR="00B60ADF" w:rsidRPr="00C05CF4">
        <w:rPr>
          <w:color w:val="auto"/>
        </w:rPr>
        <w:t>].</w:t>
      </w:r>
    </w:p>
    <w:p w14:paraId="34973692" w14:textId="65BBD9D7" w:rsidR="00B60ADF" w:rsidRPr="00C05CF4" w:rsidRDefault="00C63E40" w:rsidP="00C05CF4">
      <w:pPr>
        <w:tabs>
          <w:tab w:val="left" w:pos="2552"/>
        </w:tabs>
        <w:spacing w:after="0" w:line="360" w:lineRule="auto"/>
        <w:contextualSpacing/>
        <w:rPr>
          <w:color w:val="auto"/>
        </w:rPr>
      </w:pPr>
      <w:r w:rsidRPr="00C05CF4">
        <w:rPr>
          <w:color w:val="auto"/>
        </w:rPr>
        <w:t xml:space="preserve">Рослини родини Apiaceae є ентомофільними, тобто запилюються комахами, яких приваблюють суцвіття із крайовими слабозигоморфними квітками. Вони відомі як медоноси та містять багато ефіроолійних і пряно-ароматичних видів. Серед них також є отруйні представники, наприклад, </w:t>
      </w:r>
      <w:r w:rsidRPr="00CF008C">
        <w:rPr>
          <w:i/>
          <w:iCs/>
          <w:color w:val="auto"/>
        </w:rPr>
        <w:t>Trinia multicaulis</w:t>
      </w:r>
      <w:r w:rsidRPr="00C05CF4">
        <w:rPr>
          <w:color w:val="auto"/>
        </w:rPr>
        <w:t xml:space="preserve"> та </w:t>
      </w:r>
      <w:r w:rsidRPr="00CF008C">
        <w:rPr>
          <w:i/>
          <w:iCs/>
          <w:color w:val="auto"/>
        </w:rPr>
        <w:t>Cicuta virosa</w:t>
      </w:r>
      <w:r w:rsidRPr="00C05CF4">
        <w:rPr>
          <w:color w:val="auto"/>
        </w:rPr>
        <w:t>, які охороняються на території Харківської області. Крім того, 14 видів цієї родини занесені до Червоної книги України, що підкреслює їх значення</w:t>
      </w:r>
      <w:r w:rsidR="0025447C" w:rsidRPr="00C05CF4">
        <w:rPr>
          <w:color w:val="auto"/>
        </w:rPr>
        <w:t xml:space="preserve"> для збереження біорізноманіття</w:t>
      </w:r>
      <w:r w:rsidRPr="00C05CF4">
        <w:rPr>
          <w:color w:val="auto"/>
        </w:rPr>
        <w:t xml:space="preserve"> [</w:t>
      </w:r>
      <w:r w:rsidR="00C17410">
        <w:rPr>
          <w:color w:val="auto"/>
        </w:rPr>
        <w:t>1, 28</w:t>
      </w:r>
      <w:r w:rsidRPr="00C05CF4">
        <w:rPr>
          <w:color w:val="auto"/>
        </w:rPr>
        <w:t>]</w:t>
      </w:r>
      <w:r w:rsidR="0025447C" w:rsidRPr="00C05CF4">
        <w:rPr>
          <w:color w:val="auto"/>
        </w:rPr>
        <w:t>.</w:t>
      </w:r>
    </w:p>
    <w:p w14:paraId="28154540" w14:textId="18E43476" w:rsidR="002A6E38" w:rsidRPr="00C05CF4" w:rsidRDefault="00E11F8D" w:rsidP="00C05CF4">
      <w:pPr>
        <w:spacing w:after="0" w:line="360" w:lineRule="auto"/>
        <w:ind w:right="0"/>
        <w:contextualSpacing/>
        <w:rPr>
          <w:color w:val="auto"/>
        </w:rPr>
      </w:pPr>
      <w:r w:rsidRPr="00C05CF4">
        <w:rPr>
          <w:noProof w:val="0"/>
          <w:color w:val="auto"/>
          <w:szCs w:val="24"/>
          <w:lang w:eastAsia="uk-UA"/>
        </w:rPr>
        <w:t>Рослини родини</w:t>
      </w:r>
      <w:r w:rsidR="00CD333D" w:rsidRPr="00C05CF4">
        <w:rPr>
          <w:noProof w:val="0"/>
          <w:color w:val="auto"/>
          <w:szCs w:val="24"/>
          <w:lang w:eastAsia="uk-UA"/>
        </w:rPr>
        <w:t xml:space="preserve"> </w:t>
      </w:r>
      <w:r w:rsidRPr="00C05CF4">
        <w:rPr>
          <w:noProof w:val="0"/>
          <w:color w:val="auto"/>
          <w:szCs w:val="24"/>
          <w:lang w:eastAsia="uk-UA"/>
        </w:rPr>
        <w:t>Селерові</w:t>
      </w:r>
      <w:r w:rsidR="00CD333D" w:rsidRPr="00C05CF4">
        <w:rPr>
          <w:noProof w:val="0"/>
          <w:color w:val="auto"/>
          <w:szCs w:val="24"/>
          <w:lang w:eastAsia="uk-UA"/>
        </w:rPr>
        <w:t xml:space="preserve"> значною мірою залежать від зовнішніх факторів, які впливають на їхній ріст, розвиток та врожайність. Температура є важливим регулятором фізіологічних процесів. </w:t>
      </w:r>
      <w:r w:rsidR="00B331CE">
        <w:rPr>
          <w:color w:val="auto"/>
        </w:rPr>
        <w:t>Для більшості рослин родини З</w:t>
      </w:r>
      <w:r w:rsidR="009406AA" w:rsidRPr="00C05CF4">
        <w:rPr>
          <w:color w:val="auto"/>
        </w:rPr>
        <w:t xml:space="preserve">онтичних ідеальними умовами є помірний температурний режим. Вони потребують родючих ґрунтів із нейтральним або слабкокислим pH, які мають гарну структуру і забезпечують високу водопроникність. </w:t>
      </w:r>
      <w:r w:rsidRPr="00C05CF4">
        <w:rPr>
          <w:noProof w:val="0"/>
          <w:color w:val="auto"/>
          <w:szCs w:val="24"/>
          <w:lang w:eastAsia="uk-UA"/>
        </w:rPr>
        <w:t xml:space="preserve">Висока вологість </w:t>
      </w:r>
      <w:r w:rsidRPr="00C05CF4">
        <w:rPr>
          <w:noProof w:val="0"/>
          <w:color w:val="auto"/>
          <w:szCs w:val="24"/>
          <w:lang w:eastAsia="uk-UA"/>
        </w:rPr>
        <w:lastRenderedPageBreak/>
        <w:t>ґрунту є критичною для їх проростання, однак під час плодоношення надмірна волога може погіршувати якість врожаю. Вона може спричиняти загнивання кореневої системи, тоді як нестача води — зупинку росту. Більшість видів Apiaceae потребують достатнього сонячного освітлення, оскільки фотосинтетична активність впливає на утворення ефірних олій. Деякі рослини, як-от селера, можуть переносити часткове затінення. Нестача світла уповільнює розвиток та знижує якість продукції. Добрива й агротехнічні прийоми, такі як мульчування або організація поливу, значно впл</w:t>
      </w:r>
      <w:r w:rsidR="00B65C05" w:rsidRPr="00C05CF4">
        <w:rPr>
          <w:noProof w:val="0"/>
          <w:color w:val="auto"/>
          <w:szCs w:val="24"/>
          <w:lang w:eastAsia="uk-UA"/>
        </w:rPr>
        <w:t xml:space="preserve">ивають на врожайність зонтичних </w:t>
      </w:r>
      <w:r w:rsidR="00CD333D" w:rsidRPr="00C05CF4">
        <w:rPr>
          <w:color w:val="auto"/>
        </w:rPr>
        <w:t>[</w:t>
      </w:r>
      <w:r w:rsidR="00B65C05" w:rsidRPr="00C05CF4">
        <w:rPr>
          <w:color w:val="auto"/>
        </w:rPr>
        <w:t>2</w:t>
      </w:r>
      <w:r w:rsidR="00C17410">
        <w:rPr>
          <w:color w:val="auto"/>
        </w:rPr>
        <w:t>9</w:t>
      </w:r>
      <w:r w:rsidR="002A201A" w:rsidRPr="00C05CF4">
        <w:rPr>
          <w:color w:val="auto"/>
        </w:rPr>
        <w:t>]</w:t>
      </w:r>
      <w:r w:rsidR="00B65C05" w:rsidRPr="00C05CF4">
        <w:rPr>
          <w:color w:val="auto"/>
        </w:rPr>
        <w:t>.</w:t>
      </w:r>
    </w:p>
    <w:p w14:paraId="530E6ECB" w14:textId="77777777" w:rsidR="002F51EC" w:rsidRPr="00C05CF4" w:rsidRDefault="002F51EC" w:rsidP="00C05CF4">
      <w:pPr>
        <w:spacing w:after="0" w:line="360" w:lineRule="auto"/>
        <w:contextualSpacing/>
        <w:jc w:val="center"/>
        <w:rPr>
          <w:color w:val="auto"/>
        </w:rPr>
      </w:pPr>
      <w:r w:rsidRPr="00C05CF4">
        <w:rPr>
          <w:color w:val="auto"/>
        </w:rPr>
        <w:t>Характеристика основних представників родини Селерові</w:t>
      </w:r>
      <w:r w:rsidR="008455B9" w:rsidRPr="00C05CF4">
        <w:rPr>
          <w:color w:val="auto"/>
        </w:rPr>
        <w:t xml:space="preserve"> </w:t>
      </w:r>
    </w:p>
    <w:p w14:paraId="6BBD4F54" w14:textId="23499E53" w:rsidR="008455B9" w:rsidRPr="00C05CF4" w:rsidRDefault="008455B9" w:rsidP="00C05CF4">
      <w:pPr>
        <w:spacing w:after="0" w:line="360" w:lineRule="auto"/>
        <w:contextualSpacing/>
        <w:rPr>
          <w:color w:val="auto"/>
        </w:rPr>
      </w:pPr>
      <w:r w:rsidRPr="00C05CF4">
        <w:rPr>
          <w:b/>
          <w:i/>
          <w:color w:val="auto"/>
        </w:rPr>
        <w:t xml:space="preserve">Морква </w:t>
      </w:r>
      <w:r w:rsidRPr="00824758">
        <w:rPr>
          <w:b/>
          <w:i/>
          <w:color w:val="auto"/>
        </w:rPr>
        <w:t>посівна</w:t>
      </w:r>
      <w:r w:rsidR="00824758">
        <w:rPr>
          <w:b/>
          <w:i/>
          <w:color w:val="auto"/>
        </w:rPr>
        <w:t xml:space="preserve"> (столова)</w:t>
      </w:r>
      <w:r w:rsidRPr="00C05CF4">
        <w:rPr>
          <w:b/>
          <w:i/>
          <w:color w:val="auto"/>
        </w:rPr>
        <w:t xml:space="preserve"> </w:t>
      </w:r>
      <w:r w:rsidRPr="00C05CF4">
        <w:rPr>
          <w:b/>
          <w:bCs/>
          <w:i/>
          <w:color w:val="auto"/>
        </w:rPr>
        <w:t>(</w:t>
      </w:r>
      <w:hyperlink r:id="rId8" w:history="1">
        <w:r w:rsidR="00824758" w:rsidRPr="00824758">
          <w:rPr>
            <w:b/>
            <w:i/>
            <w:iCs/>
            <w:color w:val="auto"/>
          </w:rPr>
          <w:t>Daucus carota subsp. sativus </w:t>
        </w:r>
        <w:r w:rsidR="00824758" w:rsidRPr="00824758">
          <w:rPr>
            <w:b/>
            <w:color w:val="auto"/>
          </w:rPr>
          <w:t>Schubl. &amp; Martens</w:t>
        </w:r>
      </w:hyperlink>
      <w:r w:rsidRPr="00C05CF4">
        <w:rPr>
          <w:b/>
          <w:bCs/>
          <w:i/>
          <w:color w:val="auto"/>
        </w:rPr>
        <w:t>)</w:t>
      </w:r>
      <w:r w:rsidRPr="00C05CF4">
        <w:rPr>
          <w:b/>
          <w:bCs/>
          <w:color w:val="auto"/>
        </w:rPr>
        <w:t xml:space="preserve"> </w:t>
      </w:r>
      <w:r w:rsidR="00CF008C" w:rsidRPr="00CF008C">
        <w:rPr>
          <w:color w:val="auto"/>
        </w:rPr>
        <w:t>походить з</w:t>
      </w:r>
      <w:r w:rsidR="00CF008C">
        <w:rPr>
          <w:b/>
          <w:bCs/>
          <w:color w:val="auto"/>
        </w:rPr>
        <w:t xml:space="preserve"> </w:t>
      </w:r>
      <w:r w:rsidRPr="00C05CF4">
        <w:rPr>
          <w:color w:val="auto"/>
        </w:rPr>
        <w:t xml:space="preserve"> регіон</w:t>
      </w:r>
      <w:r w:rsidR="00CF008C">
        <w:rPr>
          <w:color w:val="auto"/>
        </w:rPr>
        <w:t>ів</w:t>
      </w:r>
      <w:r w:rsidRPr="00C05CF4">
        <w:rPr>
          <w:color w:val="auto"/>
        </w:rPr>
        <w:t xml:space="preserve"> Середземномор’я та є однією з найдавніших культур. Вона вирощується майже по всьому світу як овочева і кормова рослина. Використання коренеплодів розпочалося близько 2000 років до н.е. Вони багаті на β-каротин (провітамін А), вітаміни В1, В2 і С. Лист</w:t>
      </w:r>
      <w:r w:rsidR="00CF008C">
        <w:rPr>
          <w:color w:val="auto"/>
        </w:rPr>
        <w:t>ки</w:t>
      </w:r>
      <w:r w:rsidRPr="00C05CF4">
        <w:rPr>
          <w:color w:val="auto"/>
        </w:rPr>
        <w:t xml:space="preserve"> містить вітаміну В</w:t>
      </w:r>
      <w:r w:rsidRPr="00CF008C">
        <w:rPr>
          <w:color w:val="auto"/>
          <w:vertAlign w:val="subscript"/>
        </w:rPr>
        <w:t>2</w:t>
      </w:r>
      <w:r w:rsidRPr="00C05CF4">
        <w:rPr>
          <w:color w:val="auto"/>
        </w:rPr>
        <w:t xml:space="preserve"> у 4–6 разів більше, ніж корінь, а вітаміну С — у 15–20 разів. У плодах моркви є 0,9% ефірної олії</w:t>
      </w:r>
      <w:r w:rsidR="00B65C05" w:rsidRPr="00C05CF4">
        <w:rPr>
          <w:color w:val="auto"/>
        </w:rPr>
        <w:t xml:space="preserve"> </w:t>
      </w:r>
      <w:r w:rsidR="00C17410">
        <w:rPr>
          <w:color w:val="auto"/>
        </w:rPr>
        <w:t>[26</w:t>
      </w:r>
      <w:r w:rsidR="00B65C05" w:rsidRPr="00C05CF4">
        <w:rPr>
          <w:color w:val="auto"/>
        </w:rPr>
        <w:t>]</w:t>
      </w:r>
      <w:r w:rsidRPr="00C05CF4">
        <w:rPr>
          <w:color w:val="auto"/>
        </w:rPr>
        <w:t>.</w:t>
      </w:r>
    </w:p>
    <w:p w14:paraId="5899291F" w14:textId="0EC0D054" w:rsidR="008455B9" w:rsidRPr="00C05CF4" w:rsidRDefault="008455B9" w:rsidP="00C05CF4">
      <w:pPr>
        <w:spacing w:after="0" w:line="360" w:lineRule="auto"/>
        <w:contextualSpacing/>
        <w:rPr>
          <w:color w:val="auto"/>
        </w:rPr>
      </w:pPr>
      <w:r w:rsidRPr="00C05CF4">
        <w:rPr>
          <w:color w:val="auto"/>
        </w:rPr>
        <w:t>У Європі морква поширилася в XIV–XVI століттях, а в Україні згадується в XVI столітті, що свідчить про її вирощування за часів Київської Русі</w:t>
      </w:r>
      <w:r w:rsidR="00B65C05" w:rsidRPr="00C05CF4">
        <w:rPr>
          <w:color w:val="auto"/>
        </w:rPr>
        <w:t xml:space="preserve"> </w:t>
      </w:r>
      <w:r w:rsidR="00C17410">
        <w:rPr>
          <w:color w:val="auto"/>
        </w:rPr>
        <w:t>[26</w:t>
      </w:r>
      <w:r w:rsidR="00B65C05" w:rsidRPr="00C05CF4">
        <w:rPr>
          <w:color w:val="auto"/>
        </w:rPr>
        <w:t>].</w:t>
      </w:r>
    </w:p>
    <w:p w14:paraId="06CB81C7" w14:textId="55DF8551" w:rsidR="008455B9" w:rsidRPr="00C05CF4" w:rsidRDefault="008455B9" w:rsidP="00C05CF4">
      <w:pPr>
        <w:spacing w:after="0" w:line="360" w:lineRule="auto"/>
        <w:ind w:firstLine="709"/>
        <w:contextualSpacing/>
        <w:rPr>
          <w:color w:val="auto"/>
        </w:rPr>
      </w:pPr>
      <w:r w:rsidRPr="00C05CF4">
        <w:rPr>
          <w:bCs/>
          <w:color w:val="auto"/>
        </w:rPr>
        <w:t>Кор</w:t>
      </w:r>
      <w:r w:rsidR="00CF008C">
        <w:rPr>
          <w:bCs/>
          <w:color w:val="auto"/>
        </w:rPr>
        <w:t xml:space="preserve">енеплід </w:t>
      </w:r>
      <w:r w:rsidR="00057D33" w:rsidRPr="00C05CF4">
        <w:rPr>
          <w:color w:val="auto"/>
        </w:rPr>
        <w:t xml:space="preserve"> моркви </w:t>
      </w:r>
      <w:r w:rsidRPr="00C05CF4">
        <w:rPr>
          <w:color w:val="auto"/>
        </w:rPr>
        <w:t>товстий, м’ясистий, діаметром до 50–60 мм, забарвлений від білого до фіолетового, їстівний.</w:t>
      </w:r>
      <w:r w:rsidR="00057D33" w:rsidRPr="00C05CF4">
        <w:rPr>
          <w:color w:val="auto"/>
        </w:rPr>
        <w:t xml:space="preserve"> </w:t>
      </w:r>
      <w:r w:rsidRPr="00C05CF4">
        <w:rPr>
          <w:bCs/>
          <w:color w:val="auto"/>
        </w:rPr>
        <w:t>Стебло</w:t>
      </w:r>
      <w:r w:rsidRPr="00C05CF4">
        <w:rPr>
          <w:color w:val="auto"/>
        </w:rPr>
        <w:t xml:space="preserve"> прямостояче, заввишки 25–80 см, борозенчасте, у верхній частині розгалужене.</w:t>
      </w:r>
      <w:r w:rsidR="00057D33" w:rsidRPr="00C05CF4">
        <w:rPr>
          <w:color w:val="auto"/>
        </w:rPr>
        <w:t xml:space="preserve"> </w:t>
      </w:r>
      <w:r w:rsidRPr="00C05CF4">
        <w:rPr>
          <w:bCs/>
          <w:color w:val="auto"/>
        </w:rPr>
        <w:t>Лист</w:t>
      </w:r>
      <w:r w:rsidR="00CF008C">
        <w:rPr>
          <w:bCs/>
          <w:color w:val="auto"/>
        </w:rPr>
        <w:t>ки</w:t>
      </w:r>
      <w:r w:rsidRPr="00C05CF4">
        <w:rPr>
          <w:color w:val="auto"/>
        </w:rPr>
        <w:t xml:space="preserve"> довгаст</w:t>
      </w:r>
      <w:r w:rsidR="00CF008C">
        <w:rPr>
          <w:color w:val="auto"/>
        </w:rPr>
        <w:t>і</w:t>
      </w:r>
      <w:r w:rsidRPr="00C05CF4">
        <w:rPr>
          <w:color w:val="auto"/>
        </w:rPr>
        <w:t>, 2–3-пірчаст</w:t>
      </w:r>
      <w:r w:rsidR="00CF008C">
        <w:rPr>
          <w:color w:val="auto"/>
        </w:rPr>
        <w:t>і</w:t>
      </w:r>
      <w:r w:rsidRPr="00C05CF4">
        <w:rPr>
          <w:color w:val="auto"/>
        </w:rPr>
        <w:t>, з надрізно-зубчастими або роздільними кінцевими частками.</w:t>
      </w:r>
      <w:r w:rsidR="00057D33" w:rsidRPr="00C05CF4">
        <w:rPr>
          <w:color w:val="auto"/>
        </w:rPr>
        <w:t xml:space="preserve"> </w:t>
      </w:r>
      <w:r w:rsidRPr="00C05CF4">
        <w:rPr>
          <w:bCs/>
          <w:color w:val="auto"/>
        </w:rPr>
        <w:t>Квітки</w:t>
      </w:r>
      <w:r w:rsidRPr="00C05CF4">
        <w:rPr>
          <w:color w:val="auto"/>
        </w:rPr>
        <w:t xml:space="preserve"> двостатеві, іноді нестатеві; крайові квітки зонтика збільшені, білі, часто з темно-червоною неплідною квіткою в центрі.</w:t>
      </w:r>
      <w:r w:rsidR="00057D33" w:rsidRPr="00C05CF4">
        <w:rPr>
          <w:color w:val="auto"/>
        </w:rPr>
        <w:t xml:space="preserve"> </w:t>
      </w:r>
      <w:r w:rsidRPr="00C05CF4">
        <w:rPr>
          <w:bCs/>
          <w:color w:val="auto"/>
        </w:rPr>
        <w:t>Суцвіття</w:t>
      </w:r>
      <w:r w:rsidRPr="00C05CF4">
        <w:rPr>
          <w:color w:val="auto"/>
        </w:rPr>
        <w:t xml:space="preserve"> </w:t>
      </w:r>
      <w:r w:rsidR="00CF008C">
        <w:rPr>
          <w:color w:val="auto"/>
        </w:rPr>
        <w:t xml:space="preserve"> – </w:t>
      </w:r>
      <w:r w:rsidRPr="00C05CF4">
        <w:rPr>
          <w:color w:val="auto"/>
        </w:rPr>
        <w:t>складний зонтик із променями, обгортка з пірчасто-роздільних листочків, які під час достигання зближуються.</w:t>
      </w:r>
      <w:r w:rsidR="00057D33" w:rsidRPr="00C05CF4">
        <w:rPr>
          <w:color w:val="auto"/>
        </w:rPr>
        <w:t xml:space="preserve"> </w:t>
      </w:r>
      <w:r w:rsidRPr="00C05CF4">
        <w:rPr>
          <w:bCs/>
          <w:color w:val="auto"/>
        </w:rPr>
        <w:t>Плід</w:t>
      </w:r>
      <w:r w:rsidRPr="00C05CF4">
        <w:rPr>
          <w:color w:val="auto"/>
        </w:rPr>
        <w:t xml:space="preserve"> еліптичний або довгастий, завширшки близько 3 мм, із тонкими шипами.</w:t>
      </w:r>
      <w:r w:rsidR="00057D33" w:rsidRPr="00C05CF4">
        <w:rPr>
          <w:color w:val="auto"/>
        </w:rPr>
        <w:t xml:space="preserve"> М</w:t>
      </w:r>
      <w:r w:rsidRPr="00C05CF4">
        <w:rPr>
          <w:color w:val="auto"/>
        </w:rPr>
        <w:t xml:space="preserve">аса 1000 насінин </w:t>
      </w:r>
      <w:r w:rsidRPr="00C05CF4">
        <w:rPr>
          <w:color w:val="auto"/>
        </w:rPr>
        <w:lastRenderedPageBreak/>
        <w:t xml:space="preserve">становить 2,0–2,4 г (шліфованих 1,2–1,4 г), </w:t>
      </w:r>
      <w:r w:rsidR="00057D33" w:rsidRPr="00C05CF4">
        <w:rPr>
          <w:color w:val="auto"/>
        </w:rPr>
        <w:t xml:space="preserve">його </w:t>
      </w:r>
      <w:r w:rsidRPr="00C05CF4">
        <w:rPr>
          <w:color w:val="auto"/>
        </w:rPr>
        <w:t>схожість зберігається 3–4 роки</w:t>
      </w:r>
      <w:r w:rsidR="00C17410">
        <w:rPr>
          <w:color w:val="auto"/>
        </w:rPr>
        <w:t xml:space="preserve"> [26</w:t>
      </w:r>
      <w:r w:rsidR="00B65C05" w:rsidRPr="00C05CF4">
        <w:rPr>
          <w:color w:val="auto"/>
        </w:rPr>
        <w:t>]</w:t>
      </w:r>
      <w:r w:rsidR="005350CD" w:rsidRPr="00C05CF4">
        <w:rPr>
          <w:color w:val="auto"/>
        </w:rPr>
        <w:t>.</w:t>
      </w:r>
    </w:p>
    <w:p w14:paraId="483E57E7" w14:textId="77777777" w:rsidR="002F51EC" w:rsidRPr="00C05CF4" w:rsidRDefault="00062BD8" w:rsidP="00C05CF4">
      <w:pPr>
        <w:spacing w:after="0" w:line="360" w:lineRule="auto"/>
        <w:ind w:firstLine="0"/>
        <w:contextualSpacing/>
        <w:jc w:val="center"/>
        <w:rPr>
          <w:color w:val="auto"/>
        </w:rPr>
      </w:pPr>
      <w:r w:rsidRPr="00C05CF4">
        <w:rPr>
          <w:color w:val="auto"/>
        </w:rPr>
        <w:t>Основні сортові ознаки моркви</w:t>
      </w:r>
    </w:p>
    <w:p w14:paraId="1ABF23FE" w14:textId="62C23DA4" w:rsidR="00062BD8" w:rsidRPr="00C05CF4" w:rsidRDefault="00062BD8" w:rsidP="00C05CF4">
      <w:pPr>
        <w:spacing w:after="0" w:line="360" w:lineRule="auto"/>
        <w:contextualSpacing/>
        <w:rPr>
          <w:iCs/>
          <w:color w:val="auto"/>
        </w:rPr>
      </w:pPr>
      <w:r w:rsidRPr="00C05CF4">
        <w:rPr>
          <w:iCs/>
          <w:color w:val="auto"/>
        </w:rPr>
        <w:t>Морква має різноманітні форми розеток: підняту, напівпідняту або розлогу, причому у диких форм розетка зазвичай розлога. Розетка може бути великою, середньою або малою за розміром, а забарвлення листя варіюється від світло-зеленого до темно-зеленого. Молод</w:t>
      </w:r>
      <w:r w:rsidR="00CF008C">
        <w:rPr>
          <w:iCs/>
          <w:color w:val="auto"/>
        </w:rPr>
        <w:t>і</w:t>
      </w:r>
      <w:r w:rsidRPr="00C05CF4">
        <w:rPr>
          <w:iCs/>
          <w:color w:val="auto"/>
        </w:rPr>
        <w:t xml:space="preserve"> лист</w:t>
      </w:r>
      <w:r w:rsidR="00CF008C">
        <w:rPr>
          <w:iCs/>
          <w:color w:val="auto"/>
        </w:rPr>
        <w:t>ки</w:t>
      </w:r>
      <w:r w:rsidRPr="00C05CF4">
        <w:rPr>
          <w:iCs/>
          <w:color w:val="auto"/>
        </w:rPr>
        <w:t xml:space="preserve"> завжди світліш</w:t>
      </w:r>
      <w:r w:rsidR="00CF008C">
        <w:rPr>
          <w:iCs/>
          <w:color w:val="auto"/>
        </w:rPr>
        <w:t>і</w:t>
      </w:r>
      <w:r w:rsidRPr="00C05CF4">
        <w:rPr>
          <w:iCs/>
          <w:color w:val="auto"/>
        </w:rPr>
        <w:t>, ніж стар</w:t>
      </w:r>
      <w:r w:rsidR="00CF008C">
        <w:rPr>
          <w:iCs/>
          <w:color w:val="auto"/>
        </w:rPr>
        <w:t>і</w:t>
      </w:r>
      <w:r w:rsidRPr="00C05CF4">
        <w:rPr>
          <w:iCs/>
          <w:color w:val="auto"/>
        </w:rPr>
        <w:t>. Листкові пластинки сильно розсічені, з ланцетними або ланцетно-лінійними частками третього порядку. Лист</w:t>
      </w:r>
      <w:r w:rsidR="00CF008C">
        <w:rPr>
          <w:iCs/>
          <w:color w:val="auto"/>
        </w:rPr>
        <w:t>ки</w:t>
      </w:r>
      <w:r w:rsidRPr="00C05CF4">
        <w:rPr>
          <w:iCs/>
          <w:color w:val="auto"/>
        </w:rPr>
        <w:t xml:space="preserve"> і черешки можуть бути г</w:t>
      </w:r>
      <w:r w:rsidR="003031B9">
        <w:rPr>
          <w:iCs/>
          <w:color w:val="auto"/>
        </w:rPr>
        <w:t>ладенькими</w:t>
      </w:r>
      <w:r w:rsidRPr="00C05CF4">
        <w:rPr>
          <w:iCs/>
          <w:color w:val="auto"/>
        </w:rPr>
        <w:t>, або мати рідке чи густе шорстке опушення</w:t>
      </w:r>
      <w:r w:rsidR="00B65C05" w:rsidRPr="00C05CF4">
        <w:rPr>
          <w:iCs/>
          <w:color w:val="auto"/>
        </w:rPr>
        <w:t xml:space="preserve"> </w:t>
      </w:r>
      <w:r w:rsidR="00C17410">
        <w:rPr>
          <w:color w:val="auto"/>
        </w:rPr>
        <w:t>[26</w:t>
      </w:r>
      <w:r w:rsidR="00B65C05" w:rsidRPr="00C05CF4">
        <w:rPr>
          <w:color w:val="auto"/>
        </w:rPr>
        <w:t>]</w:t>
      </w:r>
      <w:r w:rsidRPr="00C05CF4">
        <w:rPr>
          <w:iCs/>
          <w:color w:val="auto"/>
        </w:rPr>
        <w:t>.</w:t>
      </w:r>
    </w:p>
    <w:p w14:paraId="31D49068" w14:textId="2ACAA9CA" w:rsidR="00062BD8" w:rsidRPr="00C05CF4" w:rsidRDefault="00062BD8" w:rsidP="00C05CF4">
      <w:pPr>
        <w:spacing w:after="0" w:line="360" w:lineRule="auto"/>
        <w:contextualSpacing/>
        <w:rPr>
          <w:iCs/>
          <w:color w:val="auto"/>
        </w:rPr>
      </w:pPr>
      <w:r w:rsidRPr="00C05CF4">
        <w:rPr>
          <w:iCs/>
          <w:color w:val="auto"/>
        </w:rPr>
        <w:t>Коренеплоди мають широкий діапазон забарвлення шкірки, від білого до криваво-червоного. Типове для сорту забарвлення проявляється на стадії технічної стиглості, хоча на ранніх етапах розвитку навіть у сортів з оранжевими коренеплодами вони можуть бути жовтими. Забарвлення м'якоті і серцевини також варіюється від білого до різних відтінків оранжевого, причому м'якоть зазвичай темніша за серцевину</w:t>
      </w:r>
      <w:r w:rsidR="00091527">
        <w:rPr>
          <w:iCs/>
          <w:color w:val="auto"/>
        </w:rPr>
        <w:t xml:space="preserve"> </w:t>
      </w:r>
      <w:r w:rsidR="00B65C05" w:rsidRPr="00C05CF4">
        <w:rPr>
          <w:color w:val="auto"/>
        </w:rPr>
        <w:t>[</w:t>
      </w:r>
      <w:r w:rsidR="00C17410">
        <w:rPr>
          <w:color w:val="auto"/>
        </w:rPr>
        <w:t>26</w:t>
      </w:r>
      <w:r w:rsidR="00B65C05" w:rsidRPr="00C05CF4">
        <w:rPr>
          <w:color w:val="auto"/>
        </w:rPr>
        <w:t>].</w:t>
      </w:r>
    </w:p>
    <w:p w14:paraId="42B4A40C" w14:textId="203369D7" w:rsidR="00062BD8" w:rsidRPr="00C05CF4" w:rsidRDefault="00062BD8" w:rsidP="00C05CF4">
      <w:pPr>
        <w:spacing w:after="0" w:line="360" w:lineRule="auto"/>
        <w:contextualSpacing/>
        <w:rPr>
          <w:iCs/>
          <w:color w:val="auto"/>
        </w:rPr>
      </w:pPr>
      <w:r w:rsidRPr="00C05CF4">
        <w:rPr>
          <w:iCs/>
          <w:color w:val="auto"/>
        </w:rPr>
        <w:t>Довжина коренеплодів залежить від сорту та умов вирощування і коливається від дуже коротких (до 5 см) до дуже довгих (понад 20 см). Щільний ґрунт і неглибока оранка можуть призводити до формування коротших коренеплодів. Форма коренеплодів</w:t>
      </w:r>
      <w:r w:rsidR="00091527">
        <w:rPr>
          <w:iCs/>
          <w:color w:val="auto"/>
        </w:rPr>
        <w:t xml:space="preserve"> – </w:t>
      </w:r>
      <w:r w:rsidRPr="00C05CF4">
        <w:rPr>
          <w:iCs/>
          <w:color w:val="auto"/>
        </w:rPr>
        <w:t>округла, циліндрична, конічна або веретеноподібна</w:t>
      </w:r>
      <w:r w:rsidR="00091527">
        <w:rPr>
          <w:iCs/>
          <w:color w:val="auto"/>
        </w:rPr>
        <w:t xml:space="preserve"> – </w:t>
      </w:r>
      <w:r w:rsidRPr="00C05CF4">
        <w:rPr>
          <w:iCs/>
          <w:color w:val="auto"/>
        </w:rPr>
        <w:t>також сильно залежить від ґрунтово-кліматичних умов. Округлі та вкорочені форми є скоростиглими, тоді як видовжені конічні форми вимагають більш глибокого орного шару</w:t>
      </w:r>
      <w:r w:rsidR="00E006DE" w:rsidRPr="00C05CF4">
        <w:rPr>
          <w:iCs/>
          <w:color w:val="auto"/>
        </w:rPr>
        <w:t xml:space="preserve"> </w:t>
      </w:r>
      <w:r w:rsidR="00C17410">
        <w:rPr>
          <w:color w:val="auto"/>
        </w:rPr>
        <w:t>[26</w:t>
      </w:r>
      <w:r w:rsidR="00E006DE" w:rsidRPr="00C05CF4">
        <w:rPr>
          <w:color w:val="auto"/>
        </w:rPr>
        <w:t>].</w:t>
      </w:r>
    </w:p>
    <w:p w14:paraId="27063807" w14:textId="7E675EE1" w:rsidR="00062BD8" w:rsidRPr="00C05CF4" w:rsidRDefault="00062BD8" w:rsidP="00C05CF4">
      <w:pPr>
        <w:spacing w:after="0" w:line="360" w:lineRule="auto"/>
        <w:contextualSpacing/>
        <w:rPr>
          <w:iCs/>
          <w:color w:val="auto"/>
        </w:rPr>
      </w:pPr>
      <w:r w:rsidRPr="00C05CF4">
        <w:rPr>
          <w:iCs/>
          <w:color w:val="auto"/>
        </w:rPr>
        <w:t>Забарвлення м'якоті і серцевини, як і їхні пропорції, впливають на якість коренеплодів. Зазвичай м'якоть насичена, а серцевина грубіша і містить менше цукрів. Поверхня коренеплодів може бути гладкою, нерівною або бугристою. Несприятливі умови, такі як перезволоження або внесення свіжого гною, можуть викликати утворення деформованих коренеплодів із грубою поверхнею</w:t>
      </w:r>
      <w:r w:rsidR="00E006DE" w:rsidRPr="00C05CF4">
        <w:rPr>
          <w:iCs/>
          <w:color w:val="auto"/>
        </w:rPr>
        <w:t xml:space="preserve"> </w:t>
      </w:r>
      <w:r w:rsidR="00C17410">
        <w:rPr>
          <w:color w:val="auto"/>
        </w:rPr>
        <w:t>[26</w:t>
      </w:r>
      <w:r w:rsidR="00E006DE" w:rsidRPr="00C05CF4">
        <w:rPr>
          <w:color w:val="auto"/>
        </w:rPr>
        <w:t>].</w:t>
      </w:r>
    </w:p>
    <w:p w14:paraId="34A02BF3" w14:textId="2C3BA3BF" w:rsidR="00062BD8" w:rsidRPr="00C05CF4" w:rsidRDefault="00062BD8" w:rsidP="00C05CF4">
      <w:pPr>
        <w:spacing w:after="0" w:line="360" w:lineRule="auto"/>
        <w:contextualSpacing/>
        <w:rPr>
          <w:iCs/>
          <w:color w:val="auto"/>
        </w:rPr>
      </w:pPr>
      <w:r w:rsidRPr="00C05CF4">
        <w:rPr>
          <w:iCs/>
          <w:color w:val="auto"/>
        </w:rPr>
        <w:lastRenderedPageBreak/>
        <w:t>Головка коренеплод</w:t>
      </w:r>
      <w:r w:rsidR="00091527">
        <w:rPr>
          <w:iCs/>
          <w:color w:val="auto"/>
        </w:rPr>
        <w:t>у</w:t>
      </w:r>
      <w:r w:rsidRPr="00C05CF4">
        <w:rPr>
          <w:iCs/>
          <w:color w:val="auto"/>
        </w:rPr>
        <w:t xml:space="preserve"> може бути глибоко або мілко заглибленою. </w:t>
      </w:r>
      <w:r w:rsidR="00091527">
        <w:rPr>
          <w:iCs/>
          <w:color w:val="auto"/>
        </w:rPr>
        <w:t xml:space="preserve">Позеленіння коренеплоду у верхній частині </w:t>
      </w:r>
      <w:r w:rsidRPr="00C05CF4">
        <w:rPr>
          <w:iCs/>
          <w:color w:val="auto"/>
        </w:rPr>
        <w:t>залежить від умов вирощування і може бути зменшена шляхом підгортання рослин</w:t>
      </w:r>
      <w:r w:rsidR="00E006DE" w:rsidRPr="00C05CF4">
        <w:rPr>
          <w:iCs/>
          <w:color w:val="auto"/>
        </w:rPr>
        <w:t xml:space="preserve"> </w:t>
      </w:r>
      <w:r w:rsidR="00C17410">
        <w:rPr>
          <w:color w:val="auto"/>
        </w:rPr>
        <w:t>[26</w:t>
      </w:r>
      <w:r w:rsidR="00E006DE" w:rsidRPr="00C05CF4">
        <w:rPr>
          <w:color w:val="auto"/>
        </w:rPr>
        <w:t>].</w:t>
      </w:r>
    </w:p>
    <w:p w14:paraId="7FC2E716" w14:textId="437EF106" w:rsidR="006E441B" w:rsidRPr="00C05CF4" w:rsidRDefault="006E441B" w:rsidP="00C05CF4">
      <w:pPr>
        <w:spacing w:after="0" w:line="360" w:lineRule="auto"/>
        <w:contextualSpacing/>
        <w:rPr>
          <w:bCs/>
          <w:color w:val="auto"/>
        </w:rPr>
      </w:pPr>
      <w:r w:rsidRPr="00C05CF4">
        <w:rPr>
          <w:b/>
          <w:bCs/>
          <w:i/>
          <w:color w:val="auto"/>
        </w:rPr>
        <w:t>Петрушка (Petroselinum crispum</w:t>
      </w:r>
      <w:r w:rsidR="00824758">
        <w:rPr>
          <w:b/>
          <w:bCs/>
          <w:i/>
          <w:color w:val="auto"/>
        </w:rPr>
        <w:t xml:space="preserve"> </w:t>
      </w:r>
      <w:r w:rsidR="00824758" w:rsidRPr="00824758">
        <w:rPr>
          <w:b/>
          <w:bCs/>
          <w:iCs/>
          <w:color w:val="auto"/>
          <w:lang w:val="en-US"/>
        </w:rPr>
        <w:t>L</w:t>
      </w:r>
      <w:r w:rsidR="00824758" w:rsidRPr="00873AF4">
        <w:rPr>
          <w:b/>
          <w:bCs/>
          <w:i/>
          <w:color w:val="auto"/>
        </w:rPr>
        <w:t>.</w:t>
      </w:r>
      <w:r w:rsidRPr="00C05CF4">
        <w:rPr>
          <w:b/>
          <w:bCs/>
          <w:i/>
          <w:color w:val="auto"/>
        </w:rPr>
        <w:t>)</w:t>
      </w:r>
      <w:r w:rsidR="00057D33" w:rsidRPr="00C05CF4">
        <w:rPr>
          <w:b/>
          <w:bCs/>
          <w:color w:val="auto"/>
        </w:rPr>
        <w:t xml:space="preserve"> </w:t>
      </w:r>
      <w:r w:rsidR="00057D33" w:rsidRPr="00C05CF4">
        <w:rPr>
          <w:bCs/>
          <w:color w:val="auto"/>
        </w:rPr>
        <w:t xml:space="preserve">походить з </w:t>
      </w:r>
      <w:r w:rsidR="00057D33" w:rsidRPr="00C05CF4">
        <w:rPr>
          <w:color w:val="auto"/>
        </w:rPr>
        <w:t>Середземноморських</w:t>
      </w:r>
      <w:r w:rsidRPr="00C05CF4">
        <w:rPr>
          <w:color w:val="auto"/>
        </w:rPr>
        <w:t xml:space="preserve"> країн, від Іспанії до Малої Азії. Це одна з найдавніших культур, яка використовується як овочева та пряно-ароматична рослина</w:t>
      </w:r>
      <w:r w:rsidR="00E006DE" w:rsidRPr="00C05CF4">
        <w:rPr>
          <w:color w:val="auto"/>
        </w:rPr>
        <w:t xml:space="preserve"> </w:t>
      </w:r>
      <w:r w:rsidR="00C17410">
        <w:rPr>
          <w:color w:val="auto"/>
        </w:rPr>
        <w:t>[26</w:t>
      </w:r>
      <w:r w:rsidR="00E006DE" w:rsidRPr="00C05CF4">
        <w:rPr>
          <w:color w:val="auto"/>
        </w:rPr>
        <w:t>]</w:t>
      </w:r>
      <w:r w:rsidRPr="00C05CF4">
        <w:rPr>
          <w:color w:val="auto"/>
        </w:rPr>
        <w:t>.</w:t>
      </w:r>
    </w:p>
    <w:p w14:paraId="732820B7" w14:textId="553967C0" w:rsidR="006E441B" w:rsidRPr="00C05CF4" w:rsidRDefault="006E441B" w:rsidP="00C05CF4">
      <w:pPr>
        <w:spacing w:after="0" w:line="360" w:lineRule="auto"/>
        <w:contextualSpacing/>
        <w:rPr>
          <w:color w:val="auto"/>
        </w:rPr>
      </w:pPr>
      <w:r w:rsidRPr="00C05CF4">
        <w:rPr>
          <w:color w:val="auto"/>
        </w:rPr>
        <w:t xml:space="preserve">Петрушка </w:t>
      </w:r>
      <w:r w:rsidR="003031B9">
        <w:rPr>
          <w:color w:val="auto"/>
        </w:rPr>
        <w:t>-</w:t>
      </w:r>
      <w:r w:rsidRPr="00C05CF4">
        <w:rPr>
          <w:color w:val="auto"/>
        </w:rPr>
        <w:t xml:space="preserve"> дворічна перехреснозапильна рослина. Листки двічі або тричі перисторозсічені, зелені, блискучі, на довгих черешках. Стебло округле, жовтувато-зелене, висотою до 100 см. Плід </w:t>
      </w:r>
      <w:r w:rsidR="003031B9">
        <w:rPr>
          <w:color w:val="auto"/>
        </w:rPr>
        <w:t>-</w:t>
      </w:r>
      <w:r w:rsidRPr="00C05CF4">
        <w:rPr>
          <w:color w:val="auto"/>
        </w:rPr>
        <w:t xml:space="preserve"> двосім’янка, більший і твердіший за плід селери. Насіння ароматне, маса 1000 насінин становить 0,8–1,1 г, схожість зберігається 2–3 роки</w:t>
      </w:r>
      <w:r w:rsidR="00E006DE" w:rsidRPr="00C05CF4">
        <w:rPr>
          <w:color w:val="auto"/>
        </w:rPr>
        <w:t xml:space="preserve"> </w:t>
      </w:r>
      <w:r w:rsidR="00C17410">
        <w:rPr>
          <w:color w:val="auto"/>
        </w:rPr>
        <w:t>[26</w:t>
      </w:r>
      <w:r w:rsidR="00E006DE" w:rsidRPr="00C05CF4">
        <w:rPr>
          <w:color w:val="auto"/>
        </w:rPr>
        <w:t>]</w:t>
      </w:r>
      <w:r w:rsidRPr="00C05CF4">
        <w:rPr>
          <w:color w:val="auto"/>
        </w:rPr>
        <w:t>.</w:t>
      </w:r>
    </w:p>
    <w:p w14:paraId="657BF1B5" w14:textId="4A6F2C89" w:rsidR="006E441B" w:rsidRPr="00C05CF4" w:rsidRDefault="006E441B" w:rsidP="00C05CF4">
      <w:pPr>
        <w:spacing w:after="0" w:line="360" w:lineRule="auto"/>
        <w:contextualSpacing/>
        <w:rPr>
          <w:color w:val="auto"/>
        </w:rPr>
      </w:pPr>
      <w:r w:rsidRPr="00C05CF4">
        <w:rPr>
          <w:color w:val="auto"/>
        </w:rPr>
        <w:t xml:space="preserve">Петрушка </w:t>
      </w:r>
      <w:r w:rsidR="003031B9">
        <w:rPr>
          <w:color w:val="auto"/>
        </w:rPr>
        <w:t>–</w:t>
      </w:r>
      <w:r w:rsidRPr="00C05CF4">
        <w:rPr>
          <w:color w:val="auto"/>
        </w:rPr>
        <w:t xml:space="preserve"> холодостійка культура, насіння проростає при 2–3 °C, сходи з’являються за 15–20 діб при оптимальній температурі 18–20 °C. Рослини витримують приморозки до -8…-9 °C. Під час нестачі вологи проростання насіння і ріст рослин сповільнюється, але вони добре переносять повітряну посуху. Затоплення ґрунту спричиняє загибель</w:t>
      </w:r>
      <w:r w:rsidR="00E006DE" w:rsidRPr="00C05CF4">
        <w:rPr>
          <w:color w:val="auto"/>
        </w:rPr>
        <w:t xml:space="preserve"> </w:t>
      </w:r>
      <w:r w:rsidR="00C17410">
        <w:rPr>
          <w:color w:val="auto"/>
        </w:rPr>
        <w:t>[26</w:t>
      </w:r>
      <w:r w:rsidR="00E006DE" w:rsidRPr="00C05CF4">
        <w:rPr>
          <w:color w:val="auto"/>
        </w:rPr>
        <w:t>]</w:t>
      </w:r>
      <w:r w:rsidRPr="00C05CF4">
        <w:rPr>
          <w:color w:val="auto"/>
        </w:rPr>
        <w:t>.</w:t>
      </w:r>
    </w:p>
    <w:p w14:paraId="5EF495E0" w14:textId="7C48F93A" w:rsidR="004F702C" w:rsidRPr="00C05CF4" w:rsidRDefault="004F702C" w:rsidP="00C05CF4">
      <w:pPr>
        <w:spacing w:after="0" w:line="360" w:lineRule="auto"/>
        <w:contextualSpacing/>
        <w:rPr>
          <w:color w:val="auto"/>
        </w:rPr>
      </w:pPr>
      <w:r w:rsidRPr="00C05CF4">
        <w:rPr>
          <w:color w:val="auto"/>
        </w:rPr>
        <w:t>Петрушку вирощують для листків, коренеплодів і насіння, які багаті на ефірну олію. Її використовують у кулінарії як ароматичну приправу та в консервній промисловості</w:t>
      </w:r>
      <w:r w:rsidR="00E006DE" w:rsidRPr="00C05CF4">
        <w:rPr>
          <w:color w:val="auto"/>
        </w:rPr>
        <w:t xml:space="preserve"> </w:t>
      </w:r>
      <w:r w:rsidR="00C17410">
        <w:rPr>
          <w:color w:val="auto"/>
        </w:rPr>
        <w:t>[26</w:t>
      </w:r>
      <w:r w:rsidR="00E006DE" w:rsidRPr="00C05CF4">
        <w:rPr>
          <w:color w:val="auto"/>
        </w:rPr>
        <w:t>]</w:t>
      </w:r>
      <w:r w:rsidRPr="00C05CF4">
        <w:rPr>
          <w:color w:val="auto"/>
        </w:rPr>
        <w:t>.</w:t>
      </w:r>
    </w:p>
    <w:p w14:paraId="6826AC82" w14:textId="69947599" w:rsidR="00057D33" w:rsidRPr="00C05CF4" w:rsidRDefault="00057D33" w:rsidP="00C05CF4">
      <w:pPr>
        <w:tabs>
          <w:tab w:val="num" w:pos="720"/>
        </w:tabs>
        <w:spacing w:after="0" w:line="360" w:lineRule="auto"/>
        <w:contextualSpacing/>
        <w:rPr>
          <w:color w:val="auto"/>
        </w:rPr>
      </w:pPr>
      <w:r w:rsidRPr="00C05CF4">
        <w:rPr>
          <w:color w:val="auto"/>
        </w:rPr>
        <w:t xml:space="preserve">У промисловому виробництві виділяють два основні різновиди петрушки: листкову та коренеплідну. </w:t>
      </w:r>
      <w:r w:rsidRPr="00C05CF4">
        <w:rPr>
          <w:bCs/>
          <w:color w:val="auto"/>
        </w:rPr>
        <w:t>Листкова петрушка</w:t>
      </w:r>
      <w:r w:rsidRPr="00C05CF4">
        <w:rPr>
          <w:color w:val="auto"/>
        </w:rPr>
        <w:t xml:space="preserve"> має тонкий, здерев’янілий корінь веретеноподібної форми. Лист</w:t>
      </w:r>
      <w:r w:rsidR="003031B9">
        <w:rPr>
          <w:color w:val="auto"/>
        </w:rPr>
        <w:t>ки</w:t>
      </w:r>
      <w:r w:rsidRPr="00C05CF4">
        <w:rPr>
          <w:color w:val="auto"/>
        </w:rPr>
        <w:t xml:space="preserve"> мож</w:t>
      </w:r>
      <w:r w:rsidR="003031B9">
        <w:rPr>
          <w:color w:val="auto"/>
        </w:rPr>
        <w:t>уть</w:t>
      </w:r>
      <w:r w:rsidRPr="00C05CF4">
        <w:rPr>
          <w:color w:val="auto"/>
        </w:rPr>
        <w:t xml:space="preserve"> бути гладеньким</w:t>
      </w:r>
      <w:r w:rsidR="003031B9">
        <w:rPr>
          <w:color w:val="auto"/>
        </w:rPr>
        <w:t>и</w:t>
      </w:r>
      <w:r w:rsidRPr="00C05CF4">
        <w:rPr>
          <w:color w:val="auto"/>
        </w:rPr>
        <w:t xml:space="preserve"> або кучерявим</w:t>
      </w:r>
      <w:r w:rsidR="003031B9">
        <w:rPr>
          <w:color w:val="auto"/>
        </w:rPr>
        <w:t>и</w:t>
      </w:r>
      <w:r w:rsidRPr="00C05CF4">
        <w:rPr>
          <w:color w:val="auto"/>
        </w:rPr>
        <w:t>, зазубреним</w:t>
      </w:r>
      <w:r w:rsidR="003031B9">
        <w:rPr>
          <w:color w:val="auto"/>
        </w:rPr>
        <w:t>и</w:t>
      </w:r>
      <w:r w:rsidRPr="00C05CF4">
        <w:rPr>
          <w:color w:val="auto"/>
        </w:rPr>
        <w:t xml:space="preserve"> чи розрізаним</w:t>
      </w:r>
      <w:r w:rsidR="003031B9">
        <w:rPr>
          <w:color w:val="auto"/>
        </w:rPr>
        <w:t>и</w:t>
      </w:r>
      <w:r w:rsidRPr="00C05CF4">
        <w:rPr>
          <w:color w:val="auto"/>
        </w:rPr>
        <w:t xml:space="preserve">, становить 71–88 % маси рослини (100–120 листків). </w:t>
      </w:r>
      <w:r w:rsidRPr="00C05CF4">
        <w:rPr>
          <w:bCs/>
          <w:color w:val="auto"/>
        </w:rPr>
        <w:t>Коренеплідна петрушка</w:t>
      </w:r>
      <w:r w:rsidRPr="00C05CF4">
        <w:rPr>
          <w:color w:val="auto"/>
        </w:rPr>
        <w:t xml:space="preserve"> утворює коренеплід конусоподібної або видовженої форми (10–25 см). Лист</w:t>
      </w:r>
      <w:r w:rsidR="003031B9">
        <w:rPr>
          <w:color w:val="auto"/>
        </w:rPr>
        <w:t>ки</w:t>
      </w:r>
      <w:r w:rsidRPr="00C05CF4">
        <w:rPr>
          <w:color w:val="auto"/>
        </w:rPr>
        <w:t xml:space="preserve"> гладеньк</w:t>
      </w:r>
      <w:r w:rsidR="003031B9">
        <w:rPr>
          <w:color w:val="auto"/>
        </w:rPr>
        <w:t>і</w:t>
      </w:r>
      <w:r w:rsidRPr="00C05CF4">
        <w:rPr>
          <w:color w:val="auto"/>
        </w:rPr>
        <w:t>, становить 35–40 % маси рослини (до 25 листків)</w:t>
      </w:r>
      <w:r w:rsidR="00C17410">
        <w:rPr>
          <w:color w:val="auto"/>
        </w:rPr>
        <w:t xml:space="preserve"> [26</w:t>
      </w:r>
      <w:r w:rsidR="00E006DE" w:rsidRPr="00C05CF4">
        <w:rPr>
          <w:color w:val="auto"/>
        </w:rPr>
        <w:t>]</w:t>
      </w:r>
      <w:r w:rsidRPr="00C05CF4">
        <w:rPr>
          <w:color w:val="auto"/>
        </w:rPr>
        <w:t>.</w:t>
      </w:r>
    </w:p>
    <w:p w14:paraId="2EB4D3EA" w14:textId="756AEDC5" w:rsidR="004F702C" w:rsidRPr="00C05CF4" w:rsidRDefault="004F702C" w:rsidP="00C05CF4">
      <w:pPr>
        <w:spacing w:after="0" w:line="360" w:lineRule="auto"/>
        <w:contextualSpacing/>
        <w:rPr>
          <w:b/>
          <w:bCs/>
          <w:color w:val="auto"/>
        </w:rPr>
      </w:pPr>
      <w:r w:rsidRPr="00C05CF4">
        <w:rPr>
          <w:b/>
          <w:bCs/>
          <w:i/>
          <w:color w:val="auto"/>
        </w:rPr>
        <w:t xml:space="preserve">Пастернак (Pastinaca sativa </w:t>
      </w:r>
      <w:r w:rsidRPr="00824758">
        <w:rPr>
          <w:b/>
          <w:bCs/>
          <w:iCs/>
          <w:color w:val="auto"/>
        </w:rPr>
        <w:t>L.</w:t>
      </w:r>
      <w:r w:rsidRPr="00C05CF4">
        <w:rPr>
          <w:b/>
          <w:bCs/>
          <w:i/>
          <w:color w:val="auto"/>
        </w:rPr>
        <w:t>)</w:t>
      </w:r>
      <w:r w:rsidRPr="00C05CF4">
        <w:rPr>
          <w:b/>
          <w:bCs/>
          <w:color w:val="auto"/>
        </w:rPr>
        <w:t xml:space="preserve"> </w:t>
      </w:r>
      <w:r w:rsidRPr="00C05CF4">
        <w:rPr>
          <w:bCs/>
          <w:color w:val="auto"/>
        </w:rPr>
        <w:t>походить з</w:t>
      </w:r>
      <w:r w:rsidRPr="00C05CF4">
        <w:rPr>
          <w:b/>
          <w:bCs/>
          <w:color w:val="auto"/>
        </w:rPr>
        <w:t xml:space="preserve"> </w:t>
      </w:r>
      <w:r w:rsidRPr="00C05CF4">
        <w:rPr>
          <w:color w:val="auto"/>
        </w:rPr>
        <w:t>Середземноморських країн. Він росте в дикому вигляді по всій Європі та Азії, за винятком північних районів. Після його перевезення в Америку пастернак став бур'яном</w:t>
      </w:r>
      <w:r w:rsidR="00C17410">
        <w:rPr>
          <w:color w:val="auto"/>
        </w:rPr>
        <w:t xml:space="preserve"> [26</w:t>
      </w:r>
      <w:r w:rsidR="00E006DE" w:rsidRPr="00C05CF4">
        <w:rPr>
          <w:color w:val="auto"/>
        </w:rPr>
        <w:t>]</w:t>
      </w:r>
      <w:r w:rsidRPr="00C05CF4">
        <w:rPr>
          <w:color w:val="auto"/>
        </w:rPr>
        <w:t>.</w:t>
      </w:r>
    </w:p>
    <w:p w14:paraId="6A3285EE" w14:textId="6974DB1E" w:rsidR="004F702C" w:rsidRPr="00C05CF4" w:rsidRDefault="004F702C" w:rsidP="00C05CF4">
      <w:pPr>
        <w:spacing w:after="0" w:line="360" w:lineRule="auto"/>
        <w:contextualSpacing/>
        <w:rPr>
          <w:color w:val="auto"/>
        </w:rPr>
      </w:pPr>
      <w:r w:rsidRPr="00C05CF4">
        <w:rPr>
          <w:color w:val="auto"/>
        </w:rPr>
        <w:lastRenderedPageBreak/>
        <w:t>Пастернак — дворічна перехреснозапильна рослина. У перший рік утворює корінь, розетку листя та різноманітні форми коренеплодів, такі як округлоплескаті, конічні, веретеноподібні. Довжина коренеплодів варіюється від 15 до 40 см. На другий рік формуються квітконосні пагони з розлогими зонтиками. Плід — двосім’янка, коричневого забарвлення, легко розпадається на півплодики після обмолоту. Маса 1000 насінин до 4,7 г, схожість зберігається 3–4 роки</w:t>
      </w:r>
      <w:r w:rsidR="00E006DE" w:rsidRPr="00C05CF4">
        <w:rPr>
          <w:color w:val="auto"/>
        </w:rPr>
        <w:t xml:space="preserve"> [</w:t>
      </w:r>
      <w:r w:rsidR="00C17410">
        <w:rPr>
          <w:color w:val="auto"/>
        </w:rPr>
        <w:t>26</w:t>
      </w:r>
      <w:r w:rsidR="00E006DE" w:rsidRPr="00C05CF4">
        <w:rPr>
          <w:color w:val="auto"/>
        </w:rPr>
        <w:t>]</w:t>
      </w:r>
      <w:r w:rsidRPr="00C05CF4">
        <w:rPr>
          <w:color w:val="auto"/>
        </w:rPr>
        <w:t>.</w:t>
      </w:r>
    </w:p>
    <w:p w14:paraId="2F48F811" w14:textId="0DD72DDF" w:rsidR="004F702C" w:rsidRPr="00C05CF4" w:rsidRDefault="004F702C" w:rsidP="00C05CF4">
      <w:pPr>
        <w:spacing w:after="0" w:line="360" w:lineRule="auto"/>
        <w:contextualSpacing/>
        <w:rPr>
          <w:color w:val="auto"/>
        </w:rPr>
      </w:pPr>
      <w:r w:rsidRPr="00C05CF4">
        <w:rPr>
          <w:color w:val="auto"/>
        </w:rPr>
        <w:t>Пастернак помірно вимогливий до тепла, насіння проростає за температури 2-5°C, а сходи з’являються через 17–20 діб при температурі 17-18°C. Рослини витримують зниження температури до -8…-9°C. Кор</w:t>
      </w:r>
      <w:r w:rsidR="003031B9">
        <w:rPr>
          <w:color w:val="auto"/>
        </w:rPr>
        <w:t>е</w:t>
      </w:r>
      <w:r w:rsidRPr="00C05CF4">
        <w:rPr>
          <w:color w:val="auto"/>
        </w:rPr>
        <w:t>н</w:t>
      </w:r>
      <w:r w:rsidR="003031B9">
        <w:rPr>
          <w:color w:val="auto"/>
        </w:rPr>
        <w:t xml:space="preserve">ева система </w:t>
      </w:r>
      <w:r w:rsidRPr="00C05CF4">
        <w:rPr>
          <w:color w:val="auto"/>
        </w:rPr>
        <w:t xml:space="preserve"> стрижнев</w:t>
      </w:r>
      <w:r w:rsidR="003031B9">
        <w:rPr>
          <w:color w:val="auto"/>
        </w:rPr>
        <w:t>а</w:t>
      </w:r>
      <w:r w:rsidRPr="00C05CF4">
        <w:rPr>
          <w:color w:val="auto"/>
        </w:rPr>
        <w:t>, може проникати на глибину до 2 м і більше. Лист</w:t>
      </w:r>
      <w:r w:rsidR="003031B9">
        <w:rPr>
          <w:color w:val="auto"/>
        </w:rPr>
        <w:t>ки</w:t>
      </w:r>
      <w:r w:rsidRPr="00C05CF4">
        <w:rPr>
          <w:color w:val="auto"/>
        </w:rPr>
        <w:t xml:space="preserve"> велик</w:t>
      </w:r>
      <w:r w:rsidR="003031B9">
        <w:rPr>
          <w:color w:val="auto"/>
        </w:rPr>
        <w:t>і</w:t>
      </w:r>
      <w:r w:rsidRPr="00C05CF4">
        <w:rPr>
          <w:color w:val="auto"/>
        </w:rPr>
        <w:t>, з великими частками, глянцев</w:t>
      </w:r>
      <w:r w:rsidR="003031B9">
        <w:rPr>
          <w:color w:val="auto"/>
        </w:rPr>
        <w:t>і</w:t>
      </w:r>
      <w:r w:rsidRPr="00C05CF4">
        <w:rPr>
          <w:color w:val="auto"/>
        </w:rPr>
        <w:t xml:space="preserve"> зверху і опушен</w:t>
      </w:r>
      <w:r w:rsidR="003031B9">
        <w:rPr>
          <w:color w:val="auto"/>
        </w:rPr>
        <w:t>і</w:t>
      </w:r>
      <w:r w:rsidRPr="00C05CF4">
        <w:rPr>
          <w:color w:val="auto"/>
        </w:rPr>
        <w:t xml:space="preserve"> знизу. Коренеплоди жовтувато-коричневі або жовті, містять ефірні олії, що надають їм специфічного аромату</w:t>
      </w:r>
      <w:r w:rsidR="00C17410">
        <w:rPr>
          <w:color w:val="auto"/>
        </w:rPr>
        <w:t xml:space="preserve"> [26</w:t>
      </w:r>
      <w:r w:rsidR="00E006DE" w:rsidRPr="00C05CF4">
        <w:rPr>
          <w:color w:val="auto"/>
        </w:rPr>
        <w:t>]</w:t>
      </w:r>
      <w:r w:rsidRPr="00C05CF4">
        <w:rPr>
          <w:color w:val="auto"/>
        </w:rPr>
        <w:t>.</w:t>
      </w:r>
    </w:p>
    <w:p w14:paraId="1D6180A4" w14:textId="1FB3706C" w:rsidR="004F702C" w:rsidRPr="00C05CF4" w:rsidRDefault="004F702C" w:rsidP="00C05CF4">
      <w:pPr>
        <w:spacing w:after="0" w:line="360" w:lineRule="auto"/>
        <w:contextualSpacing/>
        <w:rPr>
          <w:color w:val="auto"/>
        </w:rPr>
      </w:pPr>
      <w:r w:rsidRPr="00C05CF4">
        <w:rPr>
          <w:color w:val="auto"/>
        </w:rPr>
        <w:t>Пастернак холодостійкий і добре переносить зимівлю в ґрунті, причому після перезимівлі його смак поліпшується. Рослина вимоглива до вологості ґрунту, особливо в період проростання та росту коренеплодів. Дефіцит води призводить до здерев’яніння коренеплодів, хоча повітряну посуху пастернак переносить добре. Рослини виділяють ефірні олії, що можуть подразнювати шкіру, особливо в сонячну погоду</w:t>
      </w:r>
      <w:r w:rsidR="00C17410">
        <w:rPr>
          <w:color w:val="auto"/>
        </w:rPr>
        <w:t xml:space="preserve"> [26</w:t>
      </w:r>
      <w:r w:rsidR="00E006DE" w:rsidRPr="00C05CF4">
        <w:rPr>
          <w:color w:val="auto"/>
        </w:rPr>
        <w:t>]</w:t>
      </w:r>
      <w:r w:rsidRPr="00C05CF4">
        <w:rPr>
          <w:color w:val="auto"/>
        </w:rPr>
        <w:t>.</w:t>
      </w:r>
    </w:p>
    <w:p w14:paraId="4090CC99" w14:textId="4CF01CD7" w:rsidR="004F702C" w:rsidRPr="00C05CF4" w:rsidRDefault="004F702C" w:rsidP="00C05CF4">
      <w:pPr>
        <w:spacing w:after="0" w:line="360" w:lineRule="auto"/>
        <w:contextualSpacing/>
        <w:rPr>
          <w:color w:val="auto"/>
        </w:rPr>
      </w:pPr>
      <w:r w:rsidRPr="00C05CF4">
        <w:rPr>
          <w:color w:val="auto"/>
        </w:rPr>
        <w:t>Коренеплоди пастернаку використовуються як ароматна приправка в кулінарії для супів, м'яса, риби або як самостійна страва у вигляді тушкованих коренеплодів. Лист</w:t>
      </w:r>
      <w:r w:rsidR="003031B9">
        <w:rPr>
          <w:color w:val="auto"/>
        </w:rPr>
        <w:t>ки</w:t>
      </w:r>
      <w:r w:rsidRPr="00C05CF4">
        <w:rPr>
          <w:color w:val="auto"/>
        </w:rPr>
        <w:t xml:space="preserve"> не вживаються в їжу</w:t>
      </w:r>
      <w:r w:rsidR="00C17410">
        <w:rPr>
          <w:color w:val="auto"/>
        </w:rPr>
        <w:t xml:space="preserve"> [26</w:t>
      </w:r>
      <w:r w:rsidR="00E006DE" w:rsidRPr="00C05CF4">
        <w:rPr>
          <w:color w:val="auto"/>
        </w:rPr>
        <w:t>]</w:t>
      </w:r>
      <w:r w:rsidRPr="00C05CF4">
        <w:rPr>
          <w:color w:val="auto"/>
        </w:rPr>
        <w:t>.</w:t>
      </w:r>
    </w:p>
    <w:p w14:paraId="0E05EC31" w14:textId="5F9C0884" w:rsidR="004F702C" w:rsidRPr="00C05CF4" w:rsidRDefault="004F702C" w:rsidP="00C05CF4">
      <w:pPr>
        <w:spacing w:after="0" w:line="360" w:lineRule="auto"/>
        <w:contextualSpacing/>
        <w:rPr>
          <w:color w:val="auto"/>
        </w:rPr>
      </w:pPr>
      <w:r w:rsidRPr="00C05CF4">
        <w:rPr>
          <w:color w:val="auto"/>
        </w:rPr>
        <w:t>В Україні пастернак вирощується переважно в зонах консервної промисловості та на невеликих площах, в основному на городах</w:t>
      </w:r>
      <w:r w:rsidR="00C17410">
        <w:rPr>
          <w:color w:val="auto"/>
        </w:rPr>
        <w:t xml:space="preserve"> [26</w:t>
      </w:r>
      <w:r w:rsidR="00E006DE" w:rsidRPr="00C05CF4">
        <w:rPr>
          <w:color w:val="auto"/>
        </w:rPr>
        <w:t>]</w:t>
      </w:r>
      <w:r w:rsidRPr="00C05CF4">
        <w:rPr>
          <w:color w:val="auto"/>
        </w:rPr>
        <w:t>.</w:t>
      </w:r>
    </w:p>
    <w:p w14:paraId="1442C8C7" w14:textId="23E2E29F" w:rsidR="00900A96" w:rsidRPr="00C05CF4" w:rsidRDefault="004F702C" w:rsidP="00C05CF4">
      <w:pPr>
        <w:spacing w:after="0" w:line="360" w:lineRule="auto"/>
        <w:contextualSpacing/>
        <w:rPr>
          <w:color w:val="auto"/>
        </w:rPr>
      </w:pPr>
      <w:r w:rsidRPr="00C05CF4">
        <w:rPr>
          <w:b/>
          <w:bCs/>
          <w:i/>
          <w:color w:val="auto"/>
        </w:rPr>
        <w:t>Селера (Apium graveolens</w:t>
      </w:r>
      <w:r w:rsidR="003031B9">
        <w:rPr>
          <w:b/>
          <w:bCs/>
          <w:i/>
          <w:color w:val="auto"/>
        </w:rPr>
        <w:t xml:space="preserve"> </w:t>
      </w:r>
      <w:r w:rsidR="003031B9" w:rsidRPr="00824758">
        <w:rPr>
          <w:b/>
          <w:bCs/>
          <w:iCs/>
          <w:color w:val="auto"/>
        </w:rPr>
        <w:t>L.</w:t>
      </w:r>
      <w:r w:rsidRPr="00C05CF4">
        <w:rPr>
          <w:b/>
          <w:bCs/>
          <w:i/>
          <w:color w:val="auto"/>
        </w:rPr>
        <w:t>)</w:t>
      </w:r>
      <w:r w:rsidRPr="00C05CF4">
        <w:rPr>
          <w:b/>
          <w:bCs/>
          <w:color w:val="auto"/>
        </w:rPr>
        <w:t xml:space="preserve"> </w:t>
      </w:r>
      <w:r w:rsidRPr="00C05CF4">
        <w:rPr>
          <w:color w:val="auto"/>
        </w:rPr>
        <w:t>походить з приморських рай</w:t>
      </w:r>
      <w:r w:rsidR="00900A96" w:rsidRPr="00C05CF4">
        <w:rPr>
          <w:color w:val="auto"/>
        </w:rPr>
        <w:t>онів Південної Європи та Азії. Вона вирощується в різних частинах світу, зокрема в країнах Європи, Америки та Азії, де клімат сприяє її росту. В Україні селера широко поширена в аграрних регіонах, особливо в зонах, де розвинена овочева культура</w:t>
      </w:r>
      <w:r w:rsidR="00C17410">
        <w:rPr>
          <w:color w:val="auto"/>
        </w:rPr>
        <w:t xml:space="preserve"> [26</w:t>
      </w:r>
      <w:r w:rsidR="00E006DE" w:rsidRPr="00C05CF4">
        <w:rPr>
          <w:color w:val="auto"/>
        </w:rPr>
        <w:t>]</w:t>
      </w:r>
      <w:r w:rsidR="00900A96" w:rsidRPr="00C05CF4">
        <w:rPr>
          <w:color w:val="auto"/>
        </w:rPr>
        <w:t>.</w:t>
      </w:r>
    </w:p>
    <w:p w14:paraId="611D3DE0" w14:textId="25D27BCC" w:rsidR="00900A96" w:rsidRPr="00C05CF4" w:rsidRDefault="00900A96" w:rsidP="00C05CF4">
      <w:pPr>
        <w:spacing w:after="0" w:line="360" w:lineRule="auto"/>
        <w:contextualSpacing/>
        <w:rPr>
          <w:color w:val="auto"/>
        </w:rPr>
      </w:pPr>
      <w:r w:rsidRPr="00C05CF4">
        <w:rPr>
          <w:color w:val="auto"/>
        </w:rPr>
        <w:lastRenderedPageBreak/>
        <w:t>Селера — дворічна перехреснозапильна рослина, яка добре переносить холод і заморозки до -6°C, але переохолодження молодих рослин до температури нижче 10°C може призвести до стрілкування і зниження якості врожаю. Вона має високу вимогливість до вологості ґрунту і потребує тривалого освітлення. Недостаток вологи сповільнює ріст і якість коренеплодів, які можуть набувати грубуватої консистенції. Рослини селери погано ростуть на кислих і заболочених ґрунтах</w:t>
      </w:r>
      <w:r w:rsidR="00C17410">
        <w:rPr>
          <w:color w:val="auto"/>
        </w:rPr>
        <w:t xml:space="preserve"> [26</w:t>
      </w:r>
      <w:r w:rsidR="00E006DE" w:rsidRPr="00C05CF4">
        <w:rPr>
          <w:color w:val="auto"/>
        </w:rPr>
        <w:t>]</w:t>
      </w:r>
      <w:r w:rsidRPr="00C05CF4">
        <w:rPr>
          <w:color w:val="auto"/>
        </w:rPr>
        <w:t>.</w:t>
      </w:r>
    </w:p>
    <w:p w14:paraId="39DBB46F" w14:textId="02495FD3" w:rsidR="002F51EC" w:rsidRPr="00C05CF4" w:rsidRDefault="00900A96" w:rsidP="00C05CF4">
      <w:pPr>
        <w:tabs>
          <w:tab w:val="num" w:pos="720"/>
        </w:tabs>
        <w:spacing w:after="0" w:line="360" w:lineRule="auto"/>
        <w:contextualSpacing/>
        <w:rPr>
          <w:color w:val="auto"/>
        </w:rPr>
      </w:pPr>
      <w:r w:rsidRPr="00C05CF4">
        <w:rPr>
          <w:color w:val="auto"/>
        </w:rPr>
        <w:t>У культурі селери розрізняють три основні різновидності: коренеплідна, черешкова та листкова.</w:t>
      </w:r>
      <w:r w:rsidR="00C52FDD" w:rsidRPr="00C05CF4">
        <w:rPr>
          <w:color w:val="auto"/>
        </w:rPr>
        <w:t xml:space="preserve"> </w:t>
      </w:r>
      <w:r w:rsidRPr="00C05CF4">
        <w:rPr>
          <w:bCs/>
          <w:color w:val="auto"/>
        </w:rPr>
        <w:t>Коренеплідна селера</w:t>
      </w:r>
      <w:r w:rsidRPr="00C05CF4">
        <w:rPr>
          <w:color w:val="auto"/>
        </w:rPr>
        <w:t xml:space="preserve"> утворює м’ясисті коренеплоди жовтуватого або буруватого кольору. Їхній діаметр може досягати 10 см, а маса — до 4 кг. В їжу використовуються коренеплоди та листя.</w:t>
      </w:r>
      <w:r w:rsidR="00C52FDD" w:rsidRPr="00C05CF4">
        <w:rPr>
          <w:color w:val="auto"/>
        </w:rPr>
        <w:t xml:space="preserve"> </w:t>
      </w:r>
      <w:r w:rsidRPr="00C05CF4">
        <w:rPr>
          <w:bCs/>
          <w:color w:val="auto"/>
        </w:rPr>
        <w:t>Черешков</w:t>
      </w:r>
      <w:r w:rsidR="004D5770">
        <w:rPr>
          <w:bCs/>
          <w:color w:val="auto"/>
        </w:rPr>
        <w:t>у</w:t>
      </w:r>
      <w:r w:rsidRPr="00C05CF4">
        <w:rPr>
          <w:bCs/>
          <w:color w:val="auto"/>
        </w:rPr>
        <w:t xml:space="preserve"> селеру</w:t>
      </w:r>
      <w:r w:rsidRPr="00C05CF4">
        <w:rPr>
          <w:color w:val="auto"/>
        </w:rPr>
        <w:t xml:space="preserve"> вирощують заради м’ясистих черешків, які використовуються для салатів або в вареному вигляді. Коренеплід у цієї різновидності слабо розвинений. Черешки широкі, ребристі, до 3-4 см в ширину.</w:t>
      </w:r>
      <w:r w:rsidR="00C52FDD" w:rsidRPr="00C05CF4">
        <w:rPr>
          <w:bCs/>
          <w:color w:val="auto"/>
        </w:rPr>
        <w:t xml:space="preserve"> </w:t>
      </w:r>
      <w:r w:rsidR="004D5770">
        <w:rPr>
          <w:bCs/>
          <w:color w:val="auto"/>
        </w:rPr>
        <w:t>Листкова селера</w:t>
      </w:r>
      <w:r w:rsidRPr="00C05CF4">
        <w:rPr>
          <w:color w:val="auto"/>
        </w:rPr>
        <w:t xml:space="preserve"> утворює слабо розвинений, сильнорозгалужений коренеплід. Листки мають сильний аромат і використовуються для приготування приправ</w:t>
      </w:r>
      <w:r w:rsidR="00C17410">
        <w:rPr>
          <w:color w:val="auto"/>
        </w:rPr>
        <w:t xml:space="preserve"> [26</w:t>
      </w:r>
      <w:r w:rsidR="00E006DE" w:rsidRPr="00C05CF4">
        <w:rPr>
          <w:color w:val="auto"/>
        </w:rPr>
        <w:t>]</w:t>
      </w:r>
      <w:r w:rsidRPr="00C05CF4">
        <w:rPr>
          <w:color w:val="auto"/>
        </w:rPr>
        <w:t>.</w:t>
      </w:r>
    </w:p>
    <w:p w14:paraId="3CA5DC0B" w14:textId="77777777" w:rsidR="00605B06" w:rsidRPr="00C05CF4" w:rsidRDefault="00605B06" w:rsidP="00C05CF4">
      <w:pPr>
        <w:pStyle w:val="1"/>
        <w:tabs>
          <w:tab w:val="left" w:pos="2552"/>
        </w:tabs>
        <w:spacing w:before="0" w:line="360" w:lineRule="auto"/>
        <w:ind w:firstLine="0"/>
        <w:contextualSpacing/>
        <w:rPr>
          <w:rFonts w:ascii="Times New Roman" w:hAnsi="Times New Roman" w:cs="Times New Roman"/>
          <w:color w:val="auto"/>
          <w:sz w:val="28"/>
          <w:szCs w:val="28"/>
        </w:rPr>
      </w:pPr>
      <w:r w:rsidRPr="00C05CF4">
        <w:rPr>
          <w:rFonts w:ascii="Times New Roman" w:hAnsi="Times New Roman" w:cs="Times New Roman"/>
          <w:color w:val="auto"/>
          <w:sz w:val="28"/>
          <w:szCs w:val="28"/>
        </w:rPr>
        <w:br w:type="page"/>
      </w:r>
    </w:p>
    <w:p w14:paraId="41F7640B" w14:textId="77777777" w:rsidR="00605B06"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3" w:name="_Toc184401342"/>
      <w:r w:rsidRPr="00C05CF4">
        <w:rPr>
          <w:rFonts w:ascii="Times New Roman" w:hAnsi="Times New Roman" w:cs="Times New Roman"/>
          <w:b/>
          <w:color w:val="auto"/>
          <w:sz w:val="28"/>
          <w:szCs w:val="28"/>
        </w:rPr>
        <w:lastRenderedPageBreak/>
        <w:t>РОЗДІЛ ІІ. ХАРАКТЕРИСТИКА ОСНОВНИХ СОРТІВ МОРКВИ ЧЕРНІГІВСЬКОЇ ОБЛАСТІ</w:t>
      </w:r>
      <w:bookmarkEnd w:id="3"/>
    </w:p>
    <w:p w14:paraId="51BB8398" w14:textId="77777777" w:rsidR="008B0B8B" w:rsidRPr="008B0B8B" w:rsidRDefault="008B0B8B" w:rsidP="008B0B8B"/>
    <w:p w14:paraId="4AC5CFDD" w14:textId="6B4B0EE5" w:rsidR="00CA7EFC" w:rsidRPr="00C05CF4" w:rsidRDefault="00C52FDD" w:rsidP="00C05CF4">
      <w:pPr>
        <w:tabs>
          <w:tab w:val="left" w:pos="2552"/>
        </w:tabs>
        <w:spacing w:after="0" w:line="360" w:lineRule="auto"/>
        <w:contextualSpacing/>
        <w:rPr>
          <w:color w:val="auto"/>
        </w:rPr>
      </w:pPr>
      <w:r w:rsidRPr="00C05CF4">
        <w:rPr>
          <w:color w:val="auto"/>
        </w:rPr>
        <w:t>Сортова різноманітність моркви надзвичайно велика. В Україні на 2010 рік було</w:t>
      </w:r>
      <w:r w:rsidR="008E5149">
        <w:rPr>
          <w:color w:val="auto"/>
        </w:rPr>
        <w:t xml:space="preserve"> доступно 100 сортів і гібридів,</w:t>
      </w:r>
      <w:r w:rsidRPr="00C05CF4">
        <w:rPr>
          <w:color w:val="auto"/>
        </w:rPr>
        <w:t xml:space="preserve"> і щороку на ринок виходять нові варіанти, запропоновані як вітчизняними, так і закордонними виробниками. Сорти моркви сильно різняться за характеристиками</w:t>
      </w:r>
      <w:r w:rsidR="00CA7EFC" w:rsidRPr="00C05CF4">
        <w:rPr>
          <w:color w:val="auto"/>
        </w:rPr>
        <w:t>. Їх класифікують за різними ознаками, які визначають їхні споживчі якості, агротехнічні характерист</w:t>
      </w:r>
      <w:r w:rsidR="00614B00">
        <w:rPr>
          <w:color w:val="auto"/>
        </w:rPr>
        <w:t>ики та сферу застосування. [3, 25</w:t>
      </w:r>
      <w:r w:rsidR="00CA7EFC" w:rsidRPr="00C05CF4">
        <w:rPr>
          <w:color w:val="auto"/>
        </w:rPr>
        <w:t>].</w:t>
      </w:r>
    </w:p>
    <w:p w14:paraId="21C43145" w14:textId="704E764B" w:rsidR="00CA7EFC" w:rsidRPr="00C05CF4" w:rsidRDefault="00CA7EFC" w:rsidP="00C05CF4">
      <w:pPr>
        <w:tabs>
          <w:tab w:val="left" w:pos="2552"/>
        </w:tabs>
        <w:spacing w:after="0" w:line="360" w:lineRule="auto"/>
        <w:contextualSpacing/>
        <w:rPr>
          <w:color w:val="auto"/>
        </w:rPr>
      </w:pPr>
      <w:r w:rsidRPr="00C05CF4">
        <w:rPr>
          <w:color w:val="auto"/>
        </w:rPr>
        <w:t xml:space="preserve"> Одним із ключових критеріїв є тривалість вегетаційного періоду. Ранні сорти, з періодом дозрівання 80–100 днів, підходять для швидкого збору врожаю, їх зазвичай використовують для свіжого споживання або продажу ранньої продукції. Середньостиглі сорти, які дозрівають за 100–120 днів, відзначаються гарною врожайністю і універсальністю у використанні. Пізні сорти, з вегетаційним періодом понад 120 днів, найкраще зберігаються і часто застосовуються для переробки [2</w:t>
      </w:r>
      <w:r w:rsidR="00614B00">
        <w:rPr>
          <w:color w:val="auto"/>
        </w:rPr>
        <w:t>9</w:t>
      </w:r>
      <w:r w:rsidRPr="00C05CF4">
        <w:rPr>
          <w:color w:val="auto"/>
        </w:rPr>
        <w:t xml:space="preserve">]. </w:t>
      </w:r>
    </w:p>
    <w:p w14:paraId="7EA2F1B0" w14:textId="17A0593F" w:rsidR="00CA7EFC" w:rsidRPr="00C05CF4" w:rsidRDefault="00CA7EFC" w:rsidP="00C05CF4">
      <w:pPr>
        <w:tabs>
          <w:tab w:val="left" w:pos="2552"/>
        </w:tabs>
        <w:spacing w:after="0" w:line="360" w:lineRule="auto"/>
        <w:contextualSpacing/>
        <w:rPr>
          <w:color w:val="auto"/>
        </w:rPr>
      </w:pPr>
      <w:r w:rsidRPr="00C05CF4">
        <w:rPr>
          <w:color w:val="auto"/>
        </w:rPr>
        <w:t xml:space="preserve">Ще однією важливою ознакою є форма і розмір коренеплодів. Циліндричні сорти, наприклад "Нантська", мають рівний діаметр по всій довжині. Конусоподібні сорти, як "Шантане", звужуються донизу, а сферичні, такі як "Паризька каротель", вирізняються </w:t>
      </w:r>
      <w:r w:rsidR="00614B00">
        <w:rPr>
          <w:color w:val="auto"/>
        </w:rPr>
        <w:t>короткими й товстими формами [29</w:t>
      </w:r>
      <w:r w:rsidRPr="00C05CF4">
        <w:rPr>
          <w:color w:val="auto"/>
        </w:rPr>
        <w:t>].</w:t>
      </w:r>
    </w:p>
    <w:p w14:paraId="4C1EF408" w14:textId="748A80D9" w:rsidR="00CA7EFC" w:rsidRPr="00C05CF4" w:rsidRDefault="00CA7EFC" w:rsidP="00C05CF4">
      <w:pPr>
        <w:tabs>
          <w:tab w:val="left" w:pos="2552"/>
        </w:tabs>
        <w:spacing w:after="0" w:line="360" w:lineRule="auto"/>
        <w:contextualSpacing/>
        <w:rPr>
          <w:color w:val="auto"/>
        </w:rPr>
      </w:pPr>
      <w:r w:rsidRPr="00C05CF4">
        <w:rPr>
          <w:color w:val="auto"/>
        </w:rPr>
        <w:t>Забарвлення коренеплодів також значно варіюється. Найпоширенішими є помаранчеві та червоні сорти, багаті на каротин. Жовті та білі коренеплоди, хоч і менш яскраві, використовуються для кулінарії чи декоративних цілей. Фіолетові сорти, що набувають популярності, відзначаютьс</w:t>
      </w:r>
      <w:r w:rsidR="00614B00">
        <w:rPr>
          <w:color w:val="auto"/>
        </w:rPr>
        <w:t>я високим вмістом антоціанів [29</w:t>
      </w:r>
      <w:r w:rsidRPr="00C05CF4">
        <w:rPr>
          <w:color w:val="auto"/>
        </w:rPr>
        <w:t>].</w:t>
      </w:r>
    </w:p>
    <w:p w14:paraId="5A84C3ED" w14:textId="77777777" w:rsidR="00CA7EFC" w:rsidRPr="00C05CF4" w:rsidRDefault="00CA7EFC" w:rsidP="00C05CF4">
      <w:pPr>
        <w:tabs>
          <w:tab w:val="left" w:pos="2552"/>
        </w:tabs>
        <w:spacing w:after="0" w:line="360" w:lineRule="auto"/>
        <w:contextualSpacing/>
        <w:rPr>
          <w:color w:val="auto"/>
        </w:rPr>
      </w:pPr>
      <w:r w:rsidRPr="00C05CF4">
        <w:rPr>
          <w:color w:val="auto"/>
        </w:rPr>
        <w:t xml:space="preserve">Щодо складу, морква може бути десертною, з підвищеним вмістом цукрів, що робить її ідеальною для соків і свіжого споживання, або </w:t>
      </w:r>
      <w:r w:rsidRPr="00C05CF4">
        <w:rPr>
          <w:color w:val="auto"/>
        </w:rPr>
        <w:lastRenderedPageBreak/>
        <w:t>технічною, з меншим вмістом цукрів, яку застосовують для переробки або як кормову культуру.</w:t>
      </w:r>
    </w:p>
    <w:p w14:paraId="325D3FF4" w14:textId="2B1FFE2C" w:rsidR="00CA7EFC" w:rsidRPr="00C05CF4" w:rsidRDefault="00CA7EFC" w:rsidP="00C05CF4">
      <w:pPr>
        <w:tabs>
          <w:tab w:val="left" w:pos="2552"/>
        </w:tabs>
        <w:spacing w:after="0" w:line="360" w:lineRule="auto"/>
        <w:contextualSpacing/>
        <w:rPr>
          <w:color w:val="auto"/>
        </w:rPr>
      </w:pPr>
      <w:r w:rsidRPr="00C05CF4">
        <w:rPr>
          <w:color w:val="auto"/>
        </w:rPr>
        <w:t>Окрім цього, сорти моркви класифікують за їхнім призначенням. Солодкі й соковиті сорти підходять для споживання у свіжому вигляді, більш щільні сорти відзначаються гарною лежкістю і використовуються для тривалого зберігання, а окремі види спеціально вирощують для промислов</w:t>
      </w:r>
      <w:r w:rsidR="008E5149">
        <w:rPr>
          <w:color w:val="auto"/>
        </w:rPr>
        <w:t>ої переробки, отримання соку</w:t>
      </w:r>
      <w:r w:rsidRPr="00C05CF4">
        <w:rPr>
          <w:color w:val="auto"/>
        </w:rPr>
        <w:t>.</w:t>
      </w:r>
    </w:p>
    <w:p w14:paraId="3E6B39D9" w14:textId="77777777" w:rsidR="001B45A0" w:rsidRPr="00C05CF4" w:rsidRDefault="00CA7EFC" w:rsidP="00C05CF4">
      <w:pPr>
        <w:tabs>
          <w:tab w:val="left" w:pos="2552"/>
        </w:tabs>
        <w:spacing w:after="0" w:line="360" w:lineRule="auto"/>
        <w:contextualSpacing/>
        <w:rPr>
          <w:color w:val="auto"/>
        </w:rPr>
      </w:pPr>
      <w:r w:rsidRPr="00C05CF4">
        <w:rPr>
          <w:color w:val="auto"/>
        </w:rPr>
        <w:t>Ця різноманітність дозволяє аграріям і споживачам обирати сорти моркви, які найкраще відповідають їхнім потребам, кліматичним умовам та ринковим запитам.</w:t>
      </w:r>
    </w:p>
    <w:p w14:paraId="32971B3D" w14:textId="17308549" w:rsidR="0017514E" w:rsidRPr="00C05CF4" w:rsidRDefault="0084161B" w:rsidP="00C05CF4">
      <w:pPr>
        <w:tabs>
          <w:tab w:val="left" w:pos="2552"/>
        </w:tabs>
        <w:spacing w:after="0" w:line="360" w:lineRule="auto"/>
        <w:contextualSpacing/>
        <w:rPr>
          <w:color w:val="auto"/>
        </w:rPr>
      </w:pPr>
      <w:r w:rsidRPr="00C05CF4">
        <w:rPr>
          <w:color w:val="auto"/>
        </w:rPr>
        <w:t>У межах Че</w:t>
      </w:r>
      <w:r w:rsidR="00470860">
        <w:rPr>
          <w:color w:val="auto"/>
        </w:rPr>
        <w:t>рнігівської області розглянемо такі</w:t>
      </w:r>
      <w:r w:rsidRPr="00C05CF4">
        <w:rPr>
          <w:color w:val="auto"/>
        </w:rPr>
        <w:t xml:space="preserve"> сорти моркви.</w:t>
      </w:r>
    </w:p>
    <w:p w14:paraId="69FCD218" w14:textId="24815958" w:rsidR="008A3B45" w:rsidRPr="00C05CF4" w:rsidRDefault="008A3B45" w:rsidP="00C05CF4">
      <w:pPr>
        <w:tabs>
          <w:tab w:val="left" w:pos="2552"/>
        </w:tabs>
        <w:spacing w:after="0" w:line="360" w:lineRule="auto"/>
        <w:contextualSpacing/>
        <w:rPr>
          <w:color w:val="auto"/>
          <w:szCs w:val="28"/>
        </w:rPr>
      </w:pPr>
      <w:r w:rsidRPr="00C05CF4">
        <w:rPr>
          <w:color w:val="auto"/>
          <w:szCs w:val="28"/>
        </w:rPr>
        <w:t xml:space="preserve">1) </w:t>
      </w:r>
      <w:r w:rsidR="0002307F" w:rsidRPr="00C05CF4">
        <w:rPr>
          <w:color w:val="auto"/>
          <w:szCs w:val="28"/>
        </w:rPr>
        <w:t>М</w:t>
      </w:r>
      <w:r w:rsidRPr="00C05CF4">
        <w:rPr>
          <w:color w:val="auto"/>
          <w:szCs w:val="28"/>
        </w:rPr>
        <w:t xml:space="preserve">орква </w:t>
      </w:r>
      <w:r w:rsidR="00BA5092">
        <w:rPr>
          <w:color w:val="auto"/>
        </w:rPr>
        <w:t>«</w:t>
      </w:r>
      <w:r w:rsidRPr="00C05CF4">
        <w:rPr>
          <w:color w:val="auto"/>
        </w:rPr>
        <w:t>Каротель</w:t>
      </w:r>
      <w:r w:rsidR="00BA5092">
        <w:rPr>
          <w:color w:val="auto"/>
        </w:rPr>
        <w:t>»</w:t>
      </w:r>
      <w:r w:rsidRPr="00C05CF4">
        <w:rPr>
          <w:color w:val="auto"/>
        </w:rPr>
        <w:t xml:space="preserve"> — середньоранн</w:t>
      </w:r>
      <w:r w:rsidR="0070570F">
        <w:rPr>
          <w:color w:val="auto"/>
        </w:rPr>
        <w:t xml:space="preserve">ій сорт із високою врожайністю. Він </w:t>
      </w:r>
      <w:r w:rsidRPr="00C05CF4">
        <w:rPr>
          <w:color w:val="auto"/>
        </w:rPr>
        <w:t xml:space="preserve">ідеально підходить як для споживання у свіжому вигляді, так і для переробки. </w:t>
      </w:r>
      <w:r w:rsidR="0070570F">
        <w:rPr>
          <w:color w:val="auto"/>
        </w:rPr>
        <w:t>Форма к</w:t>
      </w:r>
      <w:r w:rsidRPr="00C05CF4">
        <w:rPr>
          <w:color w:val="auto"/>
        </w:rPr>
        <w:t>оренеплод</w:t>
      </w:r>
      <w:r w:rsidR="0070570F">
        <w:rPr>
          <w:color w:val="auto"/>
        </w:rPr>
        <w:t>ів</w:t>
      </w:r>
      <w:r w:rsidRPr="00C05CF4">
        <w:rPr>
          <w:color w:val="auto"/>
        </w:rPr>
        <w:t xml:space="preserve"> </w:t>
      </w:r>
      <w:r w:rsidR="0070570F">
        <w:rPr>
          <w:color w:val="auto"/>
        </w:rPr>
        <w:t>усічено-конічна</w:t>
      </w:r>
      <w:r w:rsidRPr="00C05CF4">
        <w:rPr>
          <w:color w:val="auto"/>
        </w:rPr>
        <w:t xml:space="preserve">, помаранчево-червоне забарвлення м'якоті, серцевини та шкірки. </w:t>
      </w:r>
      <w:r w:rsidR="0070570F">
        <w:rPr>
          <w:color w:val="auto"/>
        </w:rPr>
        <w:t>Морква характеризує</w:t>
      </w:r>
      <w:r w:rsidRPr="00C05CF4">
        <w:rPr>
          <w:color w:val="auto"/>
        </w:rPr>
        <w:t xml:space="preserve">ться соковитістю, </w:t>
      </w:r>
      <w:r w:rsidR="0070570F">
        <w:rPr>
          <w:color w:val="auto"/>
        </w:rPr>
        <w:t xml:space="preserve">також </w:t>
      </w:r>
      <w:r w:rsidRPr="00C05CF4">
        <w:rPr>
          <w:color w:val="auto"/>
        </w:rPr>
        <w:t>солодким смаком і підвищеним вмістом каротину. Завдяки повному зануренню в ґрунт</w:t>
      </w:r>
      <w:r w:rsidR="0070570F">
        <w:rPr>
          <w:color w:val="auto"/>
        </w:rPr>
        <w:t xml:space="preserve"> під час росту</w:t>
      </w:r>
      <w:r w:rsidRPr="00C05CF4">
        <w:rPr>
          <w:color w:val="auto"/>
        </w:rPr>
        <w:t xml:space="preserve">, коренеплоди легко висмикуються, не </w:t>
      </w:r>
      <w:r w:rsidR="0070570F">
        <w:rPr>
          <w:color w:val="auto"/>
        </w:rPr>
        <w:t>дають тріщин</w:t>
      </w:r>
      <w:r w:rsidRPr="00C05CF4">
        <w:rPr>
          <w:color w:val="auto"/>
        </w:rPr>
        <w:t xml:space="preserve"> і маю</w:t>
      </w:r>
      <w:r w:rsidR="0070570F">
        <w:rPr>
          <w:color w:val="auto"/>
        </w:rPr>
        <w:t>ть тривалий термін зберігання. Середній п</w:t>
      </w:r>
      <w:r w:rsidRPr="00C05CF4">
        <w:rPr>
          <w:color w:val="auto"/>
        </w:rPr>
        <w:t>еріод дозрівання</w:t>
      </w:r>
      <w:r w:rsidR="0070570F">
        <w:rPr>
          <w:color w:val="auto"/>
        </w:rPr>
        <w:t xml:space="preserve"> моркви</w:t>
      </w:r>
      <w:r w:rsidRPr="00C05CF4">
        <w:rPr>
          <w:color w:val="auto"/>
        </w:rPr>
        <w:t xml:space="preserve"> триває 100–110 днів. Сіяти можна</w:t>
      </w:r>
      <w:r w:rsidR="0070570F">
        <w:rPr>
          <w:color w:val="auto"/>
        </w:rPr>
        <w:t xml:space="preserve"> вже у квітні (для раннього врожаю</w:t>
      </w:r>
      <w:r w:rsidRPr="00C05CF4">
        <w:rPr>
          <w:color w:val="auto"/>
        </w:rPr>
        <w:t>), наприкінці травня (для зберігання) або під зиму</w:t>
      </w:r>
      <w:r w:rsidR="00B65C05" w:rsidRPr="00C05CF4">
        <w:rPr>
          <w:color w:val="auto"/>
        </w:rPr>
        <w:t xml:space="preserve"> </w:t>
      </w:r>
      <w:r w:rsidR="00BA5092">
        <w:rPr>
          <w:color w:val="auto"/>
        </w:rPr>
        <w:t>[10</w:t>
      </w:r>
      <w:r w:rsidR="00B65C05" w:rsidRPr="00C05CF4">
        <w:rPr>
          <w:color w:val="auto"/>
        </w:rPr>
        <w:t>]</w:t>
      </w:r>
      <w:r w:rsidRPr="00C05CF4">
        <w:rPr>
          <w:color w:val="auto"/>
        </w:rPr>
        <w:t>.</w:t>
      </w:r>
    </w:p>
    <w:p w14:paraId="2314C1E1" w14:textId="1EA60A65" w:rsidR="00C331BE" w:rsidRPr="00C05CF4" w:rsidRDefault="008A3B45" w:rsidP="00C05CF4">
      <w:pPr>
        <w:tabs>
          <w:tab w:val="left" w:pos="2552"/>
        </w:tabs>
        <w:spacing w:after="0" w:line="360" w:lineRule="auto"/>
        <w:contextualSpacing/>
        <w:rPr>
          <w:color w:val="auto"/>
          <w:szCs w:val="28"/>
        </w:rPr>
      </w:pPr>
      <w:r w:rsidRPr="00C05CF4">
        <w:rPr>
          <w:color w:val="auto"/>
          <w:szCs w:val="28"/>
        </w:rPr>
        <w:t xml:space="preserve">2) Морква </w:t>
      </w:r>
      <w:r w:rsidR="00BA5092">
        <w:rPr>
          <w:color w:val="auto"/>
        </w:rPr>
        <w:t>«Вітамінна-6»</w:t>
      </w:r>
      <w:r w:rsidRPr="00C05CF4">
        <w:rPr>
          <w:color w:val="auto"/>
        </w:rPr>
        <w:t xml:space="preserve"> — середньостиглий сорт, який </w:t>
      </w:r>
      <w:r w:rsidR="0070570F">
        <w:rPr>
          <w:color w:val="auto"/>
        </w:rPr>
        <w:t>характеризується</w:t>
      </w:r>
      <w:r w:rsidRPr="00C05CF4">
        <w:rPr>
          <w:color w:val="auto"/>
        </w:rPr>
        <w:t xml:space="preserve"> високою врожайністю</w:t>
      </w:r>
      <w:r w:rsidR="0070570F">
        <w:rPr>
          <w:color w:val="auto"/>
        </w:rPr>
        <w:t>, яка сягає</w:t>
      </w:r>
      <w:r w:rsidRPr="00C05CF4">
        <w:rPr>
          <w:color w:val="auto"/>
        </w:rPr>
        <w:t xml:space="preserve"> до 10 кг/м². Коренеплоди мають циліндричну форму</w:t>
      </w:r>
      <w:r w:rsidR="0070570F">
        <w:rPr>
          <w:color w:val="auto"/>
        </w:rPr>
        <w:t xml:space="preserve">, яка закінчується </w:t>
      </w:r>
      <w:r w:rsidRPr="00C05CF4">
        <w:rPr>
          <w:color w:val="auto"/>
        </w:rPr>
        <w:t xml:space="preserve">заокругленим кінцем, середньою масою 65–200 г, довжиною 15 см і маленькою серцевиною, яка за кольором </w:t>
      </w:r>
      <w:r w:rsidR="0070570F">
        <w:rPr>
          <w:color w:val="auto"/>
        </w:rPr>
        <w:t>подібна до</w:t>
      </w:r>
      <w:r w:rsidRPr="00C05CF4">
        <w:rPr>
          <w:color w:val="auto"/>
        </w:rPr>
        <w:t xml:space="preserve"> м'якоті. Помаранчева м'якоть містить 7–11% цукру, що забезпечує солодкий смак. </w:t>
      </w:r>
      <w:r w:rsidR="0070570F">
        <w:rPr>
          <w:color w:val="auto"/>
        </w:rPr>
        <w:t xml:space="preserve">Для сорту не характерне </w:t>
      </w:r>
      <w:r w:rsidRPr="00C05CF4">
        <w:rPr>
          <w:color w:val="auto"/>
        </w:rPr>
        <w:t>розтріск</w:t>
      </w:r>
      <w:r w:rsidR="001346B5">
        <w:rPr>
          <w:color w:val="auto"/>
        </w:rPr>
        <w:t>ування, підходить для свіжого в</w:t>
      </w:r>
      <w:r w:rsidRPr="00C05CF4">
        <w:rPr>
          <w:color w:val="auto"/>
        </w:rPr>
        <w:t>живання, консервування, заморожування та тривалого зберігання</w:t>
      </w:r>
      <w:r w:rsidR="00B65C05" w:rsidRPr="00C05CF4">
        <w:rPr>
          <w:color w:val="auto"/>
        </w:rPr>
        <w:t xml:space="preserve"> </w:t>
      </w:r>
      <w:r w:rsidR="00BA5092">
        <w:rPr>
          <w:color w:val="auto"/>
        </w:rPr>
        <w:t>[9</w:t>
      </w:r>
      <w:r w:rsidR="00B65C05" w:rsidRPr="00C05CF4">
        <w:rPr>
          <w:color w:val="auto"/>
        </w:rPr>
        <w:t>]</w:t>
      </w:r>
      <w:r w:rsidRPr="00C05CF4">
        <w:rPr>
          <w:color w:val="auto"/>
        </w:rPr>
        <w:t>.</w:t>
      </w:r>
    </w:p>
    <w:p w14:paraId="6E5EA270" w14:textId="39F5A83E" w:rsidR="008A3B45" w:rsidRDefault="008A3B45" w:rsidP="00C05CF4">
      <w:pPr>
        <w:tabs>
          <w:tab w:val="left" w:pos="2552"/>
        </w:tabs>
        <w:spacing w:after="0" w:line="360" w:lineRule="auto"/>
        <w:contextualSpacing/>
        <w:rPr>
          <w:color w:val="auto"/>
        </w:rPr>
      </w:pPr>
      <w:r w:rsidRPr="00C05CF4">
        <w:rPr>
          <w:color w:val="auto"/>
          <w:szCs w:val="28"/>
        </w:rPr>
        <w:lastRenderedPageBreak/>
        <w:t xml:space="preserve">3) </w:t>
      </w:r>
      <w:r w:rsidR="00C331BE" w:rsidRPr="00C05CF4">
        <w:rPr>
          <w:color w:val="auto"/>
        </w:rPr>
        <w:t xml:space="preserve">Морква </w:t>
      </w:r>
      <w:r w:rsidR="00BA5092">
        <w:rPr>
          <w:color w:val="auto"/>
        </w:rPr>
        <w:t>«</w:t>
      </w:r>
      <w:r w:rsidRPr="00C05CF4">
        <w:rPr>
          <w:color w:val="auto"/>
        </w:rPr>
        <w:t>На</w:t>
      </w:r>
      <w:r w:rsidR="001346B5">
        <w:rPr>
          <w:color w:val="auto"/>
        </w:rPr>
        <w:t>нтська</w:t>
      </w:r>
      <w:r w:rsidR="00BA5092">
        <w:rPr>
          <w:color w:val="auto"/>
        </w:rPr>
        <w:t>»</w:t>
      </w:r>
      <w:r w:rsidR="001346B5">
        <w:rPr>
          <w:color w:val="auto"/>
        </w:rPr>
        <w:t xml:space="preserve"> — ранньостиглий сорт. ЇЇ термін</w:t>
      </w:r>
      <w:r w:rsidRPr="00C05CF4">
        <w:rPr>
          <w:color w:val="auto"/>
        </w:rPr>
        <w:t xml:space="preserve"> дозрівання 90–95 днів. Корен</w:t>
      </w:r>
      <w:r w:rsidR="001346B5">
        <w:rPr>
          <w:color w:val="auto"/>
        </w:rPr>
        <w:t>еплоди мають циліндричну форму з тупим кінчиком</w:t>
      </w:r>
      <w:r w:rsidRPr="00C05CF4">
        <w:rPr>
          <w:color w:val="auto"/>
        </w:rPr>
        <w:t>, довжину до 16 см і масу до 160 г. Від</w:t>
      </w:r>
      <w:r w:rsidR="001346B5">
        <w:rPr>
          <w:color w:val="auto"/>
        </w:rPr>
        <w:t xml:space="preserve">значаються солодкою, соковитою </w:t>
      </w:r>
      <w:r w:rsidRPr="00C05CF4">
        <w:rPr>
          <w:color w:val="auto"/>
        </w:rPr>
        <w:t>м'якоттю</w:t>
      </w:r>
      <w:r w:rsidR="001346B5">
        <w:rPr>
          <w:color w:val="auto"/>
        </w:rPr>
        <w:t xml:space="preserve"> червоно-оранжевого кольору</w:t>
      </w:r>
      <w:r w:rsidRPr="00C05CF4">
        <w:rPr>
          <w:color w:val="auto"/>
        </w:rPr>
        <w:t xml:space="preserve"> та слабко вираженою серцевиною. Завдяки високим смаковим якостям цей сорт </w:t>
      </w:r>
      <w:r w:rsidR="001346B5">
        <w:rPr>
          <w:color w:val="auto"/>
        </w:rPr>
        <w:t xml:space="preserve">гарно </w:t>
      </w:r>
      <w:r w:rsidRPr="00C05CF4">
        <w:rPr>
          <w:color w:val="auto"/>
        </w:rPr>
        <w:t xml:space="preserve">підходить для дитячого харчування, приготування свіжих соків і пюре. Висока лежкість і стійкість до </w:t>
      </w:r>
      <w:r w:rsidR="001346B5">
        <w:rPr>
          <w:color w:val="auto"/>
        </w:rPr>
        <w:t xml:space="preserve">різних </w:t>
      </w:r>
      <w:r w:rsidRPr="00C05CF4">
        <w:rPr>
          <w:color w:val="auto"/>
        </w:rPr>
        <w:t>захворювань роблять його зручним для вирощування й зберігання</w:t>
      </w:r>
      <w:r w:rsidR="00B65C05" w:rsidRPr="00C05CF4">
        <w:rPr>
          <w:color w:val="auto"/>
        </w:rPr>
        <w:t xml:space="preserve"> [1</w:t>
      </w:r>
      <w:r w:rsidR="00BA5092">
        <w:rPr>
          <w:color w:val="auto"/>
        </w:rPr>
        <w:t>1</w:t>
      </w:r>
      <w:r w:rsidR="00B65C05" w:rsidRPr="00C05CF4">
        <w:rPr>
          <w:color w:val="auto"/>
        </w:rPr>
        <w:t>]</w:t>
      </w:r>
      <w:r w:rsidRPr="00C05CF4">
        <w:rPr>
          <w:color w:val="auto"/>
        </w:rPr>
        <w:t>.</w:t>
      </w:r>
    </w:p>
    <w:p w14:paraId="3D00DB74" w14:textId="06AC1765" w:rsidR="00470860" w:rsidRPr="00470860" w:rsidRDefault="00470860" w:rsidP="00470860">
      <w:pPr>
        <w:tabs>
          <w:tab w:val="left" w:pos="2552"/>
        </w:tabs>
        <w:spacing w:after="0" w:line="360" w:lineRule="auto"/>
        <w:contextualSpacing/>
      </w:pPr>
      <w:r>
        <w:rPr>
          <w:color w:val="auto"/>
        </w:rPr>
        <w:t xml:space="preserve">4) </w:t>
      </w:r>
      <w:r w:rsidR="00BA5092">
        <w:rPr>
          <w:color w:val="auto"/>
        </w:rPr>
        <w:t>Морква «</w:t>
      </w:r>
      <w:r w:rsidRPr="00470860">
        <w:t xml:space="preserve">Болівар </w:t>
      </w:r>
      <w:r w:rsidRPr="00470860">
        <w:rPr>
          <w:lang w:val="ru-RU"/>
        </w:rPr>
        <w:t>F</w:t>
      </w:r>
      <w:r w:rsidRPr="00470860">
        <w:t>1</w:t>
      </w:r>
      <w:r w:rsidR="00BA5092">
        <w:t>»</w:t>
      </w:r>
      <w:r w:rsidRPr="00470860">
        <w:t xml:space="preserve"> — це середньостиглий гібрид моркви типу Шантане</w:t>
      </w:r>
      <w:r w:rsidR="001346B5">
        <w:t>, для якого характерний період вегетації</w:t>
      </w:r>
      <w:r w:rsidRPr="00470860">
        <w:t xml:space="preserve"> 110–115 днів. Він підходить для вирощування на різноманітних типах ґрунтів та кліматичних умовах України, </w:t>
      </w:r>
      <w:r w:rsidR="001346B5">
        <w:t>враховуючи</w:t>
      </w:r>
      <w:r w:rsidRPr="00470860">
        <w:t xml:space="preserve"> пізні терміни посіву.</w:t>
      </w:r>
    </w:p>
    <w:p w14:paraId="64EFD0E6" w14:textId="5A057900" w:rsidR="00470860" w:rsidRPr="00470860" w:rsidRDefault="00470860" w:rsidP="00470860">
      <w:pPr>
        <w:tabs>
          <w:tab w:val="left" w:pos="2552"/>
        </w:tabs>
        <w:spacing w:after="0" w:line="360" w:lineRule="auto"/>
        <w:contextualSpacing/>
        <w:rPr>
          <w:color w:val="auto"/>
        </w:rPr>
      </w:pPr>
      <w:r w:rsidRPr="00470860">
        <w:rPr>
          <w:color w:val="auto"/>
        </w:rPr>
        <w:t>Рослини формують міцний листовий апарат, який добре закріплений на коренеплоді</w:t>
      </w:r>
      <w:r w:rsidR="001346B5">
        <w:rPr>
          <w:color w:val="auto"/>
        </w:rPr>
        <w:t>. Коренеплоди яскраво-оранжеві, мають конічну форму із заокругленим кінчиком. Для них характерна гладенька</w:t>
      </w:r>
      <w:r w:rsidRPr="00470860">
        <w:rPr>
          <w:color w:val="auto"/>
        </w:rPr>
        <w:t xml:space="preserve"> поверхню без вічок. Розміри коренеплоду складають 16–18 см завдовжки, з діаметром 4–5 см у верхній частині та 2,5–3,9 см у нижній. Текстура м’якоті щільна, хрустка, з малою серцевиною.</w:t>
      </w:r>
    </w:p>
    <w:p w14:paraId="30A70801" w14:textId="2E79B61E" w:rsidR="00BA5092" w:rsidRDefault="001346B5" w:rsidP="00470860">
      <w:pPr>
        <w:tabs>
          <w:tab w:val="left" w:pos="2552"/>
        </w:tabs>
        <w:spacing w:after="0" w:line="360" w:lineRule="auto"/>
        <w:contextualSpacing/>
        <w:rPr>
          <w:color w:val="auto"/>
        </w:rPr>
      </w:pPr>
      <w:r>
        <w:rPr>
          <w:color w:val="auto"/>
        </w:rPr>
        <w:t>Цей сорт рекомендують вживати у свіжому вигляді, переробляти</w:t>
      </w:r>
      <w:r w:rsidR="00470860" w:rsidRPr="00470860">
        <w:rPr>
          <w:color w:val="auto"/>
        </w:rPr>
        <w:t xml:space="preserve"> та</w:t>
      </w:r>
      <w:r>
        <w:rPr>
          <w:color w:val="auto"/>
        </w:rPr>
        <w:t xml:space="preserve"> для</w:t>
      </w:r>
      <w:r w:rsidR="00470860" w:rsidRPr="00470860">
        <w:rPr>
          <w:color w:val="auto"/>
        </w:rPr>
        <w:t xml:space="preserve"> тривалого зберігання. Коренеплоди мають високу транспортабельність, а також стійкі до розтріскування під час збору врожаю</w:t>
      </w:r>
      <w:r w:rsidR="00BA5092" w:rsidRPr="00C05CF4">
        <w:rPr>
          <w:color w:val="auto"/>
        </w:rPr>
        <w:t>[1</w:t>
      </w:r>
      <w:r w:rsidR="00BA5092">
        <w:rPr>
          <w:color w:val="auto"/>
        </w:rPr>
        <w:t>2</w:t>
      </w:r>
      <w:r w:rsidR="00BA5092" w:rsidRPr="00C05CF4">
        <w:rPr>
          <w:color w:val="auto"/>
        </w:rPr>
        <w:t>].</w:t>
      </w:r>
    </w:p>
    <w:p w14:paraId="58E0B82C" w14:textId="6D6C4EB5" w:rsidR="00470860" w:rsidRPr="00470860" w:rsidRDefault="00470860" w:rsidP="00470860">
      <w:pPr>
        <w:tabs>
          <w:tab w:val="left" w:pos="2552"/>
        </w:tabs>
        <w:spacing w:after="0" w:line="360" w:lineRule="auto"/>
        <w:contextualSpacing/>
        <w:rPr>
          <w:lang w:val="ru-RU"/>
        </w:rPr>
      </w:pPr>
      <w:r>
        <w:rPr>
          <w:color w:val="auto"/>
        </w:rPr>
        <w:t xml:space="preserve">5) </w:t>
      </w:r>
      <w:r w:rsidRPr="00470860">
        <w:t xml:space="preserve">Морква </w:t>
      </w:r>
      <w:r w:rsidR="00BA5092">
        <w:t>«</w:t>
      </w:r>
      <w:r w:rsidRPr="00470860">
        <w:t xml:space="preserve">Харизма </w:t>
      </w:r>
      <w:r w:rsidRPr="00470860">
        <w:rPr>
          <w:lang w:val="ru-RU"/>
        </w:rPr>
        <w:t>F</w:t>
      </w:r>
      <w:r w:rsidRPr="00470860">
        <w:t>1</w:t>
      </w:r>
      <w:r w:rsidR="00BA5092">
        <w:t>»</w:t>
      </w:r>
      <w:r w:rsidRPr="00470860">
        <w:t xml:space="preserve"> – це середньоранній гібрид сортотипу Шантане</w:t>
      </w:r>
      <w:r w:rsidR="001346B5">
        <w:t>, для якого характерний період</w:t>
      </w:r>
      <w:r w:rsidRPr="00470860">
        <w:t xml:space="preserve"> вегетації 115–120 днів від появи сходів до збору врожаю. </w:t>
      </w:r>
      <w:r w:rsidRPr="00470860">
        <w:rPr>
          <w:lang w:val="ru-RU"/>
        </w:rPr>
        <w:t>Вона формує коренеплоди правильної конусопод</w:t>
      </w:r>
      <w:r w:rsidR="001346B5">
        <w:rPr>
          <w:lang w:val="ru-RU"/>
        </w:rPr>
        <w:t>ібної форми з тупим кінцем, для яких характерна однорідність, гладка поверхня та високі товарні якості</w:t>
      </w:r>
      <w:r w:rsidRPr="00470860">
        <w:rPr>
          <w:lang w:val="ru-RU"/>
        </w:rPr>
        <w:t>. Довжина коренеплодів становить 15–17 см, а їх дозрівання відбувається синхронно, що спрощує збирання врожаю.</w:t>
      </w:r>
    </w:p>
    <w:p w14:paraId="5AA2B237" w14:textId="1B7BEF5F" w:rsidR="00BA5092" w:rsidRDefault="00470860" w:rsidP="00470860">
      <w:pPr>
        <w:tabs>
          <w:tab w:val="left" w:pos="2552"/>
        </w:tabs>
        <w:spacing w:after="0" w:line="360" w:lineRule="auto"/>
        <w:contextualSpacing/>
        <w:rPr>
          <w:color w:val="auto"/>
        </w:rPr>
      </w:pPr>
      <w:r w:rsidRPr="00470860">
        <w:rPr>
          <w:color w:val="auto"/>
        </w:rPr>
        <w:t xml:space="preserve">Гібрид вирізняється підвищеним вмістом цукрів, що забезпечує відмінні смакові характеристики. Харизма F1 має високу стійкість до </w:t>
      </w:r>
      <w:r w:rsidRPr="00470860">
        <w:rPr>
          <w:color w:val="auto"/>
        </w:rPr>
        <w:lastRenderedPageBreak/>
        <w:t xml:space="preserve">стрілкування, </w:t>
      </w:r>
      <w:r w:rsidR="001346B5">
        <w:rPr>
          <w:color w:val="auto"/>
        </w:rPr>
        <w:t xml:space="preserve">також </w:t>
      </w:r>
      <w:r w:rsidRPr="00470860">
        <w:rPr>
          <w:color w:val="auto"/>
        </w:rPr>
        <w:t>розтріскування та підходить для механіз</w:t>
      </w:r>
      <w:r w:rsidR="001346B5">
        <w:rPr>
          <w:color w:val="auto"/>
        </w:rPr>
        <w:t>ованого збирання, що робить її гарним сортом</w:t>
      </w:r>
      <w:r w:rsidRPr="00470860">
        <w:rPr>
          <w:color w:val="auto"/>
        </w:rPr>
        <w:t xml:space="preserve"> для вирощування в промислових масштабах. Важливим є те, що вона придатна для вирощування навіть на важких ґрунтах.</w:t>
      </w:r>
      <w:r w:rsidR="001346B5">
        <w:rPr>
          <w:color w:val="auto"/>
        </w:rPr>
        <w:t xml:space="preserve"> </w:t>
      </w:r>
      <w:r w:rsidRPr="00470860">
        <w:rPr>
          <w:color w:val="auto"/>
        </w:rPr>
        <w:t xml:space="preserve">Ця морква є універсальною у використанні. Вона ідеально підходить для вживання в свіжому вигляді, тривалого зимового зберігання та переробки. З неї виготовляють дитяче харчування, </w:t>
      </w:r>
      <w:r w:rsidR="00BA5092">
        <w:rPr>
          <w:color w:val="auto"/>
        </w:rPr>
        <w:t xml:space="preserve">соки та інші продукти переробки </w:t>
      </w:r>
      <w:r w:rsidR="00BA5092" w:rsidRPr="00C05CF4">
        <w:rPr>
          <w:color w:val="auto"/>
        </w:rPr>
        <w:t>[1</w:t>
      </w:r>
      <w:r w:rsidR="00BA5092">
        <w:rPr>
          <w:color w:val="auto"/>
        </w:rPr>
        <w:t>4</w:t>
      </w:r>
      <w:r w:rsidR="00BA5092" w:rsidRPr="00C05CF4">
        <w:rPr>
          <w:color w:val="auto"/>
        </w:rPr>
        <w:t>].</w:t>
      </w:r>
    </w:p>
    <w:p w14:paraId="310E07C1" w14:textId="688A05FA" w:rsidR="00470860" w:rsidRPr="00470860" w:rsidRDefault="00BA5092" w:rsidP="00470860">
      <w:pPr>
        <w:tabs>
          <w:tab w:val="left" w:pos="2552"/>
        </w:tabs>
        <w:spacing w:after="0" w:line="360" w:lineRule="auto"/>
        <w:contextualSpacing/>
      </w:pPr>
      <w:r w:rsidRPr="001346B5">
        <w:rPr>
          <w:color w:val="auto"/>
        </w:rPr>
        <w:t xml:space="preserve"> </w:t>
      </w:r>
      <w:r w:rsidR="00470860" w:rsidRPr="001346B5">
        <w:rPr>
          <w:color w:val="auto"/>
        </w:rPr>
        <w:t xml:space="preserve">6) </w:t>
      </w:r>
      <w:r w:rsidR="00470860" w:rsidRPr="00470860">
        <w:t xml:space="preserve">Морква </w:t>
      </w:r>
      <w:r>
        <w:t>«</w:t>
      </w:r>
      <w:r w:rsidR="00470860" w:rsidRPr="00470860">
        <w:t>Канада F1</w:t>
      </w:r>
      <w:r>
        <w:t>»</w:t>
      </w:r>
      <w:r w:rsidR="00470860" w:rsidRPr="00470860">
        <w:t xml:space="preserve"> – це пізній гібрид сортотипу Шанта</w:t>
      </w:r>
      <w:r w:rsidR="001346B5">
        <w:t>не. Для нього характерні стабільні врожаї</w:t>
      </w:r>
      <w:r w:rsidR="00470860" w:rsidRPr="00470860">
        <w:t xml:space="preserve"> незалежно від типу ґрунту та клімату, але </w:t>
      </w:r>
      <w:r w:rsidR="001346B5">
        <w:t xml:space="preserve">він </w:t>
      </w:r>
      <w:r w:rsidR="00470860" w:rsidRPr="00470860">
        <w:t xml:space="preserve">найкраще адаптований для південних і посушливих регіонів. Період вегетації становить приблизно 135 </w:t>
      </w:r>
      <w:r w:rsidR="001346B5">
        <w:t>діб</w:t>
      </w:r>
      <w:r w:rsidR="00470860" w:rsidRPr="00470860">
        <w:t xml:space="preserve">, а урожай може досягати 7–7,5 кг на 1 кв.м. Гібрид добре росте </w:t>
      </w:r>
      <w:r w:rsidR="001346B5">
        <w:t>навіть у важкому чорноземі</w:t>
      </w:r>
      <w:r w:rsidR="00470860" w:rsidRPr="00470860">
        <w:t>. Для оптимального розвитку рекомендується проводити розпушення та зволоження ґрунту, дотримуватися сівозміни, висаджуючи морк</w:t>
      </w:r>
      <w:r w:rsidR="001346B5">
        <w:t xml:space="preserve">ву після культур, таких як </w:t>
      </w:r>
      <w:r w:rsidR="00470860" w:rsidRPr="00470860">
        <w:t>томати або картопля.</w:t>
      </w:r>
    </w:p>
    <w:p w14:paraId="024C43C5" w14:textId="6013E2DF" w:rsidR="00470860" w:rsidRPr="00470860" w:rsidRDefault="00470860" w:rsidP="00470860">
      <w:pPr>
        <w:tabs>
          <w:tab w:val="left" w:pos="2552"/>
        </w:tabs>
        <w:spacing w:after="0" w:line="360" w:lineRule="auto"/>
        <w:contextualSpacing/>
        <w:rPr>
          <w:color w:val="auto"/>
        </w:rPr>
      </w:pPr>
      <w:r w:rsidRPr="00470860">
        <w:rPr>
          <w:color w:val="auto"/>
        </w:rPr>
        <w:t xml:space="preserve">Гібрид невибагливий до умов вирощування, стійкий до церкоспорозу та чорної ніжки, проте </w:t>
      </w:r>
      <w:r w:rsidR="001346B5" w:rsidRPr="00470860">
        <w:rPr>
          <w:color w:val="auto"/>
        </w:rPr>
        <w:t xml:space="preserve">обов’язковою умовою для досягнення високого врожаю </w:t>
      </w:r>
      <w:r w:rsidR="001346B5">
        <w:rPr>
          <w:color w:val="auto"/>
        </w:rPr>
        <w:t>є проріджування</w:t>
      </w:r>
      <w:r w:rsidRPr="00470860">
        <w:rPr>
          <w:color w:val="auto"/>
        </w:rPr>
        <w:t xml:space="preserve">. Насіння демонструє майже 100% схожість, але виробник застерігає від надмірного загущення. </w:t>
      </w:r>
    </w:p>
    <w:p w14:paraId="42D08913" w14:textId="6B568493" w:rsidR="00470860" w:rsidRPr="00470860" w:rsidRDefault="000B436A" w:rsidP="00470860">
      <w:pPr>
        <w:tabs>
          <w:tab w:val="left" w:pos="2552"/>
        </w:tabs>
        <w:spacing w:after="0" w:line="360" w:lineRule="auto"/>
        <w:contextualSpacing/>
        <w:rPr>
          <w:color w:val="auto"/>
        </w:rPr>
      </w:pPr>
      <w:r>
        <w:rPr>
          <w:color w:val="auto"/>
        </w:rPr>
        <w:t>Для коренеплодів характерна конічна</w:t>
      </w:r>
      <w:r w:rsidR="00470860" w:rsidRPr="00470860">
        <w:rPr>
          <w:color w:val="auto"/>
        </w:rPr>
        <w:t xml:space="preserve"> форм</w:t>
      </w:r>
      <w:r>
        <w:rPr>
          <w:color w:val="auto"/>
        </w:rPr>
        <w:t>а</w:t>
      </w:r>
      <w:r w:rsidR="00470860" w:rsidRPr="00470860">
        <w:rPr>
          <w:color w:val="auto"/>
        </w:rPr>
        <w:t xml:space="preserve"> з рівною поверхнею та помірно загостреним кінцем. Їх довжина сягає 16–18 см, діаметр — 4–6 см, вага — 120–400 г. Забарвлення</w:t>
      </w:r>
      <w:r>
        <w:rPr>
          <w:color w:val="auto"/>
        </w:rPr>
        <w:t xml:space="preserve"> однорідне </w:t>
      </w:r>
      <w:r w:rsidR="00470860" w:rsidRPr="00470860">
        <w:rPr>
          <w:color w:val="auto"/>
        </w:rPr>
        <w:t xml:space="preserve">оранжеве, серцевина </w:t>
      </w:r>
      <w:r>
        <w:rPr>
          <w:color w:val="auto"/>
        </w:rPr>
        <w:t xml:space="preserve">майже не </w:t>
      </w:r>
      <w:r w:rsidR="00470860" w:rsidRPr="00470860">
        <w:rPr>
          <w:color w:val="auto"/>
        </w:rPr>
        <w:t xml:space="preserve"> відрізняється від м’якоті. Урожай добре переносить механізоване збирання, довготривале зберігання у прохолодних умовах і транспортування на значні відстані.</w:t>
      </w:r>
    </w:p>
    <w:p w14:paraId="552773B2" w14:textId="3467286A" w:rsidR="00470860" w:rsidRPr="00470860" w:rsidRDefault="00470860" w:rsidP="00470860">
      <w:pPr>
        <w:tabs>
          <w:tab w:val="left" w:pos="2552"/>
        </w:tabs>
        <w:spacing w:after="0" w:line="360" w:lineRule="auto"/>
        <w:contextualSpacing/>
        <w:rPr>
          <w:color w:val="auto"/>
        </w:rPr>
      </w:pPr>
      <w:r w:rsidRPr="00470860">
        <w:rPr>
          <w:color w:val="auto"/>
        </w:rPr>
        <w:t>Цей гібрид підходить для свіжого споживання, кулінарії та переробки на соки, пюре або овочеві су</w:t>
      </w:r>
      <w:r w:rsidR="00BA5092">
        <w:rPr>
          <w:color w:val="auto"/>
        </w:rPr>
        <w:t xml:space="preserve">міші, що робить його популярним </w:t>
      </w:r>
      <w:r w:rsidR="00BA5092" w:rsidRPr="00C05CF4">
        <w:rPr>
          <w:color w:val="auto"/>
        </w:rPr>
        <w:t>[1</w:t>
      </w:r>
      <w:r w:rsidR="00BA5092">
        <w:rPr>
          <w:color w:val="auto"/>
        </w:rPr>
        <w:t>8</w:t>
      </w:r>
      <w:r w:rsidR="00BA5092" w:rsidRPr="00C05CF4">
        <w:rPr>
          <w:color w:val="auto"/>
        </w:rPr>
        <w:t>].</w:t>
      </w:r>
    </w:p>
    <w:p w14:paraId="3E1FD5AB" w14:textId="623A8DEF" w:rsidR="00B27AAE" w:rsidRPr="00B27AAE" w:rsidRDefault="00B27AAE" w:rsidP="00B27AAE">
      <w:pPr>
        <w:tabs>
          <w:tab w:val="left" w:pos="2552"/>
        </w:tabs>
        <w:spacing w:after="0" w:line="360" w:lineRule="auto"/>
        <w:contextualSpacing/>
      </w:pPr>
      <w:r>
        <w:rPr>
          <w:color w:val="auto"/>
          <w:lang w:val="ru-RU"/>
        </w:rPr>
        <w:t xml:space="preserve">7) </w:t>
      </w:r>
      <w:r w:rsidRPr="00B27AAE">
        <w:t xml:space="preserve">Морква </w:t>
      </w:r>
      <w:r w:rsidR="00BA5092">
        <w:t>«</w:t>
      </w:r>
      <w:r w:rsidRPr="00B27AAE">
        <w:t>Лагуна F1</w:t>
      </w:r>
      <w:r w:rsidR="00BA5092">
        <w:t>»</w:t>
      </w:r>
      <w:r w:rsidRPr="00B27AAE">
        <w:t xml:space="preserve"> — це ранньостиглий гібрид, </w:t>
      </w:r>
      <w:r w:rsidR="000B436A">
        <w:t>для якого х</w:t>
      </w:r>
      <w:r w:rsidR="008E5149">
        <w:t>арактерний надзвичайно ранній зб</w:t>
      </w:r>
      <w:r w:rsidR="000B436A">
        <w:t xml:space="preserve">ір врожаю. </w:t>
      </w:r>
      <w:r w:rsidRPr="00B27AAE">
        <w:t xml:space="preserve">Перші коренеплоди можна збирати вже через 60–65 днів після появи сходів, а 90% врожаю дозріває на </w:t>
      </w:r>
      <w:r w:rsidRPr="00B27AAE">
        <w:lastRenderedPageBreak/>
        <w:t>80–85 день. Цей гібрид вирізняється однорідністю врожаю з коренеплод</w:t>
      </w:r>
      <w:r w:rsidR="000B436A">
        <w:t xml:space="preserve">ами однакової форми та розміру </w:t>
      </w:r>
      <w:r w:rsidRPr="00B27AAE">
        <w:t xml:space="preserve">і насиченим інтенсивно-оранжевим кольором м’якоті й серцевини, яка </w:t>
      </w:r>
      <w:r w:rsidR="000B436A">
        <w:t>завжди дуже маленького розміру</w:t>
      </w:r>
      <w:r w:rsidRPr="00B27AAE">
        <w:t>.</w:t>
      </w:r>
    </w:p>
    <w:p w14:paraId="5D810225" w14:textId="07B20E52" w:rsidR="00B27AAE" w:rsidRPr="00B27AAE" w:rsidRDefault="00B27AAE" w:rsidP="00B27AAE">
      <w:pPr>
        <w:tabs>
          <w:tab w:val="left" w:pos="2552"/>
        </w:tabs>
        <w:spacing w:after="0" w:line="360" w:lineRule="auto"/>
        <w:contextualSpacing/>
        <w:rPr>
          <w:color w:val="auto"/>
        </w:rPr>
      </w:pPr>
      <w:r w:rsidRPr="00B27AAE">
        <w:rPr>
          <w:color w:val="auto"/>
        </w:rPr>
        <w:t>Лагуна F1 підходить для вирощування в ранні терміни та для підзимнього посіву. Терміни посіву залежать від подальшого призначення продукції. Для отримання раннього врожаю або продукції для переробки рекомендується сіяти за першої можливості виходу в поле. Для тривалого зберігання моркву висівають на кілька тижнів пізніше, щоб уникнути переростання. Оптимальна температура для сходів — +15–18°C.</w:t>
      </w:r>
    </w:p>
    <w:p w14:paraId="393C3203" w14:textId="5728C1CD" w:rsidR="00B27AAE" w:rsidRPr="00B27AAE" w:rsidRDefault="00B27AAE" w:rsidP="00B27AAE">
      <w:pPr>
        <w:tabs>
          <w:tab w:val="left" w:pos="2552"/>
        </w:tabs>
        <w:spacing w:after="0" w:line="360" w:lineRule="auto"/>
        <w:contextualSpacing/>
        <w:rPr>
          <w:color w:val="auto"/>
        </w:rPr>
      </w:pPr>
      <w:r w:rsidRPr="00B27AAE">
        <w:rPr>
          <w:color w:val="auto"/>
        </w:rPr>
        <w:t xml:space="preserve">Гібрид має стійкість до основних хвороб, таких як борошниста роса та альтернаріоз, але потребує захисту від морквяної мухи й молі. </w:t>
      </w:r>
    </w:p>
    <w:p w14:paraId="55577E7F" w14:textId="1C8440D3" w:rsidR="00B27AAE" w:rsidRPr="00B27AAE" w:rsidRDefault="00B27AAE" w:rsidP="00B27AAE">
      <w:pPr>
        <w:tabs>
          <w:tab w:val="left" w:pos="2552"/>
        </w:tabs>
        <w:spacing w:after="0" w:line="360" w:lineRule="auto"/>
        <w:contextualSpacing/>
        <w:rPr>
          <w:color w:val="auto"/>
        </w:rPr>
      </w:pPr>
      <w:r w:rsidRPr="00B27AAE">
        <w:rPr>
          <w:color w:val="auto"/>
        </w:rPr>
        <w:t>Збирання врожаю, як ручне, так і механізоване, потребує запобігання пересиханню коренеплодів, адже це скорочує термін їх зберігання. Найпоширенішим способом зберігання є укладання в кагати при температурі 0–1°C, хоча це може супроводжуватися значними втратами сировини. Зберігання в холодильниках або спеціалізованих сховищах у ящиках при температурі 0–1°C і вологості 95% дозволяє значно зменшити втрати та забезпечити тривале зберігання продукції, незалежно від погодних умов</w:t>
      </w:r>
      <w:r w:rsidR="00BA5092">
        <w:rPr>
          <w:color w:val="auto"/>
        </w:rPr>
        <w:t xml:space="preserve"> </w:t>
      </w:r>
      <w:r w:rsidR="00BA5092" w:rsidRPr="00C05CF4">
        <w:rPr>
          <w:color w:val="auto"/>
        </w:rPr>
        <w:t>[1</w:t>
      </w:r>
      <w:r w:rsidR="00BA5092">
        <w:rPr>
          <w:color w:val="auto"/>
        </w:rPr>
        <w:t>3</w:t>
      </w:r>
      <w:r w:rsidR="00BA5092" w:rsidRPr="00C05CF4">
        <w:rPr>
          <w:color w:val="auto"/>
        </w:rPr>
        <w:t>].</w:t>
      </w:r>
    </w:p>
    <w:p w14:paraId="3DC385F0" w14:textId="5EF21350" w:rsidR="00B27AAE" w:rsidRPr="00B27AAE" w:rsidRDefault="00B27AAE" w:rsidP="00B27AAE">
      <w:pPr>
        <w:tabs>
          <w:tab w:val="left" w:pos="2552"/>
        </w:tabs>
        <w:spacing w:after="0" w:line="360" w:lineRule="auto"/>
        <w:contextualSpacing/>
        <w:rPr>
          <w:lang w:val="ru-RU"/>
        </w:rPr>
      </w:pPr>
      <w:r>
        <w:rPr>
          <w:color w:val="auto"/>
        </w:rPr>
        <w:t xml:space="preserve">8) </w:t>
      </w:r>
      <w:r w:rsidRPr="00B27AAE">
        <w:rPr>
          <w:lang w:val="ru-RU"/>
        </w:rPr>
        <w:t xml:space="preserve">Морква </w:t>
      </w:r>
      <w:r w:rsidR="00BA5092">
        <w:rPr>
          <w:lang w:val="ru-RU"/>
        </w:rPr>
        <w:t>«</w:t>
      </w:r>
      <w:r w:rsidRPr="00B27AAE">
        <w:rPr>
          <w:lang w:val="ru-RU"/>
        </w:rPr>
        <w:t>Абако F1</w:t>
      </w:r>
      <w:r w:rsidR="00BA5092">
        <w:rPr>
          <w:lang w:val="ru-RU"/>
        </w:rPr>
        <w:t>»</w:t>
      </w:r>
      <w:r w:rsidRPr="00B27AAE">
        <w:rPr>
          <w:lang w:val="ru-RU"/>
        </w:rPr>
        <w:t xml:space="preserve"> — це ранньостиглий гібрид моркви типу Шантане, </w:t>
      </w:r>
      <w:r w:rsidR="000B436A">
        <w:rPr>
          <w:lang w:val="ru-RU"/>
        </w:rPr>
        <w:t xml:space="preserve">який характеризується </w:t>
      </w:r>
      <w:r w:rsidRPr="00B27AAE">
        <w:rPr>
          <w:lang w:val="ru-RU"/>
        </w:rPr>
        <w:t xml:space="preserve">своєю високою лежкістю та хорошими товарними </w:t>
      </w:r>
      <w:r w:rsidR="000B436A">
        <w:rPr>
          <w:lang w:val="ru-RU"/>
        </w:rPr>
        <w:t>даними</w:t>
      </w:r>
      <w:r w:rsidRPr="00B27AAE">
        <w:rPr>
          <w:lang w:val="ru-RU"/>
        </w:rPr>
        <w:t xml:space="preserve">. Вегетаційний період </w:t>
      </w:r>
      <w:r w:rsidR="000B436A">
        <w:rPr>
          <w:lang w:val="ru-RU"/>
        </w:rPr>
        <w:t xml:space="preserve">для </w:t>
      </w:r>
      <w:r w:rsidRPr="00B27AAE">
        <w:rPr>
          <w:lang w:val="ru-RU"/>
        </w:rPr>
        <w:t>цього гібриду становить від 85 до 110 днів, що дозволяє отримувати ранній врожай, зокрема для ринку або переробки.</w:t>
      </w:r>
    </w:p>
    <w:p w14:paraId="10F6149E" w14:textId="45195BBA" w:rsidR="00B27AAE" w:rsidRPr="00B27AAE" w:rsidRDefault="000B436A" w:rsidP="00B27AAE">
      <w:pPr>
        <w:tabs>
          <w:tab w:val="left" w:pos="2552"/>
        </w:tabs>
        <w:spacing w:after="0" w:line="360" w:lineRule="auto"/>
        <w:contextualSpacing/>
        <w:rPr>
          <w:color w:val="auto"/>
        </w:rPr>
      </w:pPr>
      <w:r>
        <w:rPr>
          <w:color w:val="auto"/>
        </w:rPr>
        <w:t>Ця морква має</w:t>
      </w:r>
      <w:r w:rsidR="00B27AAE" w:rsidRPr="00B27AAE">
        <w:rPr>
          <w:color w:val="auto"/>
        </w:rPr>
        <w:t xml:space="preserve"> </w:t>
      </w:r>
      <w:r>
        <w:rPr>
          <w:color w:val="auto"/>
        </w:rPr>
        <w:t>чітку</w:t>
      </w:r>
      <w:r w:rsidR="00B27AAE" w:rsidRPr="00B27AAE">
        <w:rPr>
          <w:color w:val="auto"/>
        </w:rPr>
        <w:t xml:space="preserve"> конусоподібну форму з тупим кінцем. Довжина коренеплодів коливається від 11 до 15 см, а діаметр — від 4 до 6 см, що робить їх ідеальними для стандартного збуту. Середня вага одного коренеплоду — від 105 до 220 г. Шкірка моркви тонка, рівна і має насичений темно-оранжевий колір. М’</w:t>
      </w:r>
      <w:r w:rsidR="008E5149">
        <w:rPr>
          <w:color w:val="auto"/>
        </w:rPr>
        <w:t xml:space="preserve">якоть характеризується насиченим </w:t>
      </w:r>
      <w:r w:rsidR="00B27AAE" w:rsidRPr="00B27AAE">
        <w:rPr>
          <w:color w:val="auto"/>
        </w:rPr>
        <w:t>оранжево-</w:t>
      </w:r>
      <w:r w:rsidR="00B27AAE" w:rsidRPr="00B27AAE">
        <w:rPr>
          <w:color w:val="auto"/>
        </w:rPr>
        <w:lastRenderedPageBreak/>
        <w:t>червоним відтінком і відрізняється солодким смаком, а та</w:t>
      </w:r>
      <w:r w:rsidR="008E5149">
        <w:rPr>
          <w:color w:val="auto"/>
        </w:rPr>
        <w:t xml:space="preserve">кож щільною консистенцією, що </w:t>
      </w:r>
      <w:r w:rsidR="00B27AAE" w:rsidRPr="00B27AAE">
        <w:rPr>
          <w:color w:val="auto"/>
        </w:rPr>
        <w:t>дає моркві додаткової привабливості на ринку.</w:t>
      </w:r>
    </w:p>
    <w:p w14:paraId="4B81AF5D" w14:textId="7641D63C" w:rsidR="00B27AAE" w:rsidRPr="00B27AAE" w:rsidRDefault="00B27AAE" w:rsidP="00B27AAE">
      <w:pPr>
        <w:tabs>
          <w:tab w:val="left" w:pos="2552"/>
        </w:tabs>
        <w:spacing w:after="0" w:line="360" w:lineRule="auto"/>
        <w:contextualSpacing/>
        <w:rPr>
          <w:color w:val="auto"/>
        </w:rPr>
      </w:pPr>
      <w:r w:rsidRPr="00B27AAE">
        <w:rPr>
          <w:color w:val="auto"/>
        </w:rPr>
        <w:t>Гібрид стійкий до основних захворювань, таких як</w:t>
      </w:r>
      <w:r w:rsidR="000B436A">
        <w:rPr>
          <w:color w:val="auto"/>
        </w:rPr>
        <w:t xml:space="preserve"> альтернаріоз</w:t>
      </w:r>
      <w:r w:rsidR="008E5149">
        <w:rPr>
          <w:color w:val="auto"/>
        </w:rPr>
        <w:t>,</w:t>
      </w:r>
      <w:r w:rsidR="000B436A">
        <w:rPr>
          <w:color w:val="auto"/>
        </w:rPr>
        <w:t xml:space="preserve"> і стрілкування, це</w:t>
      </w:r>
      <w:r w:rsidRPr="00B27AAE">
        <w:rPr>
          <w:color w:val="auto"/>
        </w:rPr>
        <w:t xml:space="preserve"> робить його придатним для різних умов вирощування.</w:t>
      </w:r>
    </w:p>
    <w:p w14:paraId="06FA4972" w14:textId="28EA3338" w:rsidR="00B27AAE" w:rsidRPr="00B27AAE" w:rsidRDefault="00B27AAE" w:rsidP="00B27AAE">
      <w:pPr>
        <w:tabs>
          <w:tab w:val="left" w:pos="2552"/>
        </w:tabs>
        <w:spacing w:after="0" w:line="360" w:lineRule="auto"/>
        <w:contextualSpacing/>
        <w:rPr>
          <w:color w:val="auto"/>
        </w:rPr>
      </w:pPr>
      <w:r w:rsidRPr="00B27AAE">
        <w:rPr>
          <w:color w:val="auto"/>
        </w:rPr>
        <w:t>Цей гібрид також має чудову лежкість — незважаючи на ранній термін дозрівання, коренеплоди здатні зберігатися до весни, особливо якщо вони висіяні в травні. Морква цього гібрида також чудово підходить для механізованого збирання, що спрощує процес збору врожаю. Це робить Абако F1 популярним серед фермерів, які вирощують моркву в промислових масштабах</w:t>
      </w:r>
      <w:r w:rsidR="00BA5092">
        <w:rPr>
          <w:color w:val="auto"/>
        </w:rPr>
        <w:t xml:space="preserve"> </w:t>
      </w:r>
      <w:r w:rsidR="00BA5092" w:rsidRPr="00C05CF4">
        <w:rPr>
          <w:color w:val="auto"/>
        </w:rPr>
        <w:t>[1</w:t>
      </w:r>
      <w:r w:rsidR="00BA5092">
        <w:rPr>
          <w:color w:val="auto"/>
        </w:rPr>
        <w:t>7</w:t>
      </w:r>
      <w:r w:rsidR="00BA5092" w:rsidRPr="00C05CF4">
        <w:rPr>
          <w:color w:val="auto"/>
        </w:rPr>
        <w:t>].</w:t>
      </w:r>
      <w:r w:rsidRPr="00B27AAE">
        <w:rPr>
          <w:color w:val="auto"/>
        </w:rPr>
        <w:t xml:space="preserve"> </w:t>
      </w:r>
    </w:p>
    <w:p w14:paraId="35CD3112" w14:textId="1F0946BD" w:rsidR="00470860" w:rsidRPr="00470860" w:rsidRDefault="00470860" w:rsidP="00C05CF4">
      <w:pPr>
        <w:tabs>
          <w:tab w:val="left" w:pos="2552"/>
        </w:tabs>
        <w:spacing w:after="0" w:line="360" w:lineRule="auto"/>
        <w:contextualSpacing/>
        <w:rPr>
          <w:color w:val="auto"/>
          <w:lang w:val="ru-RU"/>
        </w:rPr>
      </w:pPr>
    </w:p>
    <w:p w14:paraId="3F8A8A63" w14:textId="77777777" w:rsidR="008A3B45" w:rsidRPr="00C05CF4" w:rsidRDefault="008A3B45" w:rsidP="00C05CF4">
      <w:pPr>
        <w:tabs>
          <w:tab w:val="left" w:pos="2552"/>
        </w:tabs>
        <w:spacing w:after="0" w:line="360" w:lineRule="auto"/>
        <w:contextualSpacing/>
        <w:rPr>
          <w:color w:val="auto"/>
          <w:bdr w:val="none" w:sz="0" w:space="0" w:color="auto" w:frame="1"/>
        </w:rPr>
      </w:pPr>
    </w:p>
    <w:p w14:paraId="40EBE0CA" w14:textId="77777777" w:rsidR="00605B06" w:rsidRPr="00C05CF4"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r w:rsidRPr="00C05CF4">
        <w:rPr>
          <w:rFonts w:ascii="Times New Roman" w:hAnsi="Times New Roman" w:cs="Times New Roman"/>
          <w:b/>
          <w:color w:val="auto"/>
          <w:sz w:val="28"/>
          <w:szCs w:val="28"/>
        </w:rPr>
        <w:br w:type="page"/>
      </w:r>
    </w:p>
    <w:p w14:paraId="341B83A5" w14:textId="30F672C4" w:rsidR="00605B06"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4" w:name="_Toc184401343"/>
      <w:r w:rsidRPr="00C05CF4">
        <w:rPr>
          <w:rFonts w:ascii="Times New Roman" w:hAnsi="Times New Roman" w:cs="Times New Roman"/>
          <w:b/>
          <w:color w:val="auto"/>
          <w:sz w:val="28"/>
          <w:szCs w:val="28"/>
        </w:rPr>
        <w:lastRenderedPageBreak/>
        <w:t>РОЗДІЛ II</w:t>
      </w:r>
      <w:r w:rsidR="008B0B8B">
        <w:rPr>
          <w:rFonts w:ascii="Times New Roman" w:hAnsi="Times New Roman" w:cs="Times New Roman"/>
          <w:b/>
          <w:color w:val="auto"/>
          <w:sz w:val="28"/>
          <w:szCs w:val="28"/>
        </w:rPr>
        <w:t>І</w:t>
      </w:r>
      <w:r w:rsidRPr="00C05CF4">
        <w:rPr>
          <w:rFonts w:ascii="Times New Roman" w:hAnsi="Times New Roman" w:cs="Times New Roman"/>
          <w:b/>
          <w:color w:val="auto"/>
          <w:sz w:val="28"/>
          <w:szCs w:val="28"/>
        </w:rPr>
        <w:t>. МАТЕРІАЛИ ТА МЕТОДИ ДОСЛІДЖЕННЯ</w:t>
      </w:r>
      <w:bookmarkEnd w:id="4"/>
    </w:p>
    <w:p w14:paraId="1FC2C8B9" w14:textId="77777777" w:rsidR="008B0B8B" w:rsidRPr="008B0B8B" w:rsidRDefault="008B0B8B" w:rsidP="008B0B8B"/>
    <w:p w14:paraId="1E9617C0" w14:textId="77777777" w:rsidR="00605B06" w:rsidRPr="00C05CF4" w:rsidRDefault="00605B06" w:rsidP="008B0B8B">
      <w:pPr>
        <w:pStyle w:val="1"/>
        <w:tabs>
          <w:tab w:val="left" w:pos="2552"/>
        </w:tabs>
        <w:spacing w:before="0" w:line="360" w:lineRule="auto"/>
        <w:contextualSpacing/>
        <w:rPr>
          <w:rFonts w:ascii="Times New Roman" w:hAnsi="Times New Roman" w:cs="Times New Roman"/>
          <w:b/>
          <w:color w:val="auto"/>
          <w:sz w:val="28"/>
          <w:szCs w:val="28"/>
        </w:rPr>
      </w:pPr>
      <w:bookmarkStart w:id="5" w:name="_Toc184401344"/>
      <w:r w:rsidRPr="00C05CF4">
        <w:rPr>
          <w:rFonts w:ascii="Times New Roman" w:hAnsi="Times New Roman" w:cs="Times New Roman"/>
          <w:b/>
          <w:color w:val="auto"/>
          <w:sz w:val="28"/>
          <w:szCs w:val="28"/>
        </w:rPr>
        <w:t>3.1. Методика дослідження вмісту каротиноїдів у коренеплодах моркви</w:t>
      </w:r>
      <w:bookmarkEnd w:id="5"/>
    </w:p>
    <w:p w14:paraId="7F19ED2C" w14:textId="77777777" w:rsidR="00480FD8" w:rsidRPr="00C05CF4" w:rsidRDefault="00480FD8" w:rsidP="00C05CF4">
      <w:pPr>
        <w:spacing w:after="0" w:line="360" w:lineRule="auto"/>
        <w:contextualSpacing/>
        <w:rPr>
          <w:color w:val="auto"/>
        </w:rPr>
      </w:pPr>
      <w:r w:rsidRPr="00C05CF4">
        <w:rPr>
          <w:color w:val="auto"/>
        </w:rPr>
        <w:t>Вміст каротиноїдів визначали завдяки методу спектрофотометрії. Спочатку матеріал, який буде досліджуватися подрібню</w:t>
      </w:r>
      <w:r w:rsidR="00F51902" w:rsidRPr="00C05CF4">
        <w:rPr>
          <w:color w:val="auto"/>
        </w:rPr>
        <w:t>ють</w:t>
      </w:r>
      <w:r w:rsidRPr="00C05CF4">
        <w:rPr>
          <w:color w:val="auto"/>
        </w:rPr>
        <w:t xml:space="preserve">. </w:t>
      </w:r>
      <w:r w:rsidR="00F51902" w:rsidRPr="00C05CF4">
        <w:rPr>
          <w:color w:val="auto"/>
        </w:rPr>
        <w:t xml:space="preserve">0,1г готової сировини змішують з 5 мл 95% етанолу. Готову суміш тримають 60 хв на водяній бані, періодично струшуючи. Після охолодження пробу пропускають через паперовий фільтр. Готовий екстракт доводять до 5 мл 95% спиртом. Потім 1 мл екстракту змішують з 4 мл 95% спирту. </w:t>
      </w:r>
      <w:r w:rsidRPr="00C05CF4">
        <w:rPr>
          <w:color w:val="auto"/>
        </w:rPr>
        <w:t>Для розрахунку концентрації каротиноїдів в екстракті вимірювали його оптичну густину спектрофотометрично (спектрофотометр СФ-4</w:t>
      </w:r>
      <w:r w:rsidR="00F51902" w:rsidRPr="00C05CF4">
        <w:rPr>
          <w:color w:val="auto"/>
        </w:rPr>
        <w:t>6) при довжині хвилі 450 нм.</w:t>
      </w:r>
    </w:p>
    <w:p w14:paraId="20ACBBAE" w14:textId="77777777" w:rsidR="00605B06" w:rsidRPr="00C05CF4"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6" w:name="_Toc184401345"/>
      <w:r w:rsidRPr="00C05CF4">
        <w:rPr>
          <w:rFonts w:ascii="Times New Roman" w:hAnsi="Times New Roman" w:cs="Times New Roman"/>
          <w:b/>
          <w:color w:val="auto"/>
          <w:sz w:val="28"/>
          <w:szCs w:val="28"/>
        </w:rPr>
        <w:t xml:space="preserve">3.2 Методика визначення </w:t>
      </w:r>
      <w:r w:rsidR="009B3F8E" w:rsidRPr="00C05CF4">
        <w:rPr>
          <w:rFonts w:ascii="Times New Roman" w:hAnsi="Times New Roman" w:cs="Times New Roman"/>
          <w:b/>
          <w:color w:val="auto"/>
          <w:sz w:val="28"/>
          <w:szCs w:val="28"/>
        </w:rPr>
        <w:t>цукрів</w:t>
      </w:r>
      <w:r w:rsidRPr="00C05CF4">
        <w:rPr>
          <w:rFonts w:ascii="Times New Roman" w:hAnsi="Times New Roman" w:cs="Times New Roman"/>
          <w:b/>
          <w:color w:val="auto"/>
          <w:sz w:val="28"/>
          <w:szCs w:val="28"/>
        </w:rPr>
        <w:t xml:space="preserve"> у коренеплодах моркви різних сортів</w:t>
      </w:r>
      <w:bookmarkEnd w:id="6"/>
    </w:p>
    <w:p w14:paraId="1DA8BE15" w14:textId="77777777" w:rsidR="00480FD8" w:rsidRPr="00C05CF4" w:rsidRDefault="00480FD8" w:rsidP="00C05CF4">
      <w:pPr>
        <w:spacing w:after="0" w:line="360" w:lineRule="auto"/>
        <w:ind w:firstLine="709"/>
        <w:contextualSpacing/>
        <w:rPr>
          <w:color w:val="auto"/>
          <w:szCs w:val="28"/>
        </w:rPr>
      </w:pPr>
      <w:r w:rsidRPr="00C05CF4">
        <w:rPr>
          <w:color w:val="auto"/>
          <w:szCs w:val="28"/>
        </w:rPr>
        <w:t>Для визначення моносахаридів і дисахаридів у рослинному матеріалі зважують 5 г проби, подрібнюють і розтирають до однорідності у фарфоровій ступці з невеликою кількістю води (70 °C). Отриману масу переносять у 100 мл конічну колбу, додають гарячу дистильовану воду до 50 мл і екстрагують 10 хвилин. Після охолодження екстракт фільтрують через воронку Шотта, додаючи воду до об’єму 50 мл.</w:t>
      </w:r>
    </w:p>
    <w:p w14:paraId="6D90E41F" w14:textId="77777777" w:rsidR="00480FD8" w:rsidRPr="00C05CF4" w:rsidRDefault="00480FD8" w:rsidP="00C05CF4">
      <w:pPr>
        <w:spacing w:after="0" w:line="360" w:lineRule="auto"/>
        <w:ind w:firstLine="709"/>
        <w:contextualSpacing/>
        <w:rPr>
          <w:color w:val="auto"/>
          <w:szCs w:val="28"/>
        </w:rPr>
      </w:pPr>
      <w:r w:rsidRPr="00C05CF4">
        <w:rPr>
          <w:color w:val="auto"/>
          <w:szCs w:val="28"/>
        </w:rPr>
        <w:t>Для освітлення каламутних розчинів вводять 10% розчин оцтовокислого свинцю (0,5-2 мл), відфільтровують і доводять до 50 мл. Оптичну щільність вимірюють спектрофотометрично при λ = 582 нм. Вміст цукрів визначають за калібрувальною кривою, використовуючи стандартні розчини глюкози, підготовлені шляхом розведення. Реакція з гліцератом міді застосовується для аналізу, аналогічно обробці зразків.</w:t>
      </w:r>
    </w:p>
    <w:p w14:paraId="6A8C77D0" w14:textId="77777777" w:rsidR="002A201A" w:rsidRPr="00C05CF4" w:rsidRDefault="002A201A" w:rsidP="00C05CF4">
      <w:pPr>
        <w:spacing w:after="0" w:line="360" w:lineRule="auto"/>
        <w:ind w:firstLine="709"/>
        <w:contextualSpacing/>
        <w:rPr>
          <w:color w:val="auto"/>
          <w:szCs w:val="28"/>
        </w:rPr>
      </w:pPr>
      <w:r w:rsidRPr="00C05CF4">
        <w:rPr>
          <w:color w:val="auto"/>
          <w:szCs w:val="28"/>
        </w:rPr>
        <w:t>Кількість відновлюючих цукрів у досліджуваному зразку вирахувати за формулою:</w:t>
      </w:r>
    </w:p>
    <w:p w14:paraId="29DD5ED3" w14:textId="77777777" w:rsidR="002A201A" w:rsidRPr="00C05CF4" w:rsidRDefault="002A201A" w:rsidP="00C05CF4">
      <w:pPr>
        <w:spacing w:after="0" w:line="360" w:lineRule="auto"/>
        <w:ind w:firstLine="709"/>
        <w:contextualSpacing/>
        <w:rPr>
          <w:color w:val="auto"/>
          <w:szCs w:val="28"/>
        </w:rPr>
      </w:pPr>
      <w:r w:rsidRPr="00C05CF4">
        <w:rPr>
          <w:color w:val="auto"/>
          <w:szCs w:val="28"/>
        </w:rPr>
        <w:lastRenderedPageBreak/>
        <w:t xml:space="preserve">                                     </w:t>
      </w:r>
      <w:r w:rsidRPr="00C05CF4">
        <w:rPr>
          <w:color w:val="auto"/>
          <w:szCs w:val="28"/>
        </w:rPr>
        <w:fldChar w:fldCharType="begin"/>
      </w:r>
      <w:r w:rsidRPr="00C05CF4">
        <w:rPr>
          <w:color w:val="auto"/>
          <w:szCs w:val="28"/>
        </w:rPr>
        <w:instrText xml:space="preserve"> QUOTE </w:instrText>
      </w:r>
      <w:r w:rsidR="00B331CE">
        <w:rPr>
          <w:color w:val="auto"/>
          <w:position w:val="-17"/>
          <w:szCs w:val="28"/>
        </w:rPr>
        <w:pict w14:anchorId="770E2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25.2pt" equationxml="&lt;">
            <v:imagedata r:id="rId9" o:title="" chromakey="white"/>
          </v:shape>
        </w:pict>
      </w:r>
      <w:r w:rsidRPr="00C05CF4">
        <w:rPr>
          <w:color w:val="auto"/>
          <w:szCs w:val="28"/>
        </w:rPr>
        <w:instrText xml:space="preserve"> </w:instrText>
      </w:r>
      <w:r w:rsidRPr="00C05CF4">
        <w:rPr>
          <w:color w:val="auto"/>
          <w:szCs w:val="28"/>
        </w:rPr>
        <w:fldChar w:fldCharType="separate"/>
      </w:r>
      <w:r w:rsidR="00B331CE">
        <w:rPr>
          <w:color w:val="auto"/>
          <w:position w:val="-17"/>
          <w:szCs w:val="28"/>
        </w:rPr>
        <w:pict w14:anchorId="7488D49E">
          <v:shape id="_x0000_i1026" type="#_x0000_t75" style="width:108pt;height:25.2pt" equationxml="&lt;">
            <v:imagedata r:id="rId9" o:title="" chromakey="white"/>
          </v:shape>
        </w:pict>
      </w:r>
      <w:r w:rsidRPr="00C05CF4">
        <w:rPr>
          <w:color w:val="auto"/>
          <w:szCs w:val="28"/>
        </w:rPr>
        <w:fldChar w:fldCharType="end"/>
      </w:r>
      <w:r w:rsidRPr="00C05CF4">
        <w:rPr>
          <w:color w:val="auto"/>
          <w:szCs w:val="28"/>
        </w:rPr>
        <w:t xml:space="preserve">                          (</w:t>
      </w:r>
      <w:r w:rsidR="00F6233F" w:rsidRPr="00C05CF4">
        <w:rPr>
          <w:color w:val="auto"/>
          <w:szCs w:val="28"/>
        </w:rPr>
        <w:t>3</w:t>
      </w:r>
      <w:r w:rsidRPr="00C05CF4">
        <w:rPr>
          <w:color w:val="auto"/>
          <w:szCs w:val="28"/>
        </w:rPr>
        <w:t>.2)</w:t>
      </w:r>
    </w:p>
    <w:p w14:paraId="2C8B8C96" w14:textId="77777777" w:rsidR="002A201A" w:rsidRPr="00C05CF4" w:rsidRDefault="002A201A" w:rsidP="00C05CF4">
      <w:pPr>
        <w:spacing w:after="0" w:line="360" w:lineRule="auto"/>
        <w:ind w:firstLine="709"/>
        <w:contextualSpacing/>
        <w:rPr>
          <w:i/>
          <w:color w:val="auto"/>
          <w:szCs w:val="28"/>
        </w:rPr>
      </w:pPr>
    </w:p>
    <w:p w14:paraId="009D185C" w14:textId="77777777" w:rsidR="002A201A" w:rsidRPr="00C05CF4" w:rsidRDefault="002A201A" w:rsidP="00C05CF4">
      <w:pPr>
        <w:spacing w:after="0" w:line="360" w:lineRule="auto"/>
        <w:ind w:firstLine="709"/>
        <w:contextualSpacing/>
        <w:rPr>
          <w:color w:val="auto"/>
          <w:szCs w:val="28"/>
        </w:rPr>
      </w:pPr>
      <w:r w:rsidRPr="00C05CF4">
        <w:rPr>
          <w:color w:val="auto"/>
          <w:szCs w:val="28"/>
        </w:rPr>
        <w:t>де с – вміст цукрів у пробі;</w:t>
      </w:r>
    </w:p>
    <w:p w14:paraId="25BC27F0" w14:textId="77777777" w:rsidR="002A201A" w:rsidRPr="00C05CF4" w:rsidRDefault="002A201A" w:rsidP="00C05CF4">
      <w:pPr>
        <w:spacing w:after="0" w:line="360" w:lineRule="auto"/>
        <w:ind w:firstLine="709"/>
        <w:contextualSpacing/>
        <w:rPr>
          <w:color w:val="auto"/>
          <w:szCs w:val="28"/>
        </w:rPr>
      </w:pPr>
      <w:r w:rsidRPr="00C05CF4">
        <w:rPr>
          <w:color w:val="auto"/>
          <w:szCs w:val="28"/>
        </w:rPr>
        <w:t>V – об’єм витяжки, одержаної з наважки;</w:t>
      </w:r>
    </w:p>
    <w:p w14:paraId="3E54E39A" w14:textId="77777777" w:rsidR="002A201A" w:rsidRPr="00C05CF4" w:rsidRDefault="002A201A" w:rsidP="00C05CF4">
      <w:pPr>
        <w:spacing w:after="0" w:line="360" w:lineRule="auto"/>
        <w:ind w:firstLine="709"/>
        <w:contextualSpacing/>
        <w:rPr>
          <w:color w:val="auto"/>
          <w:szCs w:val="28"/>
        </w:rPr>
      </w:pPr>
      <w:r w:rsidRPr="00C05CF4">
        <w:rPr>
          <w:color w:val="auto"/>
          <w:szCs w:val="28"/>
        </w:rPr>
        <w:t>m – маса наважки в грамах.</w:t>
      </w:r>
    </w:p>
    <w:p w14:paraId="59AC5FE0" w14:textId="77777777" w:rsidR="00605B06" w:rsidRPr="00C05CF4" w:rsidRDefault="002A201A" w:rsidP="00C05CF4">
      <w:pPr>
        <w:spacing w:after="0" w:line="360" w:lineRule="auto"/>
        <w:ind w:firstLine="709"/>
        <w:contextualSpacing/>
        <w:rPr>
          <w:color w:val="auto"/>
          <w:szCs w:val="28"/>
        </w:rPr>
      </w:pPr>
      <w:r w:rsidRPr="00C05CF4">
        <w:rPr>
          <w:color w:val="auto"/>
          <w:szCs w:val="28"/>
        </w:rPr>
        <w:t xml:space="preserve">За цією формулою розрахувати суму цукрів. </w:t>
      </w:r>
    </w:p>
    <w:p w14:paraId="70275BB7" w14:textId="77777777" w:rsidR="008B0B8B" w:rsidRDefault="008B0B8B" w:rsidP="00F86F92"/>
    <w:p w14:paraId="44E6FD20" w14:textId="0E9B2000" w:rsidR="00605B06" w:rsidRPr="00C05CF4" w:rsidRDefault="005350CD"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7" w:name="_Toc184401346"/>
      <w:r w:rsidRPr="00C05CF4">
        <w:rPr>
          <w:rFonts w:ascii="Times New Roman" w:hAnsi="Times New Roman" w:cs="Times New Roman"/>
          <w:b/>
          <w:color w:val="auto"/>
          <w:sz w:val="28"/>
          <w:szCs w:val="28"/>
        </w:rPr>
        <w:t>3.3</w:t>
      </w:r>
      <w:r w:rsidR="00605B06" w:rsidRPr="00C05CF4">
        <w:rPr>
          <w:rFonts w:ascii="Times New Roman" w:hAnsi="Times New Roman" w:cs="Times New Roman"/>
          <w:b/>
          <w:color w:val="auto"/>
          <w:sz w:val="28"/>
          <w:szCs w:val="28"/>
        </w:rPr>
        <w:t xml:space="preserve"> Статичтична обробка результатів</w:t>
      </w:r>
      <w:bookmarkEnd w:id="7"/>
    </w:p>
    <w:p w14:paraId="6C898BEA" w14:textId="77777777" w:rsidR="00E01517" w:rsidRPr="00C05CF4" w:rsidRDefault="00E01517" w:rsidP="00C05CF4">
      <w:pPr>
        <w:spacing w:after="0" w:line="360" w:lineRule="auto"/>
        <w:ind w:firstLine="708"/>
        <w:contextualSpacing/>
        <w:rPr>
          <w:noProof w:val="0"/>
          <w:color w:val="auto"/>
          <w:szCs w:val="28"/>
          <w:lang w:eastAsia="en-US"/>
        </w:rPr>
      </w:pPr>
      <w:r w:rsidRPr="00C05CF4">
        <w:rPr>
          <w:color w:val="auto"/>
          <w:szCs w:val="28"/>
        </w:rPr>
        <w:t>Статистична та математична обробка результатів здійснювалась за до</w:t>
      </w:r>
      <w:r w:rsidR="00520943" w:rsidRPr="00C05CF4">
        <w:rPr>
          <w:color w:val="auto"/>
          <w:szCs w:val="28"/>
        </w:rPr>
        <w:t xml:space="preserve">помогою програми Excel 10.0 для </w:t>
      </w:r>
      <w:r w:rsidRPr="00C05CF4">
        <w:rPr>
          <w:color w:val="auto"/>
          <w:szCs w:val="28"/>
        </w:rPr>
        <w:t>Windows. Дані представлені у вигляді середніх значень ± стандартна похибка середнього (М ± m). Статистична оцінка проводилась за t-критерієм Стьюдента при рівні значимості р ± 0,05.</w:t>
      </w:r>
    </w:p>
    <w:p w14:paraId="73C9814C" w14:textId="77777777" w:rsidR="00605B06" w:rsidRPr="00C05CF4" w:rsidRDefault="00605B06" w:rsidP="00C05CF4">
      <w:pPr>
        <w:pStyle w:val="1"/>
        <w:tabs>
          <w:tab w:val="left" w:pos="2552"/>
        </w:tabs>
        <w:spacing w:before="0" w:line="360" w:lineRule="auto"/>
        <w:contextualSpacing/>
        <w:rPr>
          <w:rFonts w:ascii="Times New Roman" w:hAnsi="Times New Roman" w:cs="Times New Roman"/>
          <w:b/>
          <w:color w:val="auto"/>
          <w:sz w:val="28"/>
          <w:szCs w:val="28"/>
        </w:rPr>
      </w:pPr>
      <w:r w:rsidRPr="00C05CF4">
        <w:rPr>
          <w:rFonts w:ascii="Times New Roman" w:hAnsi="Times New Roman" w:cs="Times New Roman"/>
          <w:b/>
          <w:color w:val="auto"/>
          <w:sz w:val="28"/>
          <w:szCs w:val="28"/>
        </w:rPr>
        <w:br w:type="page"/>
      </w:r>
    </w:p>
    <w:p w14:paraId="14723307" w14:textId="5F73D736" w:rsidR="00605B06" w:rsidRDefault="00605B06" w:rsidP="00070976">
      <w:pPr>
        <w:pStyle w:val="1"/>
        <w:tabs>
          <w:tab w:val="left" w:pos="2552"/>
        </w:tabs>
        <w:spacing w:before="0" w:line="360" w:lineRule="auto"/>
        <w:ind w:right="0"/>
        <w:contextualSpacing/>
        <w:jc w:val="center"/>
        <w:rPr>
          <w:rFonts w:ascii="Times New Roman" w:hAnsi="Times New Roman" w:cs="Times New Roman"/>
          <w:b/>
          <w:color w:val="auto"/>
          <w:sz w:val="28"/>
          <w:szCs w:val="28"/>
        </w:rPr>
      </w:pPr>
      <w:bookmarkStart w:id="8" w:name="_Toc184401347"/>
      <w:r w:rsidRPr="00C05CF4">
        <w:rPr>
          <w:rFonts w:ascii="Times New Roman" w:hAnsi="Times New Roman" w:cs="Times New Roman"/>
          <w:b/>
          <w:color w:val="auto"/>
          <w:sz w:val="28"/>
          <w:szCs w:val="28"/>
        </w:rPr>
        <w:lastRenderedPageBreak/>
        <w:t>РОЗДІЛ IV. ОЦІНКА БІОХІМІЧНИХ ПОКАЗНИКІВ КОРЕНЕПЛОДІВ МОРКВИ</w:t>
      </w:r>
      <w:r w:rsidR="00073D1B">
        <w:rPr>
          <w:rFonts w:ascii="Times New Roman" w:hAnsi="Times New Roman" w:cs="Times New Roman"/>
          <w:b/>
          <w:color w:val="auto"/>
          <w:sz w:val="28"/>
          <w:szCs w:val="28"/>
        </w:rPr>
        <w:t xml:space="preserve"> </w:t>
      </w:r>
      <w:r w:rsidR="002F4CAE">
        <w:rPr>
          <w:rFonts w:ascii="Times New Roman" w:hAnsi="Times New Roman" w:cs="Times New Roman"/>
          <w:b/>
          <w:color w:val="auto"/>
          <w:sz w:val="28"/>
          <w:szCs w:val="28"/>
        </w:rPr>
        <w:t xml:space="preserve">СТОЛОВОЇ </w:t>
      </w:r>
      <w:r w:rsidR="00073D1B" w:rsidRPr="00073D1B">
        <w:rPr>
          <w:rFonts w:ascii="Times New Roman" w:hAnsi="Times New Roman" w:cs="Times New Roman"/>
          <w:b/>
          <w:color w:val="auto"/>
          <w:sz w:val="28"/>
          <w:szCs w:val="28"/>
        </w:rPr>
        <w:t>РІЗНИХ СОРТІВ ПІСЛЯ ТРИВАЛОГО ЗБЕРІГАННЯ</w:t>
      </w:r>
      <w:bookmarkEnd w:id="8"/>
    </w:p>
    <w:p w14:paraId="1B80D5FC" w14:textId="77777777" w:rsidR="008B0B8B" w:rsidRPr="008B0B8B" w:rsidRDefault="008B0B8B" w:rsidP="008B0B8B"/>
    <w:p w14:paraId="7C1C551A" w14:textId="4837C439" w:rsidR="005404CA" w:rsidRPr="00C05CF4" w:rsidRDefault="00520943" w:rsidP="00C05CF4">
      <w:pPr>
        <w:spacing w:after="0" w:line="360" w:lineRule="auto"/>
        <w:ind w:right="0"/>
        <w:contextualSpacing/>
        <w:rPr>
          <w:color w:val="auto"/>
          <w:szCs w:val="28"/>
        </w:rPr>
      </w:pPr>
      <w:r w:rsidRPr="00C05CF4">
        <w:rPr>
          <w:color w:val="auto"/>
          <w:szCs w:val="28"/>
        </w:rPr>
        <w:t xml:space="preserve">За період 2023-2024 </w:t>
      </w:r>
      <w:r w:rsidR="005404CA" w:rsidRPr="00C05CF4">
        <w:rPr>
          <w:color w:val="auto"/>
          <w:szCs w:val="28"/>
        </w:rPr>
        <w:t xml:space="preserve">року в навчально-науковій лабораторії з біохімічних та медико-валеологічних досліджень Ніжинського державного університету </w:t>
      </w:r>
      <w:r w:rsidRPr="00C05CF4">
        <w:rPr>
          <w:color w:val="auto"/>
          <w:szCs w:val="28"/>
        </w:rPr>
        <w:t xml:space="preserve">імені Миколи Гоголя проводилися дослідження та аналіз біохімічних показників коренеплодів моркви </w:t>
      </w:r>
      <w:r w:rsidR="00070976">
        <w:rPr>
          <w:color w:val="auto"/>
          <w:szCs w:val="28"/>
        </w:rPr>
        <w:t>столово</w:t>
      </w:r>
      <w:r w:rsidRPr="00C05CF4">
        <w:rPr>
          <w:color w:val="auto"/>
          <w:szCs w:val="28"/>
        </w:rPr>
        <w:t>ї сортів різної стиглості.</w:t>
      </w:r>
      <w:r w:rsidR="005404CA" w:rsidRPr="00C05CF4">
        <w:rPr>
          <w:color w:val="auto"/>
          <w:szCs w:val="28"/>
        </w:rPr>
        <w:t xml:space="preserve"> </w:t>
      </w:r>
    </w:p>
    <w:p w14:paraId="65F9C42C" w14:textId="7F8358F7" w:rsidR="005404CA" w:rsidRPr="00C05CF4" w:rsidRDefault="00520943" w:rsidP="00C05CF4">
      <w:pPr>
        <w:spacing w:after="0" w:line="360" w:lineRule="auto"/>
        <w:ind w:right="0"/>
        <w:contextualSpacing/>
        <w:rPr>
          <w:color w:val="auto"/>
          <w:szCs w:val="28"/>
        </w:rPr>
      </w:pPr>
      <w:r w:rsidRPr="00C05CF4">
        <w:rPr>
          <w:color w:val="auto"/>
          <w:szCs w:val="28"/>
        </w:rPr>
        <w:t xml:space="preserve">Для дослідження було використано 3 сорти моркви: Каротель, Нантська та Вітамінна-6. Матеріал досліджень зберігали за температури </w:t>
      </w:r>
      <w:r w:rsidR="005404CA" w:rsidRPr="00C05CF4">
        <w:rPr>
          <w:color w:val="auto"/>
          <w:szCs w:val="28"/>
        </w:rPr>
        <w:t>2 – 4º</w:t>
      </w:r>
      <w:r w:rsidR="00254D9F">
        <w:rPr>
          <w:color w:val="auto"/>
          <w:szCs w:val="28"/>
        </w:rPr>
        <w:t xml:space="preserve"> </w:t>
      </w:r>
      <w:r w:rsidR="005404CA" w:rsidRPr="00C05CF4">
        <w:rPr>
          <w:color w:val="auto"/>
          <w:szCs w:val="28"/>
        </w:rPr>
        <w:t xml:space="preserve">С та </w:t>
      </w:r>
      <w:r w:rsidRPr="00C05CF4">
        <w:rPr>
          <w:color w:val="auto"/>
          <w:szCs w:val="28"/>
        </w:rPr>
        <w:t xml:space="preserve">при </w:t>
      </w:r>
      <w:r w:rsidR="005404CA" w:rsidRPr="00C05CF4">
        <w:rPr>
          <w:color w:val="auto"/>
          <w:szCs w:val="28"/>
        </w:rPr>
        <w:t>відносній вологості повітря 80-90 %.</w:t>
      </w:r>
      <w:r w:rsidRPr="00C05CF4">
        <w:rPr>
          <w:color w:val="auto"/>
          <w:szCs w:val="28"/>
        </w:rPr>
        <w:t xml:space="preserve"> Для роботи було відібрано близько 3 кг коренеплодів.</w:t>
      </w:r>
    </w:p>
    <w:p w14:paraId="39E7C465" w14:textId="77777777" w:rsidR="00C862C8" w:rsidRPr="00C05CF4" w:rsidRDefault="00C862C8" w:rsidP="00C05CF4">
      <w:pPr>
        <w:spacing w:after="0" w:line="360" w:lineRule="auto"/>
        <w:ind w:right="0"/>
        <w:contextualSpacing/>
        <w:rPr>
          <w:color w:val="auto"/>
          <w:szCs w:val="28"/>
        </w:rPr>
      </w:pPr>
      <w:r w:rsidRPr="00C05CF4">
        <w:rPr>
          <w:color w:val="auto"/>
          <w:szCs w:val="28"/>
        </w:rPr>
        <w:t>У коренеплодах через певний час бул</w:t>
      </w:r>
      <w:r w:rsidR="005350CD" w:rsidRPr="00C05CF4">
        <w:rPr>
          <w:color w:val="auto"/>
          <w:szCs w:val="28"/>
        </w:rPr>
        <w:t xml:space="preserve">о визначено вміст каротиноїдів та </w:t>
      </w:r>
      <w:r w:rsidR="007D42E9" w:rsidRPr="00C05CF4">
        <w:rPr>
          <w:color w:val="auto"/>
          <w:szCs w:val="28"/>
        </w:rPr>
        <w:t>цукрів.</w:t>
      </w:r>
    </w:p>
    <w:p w14:paraId="0B662C90" w14:textId="39D50764" w:rsidR="007D42E9" w:rsidRPr="00C05CF4" w:rsidRDefault="007D42E9" w:rsidP="00C05CF4">
      <w:pPr>
        <w:spacing w:after="0" w:line="360" w:lineRule="auto"/>
        <w:ind w:right="0"/>
        <w:contextualSpacing/>
        <w:rPr>
          <w:color w:val="auto"/>
          <w:szCs w:val="28"/>
        </w:rPr>
      </w:pPr>
      <w:r w:rsidRPr="00C05CF4">
        <w:rPr>
          <w:color w:val="auto"/>
          <w:szCs w:val="28"/>
        </w:rPr>
        <w:t>Під час тривалого зберігання моркви вміст каротиноїдів може змінюватися залежно від умов зберігання, таких як температура, вологість і спосіб обробки. У оптимальних умовах, таких як низькі температури і помірна вологість, каротиноїди демонструють високу стабільність протягом кількох місяців. Проте при підвищеній температурі або низькій вологості їхній вміст поступово знижується через ок</w:t>
      </w:r>
      <w:r w:rsidR="00916A25" w:rsidRPr="00C05CF4">
        <w:rPr>
          <w:color w:val="auto"/>
          <w:szCs w:val="28"/>
        </w:rPr>
        <w:t>иснення і ферментативні процеси</w:t>
      </w:r>
      <w:r w:rsidRPr="00C05CF4">
        <w:rPr>
          <w:color w:val="auto"/>
          <w:szCs w:val="28"/>
        </w:rPr>
        <w:t xml:space="preserve"> [</w:t>
      </w:r>
      <w:r w:rsidR="00916A25" w:rsidRPr="00C05CF4">
        <w:rPr>
          <w:color w:val="auto"/>
        </w:rPr>
        <w:t>1</w:t>
      </w:r>
      <w:r w:rsidR="00BA5092">
        <w:rPr>
          <w:color w:val="auto"/>
        </w:rPr>
        <w:t>5</w:t>
      </w:r>
      <w:r w:rsidR="00916A25" w:rsidRPr="00C05CF4">
        <w:rPr>
          <w:color w:val="auto"/>
        </w:rPr>
        <w:t>, 2</w:t>
      </w:r>
      <w:r w:rsidR="00BA5092">
        <w:rPr>
          <w:color w:val="auto"/>
        </w:rPr>
        <w:t>7</w:t>
      </w:r>
      <w:r w:rsidRPr="00C05CF4">
        <w:rPr>
          <w:color w:val="auto"/>
          <w:szCs w:val="28"/>
        </w:rPr>
        <w:t>]</w:t>
      </w:r>
      <w:r w:rsidR="00916A25" w:rsidRPr="00C05CF4">
        <w:rPr>
          <w:color w:val="auto"/>
          <w:szCs w:val="28"/>
        </w:rPr>
        <w:t>.</w:t>
      </w:r>
    </w:p>
    <w:p w14:paraId="69C849EE" w14:textId="77777777" w:rsidR="007D42E9" w:rsidRPr="00C05CF4" w:rsidRDefault="007D42E9" w:rsidP="00C05CF4">
      <w:pPr>
        <w:spacing w:after="0" w:line="360" w:lineRule="auto"/>
        <w:ind w:right="0"/>
        <w:contextualSpacing/>
        <w:rPr>
          <w:color w:val="auto"/>
        </w:rPr>
      </w:pPr>
      <w:r w:rsidRPr="00C05CF4">
        <w:rPr>
          <w:color w:val="auto"/>
        </w:rPr>
        <w:t xml:space="preserve">Виміри вмісту каротиноїдів проводилися після 5-ти місячного зберігання коренеплодів моркви. У таблиці </w:t>
      </w:r>
      <w:r w:rsidR="00713DD4" w:rsidRPr="00C05CF4">
        <w:rPr>
          <w:color w:val="auto"/>
        </w:rPr>
        <w:t>4.</w:t>
      </w:r>
      <w:r w:rsidRPr="00C05CF4">
        <w:rPr>
          <w:color w:val="auto"/>
        </w:rPr>
        <w:t>1</w:t>
      </w:r>
      <w:r w:rsidR="00713DD4" w:rsidRPr="00C05CF4">
        <w:rPr>
          <w:color w:val="auto"/>
        </w:rPr>
        <w:t xml:space="preserve"> та на рисунку 4.1</w:t>
      </w:r>
      <w:r w:rsidRPr="00C05CF4">
        <w:rPr>
          <w:color w:val="auto"/>
        </w:rPr>
        <w:t xml:space="preserve"> представлено порівняння кількісного складу </w:t>
      </w:r>
      <w:r w:rsidR="00713DD4" w:rsidRPr="00C05CF4">
        <w:rPr>
          <w:color w:val="auto"/>
        </w:rPr>
        <w:t>каротиноїдів у досліджуваних сортах після тривалого зберігання.</w:t>
      </w:r>
    </w:p>
    <w:p w14:paraId="42455851" w14:textId="77777777" w:rsidR="00873AF4" w:rsidRDefault="00873AF4" w:rsidP="00C05CF4">
      <w:pPr>
        <w:spacing w:after="0" w:line="360" w:lineRule="auto"/>
        <w:ind w:right="0"/>
        <w:contextualSpacing/>
        <w:jc w:val="right"/>
        <w:rPr>
          <w:bCs/>
          <w:color w:val="auto"/>
        </w:rPr>
      </w:pPr>
    </w:p>
    <w:p w14:paraId="0A0CB722" w14:textId="77777777" w:rsidR="00873AF4" w:rsidRDefault="00873AF4" w:rsidP="00C05CF4">
      <w:pPr>
        <w:spacing w:after="0" w:line="360" w:lineRule="auto"/>
        <w:ind w:right="0"/>
        <w:contextualSpacing/>
        <w:jc w:val="right"/>
        <w:rPr>
          <w:bCs/>
          <w:color w:val="auto"/>
        </w:rPr>
      </w:pPr>
    </w:p>
    <w:p w14:paraId="5873B2E5" w14:textId="77777777" w:rsidR="00873AF4" w:rsidRDefault="00873AF4" w:rsidP="00C05CF4">
      <w:pPr>
        <w:spacing w:after="0" w:line="360" w:lineRule="auto"/>
        <w:ind w:right="0"/>
        <w:contextualSpacing/>
        <w:jc w:val="right"/>
        <w:rPr>
          <w:bCs/>
          <w:color w:val="auto"/>
        </w:rPr>
      </w:pPr>
    </w:p>
    <w:p w14:paraId="14A9F819" w14:textId="77777777" w:rsidR="00873AF4" w:rsidRDefault="00873AF4" w:rsidP="00C05CF4">
      <w:pPr>
        <w:spacing w:after="0" w:line="360" w:lineRule="auto"/>
        <w:ind w:right="0"/>
        <w:contextualSpacing/>
        <w:jc w:val="right"/>
        <w:rPr>
          <w:bCs/>
          <w:color w:val="auto"/>
        </w:rPr>
      </w:pPr>
    </w:p>
    <w:p w14:paraId="31DDF815" w14:textId="77777777" w:rsidR="00873AF4" w:rsidRDefault="00873AF4" w:rsidP="00C05CF4">
      <w:pPr>
        <w:spacing w:after="0" w:line="360" w:lineRule="auto"/>
        <w:ind w:right="0"/>
        <w:contextualSpacing/>
        <w:jc w:val="right"/>
        <w:rPr>
          <w:bCs/>
          <w:color w:val="auto"/>
        </w:rPr>
      </w:pPr>
    </w:p>
    <w:p w14:paraId="43C92373" w14:textId="594B1E80" w:rsidR="007D42E9" w:rsidRPr="00C05CF4" w:rsidRDefault="007D42E9" w:rsidP="00C05CF4">
      <w:pPr>
        <w:spacing w:after="0" w:line="360" w:lineRule="auto"/>
        <w:ind w:right="0"/>
        <w:contextualSpacing/>
        <w:jc w:val="right"/>
        <w:rPr>
          <w:bCs/>
          <w:color w:val="auto"/>
        </w:rPr>
      </w:pPr>
      <w:r w:rsidRPr="00C05CF4">
        <w:rPr>
          <w:bCs/>
          <w:color w:val="auto"/>
        </w:rPr>
        <w:lastRenderedPageBreak/>
        <w:t xml:space="preserve">Таблиця </w:t>
      </w:r>
      <w:r w:rsidR="00713DD4" w:rsidRPr="00C05CF4">
        <w:rPr>
          <w:bCs/>
          <w:color w:val="auto"/>
        </w:rPr>
        <w:t>4.</w:t>
      </w:r>
      <w:r w:rsidR="00FB4E77" w:rsidRPr="00C05CF4">
        <w:rPr>
          <w:bCs/>
          <w:color w:val="auto"/>
        </w:rPr>
        <w:t>1</w:t>
      </w:r>
    </w:p>
    <w:p w14:paraId="1661D383" w14:textId="3D1899F9" w:rsidR="00FB4E77" w:rsidRPr="00C05CF4" w:rsidRDefault="00FB4E77" w:rsidP="00070976">
      <w:pPr>
        <w:spacing w:after="0" w:line="360" w:lineRule="auto"/>
        <w:ind w:right="0"/>
        <w:contextualSpacing/>
        <w:rPr>
          <w:color w:val="auto"/>
        </w:rPr>
      </w:pPr>
      <w:r w:rsidRPr="00C05CF4">
        <w:rPr>
          <w:color w:val="auto"/>
        </w:rPr>
        <w:t>Вміст каротиноїдів у коренеплодах моркви різних сортів після 5-ти місячного зберігання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8"/>
        <w:gridCol w:w="1705"/>
        <w:gridCol w:w="2322"/>
        <w:gridCol w:w="2321"/>
      </w:tblGrid>
      <w:tr w:rsidR="00C05CF4" w:rsidRPr="00C05CF4" w14:paraId="1E4E76BF" w14:textId="77777777" w:rsidTr="00126539">
        <w:trPr>
          <w:jc w:val="center"/>
        </w:trPr>
        <w:tc>
          <w:tcPr>
            <w:tcW w:w="3114" w:type="dxa"/>
            <w:shd w:val="clear" w:color="auto" w:fill="auto"/>
            <w:vAlign w:val="center"/>
          </w:tcPr>
          <w:p w14:paraId="41FC0F2C" w14:textId="77777777" w:rsidR="007D42E9" w:rsidRPr="00C05CF4" w:rsidRDefault="007D42E9" w:rsidP="00C05CF4">
            <w:pPr>
              <w:spacing w:after="0" w:line="360" w:lineRule="auto"/>
              <w:ind w:right="0" w:firstLine="0"/>
              <w:contextualSpacing/>
              <w:jc w:val="center"/>
              <w:rPr>
                <w:bCs/>
                <w:color w:val="auto"/>
              </w:rPr>
            </w:pPr>
            <w:r w:rsidRPr="00C05CF4">
              <w:rPr>
                <w:bCs/>
                <w:color w:val="auto"/>
              </w:rPr>
              <w:t>Сорт моркви</w:t>
            </w:r>
          </w:p>
        </w:tc>
        <w:tc>
          <w:tcPr>
            <w:tcW w:w="1725" w:type="dxa"/>
            <w:shd w:val="clear" w:color="auto" w:fill="auto"/>
            <w:vAlign w:val="center"/>
          </w:tcPr>
          <w:p w14:paraId="7DDEE8DE" w14:textId="77777777" w:rsidR="007D42E9" w:rsidRPr="00C05CF4" w:rsidRDefault="007D42E9" w:rsidP="00C05CF4">
            <w:pPr>
              <w:spacing w:after="0" w:line="360" w:lineRule="auto"/>
              <w:ind w:right="0" w:firstLine="0"/>
              <w:contextualSpacing/>
              <w:jc w:val="center"/>
              <w:rPr>
                <w:bCs/>
                <w:color w:val="auto"/>
              </w:rPr>
            </w:pPr>
            <w:r w:rsidRPr="00C05CF4">
              <w:rPr>
                <w:bCs/>
                <w:color w:val="auto"/>
              </w:rPr>
              <w:t>Вітамінна-6</w:t>
            </w:r>
          </w:p>
        </w:tc>
        <w:tc>
          <w:tcPr>
            <w:tcW w:w="2420" w:type="dxa"/>
            <w:shd w:val="clear" w:color="auto" w:fill="auto"/>
            <w:vAlign w:val="center"/>
          </w:tcPr>
          <w:p w14:paraId="6B987D57" w14:textId="77777777" w:rsidR="007D42E9" w:rsidRPr="00C05CF4" w:rsidRDefault="007D42E9" w:rsidP="00C05CF4">
            <w:pPr>
              <w:spacing w:after="0" w:line="360" w:lineRule="auto"/>
              <w:ind w:right="0" w:firstLine="0"/>
              <w:contextualSpacing/>
              <w:jc w:val="center"/>
              <w:rPr>
                <w:bCs/>
                <w:color w:val="auto"/>
              </w:rPr>
            </w:pPr>
            <w:r w:rsidRPr="00C05CF4">
              <w:rPr>
                <w:bCs/>
                <w:color w:val="auto"/>
              </w:rPr>
              <w:t>Нантська</w:t>
            </w:r>
          </w:p>
        </w:tc>
        <w:tc>
          <w:tcPr>
            <w:tcW w:w="2420" w:type="dxa"/>
            <w:shd w:val="clear" w:color="auto" w:fill="auto"/>
            <w:vAlign w:val="center"/>
          </w:tcPr>
          <w:p w14:paraId="540D53A3" w14:textId="77777777" w:rsidR="007D42E9" w:rsidRPr="00C05CF4" w:rsidRDefault="007D42E9" w:rsidP="00C05CF4">
            <w:pPr>
              <w:spacing w:after="0" w:line="360" w:lineRule="auto"/>
              <w:ind w:right="0" w:firstLine="0"/>
              <w:contextualSpacing/>
              <w:jc w:val="center"/>
              <w:rPr>
                <w:bCs/>
                <w:color w:val="auto"/>
              </w:rPr>
            </w:pPr>
            <w:r w:rsidRPr="00C05CF4">
              <w:rPr>
                <w:bCs/>
                <w:color w:val="auto"/>
              </w:rPr>
              <w:t>Каротель</w:t>
            </w:r>
          </w:p>
        </w:tc>
      </w:tr>
      <w:tr w:rsidR="00C05CF4" w:rsidRPr="00C05CF4" w14:paraId="292FEBC7" w14:textId="77777777" w:rsidTr="00126539">
        <w:trPr>
          <w:jc w:val="center"/>
        </w:trPr>
        <w:tc>
          <w:tcPr>
            <w:tcW w:w="3114" w:type="dxa"/>
            <w:shd w:val="clear" w:color="auto" w:fill="auto"/>
            <w:vAlign w:val="center"/>
          </w:tcPr>
          <w:p w14:paraId="432E51C2" w14:textId="77777777" w:rsidR="007D42E9" w:rsidRPr="00C05CF4" w:rsidRDefault="00126539" w:rsidP="00C05CF4">
            <w:pPr>
              <w:spacing w:after="0" w:line="360" w:lineRule="auto"/>
              <w:ind w:right="0" w:firstLine="0"/>
              <w:contextualSpacing/>
              <w:jc w:val="center"/>
              <w:rPr>
                <w:bCs/>
                <w:color w:val="auto"/>
              </w:rPr>
            </w:pPr>
            <w:r w:rsidRPr="00C05CF4">
              <w:rPr>
                <w:bCs/>
                <w:color w:val="auto"/>
              </w:rPr>
              <w:t xml:space="preserve">Вміст каротиноїдів, </w:t>
            </w:r>
            <w:r w:rsidR="007D42E9" w:rsidRPr="00C05CF4">
              <w:rPr>
                <w:bCs/>
                <w:color w:val="auto"/>
              </w:rPr>
              <w:t>моль/г сирої маси</w:t>
            </w:r>
          </w:p>
        </w:tc>
        <w:tc>
          <w:tcPr>
            <w:tcW w:w="1725" w:type="dxa"/>
            <w:shd w:val="clear" w:color="auto" w:fill="auto"/>
            <w:vAlign w:val="center"/>
          </w:tcPr>
          <w:p w14:paraId="6303472E" w14:textId="77777777" w:rsidR="007D42E9" w:rsidRPr="00C05CF4" w:rsidRDefault="007D42E9" w:rsidP="00C05CF4">
            <w:pPr>
              <w:spacing w:after="0" w:line="360" w:lineRule="auto"/>
              <w:ind w:right="0" w:firstLine="0"/>
              <w:contextualSpacing/>
              <w:jc w:val="center"/>
              <w:rPr>
                <w:color w:val="auto"/>
                <w:lang w:val="ru-RU"/>
              </w:rPr>
            </w:pPr>
            <w:r w:rsidRPr="00C05CF4">
              <w:rPr>
                <w:color w:val="auto"/>
                <w:lang w:val="ru-RU"/>
              </w:rPr>
              <w:t>0,7467±</w:t>
            </w:r>
          </w:p>
          <w:p w14:paraId="0FCEA966" w14:textId="77777777" w:rsidR="007D42E9" w:rsidRPr="00C05CF4" w:rsidRDefault="007D42E9" w:rsidP="005E5C9B">
            <w:pPr>
              <w:spacing w:after="0" w:line="360" w:lineRule="auto"/>
              <w:ind w:right="0" w:firstLine="0"/>
              <w:contextualSpacing/>
              <w:jc w:val="center"/>
              <w:rPr>
                <w:bCs/>
                <w:color w:val="auto"/>
              </w:rPr>
            </w:pPr>
            <w:r w:rsidRPr="00C05CF4">
              <w:rPr>
                <w:color w:val="auto"/>
                <w:lang w:val="ru-RU"/>
              </w:rPr>
              <w:t>0,</w:t>
            </w:r>
            <w:r w:rsidR="005E5C9B">
              <w:rPr>
                <w:color w:val="auto"/>
                <w:lang w:val="ru-RU"/>
              </w:rPr>
              <w:t>0</w:t>
            </w:r>
            <w:r w:rsidRPr="00C05CF4">
              <w:rPr>
                <w:color w:val="auto"/>
                <w:lang w:val="ru-RU"/>
              </w:rPr>
              <w:t>46</w:t>
            </w:r>
          </w:p>
        </w:tc>
        <w:tc>
          <w:tcPr>
            <w:tcW w:w="2420" w:type="dxa"/>
            <w:shd w:val="clear" w:color="auto" w:fill="auto"/>
            <w:vAlign w:val="center"/>
          </w:tcPr>
          <w:p w14:paraId="064560EF" w14:textId="77777777" w:rsidR="007D42E9" w:rsidRPr="00C05CF4" w:rsidRDefault="007D42E9" w:rsidP="00C05CF4">
            <w:pPr>
              <w:spacing w:after="0" w:line="360" w:lineRule="auto"/>
              <w:ind w:right="0" w:firstLine="0"/>
              <w:contextualSpacing/>
              <w:jc w:val="center"/>
              <w:rPr>
                <w:color w:val="auto"/>
                <w:lang w:val="ru-RU"/>
              </w:rPr>
            </w:pPr>
            <w:r w:rsidRPr="00C05CF4">
              <w:rPr>
                <w:color w:val="auto"/>
                <w:lang w:val="ru-RU"/>
              </w:rPr>
              <w:t>0,16±</w:t>
            </w:r>
          </w:p>
          <w:p w14:paraId="2EA4711D" w14:textId="77777777" w:rsidR="007D42E9" w:rsidRPr="00C05CF4" w:rsidRDefault="007D42E9" w:rsidP="005E5C9B">
            <w:pPr>
              <w:spacing w:after="0" w:line="360" w:lineRule="auto"/>
              <w:ind w:right="0" w:firstLine="0"/>
              <w:contextualSpacing/>
              <w:jc w:val="center"/>
              <w:rPr>
                <w:bCs/>
                <w:color w:val="auto"/>
              </w:rPr>
            </w:pPr>
            <w:r w:rsidRPr="00C05CF4">
              <w:rPr>
                <w:color w:val="auto"/>
                <w:lang w:val="ru-RU"/>
              </w:rPr>
              <w:t>0,</w:t>
            </w:r>
            <w:r w:rsidR="005E5C9B">
              <w:rPr>
                <w:color w:val="auto"/>
                <w:lang w:val="ru-RU"/>
              </w:rPr>
              <w:t>01</w:t>
            </w:r>
          </w:p>
        </w:tc>
        <w:tc>
          <w:tcPr>
            <w:tcW w:w="2420" w:type="dxa"/>
            <w:shd w:val="clear" w:color="auto" w:fill="auto"/>
            <w:vAlign w:val="center"/>
          </w:tcPr>
          <w:p w14:paraId="75943987" w14:textId="77777777" w:rsidR="007D42E9" w:rsidRPr="00C05CF4" w:rsidRDefault="007D42E9" w:rsidP="00C05CF4">
            <w:pPr>
              <w:spacing w:after="0" w:line="360" w:lineRule="auto"/>
              <w:ind w:right="0" w:firstLine="0"/>
              <w:contextualSpacing/>
              <w:jc w:val="center"/>
              <w:rPr>
                <w:color w:val="auto"/>
                <w:lang w:val="ru-RU"/>
              </w:rPr>
            </w:pPr>
            <w:r w:rsidRPr="00C05CF4">
              <w:rPr>
                <w:color w:val="auto"/>
                <w:lang w:val="ru-RU"/>
              </w:rPr>
              <w:t>0,3733±</w:t>
            </w:r>
          </w:p>
          <w:p w14:paraId="526FE1A2" w14:textId="77777777" w:rsidR="007D42E9" w:rsidRPr="00C05CF4" w:rsidRDefault="007D42E9" w:rsidP="005E5C9B">
            <w:pPr>
              <w:spacing w:after="0" w:line="360" w:lineRule="auto"/>
              <w:ind w:right="0" w:firstLine="0"/>
              <w:contextualSpacing/>
              <w:jc w:val="center"/>
              <w:rPr>
                <w:bCs/>
                <w:color w:val="auto"/>
              </w:rPr>
            </w:pPr>
            <w:r w:rsidRPr="00C05CF4">
              <w:rPr>
                <w:color w:val="auto"/>
                <w:lang w:val="ru-RU"/>
              </w:rPr>
              <w:t>0,</w:t>
            </w:r>
            <w:r w:rsidR="005E5C9B">
              <w:rPr>
                <w:color w:val="auto"/>
                <w:lang w:val="ru-RU"/>
              </w:rPr>
              <w:t>0</w:t>
            </w:r>
            <w:r w:rsidRPr="00C05CF4">
              <w:rPr>
                <w:color w:val="auto"/>
                <w:lang w:val="ru-RU"/>
              </w:rPr>
              <w:t>19</w:t>
            </w:r>
          </w:p>
        </w:tc>
      </w:tr>
    </w:tbl>
    <w:p w14:paraId="42AD056B" w14:textId="77777777" w:rsidR="00073D1B" w:rsidRDefault="00073D1B" w:rsidP="00C05CF4">
      <w:pPr>
        <w:spacing w:after="0" w:line="360" w:lineRule="auto"/>
        <w:ind w:right="0"/>
        <w:contextualSpacing/>
        <w:rPr>
          <w:bCs/>
          <w:color w:val="auto"/>
        </w:rPr>
      </w:pPr>
    </w:p>
    <w:p w14:paraId="2E7508A9" w14:textId="4F0D0CB3" w:rsidR="004C2AE5" w:rsidRPr="00C05CF4" w:rsidRDefault="004C2AE5" w:rsidP="00C05CF4">
      <w:pPr>
        <w:spacing w:after="0" w:line="360" w:lineRule="auto"/>
        <w:ind w:right="0"/>
        <w:contextualSpacing/>
        <w:rPr>
          <w:bCs/>
          <w:color w:val="auto"/>
        </w:rPr>
      </w:pPr>
      <w:r w:rsidRPr="00C05CF4">
        <w:rPr>
          <w:bCs/>
          <w:color w:val="auto"/>
        </w:rPr>
        <w:t xml:space="preserve">За результатами дослідів, каротиноїди наявні у коренеплодах всіх трьох сортів. </w:t>
      </w:r>
    </w:p>
    <w:p w14:paraId="08A4C874" w14:textId="0ECF6620" w:rsidR="00873AF4" w:rsidRPr="00C05CF4" w:rsidRDefault="00020489" w:rsidP="00873AF4">
      <w:pPr>
        <w:spacing w:after="0" w:line="360" w:lineRule="auto"/>
        <w:ind w:right="0" w:firstLine="708"/>
        <w:contextualSpacing/>
        <w:rPr>
          <w:color w:val="auto"/>
        </w:rPr>
      </w:pPr>
      <w:r w:rsidRPr="00C05CF4">
        <w:rPr>
          <w:bCs/>
          <w:color w:val="auto"/>
        </w:rPr>
        <w:t>Найвищий вміст каротиноїдів зафіксовано у коренеплодах сорту Вітамінна-6 (0,7467 ммоль/г). Це вказує на високу стабільність каротиноїдів у цьому сорті навіть після тривалого зберігання, що робить його оптимальним для тривалого зберігання з точки зору збереження поживної цінності.</w:t>
      </w:r>
      <w:r w:rsidR="00873AF4" w:rsidRPr="00873AF4">
        <w:rPr>
          <w:lang w:eastAsia="uk-UA"/>
        </w:rPr>
        <w:t xml:space="preserve"> </w:t>
      </w:r>
    </w:p>
    <w:p w14:paraId="581CC585" w14:textId="77777777" w:rsidR="00873AF4" w:rsidRPr="00C05CF4" w:rsidRDefault="00873AF4" w:rsidP="00873AF4">
      <w:pPr>
        <w:spacing w:after="0" w:line="360" w:lineRule="auto"/>
        <w:ind w:right="0" w:firstLine="0"/>
        <w:contextualSpacing/>
        <w:rPr>
          <w:bCs/>
          <w:color w:val="auto"/>
        </w:rPr>
      </w:pPr>
      <w:r>
        <w:rPr>
          <w:lang w:eastAsia="uk-UA"/>
        </w:rPr>
        <w:drawing>
          <wp:inline distT="0" distB="0" distL="0" distR="0" wp14:anchorId="3ED7D57B" wp14:editId="5659CBA3">
            <wp:extent cx="5974080" cy="4297680"/>
            <wp:effectExtent l="0" t="0" r="762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2D274CD" w14:textId="77777777" w:rsidR="00873AF4" w:rsidRPr="00C05CF4" w:rsidRDefault="00873AF4" w:rsidP="00873AF4">
      <w:pPr>
        <w:spacing w:after="0" w:line="360" w:lineRule="auto"/>
        <w:ind w:right="0"/>
        <w:contextualSpacing/>
        <w:rPr>
          <w:color w:val="auto"/>
        </w:rPr>
      </w:pPr>
      <w:r w:rsidRPr="00C05CF4">
        <w:rPr>
          <w:color w:val="auto"/>
        </w:rPr>
        <w:t>Рис. 4.1</w:t>
      </w:r>
      <w:r>
        <w:rPr>
          <w:color w:val="auto"/>
        </w:rPr>
        <w:t xml:space="preserve">. </w:t>
      </w:r>
      <w:r w:rsidRPr="00C05CF4">
        <w:rPr>
          <w:color w:val="auto"/>
        </w:rPr>
        <w:t xml:space="preserve"> Вміст каротиноїдів у коренеплодах моркви </w:t>
      </w:r>
      <w:r>
        <w:rPr>
          <w:color w:val="auto"/>
        </w:rPr>
        <w:t xml:space="preserve">столової </w:t>
      </w:r>
      <w:r w:rsidRPr="00C05CF4">
        <w:rPr>
          <w:color w:val="auto"/>
        </w:rPr>
        <w:t>різних сортів після 5-ти місячного зберігання</w:t>
      </w:r>
    </w:p>
    <w:p w14:paraId="6B2C0CF5" w14:textId="5B395505" w:rsidR="00873AF4" w:rsidRDefault="00873AF4" w:rsidP="00873AF4">
      <w:pPr>
        <w:spacing w:after="0" w:line="360" w:lineRule="auto"/>
        <w:ind w:right="0" w:firstLine="0"/>
        <w:contextualSpacing/>
        <w:rPr>
          <w:bCs/>
          <w:color w:val="auto"/>
        </w:rPr>
      </w:pPr>
    </w:p>
    <w:p w14:paraId="50C90A50" w14:textId="77777777" w:rsidR="00873AF4" w:rsidRPr="00C05CF4" w:rsidRDefault="00873AF4" w:rsidP="00873AF4">
      <w:pPr>
        <w:spacing w:after="0" w:line="360" w:lineRule="auto"/>
        <w:ind w:right="0" w:firstLine="708"/>
        <w:contextualSpacing/>
        <w:rPr>
          <w:bCs/>
          <w:color w:val="auto"/>
        </w:rPr>
      </w:pPr>
      <w:r w:rsidRPr="00C05CF4">
        <w:rPr>
          <w:bCs/>
          <w:color w:val="auto"/>
        </w:rPr>
        <w:t>Середній рівень каротиноїдів демонструє сорт Каротель (0,3733 ммоль/г), що є проміжним між Вітамінною-6 та Нантською. Цей сорт може використовуватися як компромісний варіант, якщо метою є збереження частини біологічно активних речовин.</w:t>
      </w:r>
    </w:p>
    <w:p w14:paraId="417F75DC" w14:textId="2E49F434" w:rsidR="00873AF4" w:rsidRPr="00873AF4" w:rsidRDefault="00873AF4" w:rsidP="00873AF4">
      <w:pPr>
        <w:spacing w:after="0" w:line="360" w:lineRule="auto"/>
        <w:ind w:right="0" w:firstLine="708"/>
        <w:contextualSpacing/>
        <w:rPr>
          <w:bCs/>
          <w:color w:val="auto"/>
        </w:rPr>
      </w:pPr>
      <w:r w:rsidRPr="00C05CF4">
        <w:rPr>
          <w:bCs/>
          <w:color w:val="auto"/>
        </w:rPr>
        <w:t>Найнижчий рівень каротиноїдів після зберігання спостерігається у сорту Нантська (0,16 ммоль/г). Цей показник може значно вплинути на її харчову та комерційну цінність.</w:t>
      </w:r>
    </w:p>
    <w:p w14:paraId="21465AAE" w14:textId="2ED3254F" w:rsidR="004C2AE5" w:rsidRPr="00C05CF4" w:rsidRDefault="004C2AE5" w:rsidP="00C05CF4">
      <w:pPr>
        <w:spacing w:after="0" w:line="360" w:lineRule="auto"/>
        <w:ind w:right="0" w:firstLine="709"/>
        <w:contextualSpacing/>
        <w:rPr>
          <w:color w:val="auto"/>
          <w:szCs w:val="28"/>
        </w:rPr>
      </w:pPr>
      <w:r w:rsidRPr="00C05CF4">
        <w:rPr>
          <w:color w:val="auto"/>
          <w:szCs w:val="28"/>
        </w:rPr>
        <w:t>Отже, сорт Вітамінна-6 є рекомендований для тривалого зберігання, сорт Каротель зберігає помірний рівень каротиноїдів, що дозволяє використовувати його як універсальний варіант, а сорт Нантська краще використовувати для раннього споживання або обробки</w:t>
      </w:r>
      <w:r w:rsidR="00916A25" w:rsidRPr="00C05CF4">
        <w:rPr>
          <w:color w:val="auto"/>
          <w:szCs w:val="28"/>
        </w:rPr>
        <w:t xml:space="preserve"> [</w:t>
      </w:r>
      <w:r w:rsidR="0011486D" w:rsidRPr="00C05CF4">
        <w:rPr>
          <w:color w:val="auto"/>
        </w:rPr>
        <w:t>2</w:t>
      </w:r>
      <w:r w:rsidR="00BA5092">
        <w:rPr>
          <w:color w:val="auto"/>
        </w:rPr>
        <w:t>3</w:t>
      </w:r>
      <w:r w:rsidR="00916A25" w:rsidRPr="00C05CF4">
        <w:rPr>
          <w:color w:val="auto"/>
          <w:szCs w:val="28"/>
        </w:rPr>
        <w:t>].</w:t>
      </w:r>
    </w:p>
    <w:p w14:paraId="231180A2" w14:textId="4CE747C2" w:rsidR="00FB4E77" w:rsidRPr="00C05CF4" w:rsidRDefault="00FB4E77" w:rsidP="00C05CF4">
      <w:pPr>
        <w:spacing w:after="0" w:line="360" w:lineRule="auto"/>
        <w:ind w:right="0" w:firstLine="709"/>
        <w:contextualSpacing/>
        <w:rPr>
          <w:color w:val="auto"/>
          <w:szCs w:val="28"/>
        </w:rPr>
      </w:pPr>
      <w:r w:rsidRPr="00C05CF4">
        <w:rPr>
          <w:color w:val="auto"/>
          <w:szCs w:val="28"/>
        </w:rPr>
        <w:t>Крохмаль є основною запасаючою речовиною у рослинах. Під час зберігання моркви відбуваються біохімічні зміни, що включають розщеплення полісахаридів на моносахариди. Цей процес вивільняє атоми вуглецю, які стають основою для подальших біохімічних реакцій, забезпечуючи організм ресурсами для підтримки його функцій. Зміна вмісту вуглеводів у коренеплодах під час зберігання впливає на їхні смакові властивості, які можуть значно варіювати. У харчовій промисловості важливо зберігати поживні речовини у стабільному стані, адже це забезпечує тривалий термін придатності продуктів без втрати їх якості</w:t>
      </w:r>
      <w:r w:rsidR="00E006DE" w:rsidRPr="00C05CF4">
        <w:rPr>
          <w:color w:val="auto"/>
          <w:szCs w:val="28"/>
        </w:rPr>
        <w:t xml:space="preserve"> </w:t>
      </w:r>
      <w:r w:rsidR="0011486D" w:rsidRPr="00C05CF4">
        <w:rPr>
          <w:color w:val="auto"/>
          <w:szCs w:val="28"/>
        </w:rPr>
        <w:t>[4, 1</w:t>
      </w:r>
      <w:r w:rsidR="00825AE0">
        <w:rPr>
          <w:color w:val="auto"/>
          <w:szCs w:val="28"/>
        </w:rPr>
        <w:t>5, 27</w:t>
      </w:r>
      <w:r w:rsidR="00E006DE" w:rsidRPr="00C05CF4">
        <w:rPr>
          <w:color w:val="auto"/>
          <w:szCs w:val="28"/>
        </w:rPr>
        <w:t>]</w:t>
      </w:r>
      <w:r w:rsidRPr="00C05CF4">
        <w:rPr>
          <w:color w:val="auto"/>
          <w:szCs w:val="28"/>
        </w:rPr>
        <w:t>.</w:t>
      </w:r>
    </w:p>
    <w:p w14:paraId="71807BE6" w14:textId="77777777" w:rsidR="007B3767" w:rsidRPr="00C05CF4" w:rsidRDefault="007B3767" w:rsidP="00C05CF4">
      <w:pPr>
        <w:spacing w:after="0" w:line="360" w:lineRule="auto"/>
        <w:ind w:right="0" w:firstLine="709"/>
        <w:contextualSpacing/>
        <w:rPr>
          <w:color w:val="auto"/>
          <w:szCs w:val="28"/>
        </w:rPr>
      </w:pPr>
      <w:r w:rsidRPr="00C05CF4">
        <w:rPr>
          <w:color w:val="auto"/>
          <w:szCs w:val="28"/>
        </w:rPr>
        <w:t xml:space="preserve">Виміри вмісту цукрів проводилися протягом 6-ти місячного зберігання коренеплодів моркви. </w:t>
      </w:r>
    </w:p>
    <w:p w14:paraId="691E1778" w14:textId="71021266" w:rsidR="00F6233F" w:rsidRPr="00C05CF4" w:rsidRDefault="007B3767" w:rsidP="00C05CF4">
      <w:pPr>
        <w:spacing w:after="0" w:line="360" w:lineRule="auto"/>
        <w:ind w:right="0" w:firstLine="709"/>
        <w:contextualSpacing/>
        <w:rPr>
          <w:bCs/>
          <w:color w:val="auto"/>
          <w:szCs w:val="28"/>
          <w:lang w:val="ru-RU"/>
        </w:rPr>
      </w:pPr>
      <w:r w:rsidRPr="00C05CF4">
        <w:rPr>
          <w:bCs/>
          <w:color w:val="auto"/>
          <w:szCs w:val="28"/>
        </w:rPr>
        <w:t>За результатами дослідів, які представлені у таблиці 4.2 та на рисунку 4.2, концентрація моносахаридів поступово збільшується у всіх трьох сортах. Зростання моносахаридів у коренеплодах моркви пов’язане із інтенсивним розщепленням полісахариду – крохмалю</w:t>
      </w:r>
      <w:r w:rsidR="00F6233F" w:rsidRPr="00C05CF4">
        <w:rPr>
          <w:bCs/>
          <w:color w:val="auto"/>
          <w:szCs w:val="28"/>
        </w:rPr>
        <w:t>,</w:t>
      </w:r>
      <w:r w:rsidR="00F6233F" w:rsidRPr="00C05CF4">
        <w:rPr>
          <w:bCs/>
          <w:color w:val="auto"/>
          <w:szCs w:val="28"/>
          <w:lang w:val="ru-RU"/>
        </w:rPr>
        <w:t xml:space="preserve"> що є природним процесом під час зберігання</w:t>
      </w:r>
      <w:r w:rsidR="00916A25" w:rsidRPr="00C05CF4">
        <w:rPr>
          <w:bCs/>
          <w:color w:val="auto"/>
          <w:szCs w:val="28"/>
          <w:lang w:val="ru-RU"/>
        </w:rPr>
        <w:t xml:space="preserve"> </w:t>
      </w:r>
      <w:r w:rsidR="0011486D" w:rsidRPr="00C05CF4">
        <w:rPr>
          <w:bCs/>
          <w:color w:val="auto"/>
          <w:szCs w:val="28"/>
          <w:lang w:val="ru-RU"/>
        </w:rPr>
        <w:t>[2</w:t>
      </w:r>
      <w:r w:rsidR="00825AE0">
        <w:rPr>
          <w:bCs/>
          <w:color w:val="auto"/>
          <w:szCs w:val="28"/>
          <w:lang w:val="ru-RU"/>
        </w:rPr>
        <w:t>4</w:t>
      </w:r>
      <w:r w:rsidR="0011486D" w:rsidRPr="00C05CF4">
        <w:rPr>
          <w:bCs/>
          <w:color w:val="auto"/>
          <w:szCs w:val="28"/>
          <w:lang w:val="ru-RU"/>
        </w:rPr>
        <w:t xml:space="preserve">, </w:t>
      </w:r>
      <w:r w:rsidR="00825AE0">
        <w:rPr>
          <w:bCs/>
          <w:color w:val="auto"/>
          <w:szCs w:val="28"/>
          <w:lang w:val="ru-RU"/>
        </w:rPr>
        <w:t>30, 31</w:t>
      </w:r>
      <w:r w:rsidR="00916A25" w:rsidRPr="00C05CF4">
        <w:rPr>
          <w:bCs/>
          <w:color w:val="auto"/>
          <w:szCs w:val="28"/>
          <w:lang w:val="ru-RU"/>
        </w:rPr>
        <w:t>]</w:t>
      </w:r>
      <w:r w:rsidR="00F6233F" w:rsidRPr="00C05CF4">
        <w:rPr>
          <w:bCs/>
          <w:color w:val="auto"/>
          <w:szCs w:val="28"/>
          <w:lang w:val="ru-RU"/>
        </w:rPr>
        <w:t>.</w:t>
      </w:r>
    </w:p>
    <w:p w14:paraId="42774C9B" w14:textId="77777777" w:rsidR="007B3767" w:rsidRPr="00C05CF4" w:rsidRDefault="007B3767" w:rsidP="00C05CF4">
      <w:pPr>
        <w:spacing w:after="0" w:line="360" w:lineRule="auto"/>
        <w:ind w:right="0" w:firstLine="709"/>
        <w:contextualSpacing/>
        <w:rPr>
          <w:bCs/>
          <w:color w:val="auto"/>
          <w:szCs w:val="28"/>
        </w:rPr>
      </w:pPr>
      <w:r w:rsidRPr="00C05CF4">
        <w:rPr>
          <w:bCs/>
          <w:color w:val="auto"/>
          <w:szCs w:val="28"/>
        </w:rPr>
        <w:t>Найбільший початковий рівень простих цукрів виявлено в коренеплодах моркви сорту Каротель, а найменший – у коренеплодах сорту Нантська.</w:t>
      </w:r>
    </w:p>
    <w:p w14:paraId="75C2B35E" w14:textId="77777777" w:rsidR="00F01429" w:rsidRPr="00C05CF4" w:rsidRDefault="00F01429" w:rsidP="00C05CF4">
      <w:pPr>
        <w:spacing w:after="0" w:line="360" w:lineRule="auto"/>
        <w:ind w:right="0" w:firstLine="709"/>
        <w:contextualSpacing/>
        <w:rPr>
          <w:bCs/>
          <w:color w:val="auto"/>
          <w:szCs w:val="28"/>
          <w:lang w:val="ru-RU"/>
        </w:rPr>
      </w:pPr>
      <w:r w:rsidRPr="00C05CF4">
        <w:rPr>
          <w:bCs/>
          <w:color w:val="auto"/>
          <w:szCs w:val="28"/>
          <w:lang w:val="ru-RU"/>
        </w:rPr>
        <w:lastRenderedPageBreak/>
        <w:t xml:space="preserve">Сорт Каротель відзначається найвищим рівнем моносахаридів у травні 2024 року (151,13 мг/г сирої маси), що робить його лідером серед досліджуваних сортів за цим показником. Це свідчить про його схильність до інтенсивного розщеплення полісахаридів. </w:t>
      </w:r>
    </w:p>
    <w:p w14:paraId="49680DEA" w14:textId="77777777" w:rsidR="00F01429" w:rsidRPr="00C05CF4" w:rsidRDefault="00F01429" w:rsidP="00C05CF4">
      <w:pPr>
        <w:spacing w:after="0" w:line="360" w:lineRule="auto"/>
        <w:ind w:right="0" w:firstLine="709"/>
        <w:contextualSpacing/>
        <w:rPr>
          <w:bCs/>
          <w:color w:val="auto"/>
          <w:szCs w:val="28"/>
          <w:lang w:val="ru-RU"/>
        </w:rPr>
      </w:pPr>
      <w:r w:rsidRPr="00C05CF4">
        <w:rPr>
          <w:bCs/>
          <w:color w:val="auto"/>
          <w:szCs w:val="28"/>
          <w:lang w:val="ru-RU"/>
        </w:rPr>
        <w:t>У сорту Вітамінна-6 також спостерігається поступове зростання, але зі значенням 145,04 мг/г у травні, воно є дещо нижчим, ніж у Каротелі.</w:t>
      </w:r>
    </w:p>
    <w:p w14:paraId="37EAB216" w14:textId="77777777" w:rsidR="00F01429" w:rsidRPr="00C05CF4" w:rsidRDefault="00F01429" w:rsidP="00C05CF4">
      <w:pPr>
        <w:spacing w:after="0" w:line="360" w:lineRule="auto"/>
        <w:ind w:right="0" w:firstLine="709"/>
        <w:contextualSpacing/>
        <w:rPr>
          <w:bCs/>
          <w:color w:val="auto"/>
          <w:szCs w:val="28"/>
          <w:lang w:val="ru-RU"/>
        </w:rPr>
      </w:pPr>
      <w:r w:rsidRPr="00C05CF4">
        <w:rPr>
          <w:bCs/>
          <w:color w:val="auto"/>
          <w:szCs w:val="28"/>
          <w:lang w:val="ru-RU"/>
        </w:rPr>
        <w:t>Нантська мала найнижчий початковий вміст моносахаридів (132,02 мг/г у листопаді 2023 р.), проте до травня 2024 р. цей показник зріс до 143,07 мг/г, демонструючи стабільні, хоча й менш інтенсивні зміни.</w:t>
      </w:r>
    </w:p>
    <w:p w14:paraId="41BEB4EF" w14:textId="77777777" w:rsidR="007B3767" w:rsidRPr="00C05CF4" w:rsidRDefault="007B3767" w:rsidP="00C05CF4">
      <w:pPr>
        <w:spacing w:after="0" w:line="360" w:lineRule="auto"/>
        <w:ind w:right="0" w:firstLine="709"/>
        <w:contextualSpacing/>
        <w:jc w:val="right"/>
        <w:rPr>
          <w:bCs/>
          <w:color w:val="auto"/>
          <w:szCs w:val="28"/>
        </w:rPr>
      </w:pPr>
      <w:r w:rsidRPr="00C05CF4">
        <w:rPr>
          <w:color w:val="auto"/>
          <w:szCs w:val="28"/>
        </w:rPr>
        <w:t>Таблиця 4.2</w:t>
      </w:r>
    </w:p>
    <w:p w14:paraId="4C2FFE7A" w14:textId="7F50E69A" w:rsidR="007B3767" w:rsidRPr="00C05CF4" w:rsidRDefault="007B3767" w:rsidP="00070976">
      <w:pPr>
        <w:spacing w:after="0" w:line="360" w:lineRule="auto"/>
        <w:ind w:right="0" w:firstLine="709"/>
        <w:contextualSpacing/>
        <w:rPr>
          <w:color w:val="auto"/>
          <w:szCs w:val="28"/>
        </w:rPr>
      </w:pPr>
      <w:r w:rsidRPr="00C05CF4">
        <w:rPr>
          <w:color w:val="auto"/>
          <w:szCs w:val="28"/>
        </w:rPr>
        <w:t xml:space="preserve">Динаміка вмісту моносахаридів у коренеплодах моркви </w:t>
      </w:r>
      <w:r w:rsidR="002F4CAE">
        <w:rPr>
          <w:color w:val="auto"/>
          <w:szCs w:val="28"/>
        </w:rPr>
        <w:t xml:space="preserve">столової </w:t>
      </w:r>
      <w:r w:rsidRPr="00C05CF4">
        <w:rPr>
          <w:color w:val="auto"/>
          <w:szCs w:val="28"/>
        </w:rPr>
        <w:t>різних сортів</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4"/>
        <w:gridCol w:w="2646"/>
        <w:gridCol w:w="2646"/>
        <w:gridCol w:w="2392"/>
      </w:tblGrid>
      <w:tr w:rsidR="00C05CF4" w:rsidRPr="00C05CF4" w14:paraId="244CA920" w14:textId="77777777" w:rsidTr="00F01429">
        <w:trPr>
          <w:trHeight w:val="417"/>
        </w:trPr>
        <w:tc>
          <w:tcPr>
            <w:tcW w:w="1814" w:type="dxa"/>
            <w:vMerge w:val="restart"/>
            <w:tcBorders>
              <w:top w:val="single" w:sz="4" w:space="0" w:color="auto"/>
              <w:left w:val="single" w:sz="4" w:space="0" w:color="auto"/>
              <w:bottom w:val="single" w:sz="4" w:space="0" w:color="auto"/>
              <w:right w:val="single" w:sz="4" w:space="0" w:color="auto"/>
            </w:tcBorders>
            <w:vAlign w:val="center"/>
            <w:hideMark/>
          </w:tcPr>
          <w:p w14:paraId="68427D5D" w14:textId="77777777" w:rsidR="007B3767" w:rsidRPr="00C05CF4" w:rsidRDefault="007B3767" w:rsidP="00C05CF4">
            <w:pPr>
              <w:spacing w:after="0" w:line="360" w:lineRule="auto"/>
              <w:ind w:right="0" w:firstLine="32"/>
              <w:contextualSpacing/>
              <w:jc w:val="center"/>
              <w:rPr>
                <w:color w:val="auto"/>
                <w:szCs w:val="28"/>
              </w:rPr>
            </w:pPr>
            <w:r w:rsidRPr="00C05CF4">
              <w:rPr>
                <w:color w:val="auto"/>
                <w:szCs w:val="28"/>
              </w:rPr>
              <w:t>Варіант</w:t>
            </w:r>
          </w:p>
        </w:tc>
        <w:tc>
          <w:tcPr>
            <w:tcW w:w="7684" w:type="dxa"/>
            <w:gridSpan w:val="3"/>
            <w:tcBorders>
              <w:top w:val="single" w:sz="4" w:space="0" w:color="auto"/>
              <w:left w:val="single" w:sz="4" w:space="0" w:color="auto"/>
              <w:bottom w:val="single" w:sz="4" w:space="0" w:color="auto"/>
              <w:right w:val="single" w:sz="4" w:space="0" w:color="auto"/>
            </w:tcBorders>
            <w:vAlign w:val="center"/>
            <w:hideMark/>
          </w:tcPr>
          <w:p w14:paraId="59D039F7"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Місяць зберігання</w:t>
            </w:r>
          </w:p>
        </w:tc>
      </w:tr>
      <w:tr w:rsidR="00C05CF4" w:rsidRPr="00C05CF4" w14:paraId="23A3E6FF" w14:textId="77777777" w:rsidTr="00F01429">
        <w:trPr>
          <w:trHeight w:val="297"/>
        </w:trPr>
        <w:tc>
          <w:tcPr>
            <w:tcW w:w="1814" w:type="dxa"/>
            <w:vMerge/>
            <w:tcBorders>
              <w:top w:val="single" w:sz="4" w:space="0" w:color="auto"/>
              <w:left w:val="single" w:sz="4" w:space="0" w:color="auto"/>
              <w:bottom w:val="single" w:sz="4" w:space="0" w:color="auto"/>
              <w:right w:val="single" w:sz="4" w:space="0" w:color="auto"/>
            </w:tcBorders>
            <w:vAlign w:val="center"/>
            <w:hideMark/>
          </w:tcPr>
          <w:p w14:paraId="2C00F5C9" w14:textId="77777777" w:rsidR="007B3767" w:rsidRPr="00C05CF4" w:rsidRDefault="007B3767" w:rsidP="00C05CF4">
            <w:pPr>
              <w:spacing w:after="0" w:line="360" w:lineRule="auto"/>
              <w:ind w:right="0" w:firstLine="32"/>
              <w:contextualSpacing/>
              <w:jc w:val="center"/>
              <w:rPr>
                <w:color w:val="auto"/>
                <w:szCs w:val="28"/>
              </w:rPr>
            </w:pPr>
          </w:p>
        </w:tc>
        <w:tc>
          <w:tcPr>
            <w:tcW w:w="2646" w:type="dxa"/>
            <w:tcBorders>
              <w:top w:val="single" w:sz="4" w:space="0" w:color="auto"/>
              <w:left w:val="single" w:sz="4" w:space="0" w:color="auto"/>
              <w:bottom w:val="single" w:sz="4" w:space="0" w:color="auto"/>
              <w:right w:val="single" w:sz="4" w:space="0" w:color="auto"/>
            </w:tcBorders>
            <w:vAlign w:val="center"/>
            <w:hideMark/>
          </w:tcPr>
          <w:p w14:paraId="3BE1EC99"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Листопад 202</w:t>
            </w:r>
            <w:r w:rsidRPr="00C05CF4">
              <w:rPr>
                <w:color w:val="auto"/>
                <w:szCs w:val="28"/>
                <w:lang w:val="en-US"/>
              </w:rPr>
              <w:t>3</w:t>
            </w:r>
            <w:r w:rsidRPr="00C05CF4">
              <w:rPr>
                <w:color w:val="auto"/>
                <w:szCs w:val="28"/>
              </w:rPr>
              <w:t xml:space="preserve"> року</w:t>
            </w:r>
          </w:p>
        </w:tc>
        <w:tc>
          <w:tcPr>
            <w:tcW w:w="2646" w:type="dxa"/>
            <w:tcBorders>
              <w:top w:val="single" w:sz="4" w:space="0" w:color="auto"/>
              <w:left w:val="single" w:sz="4" w:space="0" w:color="auto"/>
              <w:bottom w:val="single" w:sz="4" w:space="0" w:color="auto"/>
              <w:right w:val="single" w:sz="4" w:space="0" w:color="auto"/>
            </w:tcBorders>
            <w:vAlign w:val="center"/>
          </w:tcPr>
          <w:p w14:paraId="653E757C"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Лютий 2024 року</w:t>
            </w:r>
          </w:p>
        </w:tc>
        <w:tc>
          <w:tcPr>
            <w:tcW w:w="2392" w:type="dxa"/>
            <w:tcBorders>
              <w:top w:val="single" w:sz="4" w:space="0" w:color="auto"/>
              <w:left w:val="single" w:sz="4" w:space="0" w:color="auto"/>
              <w:bottom w:val="single" w:sz="4" w:space="0" w:color="auto"/>
              <w:right w:val="single" w:sz="4" w:space="0" w:color="auto"/>
            </w:tcBorders>
            <w:vAlign w:val="center"/>
          </w:tcPr>
          <w:p w14:paraId="282DEFF6"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Травень</w:t>
            </w:r>
          </w:p>
          <w:p w14:paraId="055B8903"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202</w:t>
            </w:r>
            <w:r w:rsidRPr="00C05CF4">
              <w:rPr>
                <w:color w:val="auto"/>
                <w:szCs w:val="28"/>
                <w:lang w:val="en-US"/>
              </w:rPr>
              <w:t>4</w:t>
            </w:r>
            <w:r w:rsidRPr="00C05CF4">
              <w:rPr>
                <w:color w:val="auto"/>
                <w:szCs w:val="28"/>
              </w:rPr>
              <w:t xml:space="preserve"> року</w:t>
            </w:r>
          </w:p>
        </w:tc>
      </w:tr>
      <w:tr w:rsidR="00C05CF4" w:rsidRPr="00C05CF4" w14:paraId="6A4B94F3" w14:textId="77777777" w:rsidTr="00F01429">
        <w:trPr>
          <w:cantSplit/>
          <w:trHeight w:val="474"/>
        </w:trPr>
        <w:tc>
          <w:tcPr>
            <w:tcW w:w="1814" w:type="dxa"/>
            <w:vMerge/>
            <w:tcBorders>
              <w:top w:val="single" w:sz="4" w:space="0" w:color="auto"/>
              <w:left w:val="single" w:sz="4" w:space="0" w:color="auto"/>
              <w:bottom w:val="single" w:sz="4" w:space="0" w:color="auto"/>
              <w:right w:val="single" w:sz="4" w:space="0" w:color="auto"/>
            </w:tcBorders>
            <w:vAlign w:val="center"/>
            <w:hideMark/>
          </w:tcPr>
          <w:p w14:paraId="61E1933C" w14:textId="77777777" w:rsidR="007B3767" w:rsidRPr="00C05CF4" w:rsidRDefault="007B3767" w:rsidP="00C05CF4">
            <w:pPr>
              <w:spacing w:after="0" w:line="360" w:lineRule="auto"/>
              <w:ind w:right="0" w:firstLine="32"/>
              <w:contextualSpacing/>
              <w:jc w:val="center"/>
              <w:rPr>
                <w:color w:val="auto"/>
                <w:szCs w:val="28"/>
              </w:rPr>
            </w:pPr>
          </w:p>
        </w:tc>
        <w:tc>
          <w:tcPr>
            <w:tcW w:w="2646" w:type="dxa"/>
            <w:tcBorders>
              <w:top w:val="single" w:sz="4" w:space="0" w:color="auto"/>
              <w:left w:val="single" w:sz="4" w:space="0" w:color="auto"/>
              <w:bottom w:val="single" w:sz="4" w:space="0" w:color="auto"/>
              <w:right w:val="single" w:sz="4" w:space="0" w:color="auto"/>
            </w:tcBorders>
            <w:vAlign w:val="center"/>
            <w:hideMark/>
          </w:tcPr>
          <w:p w14:paraId="25DA5365"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мг/г сирої маси</w:t>
            </w:r>
          </w:p>
        </w:tc>
        <w:tc>
          <w:tcPr>
            <w:tcW w:w="2646" w:type="dxa"/>
            <w:tcBorders>
              <w:top w:val="single" w:sz="4" w:space="0" w:color="auto"/>
              <w:left w:val="single" w:sz="4" w:space="0" w:color="auto"/>
              <w:bottom w:val="single" w:sz="4" w:space="0" w:color="auto"/>
              <w:right w:val="single" w:sz="4" w:space="0" w:color="auto"/>
            </w:tcBorders>
            <w:vAlign w:val="center"/>
            <w:hideMark/>
          </w:tcPr>
          <w:p w14:paraId="43BE0110"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мг/г сирої маси</w:t>
            </w:r>
          </w:p>
        </w:tc>
        <w:tc>
          <w:tcPr>
            <w:tcW w:w="2392" w:type="dxa"/>
            <w:tcBorders>
              <w:top w:val="single" w:sz="4" w:space="0" w:color="auto"/>
              <w:left w:val="single" w:sz="4" w:space="0" w:color="auto"/>
              <w:right w:val="single" w:sz="4" w:space="0" w:color="auto"/>
            </w:tcBorders>
            <w:vAlign w:val="center"/>
          </w:tcPr>
          <w:p w14:paraId="6B3BA591" w14:textId="77777777" w:rsidR="007B3767" w:rsidRPr="00C05CF4" w:rsidRDefault="007B3767" w:rsidP="00C05CF4">
            <w:pPr>
              <w:spacing w:after="0" w:line="360" w:lineRule="auto"/>
              <w:ind w:right="0" w:firstLine="0"/>
              <w:contextualSpacing/>
              <w:jc w:val="center"/>
              <w:rPr>
                <w:color w:val="auto"/>
                <w:szCs w:val="28"/>
              </w:rPr>
            </w:pPr>
            <w:r w:rsidRPr="00C05CF4">
              <w:rPr>
                <w:color w:val="auto"/>
                <w:szCs w:val="28"/>
              </w:rPr>
              <w:t>мг/г сирої маси</w:t>
            </w:r>
          </w:p>
        </w:tc>
      </w:tr>
      <w:tr w:rsidR="00C05CF4" w:rsidRPr="00C05CF4" w14:paraId="30135EDE" w14:textId="77777777" w:rsidTr="00F01429">
        <w:trPr>
          <w:trHeight w:val="717"/>
        </w:trPr>
        <w:tc>
          <w:tcPr>
            <w:tcW w:w="1814" w:type="dxa"/>
            <w:tcBorders>
              <w:top w:val="single" w:sz="4" w:space="0" w:color="auto"/>
              <w:left w:val="single" w:sz="4" w:space="0" w:color="auto"/>
              <w:bottom w:val="single" w:sz="4" w:space="0" w:color="auto"/>
              <w:right w:val="single" w:sz="4" w:space="0" w:color="auto"/>
            </w:tcBorders>
            <w:vAlign w:val="center"/>
          </w:tcPr>
          <w:p w14:paraId="709E100E" w14:textId="77777777" w:rsidR="007A183C" w:rsidRPr="00C05CF4" w:rsidRDefault="007A183C" w:rsidP="00C05CF4">
            <w:pPr>
              <w:spacing w:after="0" w:line="360" w:lineRule="auto"/>
              <w:ind w:right="0" w:firstLine="32"/>
              <w:contextualSpacing/>
              <w:jc w:val="center"/>
              <w:rPr>
                <w:color w:val="auto"/>
                <w:szCs w:val="28"/>
              </w:rPr>
            </w:pPr>
            <w:r w:rsidRPr="00C05CF4">
              <w:rPr>
                <w:bCs/>
                <w:color w:val="auto"/>
                <w:szCs w:val="28"/>
              </w:rPr>
              <w:t>Вітамінна-6</w:t>
            </w:r>
          </w:p>
        </w:tc>
        <w:tc>
          <w:tcPr>
            <w:tcW w:w="2646" w:type="dxa"/>
            <w:tcBorders>
              <w:top w:val="single" w:sz="4" w:space="0" w:color="auto"/>
              <w:left w:val="single" w:sz="4" w:space="0" w:color="auto"/>
              <w:bottom w:val="single" w:sz="4" w:space="0" w:color="auto"/>
              <w:right w:val="single" w:sz="4" w:space="0" w:color="auto"/>
            </w:tcBorders>
            <w:vAlign w:val="center"/>
          </w:tcPr>
          <w:p w14:paraId="7ADAEADC"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13</w:t>
            </w:r>
            <w:r w:rsidRPr="00C05CF4">
              <w:rPr>
                <w:color w:val="auto"/>
                <w:szCs w:val="28"/>
                <w:lang w:val="en-US"/>
              </w:rPr>
              <w:t>7</w:t>
            </w:r>
            <w:r w:rsidRPr="00C05CF4">
              <w:rPr>
                <w:color w:val="auto"/>
                <w:szCs w:val="28"/>
              </w:rPr>
              <w:t>,01±</w:t>
            </w:r>
          </w:p>
          <w:p w14:paraId="3B70EAD7"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12,32</w:t>
            </w:r>
          </w:p>
        </w:tc>
        <w:tc>
          <w:tcPr>
            <w:tcW w:w="2646" w:type="dxa"/>
            <w:tcBorders>
              <w:top w:val="single" w:sz="4" w:space="0" w:color="auto"/>
              <w:left w:val="single" w:sz="4" w:space="0" w:color="auto"/>
              <w:bottom w:val="single" w:sz="4" w:space="0" w:color="auto"/>
              <w:right w:val="single" w:sz="4" w:space="0" w:color="auto"/>
            </w:tcBorders>
            <w:vAlign w:val="center"/>
          </w:tcPr>
          <w:p w14:paraId="75EE09C0"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13</w:t>
            </w:r>
            <w:r w:rsidRPr="00C05CF4">
              <w:rPr>
                <w:color w:val="auto"/>
                <w:szCs w:val="28"/>
                <w:lang w:val="en-US"/>
              </w:rPr>
              <w:t>9</w:t>
            </w:r>
            <w:r w:rsidRPr="00C05CF4">
              <w:rPr>
                <w:color w:val="auto"/>
                <w:szCs w:val="28"/>
              </w:rPr>
              <w:t>,0</w:t>
            </w:r>
            <w:r w:rsidRPr="00C05CF4">
              <w:rPr>
                <w:color w:val="auto"/>
                <w:szCs w:val="28"/>
                <w:lang w:val="en-US"/>
              </w:rPr>
              <w:t>5</w:t>
            </w:r>
            <w:r w:rsidRPr="00C05CF4">
              <w:rPr>
                <w:color w:val="auto"/>
                <w:szCs w:val="28"/>
              </w:rPr>
              <w:t>±</w:t>
            </w:r>
          </w:p>
          <w:p w14:paraId="47F90E2D"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11,44</w:t>
            </w:r>
          </w:p>
        </w:tc>
        <w:tc>
          <w:tcPr>
            <w:tcW w:w="2392" w:type="dxa"/>
            <w:tcBorders>
              <w:left w:val="single" w:sz="4" w:space="0" w:color="auto"/>
              <w:right w:val="single" w:sz="4" w:space="0" w:color="auto"/>
            </w:tcBorders>
            <w:vAlign w:val="center"/>
          </w:tcPr>
          <w:p w14:paraId="38A19EE7"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w:t>
            </w:r>
            <w:r w:rsidRPr="00C05CF4">
              <w:rPr>
                <w:color w:val="auto"/>
                <w:szCs w:val="28"/>
                <w:lang w:val="en-US"/>
              </w:rPr>
              <w:t>45</w:t>
            </w:r>
            <w:r w:rsidRPr="00C05CF4">
              <w:rPr>
                <w:color w:val="auto"/>
                <w:szCs w:val="28"/>
              </w:rPr>
              <w:t>,0</w:t>
            </w:r>
            <w:r w:rsidRPr="00C05CF4">
              <w:rPr>
                <w:color w:val="auto"/>
                <w:szCs w:val="28"/>
                <w:lang w:val="en-US"/>
              </w:rPr>
              <w:t>4</w:t>
            </w:r>
            <w:r w:rsidRPr="00C05CF4">
              <w:rPr>
                <w:color w:val="auto"/>
                <w:szCs w:val="28"/>
              </w:rPr>
              <w:t>±</w:t>
            </w:r>
          </w:p>
          <w:p w14:paraId="2B59D37E"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12,34</w:t>
            </w:r>
          </w:p>
        </w:tc>
      </w:tr>
      <w:tr w:rsidR="00C05CF4" w:rsidRPr="00C05CF4" w14:paraId="5DE7798C" w14:textId="77777777" w:rsidTr="00F01429">
        <w:trPr>
          <w:trHeight w:val="807"/>
        </w:trPr>
        <w:tc>
          <w:tcPr>
            <w:tcW w:w="1814" w:type="dxa"/>
            <w:tcBorders>
              <w:top w:val="single" w:sz="4" w:space="0" w:color="auto"/>
              <w:left w:val="single" w:sz="4" w:space="0" w:color="auto"/>
              <w:bottom w:val="single" w:sz="4" w:space="0" w:color="auto"/>
              <w:right w:val="single" w:sz="4" w:space="0" w:color="auto"/>
            </w:tcBorders>
            <w:vAlign w:val="center"/>
            <w:hideMark/>
          </w:tcPr>
          <w:p w14:paraId="722B392C" w14:textId="77777777" w:rsidR="007A183C" w:rsidRPr="00C05CF4" w:rsidRDefault="007A183C" w:rsidP="00C05CF4">
            <w:pPr>
              <w:spacing w:after="0" w:line="360" w:lineRule="auto"/>
              <w:ind w:right="0" w:firstLine="32"/>
              <w:contextualSpacing/>
              <w:jc w:val="center"/>
              <w:rPr>
                <w:color w:val="auto"/>
                <w:szCs w:val="28"/>
              </w:rPr>
            </w:pPr>
            <w:r w:rsidRPr="00C05CF4">
              <w:rPr>
                <w:bCs/>
                <w:color w:val="auto"/>
                <w:szCs w:val="28"/>
              </w:rPr>
              <w:t>Нантська</w:t>
            </w:r>
          </w:p>
        </w:tc>
        <w:tc>
          <w:tcPr>
            <w:tcW w:w="2646" w:type="dxa"/>
            <w:tcBorders>
              <w:top w:val="single" w:sz="4" w:space="0" w:color="auto"/>
              <w:left w:val="single" w:sz="4" w:space="0" w:color="auto"/>
              <w:bottom w:val="single" w:sz="4" w:space="0" w:color="auto"/>
              <w:right w:val="single" w:sz="4" w:space="0" w:color="auto"/>
            </w:tcBorders>
            <w:vAlign w:val="center"/>
            <w:hideMark/>
          </w:tcPr>
          <w:p w14:paraId="7F3D349B"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13</w:t>
            </w:r>
            <w:r w:rsidRPr="00C05CF4">
              <w:rPr>
                <w:color w:val="auto"/>
                <w:szCs w:val="28"/>
                <w:lang w:val="en-US"/>
              </w:rPr>
              <w:t>2</w:t>
            </w:r>
            <w:r w:rsidRPr="00C05CF4">
              <w:rPr>
                <w:color w:val="auto"/>
                <w:szCs w:val="28"/>
              </w:rPr>
              <w:t>,02±</w:t>
            </w:r>
          </w:p>
          <w:p w14:paraId="6A18269A"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11,12</w:t>
            </w:r>
          </w:p>
        </w:tc>
        <w:tc>
          <w:tcPr>
            <w:tcW w:w="2646" w:type="dxa"/>
            <w:tcBorders>
              <w:top w:val="single" w:sz="4" w:space="0" w:color="auto"/>
              <w:left w:val="single" w:sz="4" w:space="0" w:color="auto"/>
              <w:bottom w:val="single" w:sz="4" w:space="0" w:color="auto"/>
              <w:right w:val="single" w:sz="4" w:space="0" w:color="auto"/>
            </w:tcBorders>
            <w:vAlign w:val="center"/>
            <w:hideMark/>
          </w:tcPr>
          <w:p w14:paraId="3B8DCB5F"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w:t>
            </w:r>
            <w:r w:rsidRPr="00C05CF4">
              <w:rPr>
                <w:color w:val="auto"/>
                <w:szCs w:val="28"/>
                <w:lang w:val="en-US"/>
              </w:rPr>
              <w:t>37</w:t>
            </w:r>
            <w:r w:rsidRPr="00C05CF4">
              <w:rPr>
                <w:color w:val="auto"/>
                <w:szCs w:val="28"/>
              </w:rPr>
              <w:t>,0</w:t>
            </w:r>
            <w:r w:rsidRPr="00C05CF4">
              <w:rPr>
                <w:color w:val="auto"/>
                <w:szCs w:val="28"/>
                <w:lang w:val="en-US"/>
              </w:rPr>
              <w:t>1</w:t>
            </w:r>
            <w:r w:rsidRPr="00C05CF4">
              <w:rPr>
                <w:color w:val="auto"/>
                <w:szCs w:val="28"/>
              </w:rPr>
              <w:t>±</w:t>
            </w:r>
          </w:p>
          <w:p w14:paraId="49BFC4CB"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10,87</w:t>
            </w:r>
          </w:p>
        </w:tc>
        <w:tc>
          <w:tcPr>
            <w:tcW w:w="2392" w:type="dxa"/>
            <w:tcBorders>
              <w:left w:val="single" w:sz="4" w:space="0" w:color="auto"/>
              <w:right w:val="single" w:sz="4" w:space="0" w:color="auto"/>
            </w:tcBorders>
            <w:vAlign w:val="center"/>
          </w:tcPr>
          <w:p w14:paraId="5CED6BF2"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w:t>
            </w:r>
            <w:r w:rsidRPr="00C05CF4">
              <w:rPr>
                <w:color w:val="auto"/>
                <w:szCs w:val="28"/>
                <w:lang w:val="en-US"/>
              </w:rPr>
              <w:t>43</w:t>
            </w:r>
            <w:r w:rsidRPr="00C05CF4">
              <w:rPr>
                <w:color w:val="auto"/>
                <w:szCs w:val="28"/>
              </w:rPr>
              <w:t>,0</w:t>
            </w:r>
            <w:r w:rsidRPr="00C05CF4">
              <w:rPr>
                <w:color w:val="auto"/>
                <w:szCs w:val="28"/>
                <w:lang w:val="en-US"/>
              </w:rPr>
              <w:t>7</w:t>
            </w:r>
            <w:r w:rsidRPr="00C05CF4">
              <w:rPr>
                <w:color w:val="auto"/>
                <w:szCs w:val="28"/>
              </w:rPr>
              <w:t>±</w:t>
            </w:r>
          </w:p>
          <w:p w14:paraId="1B5318B4"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10,99</w:t>
            </w:r>
          </w:p>
        </w:tc>
      </w:tr>
      <w:tr w:rsidR="00C05CF4" w:rsidRPr="00C05CF4" w14:paraId="7102443D" w14:textId="77777777" w:rsidTr="00F01429">
        <w:trPr>
          <w:trHeight w:val="807"/>
        </w:trPr>
        <w:tc>
          <w:tcPr>
            <w:tcW w:w="1814" w:type="dxa"/>
            <w:tcBorders>
              <w:top w:val="single" w:sz="4" w:space="0" w:color="auto"/>
              <w:left w:val="single" w:sz="4" w:space="0" w:color="auto"/>
              <w:bottom w:val="single" w:sz="4" w:space="0" w:color="auto"/>
              <w:right w:val="single" w:sz="4" w:space="0" w:color="auto"/>
            </w:tcBorders>
            <w:vAlign w:val="center"/>
          </w:tcPr>
          <w:p w14:paraId="142EC6A1" w14:textId="77777777" w:rsidR="007A183C" w:rsidRPr="00C05CF4" w:rsidRDefault="007A183C" w:rsidP="00C05CF4">
            <w:pPr>
              <w:spacing w:after="0" w:line="360" w:lineRule="auto"/>
              <w:ind w:right="0" w:firstLine="32"/>
              <w:contextualSpacing/>
              <w:jc w:val="center"/>
              <w:rPr>
                <w:color w:val="auto"/>
                <w:szCs w:val="28"/>
              </w:rPr>
            </w:pPr>
            <w:r w:rsidRPr="00C05CF4">
              <w:rPr>
                <w:bCs/>
                <w:color w:val="auto"/>
                <w:szCs w:val="28"/>
              </w:rPr>
              <w:t>Каротель</w:t>
            </w:r>
          </w:p>
        </w:tc>
        <w:tc>
          <w:tcPr>
            <w:tcW w:w="2646" w:type="dxa"/>
            <w:tcBorders>
              <w:top w:val="single" w:sz="4" w:space="0" w:color="auto"/>
              <w:left w:val="single" w:sz="4" w:space="0" w:color="auto"/>
              <w:bottom w:val="single" w:sz="4" w:space="0" w:color="auto"/>
              <w:right w:val="single" w:sz="4" w:space="0" w:color="auto"/>
            </w:tcBorders>
            <w:vAlign w:val="center"/>
          </w:tcPr>
          <w:p w14:paraId="6186CF00"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14</w:t>
            </w:r>
            <w:r w:rsidRPr="00C05CF4">
              <w:rPr>
                <w:color w:val="auto"/>
                <w:szCs w:val="28"/>
                <w:lang w:val="en-US"/>
              </w:rPr>
              <w:t>4</w:t>
            </w:r>
            <w:r w:rsidRPr="00C05CF4">
              <w:rPr>
                <w:color w:val="auto"/>
                <w:szCs w:val="28"/>
              </w:rPr>
              <w:t>,0</w:t>
            </w:r>
            <w:r w:rsidRPr="00C05CF4">
              <w:rPr>
                <w:color w:val="auto"/>
                <w:szCs w:val="28"/>
                <w:lang w:val="en-US"/>
              </w:rPr>
              <w:t>7</w:t>
            </w:r>
            <w:r w:rsidRPr="00C05CF4">
              <w:rPr>
                <w:color w:val="auto"/>
                <w:szCs w:val="28"/>
              </w:rPr>
              <w:t>±</w:t>
            </w:r>
          </w:p>
          <w:p w14:paraId="0BC01BE7"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10,82</w:t>
            </w:r>
          </w:p>
        </w:tc>
        <w:tc>
          <w:tcPr>
            <w:tcW w:w="2646" w:type="dxa"/>
            <w:tcBorders>
              <w:top w:val="single" w:sz="4" w:space="0" w:color="auto"/>
              <w:left w:val="single" w:sz="4" w:space="0" w:color="auto"/>
              <w:bottom w:val="single" w:sz="4" w:space="0" w:color="auto"/>
              <w:right w:val="single" w:sz="4" w:space="0" w:color="auto"/>
            </w:tcBorders>
            <w:vAlign w:val="center"/>
          </w:tcPr>
          <w:p w14:paraId="63FB2BC8"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w:t>
            </w:r>
            <w:r w:rsidRPr="00C05CF4">
              <w:rPr>
                <w:color w:val="auto"/>
                <w:szCs w:val="28"/>
                <w:lang w:val="en-US"/>
              </w:rPr>
              <w:t>48</w:t>
            </w:r>
            <w:r w:rsidRPr="00C05CF4">
              <w:rPr>
                <w:color w:val="auto"/>
                <w:szCs w:val="28"/>
              </w:rPr>
              <w:t>,02±</w:t>
            </w:r>
          </w:p>
          <w:p w14:paraId="35CB80B5"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11,02</w:t>
            </w:r>
          </w:p>
        </w:tc>
        <w:tc>
          <w:tcPr>
            <w:tcW w:w="2392" w:type="dxa"/>
            <w:tcBorders>
              <w:left w:val="single" w:sz="4" w:space="0" w:color="auto"/>
              <w:right w:val="single" w:sz="4" w:space="0" w:color="auto"/>
            </w:tcBorders>
            <w:vAlign w:val="center"/>
          </w:tcPr>
          <w:p w14:paraId="5B156C8E"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w:t>
            </w:r>
            <w:r w:rsidRPr="00C05CF4">
              <w:rPr>
                <w:color w:val="auto"/>
                <w:szCs w:val="28"/>
                <w:lang w:val="en-US"/>
              </w:rPr>
              <w:t>51</w:t>
            </w:r>
            <w:r w:rsidRPr="00C05CF4">
              <w:rPr>
                <w:color w:val="auto"/>
                <w:szCs w:val="28"/>
              </w:rPr>
              <w:t>,13±</w:t>
            </w:r>
          </w:p>
          <w:p w14:paraId="5FF26464" w14:textId="77777777" w:rsidR="007A183C" w:rsidRPr="00C05CF4" w:rsidRDefault="007A183C" w:rsidP="00C05CF4">
            <w:pPr>
              <w:spacing w:after="0" w:line="360" w:lineRule="auto"/>
              <w:ind w:right="0" w:firstLine="0"/>
              <w:contextualSpacing/>
              <w:jc w:val="center"/>
              <w:rPr>
                <w:color w:val="auto"/>
                <w:szCs w:val="28"/>
              </w:rPr>
            </w:pPr>
            <w:r w:rsidRPr="00C05CF4">
              <w:rPr>
                <w:color w:val="auto"/>
                <w:szCs w:val="28"/>
              </w:rPr>
              <w:t>10,02</w:t>
            </w:r>
          </w:p>
        </w:tc>
      </w:tr>
    </w:tbl>
    <w:p w14:paraId="7F00D849" w14:textId="77777777" w:rsidR="00C05CF4" w:rsidRPr="00C05CF4" w:rsidRDefault="00C05CF4" w:rsidP="00C05CF4">
      <w:pPr>
        <w:spacing w:after="0" w:line="360" w:lineRule="auto"/>
        <w:contextualSpacing/>
        <w:rPr>
          <w:bCs/>
          <w:color w:val="auto"/>
          <w:szCs w:val="28"/>
        </w:rPr>
      </w:pPr>
    </w:p>
    <w:p w14:paraId="5E7659BC" w14:textId="206A58D3" w:rsidR="00F6233F" w:rsidRPr="00C05CF4" w:rsidRDefault="00F6233F" w:rsidP="00873AF4">
      <w:pPr>
        <w:spacing w:after="0" w:line="360" w:lineRule="auto"/>
        <w:ind w:right="-2"/>
        <w:contextualSpacing/>
        <w:rPr>
          <w:bCs/>
          <w:color w:val="auto"/>
          <w:szCs w:val="28"/>
          <w:lang w:val="ru-RU"/>
        </w:rPr>
      </w:pPr>
      <w:r w:rsidRPr="00C05CF4">
        <w:rPr>
          <w:bCs/>
          <w:color w:val="auto"/>
          <w:szCs w:val="28"/>
        </w:rPr>
        <w:t xml:space="preserve">Збільшення вмісту моносахаридів є результатом розпаду крохмалю під впливом ферментів за умов низької температури і помірної вологості. </w:t>
      </w:r>
      <w:r w:rsidRPr="00C05CF4">
        <w:rPr>
          <w:bCs/>
          <w:color w:val="auto"/>
          <w:szCs w:val="28"/>
          <w:lang w:val="ru-RU"/>
        </w:rPr>
        <w:t>Ці умови сприяють збереженню коренеплодів придатними для вживання, оскільки накопичення простих цукрів не лише покращує смак, але й запобігає їх передчасному псуванню</w:t>
      </w:r>
      <w:r w:rsidR="00916A25" w:rsidRPr="00C05CF4">
        <w:rPr>
          <w:bCs/>
          <w:color w:val="auto"/>
          <w:szCs w:val="28"/>
          <w:lang w:val="ru-RU"/>
        </w:rPr>
        <w:t xml:space="preserve"> </w:t>
      </w:r>
      <w:r w:rsidR="00916A25" w:rsidRPr="00873AF4">
        <w:rPr>
          <w:bCs/>
          <w:color w:val="auto"/>
          <w:szCs w:val="28"/>
          <w:lang w:val="ru-RU"/>
        </w:rPr>
        <w:t>[</w:t>
      </w:r>
      <w:r w:rsidR="008B2226" w:rsidRPr="00C05CF4">
        <w:rPr>
          <w:bCs/>
          <w:color w:val="auto"/>
          <w:szCs w:val="28"/>
        </w:rPr>
        <w:t xml:space="preserve"> </w:t>
      </w:r>
      <w:r w:rsidR="00825AE0">
        <w:rPr>
          <w:bCs/>
          <w:color w:val="auto"/>
          <w:szCs w:val="28"/>
        </w:rPr>
        <w:t>27, 30, 31</w:t>
      </w:r>
      <w:r w:rsidR="00916A25" w:rsidRPr="00C05CF4">
        <w:rPr>
          <w:bCs/>
          <w:color w:val="auto"/>
          <w:szCs w:val="28"/>
          <w:lang w:val="ru-RU"/>
        </w:rPr>
        <w:t>].</w:t>
      </w:r>
    </w:p>
    <w:p w14:paraId="042480DF" w14:textId="77777777" w:rsidR="00F01429" w:rsidRPr="00C05CF4" w:rsidRDefault="00E46CD7" w:rsidP="00E46CD7">
      <w:pPr>
        <w:spacing w:after="0" w:line="360" w:lineRule="auto"/>
        <w:ind w:firstLine="0"/>
        <w:contextualSpacing/>
        <w:rPr>
          <w:bCs/>
          <w:color w:val="auto"/>
          <w:szCs w:val="28"/>
          <w:lang w:val="ru-RU"/>
        </w:rPr>
      </w:pPr>
      <w:r>
        <w:rPr>
          <w:lang w:eastAsia="uk-UA"/>
        </w:rPr>
        <w:lastRenderedPageBreak/>
        <w:drawing>
          <wp:inline distT="0" distB="0" distL="0" distR="0" wp14:anchorId="07481316" wp14:editId="06F936E8">
            <wp:extent cx="5974080" cy="5417820"/>
            <wp:effectExtent l="0" t="0" r="762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B998407" w14:textId="26EF3CFC" w:rsidR="007E1BEF" w:rsidRDefault="007A183C" w:rsidP="007E1BEF">
      <w:pPr>
        <w:spacing w:after="0" w:line="360" w:lineRule="auto"/>
        <w:ind w:right="0" w:firstLine="709"/>
        <w:contextualSpacing/>
        <w:rPr>
          <w:color w:val="auto"/>
          <w:szCs w:val="28"/>
        </w:rPr>
      </w:pPr>
      <w:r w:rsidRPr="00C05CF4">
        <w:rPr>
          <w:bCs/>
          <w:color w:val="auto"/>
          <w:szCs w:val="28"/>
        </w:rPr>
        <w:t>Рис. 4.2</w:t>
      </w:r>
      <w:r w:rsidR="007E1BEF">
        <w:rPr>
          <w:bCs/>
          <w:color w:val="auto"/>
          <w:szCs w:val="28"/>
        </w:rPr>
        <w:t xml:space="preserve">. </w:t>
      </w:r>
      <w:r w:rsidRPr="00C05CF4">
        <w:rPr>
          <w:bCs/>
          <w:color w:val="auto"/>
          <w:szCs w:val="28"/>
        </w:rPr>
        <w:t xml:space="preserve"> </w:t>
      </w:r>
      <w:r w:rsidRPr="00C05CF4">
        <w:rPr>
          <w:color w:val="auto"/>
          <w:szCs w:val="28"/>
        </w:rPr>
        <w:t>Динаміка вмісту моносахаридів у коренеплодах моркви різних сортів</w:t>
      </w:r>
      <w:r w:rsidR="007E1BEF">
        <w:rPr>
          <w:color w:val="auto"/>
          <w:szCs w:val="28"/>
        </w:rPr>
        <w:t>.</w:t>
      </w:r>
    </w:p>
    <w:p w14:paraId="077090B4" w14:textId="7E813CB9" w:rsidR="007A183C" w:rsidRPr="00825AE0" w:rsidRDefault="00070976" w:rsidP="00825AE0">
      <w:pPr>
        <w:spacing w:after="0" w:line="360" w:lineRule="auto"/>
        <w:ind w:right="0" w:firstLine="709"/>
        <w:contextualSpacing/>
        <w:rPr>
          <w:bCs/>
          <w:color w:val="auto"/>
          <w:szCs w:val="28"/>
          <w:lang w:val="ru-RU"/>
        </w:rPr>
      </w:pPr>
      <w:r>
        <w:rPr>
          <w:bCs/>
          <w:color w:val="auto"/>
          <w:szCs w:val="28"/>
        </w:rPr>
        <w:t>Таким чином, у</w:t>
      </w:r>
      <w:r w:rsidR="00825AE0" w:rsidRPr="00C05CF4">
        <w:rPr>
          <w:bCs/>
          <w:color w:val="auto"/>
          <w:szCs w:val="28"/>
        </w:rPr>
        <w:t xml:space="preserve"> процесі зберігання спостерігається сортова залежність зміни вмісту моносахарид</w:t>
      </w:r>
      <w:r>
        <w:rPr>
          <w:bCs/>
          <w:color w:val="auto"/>
          <w:szCs w:val="28"/>
        </w:rPr>
        <w:t>ів у коренеплодах моркви столово</w:t>
      </w:r>
      <w:r w:rsidR="00825AE0" w:rsidRPr="00C05CF4">
        <w:rPr>
          <w:bCs/>
          <w:color w:val="auto"/>
          <w:szCs w:val="28"/>
        </w:rPr>
        <w:t xml:space="preserve">ї. </w:t>
      </w:r>
      <w:r w:rsidR="00825AE0" w:rsidRPr="00C05CF4">
        <w:rPr>
          <w:bCs/>
          <w:color w:val="auto"/>
          <w:szCs w:val="28"/>
          <w:lang w:val="ru-RU"/>
        </w:rPr>
        <w:t xml:space="preserve">Отримані результати вказують на важливість правильного вибору сорту залежно від цілей зберігання. Наприклад, для тривалого зберігання з акцентом на збереження смакових властивостей і харчової цінності оптимальним є використання сорту Каротель, який демонструє найвищі показники накопичення моносахаридів. Сорт Нантська підійде для зберігання, якщо пріоритетом є підтримка стабільності хімічного складу, без значного перетворення поживних речовин </w:t>
      </w:r>
      <w:r w:rsidR="00825AE0" w:rsidRPr="00C05CF4">
        <w:rPr>
          <w:color w:val="auto"/>
          <w:szCs w:val="28"/>
        </w:rPr>
        <w:t>[</w:t>
      </w:r>
      <w:r w:rsidR="00825AE0">
        <w:rPr>
          <w:color w:val="auto"/>
        </w:rPr>
        <w:t xml:space="preserve"> 24</w:t>
      </w:r>
      <w:r w:rsidR="00825AE0" w:rsidRPr="00C05CF4">
        <w:rPr>
          <w:color w:val="auto"/>
          <w:szCs w:val="28"/>
        </w:rPr>
        <w:t>].</w:t>
      </w:r>
    </w:p>
    <w:p w14:paraId="046C0AE2" w14:textId="5E58A660" w:rsidR="00510253" w:rsidRPr="00C05CF4" w:rsidRDefault="004C2AE5" w:rsidP="00C05CF4">
      <w:pPr>
        <w:spacing w:after="0" w:line="360" w:lineRule="auto"/>
        <w:ind w:right="0" w:firstLine="709"/>
        <w:contextualSpacing/>
        <w:rPr>
          <w:bCs/>
          <w:color w:val="auto"/>
          <w:szCs w:val="28"/>
        </w:rPr>
      </w:pPr>
      <w:r w:rsidRPr="00C05CF4">
        <w:rPr>
          <w:bCs/>
          <w:color w:val="auto"/>
          <w:szCs w:val="28"/>
        </w:rPr>
        <w:lastRenderedPageBreak/>
        <w:t>За результатами дослідів, які наведені у таблиці 4.3 та на рисунку 4.3, концентрація дисахаридів</w:t>
      </w:r>
      <w:r w:rsidR="006A0D3A" w:rsidRPr="00C05CF4">
        <w:rPr>
          <w:bCs/>
          <w:color w:val="auto"/>
          <w:szCs w:val="28"/>
        </w:rPr>
        <w:t xml:space="preserve"> зменшується під час зберігання</w:t>
      </w:r>
      <w:r w:rsidR="00510253" w:rsidRPr="00C05CF4">
        <w:rPr>
          <w:bCs/>
          <w:color w:val="auto"/>
          <w:szCs w:val="28"/>
        </w:rPr>
        <w:t>. Під час тривалого зберігання коренеплодів моркви відбуваються біохімічні процеси, що призводять до поступового зниження вмісту дисахаридів. Головними чинниками цього явища є ферментативні перетворення, зміни в обміні речовин рослинної тканини, а також адаптація до умов зберігання</w:t>
      </w:r>
      <w:r w:rsidR="00916A25" w:rsidRPr="00C05CF4">
        <w:rPr>
          <w:bCs/>
          <w:color w:val="auto"/>
          <w:szCs w:val="28"/>
        </w:rPr>
        <w:t xml:space="preserve"> [</w:t>
      </w:r>
      <w:r w:rsidR="008B2226" w:rsidRPr="00C05CF4">
        <w:rPr>
          <w:bCs/>
          <w:color w:val="auto"/>
          <w:szCs w:val="28"/>
        </w:rPr>
        <w:t xml:space="preserve"> </w:t>
      </w:r>
      <w:r w:rsidR="00825AE0">
        <w:rPr>
          <w:bCs/>
          <w:color w:val="auto"/>
          <w:szCs w:val="28"/>
          <w:lang w:val="ru-RU"/>
        </w:rPr>
        <w:t>27, 30, 31</w:t>
      </w:r>
      <w:r w:rsidR="00916A25" w:rsidRPr="00C05CF4">
        <w:rPr>
          <w:bCs/>
          <w:color w:val="auto"/>
          <w:szCs w:val="28"/>
          <w:lang w:val="ru-RU"/>
        </w:rPr>
        <w:t>]</w:t>
      </w:r>
      <w:r w:rsidR="00510253" w:rsidRPr="00C05CF4">
        <w:rPr>
          <w:bCs/>
          <w:color w:val="auto"/>
          <w:szCs w:val="28"/>
        </w:rPr>
        <w:t>.</w:t>
      </w:r>
    </w:p>
    <w:p w14:paraId="3FEA2A23" w14:textId="1293D43C" w:rsidR="00C05CF4" w:rsidRPr="00C05CF4" w:rsidRDefault="00C05CF4" w:rsidP="00873AF4">
      <w:pPr>
        <w:spacing w:after="0" w:line="360" w:lineRule="auto"/>
        <w:ind w:right="-2"/>
        <w:contextualSpacing/>
        <w:rPr>
          <w:color w:val="auto"/>
        </w:rPr>
      </w:pPr>
      <w:r w:rsidRPr="007E1BEF">
        <w:rPr>
          <w:bCs/>
          <w:color w:val="auto"/>
          <w:szCs w:val="28"/>
        </w:rPr>
        <w:t xml:space="preserve">Морква сорту Каротель має найвищий початковий вміст дисахаридів (583,46 мг/г) на початку зберігання, що свідчить про високий рівень </w:t>
      </w:r>
      <w:r w:rsidR="007E1BEF" w:rsidRPr="007E1BEF">
        <w:rPr>
          <w:bCs/>
          <w:color w:val="auto"/>
          <w:szCs w:val="28"/>
        </w:rPr>
        <w:t xml:space="preserve">цукрів </w:t>
      </w:r>
      <w:r w:rsidRPr="007E1BEF">
        <w:rPr>
          <w:bCs/>
          <w:color w:val="auto"/>
          <w:szCs w:val="28"/>
        </w:rPr>
        <w:t>у цьому сорті. Одна</w:t>
      </w:r>
      <w:r w:rsidR="007E1BEF" w:rsidRPr="007E1BEF">
        <w:rPr>
          <w:bCs/>
          <w:color w:val="auto"/>
          <w:szCs w:val="28"/>
        </w:rPr>
        <w:t>к,</w:t>
      </w:r>
      <w:r w:rsidRPr="007E1BEF">
        <w:rPr>
          <w:bCs/>
          <w:color w:val="auto"/>
          <w:szCs w:val="28"/>
        </w:rPr>
        <w:t xml:space="preserve"> протягом зберігання спостерігається поступове зниження вмісту дисахаридів до 501,22 мг/г у травні 2024 року. Зниження вмісту дисахаридів на 82,24 мг/г за шість місяців вказує на їх поступовий</w:t>
      </w:r>
      <w:r w:rsidRPr="00C05CF4">
        <w:rPr>
          <w:color w:val="auto"/>
        </w:rPr>
        <w:t xml:space="preserve"> розпад та перетворення у простіші вуглеводи. Це може свідчити про більш інтенсивне розщеплення складних вуглеводів у цьому сорті.</w:t>
      </w:r>
    </w:p>
    <w:p w14:paraId="155F56BC" w14:textId="77777777" w:rsidR="004C2AE5" w:rsidRPr="00C05CF4" w:rsidRDefault="004C2AE5" w:rsidP="00C05CF4">
      <w:pPr>
        <w:spacing w:after="0" w:line="360" w:lineRule="auto"/>
        <w:ind w:firstLine="567"/>
        <w:contextualSpacing/>
        <w:jc w:val="right"/>
        <w:rPr>
          <w:color w:val="auto"/>
          <w:szCs w:val="28"/>
        </w:rPr>
      </w:pPr>
      <w:r w:rsidRPr="00C05CF4">
        <w:rPr>
          <w:color w:val="auto"/>
          <w:szCs w:val="28"/>
        </w:rPr>
        <w:t>Таблиця 4.3</w:t>
      </w:r>
    </w:p>
    <w:p w14:paraId="058F31DB" w14:textId="1719ED9A" w:rsidR="004C2AE5" w:rsidRPr="00C05CF4" w:rsidRDefault="004C2AE5" w:rsidP="00070976">
      <w:pPr>
        <w:spacing w:after="0" w:line="360" w:lineRule="auto"/>
        <w:ind w:firstLine="567"/>
        <w:contextualSpacing/>
        <w:rPr>
          <w:color w:val="auto"/>
          <w:szCs w:val="28"/>
        </w:rPr>
      </w:pPr>
      <w:r w:rsidRPr="00C05CF4">
        <w:rPr>
          <w:color w:val="auto"/>
          <w:szCs w:val="28"/>
        </w:rPr>
        <w:t xml:space="preserve">Вміст дисахаридів у коренеплодах моркви </w:t>
      </w:r>
      <w:r w:rsidR="002F4CAE">
        <w:rPr>
          <w:color w:val="auto"/>
          <w:szCs w:val="28"/>
        </w:rPr>
        <w:t xml:space="preserve">столової </w:t>
      </w:r>
      <w:r w:rsidRPr="00C05CF4">
        <w:rPr>
          <w:color w:val="auto"/>
          <w:szCs w:val="28"/>
        </w:rPr>
        <w:t>різних сортів після 6-ти місячного зберігання</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8"/>
        <w:gridCol w:w="2404"/>
        <w:gridCol w:w="2494"/>
        <w:gridCol w:w="2495"/>
      </w:tblGrid>
      <w:tr w:rsidR="00C05CF4" w:rsidRPr="00C05CF4" w14:paraId="075176D0" w14:textId="77777777" w:rsidTr="007827D1">
        <w:trPr>
          <w:trHeight w:val="469"/>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617863F1" w14:textId="77777777" w:rsidR="004C2AE5" w:rsidRPr="00C05CF4" w:rsidRDefault="004C2AE5" w:rsidP="00C05CF4">
            <w:pPr>
              <w:spacing w:after="0" w:line="360" w:lineRule="auto"/>
              <w:ind w:firstLine="32"/>
              <w:contextualSpacing/>
              <w:jc w:val="center"/>
              <w:rPr>
                <w:color w:val="auto"/>
                <w:szCs w:val="28"/>
              </w:rPr>
            </w:pPr>
            <w:r w:rsidRPr="00C05CF4">
              <w:rPr>
                <w:color w:val="auto"/>
                <w:szCs w:val="28"/>
              </w:rPr>
              <w:t>Варіант</w:t>
            </w:r>
          </w:p>
        </w:tc>
        <w:tc>
          <w:tcPr>
            <w:tcW w:w="7938" w:type="dxa"/>
            <w:gridSpan w:val="3"/>
            <w:tcBorders>
              <w:top w:val="single" w:sz="4" w:space="0" w:color="auto"/>
              <w:left w:val="single" w:sz="4" w:space="0" w:color="auto"/>
              <w:bottom w:val="single" w:sz="4" w:space="0" w:color="auto"/>
              <w:right w:val="single" w:sz="4" w:space="0" w:color="auto"/>
            </w:tcBorders>
            <w:vAlign w:val="center"/>
            <w:hideMark/>
          </w:tcPr>
          <w:p w14:paraId="629EF608" w14:textId="77777777" w:rsidR="004C2AE5" w:rsidRPr="00C05CF4" w:rsidRDefault="004C2AE5" w:rsidP="00C05CF4">
            <w:pPr>
              <w:spacing w:after="0" w:line="360" w:lineRule="auto"/>
              <w:contextualSpacing/>
              <w:jc w:val="center"/>
              <w:rPr>
                <w:color w:val="auto"/>
                <w:szCs w:val="28"/>
              </w:rPr>
            </w:pPr>
            <w:r w:rsidRPr="00C05CF4">
              <w:rPr>
                <w:color w:val="auto"/>
                <w:szCs w:val="28"/>
              </w:rPr>
              <w:t>Місяць зберігання</w:t>
            </w:r>
          </w:p>
        </w:tc>
      </w:tr>
      <w:tr w:rsidR="00C05CF4" w:rsidRPr="00C05CF4" w14:paraId="03421FC5" w14:textId="77777777" w:rsidTr="007827D1">
        <w:trPr>
          <w:trHeight w:val="986"/>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5B47BE3C" w14:textId="77777777" w:rsidR="004C2AE5" w:rsidRPr="00C05CF4" w:rsidRDefault="004C2AE5" w:rsidP="00C05CF4">
            <w:pPr>
              <w:spacing w:after="0" w:line="360" w:lineRule="auto"/>
              <w:ind w:firstLine="32"/>
              <w:contextualSpacing/>
              <w:jc w:val="center"/>
              <w:rPr>
                <w:color w:val="auto"/>
                <w:szCs w:val="28"/>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A59F83C" w14:textId="77777777" w:rsidR="004C2AE5" w:rsidRPr="00C05CF4" w:rsidRDefault="004C2AE5" w:rsidP="00C05CF4">
            <w:pPr>
              <w:spacing w:after="0" w:line="360" w:lineRule="auto"/>
              <w:ind w:firstLine="15"/>
              <w:contextualSpacing/>
              <w:jc w:val="center"/>
              <w:rPr>
                <w:color w:val="auto"/>
                <w:szCs w:val="28"/>
              </w:rPr>
            </w:pPr>
            <w:r w:rsidRPr="00C05CF4">
              <w:rPr>
                <w:color w:val="auto"/>
                <w:szCs w:val="28"/>
              </w:rPr>
              <w:t>Листопад 202</w:t>
            </w:r>
            <w:r w:rsidRPr="00C05CF4">
              <w:rPr>
                <w:color w:val="auto"/>
                <w:szCs w:val="28"/>
                <w:lang w:val="en-US"/>
              </w:rPr>
              <w:t>3</w:t>
            </w:r>
            <w:r w:rsidRPr="00C05CF4">
              <w:rPr>
                <w:color w:val="auto"/>
                <w:szCs w:val="28"/>
              </w:rPr>
              <w:t xml:space="preserve"> року</w:t>
            </w:r>
          </w:p>
        </w:tc>
        <w:tc>
          <w:tcPr>
            <w:tcW w:w="2693" w:type="dxa"/>
            <w:tcBorders>
              <w:top w:val="single" w:sz="4" w:space="0" w:color="auto"/>
              <w:left w:val="single" w:sz="4" w:space="0" w:color="auto"/>
              <w:bottom w:val="single" w:sz="4" w:space="0" w:color="auto"/>
              <w:right w:val="single" w:sz="4" w:space="0" w:color="auto"/>
            </w:tcBorders>
            <w:vAlign w:val="center"/>
          </w:tcPr>
          <w:p w14:paraId="1894F9FB" w14:textId="77777777" w:rsidR="004C2AE5" w:rsidRPr="00C05CF4" w:rsidRDefault="004652A1" w:rsidP="004652A1">
            <w:pPr>
              <w:spacing w:after="0" w:line="360" w:lineRule="auto"/>
              <w:ind w:firstLine="58"/>
              <w:contextualSpacing/>
              <w:jc w:val="center"/>
              <w:rPr>
                <w:color w:val="auto"/>
                <w:szCs w:val="28"/>
              </w:rPr>
            </w:pPr>
            <w:r>
              <w:rPr>
                <w:color w:val="auto"/>
                <w:szCs w:val="28"/>
              </w:rPr>
              <w:t>Лютий 2024</w:t>
            </w:r>
            <w:r w:rsidR="004C2AE5" w:rsidRPr="00C05CF4">
              <w:rPr>
                <w:color w:val="auto"/>
                <w:szCs w:val="28"/>
              </w:rPr>
              <w:t xml:space="preserve"> року</w:t>
            </w:r>
          </w:p>
        </w:tc>
        <w:tc>
          <w:tcPr>
            <w:tcW w:w="2694" w:type="dxa"/>
            <w:tcBorders>
              <w:top w:val="single" w:sz="4" w:space="0" w:color="auto"/>
              <w:left w:val="single" w:sz="4" w:space="0" w:color="auto"/>
              <w:bottom w:val="single" w:sz="4" w:space="0" w:color="auto"/>
              <w:right w:val="single" w:sz="4" w:space="0" w:color="auto"/>
            </w:tcBorders>
            <w:vAlign w:val="center"/>
          </w:tcPr>
          <w:p w14:paraId="2646C00B" w14:textId="77777777" w:rsidR="004C2AE5" w:rsidRPr="00C05CF4" w:rsidRDefault="004C2AE5" w:rsidP="00C05CF4">
            <w:pPr>
              <w:spacing w:after="0" w:line="360" w:lineRule="auto"/>
              <w:ind w:firstLine="13"/>
              <w:contextualSpacing/>
              <w:jc w:val="center"/>
              <w:rPr>
                <w:color w:val="auto"/>
                <w:szCs w:val="28"/>
              </w:rPr>
            </w:pPr>
            <w:r w:rsidRPr="00C05CF4">
              <w:rPr>
                <w:color w:val="auto"/>
                <w:szCs w:val="28"/>
              </w:rPr>
              <w:t>Травень 202</w:t>
            </w:r>
            <w:r w:rsidRPr="00C05CF4">
              <w:rPr>
                <w:color w:val="auto"/>
                <w:szCs w:val="28"/>
                <w:lang w:val="en-US"/>
              </w:rPr>
              <w:t>4</w:t>
            </w:r>
            <w:r w:rsidRPr="00C05CF4">
              <w:rPr>
                <w:color w:val="auto"/>
                <w:szCs w:val="28"/>
              </w:rPr>
              <w:t xml:space="preserve"> року</w:t>
            </w:r>
          </w:p>
        </w:tc>
      </w:tr>
      <w:tr w:rsidR="00C05CF4" w:rsidRPr="00C05CF4" w14:paraId="757F5699" w14:textId="77777777" w:rsidTr="007827D1">
        <w:trPr>
          <w:cantSplit/>
          <w:trHeight w:val="587"/>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1AC97DC5" w14:textId="77777777" w:rsidR="004C2AE5" w:rsidRPr="00C05CF4" w:rsidRDefault="004C2AE5" w:rsidP="00C05CF4">
            <w:pPr>
              <w:spacing w:after="0" w:line="360" w:lineRule="auto"/>
              <w:ind w:firstLine="32"/>
              <w:contextualSpacing/>
              <w:jc w:val="center"/>
              <w:rPr>
                <w:color w:val="auto"/>
                <w:szCs w:val="28"/>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3EEAA0B2" w14:textId="77777777" w:rsidR="004C2AE5" w:rsidRPr="00C05CF4" w:rsidRDefault="004C2AE5" w:rsidP="00C05CF4">
            <w:pPr>
              <w:spacing w:after="0" w:line="360" w:lineRule="auto"/>
              <w:ind w:left="113" w:right="0" w:firstLine="15"/>
              <w:contextualSpacing/>
              <w:jc w:val="center"/>
              <w:rPr>
                <w:color w:val="auto"/>
                <w:szCs w:val="28"/>
              </w:rPr>
            </w:pPr>
            <w:r w:rsidRPr="00C05CF4">
              <w:rPr>
                <w:color w:val="auto"/>
                <w:szCs w:val="28"/>
              </w:rPr>
              <w:t>мг/г сирої маси</w:t>
            </w:r>
          </w:p>
        </w:tc>
        <w:tc>
          <w:tcPr>
            <w:tcW w:w="2693" w:type="dxa"/>
            <w:tcBorders>
              <w:top w:val="single" w:sz="4" w:space="0" w:color="auto"/>
              <w:left w:val="single" w:sz="4" w:space="0" w:color="auto"/>
              <w:bottom w:val="single" w:sz="4" w:space="0" w:color="auto"/>
              <w:right w:val="single" w:sz="4" w:space="0" w:color="auto"/>
            </w:tcBorders>
            <w:vAlign w:val="center"/>
            <w:hideMark/>
          </w:tcPr>
          <w:p w14:paraId="4A23AB00" w14:textId="77777777" w:rsidR="004C2AE5" w:rsidRPr="00C05CF4" w:rsidRDefault="004C2AE5" w:rsidP="00C05CF4">
            <w:pPr>
              <w:spacing w:after="0" w:line="360" w:lineRule="auto"/>
              <w:ind w:left="113" w:right="0" w:firstLine="58"/>
              <w:contextualSpacing/>
              <w:jc w:val="center"/>
              <w:rPr>
                <w:color w:val="auto"/>
                <w:szCs w:val="28"/>
              </w:rPr>
            </w:pPr>
            <w:r w:rsidRPr="00C05CF4">
              <w:rPr>
                <w:color w:val="auto"/>
                <w:szCs w:val="28"/>
              </w:rPr>
              <w:t>мг/г сирої маси</w:t>
            </w:r>
          </w:p>
        </w:tc>
        <w:tc>
          <w:tcPr>
            <w:tcW w:w="2694" w:type="dxa"/>
            <w:tcBorders>
              <w:top w:val="single" w:sz="4" w:space="0" w:color="auto"/>
              <w:left w:val="single" w:sz="4" w:space="0" w:color="auto"/>
              <w:right w:val="single" w:sz="4" w:space="0" w:color="auto"/>
            </w:tcBorders>
            <w:vAlign w:val="center"/>
          </w:tcPr>
          <w:p w14:paraId="5563ECC6" w14:textId="77777777" w:rsidR="004C2AE5" w:rsidRPr="00C05CF4" w:rsidRDefault="004C2AE5" w:rsidP="00C05CF4">
            <w:pPr>
              <w:spacing w:after="0" w:line="360" w:lineRule="auto"/>
              <w:ind w:left="113" w:right="0" w:firstLine="13"/>
              <w:contextualSpacing/>
              <w:jc w:val="center"/>
              <w:rPr>
                <w:color w:val="auto"/>
                <w:szCs w:val="28"/>
              </w:rPr>
            </w:pPr>
            <w:r w:rsidRPr="00C05CF4">
              <w:rPr>
                <w:color w:val="auto"/>
                <w:szCs w:val="28"/>
              </w:rPr>
              <w:t>мг/г сирої маси</w:t>
            </w:r>
          </w:p>
        </w:tc>
      </w:tr>
      <w:tr w:rsidR="00C05CF4" w:rsidRPr="00C05CF4" w14:paraId="5FF2C4FC" w14:textId="77777777" w:rsidTr="007827D1">
        <w:trPr>
          <w:cantSplit/>
          <w:trHeight w:val="1086"/>
        </w:trPr>
        <w:tc>
          <w:tcPr>
            <w:tcW w:w="1985" w:type="dxa"/>
            <w:tcBorders>
              <w:top w:val="single" w:sz="4" w:space="0" w:color="auto"/>
              <w:left w:val="single" w:sz="4" w:space="0" w:color="auto"/>
              <w:bottom w:val="single" w:sz="4" w:space="0" w:color="auto"/>
              <w:right w:val="single" w:sz="4" w:space="0" w:color="auto"/>
            </w:tcBorders>
            <w:vAlign w:val="center"/>
          </w:tcPr>
          <w:p w14:paraId="312A1049" w14:textId="77777777" w:rsidR="007827D1" w:rsidRPr="00C05CF4" w:rsidRDefault="007827D1" w:rsidP="00C05CF4">
            <w:pPr>
              <w:spacing w:after="0" w:line="360" w:lineRule="auto"/>
              <w:ind w:firstLine="32"/>
              <w:contextualSpacing/>
              <w:jc w:val="center"/>
              <w:rPr>
                <w:color w:val="auto"/>
                <w:szCs w:val="28"/>
              </w:rPr>
            </w:pPr>
            <w:r w:rsidRPr="00C05CF4">
              <w:rPr>
                <w:bCs/>
                <w:color w:val="auto"/>
                <w:szCs w:val="28"/>
              </w:rPr>
              <w:t>Вітамінна-6</w:t>
            </w:r>
          </w:p>
        </w:tc>
        <w:tc>
          <w:tcPr>
            <w:tcW w:w="2551" w:type="dxa"/>
            <w:tcBorders>
              <w:top w:val="single" w:sz="4" w:space="0" w:color="auto"/>
              <w:left w:val="single" w:sz="4" w:space="0" w:color="auto"/>
              <w:bottom w:val="single" w:sz="4" w:space="0" w:color="auto"/>
              <w:right w:val="single" w:sz="4" w:space="0" w:color="auto"/>
            </w:tcBorders>
            <w:vAlign w:val="center"/>
          </w:tcPr>
          <w:p w14:paraId="35BF9F28" w14:textId="77777777" w:rsidR="007827D1" w:rsidRPr="00C05CF4" w:rsidRDefault="007827D1" w:rsidP="00C05CF4">
            <w:pPr>
              <w:spacing w:after="0" w:line="360" w:lineRule="auto"/>
              <w:ind w:firstLine="15"/>
              <w:contextualSpacing/>
              <w:jc w:val="center"/>
              <w:rPr>
                <w:color w:val="auto"/>
                <w:szCs w:val="28"/>
              </w:rPr>
            </w:pPr>
            <w:r w:rsidRPr="00C05CF4">
              <w:rPr>
                <w:color w:val="auto"/>
                <w:szCs w:val="28"/>
              </w:rPr>
              <w:t>489,99±</w:t>
            </w:r>
          </w:p>
          <w:p w14:paraId="134984D2" w14:textId="77777777" w:rsidR="007827D1" w:rsidRPr="00C05CF4" w:rsidRDefault="007827D1" w:rsidP="00C05CF4">
            <w:pPr>
              <w:spacing w:after="0" w:line="360" w:lineRule="auto"/>
              <w:ind w:firstLine="15"/>
              <w:contextualSpacing/>
              <w:jc w:val="center"/>
              <w:rPr>
                <w:color w:val="auto"/>
                <w:szCs w:val="28"/>
              </w:rPr>
            </w:pPr>
            <w:r w:rsidRPr="00C05CF4">
              <w:rPr>
                <w:color w:val="auto"/>
                <w:szCs w:val="28"/>
              </w:rPr>
              <w:t>28,35</w:t>
            </w:r>
          </w:p>
        </w:tc>
        <w:tc>
          <w:tcPr>
            <w:tcW w:w="2693" w:type="dxa"/>
            <w:tcBorders>
              <w:top w:val="single" w:sz="4" w:space="0" w:color="auto"/>
              <w:left w:val="single" w:sz="4" w:space="0" w:color="auto"/>
              <w:bottom w:val="single" w:sz="4" w:space="0" w:color="auto"/>
              <w:right w:val="single" w:sz="4" w:space="0" w:color="auto"/>
            </w:tcBorders>
            <w:vAlign w:val="center"/>
          </w:tcPr>
          <w:p w14:paraId="0679241D" w14:textId="77777777" w:rsidR="007827D1" w:rsidRPr="00C05CF4" w:rsidRDefault="007827D1" w:rsidP="00C05CF4">
            <w:pPr>
              <w:spacing w:after="0" w:line="360" w:lineRule="auto"/>
              <w:ind w:firstLine="58"/>
              <w:contextualSpacing/>
              <w:jc w:val="center"/>
              <w:rPr>
                <w:color w:val="auto"/>
                <w:szCs w:val="28"/>
              </w:rPr>
            </w:pPr>
            <w:r w:rsidRPr="00C05CF4">
              <w:rPr>
                <w:color w:val="auto"/>
                <w:szCs w:val="28"/>
              </w:rPr>
              <w:t>446,22±</w:t>
            </w:r>
          </w:p>
          <w:p w14:paraId="706B2C5F" w14:textId="77777777" w:rsidR="007827D1" w:rsidRPr="00C05CF4" w:rsidRDefault="007827D1" w:rsidP="00C05CF4">
            <w:pPr>
              <w:spacing w:after="0" w:line="360" w:lineRule="auto"/>
              <w:ind w:firstLine="58"/>
              <w:contextualSpacing/>
              <w:jc w:val="center"/>
              <w:rPr>
                <w:color w:val="auto"/>
                <w:szCs w:val="28"/>
              </w:rPr>
            </w:pPr>
            <w:r w:rsidRPr="00C05CF4">
              <w:rPr>
                <w:color w:val="auto"/>
                <w:szCs w:val="28"/>
              </w:rPr>
              <w:t>24,52</w:t>
            </w:r>
          </w:p>
        </w:tc>
        <w:tc>
          <w:tcPr>
            <w:tcW w:w="2694" w:type="dxa"/>
            <w:tcBorders>
              <w:left w:val="single" w:sz="4" w:space="0" w:color="auto"/>
              <w:right w:val="single" w:sz="4" w:space="0" w:color="auto"/>
            </w:tcBorders>
            <w:vAlign w:val="center"/>
          </w:tcPr>
          <w:p w14:paraId="5A922F6C" w14:textId="77777777" w:rsidR="007827D1" w:rsidRPr="00C05CF4" w:rsidRDefault="007827D1" w:rsidP="00C05CF4">
            <w:pPr>
              <w:spacing w:after="0" w:line="360" w:lineRule="auto"/>
              <w:ind w:firstLine="13"/>
              <w:contextualSpacing/>
              <w:jc w:val="center"/>
              <w:rPr>
                <w:color w:val="auto"/>
                <w:szCs w:val="28"/>
              </w:rPr>
            </w:pPr>
            <w:r w:rsidRPr="00C05CF4">
              <w:rPr>
                <w:color w:val="auto"/>
                <w:szCs w:val="28"/>
              </w:rPr>
              <w:t>422,44±</w:t>
            </w:r>
          </w:p>
          <w:p w14:paraId="35322644" w14:textId="77777777" w:rsidR="007827D1" w:rsidRPr="00C05CF4" w:rsidRDefault="007827D1" w:rsidP="00C05CF4">
            <w:pPr>
              <w:spacing w:after="0" w:line="360" w:lineRule="auto"/>
              <w:ind w:firstLine="13"/>
              <w:contextualSpacing/>
              <w:jc w:val="center"/>
              <w:rPr>
                <w:color w:val="auto"/>
                <w:szCs w:val="28"/>
              </w:rPr>
            </w:pPr>
            <w:r w:rsidRPr="00C05CF4">
              <w:rPr>
                <w:color w:val="auto"/>
                <w:szCs w:val="28"/>
              </w:rPr>
              <w:t>33,37</w:t>
            </w:r>
          </w:p>
        </w:tc>
      </w:tr>
      <w:tr w:rsidR="00C05CF4" w:rsidRPr="00C05CF4" w14:paraId="7316F29B" w14:textId="77777777" w:rsidTr="007827D1">
        <w:trPr>
          <w:cantSplit/>
          <w:trHeight w:val="1086"/>
        </w:trPr>
        <w:tc>
          <w:tcPr>
            <w:tcW w:w="1985" w:type="dxa"/>
            <w:tcBorders>
              <w:top w:val="single" w:sz="4" w:space="0" w:color="auto"/>
              <w:left w:val="single" w:sz="4" w:space="0" w:color="auto"/>
              <w:bottom w:val="single" w:sz="4" w:space="0" w:color="auto"/>
              <w:right w:val="single" w:sz="4" w:space="0" w:color="auto"/>
            </w:tcBorders>
            <w:vAlign w:val="center"/>
            <w:hideMark/>
          </w:tcPr>
          <w:p w14:paraId="7F7BDFEB" w14:textId="77777777" w:rsidR="007827D1" w:rsidRPr="00C05CF4" w:rsidRDefault="007827D1" w:rsidP="00C05CF4">
            <w:pPr>
              <w:spacing w:after="0" w:line="360" w:lineRule="auto"/>
              <w:ind w:firstLine="32"/>
              <w:contextualSpacing/>
              <w:jc w:val="center"/>
              <w:rPr>
                <w:color w:val="auto"/>
                <w:szCs w:val="28"/>
              </w:rPr>
            </w:pPr>
            <w:r w:rsidRPr="00C05CF4">
              <w:rPr>
                <w:bCs/>
                <w:color w:val="auto"/>
                <w:szCs w:val="28"/>
              </w:rPr>
              <w:t>Нантська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4E4A3B8C" w14:textId="77777777" w:rsidR="007827D1" w:rsidRPr="00C05CF4" w:rsidRDefault="007827D1" w:rsidP="00C05CF4">
            <w:pPr>
              <w:spacing w:after="0" w:line="360" w:lineRule="auto"/>
              <w:ind w:firstLine="15"/>
              <w:contextualSpacing/>
              <w:jc w:val="center"/>
              <w:rPr>
                <w:color w:val="auto"/>
                <w:szCs w:val="28"/>
              </w:rPr>
            </w:pPr>
            <w:r w:rsidRPr="00C05CF4">
              <w:rPr>
                <w:color w:val="auto"/>
                <w:szCs w:val="28"/>
              </w:rPr>
              <w:t>472,34±</w:t>
            </w:r>
          </w:p>
          <w:p w14:paraId="10DB4965" w14:textId="77777777" w:rsidR="007827D1" w:rsidRPr="00C05CF4" w:rsidRDefault="007827D1" w:rsidP="00C05CF4">
            <w:pPr>
              <w:spacing w:after="0" w:line="360" w:lineRule="auto"/>
              <w:ind w:firstLine="15"/>
              <w:contextualSpacing/>
              <w:jc w:val="center"/>
              <w:rPr>
                <w:color w:val="auto"/>
                <w:szCs w:val="28"/>
              </w:rPr>
            </w:pPr>
            <w:r w:rsidRPr="00C05CF4">
              <w:rPr>
                <w:color w:val="auto"/>
                <w:szCs w:val="28"/>
              </w:rPr>
              <w:t>39,39</w:t>
            </w:r>
          </w:p>
        </w:tc>
        <w:tc>
          <w:tcPr>
            <w:tcW w:w="2693" w:type="dxa"/>
            <w:tcBorders>
              <w:top w:val="single" w:sz="4" w:space="0" w:color="auto"/>
              <w:left w:val="single" w:sz="4" w:space="0" w:color="auto"/>
              <w:bottom w:val="single" w:sz="4" w:space="0" w:color="auto"/>
              <w:right w:val="single" w:sz="4" w:space="0" w:color="auto"/>
            </w:tcBorders>
            <w:vAlign w:val="center"/>
            <w:hideMark/>
          </w:tcPr>
          <w:p w14:paraId="479B71DF" w14:textId="77777777" w:rsidR="007827D1" w:rsidRPr="00C05CF4" w:rsidRDefault="007827D1" w:rsidP="00C05CF4">
            <w:pPr>
              <w:spacing w:after="0" w:line="360" w:lineRule="auto"/>
              <w:ind w:firstLine="58"/>
              <w:contextualSpacing/>
              <w:jc w:val="center"/>
              <w:rPr>
                <w:color w:val="auto"/>
                <w:szCs w:val="28"/>
              </w:rPr>
            </w:pPr>
            <w:r w:rsidRPr="00C05CF4">
              <w:rPr>
                <w:color w:val="auto"/>
                <w:szCs w:val="28"/>
              </w:rPr>
              <w:t>442,21±</w:t>
            </w:r>
          </w:p>
          <w:p w14:paraId="316C4B1C" w14:textId="77777777" w:rsidR="007827D1" w:rsidRPr="00C05CF4" w:rsidRDefault="007827D1" w:rsidP="00C05CF4">
            <w:pPr>
              <w:spacing w:after="0" w:line="360" w:lineRule="auto"/>
              <w:ind w:firstLine="58"/>
              <w:contextualSpacing/>
              <w:jc w:val="center"/>
              <w:rPr>
                <w:color w:val="auto"/>
                <w:szCs w:val="28"/>
              </w:rPr>
            </w:pPr>
            <w:r w:rsidRPr="00C05CF4">
              <w:rPr>
                <w:color w:val="auto"/>
                <w:szCs w:val="28"/>
              </w:rPr>
              <w:t>42,45</w:t>
            </w:r>
          </w:p>
        </w:tc>
        <w:tc>
          <w:tcPr>
            <w:tcW w:w="2694" w:type="dxa"/>
            <w:tcBorders>
              <w:left w:val="single" w:sz="4" w:space="0" w:color="auto"/>
              <w:right w:val="single" w:sz="4" w:space="0" w:color="auto"/>
            </w:tcBorders>
            <w:vAlign w:val="center"/>
          </w:tcPr>
          <w:p w14:paraId="228A3582" w14:textId="77777777" w:rsidR="007827D1" w:rsidRPr="00C05CF4" w:rsidRDefault="007827D1" w:rsidP="00C05CF4">
            <w:pPr>
              <w:spacing w:after="0" w:line="360" w:lineRule="auto"/>
              <w:ind w:firstLine="13"/>
              <w:contextualSpacing/>
              <w:jc w:val="center"/>
              <w:rPr>
                <w:color w:val="auto"/>
                <w:szCs w:val="28"/>
              </w:rPr>
            </w:pPr>
            <w:r w:rsidRPr="00C05CF4">
              <w:rPr>
                <w:color w:val="auto"/>
                <w:szCs w:val="28"/>
              </w:rPr>
              <w:t>426,63±</w:t>
            </w:r>
          </w:p>
          <w:p w14:paraId="2B3388E1" w14:textId="77777777" w:rsidR="007827D1" w:rsidRPr="00C05CF4" w:rsidRDefault="007827D1" w:rsidP="00C05CF4">
            <w:pPr>
              <w:spacing w:after="0" w:line="360" w:lineRule="auto"/>
              <w:ind w:firstLine="13"/>
              <w:contextualSpacing/>
              <w:jc w:val="center"/>
              <w:rPr>
                <w:color w:val="auto"/>
                <w:szCs w:val="28"/>
              </w:rPr>
            </w:pPr>
            <w:r w:rsidRPr="00C05CF4">
              <w:rPr>
                <w:color w:val="auto"/>
                <w:szCs w:val="28"/>
              </w:rPr>
              <w:t>32,11</w:t>
            </w:r>
          </w:p>
        </w:tc>
      </w:tr>
      <w:tr w:rsidR="00C05CF4" w:rsidRPr="00C05CF4" w14:paraId="07282FBE" w14:textId="77777777" w:rsidTr="007827D1">
        <w:trPr>
          <w:cantSplit/>
          <w:trHeight w:val="1086"/>
        </w:trPr>
        <w:tc>
          <w:tcPr>
            <w:tcW w:w="1985" w:type="dxa"/>
            <w:tcBorders>
              <w:top w:val="single" w:sz="4" w:space="0" w:color="auto"/>
              <w:left w:val="single" w:sz="4" w:space="0" w:color="auto"/>
              <w:bottom w:val="single" w:sz="4" w:space="0" w:color="auto"/>
              <w:right w:val="single" w:sz="4" w:space="0" w:color="auto"/>
            </w:tcBorders>
            <w:vAlign w:val="center"/>
          </w:tcPr>
          <w:p w14:paraId="52662077" w14:textId="77777777" w:rsidR="007827D1" w:rsidRPr="00C05CF4" w:rsidRDefault="007827D1" w:rsidP="00C05CF4">
            <w:pPr>
              <w:spacing w:after="0" w:line="360" w:lineRule="auto"/>
              <w:ind w:firstLine="32"/>
              <w:contextualSpacing/>
              <w:jc w:val="center"/>
              <w:rPr>
                <w:color w:val="auto"/>
                <w:szCs w:val="28"/>
              </w:rPr>
            </w:pPr>
            <w:r w:rsidRPr="00C05CF4">
              <w:rPr>
                <w:bCs/>
                <w:color w:val="auto"/>
                <w:szCs w:val="28"/>
              </w:rPr>
              <w:t>Каротель</w:t>
            </w:r>
          </w:p>
        </w:tc>
        <w:tc>
          <w:tcPr>
            <w:tcW w:w="2551" w:type="dxa"/>
            <w:tcBorders>
              <w:top w:val="single" w:sz="4" w:space="0" w:color="auto"/>
              <w:left w:val="single" w:sz="4" w:space="0" w:color="auto"/>
              <w:bottom w:val="single" w:sz="4" w:space="0" w:color="auto"/>
              <w:right w:val="single" w:sz="4" w:space="0" w:color="auto"/>
            </w:tcBorders>
            <w:vAlign w:val="center"/>
          </w:tcPr>
          <w:p w14:paraId="32F84E52" w14:textId="77777777" w:rsidR="007827D1" w:rsidRPr="00C05CF4" w:rsidRDefault="007827D1" w:rsidP="00C05CF4">
            <w:pPr>
              <w:spacing w:after="0" w:line="360" w:lineRule="auto"/>
              <w:ind w:firstLine="15"/>
              <w:contextualSpacing/>
              <w:jc w:val="center"/>
              <w:rPr>
                <w:color w:val="auto"/>
                <w:szCs w:val="28"/>
              </w:rPr>
            </w:pPr>
            <w:r w:rsidRPr="00C05CF4">
              <w:rPr>
                <w:color w:val="auto"/>
                <w:szCs w:val="28"/>
              </w:rPr>
              <w:t>583,46±</w:t>
            </w:r>
          </w:p>
          <w:p w14:paraId="7AE17880" w14:textId="77777777" w:rsidR="007827D1" w:rsidRPr="00C05CF4" w:rsidRDefault="007827D1" w:rsidP="00C05CF4">
            <w:pPr>
              <w:spacing w:after="0" w:line="360" w:lineRule="auto"/>
              <w:ind w:firstLine="15"/>
              <w:contextualSpacing/>
              <w:jc w:val="center"/>
              <w:rPr>
                <w:color w:val="auto"/>
                <w:szCs w:val="28"/>
              </w:rPr>
            </w:pPr>
            <w:r w:rsidRPr="00C05CF4">
              <w:rPr>
                <w:color w:val="auto"/>
                <w:szCs w:val="28"/>
              </w:rPr>
              <w:t>18,03</w:t>
            </w:r>
          </w:p>
        </w:tc>
        <w:tc>
          <w:tcPr>
            <w:tcW w:w="2693" w:type="dxa"/>
            <w:tcBorders>
              <w:top w:val="single" w:sz="4" w:space="0" w:color="auto"/>
              <w:left w:val="single" w:sz="4" w:space="0" w:color="auto"/>
              <w:bottom w:val="single" w:sz="4" w:space="0" w:color="auto"/>
              <w:right w:val="single" w:sz="4" w:space="0" w:color="auto"/>
            </w:tcBorders>
            <w:vAlign w:val="center"/>
          </w:tcPr>
          <w:p w14:paraId="36D8C91A" w14:textId="77777777" w:rsidR="007827D1" w:rsidRPr="00C05CF4" w:rsidRDefault="007827D1" w:rsidP="00C05CF4">
            <w:pPr>
              <w:spacing w:after="0" w:line="360" w:lineRule="auto"/>
              <w:ind w:firstLine="58"/>
              <w:contextualSpacing/>
              <w:jc w:val="center"/>
              <w:rPr>
                <w:color w:val="auto"/>
                <w:szCs w:val="28"/>
              </w:rPr>
            </w:pPr>
            <w:r w:rsidRPr="00C05CF4">
              <w:rPr>
                <w:color w:val="auto"/>
                <w:szCs w:val="28"/>
              </w:rPr>
              <w:t>517,66±</w:t>
            </w:r>
          </w:p>
          <w:p w14:paraId="35A7B500" w14:textId="77777777" w:rsidR="007827D1" w:rsidRPr="00C05CF4" w:rsidRDefault="007827D1" w:rsidP="00C05CF4">
            <w:pPr>
              <w:spacing w:after="0" w:line="360" w:lineRule="auto"/>
              <w:ind w:firstLine="58"/>
              <w:contextualSpacing/>
              <w:jc w:val="center"/>
              <w:rPr>
                <w:color w:val="auto"/>
                <w:szCs w:val="28"/>
              </w:rPr>
            </w:pPr>
            <w:r w:rsidRPr="00C05CF4">
              <w:rPr>
                <w:color w:val="auto"/>
                <w:szCs w:val="28"/>
              </w:rPr>
              <w:t>32,04</w:t>
            </w:r>
          </w:p>
        </w:tc>
        <w:tc>
          <w:tcPr>
            <w:tcW w:w="2694" w:type="dxa"/>
            <w:tcBorders>
              <w:left w:val="single" w:sz="4" w:space="0" w:color="auto"/>
              <w:right w:val="single" w:sz="4" w:space="0" w:color="auto"/>
            </w:tcBorders>
            <w:vAlign w:val="center"/>
          </w:tcPr>
          <w:p w14:paraId="7DD79092" w14:textId="77777777" w:rsidR="007827D1" w:rsidRPr="00C05CF4" w:rsidRDefault="007827D1" w:rsidP="00C05CF4">
            <w:pPr>
              <w:spacing w:after="0" w:line="360" w:lineRule="auto"/>
              <w:ind w:firstLine="13"/>
              <w:contextualSpacing/>
              <w:jc w:val="center"/>
              <w:rPr>
                <w:color w:val="auto"/>
                <w:szCs w:val="28"/>
              </w:rPr>
            </w:pPr>
            <w:r w:rsidRPr="00C05CF4">
              <w:rPr>
                <w:color w:val="auto"/>
                <w:szCs w:val="28"/>
              </w:rPr>
              <w:t>501,22±</w:t>
            </w:r>
          </w:p>
          <w:p w14:paraId="51D22D7F" w14:textId="77777777" w:rsidR="007827D1" w:rsidRPr="00C05CF4" w:rsidRDefault="007827D1" w:rsidP="00C05CF4">
            <w:pPr>
              <w:spacing w:after="0" w:line="360" w:lineRule="auto"/>
              <w:ind w:firstLine="13"/>
              <w:contextualSpacing/>
              <w:jc w:val="center"/>
              <w:rPr>
                <w:color w:val="auto"/>
                <w:szCs w:val="28"/>
              </w:rPr>
            </w:pPr>
            <w:r w:rsidRPr="00C05CF4">
              <w:rPr>
                <w:color w:val="auto"/>
                <w:szCs w:val="28"/>
              </w:rPr>
              <w:t>24,14</w:t>
            </w:r>
          </w:p>
        </w:tc>
      </w:tr>
    </w:tbl>
    <w:p w14:paraId="2BBC2DE5" w14:textId="77777777" w:rsidR="00C05CF4" w:rsidRPr="00C05CF4" w:rsidRDefault="00C05CF4" w:rsidP="00C05CF4">
      <w:pPr>
        <w:spacing w:after="0" w:line="360" w:lineRule="auto"/>
        <w:contextualSpacing/>
        <w:rPr>
          <w:bCs/>
          <w:color w:val="auto"/>
        </w:rPr>
      </w:pPr>
    </w:p>
    <w:p w14:paraId="6D396190" w14:textId="77777777" w:rsidR="00510253" w:rsidRPr="00C05CF4" w:rsidRDefault="00510253" w:rsidP="00C05CF4">
      <w:pPr>
        <w:spacing w:after="0" w:line="360" w:lineRule="auto"/>
        <w:contextualSpacing/>
        <w:rPr>
          <w:color w:val="auto"/>
        </w:rPr>
      </w:pPr>
      <w:r w:rsidRPr="00C05CF4">
        <w:rPr>
          <w:bCs/>
          <w:color w:val="auto"/>
        </w:rPr>
        <w:lastRenderedPageBreak/>
        <w:t>Коренеплоди сорту Вітамінна-6</w:t>
      </w:r>
      <w:r w:rsidRPr="00C05CF4">
        <w:rPr>
          <w:color w:val="auto"/>
        </w:rPr>
        <w:t xml:space="preserve"> мали нижчий рівень дисахаридів (489,99 мг/г у листопаді), і за шість місяців цей показник знизився до 422,44 мг/г. Втрата дисахаридів у цьому сорті складає 67,55 мг/г. Це свідчить про те, що цей сорт зберігає менший рівень складних вуглеводів порівняно з Каротелем, а також має менш значне зниження вмісту за цей період. Це вказує на більш стабільний вміст складних вуглеводів під час зберігання, порівняно з іншими сортами.</w:t>
      </w:r>
    </w:p>
    <w:p w14:paraId="4D60B411" w14:textId="77777777" w:rsidR="004C2AE5" w:rsidRPr="00C05CF4" w:rsidRDefault="00510253" w:rsidP="00C05CF4">
      <w:pPr>
        <w:spacing w:after="0" w:line="360" w:lineRule="auto"/>
        <w:contextualSpacing/>
        <w:rPr>
          <w:color w:val="auto"/>
        </w:rPr>
      </w:pPr>
      <w:r w:rsidRPr="00C05CF4">
        <w:rPr>
          <w:bCs/>
          <w:color w:val="auto"/>
        </w:rPr>
        <w:t>Морква сорту Нантська</w:t>
      </w:r>
      <w:r w:rsidRPr="00C05CF4">
        <w:rPr>
          <w:color w:val="auto"/>
        </w:rPr>
        <w:t xml:space="preserve"> на початку мала показники дисахаридів 472,34 мг/г, що є середнім значенням серед трьох сортів. За шість місяців вміст знизився до 426,63 мг/г, що свідчить про втрату 45,71 мг/г дисахаридів. Це зниження є меншим порівняно з Вітамінною-6, але більшим, ніж у Каротелі.</w:t>
      </w:r>
    </w:p>
    <w:p w14:paraId="11E8D99A" w14:textId="77777777" w:rsidR="004C2AE5" w:rsidRPr="00C05CF4" w:rsidRDefault="001C15C5" w:rsidP="00C05CF4">
      <w:pPr>
        <w:spacing w:after="0" w:line="360" w:lineRule="auto"/>
        <w:ind w:firstLine="0"/>
        <w:contextualSpacing/>
        <w:rPr>
          <w:color w:val="auto"/>
        </w:rPr>
      </w:pPr>
      <w:r>
        <w:rPr>
          <w:lang w:eastAsia="uk-UA"/>
        </w:rPr>
        <w:drawing>
          <wp:inline distT="0" distB="0" distL="0" distR="0" wp14:anchorId="69412874" wp14:editId="03B9E840">
            <wp:extent cx="5939790" cy="4632960"/>
            <wp:effectExtent l="0" t="0" r="3810" b="1524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CF0B23A" w14:textId="112022FA" w:rsidR="006A0D3A" w:rsidRPr="00C05CF4" w:rsidRDefault="006A0D3A" w:rsidP="007E1BEF">
      <w:pPr>
        <w:spacing w:after="0" w:line="360" w:lineRule="auto"/>
        <w:ind w:firstLine="567"/>
        <w:contextualSpacing/>
        <w:rPr>
          <w:color w:val="auto"/>
          <w:szCs w:val="28"/>
        </w:rPr>
      </w:pPr>
      <w:r w:rsidRPr="00C05CF4">
        <w:rPr>
          <w:color w:val="auto"/>
          <w:szCs w:val="28"/>
        </w:rPr>
        <w:t>Рис. 4.3</w:t>
      </w:r>
      <w:r w:rsidR="007E1BEF">
        <w:rPr>
          <w:color w:val="auto"/>
          <w:szCs w:val="28"/>
        </w:rPr>
        <w:t>.</w:t>
      </w:r>
      <w:r w:rsidRPr="00C05CF4">
        <w:rPr>
          <w:color w:val="auto"/>
          <w:szCs w:val="28"/>
        </w:rPr>
        <w:t xml:space="preserve"> Вміст дисахаридів у коренеплодах моркви </w:t>
      </w:r>
      <w:r w:rsidR="002F4CAE">
        <w:rPr>
          <w:color w:val="auto"/>
          <w:szCs w:val="28"/>
        </w:rPr>
        <w:t xml:space="preserve">столової </w:t>
      </w:r>
      <w:r w:rsidRPr="00C05CF4">
        <w:rPr>
          <w:color w:val="auto"/>
          <w:szCs w:val="28"/>
        </w:rPr>
        <w:t>різних сортів після 6-ти місячного зберігання</w:t>
      </w:r>
      <w:r w:rsidR="007E1BEF">
        <w:rPr>
          <w:color w:val="auto"/>
          <w:szCs w:val="28"/>
        </w:rPr>
        <w:t>.</w:t>
      </w:r>
    </w:p>
    <w:p w14:paraId="28F22746" w14:textId="40617C25" w:rsidR="004C2AE5" w:rsidRDefault="00E06DC2" w:rsidP="00C05CF4">
      <w:pPr>
        <w:spacing w:after="0" w:line="360" w:lineRule="auto"/>
        <w:ind w:right="0" w:firstLine="709"/>
        <w:contextualSpacing/>
        <w:rPr>
          <w:color w:val="auto"/>
          <w:szCs w:val="28"/>
        </w:rPr>
      </w:pPr>
      <w:r w:rsidRPr="00C05CF4">
        <w:rPr>
          <w:color w:val="auto"/>
        </w:rPr>
        <w:lastRenderedPageBreak/>
        <w:t xml:space="preserve">Зниження вмісту дисахаридів у моркві під час зберігання є природним процесом, пов'язаним із метаболічною активністю рослинних тканин. Для тривалого зберігання найкращим варіантом є сорт </w:t>
      </w:r>
      <w:r w:rsidRPr="00C05CF4">
        <w:rPr>
          <w:rStyle w:val="ad"/>
          <w:b w:val="0"/>
          <w:color w:val="auto"/>
        </w:rPr>
        <w:t>Каротель</w:t>
      </w:r>
      <w:r w:rsidRPr="00C05CF4">
        <w:rPr>
          <w:color w:val="auto"/>
        </w:rPr>
        <w:t>, оскільки він початково має найвищий рівень дисахаридів і зберігає значну їх кількість навіть через шість місяців. Це робить його оптимальним вибором для забезпечення якості та солодкості коренеплодів протягом усього періоду зберігання</w:t>
      </w:r>
      <w:r w:rsidR="00916A25" w:rsidRPr="00C05CF4">
        <w:rPr>
          <w:color w:val="auto"/>
        </w:rPr>
        <w:t xml:space="preserve"> </w:t>
      </w:r>
      <w:r w:rsidR="00916A25" w:rsidRPr="00C05CF4">
        <w:rPr>
          <w:color w:val="auto"/>
          <w:szCs w:val="28"/>
        </w:rPr>
        <w:t>[</w:t>
      </w:r>
      <w:r w:rsidR="00825AE0">
        <w:rPr>
          <w:color w:val="auto"/>
        </w:rPr>
        <w:t>15, 27</w:t>
      </w:r>
      <w:r w:rsidR="00916A25" w:rsidRPr="00C05CF4">
        <w:rPr>
          <w:color w:val="auto"/>
          <w:szCs w:val="28"/>
        </w:rPr>
        <w:t>].</w:t>
      </w:r>
    </w:p>
    <w:p w14:paraId="534A556A" w14:textId="4620B783" w:rsidR="00796E76" w:rsidRPr="00796E76" w:rsidRDefault="00380BBC" w:rsidP="00796E76">
      <w:pPr>
        <w:spacing w:after="0" w:line="360" w:lineRule="auto"/>
        <w:ind w:right="0" w:firstLine="709"/>
        <w:contextualSpacing/>
        <w:rPr>
          <w:color w:val="auto"/>
        </w:rPr>
      </w:pPr>
      <w:r>
        <w:rPr>
          <w:color w:val="auto"/>
        </w:rPr>
        <w:t>Таким чином, д</w:t>
      </w:r>
      <w:r w:rsidR="00796E76" w:rsidRPr="00796E76">
        <w:rPr>
          <w:color w:val="auto"/>
        </w:rPr>
        <w:t>ля тривалого зберігання з метою збереження поживних речовин і смакових якостей коренеплодів моркви рекомендується сорт Вітамінна-6. Сорт Каротель характеризується високим вмістом цукрів у коренеплодах моркви.  Сорт Нантська краще підходить для раннього споживання або коротшого терміну зберігання.</w:t>
      </w:r>
    </w:p>
    <w:p w14:paraId="05458993" w14:textId="65BB969A" w:rsidR="00796E76" w:rsidRPr="00C05CF4" w:rsidRDefault="00796E76" w:rsidP="00C05CF4">
      <w:pPr>
        <w:spacing w:after="0" w:line="360" w:lineRule="auto"/>
        <w:ind w:right="0" w:firstLine="709"/>
        <w:contextualSpacing/>
        <w:rPr>
          <w:color w:val="auto"/>
          <w:szCs w:val="28"/>
        </w:rPr>
      </w:pPr>
    </w:p>
    <w:p w14:paraId="6CD977DA" w14:textId="77777777" w:rsidR="00C862C8" w:rsidRPr="00C05CF4" w:rsidRDefault="00C862C8" w:rsidP="00C05CF4">
      <w:pPr>
        <w:spacing w:after="0" w:line="360" w:lineRule="auto"/>
        <w:ind w:right="0" w:firstLine="0"/>
        <w:contextualSpacing/>
        <w:jc w:val="left"/>
        <w:rPr>
          <w:color w:val="auto"/>
          <w:szCs w:val="28"/>
        </w:rPr>
      </w:pPr>
      <w:r w:rsidRPr="00C05CF4">
        <w:rPr>
          <w:color w:val="auto"/>
          <w:szCs w:val="28"/>
        </w:rPr>
        <w:br w:type="page"/>
      </w:r>
    </w:p>
    <w:p w14:paraId="6DD7D4B6" w14:textId="66D28DBD" w:rsidR="00605B06" w:rsidRDefault="000478FA" w:rsidP="00380BBC">
      <w:pPr>
        <w:pStyle w:val="1"/>
        <w:tabs>
          <w:tab w:val="left" w:pos="2552"/>
        </w:tabs>
        <w:spacing w:before="0" w:line="360" w:lineRule="auto"/>
        <w:contextualSpacing/>
        <w:jc w:val="center"/>
        <w:rPr>
          <w:rFonts w:ascii="Times New Roman" w:hAnsi="Times New Roman" w:cs="Times New Roman"/>
          <w:b/>
          <w:color w:val="auto"/>
          <w:sz w:val="28"/>
          <w:szCs w:val="28"/>
        </w:rPr>
      </w:pPr>
      <w:bookmarkStart w:id="9" w:name="_Toc184401348"/>
      <w:r w:rsidRPr="00C05CF4">
        <w:rPr>
          <w:rFonts w:ascii="Times New Roman" w:hAnsi="Times New Roman" w:cs="Times New Roman"/>
          <w:b/>
          <w:color w:val="auto"/>
          <w:sz w:val="28"/>
          <w:szCs w:val="28"/>
        </w:rPr>
        <w:lastRenderedPageBreak/>
        <w:t>РОЗДІЛ</w:t>
      </w:r>
      <w:r w:rsidR="00605B06" w:rsidRPr="00C05CF4">
        <w:rPr>
          <w:rFonts w:ascii="Times New Roman" w:hAnsi="Times New Roman" w:cs="Times New Roman"/>
          <w:b/>
          <w:color w:val="auto"/>
          <w:sz w:val="28"/>
          <w:szCs w:val="28"/>
        </w:rPr>
        <w:t xml:space="preserve">V. ВИКОРИСТАННЯ </w:t>
      </w:r>
      <w:r w:rsidR="007A0761">
        <w:rPr>
          <w:rFonts w:ascii="Times New Roman" w:hAnsi="Times New Roman" w:cs="Times New Roman"/>
          <w:b/>
          <w:color w:val="auto"/>
          <w:sz w:val="28"/>
          <w:szCs w:val="28"/>
        </w:rPr>
        <w:t xml:space="preserve">МАТЕРІАЛІВ </w:t>
      </w:r>
      <w:r w:rsidR="002F4CAE">
        <w:rPr>
          <w:rFonts w:ascii="Times New Roman" w:hAnsi="Times New Roman" w:cs="Times New Roman"/>
          <w:b/>
          <w:color w:val="auto"/>
          <w:sz w:val="28"/>
          <w:szCs w:val="28"/>
        </w:rPr>
        <w:t>КВАЛІФІКАЦІЙ</w:t>
      </w:r>
      <w:r w:rsidR="001F27D3">
        <w:rPr>
          <w:rFonts w:ascii="Times New Roman" w:hAnsi="Times New Roman" w:cs="Times New Roman"/>
          <w:b/>
          <w:color w:val="auto"/>
          <w:sz w:val="28"/>
          <w:szCs w:val="28"/>
        </w:rPr>
        <w:t>Н</w:t>
      </w:r>
      <w:r w:rsidR="00605B06" w:rsidRPr="00C05CF4">
        <w:rPr>
          <w:rFonts w:ascii="Times New Roman" w:hAnsi="Times New Roman" w:cs="Times New Roman"/>
          <w:b/>
          <w:color w:val="auto"/>
          <w:sz w:val="28"/>
          <w:szCs w:val="28"/>
        </w:rPr>
        <w:t>ОЇ РОБОТИ В ШКІЛЬНОМУ КУРСІ БІОЛОГІЇ</w:t>
      </w:r>
      <w:bookmarkEnd w:id="9"/>
    </w:p>
    <w:p w14:paraId="1C81FFD2" w14:textId="77777777" w:rsidR="00D16F77" w:rsidRPr="00D16F77" w:rsidRDefault="00D16F77" w:rsidP="00D16F77"/>
    <w:p w14:paraId="0C084753" w14:textId="6A0BAD77" w:rsidR="009E13FB" w:rsidRPr="00C05CF4" w:rsidRDefault="00AB2B91" w:rsidP="00C05CF4">
      <w:pPr>
        <w:spacing w:after="0" w:line="360" w:lineRule="auto"/>
        <w:contextualSpacing/>
        <w:rPr>
          <w:color w:val="auto"/>
        </w:rPr>
      </w:pPr>
      <w:r w:rsidRPr="00C05CF4">
        <w:rPr>
          <w:color w:val="auto"/>
        </w:rPr>
        <w:t xml:space="preserve">Отримані результати дослідження можна активно застосовувати під час навчального процесу в освітніх закладах. Це дозволить підкріпити теоретичний матеріал достовірними емпіричними даними. Наприклад, при викладанні курсу «Біологія і екологія» у 10-11 класах профільної школи </w:t>
      </w:r>
      <w:r w:rsidR="006A1E98" w:rsidRPr="00C05CF4">
        <w:rPr>
          <w:color w:val="auto"/>
        </w:rPr>
        <w:t>це дослідження буде актуальне в темі 3 «Обмін речовин та енергії» (10 клас) та темі 7 «Біологічні основи здорового способу життя» (11 клас)</w:t>
      </w:r>
      <w:r w:rsidR="000600D5" w:rsidRPr="00C05CF4">
        <w:rPr>
          <w:color w:val="auto"/>
        </w:rPr>
        <w:t>. Нижче представлено конспект уроку, у межах якого має місце обговорення корисних сполук, які присутні в харчових продуктах щоденного вжитку</w:t>
      </w:r>
      <w:r w:rsidR="007B5743" w:rsidRPr="00C05CF4">
        <w:rPr>
          <w:color w:val="auto"/>
        </w:rPr>
        <w:t xml:space="preserve"> [</w:t>
      </w:r>
      <w:r w:rsidR="00CC2150" w:rsidRPr="00C05CF4">
        <w:rPr>
          <w:color w:val="auto"/>
        </w:rPr>
        <w:t>6, 7, 1</w:t>
      </w:r>
      <w:r w:rsidR="00825AE0">
        <w:rPr>
          <w:color w:val="auto"/>
        </w:rPr>
        <w:t>6</w:t>
      </w:r>
      <w:r w:rsidR="007B5743" w:rsidRPr="00C05CF4">
        <w:rPr>
          <w:color w:val="auto"/>
        </w:rPr>
        <w:t>]</w:t>
      </w:r>
      <w:r w:rsidR="000600D5" w:rsidRPr="00C05CF4">
        <w:rPr>
          <w:color w:val="auto"/>
        </w:rPr>
        <w:t>.</w:t>
      </w:r>
      <w:r w:rsidR="007B5743" w:rsidRPr="00C05CF4">
        <w:rPr>
          <w:color w:val="auto"/>
        </w:rPr>
        <w:t xml:space="preserve"> </w:t>
      </w:r>
    </w:p>
    <w:p w14:paraId="34A502B6" w14:textId="77777777" w:rsidR="008738C3" w:rsidRPr="00C05CF4" w:rsidRDefault="008738C3" w:rsidP="00C05CF4">
      <w:pPr>
        <w:spacing w:after="0" w:line="360" w:lineRule="auto"/>
        <w:contextualSpacing/>
        <w:rPr>
          <w:color w:val="auto"/>
        </w:rPr>
      </w:pPr>
    </w:p>
    <w:p w14:paraId="3965C580" w14:textId="77777777" w:rsidR="009E13FB" w:rsidRPr="00C05CF4" w:rsidRDefault="00AB2B91" w:rsidP="00C05CF4">
      <w:pPr>
        <w:autoSpaceDE w:val="0"/>
        <w:autoSpaceDN w:val="0"/>
        <w:adjustRightInd w:val="0"/>
        <w:spacing w:after="0" w:line="360" w:lineRule="auto"/>
        <w:ind w:right="142" w:firstLine="567"/>
        <w:contextualSpacing/>
        <w:jc w:val="center"/>
        <w:rPr>
          <w:b/>
          <w:bCs/>
          <w:noProof w:val="0"/>
          <w:color w:val="auto"/>
          <w:szCs w:val="28"/>
        </w:rPr>
      </w:pPr>
      <w:r w:rsidRPr="00C05CF4">
        <w:rPr>
          <w:b/>
          <w:noProof w:val="0"/>
          <w:color w:val="auto"/>
          <w:szCs w:val="28"/>
        </w:rPr>
        <w:t>План-к</w:t>
      </w:r>
      <w:r w:rsidR="00A86B05" w:rsidRPr="00C05CF4">
        <w:rPr>
          <w:b/>
          <w:noProof w:val="0"/>
          <w:color w:val="auto"/>
          <w:szCs w:val="28"/>
        </w:rPr>
        <w:t xml:space="preserve">онспект </w:t>
      </w:r>
      <w:r w:rsidR="009E13FB" w:rsidRPr="00C05CF4">
        <w:rPr>
          <w:b/>
          <w:noProof w:val="0"/>
          <w:color w:val="auto"/>
          <w:szCs w:val="28"/>
        </w:rPr>
        <w:t>уроку</w:t>
      </w:r>
      <w:r w:rsidR="00A86B05" w:rsidRPr="00C05CF4">
        <w:rPr>
          <w:b/>
          <w:noProof w:val="0"/>
          <w:color w:val="auto"/>
          <w:szCs w:val="28"/>
        </w:rPr>
        <w:t xml:space="preserve"> на тему</w:t>
      </w:r>
      <w:r w:rsidR="009E13FB" w:rsidRPr="00C05CF4">
        <w:rPr>
          <w:b/>
          <w:noProof w:val="0"/>
          <w:color w:val="auto"/>
          <w:szCs w:val="28"/>
        </w:rPr>
        <w:t>:</w:t>
      </w:r>
      <w:r w:rsidR="009E13FB" w:rsidRPr="00C05CF4">
        <w:rPr>
          <w:noProof w:val="0"/>
          <w:color w:val="auto"/>
          <w:szCs w:val="28"/>
        </w:rPr>
        <w:t xml:space="preserve"> «Потреба людини у речовинах і хімічних елементах»</w:t>
      </w:r>
    </w:p>
    <w:p w14:paraId="1056A0FC" w14:textId="77777777" w:rsidR="009E13FB" w:rsidRPr="00C05CF4" w:rsidRDefault="009E13FB" w:rsidP="00C05CF4">
      <w:pPr>
        <w:autoSpaceDE w:val="0"/>
        <w:autoSpaceDN w:val="0"/>
        <w:adjustRightInd w:val="0"/>
        <w:spacing w:after="0" w:line="360" w:lineRule="auto"/>
        <w:ind w:right="142" w:firstLine="567"/>
        <w:contextualSpacing/>
        <w:rPr>
          <w:b/>
          <w:bCs/>
          <w:noProof w:val="0"/>
          <w:color w:val="auto"/>
          <w:szCs w:val="28"/>
        </w:rPr>
      </w:pPr>
      <w:r w:rsidRPr="00C05CF4">
        <w:rPr>
          <w:b/>
          <w:bCs/>
          <w:noProof w:val="0"/>
          <w:color w:val="auto"/>
          <w:szCs w:val="28"/>
          <w:lang w:eastAsia="uk-UA"/>
        </w:rPr>
        <w:t>Мета</w:t>
      </w:r>
      <w:r w:rsidR="00A86B05" w:rsidRPr="00C05CF4">
        <w:rPr>
          <w:b/>
          <w:bCs/>
          <w:noProof w:val="0"/>
          <w:color w:val="auto"/>
          <w:szCs w:val="28"/>
          <w:lang w:eastAsia="uk-UA"/>
        </w:rPr>
        <w:t>:</w:t>
      </w:r>
    </w:p>
    <w:p w14:paraId="666AA316" w14:textId="3BECF48B" w:rsidR="009E13FB" w:rsidRPr="00C05CF4" w:rsidRDefault="009E13FB" w:rsidP="00C05CF4">
      <w:pPr>
        <w:spacing w:after="0" w:line="360" w:lineRule="auto"/>
        <w:ind w:right="142" w:firstLine="567"/>
        <w:contextualSpacing/>
        <w:rPr>
          <w:rFonts w:eastAsia="Calibri"/>
          <w:noProof w:val="0"/>
          <w:color w:val="auto"/>
          <w:szCs w:val="28"/>
          <w:lang w:eastAsia="en-US"/>
        </w:rPr>
      </w:pPr>
      <w:r w:rsidRPr="00C05CF4">
        <w:rPr>
          <w:rFonts w:eastAsia="Calibri"/>
          <w:noProof w:val="0"/>
          <w:color w:val="auto"/>
          <w:szCs w:val="28"/>
          <w:lang w:eastAsia="uk-UA"/>
        </w:rPr>
        <w:t>- з’ясу</w:t>
      </w:r>
      <w:r w:rsidR="00D16F77">
        <w:rPr>
          <w:rFonts w:eastAsia="Calibri"/>
          <w:noProof w:val="0"/>
          <w:color w:val="auto"/>
          <w:szCs w:val="28"/>
          <w:lang w:eastAsia="uk-UA"/>
        </w:rPr>
        <w:t>вати</w:t>
      </w:r>
      <w:r w:rsidRPr="00C05CF4">
        <w:rPr>
          <w:rFonts w:eastAsia="Calibri"/>
          <w:noProof w:val="0"/>
          <w:color w:val="auto"/>
          <w:szCs w:val="28"/>
          <w:lang w:eastAsia="uk-UA"/>
        </w:rPr>
        <w:t xml:space="preserve"> значення основних речовин (білків, жирів, вуглеводів, вітамінів, мінералів, води) та їхню роль у життєдіяльності людини;</w:t>
      </w:r>
    </w:p>
    <w:p w14:paraId="23FF5E08" w14:textId="26644869" w:rsidR="009E13FB" w:rsidRPr="00C05CF4" w:rsidRDefault="009E13FB" w:rsidP="00C05CF4">
      <w:pPr>
        <w:spacing w:after="0" w:line="360" w:lineRule="auto"/>
        <w:ind w:right="142" w:firstLine="567"/>
        <w:contextualSpacing/>
        <w:rPr>
          <w:rFonts w:eastAsia="Calibri"/>
          <w:noProof w:val="0"/>
          <w:color w:val="auto"/>
          <w:szCs w:val="28"/>
          <w:lang w:eastAsia="uk-UA"/>
        </w:rPr>
      </w:pPr>
      <w:r w:rsidRPr="00C05CF4">
        <w:rPr>
          <w:rFonts w:eastAsia="Calibri"/>
          <w:noProof w:val="0"/>
          <w:color w:val="auto"/>
          <w:szCs w:val="28"/>
          <w:lang w:eastAsia="uk-UA"/>
        </w:rPr>
        <w:t>- проаналізу</w:t>
      </w:r>
      <w:r w:rsidR="00D16F77">
        <w:rPr>
          <w:rFonts w:eastAsia="Calibri"/>
          <w:noProof w:val="0"/>
          <w:color w:val="auto"/>
          <w:szCs w:val="28"/>
          <w:lang w:eastAsia="uk-UA"/>
        </w:rPr>
        <w:t>вати</w:t>
      </w:r>
      <w:r w:rsidRPr="00C05CF4">
        <w:rPr>
          <w:rFonts w:eastAsia="Calibri"/>
          <w:noProof w:val="0"/>
          <w:color w:val="auto"/>
          <w:szCs w:val="28"/>
          <w:lang w:eastAsia="uk-UA"/>
        </w:rPr>
        <w:t xml:space="preserve"> всі необхідні хімічні елементи для організму людини та їх джерела в харчуванні;</w:t>
      </w:r>
    </w:p>
    <w:p w14:paraId="16C726FC" w14:textId="4A8E9A3C" w:rsidR="009E13FB" w:rsidRPr="00C05CF4" w:rsidRDefault="009E13FB" w:rsidP="00C05CF4">
      <w:pPr>
        <w:spacing w:after="0" w:line="360" w:lineRule="auto"/>
        <w:ind w:right="142" w:firstLine="567"/>
        <w:contextualSpacing/>
        <w:rPr>
          <w:rFonts w:eastAsia="Calibri"/>
          <w:noProof w:val="0"/>
          <w:color w:val="auto"/>
          <w:szCs w:val="28"/>
          <w:lang w:eastAsia="uk-UA"/>
        </w:rPr>
      </w:pPr>
      <w:r w:rsidRPr="00C05CF4">
        <w:rPr>
          <w:rFonts w:eastAsia="Calibri"/>
          <w:noProof w:val="0"/>
          <w:color w:val="auto"/>
          <w:szCs w:val="28"/>
          <w:lang w:eastAsia="uk-UA"/>
        </w:rPr>
        <w:t>- форму</w:t>
      </w:r>
      <w:r w:rsidR="00D16F77">
        <w:rPr>
          <w:rFonts w:eastAsia="Calibri"/>
          <w:noProof w:val="0"/>
          <w:color w:val="auto"/>
          <w:szCs w:val="28"/>
          <w:lang w:eastAsia="uk-UA"/>
        </w:rPr>
        <w:t>вати</w:t>
      </w:r>
      <w:r w:rsidRPr="00C05CF4">
        <w:rPr>
          <w:rFonts w:eastAsia="Calibri"/>
          <w:noProof w:val="0"/>
          <w:color w:val="auto"/>
          <w:szCs w:val="28"/>
          <w:lang w:eastAsia="uk-UA"/>
        </w:rPr>
        <w:t xml:space="preserve"> навички критичного мислення та усвідомленого ставлення до вибору продуктів харчування;  </w:t>
      </w:r>
    </w:p>
    <w:p w14:paraId="712F4F5C" w14:textId="514E2B39" w:rsidR="009E13FB" w:rsidRPr="00C05CF4" w:rsidRDefault="009E13FB" w:rsidP="00C05CF4">
      <w:pPr>
        <w:spacing w:after="0" w:line="360" w:lineRule="auto"/>
        <w:ind w:right="142" w:firstLine="567"/>
        <w:contextualSpacing/>
        <w:rPr>
          <w:rFonts w:eastAsia="Calibri"/>
          <w:noProof w:val="0"/>
          <w:color w:val="auto"/>
          <w:szCs w:val="28"/>
          <w:lang w:eastAsia="uk-UA"/>
        </w:rPr>
      </w:pPr>
      <w:r w:rsidRPr="00C05CF4">
        <w:rPr>
          <w:rFonts w:eastAsia="Calibri"/>
          <w:noProof w:val="0"/>
          <w:color w:val="auto"/>
          <w:szCs w:val="28"/>
          <w:lang w:eastAsia="uk-UA"/>
        </w:rPr>
        <w:t>- продовж</w:t>
      </w:r>
      <w:r w:rsidR="00D16F77">
        <w:rPr>
          <w:rFonts w:eastAsia="Calibri"/>
          <w:noProof w:val="0"/>
          <w:color w:val="auto"/>
          <w:szCs w:val="28"/>
          <w:lang w:eastAsia="uk-UA"/>
        </w:rPr>
        <w:t>ити</w:t>
      </w:r>
      <w:r w:rsidRPr="00C05CF4">
        <w:rPr>
          <w:rFonts w:eastAsia="Calibri"/>
          <w:noProof w:val="0"/>
          <w:color w:val="auto"/>
          <w:szCs w:val="28"/>
          <w:lang w:eastAsia="uk-UA"/>
        </w:rPr>
        <w:t xml:space="preserve"> формувати поняття про здоровий спосіб життя.; </w:t>
      </w:r>
    </w:p>
    <w:p w14:paraId="3F047701" w14:textId="0E0AE4FB" w:rsidR="009E13FB" w:rsidRPr="00C05CF4" w:rsidRDefault="009E13FB" w:rsidP="00C05CF4">
      <w:pPr>
        <w:spacing w:after="0" w:line="360" w:lineRule="auto"/>
        <w:ind w:right="142" w:firstLine="567"/>
        <w:contextualSpacing/>
        <w:rPr>
          <w:rFonts w:eastAsia="Calibri"/>
          <w:noProof w:val="0"/>
          <w:color w:val="auto"/>
          <w:szCs w:val="28"/>
          <w:lang w:eastAsia="uk-UA"/>
        </w:rPr>
      </w:pPr>
      <w:r w:rsidRPr="00C05CF4">
        <w:rPr>
          <w:rFonts w:eastAsia="Calibri"/>
          <w:noProof w:val="0"/>
          <w:color w:val="auto"/>
          <w:szCs w:val="28"/>
          <w:lang w:eastAsia="uk-UA"/>
        </w:rPr>
        <w:t>- розвива</w:t>
      </w:r>
      <w:r w:rsidR="00D16F77">
        <w:rPr>
          <w:rFonts w:eastAsia="Calibri"/>
          <w:noProof w:val="0"/>
          <w:color w:val="auto"/>
          <w:szCs w:val="28"/>
          <w:lang w:eastAsia="uk-UA"/>
        </w:rPr>
        <w:t>ти</w:t>
      </w:r>
      <w:r w:rsidRPr="00C05CF4">
        <w:rPr>
          <w:rFonts w:eastAsia="Calibri"/>
          <w:noProof w:val="0"/>
          <w:color w:val="auto"/>
          <w:szCs w:val="28"/>
          <w:lang w:eastAsia="uk-UA"/>
        </w:rPr>
        <w:t xml:space="preserve"> культуру харчування.</w:t>
      </w:r>
    </w:p>
    <w:p w14:paraId="2956417F" w14:textId="77777777" w:rsidR="009E13FB" w:rsidRPr="00C05CF4" w:rsidRDefault="009E13FB" w:rsidP="00C05CF4">
      <w:pPr>
        <w:spacing w:after="0" w:line="360" w:lineRule="auto"/>
        <w:ind w:right="0" w:firstLine="567"/>
        <w:contextualSpacing/>
        <w:rPr>
          <w:rFonts w:eastAsia="Calibri"/>
          <w:noProof w:val="0"/>
          <w:color w:val="auto"/>
          <w:sz w:val="22"/>
          <w:lang w:eastAsia="en-US"/>
        </w:rPr>
      </w:pPr>
      <w:r w:rsidRPr="00C05CF4">
        <w:rPr>
          <w:rFonts w:eastAsia="Calibri"/>
          <w:b/>
          <w:noProof w:val="0"/>
          <w:color w:val="auto"/>
          <w:szCs w:val="28"/>
          <w:lang w:eastAsia="en-US"/>
        </w:rPr>
        <w:t>Методи та методичні прийоми:</w:t>
      </w:r>
      <w:r w:rsidRPr="00C05CF4">
        <w:rPr>
          <w:rFonts w:eastAsia="Calibri"/>
          <w:noProof w:val="0"/>
          <w:color w:val="auto"/>
          <w:szCs w:val="28"/>
          <w:lang w:eastAsia="en-US"/>
        </w:rPr>
        <w:t xml:space="preserve"> розповідь з елементами бесіди, фронтальне опитування, самостійна робота та робота з підручником.</w:t>
      </w:r>
    </w:p>
    <w:p w14:paraId="6D1B80B2" w14:textId="77777777" w:rsidR="009E13FB" w:rsidRPr="00C05CF4" w:rsidRDefault="009E13FB" w:rsidP="00C05CF4">
      <w:pPr>
        <w:spacing w:after="0" w:line="360" w:lineRule="auto"/>
        <w:ind w:right="142" w:firstLine="567"/>
        <w:contextualSpacing/>
        <w:rPr>
          <w:rFonts w:eastAsia="Calibri"/>
          <w:noProof w:val="0"/>
          <w:color w:val="auto"/>
          <w:szCs w:val="28"/>
          <w:lang w:eastAsia="uk-UA"/>
        </w:rPr>
      </w:pPr>
      <w:r w:rsidRPr="00C05CF4">
        <w:rPr>
          <w:rFonts w:eastAsia="Calibri"/>
          <w:b/>
          <w:bCs/>
          <w:noProof w:val="0"/>
          <w:color w:val="auto"/>
          <w:szCs w:val="28"/>
          <w:lang w:eastAsia="uk-UA"/>
        </w:rPr>
        <w:t xml:space="preserve">Обладнання: </w:t>
      </w:r>
      <w:r w:rsidRPr="00C05CF4">
        <w:rPr>
          <w:rFonts w:eastAsia="Calibri"/>
          <w:noProof w:val="0"/>
          <w:color w:val="auto"/>
          <w:szCs w:val="28"/>
          <w:lang w:eastAsia="uk-UA"/>
        </w:rPr>
        <w:t>презентація за темою, телефон, зошит, підручник.</w:t>
      </w:r>
    </w:p>
    <w:p w14:paraId="53252B84" w14:textId="77777777" w:rsidR="009E13FB" w:rsidRPr="00C05CF4" w:rsidRDefault="009E13FB" w:rsidP="00C05CF4">
      <w:pPr>
        <w:spacing w:after="0" w:line="360" w:lineRule="auto"/>
        <w:ind w:right="142" w:firstLine="567"/>
        <w:contextualSpacing/>
        <w:rPr>
          <w:noProof w:val="0"/>
          <w:color w:val="auto"/>
          <w:szCs w:val="24"/>
          <w:lang w:val="ru-RU"/>
        </w:rPr>
      </w:pPr>
      <w:r w:rsidRPr="00C05CF4">
        <w:rPr>
          <w:b/>
          <w:bCs/>
          <w:noProof w:val="0"/>
          <w:color w:val="auto"/>
          <w:szCs w:val="28"/>
          <w:lang w:val="ru-RU" w:eastAsia="uk-UA"/>
        </w:rPr>
        <w:t>Тип уроку:</w:t>
      </w:r>
      <w:r w:rsidRPr="00C05CF4">
        <w:rPr>
          <w:noProof w:val="0"/>
          <w:color w:val="auto"/>
          <w:szCs w:val="28"/>
          <w:lang w:val="ru-RU" w:eastAsia="uk-UA"/>
        </w:rPr>
        <w:t xml:space="preserve"> </w:t>
      </w:r>
      <w:r w:rsidR="000600D5" w:rsidRPr="00C05CF4">
        <w:rPr>
          <w:noProof w:val="0"/>
          <w:color w:val="auto"/>
          <w:szCs w:val="28"/>
          <w:lang w:val="ru-RU"/>
        </w:rPr>
        <w:t>засвоєння нових знань</w:t>
      </w:r>
      <w:r w:rsidRPr="00C05CF4">
        <w:rPr>
          <w:noProof w:val="0"/>
          <w:color w:val="auto"/>
          <w:szCs w:val="28"/>
          <w:lang w:val="ru-RU"/>
        </w:rPr>
        <w:t>.</w:t>
      </w:r>
    </w:p>
    <w:p w14:paraId="540354B9" w14:textId="77777777" w:rsidR="009E13FB" w:rsidRPr="00C05CF4" w:rsidRDefault="009E13FB" w:rsidP="00C05CF4">
      <w:pPr>
        <w:autoSpaceDE w:val="0"/>
        <w:autoSpaceDN w:val="0"/>
        <w:adjustRightInd w:val="0"/>
        <w:spacing w:after="0" w:line="360" w:lineRule="auto"/>
        <w:ind w:right="142" w:firstLine="567"/>
        <w:contextualSpacing/>
        <w:jc w:val="center"/>
        <w:rPr>
          <w:noProof w:val="0"/>
          <w:color w:val="auto"/>
          <w:szCs w:val="28"/>
        </w:rPr>
      </w:pPr>
      <w:r w:rsidRPr="00C05CF4">
        <w:rPr>
          <w:noProof w:val="0"/>
          <w:color w:val="auto"/>
          <w:szCs w:val="28"/>
          <w:lang w:eastAsia="uk-UA"/>
        </w:rPr>
        <w:t>ХІД УРОКУ</w:t>
      </w:r>
    </w:p>
    <w:p w14:paraId="1ED61B05" w14:textId="77777777" w:rsidR="009E13FB" w:rsidRPr="00C05CF4" w:rsidRDefault="009E13FB" w:rsidP="00C05CF4">
      <w:pPr>
        <w:spacing w:after="0" w:line="360" w:lineRule="auto"/>
        <w:ind w:right="142" w:firstLine="567"/>
        <w:contextualSpacing/>
        <w:rPr>
          <w:rFonts w:eastAsia="Calibri"/>
          <w:noProof w:val="0"/>
          <w:color w:val="auto"/>
          <w:sz w:val="22"/>
          <w:lang w:eastAsia="en-US"/>
        </w:rPr>
      </w:pPr>
      <w:r w:rsidRPr="00C05CF4">
        <w:rPr>
          <w:rFonts w:eastAsia="Calibri"/>
          <w:b/>
          <w:noProof w:val="0"/>
          <w:color w:val="auto"/>
          <w:szCs w:val="28"/>
          <w:lang w:eastAsia="en-US"/>
        </w:rPr>
        <w:lastRenderedPageBreak/>
        <w:t xml:space="preserve">I. Актуалізація опорних знань </w:t>
      </w:r>
    </w:p>
    <w:p w14:paraId="16D7522E" w14:textId="77777777" w:rsidR="009E13FB" w:rsidRPr="00C05CF4" w:rsidRDefault="008738C3" w:rsidP="00C05CF4">
      <w:pPr>
        <w:spacing w:after="0" w:line="360" w:lineRule="auto"/>
        <w:ind w:right="142" w:firstLine="567"/>
        <w:contextualSpacing/>
        <w:rPr>
          <w:rFonts w:eastAsia="Calibri"/>
          <w:i/>
          <w:noProof w:val="0"/>
          <w:color w:val="auto"/>
          <w:szCs w:val="28"/>
          <w:shd w:val="clear" w:color="auto" w:fill="FFFFFF"/>
          <w:lang w:eastAsia="en-US"/>
        </w:rPr>
      </w:pPr>
      <w:r w:rsidRPr="00C05CF4">
        <w:rPr>
          <w:rFonts w:eastAsia="Calibri"/>
          <w:bCs/>
          <w:i/>
          <w:noProof w:val="0"/>
          <w:color w:val="auto"/>
          <w:szCs w:val="28"/>
          <w:lang w:eastAsia="uk-UA"/>
        </w:rPr>
        <w:t>Доброго дня</w:t>
      </w:r>
      <w:r w:rsidR="009E13FB" w:rsidRPr="00C05CF4">
        <w:rPr>
          <w:rFonts w:eastAsia="Calibri"/>
          <w:bCs/>
          <w:i/>
          <w:noProof w:val="0"/>
          <w:color w:val="auto"/>
          <w:szCs w:val="28"/>
          <w:lang w:eastAsia="uk-UA"/>
        </w:rPr>
        <w:t>. Сьогодні ми з Вами продовжимо вивчати те, як влаштований наш організм та які процеси в ньому відбуваються. На минулому занятті ви ознайомилися з органічними та неорганічними сполуками, необхідними для організмів. Давайте згадаємо основну інформацію з минулого заняття.</w:t>
      </w:r>
    </w:p>
    <w:p w14:paraId="5D786D80" w14:textId="77777777" w:rsidR="009E13FB" w:rsidRPr="00C05CF4" w:rsidRDefault="009E13FB" w:rsidP="00C05CF4">
      <w:pPr>
        <w:spacing w:after="0" w:line="360" w:lineRule="auto"/>
        <w:ind w:right="142" w:firstLine="0"/>
        <w:contextualSpacing/>
        <w:rPr>
          <w:rFonts w:eastAsia="Calibri"/>
          <w:noProof w:val="0"/>
          <w:color w:val="auto"/>
          <w:szCs w:val="28"/>
          <w:shd w:val="clear" w:color="auto" w:fill="FFFFFF"/>
          <w:lang w:eastAsia="en-US"/>
        </w:rPr>
      </w:pPr>
      <w:r w:rsidRPr="00C05CF4">
        <w:rPr>
          <w:rFonts w:eastAsia="Calibri"/>
          <w:noProof w:val="0"/>
          <w:color w:val="auto"/>
          <w:szCs w:val="28"/>
          <w:shd w:val="clear" w:color="auto" w:fill="FFFFFF"/>
          <w:lang w:eastAsia="en-US"/>
        </w:rPr>
        <w:t xml:space="preserve"> ֎Прийом «Біологічний диктант» </w:t>
      </w:r>
    </w:p>
    <w:p w14:paraId="700DA994" w14:textId="77777777" w:rsidR="009E13FB" w:rsidRPr="00C05CF4" w:rsidRDefault="009E13FB" w:rsidP="00C05CF4">
      <w:pPr>
        <w:spacing w:after="0" w:line="360" w:lineRule="auto"/>
        <w:ind w:right="142" w:firstLine="567"/>
        <w:contextualSpacing/>
        <w:rPr>
          <w:rFonts w:eastAsia="Calibri"/>
          <w:noProof w:val="0"/>
          <w:color w:val="auto"/>
          <w:szCs w:val="28"/>
          <w:lang w:eastAsia="en-US"/>
        </w:rPr>
      </w:pPr>
      <w:r w:rsidRPr="00C05CF4">
        <w:rPr>
          <w:rFonts w:eastAsia="Calibri"/>
          <w:noProof w:val="0"/>
          <w:color w:val="auto"/>
          <w:szCs w:val="28"/>
          <w:lang w:eastAsia="en-US"/>
        </w:rPr>
        <w:t xml:space="preserve">1. Наведіть приклади відомих вам білків і поясніть їхні функції. </w:t>
      </w:r>
    </w:p>
    <w:p w14:paraId="572F8A0D" w14:textId="77777777" w:rsidR="009E13FB" w:rsidRPr="00C05CF4" w:rsidRDefault="009E13FB" w:rsidP="00C05CF4">
      <w:pPr>
        <w:spacing w:after="0" w:line="360" w:lineRule="auto"/>
        <w:ind w:right="142" w:firstLine="567"/>
        <w:contextualSpacing/>
        <w:rPr>
          <w:rFonts w:eastAsia="Calibri"/>
          <w:noProof w:val="0"/>
          <w:color w:val="auto"/>
          <w:szCs w:val="28"/>
          <w:lang w:eastAsia="en-US"/>
        </w:rPr>
      </w:pPr>
      <w:r w:rsidRPr="00C05CF4">
        <w:rPr>
          <w:rFonts w:eastAsia="Calibri"/>
          <w:noProof w:val="0"/>
          <w:color w:val="auto"/>
          <w:szCs w:val="28"/>
          <w:lang w:eastAsia="en-US"/>
        </w:rPr>
        <w:t xml:space="preserve">2. Чим і чому різняться між собою властивості й функції різних полімерів глюкози - крохмалю, глікогену й целюлози? </w:t>
      </w:r>
    </w:p>
    <w:p w14:paraId="55CFF528" w14:textId="77777777" w:rsidR="009E13FB" w:rsidRPr="00C05CF4" w:rsidRDefault="009E13FB" w:rsidP="00C05CF4">
      <w:pPr>
        <w:spacing w:after="0" w:line="360" w:lineRule="auto"/>
        <w:ind w:right="142" w:firstLine="567"/>
        <w:contextualSpacing/>
        <w:rPr>
          <w:rFonts w:eastAsia="Calibri"/>
          <w:noProof w:val="0"/>
          <w:color w:val="auto"/>
          <w:szCs w:val="28"/>
          <w:lang w:eastAsia="en-US"/>
        </w:rPr>
      </w:pPr>
      <w:r w:rsidRPr="00C05CF4">
        <w:rPr>
          <w:rFonts w:eastAsia="Calibri"/>
          <w:noProof w:val="0"/>
          <w:color w:val="auto"/>
          <w:szCs w:val="28"/>
          <w:lang w:eastAsia="en-US"/>
        </w:rPr>
        <w:t xml:space="preserve">3. У складі яких органічних речовин містяться атоми Нітрогену? Фосфору? Сульфуру? Йоду? Кобальту? </w:t>
      </w:r>
    </w:p>
    <w:p w14:paraId="25FCD09B" w14:textId="77777777" w:rsidR="009E13FB" w:rsidRPr="00C05CF4" w:rsidRDefault="009E13FB" w:rsidP="00C05CF4">
      <w:pPr>
        <w:spacing w:after="0" w:line="360" w:lineRule="auto"/>
        <w:ind w:right="142" w:firstLine="567"/>
        <w:contextualSpacing/>
        <w:rPr>
          <w:rFonts w:eastAsia="Calibri"/>
          <w:noProof w:val="0"/>
          <w:color w:val="auto"/>
          <w:szCs w:val="28"/>
          <w:lang w:eastAsia="en-US"/>
        </w:rPr>
      </w:pPr>
      <w:r w:rsidRPr="00C05CF4">
        <w:rPr>
          <w:rFonts w:eastAsia="Calibri"/>
          <w:noProof w:val="0"/>
          <w:color w:val="auto"/>
          <w:szCs w:val="28"/>
          <w:lang w:eastAsia="en-US"/>
        </w:rPr>
        <w:t>4. Чому зневоднення є небезпечним для організму?</w:t>
      </w:r>
    </w:p>
    <w:p w14:paraId="6EDB9250" w14:textId="77777777" w:rsidR="008738C3" w:rsidRPr="00C05CF4" w:rsidRDefault="008738C3" w:rsidP="00C05CF4">
      <w:pPr>
        <w:spacing w:after="0" w:line="360" w:lineRule="auto"/>
        <w:ind w:right="142" w:firstLine="567"/>
        <w:contextualSpacing/>
        <w:rPr>
          <w:rFonts w:eastAsia="Calibri"/>
          <w:noProof w:val="0"/>
          <w:color w:val="auto"/>
          <w:szCs w:val="28"/>
          <w:lang w:eastAsia="en-US"/>
        </w:rPr>
      </w:pPr>
    </w:p>
    <w:p w14:paraId="7888F641" w14:textId="77777777" w:rsidR="009E13FB" w:rsidRPr="00C05CF4" w:rsidRDefault="009E13FB" w:rsidP="00C05CF4">
      <w:pPr>
        <w:spacing w:after="0" w:line="360" w:lineRule="auto"/>
        <w:ind w:right="0" w:firstLine="567"/>
        <w:contextualSpacing/>
        <w:rPr>
          <w:rFonts w:eastAsia="Calibri"/>
          <w:b/>
          <w:noProof w:val="0"/>
          <w:color w:val="auto"/>
          <w:sz w:val="22"/>
          <w:lang w:eastAsia="en-US"/>
        </w:rPr>
      </w:pPr>
      <w:r w:rsidRPr="00C05CF4">
        <w:rPr>
          <w:rFonts w:eastAsia="Calibri"/>
          <w:b/>
          <w:noProof w:val="0"/>
          <w:color w:val="auto"/>
          <w:szCs w:val="28"/>
          <w:lang w:eastAsia="en-US"/>
        </w:rPr>
        <w:t>II.  Мотивація навчально-пізнавальної діяльності.</w:t>
      </w:r>
    </w:p>
    <w:p w14:paraId="395C0ABC" w14:textId="77777777" w:rsidR="009E13FB" w:rsidRPr="00C05CF4" w:rsidRDefault="009E13FB" w:rsidP="00C05CF4">
      <w:pPr>
        <w:spacing w:after="0" w:line="360" w:lineRule="auto"/>
        <w:ind w:right="142" w:firstLine="0"/>
        <w:contextualSpacing/>
        <w:rPr>
          <w:rFonts w:eastAsia="Calibri"/>
          <w:noProof w:val="0"/>
          <w:color w:val="auto"/>
          <w:szCs w:val="28"/>
          <w:lang w:eastAsia="en-US"/>
        </w:rPr>
      </w:pPr>
      <w:r w:rsidRPr="00C05CF4">
        <w:rPr>
          <w:rFonts w:eastAsia="Calibri"/>
          <w:noProof w:val="0"/>
          <w:color w:val="auto"/>
          <w:szCs w:val="28"/>
          <w:lang w:eastAsia="en-US"/>
        </w:rPr>
        <w:t>֎ фронтальна бесіда, робота з фотоматеріалом презентації</w:t>
      </w:r>
    </w:p>
    <w:p w14:paraId="1B149029" w14:textId="77777777" w:rsidR="009E13FB" w:rsidRPr="00C05CF4" w:rsidRDefault="009E13FB" w:rsidP="00C05CF4">
      <w:pPr>
        <w:spacing w:after="0" w:line="360" w:lineRule="auto"/>
        <w:ind w:right="142" w:firstLine="567"/>
        <w:contextualSpacing/>
        <w:rPr>
          <w:rFonts w:eastAsia="Calibri"/>
          <w:noProof w:val="0"/>
          <w:color w:val="auto"/>
          <w:szCs w:val="28"/>
          <w:shd w:val="clear" w:color="auto" w:fill="FFFFFF"/>
          <w:lang w:eastAsia="en-US"/>
        </w:rPr>
      </w:pPr>
      <w:r w:rsidRPr="00C05CF4">
        <w:rPr>
          <w:rFonts w:eastAsia="Calibri"/>
          <w:noProof w:val="0"/>
          <w:color w:val="auto"/>
          <w:szCs w:val="28"/>
          <w:shd w:val="clear" w:color="auto" w:fill="FFFFFF"/>
          <w:lang w:eastAsia="en-US"/>
        </w:rPr>
        <w:t>Кожен із вас хоче бути енергійним і здоровим. Правильне харчування допоможе досягти цього. Вашій увазі представлені кілька цікавих фактів:</w:t>
      </w:r>
    </w:p>
    <w:p w14:paraId="7EEB41C4" w14:textId="77777777" w:rsidR="009E13FB" w:rsidRPr="00C05CF4" w:rsidRDefault="009E13FB" w:rsidP="00C05CF4">
      <w:pPr>
        <w:spacing w:after="0" w:line="360" w:lineRule="auto"/>
        <w:ind w:right="142" w:firstLine="567"/>
        <w:contextualSpacing/>
        <w:rPr>
          <w:rFonts w:eastAsia="Calibri"/>
          <w:noProof w:val="0"/>
          <w:color w:val="auto"/>
          <w:szCs w:val="28"/>
          <w:shd w:val="clear" w:color="auto" w:fill="FFFFFF"/>
          <w:lang w:eastAsia="en-US"/>
        </w:rPr>
      </w:pPr>
      <w:r w:rsidRPr="00C05CF4">
        <w:rPr>
          <w:rFonts w:eastAsia="Calibri"/>
          <w:noProof w:val="0"/>
          <w:color w:val="auto"/>
          <w:szCs w:val="28"/>
          <w:shd w:val="clear" w:color="auto" w:fill="FFFFFF"/>
          <w:lang w:eastAsia="en-US"/>
        </w:rPr>
        <w:t>1. Чи знаєте ви, що без води людина може прожити лише кілька днів, а без їжі - до трьох тижнів? Але навіть за ці три тижні організм почне руйнуватися, якщо не отримає потрібних речовин.</w:t>
      </w:r>
    </w:p>
    <w:p w14:paraId="22470A58" w14:textId="77777777" w:rsidR="009E13FB" w:rsidRPr="00C05CF4" w:rsidRDefault="009E13FB" w:rsidP="00C05CF4">
      <w:pPr>
        <w:spacing w:after="0" w:line="360" w:lineRule="auto"/>
        <w:ind w:right="142" w:firstLine="567"/>
        <w:contextualSpacing/>
        <w:rPr>
          <w:rFonts w:eastAsia="Calibri"/>
          <w:noProof w:val="0"/>
          <w:color w:val="auto"/>
          <w:szCs w:val="28"/>
          <w:shd w:val="clear" w:color="auto" w:fill="FFFFFF"/>
          <w:lang w:eastAsia="en-US"/>
        </w:rPr>
      </w:pPr>
      <w:r w:rsidRPr="00C05CF4">
        <w:rPr>
          <w:rFonts w:eastAsia="Calibri"/>
          <w:noProof w:val="0"/>
          <w:color w:val="auto"/>
          <w:szCs w:val="28"/>
          <w:shd w:val="clear" w:color="auto" w:fill="FFFFFF"/>
          <w:lang w:eastAsia="en-US"/>
        </w:rPr>
        <w:t>2. Чи помічали ви, що іноді після солодощів швидко настає втома? Сьогодні дізнаємося, як скласти раціон, щоб цього уникнути.</w:t>
      </w:r>
    </w:p>
    <w:p w14:paraId="1A649B7A" w14:textId="77777777" w:rsidR="009E13FB" w:rsidRPr="00C05CF4" w:rsidRDefault="009E13FB" w:rsidP="00C05CF4">
      <w:pPr>
        <w:spacing w:after="0" w:line="360" w:lineRule="auto"/>
        <w:ind w:right="142" w:firstLine="567"/>
        <w:contextualSpacing/>
        <w:rPr>
          <w:rFonts w:eastAsia="Calibri"/>
          <w:noProof w:val="0"/>
          <w:color w:val="auto"/>
          <w:szCs w:val="28"/>
          <w:shd w:val="clear" w:color="auto" w:fill="FFFFFF"/>
          <w:lang w:eastAsia="en-US"/>
        </w:rPr>
      </w:pPr>
      <w:r w:rsidRPr="00C05CF4">
        <w:rPr>
          <w:rFonts w:eastAsia="Calibri"/>
          <w:noProof w:val="0"/>
          <w:color w:val="auto"/>
          <w:szCs w:val="28"/>
          <w:shd w:val="clear" w:color="auto" w:fill="FFFFFF"/>
          <w:lang w:eastAsia="en-US"/>
        </w:rPr>
        <w:t>3. Чи знали ви, що багато спортсменів або акторів суворо слідкують за тим, що їдять? Вони знають, що це впливає на їх успіх і продуктивність.</w:t>
      </w:r>
    </w:p>
    <w:p w14:paraId="20AD5211" w14:textId="77777777" w:rsidR="009E13FB" w:rsidRPr="00C05CF4" w:rsidRDefault="009E13FB" w:rsidP="00C05CF4">
      <w:pPr>
        <w:spacing w:after="0" w:line="360" w:lineRule="auto"/>
        <w:ind w:right="142" w:firstLine="567"/>
        <w:contextualSpacing/>
        <w:rPr>
          <w:rFonts w:eastAsia="Calibri"/>
          <w:noProof w:val="0"/>
          <w:color w:val="auto"/>
          <w:szCs w:val="28"/>
          <w:shd w:val="clear" w:color="auto" w:fill="FFFFFF"/>
          <w:lang w:eastAsia="en-US"/>
        </w:rPr>
      </w:pPr>
      <w:r w:rsidRPr="00C05CF4">
        <w:rPr>
          <w:rFonts w:eastAsia="Calibri"/>
          <w:noProof w:val="0"/>
          <w:color w:val="auto"/>
          <w:szCs w:val="28"/>
          <w:shd w:val="clear" w:color="auto" w:fill="FFFFFF"/>
          <w:lang w:eastAsia="en-US"/>
        </w:rPr>
        <w:t>4. Що станеться, якщо організм перестане отримувати кальцій або залізо? Сьогодні ми</w:t>
      </w:r>
      <w:r w:rsidR="000600D5" w:rsidRPr="00C05CF4">
        <w:rPr>
          <w:rFonts w:eastAsia="Calibri"/>
          <w:noProof w:val="0"/>
          <w:color w:val="auto"/>
          <w:szCs w:val="28"/>
          <w:shd w:val="clear" w:color="auto" w:fill="FFFFFF"/>
          <w:lang w:eastAsia="en-US"/>
        </w:rPr>
        <w:t xml:space="preserve"> дізнаємося, як цього уникнути.</w:t>
      </w:r>
    </w:p>
    <w:p w14:paraId="3432193D" w14:textId="77777777" w:rsidR="008738C3" w:rsidRPr="00C05CF4" w:rsidRDefault="008738C3" w:rsidP="00C05CF4">
      <w:pPr>
        <w:spacing w:after="0" w:line="360" w:lineRule="auto"/>
        <w:ind w:right="142" w:firstLine="567"/>
        <w:contextualSpacing/>
        <w:rPr>
          <w:rFonts w:eastAsia="Calibri"/>
          <w:noProof w:val="0"/>
          <w:color w:val="auto"/>
          <w:szCs w:val="28"/>
          <w:shd w:val="clear" w:color="auto" w:fill="FFFFFF"/>
          <w:lang w:eastAsia="en-US"/>
        </w:rPr>
      </w:pPr>
    </w:p>
    <w:p w14:paraId="00FF0272" w14:textId="77777777" w:rsidR="009E13FB" w:rsidRPr="00C05CF4" w:rsidRDefault="009E13FB" w:rsidP="00C05CF4">
      <w:pPr>
        <w:spacing w:after="0" w:line="360" w:lineRule="auto"/>
        <w:ind w:left="284" w:right="142" w:firstLine="283"/>
        <w:contextualSpacing/>
        <w:rPr>
          <w:rFonts w:eastAsia="Calibri"/>
          <w:b/>
          <w:bCs/>
          <w:noProof w:val="0"/>
          <w:color w:val="auto"/>
          <w:szCs w:val="28"/>
          <w:lang w:eastAsia="uk-UA"/>
        </w:rPr>
      </w:pPr>
      <w:r w:rsidRPr="00C05CF4">
        <w:rPr>
          <w:rFonts w:eastAsia="Calibri"/>
          <w:b/>
          <w:bCs/>
          <w:noProof w:val="0"/>
          <w:color w:val="auto"/>
          <w:szCs w:val="28"/>
          <w:lang w:eastAsia="uk-UA"/>
        </w:rPr>
        <w:t>План уроку:</w:t>
      </w:r>
    </w:p>
    <w:p w14:paraId="520D7541" w14:textId="77777777" w:rsidR="009E13FB" w:rsidRPr="00D16F77" w:rsidRDefault="009E13FB" w:rsidP="00C05CF4">
      <w:pPr>
        <w:numPr>
          <w:ilvl w:val="0"/>
          <w:numId w:val="5"/>
        </w:numPr>
        <w:spacing w:after="0" w:line="360" w:lineRule="auto"/>
        <w:ind w:left="284" w:right="142" w:firstLine="283"/>
        <w:contextualSpacing/>
        <w:jc w:val="left"/>
        <w:rPr>
          <w:rFonts w:eastAsia="Calibri"/>
          <w:noProof w:val="0"/>
          <w:color w:val="auto"/>
          <w:szCs w:val="28"/>
          <w:lang w:eastAsia="en-US"/>
        </w:rPr>
      </w:pPr>
      <w:r w:rsidRPr="00D16F77">
        <w:rPr>
          <w:rFonts w:eastAsia="Calibri"/>
          <w:noProof w:val="0"/>
          <w:color w:val="auto"/>
          <w:szCs w:val="28"/>
          <w:lang w:eastAsia="en-US"/>
        </w:rPr>
        <w:t>Здорове харчування</w:t>
      </w:r>
    </w:p>
    <w:p w14:paraId="69580E09" w14:textId="77777777" w:rsidR="009E13FB" w:rsidRPr="00D16F77" w:rsidRDefault="009E13FB" w:rsidP="00C05CF4">
      <w:pPr>
        <w:numPr>
          <w:ilvl w:val="0"/>
          <w:numId w:val="5"/>
        </w:numPr>
        <w:spacing w:after="0" w:line="360" w:lineRule="auto"/>
        <w:ind w:left="284" w:right="142" w:firstLine="283"/>
        <w:contextualSpacing/>
        <w:jc w:val="left"/>
        <w:rPr>
          <w:rFonts w:eastAsia="Calibri"/>
          <w:noProof w:val="0"/>
          <w:color w:val="auto"/>
          <w:szCs w:val="28"/>
          <w:lang w:eastAsia="en-US"/>
        </w:rPr>
      </w:pPr>
      <w:r w:rsidRPr="00D16F77">
        <w:rPr>
          <w:rFonts w:eastAsia="Calibri"/>
          <w:noProof w:val="0"/>
          <w:color w:val="auto"/>
          <w:szCs w:val="28"/>
          <w:lang w:val="ru-RU" w:eastAsia="en-US"/>
        </w:rPr>
        <w:lastRenderedPageBreak/>
        <w:t>Харчова та енергетична цінність продуктів харчування</w:t>
      </w:r>
    </w:p>
    <w:p w14:paraId="721F6940" w14:textId="77777777" w:rsidR="009E13FB" w:rsidRPr="00D16F77" w:rsidRDefault="009E13FB" w:rsidP="00C05CF4">
      <w:pPr>
        <w:numPr>
          <w:ilvl w:val="0"/>
          <w:numId w:val="5"/>
        </w:numPr>
        <w:shd w:val="clear" w:color="auto" w:fill="FFFFFF"/>
        <w:spacing w:after="0" w:line="360" w:lineRule="auto"/>
        <w:ind w:left="284" w:right="0" w:firstLine="283"/>
        <w:contextualSpacing/>
        <w:jc w:val="left"/>
        <w:rPr>
          <w:noProof w:val="0"/>
          <w:color w:val="auto"/>
          <w:szCs w:val="28"/>
          <w:lang w:val="ru-RU" w:eastAsia="en-US"/>
        </w:rPr>
      </w:pPr>
      <w:r w:rsidRPr="00D16F77">
        <w:rPr>
          <w:noProof w:val="0"/>
          <w:color w:val="auto"/>
          <w:szCs w:val="28"/>
          <w:lang w:val="ru-RU" w:eastAsia="en-US"/>
        </w:rPr>
        <w:t>Біологічна цінність продуктів харчування</w:t>
      </w:r>
    </w:p>
    <w:p w14:paraId="3A15B15D" w14:textId="77777777" w:rsidR="009E13FB" w:rsidRPr="00D16F77" w:rsidRDefault="009E13FB" w:rsidP="00C05CF4">
      <w:pPr>
        <w:numPr>
          <w:ilvl w:val="0"/>
          <w:numId w:val="5"/>
        </w:numPr>
        <w:shd w:val="clear" w:color="auto" w:fill="FFFFFF"/>
        <w:spacing w:after="0" w:line="360" w:lineRule="auto"/>
        <w:ind w:left="284" w:right="0" w:firstLine="283"/>
        <w:contextualSpacing/>
        <w:jc w:val="left"/>
        <w:rPr>
          <w:noProof w:val="0"/>
          <w:color w:val="auto"/>
          <w:szCs w:val="28"/>
          <w:lang w:val="en-US" w:eastAsia="en-US"/>
        </w:rPr>
      </w:pPr>
      <w:r w:rsidRPr="00D16F77">
        <w:rPr>
          <w:noProof w:val="0"/>
          <w:color w:val="auto"/>
          <w:szCs w:val="28"/>
          <w:lang w:val="ru-RU" w:eastAsia="en-US"/>
        </w:rPr>
        <w:t>Порушення обміну мінеральних речовин</w:t>
      </w:r>
    </w:p>
    <w:p w14:paraId="6D421306" w14:textId="77777777" w:rsidR="009E13FB" w:rsidRPr="00D16F77" w:rsidRDefault="009E13FB" w:rsidP="00C05CF4">
      <w:pPr>
        <w:numPr>
          <w:ilvl w:val="0"/>
          <w:numId w:val="5"/>
        </w:numPr>
        <w:shd w:val="clear" w:color="auto" w:fill="FFFFFF"/>
        <w:spacing w:after="0" w:line="360" w:lineRule="auto"/>
        <w:ind w:left="284" w:right="0" w:firstLine="283"/>
        <w:contextualSpacing/>
        <w:jc w:val="left"/>
        <w:rPr>
          <w:noProof w:val="0"/>
          <w:color w:val="auto"/>
          <w:szCs w:val="28"/>
          <w:lang w:val="en-US" w:eastAsia="en-US"/>
        </w:rPr>
      </w:pPr>
      <w:r w:rsidRPr="00D16F77">
        <w:rPr>
          <w:noProof w:val="0"/>
          <w:color w:val="auto"/>
          <w:szCs w:val="28"/>
          <w:lang w:val="ru-RU" w:eastAsia="en-US"/>
        </w:rPr>
        <w:t>Перетворення речовин в організмі людини</w:t>
      </w:r>
    </w:p>
    <w:p w14:paraId="1AE0D002" w14:textId="77777777" w:rsidR="009E13FB" w:rsidRPr="00C05CF4" w:rsidRDefault="009E13FB" w:rsidP="00C05CF4">
      <w:pPr>
        <w:spacing w:after="0" w:line="360" w:lineRule="auto"/>
        <w:ind w:right="142" w:firstLine="567"/>
        <w:contextualSpacing/>
        <w:rPr>
          <w:rFonts w:eastAsia="Calibri"/>
          <w:noProof w:val="0"/>
          <w:color w:val="auto"/>
          <w:sz w:val="22"/>
          <w:lang w:eastAsia="en-US"/>
        </w:rPr>
      </w:pPr>
      <w:r w:rsidRPr="00C05CF4">
        <w:rPr>
          <w:rFonts w:eastAsia="Calibri"/>
          <w:b/>
          <w:noProof w:val="0"/>
          <w:color w:val="auto"/>
          <w:szCs w:val="28"/>
          <w:lang w:eastAsia="en-US"/>
        </w:rPr>
        <w:t xml:space="preserve">III. Вивчення матеріалу нової теми </w:t>
      </w:r>
    </w:p>
    <w:p w14:paraId="3D9895E6" w14:textId="77777777" w:rsidR="009E13FB" w:rsidRPr="00C05CF4" w:rsidRDefault="009E13FB" w:rsidP="00C05CF4">
      <w:pPr>
        <w:spacing w:after="0" w:line="360" w:lineRule="auto"/>
        <w:ind w:right="142" w:firstLine="0"/>
        <w:contextualSpacing/>
        <w:rPr>
          <w:rFonts w:eastAsia="Calibri"/>
          <w:noProof w:val="0"/>
          <w:color w:val="auto"/>
          <w:szCs w:val="28"/>
          <w:lang w:eastAsia="en-US"/>
        </w:rPr>
      </w:pPr>
      <w:r w:rsidRPr="00C05CF4">
        <w:rPr>
          <w:rFonts w:eastAsia="Calibri"/>
          <w:noProof w:val="0"/>
          <w:color w:val="auto"/>
          <w:szCs w:val="28"/>
          <w:lang w:eastAsia="en-US"/>
        </w:rPr>
        <w:t xml:space="preserve">֎ фронтальна бесіда </w:t>
      </w:r>
    </w:p>
    <w:p w14:paraId="21BB62BC" w14:textId="77777777" w:rsidR="009E13FB" w:rsidRPr="00C05CF4" w:rsidRDefault="009E13FB" w:rsidP="00C05CF4">
      <w:pPr>
        <w:shd w:val="clear" w:color="auto" w:fill="FFFFFF"/>
        <w:spacing w:after="0" w:line="360" w:lineRule="auto"/>
        <w:ind w:right="0" w:firstLine="708"/>
        <w:contextualSpacing/>
        <w:rPr>
          <w:noProof w:val="0"/>
          <w:color w:val="auto"/>
          <w:szCs w:val="23"/>
          <w:lang w:val="ru-RU" w:eastAsia="en-US"/>
        </w:rPr>
      </w:pPr>
      <w:r w:rsidRPr="00C05CF4">
        <w:rPr>
          <w:b/>
          <w:bCs/>
          <w:noProof w:val="0"/>
          <w:color w:val="auto"/>
          <w:szCs w:val="23"/>
          <w:lang w:val="ru-RU" w:eastAsia="en-US"/>
        </w:rPr>
        <w:t>Здорове харчування</w:t>
      </w:r>
    </w:p>
    <w:p w14:paraId="2CC79965" w14:textId="77777777" w:rsidR="009E13FB" w:rsidRPr="0045650D" w:rsidRDefault="009E13FB" w:rsidP="00C05CF4">
      <w:pPr>
        <w:shd w:val="clear" w:color="auto" w:fill="FFFFFF"/>
        <w:spacing w:after="0" w:line="360" w:lineRule="auto"/>
        <w:ind w:right="0" w:firstLine="0"/>
        <w:contextualSpacing/>
        <w:rPr>
          <w:noProof w:val="0"/>
          <w:color w:val="auto"/>
          <w:szCs w:val="23"/>
          <w:lang w:val="ru-RU" w:eastAsia="en-US"/>
        </w:rPr>
      </w:pPr>
      <w:r w:rsidRPr="00C05CF4">
        <w:rPr>
          <w:noProof w:val="0"/>
          <w:color w:val="auto"/>
          <w:szCs w:val="23"/>
          <w:lang w:val="ru-RU" w:eastAsia="en-US"/>
        </w:rPr>
        <w:tab/>
        <w:t>Як</w:t>
      </w:r>
      <w:r w:rsidRPr="0045650D">
        <w:rPr>
          <w:noProof w:val="0"/>
          <w:color w:val="auto"/>
          <w:szCs w:val="23"/>
          <w:lang w:val="ru-RU" w:eastAsia="en-US"/>
        </w:rPr>
        <w:t xml:space="preserve"> </w:t>
      </w:r>
      <w:r w:rsidRPr="00C05CF4">
        <w:rPr>
          <w:noProof w:val="0"/>
          <w:color w:val="auto"/>
          <w:szCs w:val="23"/>
          <w:lang w:val="ru-RU" w:eastAsia="en-US"/>
        </w:rPr>
        <w:t>ви</w:t>
      </w:r>
      <w:r w:rsidRPr="0045650D">
        <w:rPr>
          <w:noProof w:val="0"/>
          <w:color w:val="auto"/>
          <w:szCs w:val="23"/>
          <w:lang w:val="ru-RU" w:eastAsia="en-US"/>
        </w:rPr>
        <w:t xml:space="preserve"> </w:t>
      </w:r>
      <w:r w:rsidRPr="00C05CF4">
        <w:rPr>
          <w:noProof w:val="0"/>
          <w:color w:val="auto"/>
          <w:szCs w:val="23"/>
          <w:lang w:val="ru-RU" w:eastAsia="en-US"/>
        </w:rPr>
        <w:t>вже</w:t>
      </w:r>
      <w:r w:rsidRPr="0045650D">
        <w:rPr>
          <w:noProof w:val="0"/>
          <w:color w:val="auto"/>
          <w:szCs w:val="23"/>
          <w:lang w:val="ru-RU" w:eastAsia="en-US"/>
        </w:rPr>
        <w:t xml:space="preserve"> </w:t>
      </w:r>
      <w:r w:rsidRPr="00C05CF4">
        <w:rPr>
          <w:noProof w:val="0"/>
          <w:color w:val="auto"/>
          <w:szCs w:val="23"/>
          <w:lang w:val="ru-RU" w:eastAsia="en-US"/>
        </w:rPr>
        <w:t>знаєте</w:t>
      </w:r>
      <w:r w:rsidRPr="0045650D">
        <w:rPr>
          <w:noProof w:val="0"/>
          <w:color w:val="auto"/>
          <w:szCs w:val="23"/>
          <w:lang w:val="ru-RU" w:eastAsia="en-US"/>
        </w:rPr>
        <w:t xml:space="preserve"> </w:t>
      </w:r>
      <w:r w:rsidRPr="00C05CF4">
        <w:rPr>
          <w:noProof w:val="0"/>
          <w:color w:val="auto"/>
          <w:szCs w:val="23"/>
          <w:lang w:val="ru-RU" w:eastAsia="en-US"/>
        </w:rPr>
        <w:t>з</w:t>
      </w:r>
      <w:r w:rsidRPr="0045650D">
        <w:rPr>
          <w:noProof w:val="0"/>
          <w:color w:val="auto"/>
          <w:szCs w:val="23"/>
          <w:lang w:val="ru-RU" w:eastAsia="en-US"/>
        </w:rPr>
        <w:t xml:space="preserve"> </w:t>
      </w:r>
      <w:r w:rsidRPr="00C05CF4">
        <w:rPr>
          <w:noProof w:val="0"/>
          <w:color w:val="auto"/>
          <w:szCs w:val="23"/>
          <w:lang w:val="ru-RU" w:eastAsia="en-US"/>
        </w:rPr>
        <w:t>їжі</w:t>
      </w:r>
      <w:r w:rsidRPr="0045650D">
        <w:rPr>
          <w:noProof w:val="0"/>
          <w:color w:val="auto"/>
          <w:szCs w:val="23"/>
          <w:lang w:val="ru-RU" w:eastAsia="en-US"/>
        </w:rPr>
        <w:t xml:space="preserve"> </w:t>
      </w:r>
      <w:r w:rsidRPr="00C05CF4">
        <w:rPr>
          <w:noProof w:val="0"/>
          <w:color w:val="auto"/>
          <w:szCs w:val="23"/>
          <w:lang w:val="ru-RU" w:eastAsia="en-US"/>
        </w:rPr>
        <w:t>ми</w:t>
      </w:r>
      <w:r w:rsidRPr="0045650D">
        <w:rPr>
          <w:noProof w:val="0"/>
          <w:color w:val="auto"/>
          <w:szCs w:val="23"/>
          <w:lang w:val="ru-RU" w:eastAsia="en-US"/>
        </w:rPr>
        <w:t xml:space="preserve"> </w:t>
      </w:r>
      <w:r w:rsidRPr="00C05CF4">
        <w:rPr>
          <w:noProof w:val="0"/>
          <w:color w:val="auto"/>
          <w:szCs w:val="23"/>
          <w:lang w:val="ru-RU" w:eastAsia="en-US"/>
        </w:rPr>
        <w:t>отримуємо</w:t>
      </w:r>
      <w:r w:rsidRPr="0045650D">
        <w:rPr>
          <w:noProof w:val="0"/>
          <w:color w:val="auto"/>
          <w:szCs w:val="23"/>
          <w:lang w:val="ru-RU" w:eastAsia="en-US"/>
        </w:rPr>
        <w:t xml:space="preserve"> </w:t>
      </w:r>
      <w:r w:rsidRPr="00C05CF4">
        <w:rPr>
          <w:noProof w:val="0"/>
          <w:color w:val="auto"/>
          <w:szCs w:val="23"/>
          <w:lang w:val="ru-RU" w:eastAsia="en-US"/>
        </w:rPr>
        <w:t>різноманітні</w:t>
      </w:r>
      <w:r w:rsidRPr="0045650D">
        <w:rPr>
          <w:noProof w:val="0"/>
          <w:color w:val="auto"/>
          <w:szCs w:val="23"/>
          <w:lang w:val="ru-RU" w:eastAsia="en-US"/>
        </w:rPr>
        <w:t xml:space="preserve"> </w:t>
      </w:r>
      <w:r w:rsidRPr="00C05CF4">
        <w:rPr>
          <w:noProof w:val="0"/>
          <w:color w:val="auto"/>
          <w:szCs w:val="23"/>
          <w:lang w:val="ru-RU" w:eastAsia="en-US"/>
        </w:rPr>
        <w:t>речовини</w:t>
      </w:r>
      <w:r w:rsidRPr="0045650D">
        <w:rPr>
          <w:noProof w:val="0"/>
          <w:color w:val="auto"/>
          <w:szCs w:val="23"/>
          <w:lang w:val="ru-RU" w:eastAsia="en-US"/>
        </w:rPr>
        <w:t xml:space="preserve"> </w:t>
      </w:r>
      <w:r w:rsidRPr="00C05CF4">
        <w:rPr>
          <w:noProof w:val="0"/>
          <w:color w:val="auto"/>
          <w:szCs w:val="23"/>
          <w:lang w:val="ru-RU" w:eastAsia="en-US"/>
        </w:rPr>
        <w:t>та</w:t>
      </w:r>
      <w:r w:rsidRPr="0045650D">
        <w:rPr>
          <w:noProof w:val="0"/>
          <w:color w:val="auto"/>
          <w:szCs w:val="23"/>
          <w:lang w:val="ru-RU" w:eastAsia="en-US"/>
        </w:rPr>
        <w:t xml:space="preserve"> </w:t>
      </w:r>
      <w:r w:rsidRPr="00C05CF4">
        <w:rPr>
          <w:noProof w:val="0"/>
          <w:color w:val="auto"/>
          <w:szCs w:val="23"/>
          <w:lang w:val="ru-RU" w:eastAsia="en-US"/>
        </w:rPr>
        <w:t>енергію</w:t>
      </w:r>
      <w:r w:rsidRPr="0045650D">
        <w:rPr>
          <w:noProof w:val="0"/>
          <w:color w:val="auto"/>
          <w:szCs w:val="23"/>
          <w:lang w:val="ru-RU" w:eastAsia="en-US"/>
        </w:rPr>
        <w:t xml:space="preserve">. </w:t>
      </w:r>
      <w:r w:rsidRPr="00C05CF4">
        <w:rPr>
          <w:noProof w:val="0"/>
          <w:color w:val="auto"/>
          <w:szCs w:val="23"/>
          <w:lang w:val="ru-RU" w:eastAsia="en-US"/>
        </w:rPr>
        <w:t>Вода</w:t>
      </w:r>
      <w:r w:rsidRPr="0045650D">
        <w:rPr>
          <w:noProof w:val="0"/>
          <w:color w:val="auto"/>
          <w:szCs w:val="23"/>
          <w:lang w:val="ru-RU" w:eastAsia="en-US"/>
        </w:rPr>
        <w:t xml:space="preserve">, </w:t>
      </w:r>
      <w:r w:rsidRPr="00C05CF4">
        <w:rPr>
          <w:noProof w:val="0"/>
          <w:color w:val="auto"/>
          <w:szCs w:val="23"/>
          <w:lang w:val="ru-RU" w:eastAsia="en-US"/>
        </w:rPr>
        <w:t>вітаміни</w:t>
      </w:r>
      <w:r w:rsidRPr="0045650D">
        <w:rPr>
          <w:noProof w:val="0"/>
          <w:color w:val="auto"/>
          <w:szCs w:val="23"/>
          <w:lang w:val="ru-RU" w:eastAsia="en-US"/>
        </w:rPr>
        <w:t xml:space="preserve"> </w:t>
      </w:r>
      <w:r w:rsidRPr="00C05CF4">
        <w:rPr>
          <w:noProof w:val="0"/>
          <w:color w:val="auto"/>
          <w:szCs w:val="23"/>
          <w:lang w:val="ru-RU" w:eastAsia="en-US"/>
        </w:rPr>
        <w:t>та</w:t>
      </w:r>
      <w:r w:rsidRPr="0045650D">
        <w:rPr>
          <w:noProof w:val="0"/>
          <w:color w:val="auto"/>
          <w:szCs w:val="23"/>
          <w:lang w:val="ru-RU" w:eastAsia="en-US"/>
        </w:rPr>
        <w:t xml:space="preserve"> </w:t>
      </w:r>
      <w:r w:rsidRPr="00C05CF4">
        <w:rPr>
          <w:noProof w:val="0"/>
          <w:color w:val="auto"/>
          <w:szCs w:val="23"/>
          <w:lang w:val="ru-RU" w:eastAsia="en-US"/>
        </w:rPr>
        <w:t>мікроелементи</w:t>
      </w:r>
      <w:r w:rsidRPr="0045650D">
        <w:rPr>
          <w:noProof w:val="0"/>
          <w:color w:val="auto"/>
          <w:szCs w:val="23"/>
          <w:lang w:val="ru-RU" w:eastAsia="en-US"/>
        </w:rPr>
        <w:t xml:space="preserve">, </w:t>
      </w:r>
      <w:r w:rsidRPr="00C05CF4">
        <w:rPr>
          <w:noProof w:val="0"/>
          <w:color w:val="auto"/>
          <w:szCs w:val="23"/>
          <w:lang w:val="ru-RU" w:eastAsia="en-US"/>
        </w:rPr>
        <w:t>білки</w:t>
      </w:r>
      <w:r w:rsidRPr="0045650D">
        <w:rPr>
          <w:noProof w:val="0"/>
          <w:color w:val="auto"/>
          <w:szCs w:val="23"/>
          <w:lang w:val="ru-RU" w:eastAsia="en-US"/>
        </w:rPr>
        <w:t xml:space="preserve"> </w:t>
      </w:r>
      <w:r w:rsidRPr="00C05CF4">
        <w:rPr>
          <w:noProof w:val="0"/>
          <w:color w:val="auto"/>
          <w:szCs w:val="23"/>
          <w:lang w:val="ru-RU" w:eastAsia="en-US"/>
        </w:rPr>
        <w:t>та</w:t>
      </w:r>
      <w:r w:rsidRPr="0045650D">
        <w:rPr>
          <w:noProof w:val="0"/>
          <w:color w:val="auto"/>
          <w:szCs w:val="23"/>
          <w:lang w:val="ru-RU" w:eastAsia="en-US"/>
        </w:rPr>
        <w:t xml:space="preserve"> </w:t>
      </w:r>
      <w:r w:rsidRPr="00C05CF4">
        <w:rPr>
          <w:noProof w:val="0"/>
          <w:color w:val="auto"/>
          <w:szCs w:val="23"/>
          <w:lang w:val="ru-RU" w:eastAsia="en-US"/>
        </w:rPr>
        <w:t>вуглеводи</w:t>
      </w:r>
      <w:r w:rsidRPr="0045650D">
        <w:rPr>
          <w:noProof w:val="0"/>
          <w:color w:val="auto"/>
          <w:szCs w:val="23"/>
          <w:lang w:val="ru-RU" w:eastAsia="en-US"/>
        </w:rPr>
        <w:t xml:space="preserve"> </w:t>
      </w:r>
      <w:r w:rsidRPr="00C05CF4">
        <w:rPr>
          <w:noProof w:val="0"/>
          <w:color w:val="auto"/>
          <w:szCs w:val="23"/>
          <w:lang w:val="ru-RU" w:eastAsia="en-US"/>
        </w:rPr>
        <w:t>вкрай</w:t>
      </w:r>
      <w:r w:rsidRPr="0045650D">
        <w:rPr>
          <w:noProof w:val="0"/>
          <w:color w:val="auto"/>
          <w:szCs w:val="23"/>
          <w:lang w:val="ru-RU" w:eastAsia="en-US"/>
        </w:rPr>
        <w:t xml:space="preserve"> </w:t>
      </w:r>
      <w:r w:rsidRPr="00C05CF4">
        <w:rPr>
          <w:noProof w:val="0"/>
          <w:color w:val="auto"/>
          <w:szCs w:val="23"/>
          <w:lang w:val="ru-RU" w:eastAsia="en-US"/>
        </w:rPr>
        <w:t>необхідні</w:t>
      </w:r>
      <w:r w:rsidRPr="0045650D">
        <w:rPr>
          <w:noProof w:val="0"/>
          <w:color w:val="auto"/>
          <w:szCs w:val="23"/>
          <w:lang w:val="ru-RU" w:eastAsia="en-US"/>
        </w:rPr>
        <w:t xml:space="preserve"> </w:t>
      </w:r>
      <w:r w:rsidRPr="00C05CF4">
        <w:rPr>
          <w:noProof w:val="0"/>
          <w:color w:val="auto"/>
          <w:szCs w:val="23"/>
          <w:lang w:val="ru-RU" w:eastAsia="en-US"/>
        </w:rPr>
        <w:t>для</w:t>
      </w:r>
      <w:r w:rsidRPr="0045650D">
        <w:rPr>
          <w:noProof w:val="0"/>
          <w:color w:val="auto"/>
          <w:szCs w:val="23"/>
          <w:lang w:val="ru-RU" w:eastAsia="en-US"/>
        </w:rPr>
        <w:t xml:space="preserve"> </w:t>
      </w:r>
      <w:r w:rsidRPr="00C05CF4">
        <w:rPr>
          <w:noProof w:val="0"/>
          <w:color w:val="auto"/>
          <w:szCs w:val="23"/>
          <w:lang w:val="ru-RU" w:eastAsia="en-US"/>
        </w:rPr>
        <w:t>нашої</w:t>
      </w:r>
      <w:r w:rsidRPr="0045650D">
        <w:rPr>
          <w:noProof w:val="0"/>
          <w:color w:val="auto"/>
          <w:szCs w:val="23"/>
          <w:lang w:val="ru-RU" w:eastAsia="en-US"/>
        </w:rPr>
        <w:t xml:space="preserve"> </w:t>
      </w:r>
      <w:r w:rsidRPr="00C05CF4">
        <w:rPr>
          <w:noProof w:val="0"/>
          <w:color w:val="auto"/>
          <w:szCs w:val="23"/>
          <w:lang w:val="ru-RU" w:eastAsia="en-US"/>
        </w:rPr>
        <w:t>життєдіяльності</w:t>
      </w:r>
      <w:r w:rsidRPr="0045650D">
        <w:rPr>
          <w:noProof w:val="0"/>
          <w:color w:val="auto"/>
          <w:szCs w:val="23"/>
          <w:lang w:val="ru-RU" w:eastAsia="en-US"/>
        </w:rPr>
        <w:t>.</w:t>
      </w:r>
    </w:p>
    <w:p w14:paraId="00547C08" w14:textId="77777777" w:rsidR="009E13FB" w:rsidRPr="00C05CF4" w:rsidRDefault="009E13FB" w:rsidP="00C05CF4">
      <w:pPr>
        <w:shd w:val="clear" w:color="auto" w:fill="FFFFFF"/>
        <w:spacing w:after="0" w:line="360" w:lineRule="auto"/>
        <w:ind w:right="0" w:firstLine="0"/>
        <w:contextualSpacing/>
        <w:rPr>
          <w:noProof w:val="0"/>
          <w:color w:val="auto"/>
          <w:szCs w:val="23"/>
          <w:lang w:val="ru-RU" w:eastAsia="en-US"/>
        </w:rPr>
      </w:pPr>
      <w:r w:rsidRPr="0045650D">
        <w:rPr>
          <w:noProof w:val="0"/>
          <w:color w:val="auto"/>
          <w:szCs w:val="23"/>
          <w:lang w:val="ru-RU" w:eastAsia="en-US"/>
        </w:rPr>
        <w:tab/>
      </w:r>
      <w:r w:rsidRPr="00C05CF4">
        <w:rPr>
          <w:noProof w:val="0"/>
          <w:color w:val="auto"/>
          <w:szCs w:val="23"/>
          <w:lang w:val="ru-RU" w:eastAsia="en-US"/>
        </w:rPr>
        <w:t>Харчування можна назвати збалансованим за умови, що з продуктами харчування в організм потрапляють усі необхідні для нормальної життєдіяльності речовини в достатній кількості.</w:t>
      </w:r>
    </w:p>
    <w:p w14:paraId="4426E532" w14:textId="77777777" w:rsidR="009E13FB" w:rsidRPr="00C05CF4" w:rsidRDefault="009E13FB" w:rsidP="00C05CF4">
      <w:pPr>
        <w:shd w:val="clear" w:color="auto" w:fill="FFFFFF"/>
        <w:spacing w:after="0" w:line="360" w:lineRule="auto"/>
        <w:ind w:right="0" w:firstLine="0"/>
        <w:contextualSpacing/>
        <w:rPr>
          <w:noProof w:val="0"/>
          <w:color w:val="auto"/>
          <w:szCs w:val="23"/>
          <w:lang w:val="ru-RU" w:eastAsia="en-US"/>
        </w:rPr>
      </w:pPr>
      <w:r w:rsidRPr="00C05CF4">
        <w:rPr>
          <w:noProof w:val="0"/>
          <w:color w:val="auto"/>
          <w:szCs w:val="23"/>
          <w:lang w:val="ru-RU" w:eastAsia="en-US"/>
        </w:rPr>
        <w:tab/>
        <w:t>Певний комплекс продуктів, що вживає людина за певний період часу є харчовим раціоном. Якщо харчовий раціон підібраний правильно – він стає основою раціонального харчування.</w:t>
      </w:r>
    </w:p>
    <w:p w14:paraId="2333820A" w14:textId="77777777" w:rsidR="008738C3" w:rsidRPr="00C05CF4" w:rsidRDefault="008738C3" w:rsidP="00C05CF4">
      <w:pPr>
        <w:shd w:val="clear" w:color="auto" w:fill="FFFFFF"/>
        <w:spacing w:after="0" w:line="360" w:lineRule="auto"/>
        <w:ind w:right="0" w:firstLine="0"/>
        <w:contextualSpacing/>
        <w:rPr>
          <w:noProof w:val="0"/>
          <w:color w:val="auto"/>
          <w:szCs w:val="23"/>
          <w:lang w:val="ru-RU" w:eastAsia="en-US"/>
        </w:rPr>
      </w:pPr>
    </w:p>
    <w:p w14:paraId="0A107774" w14:textId="77777777" w:rsidR="009E13FB" w:rsidRPr="00C05CF4" w:rsidRDefault="009E13FB" w:rsidP="00C05CF4">
      <w:pPr>
        <w:shd w:val="clear" w:color="auto" w:fill="FFFFFF"/>
        <w:spacing w:after="0" w:line="360" w:lineRule="auto"/>
        <w:ind w:right="0" w:firstLine="708"/>
        <w:contextualSpacing/>
        <w:rPr>
          <w:noProof w:val="0"/>
          <w:color w:val="auto"/>
          <w:szCs w:val="23"/>
          <w:lang w:val="ru-RU" w:eastAsia="en-US"/>
        </w:rPr>
      </w:pPr>
      <w:r w:rsidRPr="00C05CF4">
        <w:rPr>
          <w:b/>
          <w:bCs/>
          <w:noProof w:val="0"/>
          <w:color w:val="auto"/>
          <w:szCs w:val="23"/>
          <w:lang w:val="ru-RU" w:eastAsia="en-US"/>
        </w:rPr>
        <w:t>Харчова та енергетична цінність продуктів харчування</w:t>
      </w:r>
    </w:p>
    <w:p w14:paraId="34C34AFF" w14:textId="77777777" w:rsidR="009E13FB" w:rsidRPr="00C05CF4" w:rsidRDefault="009E13FB" w:rsidP="00C05CF4">
      <w:pPr>
        <w:shd w:val="clear" w:color="auto" w:fill="FFFFFF"/>
        <w:spacing w:after="0" w:line="360" w:lineRule="auto"/>
        <w:ind w:right="0" w:firstLine="0"/>
        <w:contextualSpacing/>
        <w:rPr>
          <w:noProof w:val="0"/>
          <w:color w:val="auto"/>
          <w:szCs w:val="23"/>
          <w:lang w:val="ru-RU" w:eastAsia="en-US"/>
        </w:rPr>
      </w:pPr>
      <w:r w:rsidRPr="00C05CF4">
        <w:rPr>
          <w:noProof w:val="0"/>
          <w:color w:val="auto"/>
          <w:szCs w:val="23"/>
          <w:lang w:val="ru-RU" w:eastAsia="en-US"/>
        </w:rPr>
        <w:tab/>
        <w:t>Енергетичною цінністю, або калорійністю, харчового продукту називають об'єм енергії, яку організм отримує споживши цей продукт. Одиницею виміру енергії є кілокалорії або кілоджоулі (1 ккал = 4,1868 кДж).</w:t>
      </w:r>
    </w:p>
    <w:p w14:paraId="4320F8C5" w14:textId="77777777" w:rsidR="009E13FB" w:rsidRPr="00C05CF4" w:rsidRDefault="009E13FB" w:rsidP="00C05CF4">
      <w:pPr>
        <w:shd w:val="clear" w:color="auto" w:fill="FFFFFF"/>
        <w:spacing w:after="0" w:line="360" w:lineRule="auto"/>
        <w:ind w:right="0" w:firstLine="0"/>
        <w:contextualSpacing/>
        <w:rPr>
          <w:noProof w:val="0"/>
          <w:color w:val="auto"/>
          <w:szCs w:val="23"/>
          <w:lang w:val="ru-RU" w:eastAsia="en-US"/>
        </w:rPr>
      </w:pPr>
      <w:r w:rsidRPr="00C05CF4">
        <w:rPr>
          <w:noProof w:val="0"/>
          <w:color w:val="auto"/>
          <w:szCs w:val="23"/>
          <w:lang w:val="ru-RU" w:eastAsia="en-US"/>
        </w:rPr>
        <w:tab/>
        <w:t>Організм з харчування має отримувати таку ж кількість енергії за добу, яку витрачає за цей час. Близько 2-4,5 тис ккал/добу витрачає організм людини на різні види робіт. Норма калорій залежить як від основних характеристик людського організму (його статі, віку, ваги і т.д), так і від кліматичних чи умов, в яких він знаходиться.</w:t>
      </w:r>
    </w:p>
    <w:p w14:paraId="62F47921" w14:textId="77777777" w:rsidR="009E13FB" w:rsidRPr="00C05CF4" w:rsidRDefault="009E13FB" w:rsidP="00C05CF4">
      <w:pPr>
        <w:shd w:val="clear" w:color="auto" w:fill="FFFFFF"/>
        <w:spacing w:after="0" w:line="360" w:lineRule="auto"/>
        <w:ind w:right="0" w:firstLine="0"/>
        <w:contextualSpacing/>
        <w:rPr>
          <w:noProof w:val="0"/>
          <w:color w:val="auto"/>
          <w:szCs w:val="23"/>
          <w:lang w:val="ru-RU" w:eastAsia="en-US"/>
        </w:rPr>
      </w:pPr>
      <w:r w:rsidRPr="00C05CF4">
        <w:rPr>
          <w:noProof w:val="0"/>
          <w:color w:val="auto"/>
          <w:szCs w:val="23"/>
          <w:lang w:val="ru-RU" w:eastAsia="en-US"/>
        </w:rPr>
        <w:tab/>
        <w:t>Чим більше енергії та базових речовин людина може отривати від вживання продукту – тим вища його харчова цінність. Різноманітність та кількість компонентів у складі продукту напряму впливають на харчову цінність цього продукту.</w:t>
      </w:r>
    </w:p>
    <w:p w14:paraId="57D7BF7A" w14:textId="36E5A0AE" w:rsidR="009E13FB" w:rsidRPr="00C05CF4" w:rsidRDefault="009E13FB" w:rsidP="00C05CF4">
      <w:pPr>
        <w:shd w:val="clear" w:color="auto" w:fill="FFFFFF"/>
        <w:spacing w:after="0" w:line="360" w:lineRule="auto"/>
        <w:ind w:right="0" w:firstLine="0"/>
        <w:contextualSpacing/>
        <w:rPr>
          <w:color w:val="auto"/>
          <w:szCs w:val="28"/>
          <w:lang w:val="ru-RU" w:eastAsia="en-US"/>
        </w:rPr>
      </w:pPr>
      <w:r w:rsidRPr="00C05CF4">
        <w:rPr>
          <w:noProof w:val="0"/>
          <w:color w:val="auto"/>
          <w:szCs w:val="23"/>
          <w:lang w:val="ru-RU" w:eastAsia="en-US"/>
        </w:rPr>
        <w:lastRenderedPageBreak/>
        <w:tab/>
        <w:t>Вчені розробили найоптимальніші норми споживання основних харчових компонентів, що являють собою збалансований раціон:</w:t>
      </w:r>
      <w:r w:rsidR="000600D5" w:rsidRPr="00C05CF4">
        <w:rPr>
          <w:noProof w:val="0"/>
          <w:color w:val="auto"/>
          <w:szCs w:val="23"/>
          <w:lang w:val="ru-RU" w:eastAsia="en-US"/>
        </w:rPr>
        <w:t xml:space="preserve"> </w:t>
      </w:r>
      <w:r w:rsidRPr="00C05CF4">
        <w:rPr>
          <w:color w:val="auto"/>
          <w:lang w:val="ru-RU" w:eastAsia="en-US"/>
        </w:rPr>
        <w:t>80</w:t>
      </w:r>
      <w:r w:rsidR="00D16F77">
        <w:rPr>
          <w:color w:val="auto"/>
          <w:lang w:val="ru-RU" w:eastAsia="en-US"/>
        </w:rPr>
        <w:t>-</w:t>
      </w:r>
      <w:r w:rsidRPr="00C05CF4">
        <w:rPr>
          <w:color w:val="auto"/>
          <w:lang w:val="ru-RU" w:eastAsia="en-US"/>
        </w:rPr>
        <w:t>120 г білків (25</w:t>
      </w:r>
      <w:r w:rsidR="00D16F77">
        <w:rPr>
          <w:color w:val="auto"/>
          <w:lang w:val="ru-RU" w:eastAsia="en-US"/>
        </w:rPr>
        <w:t>-</w:t>
      </w:r>
      <w:r w:rsidRPr="00C05CF4">
        <w:rPr>
          <w:color w:val="auto"/>
          <w:lang w:val="ru-RU" w:eastAsia="en-US"/>
        </w:rPr>
        <w:t>35 %);</w:t>
      </w:r>
      <w:r w:rsidR="000600D5" w:rsidRPr="00C05CF4">
        <w:rPr>
          <w:color w:val="auto"/>
          <w:lang w:val="ru-RU" w:eastAsia="en-US"/>
        </w:rPr>
        <w:t xml:space="preserve"> </w:t>
      </w:r>
      <w:r w:rsidRPr="00C05CF4">
        <w:rPr>
          <w:color w:val="auto"/>
          <w:lang w:val="ru-RU" w:eastAsia="en-US"/>
        </w:rPr>
        <w:t>60</w:t>
      </w:r>
      <w:r w:rsidR="00D16F77">
        <w:rPr>
          <w:color w:val="auto"/>
          <w:lang w:val="ru-RU" w:eastAsia="en-US"/>
        </w:rPr>
        <w:t>-</w:t>
      </w:r>
      <w:r w:rsidRPr="00C05CF4">
        <w:rPr>
          <w:color w:val="auto"/>
          <w:lang w:val="ru-RU" w:eastAsia="en-US"/>
        </w:rPr>
        <w:t>150 г жирів (15—20 %);</w:t>
      </w:r>
      <w:r w:rsidR="000600D5" w:rsidRPr="00C05CF4">
        <w:rPr>
          <w:color w:val="auto"/>
          <w:lang w:val="ru-RU" w:eastAsia="en-US"/>
        </w:rPr>
        <w:t xml:space="preserve"> </w:t>
      </w:r>
      <w:r w:rsidRPr="00C05CF4">
        <w:rPr>
          <w:color w:val="auto"/>
          <w:szCs w:val="28"/>
          <w:lang w:val="ru-RU" w:eastAsia="en-US"/>
        </w:rPr>
        <w:t>450—550 г вуглеводів (50</w:t>
      </w:r>
      <w:r w:rsidR="00D16F77">
        <w:rPr>
          <w:color w:val="auto"/>
          <w:szCs w:val="28"/>
          <w:lang w:val="ru-RU" w:eastAsia="en-US"/>
        </w:rPr>
        <w:t>-</w:t>
      </w:r>
      <w:r w:rsidRPr="00C05CF4">
        <w:rPr>
          <w:color w:val="auto"/>
          <w:szCs w:val="28"/>
          <w:lang w:val="ru-RU" w:eastAsia="en-US"/>
        </w:rPr>
        <w:t>60 %).</w:t>
      </w:r>
    </w:p>
    <w:p w14:paraId="58D0054B" w14:textId="77777777" w:rsidR="009E13FB" w:rsidRPr="00C05CF4" w:rsidRDefault="009E13FB" w:rsidP="00C05CF4">
      <w:pPr>
        <w:shd w:val="clear" w:color="auto" w:fill="FFFFFF"/>
        <w:spacing w:after="0" w:line="360" w:lineRule="auto"/>
        <w:ind w:right="0" w:firstLine="708"/>
        <w:contextualSpacing/>
        <w:rPr>
          <w:noProof w:val="0"/>
          <w:color w:val="auto"/>
          <w:szCs w:val="28"/>
          <w:lang w:val="ru-RU" w:eastAsia="en-US"/>
        </w:rPr>
      </w:pPr>
      <w:r w:rsidRPr="00C05CF4">
        <w:rPr>
          <w:b/>
          <w:bCs/>
          <w:noProof w:val="0"/>
          <w:color w:val="auto"/>
          <w:szCs w:val="28"/>
          <w:lang w:val="ru-RU" w:eastAsia="en-US"/>
        </w:rPr>
        <w:t>Біологічна цінність продуктів харчування</w:t>
      </w:r>
    </w:p>
    <w:p w14:paraId="3F67FC17" w14:textId="77777777" w:rsidR="009E13FB" w:rsidRPr="00C05CF4" w:rsidRDefault="009E13FB" w:rsidP="00C05CF4">
      <w:pPr>
        <w:shd w:val="clear" w:color="auto" w:fill="FFFFFF"/>
        <w:spacing w:after="0" w:line="360" w:lineRule="auto"/>
        <w:ind w:right="0" w:firstLine="708"/>
        <w:contextualSpacing/>
        <w:rPr>
          <w:noProof w:val="0"/>
          <w:color w:val="auto"/>
          <w:szCs w:val="28"/>
          <w:lang w:val="ru-RU" w:eastAsia="en-US"/>
        </w:rPr>
      </w:pPr>
      <w:r w:rsidRPr="00C05CF4">
        <w:rPr>
          <w:noProof w:val="0"/>
          <w:color w:val="auto"/>
          <w:szCs w:val="28"/>
          <w:lang w:val="ru-RU" w:eastAsia="en-US"/>
        </w:rPr>
        <w:t>Важливою є не тільки кількість основних речовин, а і їх склад. Існують речовини, які людський організм не в змозі синтезувату, а отримує тільки з їжею. До таких речовин відносяться деякі аміно та ненасичені жирні кислоти, а також вітаміни.</w:t>
      </w:r>
    </w:p>
    <w:p w14:paraId="133EE323"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ab/>
        <w:t>До незамінних амінокислот належать ізолейцин, лізин, лейцин, метіонін, фенілаланін, треонін, триптофан, валін (також гістидин і аргінін для дітей). Харчові білки, з необхідним набором набором амінокислот є повноцінними. Це здебільшого білки тваринного походження. Найбільш високу біологічну цінність мають білки, що містяться в яйцях, м’ясі, молоці, рибі.</w:t>
      </w:r>
    </w:p>
    <w:p w14:paraId="6E9C74F4"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ab/>
        <w:t>Для забезпечення росту та формування тіля, дітям потрібна додаткова кількість білків. А задля запобігання затримки росту, виснаження чи нервових розладів найбільш значущим є надходження всіх незамінних амінокислот.</w:t>
      </w:r>
    </w:p>
    <w:p w14:paraId="033F9A2C"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ab/>
        <w:t>Вітаміни необхідні організму в незначних об'ємах, але їх відсутність робить неможливим нормальне функціонування.</w:t>
      </w:r>
    </w:p>
    <w:p w14:paraId="3A0A4242" w14:textId="77777777" w:rsidR="008738C3" w:rsidRPr="00C05CF4" w:rsidRDefault="008738C3" w:rsidP="00C05CF4">
      <w:pPr>
        <w:shd w:val="clear" w:color="auto" w:fill="FFFFFF"/>
        <w:spacing w:after="0" w:line="360" w:lineRule="auto"/>
        <w:ind w:right="0" w:firstLine="0"/>
        <w:contextualSpacing/>
        <w:rPr>
          <w:noProof w:val="0"/>
          <w:color w:val="auto"/>
          <w:szCs w:val="28"/>
          <w:lang w:val="ru-RU" w:eastAsia="en-US"/>
        </w:rPr>
      </w:pPr>
    </w:p>
    <w:p w14:paraId="369CA144" w14:textId="77777777" w:rsidR="009E13FB" w:rsidRPr="00C05CF4" w:rsidRDefault="009E13FB" w:rsidP="00C05CF4">
      <w:pPr>
        <w:shd w:val="clear" w:color="auto" w:fill="FFFFFF"/>
        <w:spacing w:after="0" w:line="360" w:lineRule="auto"/>
        <w:ind w:right="0" w:firstLine="708"/>
        <w:contextualSpacing/>
        <w:rPr>
          <w:noProof w:val="0"/>
          <w:color w:val="auto"/>
          <w:szCs w:val="28"/>
          <w:lang w:val="ru-RU" w:eastAsia="en-US"/>
        </w:rPr>
      </w:pPr>
      <w:r w:rsidRPr="00C05CF4">
        <w:rPr>
          <w:b/>
          <w:bCs/>
          <w:noProof w:val="0"/>
          <w:color w:val="auto"/>
          <w:szCs w:val="28"/>
          <w:lang w:val="ru-RU" w:eastAsia="en-US"/>
        </w:rPr>
        <w:t>Порушення обміну мінеральних речовин</w:t>
      </w:r>
    </w:p>
    <w:p w14:paraId="31E37C87"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ab/>
        <w:t>Також одними з незамінних в організмі людини є мінеральні речовини. До того ж їх дисбаланс в організмі може спричинити захворювання.</w:t>
      </w:r>
    </w:p>
    <w:p w14:paraId="7F2D242D"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Причинами порушення обміну мінеральних речовин можуть бути:</w:t>
      </w:r>
    </w:p>
    <w:p w14:paraId="01D1CA16" w14:textId="77777777" w:rsidR="009E13FB" w:rsidRPr="00C05CF4" w:rsidRDefault="009E13FB" w:rsidP="00C05CF4">
      <w:pPr>
        <w:pStyle w:val="a9"/>
        <w:numPr>
          <w:ilvl w:val="0"/>
          <w:numId w:val="8"/>
        </w:numPr>
        <w:shd w:val="clear" w:color="auto" w:fill="FFFFFF"/>
        <w:spacing w:line="360" w:lineRule="auto"/>
        <w:ind w:left="0" w:firstLine="0"/>
        <w:rPr>
          <w:sz w:val="28"/>
          <w:szCs w:val="28"/>
          <w:lang w:val="ru-RU" w:eastAsia="en-US"/>
        </w:rPr>
      </w:pPr>
      <w:r w:rsidRPr="00C05CF4">
        <w:rPr>
          <w:sz w:val="28"/>
          <w:szCs w:val="28"/>
          <w:lang w:val="ru-RU" w:eastAsia="en-US"/>
        </w:rPr>
        <w:t>недостатнє або надмірне надходження мінеральних речовин в організм;</w:t>
      </w:r>
    </w:p>
    <w:p w14:paraId="68426BA8" w14:textId="77777777" w:rsidR="009E13FB" w:rsidRPr="00C05CF4" w:rsidRDefault="009E13FB" w:rsidP="00C05CF4">
      <w:pPr>
        <w:pStyle w:val="a9"/>
        <w:numPr>
          <w:ilvl w:val="0"/>
          <w:numId w:val="8"/>
        </w:numPr>
        <w:shd w:val="clear" w:color="auto" w:fill="FFFFFF"/>
        <w:spacing w:line="360" w:lineRule="auto"/>
        <w:ind w:left="0" w:firstLine="0"/>
        <w:rPr>
          <w:sz w:val="28"/>
          <w:szCs w:val="28"/>
          <w:lang w:val="ru-RU" w:eastAsia="en-US"/>
        </w:rPr>
      </w:pPr>
      <w:r w:rsidRPr="00C05CF4">
        <w:rPr>
          <w:sz w:val="28"/>
          <w:szCs w:val="28"/>
          <w:lang w:val="ru-RU" w:eastAsia="en-US"/>
        </w:rPr>
        <w:t>деякі захворювання (гормональні, спадкові тощо);</w:t>
      </w:r>
    </w:p>
    <w:p w14:paraId="5728F8AE" w14:textId="77777777" w:rsidR="009E13FB" w:rsidRPr="00C05CF4" w:rsidRDefault="009E13FB" w:rsidP="00C05CF4">
      <w:pPr>
        <w:pStyle w:val="a9"/>
        <w:numPr>
          <w:ilvl w:val="0"/>
          <w:numId w:val="8"/>
        </w:numPr>
        <w:shd w:val="clear" w:color="auto" w:fill="FFFFFF"/>
        <w:spacing w:line="360" w:lineRule="auto"/>
        <w:ind w:left="0" w:firstLine="0"/>
        <w:rPr>
          <w:sz w:val="28"/>
          <w:szCs w:val="28"/>
          <w:lang w:val="ru-RU" w:eastAsia="en-US"/>
        </w:rPr>
      </w:pPr>
      <w:r w:rsidRPr="00C05CF4">
        <w:rPr>
          <w:sz w:val="28"/>
          <w:szCs w:val="28"/>
          <w:lang w:val="ru-RU" w:eastAsia="en-US"/>
        </w:rPr>
        <w:t>неправильне вживання деяких лікарських препаратів.</w:t>
      </w:r>
    </w:p>
    <w:p w14:paraId="59D90439" w14:textId="77777777" w:rsidR="009E13FB" w:rsidRPr="00C05CF4" w:rsidRDefault="009E13FB" w:rsidP="00C05CF4">
      <w:pPr>
        <w:pStyle w:val="a9"/>
        <w:numPr>
          <w:ilvl w:val="0"/>
          <w:numId w:val="8"/>
        </w:numPr>
        <w:shd w:val="clear" w:color="auto" w:fill="FFFFFF"/>
        <w:spacing w:line="360" w:lineRule="auto"/>
        <w:ind w:left="0" w:firstLine="0"/>
        <w:rPr>
          <w:sz w:val="28"/>
          <w:szCs w:val="28"/>
          <w:lang w:val="ru-RU" w:eastAsia="en-US"/>
        </w:rPr>
      </w:pPr>
      <w:r w:rsidRPr="00C05CF4">
        <w:rPr>
          <w:sz w:val="28"/>
          <w:szCs w:val="28"/>
          <w:lang w:val="ru-RU" w:eastAsia="en-US"/>
        </w:rPr>
        <w:t>дія токсичних речовин.</w:t>
      </w:r>
    </w:p>
    <w:p w14:paraId="7583F6D0" w14:textId="77777777" w:rsidR="008738C3" w:rsidRPr="00C05CF4" w:rsidRDefault="008738C3" w:rsidP="00C05CF4">
      <w:pPr>
        <w:pStyle w:val="a9"/>
        <w:shd w:val="clear" w:color="auto" w:fill="FFFFFF"/>
        <w:spacing w:line="360" w:lineRule="auto"/>
        <w:ind w:left="0"/>
        <w:rPr>
          <w:sz w:val="28"/>
          <w:szCs w:val="28"/>
          <w:lang w:val="ru-RU" w:eastAsia="en-US"/>
        </w:rPr>
      </w:pPr>
    </w:p>
    <w:p w14:paraId="62A09048" w14:textId="77777777" w:rsidR="009E13FB" w:rsidRPr="00C05CF4" w:rsidRDefault="009E13FB" w:rsidP="00C05CF4">
      <w:pPr>
        <w:shd w:val="clear" w:color="auto" w:fill="FFFFFF"/>
        <w:spacing w:after="0" w:line="360" w:lineRule="auto"/>
        <w:ind w:right="0" w:firstLine="708"/>
        <w:contextualSpacing/>
        <w:rPr>
          <w:noProof w:val="0"/>
          <w:color w:val="auto"/>
          <w:szCs w:val="28"/>
          <w:lang w:val="ru-RU" w:eastAsia="en-US"/>
        </w:rPr>
      </w:pPr>
      <w:r w:rsidRPr="00C05CF4">
        <w:rPr>
          <w:b/>
          <w:bCs/>
          <w:noProof w:val="0"/>
          <w:color w:val="auto"/>
          <w:szCs w:val="28"/>
          <w:lang w:val="ru-RU" w:eastAsia="en-US"/>
        </w:rPr>
        <w:t>Перетворення речовин в організмі людини</w:t>
      </w:r>
    </w:p>
    <w:p w14:paraId="44CC0AC6"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lastRenderedPageBreak/>
        <w:tab/>
        <w:t>Як вам вже відомо, під час травлення високомолекулярні сполуки їжі розщеплюються відповідними ферментами до низькомолекулярних:</w:t>
      </w:r>
    </w:p>
    <w:p w14:paraId="62C627FE"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білки розщеплюються протеазами до амінокислот;</w:t>
      </w:r>
    </w:p>
    <w:p w14:paraId="66F921D9"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жири — ліпазами до гліцеролу й жирних кислот;</w:t>
      </w:r>
    </w:p>
    <w:p w14:paraId="7E947538"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вуглеводи — амілазами до моносахаридів.</w:t>
      </w:r>
    </w:p>
    <w:p w14:paraId="2061DB0F"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ab/>
        <w:t>Кров розносить продукти травлення по всьому тілу. У результаті біохімічних процесів відбувається синтез біомолекул, які є базовою складовою у функціонуванні нашого організму. Також певний відсоток речовин використовується для утворення енергії.</w:t>
      </w:r>
    </w:p>
    <w:p w14:paraId="651D8FB6" w14:textId="77777777" w:rsidR="009E13FB" w:rsidRPr="00C05CF4" w:rsidRDefault="009E13FB" w:rsidP="00C05CF4">
      <w:pPr>
        <w:shd w:val="clear" w:color="auto" w:fill="FFFFFF"/>
        <w:spacing w:after="0" w:line="360" w:lineRule="auto"/>
        <w:ind w:right="0" w:firstLine="0"/>
        <w:contextualSpacing/>
        <w:rPr>
          <w:noProof w:val="0"/>
          <w:color w:val="auto"/>
          <w:szCs w:val="28"/>
          <w:lang w:val="ru-RU" w:eastAsia="en-US"/>
        </w:rPr>
      </w:pPr>
      <w:r w:rsidRPr="00C05CF4">
        <w:rPr>
          <w:noProof w:val="0"/>
          <w:color w:val="auto"/>
          <w:szCs w:val="28"/>
          <w:lang w:val="ru-RU" w:eastAsia="en-US"/>
        </w:rPr>
        <w:tab/>
        <w:t>Важливою функцією нашого організму є здатність виділяти кінцеві продукти обміну такі, як вуглекислий газ, вода чи амоніак, у випадку з білками.</w:t>
      </w:r>
    </w:p>
    <w:p w14:paraId="3A1F1AF9" w14:textId="77777777" w:rsidR="008738C3" w:rsidRPr="00C05CF4" w:rsidRDefault="008738C3" w:rsidP="00C05CF4">
      <w:pPr>
        <w:shd w:val="clear" w:color="auto" w:fill="FFFFFF"/>
        <w:spacing w:after="0" w:line="360" w:lineRule="auto"/>
        <w:ind w:right="0" w:firstLine="0"/>
        <w:contextualSpacing/>
        <w:rPr>
          <w:noProof w:val="0"/>
          <w:color w:val="auto"/>
          <w:szCs w:val="28"/>
          <w:lang w:val="ru-RU" w:eastAsia="en-US"/>
        </w:rPr>
      </w:pPr>
    </w:p>
    <w:p w14:paraId="565AA4D6" w14:textId="77777777" w:rsidR="009E13FB" w:rsidRPr="00C05CF4" w:rsidRDefault="009E13FB" w:rsidP="00C05CF4">
      <w:pPr>
        <w:spacing w:after="0" w:line="360" w:lineRule="auto"/>
        <w:ind w:right="142" w:firstLine="0"/>
        <w:contextualSpacing/>
        <w:rPr>
          <w:b/>
          <w:noProof w:val="0"/>
          <w:color w:val="auto"/>
          <w:szCs w:val="28"/>
          <w:lang w:val="ru-RU"/>
        </w:rPr>
      </w:pPr>
      <w:r w:rsidRPr="00C05CF4">
        <w:rPr>
          <w:b/>
          <w:noProof w:val="0"/>
          <w:color w:val="auto"/>
          <w:szCs w:val="28"/>
          <w:lang w:val="ru-RU"/>
        </w:rPr>
        <w:t xml:space="preserve">Завдання: Заповнення таблиці "Речовина/функція/джерело":   </w:t>
      </w:r>
    </w:p>
    <w:tbl>
      <w:tblPr>
        <w:tblStyle w:val="12"/>
        <w:tblW w:w="0" w:type="auto"/>
        <w:tblInd w:w="279" w:type="dxa"/>
        <w:tblLook w:val="04A0" w:firstRow="1" w:lastRow="0" w:firstColumn="1" w:lastColumn="0" w:noHBand="0" w:noVBand="1"/>
      </w:tblPr>
      <w:tblGrid>
        <w:gridCol w:w="2767"/>
        <w:gridCol w:w="3170"/>
        <w:gridCol w:w="3130"/>
      </w:tblGrid>
      <w:tr w:rsidR="00C05CF4" w:rsidRPr="00C05CF4" w14:paraId="585344AE" w14:textId="77777777" w:rsidTr="008738C3">
        <w:tc>
          <w:tcPr>
            <w:tcW w:w="2899" w:type="dxa"/>
            <w:tcBorders>
              <w:top w:val="single" w:sz="4" w:space="0" w:color="auto"/>
              <w:left w:val="single" w:sz="4" w:space="0" w:color="auto"/>
              <w:bottom w:val="single" w:sz="4" w:space="0" w:color="auto"/>
              <w:right w:val="single" w:sz="4" w:space="0" w:color="auto"/>
            </w:tcBorders>
            <w:hideMark/>
          </w:tcPr>
          <w:p w14:paraId="6E729289"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Речовина</w:t>
            </w:r>
          </w:p>
        </w:tc>
        <w:tc>
          <w:tcPr>
            <w:tcW w:w="3320" w:type="dxa"/>
            <w:tcBorders>
              <w:top w:val="single" w:sz="4" w:space="0" w:color="auto"/>
              <w:left w:val="single" w:sz="4" w:space="0" w:color="auto"/>
              <w:bottom w:val="single" w:sz="4" w:space="0" w:color="auto"/>
              <w:right w:val="single" w:sz="4" w:space="0" w:color="auto"/>
            </w:tcBorders>
            <w:hideMark/>
          </w:tcPr>
          <w:p w14:paraId="3C6C8815" w14:textId="77777777" w:rsidR="009E13FB" w:rsidRPr="00C05CF4" w:rsidRDefault="009E13FB" w:rsidP="00C05CF4">
            <w:pPr>
              <w:spacing w:after="0" w:line="360" w:lineRule="auto"/>
              <w:ind w:right="142" w:firstLine="0"/>
              <w:contextualSpacing/>
              <w:rPr>
                <w:noProof w:val="0"/>
                <w:color w:val="auto"/>
                <w:szCs w:val="28"/>
              </w:rPr>
            </w:pPr>
            <w:r w:rsidRPr="00C05CF4">
              <w:rPr>
                <w:noProof w:val="0"/>
                <w:color w:val="auto"/>
                <w:szCs w:val="28"/>
                <w:lang w:val="ru-RU"/>
              </w:rPr>
              <w:t>Функц</w:t>
            </w:r>
            <w:r w:rsidRPr="00C05CF4">
              <w:rPr>
                <w:noProof w:val="0"/>
                <w:color w:val="auto"/>
                <w:szCs w:val="28"/>
              </w:rPr>
              <w:t>ія</w:t>
            </w:r>
          </w:p>
        </w:tc>
        <w:tc>
          <w:tcPr>
            <w:tcW w:w="3321" w:type="dxa"/>
            <w:tcBorders>
              <w:top w:val="single" w:sz="4" w:space="0" w:color="auto"/>
              <w:left w:val="single" w:sz="4" w:space="0" w:color="auto"/>
              <w:bottom w:val="single" w:sz="4" w:space="0" w:color="auto"/>
              <w:right w:val="single" w:sz="4" w:space="0" w:color="auto"/>
            </w:tcBorders>
            <w:hideMark/>
          </w:tcPr>
          <w:p w14:paraId="2AAD6047"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Джерело</w:t>
            </w:r>
          </w:p>
        </w:tc>
      </w:tr>
      <w:tr w:rsidR="00C05CF4" w:rsidRPr="00C05CF4" w14:paraId="5D17C814" w14:textId="77777777" w:rsidTr="008738C3">
        <w:tc>
          <w:tcPr>
            <w:tcW w:w="2899" w:type="dxa"/>
            <w:tcBorders>
              <w:top w:val="single" w:sz="4" w:space="0" w:color="auto"/>
              <w:left w:val="single" w:sz="4" w:space="0" w:color="auto"/>
              <w:bottom w:val="single" w:sz="4" w:space="0" w:color="auto"/>
              <w:right w:val="single" w:sz="4" w:space="0" w:color="auto"/>
            </w:tcBorders>
            <w:hideMark/>
          </w:tcPr>
          <w:p w14:paraId="0D7EAC98"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Білки</w:t>
            </w:r>
          </w:p>
        </w:tc>
        <w:tc>
          <w:tcPr>
            <w:tcW w:w="3320" w:type="dxa"/>
            <w:tcBorders>
              <w:top w:val="single" w:sz="4" w:space="0" w:color="auto"/>
              <w:left w:val="single" w:sz="4" w:space="0" w:color="auto"/>
              <w:bottom w:val="single" w:sz="4" w:space="0" w:color="auto"/>
              <w:right w:val="single" w:sz="4" w:space="0" w:color="auto"/>
            </w:tcBorders>
            <w:hideMark/>
          </w:tcPr>
          <w:p w14:paraId="4FAFED7A"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Відновлення тканин</w:t>
            </w:r>
          </w:p>
        </w:tc>
        <w:tc>
          <w:tcPr>
            <w:tcW w:w="3321" w:type="dxa"/>
            <w:tcBorders>
              <w:top w:val="single" w:sz="4" w:space="0" w:color="auto"/>
              <w:left w:val="single" w:sz="4" w:space="0" w:color="auto"/>
              <w:bottom w:val="single" w:sz="4" w:space="0" w:color="auto"/>
              <w:right w:val="single" w:sz="4" w:space="0" w:color="auto"/>
            </w:tcBorders>
            <w:hideMark/>
          </w:tcPr>
          <w:p w14:paraId="2B364C3F"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М'ясо, риба, яйця</w:t>
            </w:r>
          </w:p>
        </w:tc>
      </w:tr>
      <w:tr w:rsidR="00C05CF4" w:rsidRPr="00C05CF4" w14:paraId="4BF46CA1" w14:textId="77777777" w:rsidTr="008738C3">
        <w:tc>
          <w:tcPr>
            <w:tcW w:w="2899" w:type="dxa"/>
            <w:tcBorders>
              <w:top w:val="single" w:sz="4" w:space="0" w:color="auto"/>
              <w:left w:val="single" w:sz="4" w:space="0" w:color="auto"/>
              <w:bottom w:val="single" w:sz="4" w:space="0" w:color="auto"/>
              <w:right w:val="single" w:sz="4" w:space="0" w:color="auto"/>
            </w:tcBorders>
            <w:hideMark/>
          </w:tcPr>
          <w:p w14:paraId="74639422"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Жири</w:t>
            </w:r>
          </w:p>
        </w:tc>
        <w:tc>
          <w:tcPr>
            <w:tcW w:w="3320" w:type="dxa"/>
            <w:tcBorders>
              <w:top w:val="single" w:sz="4" w:space="0" w:color="auto"/>
              <w:left w:val="single" w:sz="4" w:space="0" w:color="auto"/>
              <w:bottom w:val="single" w:sz="4" w:space="0" w:color="auto"/>
              <w:right w:val="single" w:sz="4" w:space="0" w:color="auto"/>
            </w:tcBorders>
            <w:hideMark/>
          </w:tcPr>
          <w:p w14:paraId="2B36D9A2"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Енергетична функція</w:t>
            </w:r>
          </w:p>
        </w:tc>
        <w:tc>
          <w:tcPr>
            <w:tcW w:w="3321" w:type="dxa"/>
            <w:tcBorders>
              <w:top w:val="single" w:sz="4" w:space="0" w:color="auto"/>
              <w:left w:val="single" w:sz="4" w:space="0" w:color="auto"/>
              <w:bottom w:val="single" w:sz="4" w:space="0" w:color="auto"/>
              <w:right w:val="single" w:sz="4" w:space="0" w:color="auto"/>
            </w:tcBorders>
            <w:hideMark/>
          </w:tcPr>
          <w:p w14:paraId="7247EA4C"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Рослинні продукти і олії</w:t>
            </w:r>
          </w:p>
        </w:tc>
      </w:tr>
      <w:tr w:rsidR="00C05CF4" w:rsidRPr="00C05CF4" w14:paraId="7B9D0C3C" w14:textId="77777777" w:rsidTr="008738C3">
        <w:tc>
          <w:tcPr>
            <w:tcW w:w="2899" w:type="dxa"/>
            <w:tcBorders>
              <w:top w:val="single" w:sz="4" w:space="0" w:color="auto"/>
              <w:left w:val="single" w:sz="4" w:space="0" w:color="auto"/>
              <w:bottom w:val="single" w:sz="4" w:space="0" w:color="auto"/>
              <w:right w:val="single" w:sz="4" w:space="0" w:color="auto"/>
            </w:tcBorders>
            <w:hideMark/>
          </w:tcPr>
          <w:p w14:paraId="7AF8429D"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Вуглеводи</w:t>
            </w:r>
          </w:p>
        </w:tc>
        <w:tc>
          <w:tcPr>
            <w:tcW w:w="3320" w:type="dxa"/>
            <w:tcBorders>
              <w:top w:val="single" w:sz="4" w:space="0" w:color="auto"/>
              <w:left w:val="single" w:sz="4" w:space="0" w:color="auto"/>
              <w:bottom w:val="single" w:sz="4" w:space="0" w:color="auto"/>
              <w:right w:val="single" w:sz="4" w:space="0" w:color="auto"/>
            </w:tcBorders>
            <w:hideMark/>
          </w:tcPr>
          <w:p w14:paraId="212070FB"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Джерело енергії</w:t>
            </w:r>
          </w:p>
        </w:tc>
        <w:tc>
          <w:tcPr>
            <w:tcW w:w="3321" w:type="dxa"/>
            <w:tcBorders>
              <w:top w:val="single" w:sz="4" w:space="0" w:color="auto"/>
              <w:left w:val="single" w:sz="4" w:space="0" w:color="auto"/>
              <w:bottom w:val="single" w:sz="4" w:space="0" w:color="auto"/>
              <w:right w:val="single" w:sz="4" w:space="0" w:color="auto"/>
            </w:tcBorders>
            <w:hideMark/>
          </w:tcPr>
          <w:p w14:paraId="749B0F0B" w14:textId="77777777" w:rsidR="009E13FB" w:rsidRPr="00C05CF4" w:rsidRDefault="009E13FB" w:rsidP="00C05CF4">
            <w:pPr>
              <w:spacing w:after="0" w:line="360" w:lineRule="auto"/>
              <w:ind w:right="142" w:firstLine="0"/>
              <w:contextualSpacing/>
              <w:rPr>
                <w:noProof w:val="0"/>
                <w:color w:val="auto"/>
                <w:szCs w:val="28"/>
                <w:lang w:val="ru-RU"/>
              </w:rPr>
            </w:pPr>
            <w:r w:rsidRPr="00C05CF4">
              <w:rPr>
                <w:noProof w:val="0"/>
                <w:color w:val="auto"/>
                <w:szCs w:val="28"/>
                <w:lang w:val="ru-RU"/>
              </w:rPr>
              <w:t>Фрукти, крупи</w:t>
            </w:r>
          </w:p>
        </w:tc>
      </w:tr>
    </w:tbl>
    <w:p w14:paraId="52EB41B9" w14:textId="77777777" w:rsidR="008738C3" w:rsidRPr="00C05CF4" w:rsidRDefault="008738C3" w:rsidP="00C05CF4">
      <w:pPr>
        <w:autoSpaceDE w:val="0"/>
        <w:autoSpaceDN w:val="0"/>
        <w:adjustRightInd w:val="0"/>
        <w:spacing w:after="0" w:line="360" w:lineRule="auto"/>
        <w:ind w:right="142" w:firstLine="0"/>
        <w:contextualSpacing/>
        <w:rPr>
          <w:b/>
          <w:bCs/>
          <w:noProof w:val="0"/>
          <w:color w:val="auto"/>
          <w:szCs w:val="28"/>
          <w:lang w:eastAsia="uk-UA"/>
        </w:rPr>
      </w:pPr>
    </w:p>
    <w:p w14:paraId="26452DA6" w14:textId="2252014A" w:rsidR="009E13FB" w:rsidRPr="00C05CF4" w:rsidRDefault="009E13FB" w:rsidP="00C05CF4">
      <w:pPr>
        <w:autoSpaceDE w:val="0"/>
        <w:autoSpaceDN w:val="0"/>
        <w:adjustRightInd w:val="0"/>
        <w:spacing w:after="0" w:line="360" w:lineRule="auto"/>
        <w:ind w:right="142" w:firstLine="0"/>
        <w:contextualSpacing/>
        <w:rPr>
          <w:b/>
          <w:noProof w:val="0"/>
          <w:color w:val="auto"/>
          <w:szCs w:val="28"/>
          <w:lang w:val="ru-RU"/>
        </w:rPr>
      </w:pPr>
      <w:r w:rsidRPr="00C05CF4">
        <w:rPr>
          <w:b/>
          <w:bCs/>
          <w:noProof w:val="0"/>
          <w:color w:val="auto"/>
          <w:szCs w:val="28"/>
          <w:lang w:eastAsia="uk-UA"/>
        </w:rPr>
        <w:t xml:space="preserve">IV. </w:t>
      </w:r>
      <w:r w:rsidRPr="00C05CF4">
        <w:rPr>
          <w:b/>
          <w:noProof w:val="0"/>
          <w:color w:val="auto"/>
          <w:szCs w:val="28"/>
          <w:lang w:val="ru-RU"/>
        </w:rPr>
        <w:t>Закріплення матеріалу</w:t>
      </w:r>
      <w:r w:rsidR="00D16F77">
        <w:rPr>
          <w:b/>
          <w:noProof w:val="0"/>
          <w:color w:val="auto"/>
          <w:szCs w:val="28"/>
          <w:lang w:val="ru-RU"/>
        </w:rPr>
        <w:t>,</w:t>
      </w:r>
      <w:r w:rsidRPr="00C05CF4">
        <w:rPr>
          <w:b/>
          <w:noProof w:val="0"/>
          <w:color w:val="auto"/>
          <w:szCs w:val="28"/>
          <w:lang w:val="ru-RU"/>
        </w:rPr>
        <w:t xml:space="preserve"> вивченого на уроці.</w:t>
      </w:r>
    </w:p>
    <w:p w14:paraId="46F5122B" w14:textId="77777777" w:rsidR="009E13FB" w:rsidRPr="00C05CF4" w:rsidRDefault="009E13FB" w:rsidP="00C05CF4">
      <w:pPr>
        <w:spacing w:after="0" w:line="360" w:lineRule="auto"/>
        <w:ind w:right="142" w:firstLine="0"/>
        <w:contextualSpacing/>
        <w:rPr>
          <w:b/>
          <w:noProof w:val="0"/>
          <w:color w:val="auto"/>
          <w:szCs w:val="28"/>
        </w:rPr>
      </w:pPr>
      <w:r w:rsidRPr="00C05CF4">
        <w:rPr>
          <w:b/>
          <w:noProof w:val="0"/>
          <w:color w:val="auto"/>
          <w:szCs w:val="28"/>
          <w:lang w:val="ru-RU"/>
        </w:rPr>
        <w:t>П</w:t>
      </w:r>
      <w:r w:rsidRPr="00C05CF4">
        <w:rPr>
          <w:b/>
          <w:noProof w:val="0"/>
          <w:color w:val="auto"/>
          <w:szCs w:val="28"/>
        </w:rPr>
        <w:t>рактична робота: «Розрахунок основного обміну і власної добової витрати енергії, складання харчового раціону»</w:t>
      </w:r>
    </w:p>
    <w:p w14:paraId="42C6E5CB" w14:textId="77777777" w:rsidR="009E13FB" w:rsidRPr="00C05CF4" w:rsidRDefault="009E13FB" w:rsidP="00C05CF4">
      <w:pPr>
        <w:numPr>
          <w:ilvl w:val="0"/>
          <w:numId w:val="6"/>
        </w:numPr>
        <w:spacing w:after="0" w:line="360" w:lineRule="auto"/>
        <w:ind w:left="0" w:right="142" w:firstLine="0"/>
        <w:contextualSpacing/>
        <w:rPr>
          <w:rFonts w:eastAsia="Calibri"/>
          <w:noProof w:val="0"/>
          <w:color w:val="auto"/>
          <w:szCs w:val="28"/>
          <w:lang w:eastAsia="en-US"/>
        </w:rPr>
      </w:pPr>
      <w:r w:rsidRPr="00C05CF4">
        <w:rPr>
          <w:rFonts w:eastAsia="Calibri"/>
          <w:noProof w:val="0"/>
          <w:color w:val="auto"/>
          <w:szCs w:val="28"/>
          <w:lang w:eastAsia="en-US"/>
        </w:rPr>
        <w:t>Розрахуйте енергетичні витрати вашого організму, враховуючи ваш розпорядок, види та тривалість діяльності за день.</w:t>
      </w:r>
    </w:p>
    <w:p w14:paraId="636A8558" w14:textId="77777777" w:rsidR="009E13FB" w:rsidRPr="00C05CF4" w:rsidRDefault="009E13FB" w:rsidP="00C05CF4">
      <w:pPr>
        <w:numPr>
          <w:ilvl w:val="0"/>
          <w:numId w:val="6"/>
        </w:numPr>
        <w:spacing w:after="0" w:line="360" w:lineRule="auto"/>
        <w:ind w:left="0" w:right="142" w:firstLine="0"/>
        <w:contextualSpacing/>
        <w:rPr>
          <w:rFonts w:eastAsia="Calibri"/>
          <w:noProof w:val="0"/>
          <w:color w:val="auto"/>
          <w:szCs w:val="28"/>
          <w:lang w:eastAsia="en-US"/>
        </w:rPr>
      </w:pPr>
      <w:r w:rsidRPr="00C05CF4">
        <w:rPr>
          <w:rFonts w:eastAsia="Calibri"/>
          <w:noProof w:val="0"/>
          <w:color w:val="auto"/>
          <w:szCs w:val="28"/>
          <w:lang w:eastAsia="en-US"/>
        </w:rPr>
        <w:t>За допомогою таблиці «Калорійність продуктів та вміст у них білків жирів і вуглеводів» сформуйте ваш добовий раціон харчування.</w:t>
      </w:r>
    </w:p>
    <w:p w14:paraId="088A70B1" w14:textId="77777777" w:rsidR="009E13FB" w:rsidRPr="00C05CF4" w:rsidRDefault="009E13FB" w:rsidP="00C05CF4">
      <w:pPr>
        <w:numPr>
          <w:ilvl w:val="0"/>
          <w:numId w:val="6"/>
        </w:numPr>
        <w:spacing w:after="0" w:line="360" w:lineRule="auto"/>
        <w:ind w:left="0" w:right="142" w:firstLine="0"/>
        <w:contextualSpacing/>
        <w:rPr>
          <w:rFonts w:eastAsia="Calibri"/>
          <w:noProof w:val="0"/>
          <w:color w:val="auto"/>
          <w:szCs w:val="28"/>
          <w:lang w:eastAsia="en-US"/>
        </w:rPr>
      </w:pPr>
      <w:r w:rsidRPr="00C05CF4">
        <w:rPr>
          <w:rFonts w:eastAsia="Calibri"/>
          <w:noProof w:val="0"/>
          <w:color w:val="auto"/>
          <w:szCs w:val="28"/>
          <w:lang w:eastAsia="en-US"/>
        </w:rPr>
        <w:t>Проаналізуйте, чи відповідає нормам ваш добовий харчовий раціон (вміст білків, жирів і вуглеводів та калорійність).</w:t>
      </w:r>
    </w:p>
    <w:p w14:paraId="4211E31C" w14:textId="77777777" w:rsidR="009E13FB" w:rsidRPr="00C05CF4" w:rsidRDefault="009E13FB" w:rsidP="00C05CF4">
      <w:pPr>
        <w:numPr>
          <w:ilvl w:val="0"/>
          <w:numId w:val="6"/>
        </w:numPr>
        <w:spacing w:after="0" w:line="360" w:lineRule="auto"/>
        <w:ind w:left="0" w:right="142" w:firstLine="0"/>
        <w:contextualSpacing/>
        <w:rPr>
          <w:rFonts w:eastAsia="Calibri"/>
          <w:noProof w:val="0"/>
          <w:color w:val="auto"/>
          <w:szCs w:val="28"/>
          <w:lang w:eastAsia="en-US"/>
        </w:rPr>
      </w:pPr>
      <w:r w:rsidRPr="00C05CF4">
        <w:rPr>
          <w:rFonts w:eastAsia="Calibri"/>
          <w:noProof w:val="0"/>
          <w:color w:val="auto"/>
          <w:szCs w:val="28"/>
          <w:lang w:eastAsia="en-US"/>
        </w:rPr>
        <w:lastRenderedPageBreak/>
        <w:t>Підготуйте висновок.</w:t>
      </w:r>
    </w:p>
    <w:p w14:paraId="4342747A" w14:textId="77777777" w:rsidR="009E13FB" w:rsidRPr="00C05CF4" w:rsidRDefault="009E13FB" w:rsidP="00C05CF4">
      <w:pPr>
        <w:spacing w:after="0" w:line="360" w:lineRule="auto"/>
        <w:ind w:right="142" w:firstLine="0"/>
        <w:contextualSpacing/>
        <w:rPr>
          <w:rFonts w:eastAsia="Calibri"/>
          <w:noProof w:val="0"/>
          <w:color w:val="auto"/>
          <w:szCs w:val="28"/>
          <w:lang w:eastAsia="en-US"/>
        </w:rPr>
      </w:pPr>
    </w:p>
    <w:p w14:paraId="677B34D9" w14:textId="77777777" w:rsidR="009E13FB" w:rsidRPr="00C05CF4" w:rsidRDefault="009E13FB" w:rsidP="00C05CF4">
      <w:pPr>
        <w:spacing w:after="0" w:line="360" w:lineRule="auto"/>
        <w:ind w:right="142" w:firstLine="0"/>
        <w:contextualSpacing/>
        <w:rPr>
          <w:rFonts w:eastAsia="Calibri"/>
          <w:b/>
          <w:noProof w:val="0"/>
          <w:color w:val="auto"/>
          <w:szCs w:val="28"/>
          <w:lang w:eastAsia="en-US"/>
        </w:rPr>
      </w:pPr>
      <w:r w:rsidRPr="00C05CF4">
        <w:rPr>
          <w:rFonts w:eastAsia="Calibri"/>
          <w:b/>
          <w:noProof w:val="0"/>
          <w:color w:val="auto"/>
          <w:szCs w:val="28"/>
          <w:lang w:eastAsia="en-US"/>
        </w:rPr>
        <w:t>V. Узагальнення та систематизація знань.</w:t>
      </w:r>
    </w:p>
    <w:p w14:paraId="7CA76270" w14:textId="77777777" w:rsidR="009E13FB" w:rsidRPr="00C05CF4" w:rsidRDefault="009E13FB" w:rsidP="00C05CF4">
      <w:pPr>
        <w:spacing w:after="0" w:line="360" w:lineRule="auto"/>
        <w:ind w:right="142" w:firstLine="0"/>
        <w:contextualSpacing/>
        <w:rPr>
          <w:rFonts w:eastAsia="Calibri"/>
          <w:noProof w:val="0"/>
          <w:color w:val="auto"/>
          <w:szCs w:val="28"/>
          <w:lang w:eastAsia="uk-UA"/>
        </w:rPr>
      </w:pPr>
      <w:r w:rsidRPr="00C05CF4">
        <w:rPr>
          <w:rFonts w:eastAsia="Calibri"/>
          <w:noProof w:val="0"/>
          <w:color w:val="auto"/>
          <w:szCs w:val="28"/>
          <w:lang w:eastAsia="uk-UA"/>
        </w:rPr>
        <w:t xml:space="preserve">֎прийом «Мікрофон» </w:t>
      </w:r>
    </w:p>
    <w:p w14:paraId="3C785B53" w14:textId="77777777" w:rsidR="009E13FB" w:rsidRPr="00C05CF4" w:rsidRDefault="009E13FB" w:rsidP="00C05CF4">
      <w:pPr>
        <w:spacing w:after="0" w:line="360" w:lineRule="auto"/>
        <w:ind w:right="142" w:firstLine="0"/>
        <w:contextualSpacing/>
        <w:rPr>
          <w:rFonts w:eastAsia="Calibri"/>
          <w:i/>
          <w:noProof w:val="0"/>
          <w:color w:val="auto"/>
          <w:szCs w:val="28"/>
          <w:lang w:eastAsia="uk-UA"/>
        </w:rPr>
      </w:pPr>
      <w:r w:rsidRPr="00C05CF4">
        <w:rPr>
          <w:rFonts w:eastAsia="Calibri"/>
          <w:i/>
          <w:noProof w:val="0"/>
          <w:color w:val="auto"/>
          <w:szCs w:val="28"/>
          <w:lang w:eastAsia="uk-UA"/>
        </w:rPr>
        <w:t>Швидке узагальнення теми, під час якого учні по черзі розповідають, що їм запам'яталося на уроці і які знання вони засвоїли.</w:t>
      </w:r>
    </w:p>
    <w:p w14:paraId="705443B6" w14:textId="77777777" w:rsidR="009E13FB" w:rsidRPr="00C05CF4" w:rsidRDefault="009E13FB" w:rsidP="00C05CF4">
      <w:pPr>
        <w:spacing w:after="0" w:line="360" w:lineRule="auto"/>
        <w:ind w:right="142" w:firstLine="0"/>
        <w:contextualSpacing/>
        <w:rPr>
          <w:rFonts w:eastAsia="Calibri"/>
          <w:i/>
          <w:noProof w:val="0"/>
          <w:color w:val="auto"/>
          <w:szCs w:val="28"/>
          <w:lang w:eastAsia="uk-UA"/>
        </w:rPr>
      </w:pPr>
    </w:p>
    <w:p w14:paraId="6BB67EAC" w14:textId="77777777" w:rsidR="009E13FB" w:rsidRPr="00C05CF4" w:rsidRDefault="009E13FB" w:rsidP="00C05CF4">
      <w:pPr>
        <w:spacing w:after="0" w:line="360" w:lineRule="auto"/>
        <w:ind w:right="142" w:firstLine="0"/>
        <w:contextualSpacing/>
        <w:rPr>
          <w:b/>
          <w:noProof w:val="0"/>
          <w:color w:val="auto"/>
          <w:szCs w:val="24"/>
          <w:lang w:val="ru-RU"/>
        </w:rPr>
      </w:pPr>
      <w:r w:rsidRPr="00C05CF4">
        <w:rPr>
          <w:b/>
          <w:noProof w:val="0"/>
          <w:color w:val="auto"/>
          <w:szCs w:val="28"/>
          <w:lang w:val="ru-RU"/>
        </w:rPr>
        <w:t>VI. Домашнє завдання</w:t>
      </w:r>
    </w:p>
    <w:p w14:paraId="53267981" w14:textId="77777777" w:rsidR="009E13FB" w:rsidRPr="00C05CF4" w:rsidRDefault="009E13FB" w:rsidP="00C05CF4">
      <w:pPr>
        <w:numPr>
          <w:ilvl w:val="0"/>
          <w:numId w:val="7"/>
        </w:numPr>
        <w:autoSpaceDE w:val="0"/>
        <w:autoSpaceDN w:val="0"/>
        <w:adjustRightInd w:val="0"/>
        <w:spacing w:after="0" w:line="360" w:lineRule="auto"/>
        <w:ind w:left="0" w:right="142" w:firstLine="0"/>
        <w:contextualSpacing/>
        <w:rPr>
          <w:noProof w:val="0"/>
          <w:color w:val="auto"/>
          <w:szCs w:val="28"/>
          <w:lang w:eastAsia="uk-UA"/>
        </w:rPr>
      </w:pPr>
      <w:r w:rsidRPr="00C05CF4">
        <w:rPr>
          <w:noProof w:val="0"/>
          <w:color w:val="auto"/>
          <w:szCs w:val="28"/>
          <w:lang w:eastAsia="uk-UA"/>
        </w:rPr>
        <w:t>Опрацювати §23 та презентацію</w:t>
      </w:r>
    </w:p>
    <w:p w14:paraId="06102ECC" w14:textId="77777777" w:rsidR="009E13FB" w:rsidRPr="00C05CF4" w:rsidRDefault="009E13FB" w:rsidP="00C05CF4">
      <w:pPr>
        <w:numPr>
          <w:ilvl w:val="0"/>
          <w:numId w:val="7"/>
        </w:numPr>
        <w:autoSpaceDE w:val="0"/>
        <w:autoSpaceDN w:val="0"/>
        <w:adjustRightInd w:val="0"/>
        <w:spacing w:after="0" w:line="360" w:lineRule="auto"/>
        <w:ind w:left="0" w:right="142" w:firstLine="0"/>
        <w:contextualSpacing/>
        <w:rPr>
          <w:noProof w:val="0"/>
          <w:color w:val="auto"/>
          <w:szCs w:val="28"/>
          <w:lang w:eastAsia="uk-UA"/>
        </w:rPr>
      </w:pPr>
      <w:r w:rsidRPr="00C05CF4">
        <w:rPr>
          <w:noProof w:val="0"/>
          <w:color w:val="auto"/>
          <w:szCs w:val="28"/>
          <w:lang w:eastAsia="uk-UA"/>
        </w:rPr>
        <w:t>Занотувати основні терміни і вивчити конспект</w:t>
      </w:r>
      <w:r w:rsidR="007B5743" w:rsidRPr="00C05CF4">
        <w:rPr>
          <w:noProof w:val="0"/>
          <w:color w:val="auto"/>
          <w:szCs w:val="28"/>
          <w:lang w:eastAsia="uk-UA"/>
        </w:rPr>
        <w:t xml:space="preserve"> </w:t>
      </w:r>
    </w:p>
    <w:p w14:paraId="35DFEEEC" w14:textId="77777777" w:rsidR="00605B06" w:rsidRPr="00C05CF4"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r w:rsidRPr="00C05CF4">
        <w:rPr>
          <w:rFonts w:ascii="Times New Roman" w:hAnsi="Times New Roman" w:cs="Times New Roman"/>
          <w:b/>
          <w:color w:val="auto"/>
          <w:sz w:val="28"/>
          <w:szCs w:val="28"/>
        </w:rPr>
        <w:br w:type="page"/>
      </w:r>
    </w:p>
    <w:p w14:paraId="6ADDB105" w14:textId="77777777" w:rsidR="00605B06" w:rsidRPr="00C05CF4"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10" w:name="_Toc184401349"/>
      <w:r w:rsidRPr="00C05CF4">
        <w:rPr>
          <w:rFonts w:ascii="Times New Roman" w:hAnsi="Times New Roman" w:cs="Times New Roman"/>
          <w:b/>
          <w:color w:val="auto"/>
          <w:sz w:val="28"/>
          <w:szCs w:val="28"/>
        </w:rPr>
        <w:lastRenderedPageBreak/>
        <w:t>ВИСНОВКИ</w:t>
      </w:r>
      <w:bookmarkEnd w:id="10"/>
    </w:p>
    <w:p w14:paraId="55DCEC20" w14:textId="38FB7635" w:rsidR="002B2262" w:rsidRPr="00C05CF4" w:rsidRDefault="002B2262" w:rsidP="00C05CF4">
      <w:pPr>
        <w:pStyle w:val="aa"/>
        <w:numPr>
          <w:ilvl w:val="0"/>
          <w:numId w:val="24"/>
        </w:numPr>
        <w:spacing w:before="0" w:beforeAutospacing="0" w:after="0" w:afterAutospacing="0" w:line="360" w:lineRule="auto"/>
        <w:ind w:left="426"/>
        <w:contextualSpacing/>
        <w:jc w:val="both"/>
        <w:rPr>
          <w:sz w:val="28"/>
          <w:szCs w:val="28"/>
          <w:lang w:eastAsia="uk-UA"/>
        </w:rPr>
      </w:pPr>
      <w:r w:rsidRPr="00C05CF4">
        <w:rPr>
          <w:sz w:val="28"/>
          <w:szCs w:val="28"/>
          <w:lang w:val="uk-UA"/>
        </w:rPr>
        <w:t>За вмістом каротиноїдів с</w:t>
      </w:r>
      <w:r w:rsidRPr="00C05CF4">
        <w:rPr>
          <w:sz w:val="28"/>
          <w:szCs w:val="28"/>
        </w:rPr>
        <w:t>еред досліджуваних сортів найвищий рівень після тривалого зберігання виявлено у сорту Вітамінна-6. Сорт Каротель зберіг середній рівень</w:t>
      </w:r>
      <w:r w:rsidR="00542B4A">
        <w:rPr>
          <w:sz w:val="28"/>
          <w:szCs w:val="28"/>
          <w:lang w:val="uk-UA"/>
        </w:rPr>
        <w:t xml:space="preserve"> каротиноїдів у коренеплодах</w:t>
      </w:r>
      <w:r w:rsidR="00F86F92">
        <w:rPr>
          <w:sz w:val="28"/>
          <w:szCs w:val="28"/>
        </w:rPr>
        <w:t>, тоді як у</w:t>
      </w:r>
      <w:r w:rsidR="00F86F92">
        <w:rPr>
          <w:sz w:val="28"/>
          <w:szCs w:val="28"/>
          <w:lang w:val="uk-UA"/>
        </w:rPr>
        <w:t xml:space="preserve"> </w:t>
      </w:r>
      <w:r w:rsidRPr="00C05CF4">
        <w:rPr>
          <w:sz w:val="28"/>
          <w:szCs w:val="28"/>
        </w:rPr>
        <w:t>сорту Нантська спостерігалися найнижчі показники.</w:t>
      </w:r>
    </w:p>
    <w:p w14:paraId="27FBE0CD" w14:textId="7ADA3526" w:rsidR="008738C3" w:rsidRPr="00796E76" w:rsidRDefault="00796E76" w:rsidP="00796E76">
      <w:pPr>
        <w:pStyle w:val="aa"/>
        <w:numPr>
          <w:ilvl w:val="0"/>
          <w:numId w:val="24"/>
        </w:numPr>
        <w:spacing w:before="0" w:beforeAutospacing="0" w:after="0" w:afterAutospacing="0" w:line="360" w:lineRule="auto"/>
        <w:ind w:left="426"/>
        <w:contextualSpacing/>
        <w:jc w:val="both"/>
        <w:rPr>
          <w:sz w:val="28"/>
          <w:szCs w:val="28"/>
          <w:lang w:val="uk-UA"/>
        </w:rPr>
      </w:pPr>
      <w:r>
        <w:rPr>
          <w:sz w:val="28"/>
          <w:szCs w:val="28"/>
          <w:lang w:val="uk-UA"/>
        </w:rPr>
        <w:t>С</w:t>
      </w:r>
      <w:r w:rsidR="002B2262" w:rsidRPr="00796E76">
        <w:rPr>
          <w:sz w:val="28"/>
          <w:szCs w:val="28"/>
          <w:lang w:val="uk-UA"/>
        </w:rPr>
        <w:t xml:space="preserve">орт Каротель </w:t>
      </w:r>
      <w:r w:rsidR="008738C3" w:rsidRPr="00C05CF4">
        <w:rPr>
          <w:sz w:val="28"/>
          <w:szCs w:val="28"/>
          <w:lang w:val="uk-UA"/>
        </w:rPr>
        <w:t>про</w:t>
      </w:r>
      <w:r w:rsidR="002B2262" w:rsidRPr="00796E76">
        <w:rPr>
          <w:sz w:val="28"/>
          <w:szCs w:val="28"/>
          <w:lang w:val="uk-UA"/>
        </w:rPr>
        <w:t xml:space="preserve">демонстрував найбільший приріст </w:t>
      </w:r>
      <w:r>
        <w:rPr>
          <w:sz w:val="28"/>
          <w:szCs w:val="28"/>
          <w:lang w:val="uk-UA"/>
        </w:rPr>
        <w:t xml:space="preserve">вмісту </w:t>
      </w:r>
      <w:r w:rsidR="002B2262" w:rsidRPr="00796E76">
        <w:rPr>
          <w:sz w:val="28"/>
          <w:szCs w:val="28"/>
          <w:lang w:val="uk-UA"/>
        </w:rPr>
        <w:t>моносахаридів</w:t>
      </w:r>
      <w:r>
        <w:rPr>
          <w:sz w:val="28"/>
          <w:szCs w:val="28"/>
          <w:lang w:val="uk-UA"/>
        </w:rPr>
        <w:t xml:space="preserve"> у коренеплодах моркви</w:t>
      </w:r>
      <w:r w:rsidR="002B2262" w:rsidRPr="00796E76">
        <w:rPr>
          <w:sz w:val="28"/>
          <w:szCs w:val="28"/>
          <w:lang w:val="uk-UA"/>
        </w:rPr>
        <w:t>, що вказує на його схильність до інтенсивного розщеплення полісахаридів. Вітамінна-6 та Нантська мали менш інтенсивні зміни</w:t>
      </w:r>
      <w:r>
        <w:rPr>
          <w:sz w:val="28"/>
          <w:szCs w:val="28"/>
          <w:lang w:val="uk-UA"/>
        </w:rPr>
        <w:t xml:space="preserve"> вмісту </w:t>
      </w:r>
      <w:r w:rsidRPr="00796E76">
        <w:rPr>
          <w:sz w:val="28"/>
          <w:szCs w:val="28"/>
          <w:lang w:val="uk-UA"/>
        </w:rPr>
        <w:t>моносахаридів</w:t>
      </w:r>
      <w:r>
        <w:rPr>
          <w:sz w:val="28"/>
          <w:szCs w:val="28"/>
          <w:lang w:val="uk-UA"/>
        </w:rPr>
        <w:t xml:space="preserve"> у коренеплодах моркви</w:t>
      </w:r>
      <w:r w:rsidR="002B2262" w:rsidRPr="00796E76">
        <w:rPr>
          <w:sz w:val="28"/>
          <w:szCs w:val="28"/>
          <w:lang w:val="uk-UA"/>
        </w:rPr>
        <w:t>.</w:t>
      </w:r>
      <w:r w:rsidR="008738C3" w:rsidRPr="00C05CF4">
        <w:rPr>
          <w:sz w:val="28"/>
          <w:szCs w:val="28"/>
          <w:lang w:val="uk-UA"/>
        </w:rPr>
        <w:t xml:space="preserve"> </w:t>
      </w:r>
    </w:p>
    <w:p w14:paraId="04EBDBB0" w14:textId="56F6D6A4" w:rsidR="002B2262" w:rsidRPr="00796E76" w:rsidRDefault="00796E76" w:rsidP="00796E76">
      <w:pPr>
        <w:pStyle w:val="aa"/>
        <w:numPr>
          <w:ilvl w:val="0"/>
          <w:numId w:val="24"/>
        </w:numPr>
        <w:spacing w:before="0" w:beforeAutospacing="0" w:after="0" w:afterAutospacing="0" w:line="360" w:lineRule="auto"/>
        <w:ind w:left="426"/>
        <w:contextualSpacing/>
        <w:jc w:val="both"/>
        <w:rPr>
          <w:sz w:val="28"/>
          <w:szCs w:val="28"/>
          <w:lang w:val="uk-UA"/>
        </w:rPr>
      </w:pPr>
      <w:r>
        <w:rPr>
          <w:sz w:val="28"/>
          <w:szCs w:val="28"/>
          <w:lang w:val="uk-UA"/>
        </w:rPr>
        <w:t>Н</w:t>
      </w:r>
      <w:r w:rsidR="002B2262" w:rsidRPr="00796E76">
        <w:rPr>
          <w:sz w:val="28"/>
          <w:szCs w:val="28"/>
          <w:lang w:val="uk-UA"/>
        </w:rPr>
        <w:t xml:space="preserve">айбільше зниження вмісту дисахаридів </w:t>
      </w:r>
      <w:r>
        <w:rPr>
          <w:sz w:val="28"/>
          <w:szCs w:val="28"/>
          <w:lang w:val="uk-UA"/>
        </w:rPr>
        <w:t xml:space="preserve">у коренеплодах моркви </w:t>
      </w:r>
      <w:r w:rsidR="002B2262" w:rsidRPr="00796E76">
        <w:rPr>
          <w:sz w:val="28"/>
          <w:szCs w:val="28"/>
          <w:lang w:val="uk-UA"/>
        </w:rPr>
        <w:t>зафіксовано у сорту Каротель, що пов’язано з ферментативними перетвореннями під час зберігання. Сорт Нантська демонстрував найменші втрати</w:t>
      </w:r>
      <w:r>
        <w:rPr>
          <w:sz w:val="28"/>
          <w:szCs w:val="28"/>
          <w:lang w:val="uk-UA"/>
        </w:rPr>
        <w:t xml:space="preserve"> </w:t>
      </w:r>
      <w:r w:rsidRPr="00796E76">
        <w:rPr>
          <w:sz w:val="28"/>
          <w:szCs w:val="28"/>
          <w:lang w:val="uk-UA"/>
        </w:rPr>
        <w:t xml:space="preserve">дисахаридів </w:t>
      </w:r>
      <w:r>
        <w:rPr>
          <w:sz w:val="28"/>
          <w:szCs w:val="28"/>
          <w:lang w:val="uk-UA"/>
        </w:rPr>
        <w:t>у коренеплодах моркви</w:t>
      </w:r>
      <w:r w:rsidR="002B2262" w:rsidRPr="00796E76">
        <w:rPr>
          <w:sz w:val="28"/>
          <w:szCs w:val="28"/>
          <w:lang w:val="uk-UA"/>
        </w:rPr>
        <w:t>, що</w:t>
      </w:r>
      <w:r>
        <w:rPr>
          <w:sz w:val="28"/>
          <w:szCs w:val="28"/>
          <w:lang w:val="uk-UA"/>
        </w:rPr>
        <w:t xml:space="preserve"> вказує на те, що зазначений сорт </w:t>
      </w:r>
      <w:r w:rsidR="002B2262" w:rsidRPr="00796E76">
        <w:rPr>
          <w:sz w:val="28"/>
          <w:szCs w:val="28"/>
          <w:lang w:val="uk-UA"/>
        </w:rPr>
        <w:t xml:space="preserve">підходить для </w:t>
      </w:r>
      <w:r>
        <w:rPr>
          <w:sz w:val="28"/>
          <w:szCs w:val="28"/>
          <w:lang w:val="uk-UA"/>
        </w:rPr>
        <w:t xml:space="preserve">довготривалого </w:t>
      </w:r>
      <w:r w:rsidR="002B2262" w:rsidRPr="00796E76">
        <w:rPr>
          <w:sz w:val="28"/>
          <w:szCs w:val="28"/>
          <w:lang w:val="uk-UA"/>
        </w:rPr>
        <w:t>зберігання без суттєвих змін хімічного складу</w:t>
      </w:r>
      <w:r>
        <w:rPr>
          <w:sz w:val="28"/>
          <w:szCs w:val="28"/>
          <w:lang w:val="uk-UA"/>
        </w:rPr>
        <w:t xml:space="preserve"> коренеплодів</w:t>
      </w:r>
      <w:r w:rsidR="002B2262" w:rsidRPr="00796E76">
        <w:rPr>
          <w:sz w:val="28"/>
          <w:szCs w:val="28"/>
          <w:lang w:val="uk-UA"/>
        </w:rPr>
        <w:t>.</w:t>
      </w:r>
    </w:p>
    <w:p w14:paraId="67579FCA" w14:textId="00DBAFC9" w:rsidR="002B2262" w:rsidRPr="00C05CF4" w:rsidRDefault="002B2262" w:rsidP="00C05CF4">
      <w:pPr>
        <w:pStyle w:val="aa"/>
        <w:numPr>
          <w:ilvl w:val="0"/>
          <w:numId w:val="24"/>
        </w:numPr>
        <w:spacing w:before="0" w:beforeAutospacing="0" w:after="0" w:afterAutospacing="0" w:line="360" w:lineRule="auto"/>
        <w:ind w:left="426"/>
        <w:contextualSpacing/>
        <w:jc w:val="both"/>
        <w:rPr>
          <w:sz w:val="28"/>
          <w:szCs w:val="28"/>
        </w:rPr>
      </w:pPr>
      <w:r w:rsidRPr="00C05CF4">
        <w:rPr>
          <w:sz w:val="28"/>
          <w:szCs w:val="28"/>
        </w:rPr>
        <w:t xml:space="preserve">Для тривалого зберігання з метою збереження поживних речовин і смакових якостей </w:t>
      </w:r>
      <w:r w:rsidR="00796E76">
        <w:rPr>
          <w:sz w:val="28"/>
          <w:szCs w:val="28"/>
          <w:lang w:val="uk-UA"/>
        </w:rPr>
        <w:t xml:space="preserve">коренеплодів моркви </w:t>
      </w:r>
      <w:r w:rsidRPr="00C05CF4">
        <w:rPr>
          <w:sz w:val="28"/>
          <w:szCs w:val="28"/>
        </w:rPr>
        <w:t xml:space="preserve">рекомендується сорт Вітамінна-6. Сорт Каротель </w:t>
      </w:r>
      <w:r w:rsidR="00796E76">
        <w:rPr>
          <w:sz w:val="28"/>
          <w:szCs w:val="28"/>
          <w:lang w:val="uk-UA"/>
        </w:rPr>
        <w:t>характеризується високим вмістом цукрів у</w:t>
      </w:r>
      <w:r w:rsidRPr="00C05CF4">
        <w:rPr>
          <w:sz w:val="28"/>
          <w:szCs w:val="28"/>
        </w:rPr>
        <w:t xml:space="preserve"> коренеплод</w:t>
      </w:r>
      <w:r w:rsidR="00796E76">
        <w:rPr>
          <w:sz w:val="28"/>
          <w:szCs w:val="28"/>
          <w:lang w:val="uk-UA"/>
        </w:rPr>
        <w:t xml:space="preserve">ах моркви. Сорт </w:t>
      </w:r>
      <w:r w:rsidRPr="00C05CF4">
        <w:rPr>
          <w:sz w:val="28"/>
          <w:szCs w:val="28"/>
        </w:rPr>
        <w:t>Нантська краще підходить для раннього споживання або коротшого терміну зберігання.</w:t>
      </w:r>
    </w:p>
    <w:p w14:paraId="2799F2B5" w14:textId="77777777" w:rsidR="00605B06" w:rsidRPr="00C05CF4" w:rsidRDefault="00605B06" w:rsidP="00C05CF4">
      <w:pPr>
        <w:spacing w:after="0" w:line="360" w:lineRule="auto"/>
        <w:contextualSpacing/>
        <w:rPr>
          <w:color w:val="auto"/>
        </w:rPr>
      </w:pPr>
      <w:r w:rsidRPr="00C05CF4">
        <w:rPr>
          <w:color w:val="auto"/>
        </w:rPr>
        <w:br w:type="page"/>
      </w:r>
    </w:p>
    <w:p w14:paraId="5800D9ED" w14:textId="77777777" w:rsidR="00605B06" w:rsidRPr="00C05CF4" w:rsidRDefault="00605B06" w:rsidP="00C05CF4">
      <w:pPr>
        <w:pStyle w:val="1"/>
        <w:tabs>
          <w:tab w:val="left" w:pos="2552"/>
        </w:tabs>
        <w:spacing w:before="0" w:line="360" w:lineRule="auto"/>
        <w:contextualSpacing/>
        <w:jc w:val="center"/>
        <w:rPr>
          <w:rFonts w:ascii="Times New Roman" w:hAnsi="Times New Roman" w:cs="Times New Roman"/>
          <w:b/>
          <w:color w:val="auto"/>
          <w:sz w:val="28"/>
          <w:szCs w:val="28"/>
        </w:rPr>
      </w:pPr>
      <w:bookmarkStart w:id="11" w:name="_Toc184401350"/>
      <w:r w:rsidRPr="00C05CF4">
        <w:rPr>
          <w:rFonts w:ascii="Times New Roman" w:hAnsi="Times New Roman" w:cs="Times New Roman"/>
          <w:b/>
          <w:color w:val="auto"/>
          <w:sz w:val="28"/>
          <w:szCs w:val="28"/>
        </w:rPr>
        <w:lastRenderedPageBreak/>
        <w:t>СПИСОК ВИКОРИСТАНОЇ ЛІТЕРАТУРИ</w:t>
      </w:r>
      <w:bookmarkEnd w:id="11"/>
    </w:p>
    <w:p w14:paraId="33B54093" w14:textId="77777777" w:rsidR="00133464" w:rsidRPr="00C05CF4" w:rsidRDefault="00133464" w:rsidP="00C05CF4">
      <w:pPr>
        <w:spacing w:after="0" w:line="360" w:lineRule="auto"/>
        <w:ind w:firstLine="0"/>
        <w:contextualSpacing/>
        <w:rPr>
          <w:color w:val="auto"/>
          <w:szCs w:val="28"/>
        </w:rPr>
      </w:pPr>
    </w:p>
    <w:p w14:paraId="5764E5FA"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Бенгус Ю. В., Волкова Р. Є., Леонтьєв Д. В.</w:t>
      </w:r>
      <w:r w:rsidRPr="00C17410">
        <w:rPr>
          <w:sz w:val="28"/>
          <w:szCs w:val="28"/>
        </w:rPr>
        <w:t xml:space="preserve"> Ботаніка. Систематика вищих рослин. Частина 2 : покритонасінні : альбом. 2-ге вид. Харків : ХНПУ ім. Г. С. Сковороди, 2022. 56 с.</w:t>
      </w:r>
    </w:p>
    <w:p w14:paraId="54D79CB5"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Бесеганич І. В.</w:t>
      </w:r>
      <w:r w:rsidRPr="00C17410">
        <w:rPr>
          <w:sz w:val="28"/>
          <w:szCs w:val="28"/>
        </w:rPr>
        <w:t xml:space="preserve"> Морфологія рослин : навч.-метод. посіб. 2-ге вид., допов. Ужгород : УжНУ, 2022. 84 с.</w:t>
      </w:r>
    </w:p>
    <w:p w14:paraId="6EA3B361" w14:textId="77777777" w:rsidR="00C17410" w:rsidRPr="00C17410" w:rsidRDefault="00C17410" w:rsidP="00C17410">
      <w:pPr>
        <w:pStyle w:val="a9"/>
        <w:numPr>
          <w:ilvl w:val="0"/>
          <w:numId w:val="30"/>
        </w:numPr>
        <w:tabs>
          <w:tab w:val="left" w:pos="2552"/>
        </w:tabs>
        <w:spacing w:line="360" w:lineRule="auto"/>
        <w:jc w:val="both"/>
        <w:rPr>
          <w:sz w:val="28"/>
          <w:szCs w:val="28"/>
        </w:rPr>
      </w:pPr>
      <w:r w:rsidRPr="00C17410">
        <w:rPr>
          <w:sz w:val="28"/>
          <w:szCs w:val="28"/>
        </w:rPr>
        <w:t xml:space="preserve">Вибираємо сорт моркви. Агровіта. URL: </w:t>
      </w:r>
      <w:hyperlink r:id="rId13" w:history="1">
        <w:r w:rsidRPr="00C17410">
          <w:rPr>
            <w:rStyle w:val="a3"/>
            <w:color w:val="auto"/>
            <w:sz w:val="28"/>
            <w:szCs w:val="28"/>
          </w:rPr>
          <w:t>https://agrovita.org.ua/102-vybiraem-sort-morkovi/</w:t>
        </w:r>
      </w:hyperlink>
      <w:r w:rsidRPr="00C17410">
        <w:rPr>
          <w:sz w:val="28"/>
          <w:szCs w:val="28"/>
        </w:rPr>
        <w:t xml:space="preserve"> (дата звернення 22.04.2024)</w:t>
      </w:r>
    </w:p>
    <w:p w14:paraId="19257219" w14:textId="77777777" w:rsidR="00C17410" w:rsidRPr="00C17410" w:rsidRDefault="00C17410" w:rsidP="00C17410">
      <w:pPr>
        <w:pStyle w:val="a9"/>
        <w:numPr>
          <w:ilvl w:val="0"/>
          <w:numId w:val="30"/>
        </w:numPr>
        <w:spacing w:line="360" w:lineRule="auto"/>
        <w:jc w:val="both"/>
        <w:rPr>
          <w:sz w:val="28"/>
          <w:szCs w:val="28"/>
        </w:rPr>
      </w:pPr>
      <w:r w:rsidRPr="00C17410">
        <w:rPr>
          <w:sz w:val="28"/>
          <w:szCs w:val="28"/>
        </w:rPr>
        <w:t>Вуглеводи: моносахариди. Структура і функції ди- та полісахаридів:  методичні вказівки для студентів 1-го курсу / Г.О. Сирова та ін. 2-е вид. Харків: ХНМУ, 2018. 28 с.</w:t>
      </w:r>
    </w:p>
    <w:p w14:paraId="4C96E540"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Діденко В. Ю.</w:t>
      </w:r>
      <w:r w:rsidRPr="00C17410">
        <w:rPr>
          <w:sz w:val="28"/>
          <w:szCs w:val="28"/>
        </w:rPr>
        <w:t xml:space="preserve"> Науковий експеримент як засіб формування фахових компетентностей : кваліфікаційна робота магістра. Ніжин : НДУ, 2021. 120 с.</w:t>
      </w:r>
    </w:p>
    <w:p w14:paraId="53E59C9E" w14:textId="77777777" w:rsidR="00C17410" w:rsidRPr="00C17410" w:rsidRDefault="00C17410" w:rsidP="00C17410">
      <w:pPr>
        <w:pStyle w:val="aa"/>
        <w:numPr>
          <w:ilvl w:val="0"/>
          <w:numId w:val="30"/>
        </w:numPr>
        <w:spacing w:line="360" w:lineRule="auto"/>
        <w:jc w:val="both"/>
        <w:rPr>
          <w:sz w:val="28"/>
          <w:szCs w:val="28"/>
          <w:lang w:val="uk-UA"/>
        </w:rPr>
      </w:pPr>
      <w:r w:rsidRPr="00C17410">
        <w:rPr>
          <w:rStyle w:val="ad"/>
          <w:b w:val="0"/>
          <w:sz w:val="28"/>
          <w:szCs w:val="28"/>
          <w:lang w:val="uk-UA"/>
        </w:rPr>
        <w:t>Задорожний К. М., Утєвська О. М.</w:t>
      </w:r>
      <w:r w:rsidRPr="00C17410">
        <w:rPr>
          <w:sz w:val="28"/>
          <w:szCs w:val="28"/>
          <w:lang w:val="uk-UA"/>
        </w:rPr>
        <w:t xml:space="preserve"> Біологія і екологія : підруч. для 10 кл. закл. загал. серед. освіти. Харків : Ранок, 2018. 240 с.</w:t>
      </w:r>
    </w:p>
    <w:p w14:paraId="2AB64778" w14:textId="77777777" w:rsidR="00C17410" w:rsidRPr="00C17410" w:rsidRDefault="00C17410" w:rsidP="00C17410">
      <w:pPr>
        <w:pStyle w:val="aa"/>
        <w:numPr>
          <w:ilvl w:val="0"/>
          <w:numId w:val="30"/>
        </w:numPr>
        <w:spacing w:line="360" w:lineRule="auto"/>
        <w:jc w:val="both"/>
        <w:rPr>
          <w:sz w:val="28"/>
          <w:szCs w:val="28"/>
          <w:lang w:val="uk-UA"/>
        </w:rPr>
      </w:pPr>
      <w:r w:rsidRPr="00C17410">
        <w:rPr>
          <w:rStyle w:val="ad"/>
          <w:b w:val="0"/>
          <w:sz w:val="28"/>
          <w:szCs w:val="28"/>
          <w:lang w:val="uk-UA"/>
        </w:rPr>
        <w:t>Задорожний К. М., Утєвська О. М., Леонтьєв Д. В.</w:t>
      </w:r>
      <w:r w:rsidRPr="00C17410">
        <w:rPr>
          <w:sz w:val="28"/>
          <w:szCs w:val="28"/>
          <w:lang w:val="uk-UA"/>
        </w:rPr>
        <w:t xml:space="preserve"> Біологія і екологія : підруч. для 11 кл. закл. загал. серед. освіти. Харків : Ранок, 2019. 240 с.</w:t>
      </w:r>
    </w:p>
    <w:p w14:paraId="2DE099EA"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Миколайчук В. Г.</w:t>
      </w:r>
      <w:r w:rsidRPr="00C17410">
        <w:rPr>
          <w:sz w:val="28"/>
          <w:szCs w:val="28"/>
        </w:rPr>
        <w:t xml:space="preserve"> Ботаніка : короткий курс лекцій. Частина 2. Миколаїв : МДУ, 2017. 126 с.</w:t>
      </w:r>
    </w:p>
    <w:p w14:paraId="1C7D7F40"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rPr>
        <w:t xml:space="preserve">Морква "Вітамінна-6". </w:t>
      </w:r>
      <w:r w:rsidRPr="00C17410">
        <w:rPr>
          <w:i/>
          <w:sz w:val="28"/>
          <w:szCs w:val="28"/>
        </w:rPr>
        <w:t>Агро-маркет.</w:t>
      </w:r>
      <w:r w:rsidRPr="00C17410">
        <w:rPr>
          <w:sz w:val="28"/>
          <w:szCs w:val="28"/>
        </w:rPr>
        <w:t xml:space="preserve"> URL: </w:t>
      </w:r>
      <w:hyperlink r:id="rId14" w:history="1">
        <w:r w:rsidRPr="00C17410">
          <w:rPr>
            <w:rStyle w:val="a3"/>
            <w:rFonts w:eastAsiaTheme="majorEastAsia"/>
            <w:color w:val="auto"/>
            <w:sz w:val="28"/>
            <w:szCs w:val="28"/>
          </w:rPr>
          <w:t>https://agro-market.net/ua/catalog/item/382/</w:t>
        </w:r>
      </w:hyperlink>
      <w:r w:rsidRPr="00C17410">
        <w:rPr>
          <w:sz w:val="28"/>
          <w:szCs w:val="28"/>
        </w:rPr>
        <w:t xml:space="preserve"> (дата звернення: 19.03.2024).</w:t>
      </w:r>
    </w:p>
    <w:p w14:paraId="15877A8B"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rPr>
        <w:t xml:space="preserve">Морква "Каротель". </w:t>
      </w:r>
      <w:r w:rsidRPr="00C17410">
        <w:rPr>
          <w:i/>
          <w:sz w:val="28"/>
          <w:szCs w:val="28"/>
        </w:rPr>
        <w:t>Агро-маркет.</w:t>
      </w:r>
      <w:r w:rsidRPr="00C17410">
        <w:rPr>
          <w:sz w:val="28"/>
          <w:szCs w:val="28"/>
        </w:rPr>
        <w:t xml:space="preserve"> URL: </w:t>
      </w:r>
      <w:hyperlink r:id="rId15" w:history="1">
        <w:r w:rsidRPr="00C17410">
          <w:rPr>
            <w:rStyle w:val="a3"/>
            <w:rFonts w:eastAsiaTheme="majorEastAsia"/>
            <w:color w:val="auto"/>
            <w:sz w:val="28"/>
            <w:szCs w:val="28"/>
          </w:rPr>
          <w:t>https://agro-market.net/ua/catalog/item/386/</w:t>
        </w:r>
      </w:hyperlink>
      <w:r w:rsidRPr="00C17410">
        <w:rPr>
          <w:sz w:val="28"/>
          <w:szCs w:val="28"/>
        </w:rPr>
        <w:t xml:space="preserve"> (дата звернення: 19.03.2024).</w:t>
      </w:r>
    </w:p>
    <w:p w14:paraId="0974D422"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rPr>
        <w:t xml:space="preserve">Морква "Нантська". </w:t>
      </w:r>
      <w:r w:rsidRPr="00C17410">
        <w:rPr>
          <w:i/>
          <w:sz w:val="28"/>
          <w:szCs w:val="28"/>
        </w:rPr>
        <w:t>Агро-маркет.</w:t>
      </w:r>
      <w:r w:rsidRPr="00C17410">
        <w:rPr>
          <w:sz w:val="28"/>
          <w:szCs w:val="28"/>
        </w:rPr>
        <w:t xml:space="preserve"> URL: </w:t>
      </w:r>
      <w:hyperlink r:id="rId16" w:history="1">
        <w:r w:rsidRPr="00C17410">
          <w:rPr>
            <w:rStyle w:val="a3"/>
            <w:rFonts w:eastAsiaTheme="majorEastAsia"/>
            <w:color w:val="auto"/>
            <w:sz w:val="28"/>
            <w:szCs w:val="28"/>
          </w:rPr>
          <w:t>https://agro-market.net/ua/catalog/item/morkov_nantskaya_bolshoy_paket_tm_vesna_8g/</w:t>
        </w:r>
      </w:hyperlink>
      <w:r w:rsidRPr="00C17410">
        <w:rPr>
          <w:sz w:val="28"/>
          <w:szCs w:val="28"/>
        </w:rPr>
        <w:t xml:space="preserve"> (дата звернення: 19.03.2024).</w:t>
      </w:r>
    </w:p>
    <w:p w14:paraId="61FAC137"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lang w:val="uk-UA"/>
        </w:rPr>
        <w:lastRenderedPageBreak/>
        <w:t>Морква Болівар F1. </w:t>
      </w:r>
      <w:r w:rsidRPr="00C17410">
        <w:rPr>
          <w:i/>
          <w:iCs/>
          <w:sz w:val="28"/>
          <w:szCs w:val="28"/>
          <w:lang w:val="uk-UA"/>
        </w:rPr>
        <w:t>Ваша грядка - Інтернет-магазин агропродукції</w:t>
      </w:r>
      <w:r w:rsidRPr="00C17410">
        <w:rPr>
          <w:sz w:val="28"/>
          <w:szCs w:val="28"/>
          <w:lang w:val="uk-UA"/>
        </w:rPr>
        <w:t>. URL: </w:t>
      </w:r>
      <w:hyperlink r:id="rId17" w:tgtFrame="_blank" w:history="1">
        <w:r w:rsidRPr="00C17410">
          <w:rPr>
            <w:rStyle w:val="a3"/>
            <w:color w:val="auto"/>
            <w:sz w:val="28"/>
            <w:szCs w:val="28"/>
            <w:lang w:val="uk-UA"/>
          </w:rPr>
          <w:t>https://gradka.com.ua/morkva-bolivar-f1-400-sht.html</w:t>
        </w:r>
      </w:hyperlink>
      <w:r w:rsidRPr="00C17410">
        <w:rPr>
          <w:sz w:val="28"/>
          <w:szCs w:val="28"/>
          <w:lang w:val="uk-UA"/>
        </w:rPr>
        <w:t> (дата звернення: 22.03.2024).</w:t>
      </w:r>
    </w:p>
    <w:p w14:paraId="6BD342E7"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rPr>
        <w:t>Морква</w:t>
      </w:r>
      <w:r w:rsidRPr="00C17410">
        <w:rPr>
          <w:sz w:val="28"/>
          <w:szCs w:val="28"/>
          <w:lang w:val="en-US"/>
        </w:rPr>
        <w:t xml:space="preserve"> </w:t>
      </w:r>
      <w:r w:rsidRPr="00C17410">
        <w:rPr>
          <w:sz w:val="28"/>
          <w:szCs w:val="28"/>
        </w:rPr>
        <w:t>Лагуна</w:t>
      </w:r>
      <w:r w:rsidRPr="00C17410">
        <w:rPr>
          <w:sz w:val="28"/>
          <w:szCs w:val="28"/>
          <w:lang w:val="en-US"/>
        </w:rPr>
        <w:t xml:space="preserve"> F1. </w:t>
      </w:r>
      <w:r w:rsidRPr="00C17410">
        <w:rPr>
          <w:i/>
          <w:iCs/>
          <w:sz w:val="28"/>
          <w:szCs w:val="28"/>
          <w:lang w:val="en-US"/>
        </w:rPr>
        <w:t>Garden Club</w:t>
      </w:r>
      <w:r w:rsidRPr="00C17410">
        <w:rPr>
          <w:sz w:val="28"/>
          <w:szCs w:val="28"/>
          <w:lang w:val="en-US"/>
        </w:rPr>
        <w:t xml:space="preserve">. </w:t>
      </w:r>
      <w:r w:rsidRPr="00C17410">
        <w:rPr>
          <w:sz w:val="28"/>
          <w:szCs w:val="28"/>
        </w:rPr>
        <w:t>URL: </w:t>
      </w:r>
      <w:hyperlink r:id="rId18" w:tgtFrame="_blank" w:history="1">
        <w:r w:rsidRPr="00C17410">
          <w:rPr>
            <w:rStyle w:val="a3"/>
            <w:color w:val="auto"/>
            <w:sz w:val="28"/>
            <w:szCs w:val="28"/>
          </w:rPr>
          <w:t>https://gardenclub.ua/product/morkva-laguna-f1/</w:t>
        </w:r>
      </w:hyperlink>
      <w:r w:rsidRPr="00C17410">
        <w:rPr>
          <w:sz w:val="28"/>
          <w:szCs w:val="28"/>
        </w:rPr>
        <w:t> (дата звернення: 23.03.2024).</w:t>
      </w:r>
    </w:p>
    <w:p w14:paraId="22BA95A6"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lang w:val="uk-UA"/>
        </w:rPr>
        <w:t>Морква Харизма F1. </w:t>
      </w:r>
      <w:r w:rsidRPr="00C17410">
        <w:rPr>
          <w:i/>
          <w:iCs/>
          <w:sz w:val="28"/>
          <w:szCs w:val="28"/>
          <w:lang w:val="uk-UA"/>
        </w:rPr>
        <w:t>Інтернет-магазин насіння, цибулин і саджанців Добродар</w:t>
      </w:r>
      <w:r w:rsidRPr="00C17410">
        <w:rPr>
          <w:sz w:val="28"/>
          <w:szCs w:val="28"/>
          <w:lang w:val="uk-UA"/>
        </w:rPr>
        <w:t>. URL: </w:t>
      </w:r>
      <w:hyperlink r:id="rId19" w:tgtFrame="_blank" w:history="1">
        <w:r w:rsidRPr="00C17410">
          <w:rPr>
            <w:rStyle w:val="a3"/>
            <w:color w:val="auto"/>
            <w:sz w:val="28"/>
            <w:szCs w:val="28"/>
            <w:lang w:val="uk-UA"/>
          </w:rPr>
          <w:t>https://dobrodar.ua/catalog/nasinnya-ovochiv/morkva/morkva-harizma-f1.html</w:t>
        </w:r>
      </w:hyperlink>
      <w:r w:rsidRPr="00C17410">
        <w:rPr>
          <w:sz w:val="28"/>
          <w:szCs w:val="28"/>
          <w:lang w:val="uk-UA"/>
        </w:rPr>
        <w:t> (дата звернення: 23.03.2024).</w:t>
      </w:r>
    </w:p>
    <w:p w14:paraId="6B0BD359"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shd w:val="clear" w:color="auto" w:fill="F2F2F2"/>
        </w:rPr>
        <w:t>Морозова Л. П. Вивчення хімічного складу та біологічної активності моркви посівної (Daucus Carota l. Var. Sativus). Огляд літератури. </w:t>
      </w:r>
      <w:r w:rsidRPr="00C17410">
        <w:rPr>
          <w:i/>
          <w:iCs/>
          <w:sz w:val="28"/>
          <w:szCs w:val="28"/>
          <w:shd w:val="clear" w:color="auto" w:fill="F2F2F2"/>
        </w:rPr>
        <w:t>Продовольчі ресурси</w:t>
      </w:r>
      <w:r w:rsidRPr="00C17410">
        <w:rPr>
          <w:sz w:val="28"/>
          <w:szCs w:val="28"/>
          <w:shd w:val="clear" w:color="auto" w:fill="F2F2F2"/>
        </w:rPr>
        <w:t>. 2023. Т. 11, № 20. С. 72–87. </w:t>
      </w:r>
      <w:r w:rsidRPr="00C17410">
        <w:rPr>
          <w:sz w:val="28"/>
          <w:szCs w:val="28"/>
        </w:rPr>
        <w:t xml:space="preserve"> </w:t>
      </w:r>
    </w:p>
    <w:p w14:paraId="3FB7F990"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rPr>
        <w:t xml:space="preserve">Навчальні програми для 10–11 класів. Міністерство освіти і науки України. URL: </w:t>
      </w:r>
      <w:hyperlink r:id="rId20" w:history="1">
        <w:r w:rsidRPr="00C17410">
          <w:rPr>
            <w:rStyle w:val="a3"/>
            <w:rFonts w:eastAsiaTheme="majorEastAsia"/>
            <w:color w:val="auto"/>
            <w:sz w:val="28"/>
            <w:szCs w:val="28"/>
          </w:rPr>
          <w:t>https://mon.gov.ua/osvita-2/zagalna-serednya-osvita/osvitni-programi/navchalni-programi-dlya-10-11-klasiv</w:t>
        </w:r>
      </w:hyperlink>
      <w:r w:rsidRPr="00C17410">
        <w:rPr>
          <w:sz w:val="28"/>
          <w:szCs w:val="28"/>
        </w:rPr>
        <w:t xml:space="preserve"> (дата звернення: 07.10.2024).</w:t>
      </w:r>
    </w:p>
    <w:p w14:paraId="0FEDE973" w14:textId="7AE1D617" w:rsidR="00C17410" w:rsidRPr="00C17410" w:rsidRDefault="00C17410" w:rsidP="00C17410">
      <w:pPr>
        <w:pStyle w:val="aa"/>
        <w:numPr>
          <w:ilvl w:val="0"/>
          <w:numId w:val="30"/>
        </w:numPr>
        <w:spacing w:line="360" w:lineRule="auto"/>
        <w:jc w:val="both"/>
        <w:rPr>
          <w:sz w:val="28"/>
          <w:szCs w:val="28"/>
        </w:rPr>
      </w:pPr>
      <w:r w:rsidRPr="00C17410">
        <w:rPr>
          <w:sz w:val="28"/>
          <w:szCs w:val="28"/>
          <w:lang w:val="uk-UA"/>
        </w:rPr>
        <w:t>Насіння моркви Абак</w:t>
      </w:r>
      <w:r w:rsidR="00825AE0">
        <w:rPr>
          <w:sz w:val="28"/>
          <w:szCs w:val="28"/>
          <w:lang w:val="uk-UA"/>
        </w:rPr>
        <w:t>о</w:t>
      </w:r>
      <w:r w:rsidRPr="00C17410">
        <w:rPr>
          <w:sz w:val="28"/>
          <w:szCs w:val="28"/>
          <w:lang w:val="uk-UA"/>
        </w:rPr>
        <w:t>. </w:t>
      </w:r>
      <w:r w:rsidRPr="00C17410">
        <w:rPr>
          <w:i/>
          <w:iCs/>
          <w:sz w:val="28"/>
          <w:szCs w:val="28"/>
          <w:lang w:val="uk-UA"/>
        </w:rPr>
        <w:t>Інтернет-магазин "Сад та Город"</w:t>
      </w:r>
      <w:r w:rsidRPr="00C17410">
        <w:rPr>
          <w:sz w:val="28"/>
          <w:szCs w:val="28"/>
          <w:lang w:val="uk-UA"/>
        </w:rPr>
        <w:t>. URL: </w:t>
      </w:r>
      <w:hyperlink r:id="rId21" w:tgtFrame="_blank" w:history="1">
        <w:r w:rsidRPr="00C17410">
          <w:rPr>
            <w:rStyle w:val="a3"/>
            <w:color w:val="auto"/>
            <w:sz w:val="28"/>
            <w:szCs w:val="28"/>
            <w:lang w:val="uk-UA"/>
          </w:rPr>
          <w:t>https://sadtagorod.net/ua/p61659524-semena-morkovi-abako.html</w:t>
        </w:r>
      </w:hyperlink>
      <w:r w:rsidRPr="00C17410">
        <w:rPr>
          <w:sz w:val="28"/>
          <w:szCs w:val="28"/>
          <w:lang w:val="uk-UA"/>
        </w:rPr>
        <w:t> (дата звернення: 23.03.2024).</w:t>
      </w:r>
    </w:p>
    <w:p w14:paraId="352195FA" w14:textId="77777777" w:rsidR="00C17410" w:rsidRPr="00C17410" w:rsidRDefault="00C17410" w:rsidP="00C17410">
      <w:pPr>
        <w:pStyle w:val="aa"/>
        <w:numPr>
          <w:ilvl w:val="0"/>
          <w:numId w:val="30"/>
        </w:numPr>
        <w:spacing w:line="360" w:lineRule="auto"/>
        <w:jc w:val="both"/>
        <w:rPr>
          <w:sz w:val="28"/>
          <w:szCs w:val="28"/>
        </w:rPr>
      </w:pPr>
      <w:r w:rsidRPr="00C17410">
        <w:rPr>
          <w:sz w:val="28"/>
          <w:szCs w:val="28"/>
          <w:lang w:val="uk-UA"/>
        </w:rPr>
        <w:t xml:space="preserve">Насіння моркви Канада F1. </w:t>
      </w:r>
      <w:r w:rsidRPr="00C17410">
        <w:rPr>
          <w:i/>
          <w:sz w:val="28"/>
          <w:szCs w:val="28"/>
          <w:lang w:val="uk-UA"/>
        </w:rPr>
        <w:t>Веснодар</w:t>
      </w:r>
      <w:r w:rsidRPr="00C17410">
        <w:rPr>
          <w:sz w:val="28"/>
          <w:szCs w:val="28"/>
          <w:lang w:val="uk-UA"/>
        </w:rPr>
        <w:t>. URL: </w:t>
      </w:r>
      <w:hyperlink r:id="rId22" w:tgtFrame="_blank" w:history="1">
        <w:r w:rsidRPr="00C17410">
          <w:rPr>
            <w:rStyle w:val="a3"/>
            <w:color w:val="auto"/>
            <w:sz w:val="28"/>
            <w:szCs w:val="28"/>
            <w:lang w:val="uk-UA"/>
          </w:rPr>
          <w:t>https://vesnodar.com.ua/ua/semena-morkovi-canada-f1</w:t>
        </w:r>
      </w:hyperlink>
      <w:r w:rsidRPr="00C17410">
        <w:rPr>
          <w:sz w:val="28"/>
          <w:szCs w:val="28"/>
          <w:lang w:val="uk-UA"/>
        </w:rPr>
        <w:t> (дата звернення: 23.03.2024).</w:t>
      </w:r>
    </w:p>
    <w:p w14:paraId="6483704F"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Нечитайло В. А., Липа О. Л.</w:t>
      </w:r>
      <w:r w:rsidRPr="00C17410">
        <w:rPr>
          <w:sz w:val="28"/>
          <w:szCs w:val="28"/>
        </w:rPr>
        <w:t xml:space="preserve"> Систематика вищих рослин : підручн. Київ : Вища школа, 1993. 368 с.</w:t>
      </w:r>
    </w:p>
    <w:p w14:paraId="21787465" w14:textId="77777777" w:rsidR="00C17410" w:rsidRPr="00C17410" w:rsidRDefault="00C17410" w:rsidP="00C17410">
      <w:pPr>
        <w:pStyle w:val="a9"/>
        <w:numPr>
          <w:ilvl w:val="0"/>
          <w:numId w:val="30"/>
        </w:numPr>
        <w:spacing w:line="360" w:lineRule="auto"/>
        <w:jc w:val="both"/>
        <w:rPr>
          <w:sz w:val="28"/>
          <w:szCs w:val="28"/>
        </w:rPr>
      </w:pPr>
      <w:r w:rsidRPr="00C17410">
        <w:rPr>
          <w:sz w:val="28"/>
          <w:szCs w:val="28"/>
        </w:rPr>
        <w:t xml:space="preserve">Овочі в умовах війни: планове виробництво, посівні площі, залишки. URL: </w:t>
      </w:r>
      <w:hyperlink r:id="rId23" w:history="1">
        <w:r w:rsidRPr="00C17410">
          <w:rPr>
            <w:rStyle w:val="a3"/>
            <w:color w:val="auto"/>
            <w:sz w:val="28"/>
            <w:szCs w:val="28"/>
          </w:rPr>
          <w:t>https://kurkul.com/spetsproekty/1282-ovochi-v-umovah-viyni-planove-virobnitstvo-posivni-ploschi-zalishki</w:t>
        </w:r>
      </w:hyperlink>
      <w:r w:rsidRPr="00C17410">
        <w:rPr>
          <w:sz w:val="28"/>
          <w:szCs w:val="28"/>
        </w:rPr>
        <w:t xml:space="preserve">  (дата звернення: 05.04.2024).</w:t>
      </w:r>
    </w:p>
    <w:p w14:paraId="25161D89" w14:textId="77777777" w:rsidR="00C17410" w:rsidRPr="00C17410" w:rsidRDefault="00C17410" w:rsidP="00C17410">
      <w:pPr>
        <w:pStyle w:val="a9"/>
        <w:numPr>
          <w:ilvl w:val="0"/>
          <w:numId w:val="30"/>
        </w:numPr>
        <w:tabs>
          <w:tab w:val="left" w:pos="2552"/>
        </w:tabs>
        <w:spacing w:line="360" w:lineRule="auto"/>
        <w:jc w:val="both"/>
        <w:rPr>
          <w:sz w:val="28"/>
          <w:szCs w:val="28"/>
        </w:rPr>
      </w:pPr>
      <w:r w:rsidRPr="00C17410">
        <w:rPr>
          <w:sz w:val="28"/>
          <w:szCs w:val="28"/>
          <w:shd w:val="clear" w:color="auto" w:fill="F2F2F2"/>
        </w:rPr>
        <w:t>Овчарук В. І., Потапський Ю. В. Вплив регуляторів росту на біометричні показники коренеплодів моркви. </w:t>
      </w:r>
      <w:r w:rsidRPr="00C17410">
        <w:rPr>
          <w:i/>
          <w:iCs/>
          <w:sz w:val="28"/>
          <w:szCs w:val="28"/>
          <w:shd w:val="clear" w:color="auto" w:fill="F2F2F2"/>
        </w:rPr>
        <w:t>Збірник наукових праць Подільського державного аграрно-технічного університету</w:t>
      </w:r>
      <w:r w:rsidRPr="00C17410">
        <w:rPr>
          <w:sz w:val="28"/>
          <w:szCs w:val="28"/>
          <w:shd w:val="clear" w:color="auto" w:fill="F2F2F2"/>
        </w:rPr>
        <w:t>. 2011. № 19. С. 10–14.</w:t>
      </w:r>
      <w:r w:rsidRPr="00C17410">
        <w:rPr>
          <w:sz w:val="28"/>
          <w:szCs w:val="28"/>
        </w:rPr>
        <w:t xml:space="preserve"> </w:t>
      </w:r>
    </w:p>
    <w:p w14:paraId="5C77D840" w14:textId="77777777" w:rsidR="00C17410" w:rsidRPr="00C17410" w:rsidRDefault="00C17410" w:rsidP="00C17410">
      <w:pPr>
        <w:pStyle w:val="a9"/>
        <w:numPr>
          <w:ilvl w:val="0"/>
          <w:numId w:val="30"/>
        </w:numPr>
        <w:tabs>
          <w:tab w:val="left" w:pos="2552"/>
        </w:tabs>
        <w:spacing w:line="360" w:lineRule="auto"/>
        <w:jc w:val="both"/>
        <w:rPr>
          <w:sz w:val="28"/>
          <w:szCs w:val="28"/>
        </w:rPr>
      </w:pPr>
      <w:r w:rsidRPr="00C17410">
        <w:rPr>
          <w:sz w:val="28"/>
          <w:szCs w:val="28"/>
        </w:rPr>
        <w:lastRenderedPageBreak/>
        <w:t xml:space="preserve">Одинцова В. М., Корнієвська В. Г., Малецький М. М., Корнієвський Ю. І. Порівняльна характеристика настойок плодів деяких представників родини селерових. </w:t>
      </w:r>
      <w:r w:rsidRPr="00C17410">
        <w:rPr>
          <w:i/>
          <w:sz w:val="28"/>
          <w:szCs w:val="28"/>
        </w:rPr>
        <w:t>Актуальні питання фармацевтичної і медичної науки та практики</w:t>
      </w:r>
      <w:r w:rsidRPr="00C17410">
        <w:rPr>
          <w:sz w:val="28"/>
          <w:szCs w:val="28"/>
        </w:rPr>
        <w:t xml:space="preserve">. – 2021. – Т. 14, №2. С. 200-210 </w:t>
      </w:r>
    </w:p>
    <w:p w14:paraId="7CAFF406"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Петруша О. І., Гавій В. М.</w:t>
      </w:r>
      <w:r w:rsidRPr="00C17410">
        <w:rPr>
          <w:sz w:val="28"/>
          <w:szCs w:val="28"/>
        </w:rPr>
        <w:t xml:space="preserve"> Вміст каротиноїдів у коренеплодах моркви посівної різних сортів після тривалого зберігання. </w:t>
      </w:r>
      <w:r w:rsidRPr="00C17410">
        <w:rPr>
          <w:i/>
          <w:sz w:val="28"/>
          <w:szCs w:val="28"/>
        </w:rPr>
        <w:t>Актуальні питання біологічної науки : зб. праць X Міжнародної заочної науково-практичної конференції</w:t>
      </w:r>
      <w:r w:rsidRPr="00C17410">
        <w:rPr>
          <w:sz w:val="28"/>
          <w:szCs w:val="28"/>
        </w:rPr>
        <w:t xml:space="preserve"> (м. Ніжин, 17 квіт. 2024 р.). Ніжин</w:t>
      </w:r>
      <w:r w:rsidRPr="00C17410">
        <w:rPr>
          <w:sz w:val="28"/>
          <w:szCs w:val="28"/>
          <w:lang w:val="uk-UA"/>
        </w:rPr>
        <w:t>:</w:t>
      </w:r>
      <w:r w:rsidRPr="00C17410">
        <w:rPr>
          <w:sz w:val="28"/>
          <w:szCs w:val="28"/>
        </w:rPr>
        <w:t xml:space="preserve"> НДУ, 2024. С. 98–100.</w:t>
      </w:r>
    </w:p>
    <w:p w14:paraId="05319626"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Петруша О. І., Гавій В. М.</w:t>
      </w:r>
      <w:r w:rsidRPr="00C17410">
        <w:rPr>
          <w:sz w:val="28"/>
          <w:szCs w:val="28"/>
        </w:rPr>
        <w:t xml:space="preserve"> Динаміка вмісту моносахаридів у коренеплодах моркви посівної різних сортів протягом терміну зберігання. </w:t>
      </w:r>
      <w:r w:rsidRPr="00C17410">
        <w:rPr>
          <w:i/>
          <w:sz w:val="28"/>
          <w:szCs w:val="28"/>
        </w:rPr>
        <w:t>Збірник статей IV Всеукраїнських науково-практичних читань пам’яті професора І. І. Гордієнка</w:t>
      </w:r>
      <w:r w:rsidRPr="00C17410">
        <w:rPr>
          <w:sz w:val="28"/>
          <w:szCs w:val="28"/>
        </w:rPr>
        <w:t xml:space="preserve"> (м. Ніжин, 25–26 верес. 2024 р.). Ніжин : НДУ, 2024. С. 24–25.</w:t>
      </w:r>
    </w:p>
    <w:p w14:paraId="5A59EEF8" w14:textId="77777777" w:rsidR="00C17410" w:rsidRPr="00C17410" w:rsidRDefault="00C17410" w:rsidP="00C17410">
      <w:pPr>
        <w:pStyle w:val="aa"/>
        <w:numPr>
          <w:ilvl w:val="0"/>
          <w:numId w:val="30"/>
        </w:numPr>
        <w:spacing w:line="360" w:lineRule="auto"/>
        <w:jc w:val="both"/>
        <w:rPr>
          <w:sz w:val="28"/>
          <w:szCs w:val="28"/>
          <w:lang w:val="uk-UA"/>
        </w:rPr>
      </w:pPr>
      <w:r w:rsidRPr="00C17410">
        <w:rPr>
          <w:rStyle w:val="ad"/>
          <w:b w:val="0"/>
          <w:sz w:val="28"/>
          <w:szCs w:val="28"/>
          <w:lang w:val="uk-UA"/>
        </w:rPr>
        <w:t>Підлубенко І. М., Могильна О. М., Митенко І. М., Михайлин В. І.</w:t>
      </w:r>
      <w:r w:rsidRPr="00C17410">
        <w:rPr>
          <w:sz w:val="28"/>
          <w:szCs w:val="28"/>
          <w:lang w:val="uk-UA"/>
        </w:rPr>
        <w:t xml:space="preserve"> Методичні підходи прискорення селекційного процесу моркви (</w:t>
      </w:r>
      <w:r w:rsidRPr="00C17410">
        <w:rPr>
          <w:sz w:val="28"/>
          <w:szCs w:val="28"/>
        </w:rPr>
        <w:t>Daucus</w:t>
      </w:r>
      <w:r w:rsidRPr="00C17410">
        <w:rPr>
          <w:sz w:val="28"/>
          <w:szCs w:val="28"/>
          <w:lang w:val="uk-UA"/>
        </w:rPr>
        <w:t xml:space="preserve"> </w:t>
      </w:r>
      <w:r w:rsidRPr="00C17410">
        <w:rPr>
          <w:sz w:val="28"/>
          <w:szCs w:val="28"/>
        </w:rPr>
        <w:t>carota</w:t>
      </w:r>
      <w:r w:rsidRPr="00C17410">
        <w:rPr>
          <w:sz w:val="28"/>
          <w:szCs w:val="28"/>
          <w:lang w:val="uk-UA"/>
        </w:rPr>
        <w:t xml:space="preserve"> </w:t>
      </w:r>
      <w:r w:rsidRPr="00C17410">
        <w:rPr>
          <w:sz w:val="28"/>
          <w:szCs w:val="28"/>
        </w:rPr>
        <w:t>L</w:t>
      </w:r>
      <w:r w:rsidRPr="00C17410">
        <w:rPr>
          <w:sz w:val="28"/>
          <w:szCs w:val="28"/>
          <w:lang w:val="uk-UA"/>
        </w:rPr>
        <w:t xml:space="preserve">.): </w:t>
      </w:r>
      <w:r w:rsidRPr="00C17410">
        <w:rPr>
          <w:sz w:val="28"/>
          <w:szCs w:val="28"/>
        </w:rPr>
        <w:t>методичні рекомендації</w:t>
      </w:r>
      <w:r w:rsidRPr="00C17410">
        <w:rPr>
          <w:sz w:val="28"/>
          <w:szCs w:val="28"/>
          <w:lang w:val="uk-UA"/>
        </w:rPr>
        <w:t>. Київ : ІОБ НААН, 2020. 27 с.</w:t>
      </w:r>
    </w:p>
    <w:p w14:paraId="47317EA7" w14:textId="77777777" w:rsidR="00C17410" w:rsidRPr="00C17410" w:rsidRDefault="00C17410" w:rsidP="00C17410">
      <w:pPr>
        <w:pStyle w:val="aa"/>
        <w:numPr>
          <w:ilvl w:val="0"/>
          <w:numId w:val="30"/>
        </w:numPr>
        <w:spacing w:line="360" w:lineRule="auto"/>
        <w:jc w:val="both"/>
        <w:rPr>
          <w:sz w:val="28"/>
          <w:szCs w:val="28"/>
          <w:lang w:val="uk-UA"/>
        </w:rPr>
      </w:pPr>
      <w:r w:rsidRPr="00C17410">
        <w:rPr>
          <w:rStyle w:val="ad"/>
          <w:b w:val="0"/>
          <w:sz w:val="28"/>
          <w:szCs w:val="28"/>
          <w:lang w:val="uk-UA"/>
        </w:rPr>
        <w:t>Сич З. Д., Бобось І. М., Федосій І. О.</w:t>
      </w:r>
      <w:r w:rsidRPr="00C17410">
        <w:rPr>
          <w:sz w:val="28"/>
          <w:szCs w:val="28"/>
          <w:lang w:val="uk-UA"/>
        </w:rPr>
        <w:t xml:space="preserve"> Овочівництво : навч. посіб. Київ : НУБіП України, 2018. 407 с.</w:t>
      </w:r>
    </w:p>
    <w:p w14:paraId="50D4AF59" w14:textId="77777777" w:rsidR="00C17410" w:rsidRPr="00C17410" w:rsidRDefault="00C17410" w:rsidP="00C17410">
      <w:pPr>
        <w:pStyle w:val="a9"/>
        <w:numPr>
          <w:ilvl w:val="0"/>
          <w:numId w:val="30"/>
        </w:numPr>
        <w:spacing w:line="360" w:lineRule="auto"/>
        <w:jc w:val="both"/>
        <w:rPr>
          <w:sz w:val="28"/>
          <w:szCs w:val="28"/>
        </w:rPr>
      </w:pPr>
      <w:r w:rsidRPr="00C17410">
        <w:rPr>
          <w:sz w:val="28"/>
          <w:szCs w:val="28"/>
        </w:rPr>
        <w:t xml:space="preserve">Столяр О. Б. Біологічна хімія: навч. посібн. — Київ : КНТ, 2015. 369 с. </w:t>
      </w:r>
    </w:p>
    <w:p w14:paraId="0A57CBA4" w14:textId="77777777" w:rsidR="00C17410" w:rsidRPr="00C17410" w:rsidRDefault="00C17410" w:rsidP="00C17410">
      <w:pPr>
        <w:pStyle w:val="aa"/>
        <w:numPr>
          <w:ilvl w:val="0"/>
          <w:numId w:val="30"/>
        </w:numPr>
        <w:spacing w:line="360" w:lineRule="auto"/>
        <w:jc w:val="both"/>
        <w:rPr>
          <w:sz w:val="28"/>
          <w:szCs w:val="28"/>
        </w:rPr>
      </w:pPr>
      <w:r w:rsidRPr="00C17410">
        <w:rPr>
          <w:rStyle w:val="ad"/>
          <w:b w:val="0"/>
          <w:sz w:val="28"/>
          <w:szCs w:val="28"/>
        </w:rPr>
        <w:t>Якубенко Б. Є., Григора І. М.</w:t>
      </w:r>
      <w:r w:rsidRPr="00C17410">
        <w:rPr>
          <w:sz w:val="28"/>
          <w:szCs w:val="28"/>
        </w:rPr>
        <w:t xml:space="preserve"> Польовий практикум з ботаніки</w:t>
      </w:r>
      <w:r w:rsidRPr="00C17410">
        <w:rPr>
          <w:sz w:val="28"/>
          <w:szCs w:val="28"/>
          <w:lang w:val="uk-UA"/>
        </w:rPr>
        <w:t xml:space="preserve">: навч. посібн. – </w:t>
      </w:r>
      <w:r w:rsidRPr="00C17410">
        <w:rPr>
          <w:sz w:val="28"/>
          <w:szCs w:val="28"/>
        </w:rPr>
        <w:t xml:space="preserve"> Київ : Арістей, 2008. 255 с.</w:t>
      </w:r>
    </w:p>
    <w:p w14:paraId="652C120A" w14:textId="01D03B2E" w:rsidR="00C17410" w:rsidRPr="00C17410" w:rsidRDefault="00C17410" w:rsidP="00C17410">
      <w:pPr>
        <w:pStyle w:val="a9"/>
        <w:numPr>
          <w:ilvl w:val="0"/>
          <w:numId w:val="30"/>
        </w:numPr>
        <w:spacing w:line="360" w:lineRule="auto"/>
        <w:jc w:val="both"/>
        <w:rPr>
          <w:sz w:val="28"/>
          <w:szCs w:val="28"/>
        </w:rPr>
      </w:pPr>
      <w:r w:rsidRPr="00C17410">
        <w:rPr>
          <w:sz w:val="28"/>
          <w:szCs w:val="28"/>
        </w:rPr>
        <w:t>Яровий Г.І., Романов О.В. Овочівництво: навч посіб. Харків: ХНАУ, 2017. – 376 с.</w:t>
      </w:r>
    </w:p>
    <w:p w14:paraId="56DE7F20" w14:textId="77777777" w:rsidR="00C17410" w:rsidRDefault="00C17410" w:rsidP="00C17410">
      <w:pPr>
        <w:pStyle w:val="aa"/>
        <w:numPr>
          <w:ilvl w:val="0"/>
          <w:numId w:val="30"/>
        </w:numPr>
        <w:spacing w:line="360" w:lineRule="auto"/>
        <w:jc w:val="both"/>
        <w:rPr>
          <w:sz w:val="28"/>
          <w:szCs w:val="28"/>
          <w:lang w:val="en-US"/>
        </w:rPr>
      </w:pPr>
      <w:r w:rsidRPr="00C17410">
        <w:rPr>
          <w:rStyle w:val="ad"/>
          <w:b w:val="0"/>
          <w:sz w:val="28"/>
          <w:szCs w:val="28"/>
          <w:lang w:val="en-US"/>
        </w:rPr>
        <w:t>Bufler G.</w:t>
      </w:r>
      <w:r w:rsidRPr="00C17410">
        <w:rPr>
          <w:sz w:val="28"/>
          <w:szCs w:val="28"/>
          <w:lang w:val="en-US"/>
        </w:rPr>
        <w:t xml:space="preserve"> Accumulation and degradation of starch in carrot roots. </w:t>
      </w:r>
      <w:r w:rsidRPr="00C17410">
        <w:rPr>
          <w:rStyle w:val="ae"/>
          <w:sz w:val="28"/>
          <w:szCs w:val="28"/>
          <w:lang w:val="en-US"/>
        </w:rPr>
        <w:t>Scientia Horticulturae</w:t>
      </w:r>
      <w:r w:rsidRPr="00C17410">
        <w:rPr>
          <w:sz w:val="28"/>
          <w:szCs w:val="28"/>
          <w:lang w:val="en-US"/>
        </w:rPr>
        <w:t xml:space="preserve">. URL: </w:t>
      </w:r>
      <w:hyperlink r:id="rId24" w:history="1">
        <w:r w:rsidRPr="00C17410">
          <w:rPr>
            <w:rStyle w:val="a3"/>
            <w:rFonts w:eastAsiaTheme="majorEastAsia"/>
            <w:color w:val="auto"/>
            <w:sz w:val="28"/>
            <w:szCs w:val="28"/>
            <w:lang w:val="en-US"/>
          </w:rPr>
          <w:t>https://doi.org/10.1016/j.scienta.2012.11.022</w:t>
        </w:r>
      </w:hyperlink>
      <w:r w:rsidRPr="00C17410">
        <w:rPr>
          <w:sz w:val="28"/>
          <w:szCs w:val="28"/>
          <w:lang w:val="en-US"/>
        </w:rPr>
        <w:t xml:space="preserve"> (</w:t>
      </w:r>
      <w:r w:rsidRPr="00C17410">
        <w:rPr>
          <w:sz w:val="28"/>
          <w:szCs w:val="28"/>
        </w:rPr>
        <w:t>дата</w:t>
      </w:r>
      <w:r w:rsidRPr="00C17410">
        <w:rPr>
          <w:sz w:val="28"/>
          <w:szCs w:val="28"/>
          <w:lang w:val="en-US"/>
        </w:rPr>
        <w:t xml:space="preserve"> </w:t>
      </w:r>
      <w:r w:rsidRPr="00C17410">
        <w:rPr>
          <w:sz w:val="28"/>
          <w:szCs w:val="28"/>
        </w:rPr>
        <w:t>звернення</w:t>
      </w:r>
      <w:r w:rsidRPr="00C17410">
        <w:rPr>
          <w:sz w:val="28"/>
          <w:szCs w:val="28"/>
          <w:lang w:val="en-US"/>
        </w:rPr>
        <w:t>: 20.09.2024).</w:t>
      </w:r>
    </w:p>
    <w:p w14:paraId="4C3A48E9" w14:textId="14FB0476" w:rsidR="00605B06" w:rsidRPr="00C17410" w:rsidRDefault="00C17410" w:rsidP="00C17410">
      <w:pPr>
        <w:pStyle w:val="aa"/>
        <w:numPr>
          <w:ilvl w:val="0"/>
          <w:numId w:val="30"/>
        </w:numPr>
        <w:spacing w:line="360" w:lineRule="auto"/>
        <w:jc w:val="both"/>
        <w:rPr>
          <w:sz w:val="28"/>
          <w:szCs w:val="28"/>
          <w:lang w:val="en-US"/>
        </w:rPr>
      </w:pPr>
      <w:r>
        <w:rPr>
          <w:sz w:val="28"/>
          <w:szCs w:val="28"/>
          <w:lang w:val="uk-UA"/>
        </w:rPr>
        <w:t xml:space="preserve"> </w:t>
      </w:r>
      <w:r w:rsidRPr="00C17410">
        <w:rPr>
          <w:rStyle w:val="ad"/>
          <w:b w:val="0"/>
          <w:sz w:val="28"/>
          <w:szCs w:val="28"/>
          <w:lang w:val="en-US"/>
        </w:rPr>
        <w:t>Suojala T.</w:t>
      </w:r>
      <w:r w:rsidRPr="00C17410">
        <w:rPr>
          <w:sz w:val="28"/>
          <w:szCs w:val="28"/>
          <w:lang w:val="en-US"/>
        </w:rPr>
        <w:t xml:space="preserve"> Variation in sugar content and composition of carrot storage roots at harvest and during storage. </w:t>
      </w:r>
      <w:r w:rsidRPr="00C17410">
        <w:rPr>
          <w:rStyle w:val="ae"/>
          <w:sz w:val="28"/>
          <w:szCs w:val="28"/>
          <w:lang w:val="en-US"/>
        </w:rPr>
        <w:t>Scientia Horticulturae</w:t>
      </w:r>
      <w:r w:rsidRPr="00C17410">
        <w:rPr>
          <w:sz w:val="28"/>
          <w:szCs w:val="28"/>
          <w:lang w:val="en-US"/>
        </w:rPr>
        <w:t xml:space="preserve">. URL: </w:t>
      </w:r>
      <w:hyperlink r:id="rId25" w:history="1">
        <w:r w:rsidRPr="00C17410">
          <w:rPr>
            <w:rStyle w:val="a3"/>
            <w:rFonts w:eastAsiaTheme="majorEastAsia"/>
            <w:color w:val="auto"/>
            <w:sz w:val="28"/>
            <w:szCs w:val="28"/>
            <w:lang w:val="en-US"/>
          </w:rPr>
          <w:t>https://doi.org/10.1016/S0304-4238(99)00133-8</w:t>
        </w:r>
      </w:hyperlink>
      <w:r w:rsidRPr="00C17410">
        <w:rPr>
          <w:rFonts w:eastAsiaTheme="majorEastAsia"/>
          <w:sz w:val="28"/>
          <w:szCs w:val="28"/>
          <w:lang w:val="uk-UA"/>
        </w:rPr>
        <w:t xml:space="preserve">. </w:t>
      </w:r>
      <w:r w:rsidR="00605B06" w:rsidRPr="00C17410">
        <w:rPr>
          <w:b/>
          <w:sz w:val="28"/>
          <w:szCs w:val="28"/>
        </w:rPr>
        <w:br w:type="page"/>
      </w:r>
    </w:p>
    <w:p w14:paraId="730BE4FD" w14:textId="77777777" w:rsidR="00C254D2" w:rsidRPr="00C05CF4" w:rsidRDefault="00C254D2" w:rsidP="00C05CF4">
      <w:pPr>
        <w:spacing w:after="0" w:line="360" w:lineRule="auto"/>
        <w:contextualSpacing/>
        <w:rPr>
          <w:color w:val="auto"/>
        </w:rPr>
      </w:pPr>
    </w:p>
    <w:p w14:paraId="2A5CAFA7" w14:textId="77777777" w:rsidR="00C254D2" w:rsidRPr="00C05CF4" w:rsidRDefault="00C254D2" w:rsidP="00C05CF4">
      <w:pPr>
        <w:spacing w:after="0" w:line="360" w:lineRule="auto"/>
        <w:contextualSpacing/>
        <w:rPr>
          <w:color w:val="auto"/>
        </w:rPr>
      </w:pPr>
    </w:p>
    <w:p w14:paraId="40CB6951" w14:textId="77777777" w:rsidR="00C254D2" w:rsidRPr="00C05CF4" w:rsidRDefault="00C254D2" w:rsidP="00C05CF4">
      <w:pPr>
        <w:spacing w:after="0" w:line="360" w:lineRule="auto"/>
        <w:contextualSpacing/>
        <w:rPr>
          <w:color w:val="auto"/>
        </w:rPr>
      </w:pPr>
    </w:p>
    <w:p w14:paraId="5694257C" w14:textId="77777777" w:rsidR="00C254D2" w:rsidRPr="00C05CF4" w:rsidRDefault="00C254D2" w:rsidP="00C05CF4">
      <w:pPr>
        <w:spacing w:after="0" w:line="360" w:lineRule="auto"/>
        <w:contextualSpacing/>
        <w:rPr>
          <w:color w:val="auto"/>
        </w:rPr>
      </w:pPr>
    </w:p>
    <w:p w14:paraId="0C6EF6D1" w14:textId="77777777" w:rsidR="00C254D2" w:rsidRPr="00C05CF4" w:rsidRDefault="00C254D2" w:rsidP="00C05CF4">
      <w:pPr>
        <w:spacing w:after="0" w:line="360" w:lineRule="auto"/>
        <w:contextualSpacing/>
        <w:rPr>
          <w:color w:val="auto"/>
        </w:rPr>
      </w:pPr>
    </w:p>
    <w:p w14:paraId="17FF7191" w14:textId="77777777" w:rsidR="002B2262" w:rsidRPr="00C05CF4" w:rsidRDefault="002B2262" w:rsidP="00C05CF4">
      <w:pPr>
        <w:spacing w:after="0" w:line="360" w:lineRule="auto"/>
        <w:contextualSpacing/>
        <w:rPr>
          <w:color w:val="auto"/>
        </w:rPr>
      </w:pPr>
    </w:p>
    <w:p w14:paraId="3DB47FA6" w14:textId="77777777" w:rsidR="002B2262" w:rsidRPr="00C05CF4" w:rsidRDefault="002B2262" w:rsidP="00C05CF4">
      <w:pPr>
        <w:spacing w:after="0" w:line="360" w:lineRule="auto"/>
        <w:contextualSpacing/>
        <w:rPr>
          <w:color w:val="auto"/>
        </w:rPr>
      </w:pPr>
    </w:p>
    <w:p w14:paraId="5091D114" w14:textId="77777777" w:rsidR="002B2262" w:rsidRPr="00C05CF4" w:rsidRDefault="002B2262" w:rsidP="00C05CF4">
      <w:pPr>
        <w:spacing w:after="0" w:line="360" w:lineRule="auto"/>
        <w:contextualSpacing/>
        <w:rPr>
          <w:color w:val="auto"/>
        </w:rPr>
      </w:pPr>
    </w:p>
    <w:p w14:paraId="050EDAF0" w14:textId="77777777" w:rsidR="002B2262" w:rsidRPr="00C05CF4" w:rsidRDefault="002B2262" w:rsidP="00C05CF4">
      <w:pPr>
        <w:spacing w:after="0" w:line="360" w:lineRule="auto"/>
        <w:contextualSpacing/>
        <w:rPr>
          <w:color w:val="auto"/>
        </w:rPr>
      </w:pPr>
    </w:p>
    <w:p w14:paraId="25F1E788" w14:textId="77777777" w:rsidR="002B2262" w:rsidRPr="00C05CF4" w:rsidRDefault="002B2262" w:rsidP="00C05CF4">
      <w:pPr>
        <w:spacing w:after="0" w:line="360" w:lineRule="auto"/>
        <w:contextualSpacing/>
        <w:rPr>
          <w:color w:val="auto"/>
        </w:rPr>
      </w:pPr>
    </w:p>
    <w:p w14:paraId="4C4C04AD" w14:textId="77777777" w:rsidR="00605B06" w:rsidRPr="00C05CF4" w:rsidRDefault="00605B06" w:rsidP="00C05CF4">
      <w:pPr>
        <w:pStyle w:val="1"/>
        <w:tabs>
          <w:tab w:val="left" w:pos="2552"/>
        </w:tabs>
        <w:spacing w:before="0" w:line="360" w:lineRule="auto"/>
        <w:ind w:firstLine="0"/>
        <w:contextualSpacing/>
        <w:jc w:val="center"/>
        <w:rPr>
          <w:rFonts w:ascii="Times New Roman" w:hAnsi="Times New Roman" w:cs="Times New Roman"/>
          <w:b/>
          <w:color w:val="auto"/>
          <w:sz w:val="96"/>
          <w:szCs w:val="28"/>
        </w:rPr>
      </w:pPr>
      <w:bookmarkStart w:id="12" w:name="_Toc184401351"/>
      <w:r w:rsidRPr="00C05CF4">
        <w:rPr>
          <w:rFonts w:ascii="Times New Roman" w:hAnsi="Times New Roman" w:cs="Times New Roman"/>
          <w:b/>
          <w:color w:val="auto"/>
          <w:sz w:val="96"/>
          <w:szCs w:val="28"/>
        </w:rPr>
        <w:t>ДОДАТКИ</w:t>
      </w:r>
      <w:bookmarkEnd w:id="12"/>
    </w:p>
    <w:p w14:paraId="1B5C4A80" w14:textId="77777777" w:rsidR="00C254D2" w:rsidRPr="00C05CF4" w:rsidRDefault="00C254D2" w:rsidP="00C05CF4">
      <w:pPr>
        <w:pStyle w:val="1"/>
        <w:tabs>
          <w:tab w:val="left" w:pos="2552"/>
        </w:tabs>
        <w:spacing w:before="0" w:line="360" w:lineRule="auto"/>
        <w:contextualSpacing/>
        <w:jc w:val="center"/>
        <w:rPr>
          <w:rFonts w:ascii="Times New Roman" w:hAnsi="Times New Roman" w:cs="Times New Roman"/>
          <w:color w:val="auto"/>
          <w:sz w:val="28"/>
          <w:szCs w:val="28"/>
        </w:rPr>
      </w:pPr>
    </w:p>
    <w:p w14:paraId="3EA2C852" w14:textId="77777777" w:rsidR="00C254D2" w:rsidRPr="00C05CF4" w:rsidRDefault="00C254D2" w:rsidP="00C05CF4">
      <w:pPr>
        <w:spacing w:after="0" w:line="360" w:lineRule="auto"/>
        <w:ind w:right="0" w:firstLine="0"/>
        <w:contextualSpacing/>
        <w:jc w:val="left"/>
        <w:rPr>
          <w:rFonts w:eastAsiaTheme="majorEastAsia"/>
          <w:color w:val="auto"/>
          <w:szCs w:val="28"/>
        </w:rPr>
      </w:pPr>
      <w:r w:rsidRPr="00C05CF4">
        <w:rPr>
          <w:color w:val="auto"/>
          <w:szCs w:val="28"/>
        </w:rPr>
        <w:br w:type="page"/>
      </w:r>
    </w:p>
    <w:p w14:paraId="05EBD7FF" w14:textId="77777777" w:rsidR="001141E4" w:rsidRPr="00C05CF4" w:rsidRDefault="00C254D2" w:rsidP="00C05CF4">
      <w:pPr>
        <w:spacing w:after="0" w:line="360" w:lineRule="auto"/>
        <w:contextualSpacing/>
        <w:jc w:val="right"/>
        <w:rPr>
          <w:b/>
          <w:color w:val="auto"/>
        </w:rPr>
      </w:pPr>
      <w:r w:rsidRPr="00C05CF4">
        <w:rPr>
          <w:b/>
          <w:color w:val="auto"/>
        </w:rPr>
        <w:lastRenderedPageBreak/>
        <w:t>Додаток А</w:t>
      </w:r>
    </w:p>
    <w:p w14:paraId="43C9FBD2" w14:textId="36923E6D" w:rsidR="007D5643" w:rsidRPr="00C05CF4" w:rsidRDefault="00407235" w:rsidP="00380BBC">
      <w:pPr>
        <w:spacing w:after="0" w:line="360" w:lineRule="auto"/>
        <w:ind w:firstLine="0"/>
        <w:contextualSpacing/>
        <w:jc w:val="center"/>
        <w:rPr>
          <w:color w:val="auto"/>
        </w:rPr>
      </w:pPr>
      <w:r>
        <w:rPr>
          <w:color w:val="auto"/>
          <w:szCs w:val="28"/>
        </w:rPr>
        <w:t xml:space="preserve">Участь у роботі </w:t>
      </w:r>
      <w:r w:rsidR="007D5643" w:rsidRPr="00C05CF4">
        <w:rPr>
          <w:color w:val="auto"/>
          <w:szCs w:val="28"/>
        </w:rPr>
        <w:t>X Міжнародної заочної науково-практичної конференції</w:t>
      </w:r>
      <w:r>
        <w:rPr>
          <w:color w:val="auto"/>
          <w:szCs w:val="28"/>
        </w:rPr>
        <w:t xml:space="preserve"> «Актуальні питання біологічної науки»</w:t>
      </w:r>
    </w:p>
    <w:p w14:paraId="36CE8B3F" w14:textId="2546395C" w:rsidR="007D5643" w:rsidRPr="00C05CF4" w:rsidRDefault="007D5643" w:rsidP="00407235">
      <w:pPr>
        <w:spacing w:after="0" w:line="360" w:lineRule="auto"/>
        <w:ind w:firstLine="0"/>
        <w:contextualSpacing/>
        <w:jc w:val="center"/>
        <w:rPr>
          <w:color w:val="auto"/>
        </w:rPr>
      </w:pPr>
      <w:r w:rsidRPr="00C05CF4">
        <w:rPr>
          <w:color w:val="auto"/>
          <w:lang w:eastAsia="uk-UA"/>
        </w:rPr>
        <w:drawing>
          <wp:inline distT="0" distB="0" distL="0" distR="0" wp14:anchorId="0E0F8744" wp14:editId="4EAB5570">
            <wp:extent cx="3879974" cy="5561030"/>
            <wp:effectExtent l="0" t="2223" r="4128" b="4127"/>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hoto_2024-12-03_02-31-19.jpg"/>
                    <pic:cNvPicPr/>
                  </pic:nvPicPr>
                  <pic:blipFill>
                    <a:blip r:embed="rId26">
                      <a:extLst>
                        <a:ext uri="{28A0092B-C50C-407E-A947-70E740481C1C}">
                          <a14:useLocalDpi xmlns:a14="http://schemas.microsoft.com/office/drawing/2010/main" val="0"/>
                        </a:ext>
                      </a:extLst>
                    </a:blip>
                    <a:stretch>
                      <a:fillRect/>
                    </a:stretch>
                  </pic:blipFill>
                  <pic:spPr>
                    <a:xfrm rot="5400000">
                      <a:off x="0" y="0"/>
                      <a:ext cx="3887345" cy="5571595"/>
                    </a:xfrm>
                    <a:prstGeom prst="rect">
                      <a:avLst/>
                    </a:prstGeom>
                  </pic:spPr>
                </pic:pic>
              </a:graphicData>
            </a:graphic>
          </wp:inline>
        </w:drawing>
      </w:r>
      <w:r w:rsidRPr="00C05CF4">
        <w:rPr>
          <w:color w:val="auto"/>
          <w:szCs w:val="28"/>
        </w:rPr>
        <w:t xml:space="preserve"> </w:t>
      </w:r>
      <w:r w:rsidR="00407235">
        <w:rPr>
          <w:color w:val="auto"/>
          <w:szCs w:val="28"/>
        </w:rPr>
        <w:t>Участь у роботі</w:t>
      </w:r>
      <w:r w:rsidR="00407235" w:rsidRPr="00C05CF4">
        <w:rPr>
          <w:color w:val="auto"/>
          <w:szCs w:val="28"/>
        </w:rPr>
        <w:t xml:space="preserve"> </w:t>
      </w:r>
      <w:r w:rsidRPr="00C05CF4">
        <w:rPr>
          <w:color w:val="auto"/>
          <w:szCs w:val="28"/>
        </w:rPr>
        <w:t>IⅤ Всеукраїнськ</w:t>
      </w:r>
      <w:r w:rsidR="00407235">
        <w:rPr>
          <w:color w:val="auto"/>
          <w:szCs w:val="28"/>
        </w:rPr>
        <w:t>их</w:t>
      </w:r>
      <w:r w:rsidRPr="00C05CF4">
        <w:rPr>
          <w:color w:val="auto"/>
          <w:szCs w:val="28"/>
        </w:rPr>
        <w:t xml:space="preserve"> науково-практичн</w:t>
      </w:r>
      <w:r w:rsidR="00407235">
        <w:rPr>
          <w:color w:val="auto"/>
          <w:szCs w:val="28"/>
        </w:rPr>
        <w:t>их</w:t>
      </w:r>
      <w:r w:rsidRPr="00C05CF4">
        <w:rPr>
          <w:color w:val="auto"/>
          <w:szCs w:val="28"/>
        </w:rPr>
        <w:t xml:space="preserve"> читан</w:t>
      </w:r>
      <w:r w:rsidR="00407235">
        <w:rPr>
          <w:color w:val="auto"/>
          <w:szCs w:val="28"/>
        </w:rPr>
        <w:t>ь</w:t>
      </w:r>
      <w:r w:rsidRPr="00C05CF4">
        <w:rPr>
          <w:color w:val="auto"/>
          <w:szCs w:val="28"/>
        </w:rPr>
        <w:t xml:space="preserve"> пам’яті професора І.І. Гордієнка</w:t>
      </w:r>
    </w:p>
    <w:p w14:paraId="2CC0AF34" w14:textId="77777777" w:rsidR="00C254D2" w:rsidRPr="00C05CF4" w:rsidRDefault="007D5643" w:rsidP="00407235">
      <w:pPr>
        <w:spacing w:after="0" w:line="360" w:lineRule="auto"/>
        <w:ind w:firstLine="0"/>
        <w:contextualSpacing/>
        <w:jc w:val="center"/>
        <w:rPr>
          <w:color w:val="auto"/>
        </w:rPr>
      </w:pPr>
      <w:r w:rsidRPr="00C05CF4">
        <w:rPr>
          <w:color w:val="auto"/>
          <w:lang w:eastAsia="uk-UA"/>
        </w:rPr>
        <w:drawing>
          <wp:inline distT="0" distB="0" distL="0" distR="0" wp14:anchorId="1212C9A5" wp14:editId="02BF67D0">
            <wp:extent cx="3526114" cy="531655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4-12-03_02-31-31.jpg"/>
                    <pic:cNvPicPr/>
                  </pic:nvPicPr>
                  <pic:blipFill>
                    <a:blip r:embed="rId27" cstate="print">
                      <a:extLst>
                        <a:ext uri="{28A0092B-C50C-407E-A947-70E740481C1C}">
                          <a14:useLocalDpi xmlns:a14="http://schemas.microsoft.com/office/drawing/2010/main" val="0"/>
                        </a:ext>
                      </a:extLst>
                    </a:blip>
                    <a:stretch>
                      <a:fillRect/>
                    </a:stretch>
                  </pic:blipFill>
                  <pic:spPr>
                    <a:xfrm rot="5400000">
                      <a:off x="0" y="0"/>
                      <a:ext cx="3543035" cy="5342071"/>
                    </a:xfrm>
                    <a:prstGeom prst="rect">
                      <a:avLst/>
                    </a:prstGeom>
                  </pic:spPr>
                </pic:pic>
              </a:graphicData>
            </a:graphic>
          </wp:inline>
        </w:drawing>
      </w:r>
      <w:bookmarkStart w:id="13" w:name="_GoBack"/>
      <w:bookmarkEnd w:id="13"/>
    </w:p>
    <w:sectPr w:rsidR="00C254D2" w:rsidRPr="00C05CF4" w:rsidSect="00873AF4">
      <w:headerReference w:type="default" r:id="rId28"/>
      <w:footerReference w:type="first" r:id="rId29"/>
      <w:pgSz w:w="11906" w:h="16838"/>
      <w:pgMar w:top="1134" w:right="849"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0427F" w14:textId="77777777" w:rsidR="00967CA1" w:rsidRDefault="00967CA1" w:rsidP="006E3FB3">
      <w:pPr>
        <w:spacing w:after="0" w:line="240" w:lineRule="auto"/>
      </w:pPr>
      <w:r>
        <w:separator/>
      </w:r>
    </w:p>
  </w:endnote>
  <w:endnote w:type="continuationSeparator" w:id="0">
    <w:p w14:paraId="2247AB15" w14:textId="77777777" w:rsidR="00967CA1" w:rsidRDefault="00967CA1" w:rsidP="006E3F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5BD42" w14:textId="77777777" w:rsidR="00B331CE" w:rsidRDefault="00B331CE" w:rsidP="006B4139">
    <w:pPr>
      <w:pStyle w:val="a7"/>
      <w:jc w:val="center"/>
    </w:pPr>
    <w:r w:rsidRPr="008B15DC">
      <w:rPr>
        <w:szCs w:val="28"/>
      </w:rPr>
      <w:t>Ніжин – 202</w:t>
    </w:r>
    <w:r>
      <w:rPr>
        <w:szCs w:val="28"/>
      </w:rPr>
      <w:t>4</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CD2370" w14:textId="77777777" w:rsidR="00967CA1" w:rsidRDefault="00967CA1" w:rsidP="006E3FB3">
      <w:pPr>
        <w:spacing w:after="0" w:line="240" w:lineRule="auto"/>
      </w:pPr>
      <w:r>
        <w:separator/>
      </w:r>
    </w:p>
  </w:footnote>
  <w:footnote w:type="continuationSeparator" w:id="0">
    <w:p w14:paraId="4C9A299F" w14:textId="77777777" w:rsidR="00967CA1" w:rsidRDefault="00967CA1" w:rsidP="006E3F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8402099"/>
      <w:docPartObj>
        <w:docPartGallery w:val="Page Numbers (Top of Page)"/>
        <w:docPartUnique/>
      </w:docPartObj>
    </w:sdtPr>
    <w:sdtContent>
      <w:p w14:paraId="1BAB47C9" w14:textId="4F124598" w:rsidR="00B331CE" w:rsidRDefault="00B331CE">
        <w:pPr>
          <w:pStyle w:val="a5"/>
          <w:jc w:val="right"/>
        </w:pPr>
        <w:r>
          <w:fldChar w:fldCharType="begin"/>
        </w:r>
        <w:r>
          <w:instrText>PAGE   \* MERGEFORMAT</w:instrText>
        </w:r>
        <w:r>
          <w:fldChar w:fldCharType="separate"/>
        </w:r>
        <w:r w:rsidR="00380BBC" w:rsidRPr="00380BBC">
          <w:rPr>
            <w:lang w:val="ru-RU"/>
          </w:rPr>
          <w:t>36</w:t>
        </w:r>
        <w:r>
          <w:fldChar w:fldCharType="end"/>
        </w:r>
      </w:p>
    </w:sdtContent>
  </w:sdt>
  <w:p w14:paraId="14ED98ED" w14:textId="77777777" w:rsidR="00B331CE" w:rsidRDefault="00B331CE">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75377"/>
    <w:multiLevelType w:val="hybridMultilevel"/>
    <w:tmpl w:val="0EF40B42"/>
    <w:lvl w:ilvl="0" w:tplc="3C783682">
      <w:start w:val="1"/>
      <w:numFmt w:val="decimal"/>
      <w:lvlText w:val="%1."/>
      <w:lvlJc w:val="left"/>
      <w:pPr>
        <w:ind w:left="578" w:hanging="360"/>
      </w:pPr>
      <w:rPr>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15:restartNumberingAfterBreak="0">
    <w:nsid w:val="0955350C"/>
    <w:multiLevelType w:val="multilevel"/>
    <w:tmpl w:val="B9824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382910"/>
    <w:multiLevelType w:val="multilevel"/>
    <w:tmpl w:val="07AA6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A26E4A"/>
    <w:multiLevelType w:val="multilevel"/>
    <w:tmpl w:val="ADA420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523C9E"/>
    <w:multiLevelType w:val="multilevel"/>
    <w:tmpl w:val="4E4C1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FD6CE2"/>
    <w:multiLevelType w:val="singleLevel"/>
    <w:tmpl w:val="D31A05DC"/>
    <w:lvl w:ilvl="0">
      <w:start w:val="1"/>
      <w:numFmt w:val="decimal"/>
      <w:lvlText w:val="%1."/>
      <w:legacy w:legacy="1" w:legacySpace="0" w:legacyIndent="552"/>
      <w:lvlJc w:val="left"/>
      <w:pPr>
        <w:ind w:left="0" w:firstLine="0"/>
      </w:pPr>
      <w:rPr>
        <w:rFonts w:ascii="Times New Roman" w:hAnsi="Times New Roman" w:cs="Times New Roman" w:hint="default"/>
      </w:rPr>
    </w:lvl>
  </w:abstractNum>
  <w:abstractNum w:abstractNumId="6" w15:restartNumberingAfterBreak="0">
    <w:nsid w:val="1AFB575D"/>
    <w:multiLevelType w:val="hybridMultilevel"/>
    <w:tmpl w:val="A77026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3936905"/>
    <w:multiLevelType w:val="multilevel"/>
    <w:tmpl w:val="7130AB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3BA3F5E"/>
    <w:multiLevelType w:val="hybridMultilevel"/>
    <w:tmpl w:val="8C6A53B0"/>
    <w:lvl w:ilvl="0" w:tplc="BAFAB346">
      <w:start w:val="1"/>
      <w:numFmt w:val="decimal"/>
      <w:lvlText w:val="%1."/>
      <w:lvlJc w:val="left"/>
      <w:pPr>
        <w:ind w:left="1800" w:hanging="360"/>
      </w:pPr>
      <w:rPr>
        <w:b w:val="0"/>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9" w15:restartNumberingAfterBreak="0">
    <w:nsid w:val="303B0306"/>
    <w:multiLevelType w:val="multilevel"/>
    <w:tmpl w:val="7804CE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AF44CF"/>
    <w:multiLevelType w:val="hybridMultilevel"/>
    <w:tmpl w:val="A6B03A06"/>
    <w:lvl w:ilvl="0" w:tplc="04090003">
      <w:start w:val="1"/>
      <w:numFmt w:val="bullet"/>
      <w:lvlText w:val="o"/>
      <w:lvlJc w:val="left"/>
      <w:pPr>
        <w:ind w:left="1494" w:hanging="360"/>
      </w:pPr>
      <w:rPr>
        <w:rFonts w:ascii="Courier New" w:hAnsi="Courier New" w:cs="Courier New" w:hint="default"/>
      </w:rPr>
    </w:lvl>
    <w:lvl w:ilvl="1" w:tplc="04090003">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start w:val="1"/>
      <w:numFmt w:val="bullet"/>
      <w:lvlText w:val=""/>
      <w:lvlJc w:val="left"/>
      <w:pPr>
        <w:ind w:left="3447" w:hanging="360"/>
      </w:pPr>
      <w:rPr>
        <w:rFonts w:ascii="Symbol" w:hAnsi="Symbol" w:hint="default"/>
      </w:rPr>
    </w:lvl>
    <w:lvl w:ilvl="4" w:tplc="04090003">
      <w:start w:val="1"/>
      <w:numFmt w:val="bullet"/>
      <w:lvlText w:val="o"/>
      <w:lvlJc w:val="left"/>
      <w:pPr>
        <w:ind w:left="4167" w:hanging="360"/>
      </w:pPr>
      <w:rPr>
        <w:rFonts w:ascii="Courier New" w:hAnsi="Courier New" w:cs="Courier New" w:hint="default"/>
      </w:rPr>
    </w:lvl>
    <w:lvl w:ilvl="5" w:tplc="04090005">
      <w:start w:val="1"/>
      <w:numFmt w:val="bullet"/>
      <w:lvlText w:val=""/>
      <w:lvlJc w:val="left"/>
      <w:pPr>
        <w:ind w:left="4887" w:hanging="360"/>
      </w:pPr>
      <w:rPr>
        <w:rFonts w:ascii="Wingdings" w:hAnsi="Wingdings" w:hint="default"/>
      </w:rPr>
    </w:lvl>
    <w:lvl w:ilvl="6" w:tplc="04090001">
      <w:start w:val="1"/>
      <w:numFmt w:val="bullet"/>
      <w:lvlText w:val=""/>
      <w:lvlJc w:val="left"/>
      <w:pPr>
        <w:ind w:left="5607" w:hanging="360"/>
      </w:pPr>
      <w:rPr>
        <w:rFonts w:ascii="Symbol" w:hAnsi="Symbol" w:hint="default"/>
      </w:rPr>
    </w:lvl>
    <w:lvl w:ilvl="7" w:tplc="04090003">
      <w:start w:val="1"/>
      <w:numFmt w:val="bullet"/>
      <w:lvlText w:val="o"/>
      <w:lvlJc w:val="left"/>
      <w:pPr>
        <w:ind w:left="6327" w:hanging="360"/>
      </w:pPr>
      <w:rPr>
        <w:rFonts w:ascii="Courier New" w:hAnsi="Courier New" w:cs="Courier New" w:hint="default"/>
      </w:rPr>
    </w:lvl>
    <w:lvl w:ilvl="8" w:tplc="04090005">
      <w:start w:val="1"/>
      <w:numFmt w:val="bullet"/>
      <w:lvlText w:val=""/>
      <w:lvlJc w:val="left"/>
      <w:pPr>
        <w:ind w:left="7047" w:hanging="360"/>
      </w:pPr>
      <w:rPr>
        <w:rFonts w:ascii="Wingdings" w:hAnsi="Wingdings" w:hint="default"/>
      </w:rPr>
    </w:lvl>
  </w:abstractNum>
  <w:abstractNum w:abstractNumId="11" w15:restartNumberingAfterBreak="0">
    <w:nsid w:val="32BA356F"/>
    <w:multiLevelType w:val="multilevel"/>
    <w:tmpl w:val="5EB24A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67333E"/>
    <w:multiLevelType w:val="hybridMultilevel"/>
    <w:tmpl w:val="62BC20A4"/>
    <w:lvl w:ilvl="0" w:tplc="BAFAB346">
      <w:start w:val="1"/>
      <w:numFmt w:val="decimal"/>
      <w:lvlText w:val="%1."/>
      <w:lvlJc w:val="left"/>
      <w:pPr>
        <w:ind w:left="502" w:hanging="360"/>
      </w:pPr>
      <w:rPr>
        <w:b w:val="0"/>
      </w:rPr>
    </w:lvl>
    <w:lvl w:ilvl="1" w:tplc="04220019" w:tentative="1">
      <w:start w:val="1"/>
      <w:numFmt w:val="lowerLetter"/>
      <w:lvlText w:val="%2."/>
      <w:lvlJc w:val="left"/>
      <w:pPr>
        <w:ind w:left="2138" w:hanging="360"/>
      </w:pPr>
    </w:lvl>
    <w:lvl w:ilvl="2" w:tplc="0422001B" w:tentative="1">
      <w:start w:val="1"/>
      <w:numFmt w:val="lowerRoman"/>
      <w:lvlText w:val="%3."/>
      <w:lvlJc w:val="right"/>
      <w:pPr>
        <w:ind w:left="2858" w:hanging="180"/>
      </w:pPr>
    </w:lvl>
    <w:lvl w:ilvl="3" w:tplc="0422000F" w:tentative="1">
      <w:start w:val="1"/>
      <w:numFmt w:val="decimal"/>
      <w:lvlText w:val="%4."/>
      <w:lvlJc w:val="left"/>
      <w:pPr>
        <w:ind w:left="3578" w:hanging="360"/>
      </w:pPr>
    </w:lvl>
    <w:lvl w:ilvl="4" w:tplc="04220019" w:tentative="1">
      <w:start w:val="1"/>
      <w:numFmt w:val="lowerLetter"/>
      <w:lvlText w:val="%5."/>
      <w:lvlJc w:val="left"/>
      <w:pPr>
        <w:ind w:left="4298" w:hanging="360"/>
      </w:pPr>
    </w:lvl>
    <w:lvl w:ilvl="5" w:tplc="0422001B" w:tentative="1">
      <w:start w:val="1"/>
      <w:numFmt w:val="lowerRoman"/>
      <w:lvlText w:val="%6."/>
      <w:lvlJc w:val="right"/>
      <w:pPr>
        <w:ind w:left="5018" w:hanging="180"/>
      </w:pPr>
    </w:lvl>
    <w:lvl w:ilvl="6" w:tplc="0422000F" w:tentative="1">
      <w:start w:val="1"/>
      <w:numFmt w:val="decimal"/>
      <w:lvlText w:val="%7."/>
      <w:lvlJc w:val="left"/>
      <w:pPr>
        <w:ind w:left="5738" w:hanging="360"/>
      </w:pPr>
    </w:lvl>
    <w:lvl w:ilvl="7" w:tplc="04220019" w:tentative="1">
      <w:start w:val="1"/>
      <w:numFmt w:val="lowerLetter"/>
      <w:lvlText w:val="%8."/>
      <w:lvlJc w:val="left"/>
      <w:pPr>
        <w:ind w:left="6458" w:hanging="360"/>
      </w:pPr>
    </w:lvl>
    <w:lvl w:ilvl="8" w:tplc="0422001B" w:tentative="1">
      <w:start w:val="1"/>
      <w:numFmt w:val="lowerRoman"/>
      <w:lvlText w:val="%9."/>
      <w:lvlJc w:val="right"/>
      <w:pPr>
        <w:ind w:left="7178" w:hanging="180"/>
      </w:pPr>
    </w:lvl>
  </w:abstractNum>
  <w:abstractNum w:abstractNumId="13" w15:restartNumberingAfterBreak="0">
    <w:nsid w:val="37C23B76"/>
    <w:multiLevelType w:val="hybridMultilevel"/>
    <w:tmpl w:val="D982C9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7EB57D3"/>
    <w:multiLevelType w:val="hybridMultilevel"/>
    <w:tmpl w:val="10BAF3AC"/>
    <w:lvl w:ilvl="0" w:tplc="04220001">
      <w:start w:val="1"/>
      <w:numFmt w:val="bullet"/>
      <w:lvlText w:val=""/>
      <w:lvlJc w:val="left"/>
      <w:pPr>
        <w:ind w:left="1418" w:hanging="360"/>
      </w:pPr>
      <w:rPr>
        <w:rFonts w:ascii="Symbol" w:hAnsi="Symbol" w:hint="default"/>
      </w:rPr>
    </w:lvl>
    <w:lvl w:ilvl="1" w:tplc="04220003" w:tentative="1">
      <w:start w:val="1"/>
      <w:numFmt w:val="bullet"/>
      <w:lvlText w:val="o"/>
      <w:lvlJc w:val="left"/>
      <w:pPr>
        <w:ind w:left="2138" w:hanging="360"/>
      </w:pPr>
      <w:rPr>
        <w:rFonts w:ascii="Courier New" w:hAnsi="Courier New" w:cs="Courier New" w:hint="default"/>
      </w:rPr>
    </w:lvl>
    <w:lvl w:ilvl="2" w:tplc="04220005" w:tentative="1">
      <w:start w:val="1"/>
      <w:numFmt w:val="bullet"/>
      <w:lvlText w:val=""/>
      <w:lvlJc w:val="left"/>
      <w:pPr>
        <w:ind w:left="2858" w:hanging="360"/>
      </w:pPr>
      <w:rPr>
        <w:rFonts w:ascii="Wingdings" w:hAnsi="Wingdings" w:hint="default"/>
      </w:rPr>
    </w:lvl>
    <w:lvl w:ilvl="3" w:tplc="04220001" w:tentative="1">
      <w:start w:val="1"/>
      <w:numFmt w:val="bullet"/>
      <w:lvlText w:val=""/>
      <w:lvlJc w:val="left"/>
      <w:pPr>
        <w:ind w:left="3578" w:hanging="360"/>
      </w:pPr>
      <w:rPr>
        <w:rFonts w:ascii="Symbol" w:hAnsi="Symbol" w:hint="default"/>
      </w:rPr>
    </w:lvl>
    <w:lvl w:ilvl="4" w:tplc="04220003" w:tentative="1">
      <w:start w:val="1"/>
      <w:numFmt w:val="bullet"/>
      <w:lvlText w:val="o"/>
      <w:lvlJc w:val="left"/>
      <w:pPr>
        <w:ind w:left="4298" w:hanging="360"/>
      </w:pPr>
      <w:rPr>
        <w:rFonts w:ascii="Courier New" w:hAnsi="Courier New" w:cs="Courier New" w:hint="default"/>
      </w:rPr>
    </w:lvl>
    <w:lvl w:ilvl="5" w:tplc="04220005" w:tentative="1">
      <w:start w:val="1"/>
      <w:numFmt w:val="bullet"/>
      <w:lvlText w:val=""/>
      <w:lvlJc w:val="left"/>
      <w:pPr>
        <w:ind w:left="5018" w:hanging="360"/>
      </w:pPr>
      <w:rPr>
        <w:rFonts w:ascii="Wingdings" w:hAnsi="Wingdings" w:hint="default"/>
      </w:rPr>
    </w:lvl>
    <w:lvl w:ilvl="6" w:tplc="04220001" w:tentative="1">
      <w:start w:val="1"/>
      <w:numFmt w:val="bullet"/>
      <w:lvlText w:val=""/>
      <w:lvlJc w:val="left"/>
      <w:pPr>
        <w:ind w:left="5738" w:hanging="360"/>
      </w:pPr>
      <w:rPr>
        <w:rFonts w:ascii="Symbol" w:hAnsi="Symbol" w:hint="default"/>
      </w:rPr>
    </w:lvl>
    <w:lvl w:ilvl="7" w:tplc="04220003" w:tentative="1">
      <w:start w:val="1"/>
      <w:numFmt w:val="bullet"/>
      <w:lvlText w:val="o"/>
      <w:lvlJc w:val="left"/>
      <w:pPr>
        <w:ind w:left="6458" w:hanging="360"/>
      </w:pPr>
      <w:rPr>
        <w:rFonts w:ascii="Courier New" w:hAnsi="Courier New" w:cs="Courier New" w:hint="default"/>
      </w:rPr>
    </w:lvl>
    <w:lvl w:ilvl="8" w:tplc="04220005" w:tentative="1">
      <w:start w:val="1"/>
      <w:numFmt w:val="bullet"/>
      <w:lvlText w:val=""/>
      <w:lvlJc w:val="left"/>
      <w:pPr>
        <w:ind w:left="7178" w:hanging="360"/>
      </w:pPr>
      <w:rPr>
        <w:rFonts w:ascii="Wingdings" w:hAnsi="Wingdings" w:hint="default"/>
      </w:rPr>
    </w:lvl>
  </w:abstractNum>
  <w:abstractNum w:abstractNumId="15" w15:restartNumberingAfterBreak="0">
    <w:nsid w:val="4DD36D29"/>
    <w:multiLevelType w:val="hybridMultilevel"/>
    <w:tmpl w:val="384870C8"/>
    <w:lvl w:ilvl="0" w:tplc="BAFAB346">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E2B08FC"/>
    <w:multiLevelType w:val="multilevel"/>
    <w:tmpl w:val="94341CB0"/>
    <w:lvl w:ilvl="0">
      <w:start w:val="1"/>
      <w:numFmt w:val="decimal"/>
      <w:lvlText w:val="%1."/>
      <w:lvlJc w:val="left"/>
      <w:pPr>
        <w:tabs>
          <w:tab w:val="num" w:pos="502"/>
        </w:tabs>
        <w:ind w:left="502"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FF52A35"/>
    <w:multiLevelType w:val="hybridMultilevel"/>
    <w:tmpl w:val="C09EEF2A"/>
    <w:lvl w:ilvl="0" w:tplc="0422000F">
      <w:start w:val="1"/>
      <w:numFmt w:val="decimal"/>
      <w:lvlText w:val="%1."/>
      <w:lvlJc w:val="left"/>
      <w:pPr>
        <w:ind w:left="360" w:hanging="360"/>
      </w:pPr>
    </w:lvl>
    <w:lvl w:ilvl="1" w:tplc="04220019" w:tentative="1">
      <w:start w:val="1"/>
      <w:numFmt w:val="lowerLetter"/>
      <w:lvlText w:val="%2."/>
      <w:lvlJc w:val="left"/>
      <w:pPr>
        <w:ind w:left="2138" w:hanging="360"/>
      </w:pPr>
    </w:lvl>
    <w:lvl w:ilvl="2" w:tplc="0422001B" w:tentative="1">
      <w:start w:val="1"/>
      <w:numFmt w:val="lowerRoman"/>
      <w:lvlText w:val="%3."/>
      <w:lvlJc w:val="right"/>
      <w:pPr>
        <w:ind w:left="2858" w:hanging="180"/>
      </w:pPr>
    </w:lvl>
    <w:lvl w:ilvl="3" w:tplc="0422000F" w:tentative="1">
      <w:start w:val="1"/>
      <w:numFmt w:val="decimal"/>
      <w:lvlText w:val="%4."/>
      <w:lvlJc w:val="left"/>
      <w:pPr>
        <w:ind w:left="3578" w:hanging="360"/>
      </w:pPr>
    </w:lvl>
    <w:lvl w:ilvl="4" w:tplc="04220019" w:tentative="1">
      <w:start w:val="1"/>
      <w:numFmt w:val="lowerLetter"/>
      <w:lvlText w:val="%5."/>
      <w:lvlJc w:val="left"/>
      <w:pPr>
        <w:ind w:left="4298" w:hanging="360"/>
      </w:pPr>
    </w:lvl>
    <w:lvl w:ilvl="5" w:tplc="0422001B" w:tentative="1">
      <w:start w:val="1"/>
      <w:numFmt w:val="lowerRoman"/>
      <w:lvlText w:val="%6."/>
      <w:lvlJc w:val="right"/>
      <w:pPr>
        <w:ind w:left="5018" w:hanging="180"/>
      </w:pPr>
    </w:lvl>
    <w:lvl w:ilvl="6" w:tplc="0422000F" w:tentative="1">
      <w:start w:val="1"/>
      <w:numFmt w:val="decimal"/>
      <w:lvlText w:val="%7."/>
      <w:lvlJc w:val="left"/>
      <w:pPr>
        <w:ind w:left="5738" w:hanging="360"/>
      </w:pPr>
    </w:lvl>
    <w:lvl w:ilvl="7" w:tplc="04220019" w:tentative="1">
      <w:start w:val="1"/>
      <w:numFmt w:val="lowerLetter"/>
      <w:lvlText w:val="%8."/>
      <w:lvlJc w:val="left"/>
      <w:pPr>
        <w:ind w:left="6458" w:hanging="360"/>
      </w:pPr>
    </w:lvl>
    <w:lvl w:ilvl="8" w:tplc="0422001B" w:tentative="1">
      <w:start w:val="1"/>
      <w:numFmt w:val="lowerRoman"/>
      <w:lvlText w:val="%9."/>
      <w:lvlJc w:val="right"/>
      <w:pPr>
        <w:ind w:left="7178" w:hanging="180"/>
      </w:pPr>
    </w:lvl>
  </w:abstractNum>
  <w:abstractNum w:abstractNumId="18" w15:restartNumberingAfterBreak="0">
    <w:nsid w:val="5130695E"/>
    <w:multiLevelType w:val="hybridMultilevel"/>
    <w:tmpl w:val="73866D38"/>
    <w:lvl w:ilvl="0" w:tplc="BC2A1574">
      <w:start w:val="1"/>
      <w:numFmt w:val="decimal"/>
      <w:lvlText w:val="%1."/>
      <w:lvlJc w:val="left"/>
      <w:pPr>
        <w:ind w:left="218" w:hanging="360"/>
      </w:pPr>
    </w:lvl>
    <w:lvl w:ilvl="1" w:tplc="04090019">
      <w:start w:val="1"/>
      <w:numFmt w:val="lowerLetter"/>
      <w:lvlText w:val="%2."/>
      <w:lvlJc w:val="left"/>
      <w:pPr>
        <w:ind w:left="938" w:hanging="360"/>
      </w:p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start w:val="1"/>
      <w:numFmt w:val="lowerLetter"/>
      <w:lvlText w:val="%5."/>
      <w:lvlJc w:val="left"/>
      <w:pPr>
        <w:ind w:left="3098" w:hanging="360"/>
      </w:pPr>
    </w:lvl>
    <w:lvl w:ilvl="5" w:tplc="0409001B">
      <w:start w:val="1"/>
      <w:numFmt w:val="lowerRoman"/>
      <w:lvlText w:val="%6."/>
      <w:lvlJc w:val="right"/>
      <w:pPr>
        <w:ind w:left="3818" w:hanging="180"/>
      </w:pPr>
    </w:lvl>
    <w:lvl w:ilvl="6" w:tplc="0409000F">
      <w:start w:val="1"/>
      <w:numFmt w:val="decimal"/>
      <w:lvlText w:val="%7."/>
      <w:lvlJc w:val="left"/>
      <w:pPr>
        <w:ind w:left="4538" w:hanging="360"/>
      </w:pPr>
    </w:lvl>
    <w:lvl w:ilvl="7" w:tplc="04090019">
      <w:start w:val="1"/>
      <w:numFmt w:val="lowerLetter"/>
      <w:lvlText w:val="%8."/>
      <w:lvlJc w:val="left"/>
      <w:pPr>
        <w:ind w:left="5258" w:hanging="360"/>
      </w:pPr>
    </w:lvl>
    <w:lvl w:ilvl="8" w:tplc="0409001B">
      <w:start w:val="1"/>
      <w:numFmt w:val="lowerRoman"/>
      <w:lvlText w:val="%9."/>
      <w:lvlJc w:val="right"/>
      <w:pPr>
        <w:ind w:left="5978" w:hanging="180"/>
      </w:pPr>
    </w:lvl>
  </w:abstractNum>
  <w:abstractNum w:abstractNumId="19" w15:restartNumberingAfterBreak="0">
    <w:nsid w:val="53401467"/>
    <w:multiLevelType w:val="multilevel"/>
    <w:tmpl w:val="AE06D256"/>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729063F"/>
    <w:multiLevelType w:val="multilevel"/>
    <w:tmpl w:val="8F4850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13B6CB7"/>
    <w:multiLevelType w:val="multilevel"/>
    <w:tmpl w:val="F2A667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2FF2598"/>
    <w:multiLevelType w:val="hybridMultilevel"/>
    <w:tmpl w:val="0358950A"/>
    <w:lvl w:ilvl="0" w:tplc="04220001">
      <w:start w:val="1"/>
      <w:numFmt w:val="bullet"/>
      <w:lvlText w:val=""/>
      <w:lvlJc w:val="left"/>
      <w:pPr>
        <w:ind w:left="1571" w:hanging="360"/>
      </w:pPr>
      <w:rPr>
        <w:rFonts w:ascii="Symbol" w:hAnsi="Symbol" w:hint="default"/>
      </w:rPr>
    </w:lvl>
    <w:lvl w:ilvl="1" w:tplc="06ECC5AE">
      <w:numFmt w:val="bullet"/>
      <w:lvlText w:val="•"/>
      <w:lvlJc w:val="left"/>
      <w:pPr>
        <w:ind w:left="3635" w:hanging="1704"/>
      </w:pPr>
      <w:rPr>
        <w:rFonts w:ascii="Times New Roman" w:eastAsia="Times New Roman" w:hAnsi="Times New Roman" w:cs="Times New Roman"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3" w15:restartNumberingAfterBreak="0">
    <w:nsid w:val="66A817A2"/>
    <w:multiLevelType w:val="hybridMultilevel"/>
    <w:tmpl w:val="BA2A5F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EA80342"/>
    <w:multiLevelType w:val="hybridMultilevel"/>
    <w:tmpl w:val="41FE1A80"/>
    <w:lvl w:ilvl="0" w:tplc="4C1C42C2">
      <w:numFmt w:val="bullet"/>
      <w:lvlText w:val="–"/>
      <w:lvlJc w:val="left"/>
      <w:pPr>
        <w:ind w:left="1429" w:hanging="360"/>
      </w:pPr>
      <w:rPr>
        <w:rFonts w:ascii="Arial" w:eastAsia="Calibri" w:hAnsi="Aria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70960544"/>
    <w:multiLevelType w:val="hybridMultilevel"/>
    <w:tmpl w:val="57EA13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752F5D4C"/>
    <w:multiLevelType w:val="hybridMultilevel"/>
    <w:tmpl w:val="F806C666"/>
    <w:lvl w:ilvl="0" w:tplc="04220001">
      <w:start w:val="1"/>
      <w:numFmt w:val="bullet"/>
      <w:lvlText w:val=""/>
      <w:lvlJc w:val="left"/>
      <w:pPr>
        <w:ind w:left="220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79464145"/>
    <w:multiLevelType w:val="hybridMultilevel"/>
    <w:tmpl w:val="4FCCB4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A932477"/>
    <w:multiLevelType w:val="hybridMultilevel"/>
    <w:tmpl w:val="313E998A"/>
    <w:lvl w:ilvl="0" w:tplc="BAFAB346">
      <w:start w:val="1"/>
      <w:numFmt w:val="decimal"/>
      <w:lvlText w:val="%1."/>
      <w:lvlJc w:val="left"/>
      <w:pPr>
        <w:ind w:left="502" w:hanging="360"/>
      </w:pPr>
      <w:rPr>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BB11915"/>
    <w:multiLevelType w:val="hybridMultilevel"/>
    <w:tmpl w:val="EC38E426"/>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num w:numId="1">
    <w:abstractNumId w:val="24"/>
  </w:num>
  <w:num w:numId="2">
    <w:abstractNumId w:val="6"/>
  </w:num>
  <w:num w:numId="3">
    <w:abstractNumId w:val="22"/>
  </w:num>
  <w:num w:numId="4">
    <w:abstractNumId w:val="26"/>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23"/>
  </w:num>
  <w:num w:numId="9">
    <w:abstractNumId w:val="27"/>
  </w:num>
  <w:num w:numId="10">
    <w:abstractNumId w:val="14"/>
  </w:num>
  <w:num w:numId="11">
    <w:abstractNumId w:val="4"/>
  </w:num>
  <w:num w:numId="12">
    <w:abstractNumId w:val="13"/>
  </w:num>
  <w:num w:numId="13">
    <w:abstractNumId w:val="21"/>
  </w:num>
  <w:num w:numId="14">
    <w:abstractNumId w:val="1"/>
  </w:num>
  <w:num w:numId="15">
    <w:abstractNumId w:val="11"/>
  </w:num>
  <w:num w:numId="16">
    <w:abstractNumId w:val="9"/>
  </w:num>
  <w:num w:numId="17">
    <w:abstractNumId w:val="17"/>
  </w:num>
  <w:num w:numId="18">
    <w:abstractNumId w:val="20"/>
  </w:num>
  <w:num w:numId="19">
    <w:abstractNumId w:val="2"/>
  </w:num>
  <w:num w:numId="20">
    <w:abstractNumId w:val="5"/>
    <w:lvlOverride w:ilvl="0">
      <w:startOverride w:val="1"/>
    </w:lvlOverride>
  </w:num>
  <w:num w:numId="21">
    <w:abstractNumId w:val="12"/>
  </w:num>
  <w:num w:numId="22">
    <w:abstractNumId w:val="28"/>
  </w:num>
  <w:num w:numId="23">
    <w:abstractNumId w:val="15"/>
  </w:num>
  <w:num w:numId="24">
    <w:abstractNumId w:val="8"/>
  </w:num>
  <w:num w:numId="25">
    <w:abstractNumId w:val="29"/>
  </w:num>
  <w:num w:numId="26">
    <w:abstractNumId w:val="3"/>
  </w:num>
  <w:num w:numId="27">
    <w:abstractNumId w:val="19"/>
  </w:num>
  <w:num w:numId="28">
    <w:abstractNumId w:val="25"/>
  </w:num>
  <w:num w:numId="29">
    <w:abstractNumId w:val="7"/>
  </w:num>
  <w:num w:numId="3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6979"/>
    <w:rsid w:val="00020489"/>
    <w:rsid w:val="0002307F"/>
    <w:rsid w:val="0003330D"/>
    <w:rsid w:val="000478FA"/>
    <w:rsid w:val="0005586C"/>
    <w:rsid w:val="00057D33"/>
    <w:rsid w:val="000600D5"/>
    <w:rsid w:val="00062BD8"/>
    <w:rsid w:val="00070976"/>
    <w:rsid w:val="00073D1B"/>
    <w:rsid w:val="00091527"/>
    <w:rsid w:val="000A4518"/>
    <w:rsid w:val="000B436A"/>
    <w:rsid w:val="000C3519"/>
    <w:rsid w:val="000F6121"/>
    <w:rsid w:val="001141E4"/>
    <w:rsid w:val="0011486D"/>
    <w:rsid w:val="00124907"/>
    <w:rsid w:val="00126539"/>
    <w:rsid w:val="00133464"/>
    <w:rsid w:val="001346B5"/>
    <w:rsid w:val="001421E3"/>
    <w:rsid w:val="00161C8C"/>
    <w:rsid w:val="001644CB"/>
    <w:rsid w:val="0017514E"/>
    <w:rsid w:val="001A778C"/>
    <w:rsid w:val="001B324D"/>
    <w:rsid w:val="001B45A0"/>
    <w:rsid w:val="001C15C5"/>
    <w:rsid w:val="001D2762"/>
    <w:rsid w:val="001F27D3"/>
    <w:rsid w:val="00232E4B"/>
    <w:rsid w:val="0024401E"/>
    <w:rsid w:val="0025447C"/>
    <w:rsid w:val="00254D9F"/>
    <w:rsid w:val="002853D9"/>
    <w:rsid w:val="002927F8"/>
    <w:rsid w:val="002A201A"/>
    <w:rsid w:val="002A6E38"/>
    <w:rsid w:val="002B2262"/>
    <w:rsid w:val="002C3273"/>
    <w:rsid w:val="002F4CAE"/>
    <w:rsid w:val="002F51EC"/>
    <w:rsid w:val="003031B9"/>
    <w:rsid w:val="00346D5B"/>
    <w:rsid w:val="00350CE9"/>
    <w:rsid w:val="00380BBC"/>
    <w:rsid w:val="0039124E"/>
    <w:rsid w:val="00396DC2"/>
    <w:rsid w:val="003A5A02"/>
    <w:rsid w:val="003C4389"/>
    <w:rsid w:val="00407235"/>
    <w:rsid w:val="00433ED3"/>
    <w:rsid w:val="00451B89"/>
    <w:rsid w:val="0045650D"/>
    <w:rsid w:val="004652A1"/>
    <w:rsid w:val="00470860"/>
    <w:rsid w:val="00471D5B"/>
    <w:rsid w:val="0048022D"/>
    <w:rsid w:val="00480FD8"/>
    <w:rsid w:val="00483FC6"/>
    <w:rsid w:val="004B6CD9"/>
    <w:rsid w:val="004C2AE5"/>
    <w:rsid w:val="004D5770"/>
    <w:rsid w:val="004F702C"/>
    <w:rsid w:val="0050197A"/>
    <w:rsid w:val="00510253"/>
    <w:rsid w:val="00511B7C"/>
    <w:rsid w:val="00520943"/>
    <w:rsid w:val="00521999"/>
    <w:rsid w:val="00522FCC"/>
    <w:rsid w:val="0052360E"/>
    <w:rsid w:val="005350CD"/>
    <w:rsid w:val="005404CA"/>
    <w:rsid w:val="00542B4A"/>
    <w:rsid w:val="00545F1E"/>
    <w:rsid w:val="00577D14"/>
    <w:rsid w:val="005B3912"/>
    <w:rsid w:val="005B44AB"/>
    <w:rsid w:val="005D1666"/>
    <w:rsid w:val="005E5C9B"/>
    <w:rsid w:val="005F1C37"/>
    <w:rsid w:val="005F7A7B"/>
    <w:rsid w:val="00605B06"/>
    <w:rsid w:val="0060662F"/>
    <w:rsid w:val="00614B00"/>
    <w:rsid w:val="00641F2E"/>
    <w:rsid w:val="006550B6"/>
    <w:rsid w:val="006611FC"/>
    <w:rsid w:val="0066363A"/>
    <w:rsid w:val="0067083F"/>
    <w:rsid w:val="0068032C"/>
    <w:rsid w:val="006820C4"/>
    <w:rsid w:val="006825CE"/>
    <w:rsid w:val="006A0D3A"/>
    <w:rsid w:val="006A1E98"/>
    <w:rsid w:val="006A6BFB"/>
    <w:rsid w:val="006B160A"/>
    <w:rsid w:val="006B4139"/>
    <w:rsid w:val="006C4E09"/>
    <w:rsid w:val="006D7D8D"/>
    <w:rsid w:val="006E3FB3"/>
    <w:rsid w:val="006E441B"/>
    <w:rsid w:val="006F4E83"/>
    <w:rsid w:val="00701EC6"/>
    <w:rsid w:val="0070570F"/>
    <w:rsid w:val="00713DD4"/>
    <w:rsid w:val="00736156"/>
    <w:rsid w:val="00770CE1"/>
    <w:rsid w:val="007746D9"/>
    <w:rsid w:val="007827D1"/>
    <w:rsid w:val="007957C4"/>
    <w:rsid w:val="00796E76"/>
    <w:rsid w:val="00796F5D"/>
    <w:rsid w:val="007A0761"/>
    <w:rsid w:val="007A183C"/>
    <w:rsid w:val="007B3767"/>
    <w:rsid w:val="007B5743"/>
    <w:rsid w:val="007D42E9"/>
    <w:rsid w:val="007D5643"/>
    <w:rsid w:val="007D65FA"/>
    <w:rsid w:val="007E1BEF"/>
    <w:rsid w:val="007E241F"/>
    <w:rsid w:val="00824758"/>
    <w:rsid w:val="00825AE0"/>
    <w:rsid w:val="008356A3"/>
    <w:rsid w:val="0084161B"/>
    <w:rsid w:val="00843BF6"/>
    <w:rsid w:val="008455B9"/>
    <w:rsid w:val="008738C3"/>
    <w:rsid w:val="00873AF4"/>
    <w:rsid w:val="008A3B45"/>
    <w:rsid w:val="008B0B8B"/>
    <w:rsid w:val="008B2226"/>
    <w:rsid w:val="008B4D12"/>
    <w:rsid w:val="008C61AA"/>
    <w:rsid w:val="008E5149"/>
    <w:rsid w:val="008F5DAF"/>
    <w:rsid w:val="00900A96"/>
    <w:rsid w:val="00916A25"/>
    <w:rsid w:val="009336F9"/>
    <w:rsid w:val="00937070"/>
    <w:rsid w:val="009406AA"/>
    <w:rsid w:val="00962F46"/>
    <w:rsid w:val="00967CA1"/>
    <w:rsid w:val="00971C41"/>
    <w:rsid w:val="009862C4"/>
    <w:rsid w:val="009A64B4"/>
    <w:rsid w:val="009B3F8E"/>
    <w:rsid w:val="009C36A5"/>
    <w:rsid w:val="009E13FB"/>
    <w:rsid w:val="00A16F48"/>
    <w:rsid w:val="00A22CEE"/>
    <w:rsid w:val="00A61C3C"/>
    <w:rsid w:val="00A64A9B"/>
    <w:rsid w:val="00A86B05"/>
    <w:rsid w:val="00A934B3"/>
    <w:rsid w:val="00A96B15"/>
    <w:rsid w:val="00AB2B91"/>
    <w:rsid w:val="00AB69BD"/>
    <w:rsid w:val="00AE6979"/>
    <w:rsid w:val="00B003C0"/>
    <w:rsid w:val="00B16A67"/>
    <w:rsid w:val="00B27AAE"/>
    <w:rsid w:val="00B304C5"/>
    <w:rsid w:val="00B331CE"/>
    <w:rsid w:val="00B3486D"/>
    <w:rsid w:val="00B4176F"/>
    <w:rsid w:val="00B60ADF"/>
    <w:rsid w:val="00B65C05"/>
    <w:rsid w:val="00BA5092"/>
    <w:rsid w:val="00BB0F5B"/>
    <w:rsid w:val="00BE74C6"/>
    <w:rsid w:val="00C05CF4"/>
    <w:rsid w:val="00C17410"/>
    <w:rsid w:val="00C254D2"/>
    <w:rsid w:val="00C265DA"/>
    <w:rsid w:val="00C331BE"/>
    <w:rsid w:val="00C41E2B"/>
    <w:rsid w:val="00C52FDD"/>
    <w:rsid w:val="00C63E40"/>
    <w:rsid w:val="00C76612"/>
    <w:rsid w:val="00C77D28"/>
    <w:rsid w:val="00C862C8"/>
    <w:rsid w:val="00CA6FA2"/>
    <w:rsid w:val="00CA7EFC"/>
    <w:rsid w:val="00CC2150"/>
    <w:rsid w:val="00CD333D"/>
    <w:rsid w:val="00CF008C"/>
    <w:rsid w:val="00D13CEB"/>
    <w:rsid w:val="00D16F77"/>
    <w:rsid w:val="00D22712"/>
    <w:rsid w:val="00D27ACC"/>
    <w:rsid w:val="00D426A3"/>
    <w:rsid w:val="00D95566"/>
    <w:rsid w:val="00DA6ACD"/>
    <w:rsid w:val="00DC7CCB"/>
    <w:rsid w:val="00DF73FD"/>
    <w:rsid w:val="00E006DE"/>
    <w:rsid w:val="00E01517"/>
    <w:rsid w:val="00E06D69"/>
    <w:rsid w:val="00E06DC2"/>
    <w:rsid w:val="00E11F8D"/>
    <w:rsid w:val="00E2218D"/>
    <w:rsid w:val="00E2480C"/>
    <w:rsid w:val="00E46CD7"/>
    <w:rsid w:val="00E73DE7"/>
    <w:rsid w:val="00E767A7"/>
    <w:rsid w:val="00E87D8A"/>
    <w:rsid w:val="00E9494C"/>
    <w:rsid w:val="00E963FD"/>
    <w:rsid w:val="00ED0C18"/>
    <w:rsid w:val="00ED3E3D"/>
    <w:rsid w:val="00F01429"/>
    <w:rsid w:val="00F275D5"/>
    <w:rsid w:val="00F51902"/>
    <w:rsid w:val="00F6233F"/>
    <w:rsid w:val="00F63DB8"/>
    <w:rsid w:val="00F86F92"/>
    <w:rsid w:val="00FA58F6"/>
    <w:rsid w:val="00FB4E77"/>
    <w:rsid w:val="00FD767E"/>
    <w:rsid w:val="00FF32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61C562"/>
  <w15:docId w15:val="{8830719F-D14C-47BA-8D02-864A47564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226"/>
    <w:pPr>
      <w:spacing w:after="14" w:line="387" w:lineRule="auto"/>
      <w:ind w:right="286" w:firstLine="698"/>
      <w:jc w:val="both"/>
    </w:pPr>
    <w:rPr>
      <w:rFonts w:ascii="Times New Roman" w:eastAsia="Times New Roman" w:hAnsi="Times New Roman" w:cs="Times New Roman"/>
      <w:noProof/>
      <w:color w:val="000000"/>
      <w:sz w:val="28"/>
      <w:lang w:val="uk-UA" w:eastAsia="ru-RU"/>
    </w:rPr>
  </w:style>
  <w:style w:type="paragraph" w:styleId="1">
    <w:name w:val="heading 1"/>
    <w:basedOn w:val="a"/>
    <w:next w:val="a"/>
    <w:link w:val="10"/>
    <w:uiPriority w:val="9"/>
    <w:qFormat/>
    <w:rsid w:val="00605B0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2F51E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8455B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CD333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873AF4"/>
    <w:pPr>
      <w:keepNext/>
      <w:keepLines/>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semiHidden/>
    <w:unhideWhenUsed/>
    <w:qFormat/>
    <w:rsid w:val="00873AF4"/>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AE6979"/>
    <w:rPr>
      <w:color w:val="0000FF"/>
      <w:u w:val="single"/>
    </w:rPr>
  </w:style>
  <w:style w:type="paragraph" w:styleId="11">
    <w:name w:val="toc 1"/>
    <w:basedOn w:val="a"/>
    <w:next w:val="a"/>
    <w:autoRedefine/>
    <w:uiPriority w:val="39"/>
    <w:unhideWhenUsed/>
    <w:rsid w:val="00E11F8D"/>
    <w:pPr>
      <w:tabs>
        <w:tab w:val="right" w:leader="dot" w:pos="9679"/>
      </w:tabs>
      <w:spacing w:after="100"/>
      <w:ind w:firstLine="0"/>
    </w:pPr>
    <w:rPr>
      <w:b/>
    </w:rPr>
  </w:style>
  <w:style w:type="paragraph" w:styleId="21">
    <w:name w:val="toc 2"/>
    <w:basedOn w:val="a"/>
    <w:next w:val="a"/>
    <w:autoRedefine/>
    <w:uiPriority w:val="39"/>
    <w:unhideWhenUsed/>
    <w:rsid w:val="00AE6979"/>
    <w:pPr>
      <w:tabs>
        <w:tab w:val="right" w:leader="dot" w:pos="9679"/>
      </w:tabs>
      <w:spacing w:after="100" w:line="360" w:lineRule="auto"/>
      <w:ind w:left="280" w:firstLine="567"/>
    </w:pPr>
  </w:style>
  <w:style w:type="character" w:customStyle="1" w:styleId="10">
    <w:name w:val="Заголовок 1 Знак"/>
    <w:basedOn w:val="a0"/>
    <w:link w:val="1"/>
    <w:uiPriority w:val="9"/>
    <w:rsid w:val="00605B06"/>
    <w:rPr>
      <w:rFonts w:asciiTheme="majorHAnsi" w:eastAsiaTheme="majorEastAsia" w:hAnsiTheme="majorHAnsi" w:cstheme="majorBidi"/>
      <w:noProof/>
      <w:color w:val="365F91" w:themeColor="accent1" w:themeShade="BF"/>
      <w:sz w:val="32"/>
      <w:szCs w:val="32"/>
      <w:lang w:val="uk-UA" w:eastAsia="ru-RU"/>
    </w:rPr>
  </w:style>
  <w:style w:type="paragraph" w:styleId="a4">
    <w:name w:val="TOC Heading"/>
    <w:basedOn w:val="1"/>
    <w:next w:val="a"/>
    <w:uiPriority w:val="39"/>
    <w:unhideWhenUsed/>
    <w:qFormat/>
    <w:rsid w:val="00605B06"/>
    <w:pPr>
      <w:spacing w:line="259" w:lineRule="auto"/>
      <w:ind w:right="0" w:firstLine="0"/>
      <w:jc w:val="left"/>
      <w:outlineLvl w:val="9"/>
    </w:pPr>
    <w:rPr>
      <w:noProof w:val="0"/>
      <w:lang w:eastAsia="uk-UA"/>
    </w:rPr>
  </w:style>
  <w:style w:type="character" w:customStyle="1" w:styleId="style36">
    <w:name w:val="style36"/>
    <w:basedOn w:val="a0"/>
    <w:rsid w:val="006E3FB3"/>
  </w:style>
  <w:style w:type="paragraph" w:styleId="a5">
    <w:name w:val="header"/>
    <w:basedOn w:val="a"/>
    <w:link w:val="a6"/>
    <w:uiPriority w:val="99"/>
    <w:unhideWhenUsed/>
    <w:rsid w:val="006E3FB3"/>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6E3FB3"/>
    <w:rPr>
      <w:rFonts w:ascii="Times New Roman" w:eastAsia="Times New Roman" w:hAnsi="Times New Roman" w:cs="Times New Roman"/>
      <w:noProof/>
      <w:color w:val="000000"/>
      <w:sz w:val="28"/>
      <w:lang w:val="uk-UA" w:eastAsia="ru-RU"/>
    </w:rPr>
  </w:style>
  <w:style w:type="paragraph" w:styleId="a7">
    <w:name w:val="footer"/>
    <w:basedOn w:val="a"/>
    <w:link w:val="a8"/>
    <w:uiPriority w:val="99"/>
    <w:unhideWhenUsed/>
    <w:rsid w:val="006E3FB3"/>
    <w:pPr>
      <w:tabs>
        <w:tab w:val="center" w:pos="4844"/>
        <w:tab w:val="right" w:pos="9689"/>
      </w:tabs>
      <w:spacing w:after="0" w:line="240" w:lineRule="auto"/>
    </w:pPr>
  </w:style>
  <w:style w:type="character" w:customStyle="1" w:styleId="a8">
    <w:name w:val="Нижний колонтитул Знак"/>
    <w:basedOn w:val="a0"/>
    <w:link w:val="a7"/>
    <w:uiPriority w:val="99"/>
    <w:rsid w:val="006E3FB3"/>
    <w:rPr>
      <w:rFonts w:ascii="Times New Roman" w:eastAsia="Times New Roman" w:hAnsi="Times New Roman" w:cs="Times New Roman"/>
      <w:noProof/>
      <w:color w:val="000000"/>
      <w:sz w:val="28"/>
      <w:lang w:val="uk-UA" w:eastAsia="ru-RU"/>
    </w:rPr>
  </w:style>
  <w:style w:type="paragraph" w:styleId="a9">
    <w:name w:val="List Paragraph"/>
    <w:basedOn w:val="a"/>
    <w:uiPriority w:val="34"/>
    <w:qFormat/>
    <w:rsid w:val="006E3FB3"/>
    <w:pPr>
      <w:widowControl w:val="0"/>
      <w:spacing w:after="0" w:line="240" w:lineRule="auto"/>
      <w:ind w:left="720" w:right="0" w:firstLine="0"/>
      <w:contextualSpacing/>
      <w:jc w:val="left"/>
    </w:pPr>
    <w:rPr>
      <w:noProof w:val="0"/>
      <w:color w:val="auto"/>
      <w:sz w:val="24"/>
      <w:szCs w:val="24"/>
    </w:rPr>
  </w:style>
  <w:style w:type="paragraph" w:styleId="aa">
    <w:name w:val="Normal (Web)"/>
    <w:basedOn w:val="a"/>
    <w:uiPriority w:val="99"/>
    <w:unhideWhenUsed/>
    <w:rsid w:val="006E3FB3"/>
    <w:pPr>
      <w:spacing w:before="100" w:beforeAutospacing="1" w:after="100" w:afterAutospacing="1" w:line="240" w:lineRule="auto"/>
      <w:ind w:right="0" w:firstLine="0"/>
      <w:jc w:val="left"/>
    </w:pPr>
    <w:rPr>
      <w:noProof w:val="0"/>
      <w:color w:val="auto"/>
      <w:sz w:val="24"/>
      <w:szCs w:val="24"/>
      <w:lang w:val="ru-RU"/>
    </w:rPr>
  </w:style>
  <w:style w:type="character" w:customStyle="1" w:styleId="hps">
    <w:name w:val="hps"/>
    <w:rsid w:val="006E3FB3"/>
    <w:rPr>
      <w:rFonts w:cs="Times New Roman"/>
    </w:rPr>
  </w:style>
  <w:style w:type="character" w:styleId="ab">
    <w:name w:val="FollowedHyperlink"/>
    <w:basedOn w:val="a0"/>
    <w:uiPriority w:val="99"/>
    <w:semiHidden/>
    <w:unhideWhenUsed/>
    <w:rsid w:val="00962F46"/>
    <w:rPr>
      <w:color w:val="800080" w:themeColor="followedHyperlink"/>
      <w:u w:val="single"/>
    </w:rPr>
  </w:style>
  <w:style w:type="table" w:styleId="ac">
    <w:name w:val="Table Grid"/>
    <w:basedOn w:val="a1"/>
    <w:uiPriority w:val="59"/>
    <w:rsid w:val="00B60A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CD333D"/>
    <w:rPr>
      <w:rFonts w:asciiTheme="majorHAnsi" w:eastAsiaTheme="majorEastAsia" w:hAnsiTheme="majorHAnsi" w:cstheme="majorBidi"/>
      <w:i/>
      <w:iCs/>
      <w:noProof/>
      <w:color w:val="365F91" w:themeColor="accent1" w:themeShade="BF"/>
      <w:sz w:val="28"/>
      <w:lang w:val="uk-UA" w:eastAsia="ru-RU"/>
    </w:rPr>
  </w:style>
  <w:style w:type="table" w:customStyle="1" w:styleId="12">
    <w:name w:val="Сетка таблицы1"/>
    <w:basedOn w:val="a1"/>
    <w:next w:val="ac"/>
    <w:uiPriority w:val="39"/>
    <w:rsid w:val="009E13FB"/>
    <w:pPr>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2F51EC"/>
    <w:rPr>
      <w:rFonts w:asciiTheme="majorHAnsi" w:eastAsiaTheme="majorEastAsia" w:hAnsiTheme="majorHAnsi" w:cstheme="majorBidi"/>
      <w:noProof/>
      <w:color w:val="365F91" w:themeColor="accent1" w:themeShade="BF"/>
      <w:sz w:val="26"/>
      <w:szCs w:val="26"/>
      <w:lang w:val="uk-UA" w:eastAsia="ru-RU"/>
    </w:rPr>
  </w:style>
  <w:style w:type="character" w:customStyle="1" w:styleId="30">
    <w:name w:val="Заголовок 3 Знак"/>
    <w:basedOn w:val="a0"/>
    <w:link w:val="3"/>
    <w:uiPriority w:val="9"/>
    <w:semiHidden/>
    <w:rsid w:val="008455B9"/>
    <w:rPr>
      <w:rFonts w:asciiTheme="majorHAnsi" w:eastAsiaTheme="majorEastAsia" w:hAnsiTheme="majorHAnsi" w:cstheme="majorBidi"/>
      <w:noProof/>
      <w:color w:val="243F60" w:themeColor="accent1" w:themeShade="7F"/>
      <w:sz w:val="24"/>
      <w:szCs w:val="24"/>
      <w:lang w:val="uk-UA" w:eastAsia="ru-RU"/>
    </w:rPr>
  </w:style>
  <w:style w:type="character" w:styleId="ad">
    <w:name w:val="Strong"/>
    <w:basedOn w:val="a0"/>
    <w:uiPriority w:val="22"/>
    <w:qFormat/>
    <w:rsid w:val="00E06DC2"/>
    <w:rPr>
      <w:b/>
      <w:bCs/>
    </w:rPr>
  </w:style>
  <w:style w:type="character" w:styleId="ae">
    <w:name w:val="Emphasis"/>
    <w:basedOn w:val="a0"/>
    <w:uiPriority w:val="20"/>
    <w:qFormat/>
    <w:rsid w:val="00E767A7"/>
    <w:rPr>
      <w:i/>
      <w:iCs/>
    </w:rPr>
  </w:style>
  <w:style w:type="paragraph" w:customStyle="1" w:styleId="Style4">
    <w:name w:val="Style4"/>
    <w:basedOn w:val="a"/>
    <w:rsid w:val="00577D14"/>
    <w:pPr>
      <w:widowControl w:val="0"/>
      <w:autoSpaceDE w:val="0"/>
      <w:autoSpaceDN w:val="0"/>
      <w:adjustRightInd w:val="0"/>
      <w:spacing w:after="0" w:line="326" w:lineRule="exact"/>
      <w:ind w:right="0" w:hanging="552"/>
      <w:jc w:val="left"/>
    </w:pPr>
    <w:rPr>
      <w:noProof w:val="0"/>
      <w:color w:val="auto"/>
      <w:sz w:val="24"/>
      <w:szCs w:val="24"/>
      <w:lang w:eastAsia="uk-UA"/>
    </w:rPr>
  </w:style>
  <w:style w:type="character" w:customStyle="1" w:styleId="FontStyle11">
    <w:name w:val="Font Style11"/>
    <w:rsid w:val="00577D14"/>
    <w:rPr>
      <w:rFonts w:ascii="Times New Roman" w:hAnsi="Times New Roman" w:cs="Times New Roman" w:hint="default"/>
      <w:sz w:val="26"/>
      <w:szCs w:val="26"/>
    </w:rPr>
  </w:style>
  <w:style w:type="paragraph" w:styleId="HTML">
    <w:name w:val="HTML Preformatted"/>
    <w:basedOn w:val="a"/>
    <w:link w:val="HTML0"/>
    <w:uiPriority w:val="99"/>
    <w:semiHidden/>
    <w:unhideWhenUsed/>
    <w:rsid w:val="002B2262"/>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2B2262"/>
    <w:rPr>
      <w:rFonts w:ascii="Consolas" w:eastAsia="Times New Roman" w:hAnsi="Consolas" w:cs="Times New Roman"/>
      <w:noProof/>
      <w:color w:val="000000"/>
      <w:sz w:val="20"/>
      <w:szCs w:val="20"/>
      <w:lang w:val="uk-UA" w:eastAsia="ru-RU"/>
    </w:rPr>
  </w:style>
  <w:style w:type="character" w:customStyle="1" w:styleId="UnresolvedMention">
    <w:name w:val="Unresolved Mention"/>
    <w:basedOn w:val="a0"/>
    <w:uiPriority w:val="99"/>
    <w:semiHidden/>
    <w:unhideWhenUsed/>
    <w:rsid w:val="00824758"/>
    <w:rPr>
      <w:color w:val="605E5C"/>
      <w:shd w:val="clear" w:color="auto" w:fill="E1DFDD"/>
    </w:rPr>
  </w:style>
  <w:style w:type="character" w:customStyle="1" w:styleId="50">
    <w:name w:val="Заголовок 5 Знак"/>
    <w:basedOn w:val="a0"/>
    <w:link w:val="5"/>
    <w:uiPriority w:val="9"/>
    <w:semiHidden/>
    <w:rsid w:val="00873AF4"/>
    <w:rPr>
      <w:rFonts w:asciiTheme="majorHAnsi" w:eastAsiaTheme="majorEastAsia" w:hAnsiTheme="majorHAnsi" w:cstheme="majorBidi"/>
      <w:noProof/>
      <w:color w:val="365F91" w:themeColor="accent1" w:themeShade="BF"/>
      <w:sz w:val="28"/>
      <w:lang w:val="uk-UA" w:eastAsia="ru-RU"/>
    </w:rPr>
  </w:style>
  <w:style w:type="character" w:customStyle="1" w:styleId="60">
    <w:name w:val="Заголовок 6 Знак"/>
    <w:basedOn w:val="a0"/>
    <w:link w:val="6"/>
    <w:uiPriority w:val="9"/>
    <w:semiHidden/>
    <w:rsid w:val="00873AF4"/>
    <w:rPr>
      <w:rFonts w:asciiTheme="majorHAnsi" w:eastAsiaTheme="majorEastAsia" w:hAnsiTheme="majorHAnsi" w:cstheme="majorBidi"/>
      <w:noProof/>
      <w:color w:val="243F60" w:themeColor="accent1" w:themeShade="7F"/>
      <w:sz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58695">
      <w:bodyDiv w:val="1"/>
      <w:marLeft w:val="0"/>
      <w:marRight w:val="0"/>
      <w:marTop w:val="0"/>
      <w:marBottom w:val="0"/>
      <w:divBdr>
        <w:top w:val="none" w:sz="0" w:space="0" w:color="auto"/>
        <w:left w:val="none" w:sz="0" w:space="0" w:color="auto"/>
        <w:bottom w:val="none" w:sz="0" w:space="0" w:color="auto"/>
        <w:right w:val="none" w:sz="0" w:space="0" w:color="auto"/>
      </w:divBdr>
      <w:divsChild>
        <w:div w:id="1104496816">
          <w:marLeft w:val="0"/>
          <w:marRight w:val="0"/>
          <w:marTop w:val="0"/>
          <w:marBottom w:val="0"/>
          <w:divBdr>
            <w:top w:val="none" w:sz="0" w:space="0" w:color="auto"/>
            <w:left w:val="none" w:sz="0" w:space="0" w:color="auto"/>
            <w:bottom w:val="none" w:sz="0" w:space="0" w:color="auto"/>
            <w:right w:val="none" w:sz="0" w:space="0" w:color="auto"/>
          </w:divBdr>
        </w:div>
        <w:div w:id="811026484">
          <w:marLeft w:val="0"/>
          <w:marRight w:val="0"/>
          <w:marTop w:val="0"/>
          <w:marBottom w:val="0"/>
          <w:divBdr>
            <w:top w:val="none" w:sz="0" w:space="0" w:color="auto"/>
            <w:left w:val="none" w:sz="0" w:space="0" w:color="auto"/>
            <w:bottom w:val="none" w:sz="0" w:space="0" w:color="auto"/>
            <w:right w:val="none" w:sz="0" w:space="0" w:color="auto"/>
          </w:divBdr>
        </w:div>
        <w:div w:id="132062126">
          <w:marLeft w:val="0"/>
          <w:marRight w:val="0"/>
          <w:marTop w:val="0"/>
          <w:marBottom w:val="0"/>
          <w:divBdr>
            <w:top w:val="none" w:sz="0" w:space="0" w:color="auto"/>
            <w:left w:val="none" w:sz="0" w:space="0" w:color="auto"/>
            <w:bottom w:val="none" w:sz="0" w:space="0" w:color="auto"/>
            <w:right w:val="none" w:sz="0" w:space="0" w:color="auto"/>
          </w:divBdr>
        </w:div>
      </w:divsChild>
    </w:div>
    <w:div w:id="37243280">
      <w:bodyDiv w:val="1"/>
      <w:marLeft w:val="0"/>
      <w:marRight w:val="0"/>
      <w:marTop w:val="0"/>
      <w:marBottom w:val="0"/>
      <w:divBdr>
        <w:top w:val="none" w:sz="0" w:space="0" w:color="auto"/>
        <w:left w:val="none" w:sz="0" w:space="0" w:color="auto"/>
        <w:bottom w:val="none" w:sz="0" w:space="0" w:color="auto"/>
        <w:right w:val="none" w:sz="0" w:space="0" w:color="auto"/>
      </w:divBdr>
    </w:div>
    <w:div w:id="48382443">
      <w:bodyDiv w:val="1"/>
      <w:marLeft w:val="0"/>
      <w:marRight w:val="0"/>
      <w:marTop w:val="0"/>
      <w:marBottom w:val="0"/>
      <w:divBdr>
        <w:top w:val="none" w:sz="0" w:space="0" w:color="auto"/>
        <w:left w:val="none" w:sz="0" w:space="0" w:color="auto"/>
        <w:bottom w:val="none" w:sz="0" w:space="0" w:color="auto"/>
        <w:right w:val="none" w:sz="0" w:space="0" w:color="auto"/>
      </w:divBdr>
    </w:div>
    <w:div w:id="69691527">
      <w:bodyDiv w:val="1"/>
      <w:marLeft w:val="0"/>
      <w:marRight w:val="0"/>
      <w:marTop w:val="0"/>
      <w:marBottom w:val="0"/>
      <w:divBdr>
        <w:top w:val="none" w:sz="0" w:space="0" w:color="auto"/>
        <w:left w:val="none" w:sz="0" w:space="0" w:color="auto"/>
        <w:bottom w:val="none" w:sz="0" w:space="0" w:color="auto"/>
        <w:right w:val="none" w:sz="0" w:space="0" w:color="auto"/>
      </w:divBdr>
    </w:div>
    <w:div w:id="74593065">
      <w:bodyDiv w:val="1"/>
      <w:marLeft w:val="0"/>
      <w:marRight w:val="0"/>
      <w:marTop w:val="0"/>
      <w:marBottom w:val="0"/>
      <w:divBdr>
        <w:top w:val="none" w:sz="0" w:space="0" w:color="auto"/>
        <w:left w:val="none" w:sz="0" w:space="0" w:color="auto"/>
        <w:bottom w:val="none" w:sz="0" w:space="0" w:color="auto"/>
        <w:right w:val="none" w:sz="0" w:space="0" w:color="auto"/>
      </w:divBdr>
    </w:div>
    <w:div w:id="203296038">
      <w:bodyDiv w:val="1"/>
      <w:marLeft w:val="0"/>
      <w:marRight w:val="0"/>
      <w:marTop w:val="0"/>
      <w:marBottom w:val="0"/>
      <w:divBdr>
        <w:top w:val="none" w:sz="0" w:space="0" w:color="auto"/>
        <w:left w:val="none" w:sz="0" w:space="0" w:color="auto"/>
        <w:bottom w:val="none" w:sz="0" w:space="0" w:color="auto"/>
        <w:right w:val="none" w:sz="0" w:space="0" w:color="auto"/>
      </w:divBdr>
      <w:divsChild>
        <w:div w:id="2045710570">
          <w:marLeft w:val="0"/>
          <w:marRight w:val="0"/>
          <w:marTop w:val="0"/>
          <w:marBottom w:val="0"/>
          <w:divBdr>
            <w:top w:val="none" w:sz="0" w:space="0" w:color="auto"/>
            <w:left w:val="none" w:sz="0" w:space="0" w:color="auto"/>
            <w:bottom w:val="none" w:sz="0" w:space="0" w:color="auto"/>
            <w:right w:val="none" w:sz="0" w:space="0" w:color="auto"/>
          </w:divBdr>
          <w:divsChild>
            <w:div w:id="483859931">
              <w:marLeft w:val="0"/>
              <w:marRight w:val="0"/>
              <w:marTop w:val="0"/>
              <w:marBottom w:val="0"/>
              <w:divBdr>
                <w:top w:val="none" w:sz="0" w:space="0" w:color="auto"/>
                <w:left w:val="none" w:sz="0" w:space="0" w:color="auto"/>
                <w:bottom w:val="none" w:sz="0" w:space="0" w:color="auto"/>
                <w:right w:val="none" w:sz="0" w:space="0" w:color="auto"/>
              </w:divBdr>
              <w:divsChild>
                <w:div w:id="2093088852">
                  <w:marLeft w:val="0"/>
                  <w:marRight w:val="0"/>
                  <w:marTop w:val="0"/>
                  <w:marBottom w:val="0"/>
                  <w:divBdr>
                    <w:top w:val="none" w:sz="0" w:space="0" w:color="auto"/>
                    <w:left w:val="none" w:sz="0" w:space="0" w:color="auto"/>
                    <w:bottom w:val="none" w:sz="0" w:space="0" w:color="auto"/>
                    <w:right w:val="none" w:sz="0" w:space="0" w:color="auto"/>
                  </w:divBdr>
                  <w:divsChild>
                    <w:div w:id="1323040931">
                      <w:marLeft w:val="0"/>
                      <w:marRight w:val="0"/>
                      <w:marTop w:val="0"/>
                      <w:marBottom w:val="0"/>
                      <w:divBdr>
                        <w:top w:val="none" w:sz="0" w:space="0" w:color="auto"/>
                        <w:left w:val="none" w:sz="0" w:space="0" w:color="auto"/>
                        <w:bottom w:val="none" w:sz="0" w:space="0" w:color="auto"/>
                        <w:right w:val="none" w:sz="0" w:space="0" w:color="auto"/>
                      </w:divBdr>
                      <w:divsChild>
                        <w:div w:id="499809435">
                          <w:marLeft w:val="0"/>
                          <w:marRight w:val="0"/>
                          <w:marTop w:val="0"/>
                          <w:marBottom w:val="0"/>
                          <w:divBdr>
                            <w:top w:val="none" w:sz="0" w:space="0" w:color="auto"/>
                            <w:left w:val="none" w:sz="0" w:space="0" w:color="auto"/>
                            <w:bottom w:val="none" w:sz="0" w:space="0" w:color="auto"/>
                            <w:right w:val="none" w:sz="0" w:space="0" w:color="auto"/>
                          </w:divBdr>
                          <w:divsChild>
                            <w:div w:id="73019556">
                              <w:marLeft w:val="0"/>
                              <w:marRight w:val="0"/>
                              <w:marTop w:val="0"/>
                              <w:marBottom w:val="0"/>
                              <w:divBdr>
                                <w:top w:val="none" w:sz="0" w:space="0" w:color="auto"/>
                                <w:left w:val="none" w:sz="0" w:space="0" w:color="auto"/>
                                <w:bottom w:val="none" w:sz="0" w:space="0" w:color="auto"/>
                                <w:right w:val="none" w:sz="0" w:space="0" w:color="auto"/>
                              </w:divBdr>
                              <w:divsChild>
                                <w:div w:id="373621927">
                                  <w:marLeft w:val="0"/>
                                  <w:marRight w:val="0"/>
                                  <w:marTop w:val="0"/>
                                  <w:marBottom w:val="0"/>
                                  <w:divBdr>
                                    <w:top w:val="none" w:sz="0" w:space="0" w:color="auto"/>
                                    <w:left w:val="none" w:sz="0" w:space="0" w:color="auto"/>
                                    <w:bottom w:val="none" w:sz="0" w:space="0" w:color="auto"/>
                                    <w:right w:val="none" w:sz="0" w:space="0" w:color="auto"/>
                                  </w:divBdr>
                                  <w:divsChild>
                                    <w:div w:id="351147831">
                                      <w:marLeft w:val="0"/>
                                      <w:marRight w:val="0"/>
                                      <w:marTop w:val="0"/>
                                      <w:marBottom w:val="0"/>
                                      <w:divBdr>
                                        <w:top w:val="none" w:sz="0" w:space="0" w:color="auto"/>
                                        <w:left w:val="none" w:sz="0" w:space="0" w:color="auto"/>
                                        <w:bottom w:val="none" w:sz="0" w:space="0" w:color="auto"/>
                                        <w:right w:val="none" w:sz="0" w:space="0" w:color="auto"/>
                                      </w:divBdr>
                                      <w:divsChild>
                                        <w:div w:id="35488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541361">
                          <w:marLeft w:val="0"/>
                          <w:marRight w:val="0"/>
                          <w:marTop w:val="0"/>
                          <w:marBottom w:val="0"/>
                          <w:divBdr>
                            <w:top w:val="none" w:sz="0" w:space="0" w:color="auto"/>
                            <w:left w:val="none" w:sz="0" w:space="0" w:color="auto"/>
                            <w:bottom w:val="none" w:sz="0" w:space="0" w:color="auto"/>
                            <w:right w:val="none" w:sz="0" w:space="0" w:color="auto"/>
                          </w:divBdr>
                          <w:divsChild>
                            <w:div w:id="1039471893">
                              <w:marLeft w:val="0"/>
                              <w:marRight w:val="0"/>
                              <w:marTop w:val="0"/>
                              <w:marBottom w:val="0"/>
                              <w:divBdr>
                                <w:top w:val="none" w:sz="0" w:space="0" w:color="auto"/>
                                <w:left w:val="none" w:sz="0" w:space="0" w:color="auto"/>
                                <w:bottom w:val="none" w:sz="0" w:space="0" w:color="auto"/>
                                <w:right w:val="none" w:sz="0" w:space="0" w:color="auto"/>
                              </w:divBdr>
                              <w:divsChild>
                                <w:div w:id="1224289662">
                                  <w:marLeft w:val="0"/>
                                  <w:marRight w:val="0"/>
                                  <w:marTop w:val="0"/>
                                  <w:marBottom w:val="0"/>
                                  <w:divBdr>
                                    <w:top w:val="none" w:sz="0" w:space="0" w:color="auto"/>
                                    <w:left w:val="none" w:sz="0" w:space="0" w:color="auto"/>
                                    <w:bottom w:val="none" w:sz="0" w:space="0" w:color="auto"/>
                                    <w:right w:val="none" w:sz="0" w:space="0" w:color="auto"/>
                                  </w:divBdr>
                                  <w:divsChild>
                                    <w:div w:id="26030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4527331">
          <w:marLeft w:val="0"/>
          <w:marRight w:val="0"/>
          <w:marTop w:val="0"/>
          <w:marBottom w:val="0"/>
          <w:divBdr>
            <w:top w:val="none" w:sz="0" w:space="0" w:color="auto"/>
            <w:left w:val="none" w:sz="0" w:space="0" w:color="auto"/>
            <w:bottom w:val="none" w:sz="0" w:space="0" w:color="auto"/>
            <w:right w:val="none" w:sz="0" w:space="0" w:color="auto"/>
          </w:divBdr>
          <w:divsChild>
            <w:div w:id="645162872">
              <w:marLeft w:val="0"/>
              <w:marRight w:val="0"/>
              <w:marTop w:val="0"/>
              <w:marBottom w:val="0"/>
              <w:divBdr>
                <w:top w:val="none" w:sz="0" w:space="0" w:color="auto"/>
                <w:left w:val="none" w:sz="0" w:space="0" w:color="auto"/>
                <w:bottom w:val="none" w:sz="0" w:space="0" w:color="auto"/>
                <w:right w:val="none" w:sz="0" w:space="0" w:color="auto"/>
              </w:divBdr>
              <w:divsChild>
                <w:div w:id="1340932807">
                  <w:marLeft w:val="0"/>
                  <w:marRight w:val="0"/>
                  <w:marTop w:val="0"/>
                  <w:marBottom w:val="0"/>
                  <w:divBdr>
                    <w:top w:val="none" w:sz="0" w:space="0" w:color="auto"/>
                    <w:left w:val="none" w:sz="0" w:space="0" w:color="auto"/>
                    <w:bottom w:val="none" w:sz="0" w:space="0" w:color="auto"/>
                    <w:right w:val="none" w:sz="0" w:space="0" w:color="auto"/>
                  </w:divBdr>
                  <w:divsChild>
                    <w:div w:id="912549427">
                      <w:marLeft w:val="0"/>
                      <w:marRight w:val="0"/>
                      <w:marTop w:val="0"/>
                      <w:marBottom w:val="0"/>
                      <w:divBdr>
                        <w:top w:val="none" w:sz="0" w:space="0" w:color="auto"/>
                        <w:left w:val="none" w:sz="0" w:space="0" w:color="auto"/>
                        <w:bottom w:val="none" w:sz="0" w:space="0" w:color="auto"/>
                        <w:right w:val="none" w:sz="0" w:space="0" w:color="auto"/>
                      </w:divBdr>
                      <w:divsChild>
                        <w:div w:id="673383973">
                          <w:marLeft w:val="0"/>
                          <w:marRight w:val="0"/>
                          <w:marTop w:val="0"/>
                          <w:marBottom w:val="0"/>
                          <w:divBdr>
                            <w:top w:val="none" w:sz="0" w:space="0" w:color="auto"/>
                            <w:left w:val="none" w:sz="0" w:space="0" w:color="auto"/>
                            <w:bottom w:val="none" w:sz="0" w:space="0" w:color="auto"/>
                            <w:right w:val="none" w:sz="0" w:space="0" w:color="auto"/>
                          </w:divBdr>
                          <w:divsChild>
                            <w:div w:id="179587081">
                              <w:marLeft w:val="0"/>
                              <w:marRight w:val="0"/>
                              <w:marTop w:val="0"/>
                              <w:marBottom w:val="0"/>
                              <w:divBdr>
                                <w:top w:val="none" w:sz="0" w:space="0" w:color="auto"/>
                                <w:left w:val="none" w:sz="0" w:space="0" w:color="auto"/>
                                <w:bottom w:val="none" w:sz="0" w:space="0" w:color="auto"/>
                                <w:right w:val="none" w:sz="0" w:space="0" w:color="auto"/>
                              </w:divBdr>
                              <w:divsChild>
                                <w:div w:id="1125805040">
                                  <w:marLeft w:val="0"/>
                                  <w:marRight w:val="0"/>
                                  <w:marTop w:val="0"/>
                                  <w:marBottom w:val="0"/>
                                  <w:divBdr>
                                    <w:top w:val="none" w:sz="0" w:space="0" w:color="auto"/>
                                    <w:left w:val="none" w:sz="0" w:space="0" w:color="auto"/>
                                    <w:bottom w:val="none" w:sz="0" w:space="0" w:color="auto"/>
                                    <w:right w:val="none" w:sz="0" w:space="0" w:color="auto"/>
                                  </w:divBdr>
                                  <w:divsChild>
                                    <w:div w:id="496967417">
                                      <w:marLeft w:val="0"/>
                                      <w:marRight w:val="0"/>
                                      <w:marTop w:val="0"/>
                                      <w:marBottom w:val="0"/>
                                      <w:divBdr>
                                        <w:top w:val="none" w:sz="0" w:space="0" w:color="auto"/>
                                        <w:left w:val="none" w:sz="0" w:space="0" w:color="auto"/>
                                        <w:bottom w:val="none" w:sz="0" w:space="0" w:color="auto"/>
                                        <w:right w:val="none" w:sz="0" w:space="0" w:color="auto"/>
                                      </w:divBdr>
                                      <w:divsChild>
                                        <w:div w:id="1614559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1382769">
          <w:marLeft w:val="0"/>
          <w:marRight w:val="0"/>
          <w:marTop w:val="0"/>
          <w:marBottom w:val="0"/>
          <w:divBdr>
            <w:top w:val="none" w:sz="0" w:space="0" w:color="auto"/>
            <w:left w:val="none" w:sz="0" w:space="0" w:color="auto"/>
            <w:bottom w:val="none" w:sz="0" w:space="0" w:color="auto"/>
            <w:right w:val="none" w:sz="0" w:space="0" w:color="auto"/>
          </w:divBdr>
          <w:divsChild>
            <w:div w:id="1639843022">
              <w:marLeft w:val="0"/>
              <w:marRight w:val="0"/>
              <w:marTop w:val="0"/>
              <w:marBottom w:val="0"/>
              <w:divBdr>
                <w:top w:val="none" w:sz="0" w:space="0" w:color="auto"/>
                <w:left w:val="none" w:sz="0" w:space="0" w:color="auto"/>
                <w:bottom w:val="none" w:sz="0" w:space="0" w:color="auto"/>
                <w:right w:val="none" w:sz="0" w:space="0" w:color="auto"/>
              </w:divBdr>
              <w:divsChild>
                <w:div w:id="1468399812">
                  <w:marLeft w:val="0"/>
                  <w:marRight w:val="0"/>
                  <w:marTop w:val="0"/>
                  <w:marBottom w:val="0"/>
                  <w:divBdr>
                    <w:top w:val="none" w:sz="0" w:space="0" w:color="auto"/>
                    <w:left w:val="none" w:sz="0" w:space="0" w:color="auto"/>
                    <w:bottom w:val="none" w:sz="0" w:space="0" w:color="auto"/>
                    <w:right w:val="none" w:sz="0" w:space="0" w:color="auto"/>
                  </w:divBdr>
                  <w:divsChild>
                    <w:div w:id="2037999385">
                      <w:marLeft w:val="0"/>
                      <w:marRight w:val="0"/>
                      <w:marTop w:val="0"/>
                      <w:marBottom w:val="0"/>
                      <w:divBdr>
                        <w:top w:val="none" w:sz="0" w:space="0" w:color="auto"/>
                        <w:left w:val="none" w:sz="0" w:space="0" w:color="auto"/>
                        <w:bottom w:val="none" w:sz="0" w:space="0" w:color="auto"/>
                        <w:right w:val="none" w:sz="0" w:space="0" w:color="auto"/>
                      </w:divBdr>
                      <w:divsChild>
                        <w:div w:id="1179933352">
                          <w:marLeft w:val="0"/>
                          <w:marRight w:val="0"/>
                          <w:marTop w:val="0"/>
                          <w:marBottom w:val="0"/>
                          <w:divBdr>
                            <w:top w:val="none" w:sz="0" w:space="0" w:color="auto"/>
                            <w:left w:val="none" w:sz="0" w:space="0" w:color="auto"/>
                            <w:bottom w:val="none" w:sz="0" w:space="0" w:color="auto"/>
                            <w:right w:val="none" w:sz="0" w:space="0" w:color="auto"/>
                          </w:divBdr>
                          <w:divsChild>
                            <w:div w:id="271785174">
                              <w:marLeft w:val="0"/>
                              <w:marRight w:val="0"/>
                              <w:marTop w:val="0"/>
                              <w:marBottom w:val="0"/>
                              <w:divBdr>
                                <w:top w:val="none" w:sz="0" w:space="0" w:color="auto"/>
                                <w:left w:val="none" w:sz="0" w:space="0" w:color="auto"/>
                                <w:bottom w:val="none" w:sz="0" w:space="0" w:color="auto"/>
                                <w:right w:val="none" w:sz="0" w:space="0" w:color="auto"/>
                              </w:divBdr>
                              <w:divsChild>
                                <w:div w:id="113051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141384">
                  <w:marLeft w:val="0"/>
                  <w:marRight w:val="0"/>
                  <w:marTop w:val="0"/>
                  <w:marBottom w:val="0"/>
                  <w:divBdr>
                    <w:top w:val="none" w:sz="0" w:space="0" w:color="auto"/>
                    <w:left w:val="none" w:sz="0" w:space="0" w:color="auto"/>
                    <w:bottom w:val="none" w:sz="0" w:space="0" w:color="auto"/>
                    <w:right w:val="none" w:sz="0" w:space="0" w:color="auto"/>
                  </w:divBdr>
                  <w:divsChild>
                    <w:div w:id="684283407">
                      <w:marLeft w:val="0"/>
                      <w:marRight w:val="0"/>
                      <w:marTop w:val="0"/>
                      <w:marBottom w:val="0"/>
                      <w:divBdr>
                        <w:top w:val="none" w:sz="0" w:space="0" w:color="auto"/>
                        <w:left w:val="none" w:sz="0" w:space="0" w:color="auto"/>
                        <w:bottom w:val="none" w:sz="0" w:space="0" w:color="auto"/>
                        <w:right w:val="none" w:sz="0" w:space="0" w:color="auto"/>
                      </w:divBdr>
                      <w:divsChild>
                        <w:div w:id="448400219">
                          <w:marLeft w:val="0"/>
                          <w:marRight w:val="0"/>
                          <w:marTop w:val="0"/>
                          <w:marBottom w:val="0"/>
                          <w:divBdr>
                            <w:top w:val="none" w:sz="0" w:space="0" w:color="auto"/>
                            <w:left w:val="none" w:sz="0" w:space="0" w:color="auto"/>
                            <w:bottom w:val="none" w:sz="0" w:space="0" w:color="auto"/>
                            <w:right w:val="none" w:sz="0" w:space="0" w:color="auto"/>
                          </w:divBdr>
                          <w:divsChild>
                            <w:div w:id="1911887270">
                              <w:marLeft w:val="0"/>
                              <w:marRight w:val="0"/>
                              <w:marTop w:val="0"/>
                              <w:marBottom w:val="0"/>
                              <w:divBdr>
                                <w:top w:val="none" w:sz="0" w:space="0" w:color="auto"/>
                                <w:left w:val="none" w:sz="0" w:space="0" w:color="auto"/>
                                <w:bottom w:val="none" w:sz="0" w:space="0" w:color="auto"/>
                                <w:right w:val="none" w:sz="0" w:space="0" w:color="auto"/>
                              </w:divBdr>
                              <w:divsChild>
                                <w:div w:id="960575782">
                                  <w:marLeft w:val="0"/>
                                  <w:marRight w:val="0"/>
                                  <w:marTop w:val="0"/>
                                  <w:marBottom w:val="0"/>
                                  <w:divBdr>
                                    <w:top w:val="none" w:sz="0" w:space="0" w:color="auto"/>
                                    <w:left w:val="none" w:sz="0" w:space="0" w:color="auto"/>
                                    <w:bottom w:val="none" w:sz="0" w:space="0" w:color="auto"/>
                                    <w:right w:val="none" w:sz="0" w:space="0" w:color="auto"/>
                                  </w:divBdr>
                                  <w:divsChild>
                                    <w:div w:id="11437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3780471">
      <w:bodyDiv w:val="1"/>
      <w:marLeft w:val="0"/>
      <w:marRight w:val="0"/>
      <w:marTop w:val="0"/>
      <w:marBottom w:val="0"/>
      <w:divBdr>
        <w:top w:val="none" w:sz="0" w:space="0" w:color="auto"/>
        <w:left w:val="none" w:sz="0" w:space="0" w:color="auto"/>
        <w:bottom w:val="none" w:sz="0" w:space="0" w:color="auto"/>
        <w:right w:val="none" w:sz="0" w:space="0" w:color="auto"/>
      </w:divBdr>
    </w:div>
    <w:div w:id="299000023">
      <w:bodyDiv w:val="1"/>
      <w:marLeft w:val="0"/>
      <w:marRight w:val="0"/>
      <w:marTop w:val="0"/>
      <w:marBottom w:val="0"/>
      <w:divBdr>
        <w:top w:val="none" w:sz="0" w:space="0" w:color="auto"/>
        <w:left w:val="none" w:sz="0" w:space="0" w:color="auto"/>
        <w:bottom w:val="none" w:sz="0" w:space="0" w:color="auto"/>
        <w:right w:val="none" w:sz="0" w:space="0" w:color="auto"/>
      </w:divBdr>
      <w:divsChild>
        <w:div w:id="514000233">
          <w:marLeft w:val="0"/>
          <w:marRight w:val="0"/>
          <w:marTop w:val="0"/>
          <w:marBottom w:val="0"/>
          <w:divBdr>
            <w:top w:val="none" w:sz="0" w:space="0" w:color="auto"/>
            <w:left w:val="none" w:sz="0" w:space="0" w:color="auto"/>
            <w:bottom w:val="none" w:sz="0" w:space="0" w:color="auto"/>
            <w:right w:val="none" w:sz="0" w:space="0" w:color="auto"/>
          </w:divBdr>
          <w:divsChild>
            <w:div w:id="910575732">
              <w:marLeft w:val="0"/>
              <w:marRight w:val="0"/>
              <w:marTop w:val="0"/>
              <w:marBottom w:val="0"/>
              <w:divBdr>
                <w:top w:val="none" w:sz="0" w:space="0" w:color="auto"/>
                <w:left w:val="none" w:sz="0" w:space="0" w:color="auto"/>
                <w:bottom w:val="none" w:sz="0" w:space="0" w:color="auto"/>
                <w:right w:val="none" w:sz="0" w:space="0" w:color="auto"/>
              </w:divBdr>
              <w:divsChild>
                <w:div w:id="1852210790">
                  <w:marLeft w:val="0"/>
                  <w:marRight w:val="0"/>
                  <w:marTop w:val="0"/>
                  <w:marBottom w:val="0"/>
                  <w:divBdr>
                    <w:top w:val="none" w:sz="0" w:space="0" w:color="auto"/>
                    <w:left w:val="none" w:sz="0" w:space="0" w:color="auto"/>
                    <w:bottom w:val="none" w:sz="0" w:space="0" w:color="auto"/>
                    <w:right w:val="none" w:sz="0" w:space="0" w:color="auto"/>
                  </w:divBdr>
                  <w:divsChild>
                    <w:div w:id="908349528">
                      <w:marLeft w:val="0"/>
                      <w:marRight w:val="0"/>
                      <w:marTop w:val="0"/>
                      <w:marBottom w:val="0"/>
                      <w:divBdr>
                        <w:top w:val="none" w:sz="0" w:space="0" w:color="auto"/>
                        <w:left w:val="none" w:sz="0" w:space="0" w:color="auto"/>
                        <w:bottom w:val="none" w:sz="0" w:space="0" w:color="auto"/>
                        <w:right w:val="none" w:sz="0" w:space="0" w:color="auto"/>
                      </w:divBdr>
                      <w:divsChild>
                        <w:div w:id="864905551">
                          <w:marLeft w:val="0"/>
                          <w:marRight w:val="0"/>
                          <w:marTop w:val="0"/>
                          <w:marBottom w:val="0"/>
                          <w:divBdr>
                            <w:top w:val="none" w:sz="0" w:space="0" w:color="auto"/>
                            <w:left w:val="none" w:sz="0" w:space="0" w:color="auto"/>
                            <w:bottom w:val="none" w:sz="0" w:space="0" w:color="auto"/>
                            <w:right w:val="none" w:sz="0" w:space="0" w:color="auto"/>
                          </w:divBdr>
                          <w:divsChild>
                            <w:div w:id="134382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0498113">
      <w:bodyDiv w:val="1"/>
      <w:marLeft w:val="0"/>
      <w:marRight w:val="0"/>
      <w:marTop w:val="0"/>
      <w:marBottom w:val="0"/>
      <w:divBdr>
        <w:top w:val="none" w:sz="0" w:space="0" w:color="auto"/>
        <w:left w:val="none" w:sz="0" w:space="0" w:color="auto"/>
        <w:bottom w:val="none" w:sz="0" w:space="0" w:color="auto"/>
        <w:right w:val="none" w:sz="0" w:space="0" w:color="auto"/>
      </w:divBdr>
    </w:div>
    <w:div w:id="340400775">
      <w:bodyDiv w:val="1"/>
      <w:marLeft w:val="0"/>
      <w:marRight w:val="0"/>
      <w:marTop w:val="0"/>
      <w:marBottom w:val="0"/>
      <w:divBdr>
        <w:top w:val="none" w:sz="0" w:space="0" w:color="auto"/>
        <w:left w:val="none" w:sz="0" w:space="0" w:color="auto"/>
        <w:bottom w:val="none" w:sz="0" w:space="0" w:color="auto"/>
        <w:right w:val="none" w:sz="0" w:space="0" w:color="auto"/>
      </w:divBdr>
    </w:div>
    <w:div w:id="350111986">
      <w:bodyDiv w:val="1"/>
      <w:marLeft w:val="0"/>
      <w:marRight w:val="0"/>
      <w:marTop w:val="0"/>
      <w:marBottom w:val="0"/>
      <w:divBdr>
        <w:top w:val="none" w:sz="0" w:space="0" w:color="auto"/>
        <w:left w:val="none" w:sz="0" w:space="0" w:color="auto"/>
        <w:bottom w:val="none" w:sz="0" w:space="0" w:color="auto"/>
        <w:right w:val="none" w:sz="0" w:space="0" w:color="auto"/>
      </w:divBdr>
      <w:divsChild>
        <w:div w:id="1507668136">
          <w:marLeft w:val="0"/>
          <w:marRight w:val="0"/>
          <w:marTop w:val="0"/>
          <w:marBottom w:val="0"/>
          <w:divBdr>
            <w:top w:val="none" w:sz="0" w:space="0" w:color="auto"/>
            <w:left w:val="none" w:sz="0" w:space="0" w:color="auto"/>
            <w:bottom w:val="none" w:sz="0" w:space="0" w:color="auto"/>
            <w:right w:val="none" w:sz="0" w:space="0" w:color="auto"/>
          </w:divBdr>
          <w:divsChild>
            <w:div w:id="748188219">
              <w:marLeft w:val="0"/>
              <w:marRight w:val="0"/>
              <w:marTop w:val="0"/>
              <w:marBottom w:val="0"/>
              <w:divBdr>
                <w:top w:val="none" w:sz="0" w:space="0" w:color="auto"/>
                <w:left w:val="none" w:sz="0" w:space="0" w:color="auto"/>
                <w:bottom w:val="none" w:sz="0" w:space="0" w:color="auto"/>
                <w:right w:val="none" w:sz="0" w:space="0" w:color="auto"/>
              </w:divBdr>
              <w:divsChild>
                <w:div w:id="1325820536">
                  <w:marLeft w:val="0"/>
                  <w:marRight w:val="0"/>
                  <w:marTop w:val="0"/>
                  <w:marBottom w:val="0"/>
                  <w:divBdr>
                    <w:top w:val="none" w:sz="0" w:space="0" w:color="auto"/>
                    <w:left w:val="none" w:sz="0" w:space="0" w:color="auto"/>
                    <w:bottom w:val="none" w:sz="0" w:space="0" w:color="auto"/>
                    <w:right w:val="none" w:sz="0" w:space="0" w:color="auto"/>
                  </w:divBdr>
                  <w:divsChild>
                    <w:div w:id="857308871">
                      <w:marLeft w:val="0"/>
                      <w:marRight w:val="0"/>
                      <w:marTop w:val="0"/>
                      <w:marBottom w:val="0"/>
                      <w:divBdr>
                        <w:top w:val="none" w:sz="0" w:space="0" w:color="auto"/>
                        <w:left w:val="none" w:sz="0" w:space="0" w:color="auto"/>
                        <w:bottom w:val="none" w:sz="0" w:space="0" w:color="auto"/>
                        <w:right w:val="none" w:sz="0" w:space="0" w:color="auto"/>
                      </w:divBdr>
                      <w:divsChild>
                        <w:div w:id="1336686546">
                          <w:marLeft w:val="0"/>
                          <w:marRight w:val="0"/>
                          <w:marTop w:val="0"/>
                          <w:marBottom w:val="0"/>
                          <w:divBdr>
                            <w:top w:val="none" w:sz="0" w:space="0" w:color="auto"/>
                            <w:left w:val="none" w:sz="0" w:space="0" w:color="auto"/>
                            <w:bottom w:val="none" w:sz="0" w:space="0" w:color="auto"/>
                            <w:right w:val="none" w:sz="0" w:space="0" w:color="auto"/>
                          </w:divBdr>
                          <w:divsChild>
                            <w:div w:id="132716207">
                              <w:marLeft w:val="0"/>
                              <w:marRight w:val="0"/>
                              <w:marTop w:val="0"/>
                              <w:marBottom w:val="0"/>
                              <w:divBdr>
                                <w:top w:val="none" w:sz="0" w:space="0" w:color="auto"/>
                                <w:left w:val="none" w:sz="0" w:space="0" w:color="auto"/>
                                <w:bottom w:val="none" w:sz="0" w:space="0" w:color="auto"/>
                                <w:right w:val="none" w:sz="0" w:space="0" w:color="auto"/>
                              </w:divBdr>
                              <w:divsChild>
                                <w:div w:id="632756352">
                                  <w:marLeft w:val="0"/>
                                  <w:marRight w:val="0"/>
                                  <w:marTop w:val="0"/>
                                  <w:marBottom w:val="0"/>
                                  <w:divBdr>
                                    <w:top w:val="none" w:sz="0" w:space="0" w:color="auto"/>
                                    <w:left w:val="none" w:sz="0" w:space="0" w:color="auto"/>
                                    <w:bottom w:val="none" w:sz="0" w:space="0" w:color="auto"/>
                                    <w:right w:val="none" w:sz="0" w:space="0" w:color="auto"/>
                                  </w:divBdr>
                                  <w:divsChild>
                                    <w:div w:id="1537616706">
                                      <w:marLeft w:val="0"/>
                                      <w:marRight w:val="0"/>
                                      <w:marTop w:val="0"/>
                                      <w:marBottom w:val="0"/>
                                      <w:divBdr>
                                        <w:top w:val="none" w:sz="0" w:space="0" w:color="auto"/>
                                        <w:left w:val="none" w:sz="0" w:space="0" w:color="auto"/>
                                        <w:bottom w:val="none" w:sz="0" w:space="0" w:color="auto"/>
                                        <w:right w:val="none" w:sz="0" w:space="0" w:color="auto"/>
                                      </w:divBdr>
                                      <w:divsChild>
                                        <w:div w:id="189720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625635">
                          <w:marLeft w:val="0"/>
                          <w:marRight w:val="0"/>
                          <w:marTop w:val="0"/>
                          <w:marBottom w:val="0"/>
                          <w:divBdr>
                            <w:top w:val="none" w:sz="0" w:space="0" w:color="auto"/>
                            <w:left w:val="none" w:sz="0" w:space="0" w:color="auto"/>
                            <w:bottom w:val="none" w:sz="0" w:space="0" w:color="auto"/>
                            <w:right w:val="none" w:sz="0" w:space="0" w:color="auto"/>
                          </w:divBdr>
                          <w:divsChild>
                            <w:div w:id="1524246862">
                              <w:marLeft w:val="0"/>
                              <w:marRight w:val="0"/>
                              <w:marTop w:val="0"/>
                              <w:marBottom w:val="0"/>
                              <w:divBdr>
                                <w:top w:val="none" w:sz="0" w:space="0" w:color="auto"/>
                                <w:left w:val="none" w:sz="0" w:space="0" w:color="auto"/>
                                <w:bottom w:val="none" w:sz="0" w:space="0" w:color="auto"/>
                                <w:right w:val="none" w:sz="0" w:space="0" w:color="auto"/>
                              </w:divBdr>
                              <w:divsChild>
                                <w:div w:id="777331757">
                                  <w:marLeft w:val="0"/>
                                  <w:marRight w:val="0"/>
                                  <w:marTop w:val="0"/>
                                  <w:marBottom w:val="0"/>
                                  <w:divBdr>
                                    <w:top w:val="none" w:sz="0" w:space="0" w:color="auto"/>
                                    <w:left w:val="none" w:sz="0" w:space="0" w:color="auto"/>
                                    <w:bottom w:val="none" w:sz="0" w:space="0" w:color="auto"/>
                                    <w:right w:val="none" w:sz="0" w:space="0" w:color="auto"/>
                                  </w:divBdr>
                                  <w:divsChild>
                                    <w:div w:id="32285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3721799">
          <w:marLeft w:val="0"/>
          <w:marRight w:val="0"/>
          <w:marTop w:val="0"/>
          <w:marBottom w:val="0"/>
          <w:divBdr>
            <w:top w:val="none" w:sz="0" w:space="0" w:color="auto"/>
            <w:left w:val="none" w:sz="0" w:space="0" w:color="auto"/>
            <w:bottom w:val="none" w:sz="0" w:space="0" w:color="auto"/>
            <w:right w:val="none" w:sz="0" w:space="0" w:color="auto"/>
          </w:divBdr>
          <w:divsChild>
            <w:div w:id="1029767720">
              <w:marLeft w:val="0"/>
              <w:marRight w:val="0"/>
              <w:marTop w:val="0"/>
              <w:marBottom w:val="0"/>
              <w:divBdr>
                <w:top w:val="none" w:sz="0" w:space="0" w:color="auto"/>
                <w:left w:val="none" w:sz="0" w:space="0" w:color="auto"/>
                <w:bottom w:val="none" w:sz="0" w:space="0" w:color="auto"/>
                <w:right w:val="none" w:sz="0" w:space="0" w:color="auto"/>
              </w:divBdr>
              <w:divsChild>
                <w:div w:id="850291781">
                  <w:marLeft w:val="0"/>
                  <w:marRight w:val="0"/>
                  <w:marTop w:val="0"/>
                  <w:marBottom w:val="0"/>
                  <w:divBdr>
                    <w:top w:val="none" w:sz="0" w:space="0" w:color="auto"/>
                    <w:left w:val="none" w:sz="0" w:space="0" w:color="auto"/>
                    <w:bottom w:val="none" w:sz="0" w:space="0" w:color="auto"/>
                    <w:right w:val="none" w:sz="0" w:space="0" w:color="auto"/>
                  </w:divBdr>
                  <w:divsChild>
                    <w:div w:id="1861122641">
                      <w:marLeft w:val="0"/>
                      <w:marRight w:val="0"/>
                      <w:marTop w:val="0"/>
                      <w:marBottom w:val="0"/>
                      <w:divBdr>
                        <w:top w:val="none" w:sz="0" w:space="0" w:color="auto"/>
                        <w:left w:val="none" w:sz="0" w:space="0" w:color="auto"/>
                        <w:bottom w:val="none" w:sz="0" w:space="0" w:color="auto"/>
                        <w:right w:val="none" w:sz="0" w:space="0" w:color="auto"/>
                      </w:divBdr>
                      <w:divsChild>
                        <w:div w:id="92825053">
                          <w:marLeft w:val="0"/>
                          <w:marRight w:val="0"/>
                          <w:marTop w:val="0"/>
                          <w:marBottom w:val="0"/>
                          <w:divBdr>
                            <w:top w:val="none" w:sz="0" w:space="0" w:color="auto"/>
                            <w:left w:val="none" w:sz="0" w:space="0" w:color="auto"/>
                            <w:bottom w:val="none" w:sz="0" w:space="0" w:color="auto"/>
                            <w:right w:val="none" w:sz="0" w:space="0" w:color="auto"/>
                          </w:divBdr>
                          <w:divsChild>
                            <w:div w:id="415907731">
                              <w:marLeft w:val="0"/>
                              <w:marRight w:val="0"/>
                              <w:marTop w:val="0"/>
                              <w:marBottom w:val="0"/>
                              <w:divBdr>
                                <w:top w:val="none" w:sz="0" w:space="0" w:color="auto"/>
                                <w:left w:val="none" w:sz="0" w:space="0" w:color="auto"/>
                                <w:bottom w:val="none" w:sz="0" w:space="0" w:color="auto"/>
                                <w:right w:val="none" w:sz="0" w:space="0" w:color="auto"/>
                              </w:divBdr>
                              <w:divsChild>
                                <w:div w:id="637954763">
                                  <w:marLeft w:val="0"/>
                                  <w:marRight w:val="0"/>
                                  <w:marTop w:val="0"/>
                                  <w:marBottom w:val="0"/>
                                  <w:divBdr>
                                    <w:top w:val="none" w:sz="0" w:space="0" w:color="auto"/>
                                    <w:left w:val="none" w:sz="0" w:space="0" w:color="auto"/>
                                    <w:bottom w:val="none" w:sz="0" w:space="0" w:color="auto"/>
                                    <w:right w:val="none" w:sz="0" w:space="0" w:color="auto"/>
                                  </w:divBdr>
                                  <w:divsChild>
                                    <w:div w:id="1254051549">
                                      <w:marLeft w:val="0"/>
                                      <w:marRight w:val="0"/>
                                      <w:marTop w:val="0"/>
                                      <w:marBottom w:val="0"/>
                                      <w:divBdr>
                                        <w:top w:val="none" w:sz="0" w:space="0" w:color="auto"/>
                                        <w:left w:val="none" w:sz="0" w:space="0" w:color="auto"/>
                                        <w:bottom w:val="none" w:sz="0" w:space="0" w:color="auto"/>
                                        <w:right w:val="none" w:sz="0" w:space="0" w:color="auto"/>
                                      </w:divBdr>
                                      <w:divsChild>
                                        <w:div w:id="836114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4579706">
          <w:marLeft w:val="0"/>
          <w:marRight w:val="0"/>
          <w:marTop w:val="0"/>
          <w:marBottom w:val="0"/>
          <w:divBdr>
            <w:top w:val="none" w:sz="0" w:space="0" w:color="auto"/>
            <w:left w:val="none" w:sz="0" w:space="0" w:color="auto"/>
            <w:bottom w:val="none" w:sz="0" w:space="0" w:color="auto"/>
            <w:right w:val="none" w:sz="0" w:space="0" w:color="auto"/>
          </w:divBdr>
          <w:divsChild>
            <w:div w:id="1977368887">
              <w:marLeft w:val="0"/>
              <w:marRight w:val="0"/>
              <w:marTop w:val="0"/>
              <w:marBottom w:val="0"/>
              <w:divBdr>
                <w:top w:val="none" w:sz="0" w:space="0" w:color="auto"/>
                <w:left w:val="none" w:sz="0" w:space="0" w:color="auto"/>
                <w:bottom w:val="none" w:sz="0" w:space="0" w:color="auto"/>
                <w:right w:val="none" w:sz="0" w:space="0" w:color="auto"/>
              </w:divBdr>
              <w:divsChild>
                <w:div w:id="1246262102">
                  <w:marLeft w:val="0"/>
                  <w:marRight w:val="0"/>
                  <w:marTop w:val="0"/>
                  <w:marBottom w:val="0"/>
                  <w:divBdr>
                    <w:top w:val="none" w:sz="0" w:space="0" w:color="auto"/>
                    <w:left w:val="none" w:sz="0" w:space="0" w:color="auto"/>
                    <w:bottom w:val="none" w:sz="0" w:space="0" w:color="auto"/>
                    <w:right w:val="none" w:sz="0" w:space="0" w:color="auto"/>
                  </w:divBdr>
                  <w:divsChild>
                    <w:div w:id="980503389">
                      <w:marLeft w:val="0"/>
                      <w:marRight w:val="0"/>
                      <w:marTop w:val="0"/>
                      <w:marBottom w:val="0"/>
                      <w:divBdr>
                        <w:top w:val="none" w:sz="0" w:space="0" w:color="auto"/>
                        <w:left w:val="none" w:sz="0" w:space="0" w:color="auto"/>
                        <w:bottom w:val="none" w:sz="0" w:space="0" w:color="auto"/>
                        <w:right w:val="none" w:sz="0" w:space="0" w:color="auto"/>
                      </w:divBdr>
                      <w:divsChild>
                        <w:div w:id="1706439772">
                          <w:marLeft w:val="0"/>
                          <w:marRight w:val="0"/>
                          <w:marTop w:val="0"/>
                          <w:marBottom w:val="0"/>
                          <w:divBdr>
                            <w:top w:val="none" w:sz="0" w:space="0" w:color="auto"/>
                            <w:left w:val="none" w:sz="0" w:space="0" w:color="auto"/>
                            <w:bottom w:val="none" w:sz="0" w:space="0" w:color="auto"/>
                            <w:right w:val="none" w:sz="0" w:space="0" w:color="auto"/>
                          </w:divBdr>
                          <w:divsChild>
                            <w:div w:id="407848934">
                              <w:marLeft w:val="0"/>
                              <w:marRight w:val="0"/>
                              <w:marTop w:val="0"/>
                              <w:marBottom w:val="0"/>
                              <w:divBdr>
                                <w:top w:val="none" w:sz="0" w:space="0" w:color="auto"/>
                                <w:left w:val="none" w:sz="0" w:space="0" w:color="auto"/>
                                <w:bottom w:val="none" w:sz="0" w:space="0" w:color="auto"/>
                                <w:right w:val="none" w:sz="0" w:space="0" w:color="auto"/>
                              </w:divBdr>
                              <w:divsChild>
                                <w:div w:id="950089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965499">
                  <w:marLeft w:val="0"/>
                  <w:marRight w:val="0"/>
                  <w:marTop w:val="0"/>
                  <w:marBottom w:val="0"/>
                  <w:divBdr>
                    <w:top w:val="none" w:sz="0" w:space="0" w:color="auto"/>
                    <w:left w:val="none" w:sz="0" w:space="0" w:color="auto"/>
                    <w:bottom w:val="none" w:sz="0" w:space="0" w:color="auto"/>
                    <w:right w:val="none" w:sz="0" w:space="0" w:color="auto"/>
                  </w:divBdr>
                  <w:divsChild>
                    <w:div w:id="2091853023">
                      <w:marLeft w:val="0"/>
                      <w:marRight w:val="0"/>
                      <w:marTop w:val="0"/>
                      <w:marBottom w:val="0"/>
                      <w:divBdr>
                        <w:top w:val="none" w:sz="0" w:space="0" w:color="auto"/>
                        <w:left w:val="none" w:sz="0" w:space="0" w:color="auto"/>
                        <w:bottom w:val="none" w:sz="0" w:space="0" w:color="auto"/>
                        <w:right w:val="none" w:sz="0" w:space="0" w:color="auto"/>
                      </w:divBdr>
                      <w:divsChild>
                        <w:div w:id="1918905003">
                          <w:marLeft w:val="0"/>
                          <w:marRight w:val="0"/>
                          <w:marTop w:val="0"/>
                          <w:marBottom w:val="0"/>
                          <w:divBdr>
                            <w:top w:val="none" w:sz="0" w:space="0" w:color="auto"/>
                            <w:left w:val="none" w:sz="0" w:space="0" w:color="auto"/>
                            <w:bottom w:val="none" w:sz="0" w:space="0" w:color="auto"/>
                            <w:right w:val="none" w:sz="0" w:space="0" w:color="auto"/>
                          </w:divBdr>
                          <w:divsChild>
                            <w:div w:id="813566566">
                              <w:marLeft w:val="0"/>
                              <w:marRight w:val="0"/>
                              <w:marTop w:val="0"/>
                              <w:marBottom w:val="0"/>
                              <w:divBdr>
                                <w:top w:val="none" w:sz="0" w:space="0" w:color="auto"/>
                                <w:left w:val="none" w:sz="0" w:space="0" w:color="auto"/>
                                <w:bottom w:val="none" w:sz="0" w:space="0" w:color="auto"/>
                                <w:right w:val="none" w:sz="0" w:space="0" w:color="auto"/>
                              </w:divBdr>
                              <w:divsChild>
                                <w:div w:id="1628856845">
                                  <w:marLeft w:val="0"/>
                                  <w:marRight w:val="0"/>
                                  <w:marTop w:val="0"/>
                                  <w:marBottom w:val="0"/>
                                  <w:divBdr>
                                    <w:top w:val="none" w:sz="0" w:space="0" w:color="auto"/>
                                    <w:left w:val="none" w:sz="0" w:space="0" w:color="auto"/>
                                    <w:bottom w:val="none" w:sz="0" w:space="0" w:color="auto"/>
                                    <w:right w:val="none" w:sz="0" w:space="0" w:color="auto"/>
                                  </w:divBdr>
                                  <w:divsChild>
                                    <w:div w:id="1705592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6293038">
      <w:bodyDiv w:val="1"/>
      <w:marLeft w:val="0"/>
      <w:marRight w:val="0"/>
      <w:marTop w:val="0"/>
      <w:marBottom w:val="0"/>
      <w:divBdr>
        <w:top w:val="none" w:sz="0" w:space="0" w:color="auto"/>
        <w:left w:val="none" w:sz="0" w:space="0" w:color="auto"/>
        <w:bottom w:val="none" w:sz="0" w:space="0" w:color="auto"/>
        <w:right w:val="none" w:sz="0" w:space="0" w:color="auto"/>
      </w:divBdr>
    </w:div>
    <w:div w:id="408892018">
      <w:bodyDiv w:val="1"/>
      <w:marLeft w:val="0"/>
      <w:marRight w:val="0"/>
      <w:marTop w:val="0"/>
      <w:marBottom w:val="0"/>
      <w:divBdr>
        <w:top w:val="none" w:sz="0" w:space="0" w:color="auto"/>
        <w:left w:val="none" w:sz="0" w:space="0" w:color="auto"/>
        <w:bottom w:val="none" w:sz="0" w:space="0" w:color="auto"/>
        <w:right w:val="none" w:sz="0" w:space="0" w:color="auto"/>
      </w:divBdr>
    </w:div>
    <w:div w:id="410733836">
      <w:bodyDiv w:val="1"/>
      <w:marLeft w:val="0"/>
      <w:marRight w:val="0"/>
      <w:marTop w:val="0"/>
      <w:marBottom w:val="0"/>
      <w:divBdr>
        <w:top w:val="none" w:sz="0" w:space="0" w:color="auto"/>
        <w:left w:val="none" w:sz="0" w:space="0" w:color="auto"/>
        <w:bottom w:val="none" w:sz="0" w:space="0" w:color="auto"/>
        <w:right w:val="none" w:sz="0" w:space="0" w:color="auto"/>
      </w:divBdr>
      <w:divsChild>
        <w:div w:id="604963916">
          <w:marLeft w:val="0"/>
          <w:marRight w:val="0"/>
          <w:marTop w:val="0"/>
          <w:marBottom w:val="0"/>
          <w:divBdr>
            <w:top w:val="none" w:sz="0" w:space="0" w:color="auto"/>
            <w:left w:val="none" w:sz="0" w:space="0" w:color="auto"/>
            <w:bottom w:val="none" w:sz="0" w:space="0" w:color="auto"/>
            <w:right w:val="none" w:sz="0" w:space="0" w:color="auto"/>
          </w:divBdr>
          <w:divsChild>
            <w:div w:id="123815999">
              <w:marLeft w:val="0"/>
              <w:marRight w:val="0"/>
              <w:marTop w:val="0"/>
              <w:marBottom w:val="0"/>
              <w:divBdr>
                <w:top w:val="none" w:sz="0" w:space="0" w:color="auto"/>
                <w:left w:val="none" w:sz="0" w:space="0" w:color="auto"/>
                <w:bottom w:val="none" w:sz="0" w:space="0" w:color="auto"/>
                <w:right w:val="none" w:sz="0" w:space="0" w:color="auto"/>
              </w:divBdr>
              <w:divsChild>
                <w:div w:id="2061050445">
                  <w:marLeft w:val="0"/>
                  <w:marRight w:val="0"/>
                  <w:marTop w:val="0"/>
                  <w:marBottom w:val="0"/>
                  <w:divBdr>
                    <w:top w:val="none" w:sz="0" w:space="0" w:color="auto"/>
                    <w:left w:val="none" w:sz="0" w:space="0" w:color="auto"/>
                    <w:bottom w:val="none" w:sz="0" w:space="0" w:color="auto"/>
                    <w:right w:val="none" w:sz="0" w:space="0" w:color="auto"/>
                  </w:divBdr>
                  <w:divsChild>
                    <w:div w:id="900603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838411">
          <w:marLeft w:val="0"/>
          <w:marRight w:val="0"/>
          <w:marTop w:val="0"/>
          <w:marBottom w:val="0"/>
          <w:divBdr>
            <w:top w:val="none" w:sz="0" w:space="0" w:color="auto"/>
            <w:left w:val="none" w:sz="0" w:space="0" w:color="auto"/>
            <w:bottom w:val="none" w:sz="0" w:space="0" w:color="auto"/>
            <w:right w:val="none" w:sz="0" w:space="0" w:color="auto"/>
          </w:divBdr>
          <w:divsChild>
            <w:div w:id="1835220769">
              <w:marLeft w:val="0"/>
              <w:marRight w:val="0"/>
              <w:marTop w:val="0"/>
              <w:marBottom w:val="0"/>
              <w:divBdr>
                <w:top w:val="none" w:sz="0" w:space="0" w:color="auto"/>
                <w:left w:val="none" w:sz="0" w:space="0" w:color="auto"/>
                <w:bottom w:val="none" w:sz="0" w:space="0" w:color="auto"/>
                <w:right w:val="none" w:sz="0" w:space="0" w:color="auto"/>
              </w:divBdr>
              <w:divsChild>
                <w:div w:id="1345012233">
                  <w:marLeft w:val="0"/>
                  <w:marRight w:val="0"/>
                  <w:marTop w:val="0"/>
                  <w:marBottom w:val="0"/>
                  <w:divBdr>
                    <w:top w:val="none" w:sz="0" w:space="0" w:color="auto"/>
                    <w:left w:val="none" w:sz="0" w:space="0" w:color="auto"/>
                    <w:bottom w:val="none" w:sz="0" w:space="0" w:color="auto"/>
                    <w:right w:val="none" w:sz="0" w:space="0" w:color="auto"/>
                  </w:divBdr>
                  <w:divsChild>
                    <w:div w:id="1636065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2631226">
      <w:bodyDiv w:val="1"/>
      <w:marLeft w:val="0"/>
      <w:marRight w:val="0"/>
      <w:marTop w:val="0"/>
      <w:marBottom w:val="0"/>
      <w:divBdr>
        <w:top w:val="none" w:sz="0" w:space="0" w:color="auto"/>
        <w:left w:val="none" w:sz="0" w:space="0" w:color="auto"/>
        <w:bottom w:val="none" w:sz="0" w:space="0" w:color="auto"/>
        <w:right w:val="none" w:sz="0" w:space="0" w:color="auto"/>
      </w:divBdr>
    </w:div>
    <w:div w:id="412900166">
      <w:bodyDiv w:val="1"/>
      <w:marLeft w:val="0"/>
      <w:marRight w:val="0"/>
      <w:marTop w:val="0"/>
      <w:marBottom w:val="0"/>
      <w:divBdr>
        <w:top w:val="none" w:sz="0" w:space="0" w:color="auto"/>
        <w:left w:val="none" w:sz="0" w:space="0" w:color="auto"/>
        <w:bottom w:val="none" w:sz="0" w:space="0" w:color="auto"/>
        <w:right w:val="none" w:sz="0" w:space="0" w:color="auto"/>
      </w:divBdr>
    </w:div>
    <w:div w:id="445007705">
      <w:bodyDiv w:val="1"/>
      <w:marLeft w:val="0"/>
      <w:marRight w:val="0"/>
      <w:marTop w:val="0"/>
      <w:marBottom w:val="0"/>
      <w:divBdr>
        <w:top w:val="none" w:sz="0" w:space="0" w:color="auto"/>
        <w:left w:val="none" w:sz="0" w:space="0" w:color="auto"/>
        <w:bottom w:val="none" w:sz="0" w:space="0" w:color="auto"/>
        <w:right w:val="none" w:sz="0" w:space="0" w:color="auto"/>
      </w:divBdr>
    </w:div>
    <w:div w:id="452139198">
      <w:bodyDiv w:val="1"/>
      <w:marLeft w:val="0"/>
      <w:marRight w:val="0"/>
      <w:marTop w:val="0"/>
      <w:marBottom w:val="0"/>
      <w:divBdr>
        <w:top w:val="none" w:sz="0" w:space="0" w:color="auto"/>
        <w:left w:val="none" w:sz="0" w:space="0" w:color="auto"/>
        <w:bottom w:val="none" w:sz="0" w:space="0" w:color="auto"/>
        <w:right w:val="none" w:sz="0" w:space="0" w:color="auto"/>
      </w:divBdr>
    </w:div>
    <w:div w:id="487593717">
      <w:bodyDiv w:val="1"/>
      <w:marLeft w:val="0"/>
      <w:marRight w:val="0"/>
      <w:marTop w:val="0"/>
      <w:marBottom w:val="0"/>
      <w:divBdr>
        <w:top w:val="none" w:sz="0" w:space="0" w:color="auto"/>
        <w:left w:val="none" w:sz="0" w:space="0" w:color="auto"/>
        <w:bottom w:val="none" w:sz="0" w:space="0" w:color="auto"/>
        <w:right w:val="none" w:sz="0" w:space="0" w:color="auto"/>
      </w:divBdr>
    </w:div>
    <w:div w:id="513302872">
      <w:bodyDiv w:val="1"/>
      <w:marLeft w:val="0"/>
      <w:marRight w:val="0"/>
      <w:marTop w:val="0"/>
      <w:marBottom w:val="0"/>
      <w:divBdr>
        <w:top w:val="none" w:sz="0" w:space="0" w:color="auto"/>
        <w:left w:val="none" w:sz="0" w:space="0" w:color="auto"/>
        <w:bottom w:val="none" w:sz="0" w:space="0" w:color="auto"/>
        <w:right w:val="none" w:sz="0" w:space="0" w:color="auto"/>
      </w:divBdr>
    </w:div>
    <w:div w:id="519701161">
      <w:bodyDiv w:val="1"/>
      <w:marLeft w:val="0"/>
      <w:marRight w:val="0"/>
      <w:marTop w:val="0"/>
      <w:marBottom w:val="0"/>
      <w:divBdr>
        <w:top w:val="none" w:sz="0" w:space="0" w:color="auto"/>
        <w:left w:val="none" w:sz="0" w:space="0" w:color="auto"/>
        <w:bottom w:val="none" w:sz="0" w:space="0" w:color="auto"/>
        <w:right w:val="none" w:sz="0" w:space="0" w:color="auto"/>
      </w:divBdr>
    </w:div>
    <w:div w:id="586184731">
      <w:bodyDiv w:val="1"/>
      <w:marLeft w:val="0"/>
      <w:marRight w:val="0"/>
      <w:marTop w:val="0"/>
      <w:marBottom w:val="0"/>
      <w:divBdr>
        <w:top w:val="none" w:sz="0" w:space="0" w:color="auto"/>
        <w:left w:val="none" w:sz="0" w:space="0" w:color="auto"/>
        <w:bottom w:val="none" w:sz="0" w:space="0" w:color="auto"/>
        <w:right w:val="none" w:sz="0" w:space="0" w:color="auto"/>
      </w:divBdr>
    </w:div>
    <w:div w:id="665402504">
      <w:bodyDiv w:val="1"/>
      <w:marLeft w:val="0"/>
      <w:marRight w:val="0"/>
      <w:marTop w:val="0"/>
      <w:marBottom w:val="0"/>
      <w:divBdr>
        <w:top w:val="none" w:sz="0" w:space="0" w:color="auto"/>
        <w:left w:val="none" w:sz="0" w:space="0" w:color="auto"/>
        <w:bottom w:val="none" w:sz="0" w:space="0" w:color="auto"/>
        <w:right w:val="none" w:sz="0" w:space="0" w:color="auto"/>
      </w:divBdr>
    </w:div>
    <w:div w:id="682779655">
      <w:bodyDiv w:val="1"/>
      <w:marLeft w:val="0"/>
      <w:marRight w:val="0"/>
      <w:marTop w:val="0"/>
      <w:marBottom w:val="0"/>
      <w:divBdr>
        <w:top w:val="none" w:sz="0" w:space="0" w:color="auto"/>
        <w:left w:val="none" w:sz="0" w:space="0" w:color="auto"/>
        <w:bottom w:val="none" w:sz="0" w:space="0" w:color="auto"/>
        <w:right w:val="none" w:sz="0" w:space="0" w:color="auto"/>
      </w:divBdr>
    </w:div>
    <w:div w:id="718479666">
      <w:bodyDiv w:val="1"/>
      <w:marLeft w:val="0"/>
      <w:marRight w:val="0"/>
      <w:marTop w:val="0"/>
      <w:marBottom w:val="0"/>
      <w:divBdr>
        <w:top w:val="none" w:sz="0" w:space="0" w:color="auto"/>
        <w:left w:val="none" w:sz="0" w:space="0" w:color="auto"/>
        <w:bottom w:val="none" w:sz="0" w:space="0" w:color="auto"/>
        <w:right w:val="none" w:sz="0" w:space="0" w:color="auto"/>
      </w:divBdr>
    </w:div>
    <w:div w:id="865944858">
      <w:bodyDiv w:val="1"/>
      <w:marLeft w:val="0"/>
      <w:marRight w:val="0"/>
      <w:marTop w:val="0"/>
      <w:marBottom w:val="0"/>
      <w:divBdr>
        <w:top w:val="none" w:sz="0" w:space="0" w:color="auto"/>
        <w:left w:val="none" w:sz="0" w:space="0" w:color="auto"/>
        <w:bottom w:val="none" w:sz="0" w:space="0" w:color="auto"/>
        <w:right w:val="none" w:sz="0" w:space="0" w:color="auto"/>
      </w:divBdr>
    </w:div>
    <w:div w:id="894118362">
      <w:bodyDiv w:val="1"/>
      <w:marLeft w:val="0"/>
      <w:marRight w:val="0"/>
      <w:marTop w:val="0"/>
      <w:marBottom w:val="0"/>
      <w:divBdr>
        <w:top w:val="none" w:sz="0" w:space="0" w:color="auto"/>
        <w:left w:val="none" w:sz="0" w:space="0" w:color="auto"/>
        <w:bottom w:val="none" w:sz="0" w:space="0" w:color="auto"/>
        <w:right w:val="none" w:sz="0" w:space="0" w:color="auto"/>
      </w:divBdr>
    </w:div>
    <w:div w:id="906261466">
      <w:bodyDiv w:val="1"/>
      <w:marLeft w:val="0"/>
      <w:marRight w:val="0"/>
      <w:marTop w:val="0"/>
      <w:marBottom w:val="0"/>
      <w:divBdr>
        <w:top w:val="none" w:sz="0" w:space="0" w:color="auto"/>
        <w:left w:val="none" w:sz="0" w:space="0" w:color="auto"/>
        <w:bottom w:val="none" w:sz="0" w:space="0" w:color="auto"/>
        <w:right w:val="none" w:sz="0" w:space="0" w:color="auto"/>
      </w:divBdr>
    </w:div>
    <w:div w:id="915669885">
      <w:bodyDiv w:val="1"/>
      <w:marLeft w:val="0"/>
      <w:marRight w:val="0"/>
      <w:marTop w:val="0"/>
      <w:marBottom w:val="0"/>
      <w:divBdr>
        <w:top w:val="none" w:sz="0" w:space="0" w:color="auto"/>
        <w:left w:val="none" w:sz="0" w:space="0" w:color="auto"/>
        <w:bottom w:val="none" w:sz="0" w:space="0" w:color="auto"/>
        <w:right w:val="none" w:sz="0" w:space="0" w:color="auto"/>
      </w:divBdr>
    </w:div>
    <w:div w:id="923301521">
      <w:bodyDiv w:val="1"/>
      <w:marLeft w:val="0"/>
      <w:marRight w:val="0"/>
      <w:marTop w:val="0"/>
      <w:marBottom w:val="0"/>
      <w:divBdr>
        <w:top w:val="none" w:sz="0" w:space="0" w:color="auto"/>
        <w:left w:val="none" w:sz="0" w:space="0" w:color="auto"/>
        <w:bottom w:val="none" w:sz="0" w:space="0" w:color="auto"/>
        <w:right w:val="none" w:sz="0" w:space="0" w:color="auto"/>
      </w:divBdr>
    </w:div>
    <w:div w:id="936257656">
      <w:bodyDiv w:val="1"/>
      <w:marLeft w:val="0"/>
      <w:marRight w:val="0"/>
      <w:marTop w:val="0"/>
      <w:marBottom w:val="0"/>
      <w:divBdr>
        <w:top w:val="none" w:sz="0" w:space="0" w:color="auto"/>
        <w:left w:val="none" w:sz="0" w:space="0" w:color="auto"/>
        <w:bottom w:val="none" w:sz="0" w:space="0" w:color="auto"/>
        <w:right w:val="none" w:sz="0" w:space="0" w:color="auto"/>
      </w:divBdr>
    </w:div>
    <w:div w:id="939026326">
      <w:bodyDiv w:val="1"/>
      <w:marLeft w:val="0"/>
      <w:marRight w:val="0"/>
      <w:marTop w:val="0"/>
      <w:marBottom w:val="0"/>
      <w:divBdr>
        <w:top w:val="none" w:sz="0" w:space="0" w:color="auto"/>
        <w:left w:val="none" w:sz="0" w:space="0" w:color="auto"/>
        <w:bottom w:val="none" w:sz="0" w:space="0" w:color="auto"/>
        <w:right w:val="none" w:sz="0" w:space="0" w:color="auto"/>
      </w:divBdr>
      <w:divsChild>
        <w:div w:id="1707678845">
          <w:marLeft w:val="0"/>
          <w:marRight w:val="0"/>
          <w:marTop w:val="0"/>
          <w:marBottom w:val="0"/>
          <w:divBdr>
            <w:top w:val="none" w:sz="0" w:space="0" w:color="auto"/>
            <w:left w:val="none" w:sz="0" w:space="0" w:color="auto"/>
            <w:bottom w:val="none" w:sz="0" w:space="0" w:color="auto"/>
            <w:right w:val="none" w:sz="0" w:space="0" w:color="auto"/>
          </w:divBdr>
        </w:div>
        <w:div w:id="2061123359">
          <w:marLeft w:val="0"/>
          <w:marRight w:val="0"/>
          <w:marTop w:val="0"/>
          <w:marBottom w:val="0"/>
          <w:divBdr>
            <w:top w:val="none" w:sz="0" w:space="0" w:color="auto"/>
            <w:left w:val="none" w:sz="0" w:space="0" w:color="auto"/>
            <w:bottom w:val="none" w:sz="0" w:space="0" w:color="auto"/>
            <w:right w:val="none" w:sz="0" w:space="0" w:color="auto"/>
          </w:divBdr>
        </w:div>
        <w:div w:id="497623821">
          <w:marLeft w:val="0"/>
          <w:marRight w:val="0"/>
          <w:marTop w:val="0"/>
          <w:marBottom w:val="0"/>
          <w:divBdr>
            <w:top w:val="none" w:sz="0" w:space="0" w:color="auto"/>
            <w:left w:val="none" w:sz="0" w:space="0" w:color="auto"/>
            <w:bottom w:val="none" w:sz="0" w:space="0" w:color="auto"/>
            <w:right w:val="none" w:sz="0" w:space="0" w:color="auto"/>
          </w:divBdr>
        </w:div>
      </w:divsChild>
    </w:div>
    <w:div w:id="1037392974">
      <w:bodyDiv w:val="1"/>
      <w:marLeft w:val="0"/>
      <w:marRight w:val="0"/>
      <w:marTop w:val="0"/>
      <w:marBottom w:val="0"/>
      <w:divBdr>
        <w:top w:val="none" w:sz="0" w:space="0" w:color="auto"/>
        <w:left w:val="none" w:sz="0" w:space="0" w:color="auto"/>
        <w:bottom w:val="none" w:sz="0" w:space="0" w:color="auto"/>
        <w:right w:val="none" w:sz="0" w:space="0" w:color="auto"/>
      </w:divBdr>
    </w:div>
    <w:div w:id="1060010141">
      <w:bodyDiv w:val="1"/>
      <w:marLeft w:val="0"/>
      <w:marRight w:val="0"/>
      <w:marTop w:val="0"/>
      <w:marBottom w:val="0"/>
      <w:divBdr>
        <w:top w:val="none" w:sz="0" w:space="0" w:color="auto"/>
        <w:left w:val="none" w:sz="0" w:space="0" w:color="auto"/>
        <w:bottom w:val="none" w:sz="0" w:space="0" w:color="auto"/>
        <w:right w:val="none" w:sz="0" w:space="0" w:color="auto"/>
      </w:divBdr>
    </w:div>
    <w:div w:id="1062023349">
      <w:bodyDiv w:val="1"/>
      <w:marLeft w:val="0"/>
      <w:marRight w:val="0"/>
      <w:marTop w:val="0"/>
      <w:marBottom w:val="0"/>
      <w:divBdr>
        <w:top w:val="none" w:sz="0" w:space="0" w:color="auto"/>
        <w:left w:val="none" w:sz="0" w:space="0" w:color="auto"/>
        <w:bottom w:val="none" w:sz="0" w:space="0" w:color="auto"/>
        <w:right w:val="none" w:sz="0" w:space="0" w:color="auto"/>
      </w:divBdr>
    </w:div>
    <w:div w:id="1071152216">
      <w:bodyDiv w:val="1"/>
      <w:marLeft w:val="0"/>
      <w:marRight w:val="0"/>
      <w:marTop w:val="0"/>
      <w:marBottom w:val="0"/>
      <w:divBdr>
        <w:top w:val="none" w:sz="0" w:space="0" w:color="auto"/>
        <w:left w:val="none" w:sz="0" w:space="0" w:color="auto"/>
        <w:bottom w:val="none" w:sz="0" w:space="0" w:color="auto"/>
        <w:right w:val="none" w:sz="0" w:space="0" w:color="auto"/>
      </w:divBdr>
    </w:div>
    <w:div w:id="1141269649">
      <w:bodyDiv w:val="1"/>
      <w:marLeft w:val="0"/>
      <w:marRight w:val="0"/>
      <w:marTop w:val="0"/>
      <w:marBottom w:val="0"/>
      <w:divBdr>
        <w:top w:val="none" w:sz="0" w:space="0" w:color="auto"/>
        <w:left w:val="none" w:sz="0" w:space="0" w:color="auto"/>
        <w:bottom w:val="none" w:sz="0" w:space="0" w:color="auto"/>
        <w:right w:val="none" w:sz="0" w:space="0" w:color="auto"/>
      </w:divBdr>
    </w:div>
    <w:div w:id="1144934215">
      <w:bodyDiv w:val="1"/>
      <w:marLeft w:val="0"/>
      <w:marRight w:val="0"/>
      <w:marTop w:val="0"/>
      <w:marBottom w:val="0"/>
      <w:divBdr>
        <w:top w:val="none" w:sz="0" w:space="0" w:color="auto"/>
        <w:left w:val="none" w:sz="0" w:space="0" w:color="auto"/>
        <w:bottom w:val="none" w:sz="0" w:space="0" w:color="auto"/>
        <w:right w:val="none" w:sz="0" w:space="0" w:color="auto"/>
      </w:divBdr>
    </w:div>
    <w:div w:id="1194609197">
      <w:bodyDiv w:val="1"/>
      <w:marLeft w:val="0"/>
      <w:marRight w:val="0"/>
      <w:marTop w:val="0"/>
      <w:marBottom w:val="0"/>
      <w:divBdr>
        <w:top w:val="none" w:sz="0" w:space="0" w:color="auto"/>
        <w:left w:val="none" w:sz="0" w:space="0" w:color="auto"/>
        <w:bottom w:val="none" w:sz="0" w:space="0" w:color="auto"/>
        <w:right w:val="none" w:sz="0" w:space="0" w:color="auto"/>
      </w:divBdr>
      <w:divsChild>
        <w:div w:id="1502815750">
          <w:marLeft w:val="0"/>
          <w:marRight w:val="0"/>
          <w:marTop w:val="0"/>
          <w:marBottom w:val="0"/>
          <w:divBdr>
            <w:top w:val="none" w:sz="0" w:space="0" w:color="auto"/>
            <w:left w:val="none" w:sz="0" w:space="0" w:color="auto"/>
            <w:bottom w:val="none" w:sz="0" w:space="0" w:color="auto"/>
            <w:right w:val="none" w:sz="0" w:space="0" w:color="auto"/>
          </w:divBdr>
          <w:divsChild>
            <w:div w:id="911088487">
              <w:marLeft w:val="0"/>
              <w:marRight w:val="0"/>
              <w:marTop w:val="0"/>
              <w:marBottom w:val="0"/>
              <w:divBdr>
                <w:top w:val="none" w:sz="0" w:space="0" w:color="auto"/>
                <w:left w:val="none" w:sz="0" w:space="0" w:color="auto"/>
                <w:bottom w:val="none" w:sz="0" w:space="0" w:color="auto"/>
                <w:right w:val="none" w:sz="0" w:space="0" w:color="auto"/>
              </w:divBdr>
              <w:divsChild>
                <w:div w:id="727991816">
                  <w:marLeft w:val="0"/>
                  <w:marRight w:val="0"/>
                  <w:marTop w:val="0"/>
                  <w:marBottom w:val="0"/>
                  <w:divBdr>
                    <w:top w:val="none" w:sz="0" w:space="0" w:color="auto"/>
                    <w:left w:val="none" w:sz="0" w:space="0" w:color="auto"/>
                    <w:bottom w:val="none" w:sz="0" w:space="0" w:color="auto"/>
                    <w:right w:val="none" w:sz="0" w:space="0" w:color="auto"/>
                  </w:divBdr>
                  <w:divsChild>
                    <w:div w:id="2029285248">
                      <w:marLeft w:val="0"/>
                      <w:marRight w:val="0"/>
                      <w:marTop w:val="0"/>
                      <w:marBottom w:val="0"/>
                      <w:divBdr>
                        <w:top w:val="none" w:sz="0" w:space="0" w:color="auto"/>
                        <w:left w:val="none" w:sz="0" w:space="0" w:color="auto"/>
                        <w:bottom w:val="none" w:sz="0" w:space="0" w:color="auto"/>
                        <w:right w:val="none" w:sz="0" w:space="0" w:color="auto"/>
                      </w:divBdr>
                      <w:divsChild>
                        <w:div w:id="466819647">
                          <w:marLeft w:val="0"/>
                          <w:marRight w:val="0"/>
                          <w:marTop w:val="0"/>
                          <w:marBottom w:val="0"/>
                          <w:divBdr>
                            <w:top w:val="none" w:sz="0" w:space="0" w:color="auto"/>
                            <w:left w:val="none" w:sz="0" w:space="0" w:color="auto"/>
                            <w:bottom w:val="none" w:sz="0" w:space="0" w:color="auto"/>
                            <w:right w:val="none" w:sz="0" w:space="0" w:color="auto"/>
                          </w:divBdr>
                          <w:divsChild>
                            <w:div w:id="15114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1162026">
      <w:bodyDiv w:val="1"/>
      <w:marLeft w:val="0"/>
      <w:marRight w:val="0"/>
      <w:marTop w:val="0"/>
      <w:marBottom w:val="0"/>
      <w:divBdr>
        <w:top w:val="none" w:sz="0" w:space="0" w:color="auto"/>
        <w:left w:val="none" w:sz="0" w:space="0" w:color="auto"/>
        <w:bottom w:val="none" w:sz="0" w:space="0" w:color="auto"/>
        <w:right w:val="none" w:sz="0" w:space="0" w:color="auto"/>
      </w:divBdr>
    </w:div>
    <w:div w:id="1227914422">
      <w:bodyDiv w:val="1"/>
      <w:marLeft w:val="0"/>
      <w:marRight w:val="0"/>
      <w:marTop w:val="0"/>
      <w:marBottom w:val="0"/>
      <w:divBdr>
        <w:top w:val="none" w:sz="0" w:space="0" w:color="auto"/>
        <w:left w:val="none" w:sz="0" w:space="0" w:color="auto"/>
        <w:bottom w:val="none" w:sz="0" w:space="0" w:color="auto"/>
        <w:right w:val="none" w:sz="0" w:space="0" w:color="auto"/>
      </w:divBdr>
    </w:div>
    <w:div w:id="1228372210">
      <w:bodyDiv w:val="1"/>
      <w:marLeft w:val="0"/>
      <w:marRight w:val="0"/>
      <w:marTop w:val="0"/>
      <w:marBottom w:val="0"/>
      <w:divBdr>
        <w:top w:val="none" w:sz="0" w:space="0" w:color="auto"/>
        <w:left w:val="none" w:sz="0" w:space="0" w:color="auto"/>
        <w:bottom w:val="none" w:sz="0" w:space="0" w:color="auto"/>
        <w:right w:val="none" w:sz="0" w:space="0" w:color="auto"/>
      </w:divBdr>
    </w:div>
    <w:div w:id="1271202629">
      <w:bodyDiv w:val="1"/>
      <w:marLeft w:val="0"/>
      <w:marRight w:val="0"/>
      <w:marTop w:val="0"/>
      <w:marBottom w:val="0"/>
      <w:divBdr>
        <w:top w:val="none" w:sz="0" w:space="0" w:color="auto"/>
        <w:left w:val="none" w:sz="0" w:space="0" w:color="auto"/>
        <w:bottom w:val="none" w:sz="0" w:space="0" w:color="auto"/>
        <w:right w:val="none" w:sz="0" w:space="0" w:color="auto"/>
      </w:divBdr>
    </w:div>
    <w:div w:id="1275482416">
      <w:bodyDiv w:val="1"/>
      <w:marLeft w:val="0"/>
      <w:marRight w:val="0"/>
      <w:marTop w:val="0"/>
      <w:marBottom w:val="0"/>
      <w:divBdr>
        <w:top w:val="none" w:sz="0" w:space="0" w:color="auto"/>
        <w:left w:val="none" w:sz="0" w:space="0" w:color="auto"/>
        <w:bottom w:val="none" w:sz="0" w:space="0" w:color="auto"/>
        <w:right w:val="none" w:sz="0" w:space="0" w:color="auto"/>
      </w:divBdr>
    </w:div>
    <w:div w:id="1298336302">
      <w:bodyDiv w:val="1"/>
      <w:marLeft w:val="0"/>
      <w:marRight w:val="0"/>
      <w:marTop w:val="0"/>
      <w:marBottom w:val="0"/>
      <w:divBdr>
        <w:top w:val="none" w:sz="0" w:space="0" w:color="auto"/>
        <w:left w:val="none" w:sz="0" w:space="0" w:color="auto"/>
        <w:bottom w:val="none" w:sz="0" w:space="0" w:color="auto"/>
        <w:right w:val="none" w:sz="0" w:space="0" w:color="auto"/>
      </w:divBdr>
    </w:div>
    <w:div w:id="1301039294">
      <w:bodyDiv w:val="1"/>
      <w:marLeft w:val="0"/>
      <w:marRight w:val="0"/>
      <w:marTop w:val="0"/>
      <w:marBottom w:val="0"/>
      <w:divBdr>
        <w:top w:val="none" w:sz="0" w:space="0" w:color="auto"/>
        <w:left w:val="none" w:sz="0" w:space="0" w:color="auto"/>
        <w:bottom w:val="none" w:sz="0" w:space="0" w:color="auto"/>
        <w:right w:val="none" w:sz="0" w:space="0" w:color="auto"/>
      </w:divBdr>
    </w:div>
    <w:div w:id="1334796803">
      <w:bodyDiv w:val="1"/>
      <w:marLeft w:val="0"/>
      <w:marRight w:val="0"/>
      <w:marTop w:val="0"/>
      <w:marBottom w:val="0"/>
      <w:divBdr>
        <w:top w:val="none" w:sz="0" w:space="0" w:color="auto"/>
        <w:left w:val="none" w:sz="0" w:space="0" w:color="auto"/>
        <w:bottom w:val="none" w:sz="0" w:space="0" w:color="auto"/>
        <w:right w:val="none" w:sz="0" w:space="0" w:color="auto"/>
      </w:divBdr>
    </w:div>
    <w:div w:id="1346709096">
      <w:bodyDiv w:val="1"/>
      <w:marLeft w:val="0"/>
      <w:marRight w:val="0"/>
      <w:marTop w:val="0"/>
      <w:marBottom w:val="0"/>
      <w:divBdr>
        <w:top w:val="none" w:sz="0" w:space="0" w:color="auto"/>
        <w:left w:val="none" w:sz="0" w:space="0" w:color="auto"/>
        <w:bottom w:val="none" w:sz="0" w:space="0" w:color="auto"/>
        <w:right w:val="none" w:sz="0" w:space="0" w:color="auto"/>
      </w:divBdr>
    </w:div>
    <w:div w:id="1396318642">
      <w:bodyDiv w:val="1"/>
      <w:marLeft w:val="0"/>
      <w:marRight w:val="0"/>
      <w:marTop w:val="0"/>
      <w:marBottom w:val="0"/>
      <w:divBdr>
        <w:top w:val="none" w:sz="0" w:space="0" w:color="auto"/>
        <w:left w:val="none" w:sz="0" w:space="0" w:color="auto"/>
        <w:bottom w:val="none" w:sz="0" w:space="0" w:color="auto"/>
        <w:right w:val="none" w:sz="0" w:space="0" w:color="auto"/>
      </w:divBdr>
    </w:div>
    <w:div w:id="1421753736">
      <w:bodyDiv w:val="1"/>
      <w:marLeft w:val="0"/>
      <w:marRight w:val="0"/>
      <w:marTop w:val="0"/>
      <w:marBottom w:val="0"/>
      <w:divBdr>
        <w:top w:val="none" w:sz="0" w:space="0" w:color="auto"/>
        <w:left w:val="none" w:sz="0" w:space="0" w:color="auto"/>
        <w:bottom w:val="none" w:sz="0" w:space="0" w:color="auto"/>
        <w:right w:val="none" w:sz="0" w:space="0" w:color="auto"/>
      </w:divBdr>
    </w:div>
    <w:div w:id="1454247196">
      <w:bodyDiv w:val="1"/>
      <w:marLeft w:val="0"/>
      <w:marRight w:val="0"/>
      <w:marTop w:val="0"/>
      <w:marBottom w:val="0"/>
      <w:divBdr>
        <w:top w:val="none" w:sz="0" w:space="0" w:color="auto"/>
        <w:left w:val="none" w:sz="0" w:space="0" w:color="auto"/>
        <w:bottom w:val="none" w:sz="0" w:space="0" w:color="auto"/>
        <w:right w:val="none" w:sz="0" w:space="0" w:color="auto"/>
      </w:divBdr>
    </w:div>
    <w:div w:id="1457943917">
      <w:bodyDiv w:val="1"/>
      <w:marLeft w:val="0"/>
      <w:marRight w:val="0"/>
      <w:marTop w:val="0"/>
      <w:marBottom w:val="0"/>
      <w:divBdr>
        <w:top w:val="none" w:sz="0" w:space="0" w:color="auto"/>
        <w:left w:val="none" w:sz="0" w:space="0" w:color="auto"/>
        <w:bottom w:val="none" w:sz="0" w:space="0" w:color="auto"/>
        <w:right w:val="none" w:sz="0" w:space="0" w:color="auto"/>
      </w:divBdr>
    </w:div>
    <w:div w:id="1501315910">
      <w:bodyDiv w:val="1"/>
      <w:marLeft w:val="0"/>
      <w:marRight w:val="0"/>
      <w:marTop w:val="0"/>
      <w:marBottom w:val="0"/>
      <w:divBdr>
        <w:top w:val="none" w:sz="0" w:space="0" w:color="auto"/>
        <w:left w:val="none" w:sz="0" w:space="0" w:color="auto"/>
        <w:bottom w:val="none" w:sz="0" w:space="0" w:color="auto"/>
        <w:right w:val="none" w:sz="0" w:space="0" w:color="auto"/>
      </w:divBdr>
    </w:div>
    <w:div w:id="1504585500">
      <w:bodyDiv w:val="1"/>
      <w:marLeft w:val="0"/>
      <w:marRight w:val="0"/>
      <w:marTop w:val="0"/>
      <w:marBottom w:val="0"/>
      <w:divBdr>
        <w:top w:val="none" w:sz="0" w:space="0" w:color="auto"/>
        <w:left w:val="none" w:sz="0" w:space="0" w:color="auto"/>
        <w:bottom w:val="none" w:sz="0" w:space="0" w:color="auto"/>
        <w:right w:val="none" w:sz="0" w:space="0" w:color="auto"/>
      </w:divBdr>
    </w:div>
    <w:div w:id="1559899363">
      <w:bodyDiv w:val="1"/>
      <w:marLeft w:val="0"/>
      <w:marRight w:val="0"/>
      <w:marTop w:val="0"/>
      <w:marBottom w:val="0"/>
      <w:divBdr>
        <w:top w:val="none" w:sz="0" w:space="0" w:color="auto"/>
        <w:left w:val="none" w:sz="0" w:space="0" w:color="auto"/>
        <w:bottom w:val="none" w:sz="0" w:space="0" w:color="auto"/>
        <w:right w:val="none" w:sz="0" w:space="0" w:color="auto"/>
      </w:divBdr>
    </w:div>
    <w:div w:id="1572231906">
      <w:bodyDiv w:val="1"/>
      <w:marLeft w:val="0"/>
      <w:marRight w:val="0"/>
      <w:marTop w:val="0"/>
      <w:marBottom w:val="0"/>
      <w:divBdr>
        <w:top w:val="none" w:sz="0" w:space="0" w:color="auto"/>
        <w:left w:val="none" w:sz="0" w:space="0" w:color="auto"/>
        <w:bottom w:val="none" w:sz="0" w:space="0" w:color="auto"/>
        <w:right w:val="none" w:sz="0" w:space="0" w:color="auto"/>
      </w:divBdr>
    </w:div>
    <w:div w:id="1610577517">
      <w:bodyDiv w:val="1"/>
      <w:marLeft w:val="0"/>
      <w:marRight w:val="0"/>
      <w:marTop w:val="0"/>
      <w:marBottom w:val="0"/>
      <w:divBdr>
        <w:top w:val="none" w:sz="0" w:space="0" w:color="auto"/>
        <w:left w:val="none" w:sz="0" w:space="0" w:color="auto"/>
        <w:bottom w:val="none" w:sz="0" w:space="0" w:color="auto"/>
        <w:right w:val="none" w:sz="0" w:space="0" w:color="auto"/>
      </w:divBdr>
    </w:div>
    <w:div w:id="1643345664">
      <w:bodyDiv w:val="1"/>
      <w:marLeft w:val="0"/>
      <w:marRight w:val="0"/>
      <w:marTop w:val="0"/>
      <w:marBottom w:val="0"/>
      <w:divBdr>
        <w:top w:val="none" w:sz="0" w:space="0" w:color="auto"/>
        <w:left w:val="none" w:sz="0" w:space="0" w:color="auto"/>
        <w:bottom w:val="none" w:sz="0" w:space="0" w:color="auto"/>
        <w:right w:val="none" w:sz="0" w:space="0" w:color="auto"/>
      </w:divBdr>
    </w:div>
    <w:div w:id="1674794975">
      <w:bodyDiv w:val="1"/>
      <w:marLeft w:val="0"/>
      <w:marRight w:val="0"/>
      <w:marTop w:val="0"/>
      <w:marBottom w:val="0"/>
      <w:divBdr>
        <w:top w:val="none" w:sz="0" w:space="0" w:color="auto"/>
        <w:left w:val="none" w:sz="0" w:space="0" w:color="auto"/>
        <w:bottom w:val="none" w:sz="0" w:space="0" w:color="auto"/>
        <w:right w:val="none" w:sz="0" w:space="0" w:color="auto"/>
      </w:divBdr>
    </w:div>
    <w:div w:id="1698852366">
      <w:bodyDiv w:val="1"/>
      <w:marLeft w:val="0"/>
      <w:marRight w:val="0"/>
      <w:marTop w:val="0"/>
      <w:marBottom w:val="0"/>
      <w:divBdr>
        <w:top w:val="none" w:sz="0" w:space="0" w:color="auto"/>
        <w:left w:val="none" w:sz="0" w:space="0" w:color="auto"/>
        <w:bottom w:val="none" w:sz="0" w:space="0" w:color="auto"/>
        <w:right w:val="none" w:sz="0" w:space="0" w:color="auto"/>
      </w:divBdr>
    </w:div>
    <w:div w:id="1738362586">
      <w:bodyDiv w:val="1"/>
      <w:marLeft w:val="0"/>
      <w:marRight w:val="0"/>
      <w:marTop w:val="0"/>
      <w:marBottom w:val="0"/>
      <w:divBdr>
        <w:top w:val="none" w:sz="0" w:space="0" w:color="auto"/>
        <w:left w:val="none" w:sz="0" w:space="0" w:color="auto"/>
        <w:bottom w:val="none" w:sz="0" w:space="0" w:color="auto"/>
        <w:right w:val="none" w:sz="0" w:space="0" w:color="auto"/>
      </w:divBdr>
    </w:div>
    <w:div w:id="1739404424">
      <w:bodyDiv w:val="1"/>
      <w:marLeft w:val="0"/>
      <w:marRight w:val="0"/>
      <w:marTop w:val="0"/>
      <w:marBottom w:val="0"/>
      <w:divBdr>
        <w:top w:val="none" w:sz="0" w:space="0" w:color="auto"/>
        <w:left w:val="none" w:sz="0" w:space="0" w:color="auto"/>
        <w:bottom w:val="none" w:sz="0" w:space="0" w:color="auto"/>
        <w:right w:val="none" w:sz="0" w:space="0" w:color="auto"/>
      </w:divBdr>
    </w:div>
    <w:div w:id="1759786470">
      <w:bodyDiv w:val="1"/>
      <w:marLeft w:val="0"/>
      <w:marRight w:val="0"/>
      <w:marTop w:val="0"/>
      <w:marBottom w:val="0"/>
      <w:divBdr>
        <w:top w:val="none" w:sz="0" w:space="0" w:color="auto"/>
        <w:left w:val="none" w:sz="0" w:space="0" w:color="auto"/>
        <w:bottom w:val="none" w:sz="0" w:space="0" w:color="auto"/>
        <w:right w:val="none" w:sz="0" w:space="0" w:color="auto"/>
      </w:divBdr>
    </w:div>
    <w:div w:id="1797141818">
      <w:bodyDiv w:val="1"/>
      <w:marLeft w:val="0"/>
      <w:marRight w:val="0"/>
      <w:marTop w:val="0"/>
      <w:marBottom w:val="0"/>
      <w:divBdr>
        <w:top w:val="none" w:sz="0" w:space="0" w:color="auto"/>
        <w:left w:val="none" w:sz="0" w:space="0" w:color="auto"/>
        <w:bottom w:val="none" w:sz="0" w:space="0" w:color="auto"/>
        <w:right w:val="none" w:sz="0" w:space="0" w:color="auto"/>
      </w:divBdr>
    </w:div>
    <w:div w:id="1807579720">
      <w:bodyDiv w:val="1"/>
      <w:marLeft w:val="0"/>
      <w:marRight w:val="0"/>
      <w:marTop w:val="0"/>
      <w:marBottom w:val="0"/>
      <w:divBdr>
        <w:top w:val="none" w:sz="0" w:space="0" w:color="auto"/>
        <w:left w:val="none" w:sz="0" w:space="0" w:color="auto"/>
        <w:bottom w:val="none" w:sz="0" w:space="0" w:color="auto"/>
        <w:right w:val="none" w:sz="0" w:space="0" w:color="auto"/>
      </w:divBdr>
    </w:div>
    <w:div w:id="1818961169">
      <w:bodyDiv w:val="1"/>
      <w:marLeft w:val="0"/>
      <w:marRight w:val="0"/>
      <w:marTop w:val="0"/>
      <w:marBottom w:val="0"/>
      <w:divBdr>
        <w:top w:val="none" w:sz="0" w:space="0" w:color="auto"/>
        <w:left w:val="none" w:sz="0" w:space="0" w:color="auto"/>
        <w:bottom w:val="none" w:sz="0" w:space="0" w:color="auto"/>
        <w:right w:val="none" w:sz="0" w:space="0" w:color="auto"/>
      </w:divBdr>
    </w:div>
    <w:div w:id="1882204009">
      <w:bodyDiv w:val="1"/>
      <w:marLeft w:val="0"/>
      <w:marRight w:val="0"/>
      <w:marTop w:val="0"/>
      <w:marBottom w:val="0"/>
      <w:divBdr>
        <w:top w:val="none" w:sz="0" w:space="0" w:color="auto"/>
        <w:left w:val="none" w:sz="0" w:space="0" w:color="auto"/>
        <w:bottom w:val="none" w:sz="0" w:space="0" w:color="auto"/>
        <w:right w:val="none" w:sz="0" w:space="0" w:color="auto"/>
      </w:divBdr>
      <w:divsChild>
        <w:div w:id="1705252163">
          <w:marLeft w:val="0"/>
          <w:marRight w:val="0"/>
          <w:marTop w:val="0"/>
          <w:marBottom w:val="0"/>
          <w:divBdr>
            <w:top w:val="none" w:sz="0" w:space="0" w:color="auto"/>
            <w:left w:val="none" w:sz="0" w:space="0" w:color="auto"/>
            <w:bottom w:val="none" w:sz="0" w:space="0" w:color="auto"/>
            <w:right w:val="none" w:sz="0" w:space="0" w:color="auto"/>
          </w:divBdr>
          <w:divsChild>
            <w:div w:id="1063064083">
              <w:marLeft w:val="0"/>
              <w:marRight w:val="0"/>
              <w:marTop w:val="0"/>
              <w:marBottom w:val="0"/>
              <w:divBdr>
                <w:top w:val="none" w:sz="0" w:space="0" w:color="auto"/>
                <w:left w:val="none" w:sz="0" w:space="0" w:color="auto"/>
                <w:bottom w:val="none" w:sz="0" w:space="0" w:color="auto"/>
                <w:right w:val="none" w:sz="0" w:space="0" w:color="auto"/>
              </w:divBdr>
              <w:divsChild>
                <w:div w:id="641890517">
                  <w:marLeft w:val="0"/>
                  <w:marRight w:val="0"/>
                  <w:marTop w:val="0"/>
                  <w:marBottom w:val="0"/>
                  <w:divBdr>
                    <w:top w:val="none" w:sz="0" w:space="0" w:color="auto"/>
                    <w:left w:val="none" w:sz="0" w:space="0" w:color="auto"/>
                    <w:bottom w:val="none" w:sz="0" w:space="0" w:color="auto"/>
                    <w:right w:val="none" w:sz="0" w:space="0" w:color="auto"/>
                  </w:divBdr>
                  <w:divsChild>
                    <w:div w:id="200935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026389">
          <w:marLeft w:val="0"/>
          <w:marRight w:val="0"/>
          <w:marTop w:val="0"/>
          <w:marBottom w:val="0"/>
          <w:divBdr>
            <w:top w:val="none" w:sz="0" w:space="0" w:color="auto"/>
            <w:left w:val="none" w:sz="0" w:space="0" w:color="auto"/>
            <w:bottom w:val="none" w:sz="0" w:space="0" w:color="auto"/>
            <w:right w:val="none" w:sz="0" w:space="0" w:color="auto"/>
          </w:divBdr>
          <w:divsChild>
            <w:div w:id="1847986001">
              <w:marLeft w:val="0"/>
              <w:marRight w:val="0"/>
              <w:marTop w:val="0"/>
              <w:marBottom w:val="0"/>
              <w:divBdr>
                <w:top w:val="none" w:sz="0" w:space="0" w:color="auto"/>
                <w:left w:val="none" w:sz="0" w:space="0" w:color="auto"/>
                <w:bottom w:val="none" w:sz="0" w:space="0" w:color="auto"/>
                <w:right w:val="none" w:sz="0" w:space="0" w:color="auto"/>
              </w:divBdr>
              <w:divsChild>
                <w:div w:id="1554392883">
                  <w:marLeft w:val="0"/>
                  <w:marRight w:val="0"/>
                  <w:marTop w:val="0"/>
                  <w:marBottom w:val="0"/>
                  <w:divBdr>
                    <w:top w:val="none" w:sz="0" w:space="0" w:color="auto"/>
                    <w:left w:val="none" w:sz="0" w:space="0" w:color="auto"/>
                    <w:bottom w:val="none" w:sz="0" w:space="0" w:color="auto"/>
                    <w:right w:val="none" w:sz="0" w:space="0" w:color="auto"/>
                  </w:divBdr>
                  <w:divsChild>
                    <w:div w:id="64666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8543770">
      <w:bodyDiv w:val="1"/>
      <w:marLeft w:val="0"/>
      <w:marRight w:val="0"/>
      <w:marTop w:val="0"/>
      <w:marBottom w:val="0"/>
      <w:divBdr>
        <w:top w:val="none" w:sz="0" w:space="0" w:color="auto"/>
        <w:left w:val="none" w:sz="0" w:space="0" w:color="auto"/>
        <w:bottom w:val="none" w:sz="0" w:space="0" w:color="auto"/>
        <w:right w:val="none" w:sz="0" w:space="0" w:color="auto"/>
      </w:divBdr>
    </w:div>
    <w:div w:id="1925069563">
      <w:bodyDiv w:val="1"/>
      <w:marLeft w:val="0"/>
      <w:marRight w:val="0"/>
      <w:marTop w:val="0"/>
      <w:marBottom w:val="0"/>
      <w:divBdr>
        <w:top w:val="none" w:sz="0" w:space="0" w:color="auto"/>
        <w:left w:val="none" w:sz="0" w:space="0" w:color="auto"/>
        <w:bottom w:val="none" w:sz="0" w:space="0" w:color="auto"/>
        <w:right w:val="none" w:sz="0" w:space="0" w:color="auto"/>
      </w:divBdr>
      <w:divsChild>
        <w:div w:id="1992172890">
          <w:marLeft w:val="0"/>
          <w:marRight w:val="0"/>
          <w:marTop w:val="0"/>
          <w:marBottom w:val="0"/>
          <w:divBdr>
            <w:top w:val="none" w:sz="0" w:space="0" w:color="auto"/>
            <w:left w:val="none" w:sz="0" w:space="0" w:color="auto"/>
            <w:bottom w:val="none" w:sz="0" w:space="0" w:color="auto"/>
            <w:right w:val="none" w:sz="0" w:space="0" w:color="auto"/>
          </w:divBdr>
          <w:divsChild>
            <w:div w:id="1973946642">
              <w:marLeft w:val="0"/>
              <w:marRight w:val="0"/>
              <w:marTop w:val="0"/>
              <w:marBottom w:val="0"/>
              <w:divBdr>
                <w:top w:val="none" w:sz="0" w:space="0" w:color="auto"/>
                <w:left w:val="none" w:sz="0" w:space="0" w:color="auto"/>
                <w:bottom w:val="none" w:sz="0" w:space="0" w:color="auto"/>
                <w:right w:val="none" w:sz="0" w:space="0" w:color="auto"/>
              </w:divBdr>
              <w:divsChild>
                <w:div w:id="1730835617">
                  <w:marLeft w:val="0"/>
                  <w:marRight w:val="0"/>
                  <w:marTop w:val="0"/>
                  <w:marBottom w:val="0"/>
                  <w:divBdr>
                    <w:top w:val="none" w:sz="0" w:space="0" w:color="auto"/>
                    <w:left w:val="none" w:sz="0" w:space="0" w:color="auto"/>
                    <w:bottom w:val="none" w:sz="0" w:space="0" w:color="auto"/>
                    <w:right w:val="none" w:sz="0" w:space="0" w:color="auto"/>
                  </w:divBdr>
                  <w:divsChild>
                    <w:div w:id="1553347143">
                      <w:marLeft w:val="0"/>
                      <w:marRight w:val="0"/>
                      <w:marTop w:val="0"/>
                      <w:marBottom w:val="0"/>
                      <w:divBdr>
                        <w:top w:val="none" w:sz="0" w:space="0" w:color="auto"/>
                        <w:left w:val="none" w:sz="0" w:space="0" w:color="auto"/>
                        <w:bottom w:val="none" w:sz="0" w:space="0" w:color="auto"/>
                        <w:right w:val="none" w:sz="0" w:space="0" w:color="auto"/>
                      </w:divBdr>
                      <w:divsChild>
                        <w:div w:id="875846835">
                          <w:marLeft w:val="0"/>
                          <w:marRight w:val="0"/>
                          <w:marTop w:val="0"/>
                          <w:marBottom w:val="0"/>
                          <w:divBdr>
                            <w:top w:val="none" w:sz="0" w:space="0" w:color="auto"/>
                            <w:left w:val="none" w:sz="0" w:space="0" w:color="auto"/>
                            <w:bottom w:val="none" w:sz="0" w:space="0" w:color="auto"/>
                            <w:right w:val="none" w:sz="0" w:space="0" w:color="auto"/>
                          </w:divBdr>
                          <w:divsChild>
                            <w:div w:id="1692026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5744456">
      <w:bodyDiv w:val="1"/>
      <w:marLeft w:val="0"/>
      <w:marRight w:val="0"/>
      <w:marTop w:val="0"/>
      <w:marBottom w:val="0"/>
      <w:divBdr>
        <w:top w:val="none" w:sz="0" w:space="0" w:color="auto"/>
        <w:left w:val="none" w:sz="0" w:space="0" w:color="auto"/>
        <w:bottom w:val="none" w:sz="0" w:space="0" w:color="auto"/>
        <w:right w:val="none" w:sz="0" w:space="0" w:color="auto"/>
      </w:divBdr>
    </w:div>
    <w:div w:id="1963073123">
      <w:bodyDiv w:val="1"/>
      <w:marLeft w:val="0"/>
      <w:marRight w:val="0"/>
      <w:marTop w:val="0"/>
      <w:marBottom w:val="0"/>
      <w:divBdr>
        <w:top w:val="none" w:sz="0" w:space="0" w:color="auto"/>
        <w:left w:val="none" w:sz="0" w:space="0" w:color="auto"/>
        <w:bottom w:val="none" w:sz="0" w:space="0" w:color="auto"/>
        <w:right w:val="none" w:sz="0" w:space="0" w:color="auto"/>
      </w:divBdr>
    </w:div>
    <w:div w:id="2005470577">
      <w:bodyDiv w:val="1"/>
      <w:marLeft w:val="0"/>
      <w:marRight w:val="0"/>
      <w:marTop w:val="0"/>
      <w:marBottom w:val="0"/>
      <w:divBdr>
        <w:top w:val="none" w:sz="0" w:space="0" w:color="auto"/>
        <w:left w:val="none" w:sz="0" w:space="0" w:color="auto"/>
        <w:bottom w:val="none" w:sz="0" w:space="0" w:color="auto"/>
        <w:right w:val="none" w:sz="0" w:space="0" w:color="auto"/>
      </w:divBdr>
      <w:divsChild>
        <w:div w:id="1166632763">
          <w:marLeft w:val="0"/>
          <w:marRight w:val="0"/>
          <w:marTop w:val="0"/>
          <w:marBottom w:val="0"/>
          <w:divBdr>
            <w:top w:val="none" w:sz="0" w:space="0" w:color="auto"/>
            <w:left w:val="none" w:sz="0" w:space="0" w:color="auto"/>
            <w:bottom w:val="none" w:sz="0" w:space="0" w:color="auto"/>
            <w:right w:val="none" w:sz="0" w:space="0" w:color="auto"/>
          </w:divBdr>
          <w:divsChild>
            <w:div w:id="1837840640">
              <w:marLeft w:val="0"/>
              <w:marRight w:val="0"/>
              <w:marTop w:val="0"/>
              <w:marBottom w:val="0"/>
              <w:divBdr>
                <w:top w:val="none" w:sz="0" w:space="0" w:color="auto"/>
                <w:left w:val="none" w:sz="0" w:space="0" w:color="auto"/>
                <w:bottom w:val="none" w:sz="0" w:space="0" w:color="auto"/>
                <w:right w:val="none" w:sz="0" w:space="0" w:color="auto"/>
              </w:divBdr>
              <w:divsChild>
                <w:div w:id="1679191868">
                  <w:marLeft w:val="0"/>
                  <w:marRight w:val="0"/>
                  <w:marTop w:val="0"/>
                  <w:marBottom w:val="0"/>
                  <w:divBdr>
                    <w:top w:val="none" w:sz="0" w:space="0" w:color="auto"/>
                    <w:left w:val="none" w:sz="0" w:space="0" w:color="auto"/>
                    <w:bottom w:val="none" w:sz="0" w:space="0" w:color="auto"/>
                    <w:right w:val="none" w:sz="0" w:space="0" w:color="auto"/>
                  </w:divBdr>
                  <w:divsChild>
                    <w:div w:id="427964079">
                      <w:marLeft w:val="0"/>
                      <w:marRight w:val="0"/>
                      <w:marTop w:val="0"/>
                      <w:marBottom w:val="0"/>
                      <w:divBdr>
                        <w:top w:val="none" w:sz="0" w:space="0" w:color="auto"/>
                        <w:left w:val="none" w:sz="0" w:space="0" w:color="auto"/>
                        <w:bottom w:val="none" w:sz="0" w:space="0" w:color="auto"/>
                        <w:right w:val="none" w:sz="0" w:space="0" w:color="auto"/>
                      </w:divBdr>
                      <w:divsChild>
                        <w:div w:id="1582788239">
                          <w:marLeft w:val="0"/>
                          <w:marRight w:val="0"/>
                          <w:marTop w:val="0"/>
                          <w:marBottom w:val="0"/>
                          <w:divBdr>
                            <w:top w:val="none" w:sz="0" w:space="0" w:color="auto"/>
                            <w:left w:val="none" w:sz="0" w:space="0" w:color="auto"/>
                            <w:bottom w:val="none" w:sz="0" w:space="0" w:color="auto"/>
                            <w:right w:val="none" w:sz="0" w:space="0" w:color="auto"/>
                          </w:divBdr>
                          <w:divsChild>
                            <w:div w:id="140649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2849455">
      <w:bodyDiv w:val="1"/>
      <w:marLeft w:val="0"/>
      <w:marRight w:val="0"/>
      <w:marTop w:val="0"/>
      <w:marBottom w:val="0"/>
      <w:divBdr>
        <w:top w:val="none" w:sz="0" w:space="0" w:color="auto"/>
        <w:left w:val="none" w:sz="0" w:space="0" w:color="auto"/>
        <w:bottom w:val="none" w:sz="0" w:space="0" w:color="auto"/>
        <w:right w:val="none" w:sz="0" w:space="0" w:color="auto"/>
      </w:divBdr>
    </w:div>
    <w:div w:id="2058167550">
      <w:bodyDiv w:val="1"/>
      <w:marLeft w:val="0"/>
      <w:marRight w:val="0"/>
      <w:marTop w:val="0"/>
      <w:marBottom w:val="0"/>
      <w:divBdr>
        <w:top w:val="none" w:sz="0" w:space="0" w:color="auto"/>
        <w:left w:val="none" w:sz="0" w:space="0" w:color="auto"/>
        <w:bottom w:val="none" w:sz="0" w:space="0" w:color="auto"/>
        <w:right w:val="none" w:sz="0" w:space="0" w:color="auto"/>
      </w:divBdr>
    </w:div>
    <w:div w:id="2088335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article/10.1007/s12298-018-0574-8" TargetMode="External"/><Relationship Id="rId13" Type="http://schemas.openxmlformats.org/officeDocument/2006/relationships/hyperlink" Target="https://agrovita.org.ua/102-vybiraem-sort-morkovi/" TargetMode="External"/><Relationship Id="rId18" Type="http://schemas.openxmlformats.org/officeDocument/2006/relationships/hyperlink" Target="https://gardenclub.ua/product/morkva-laguna-f1/" TargetMode="External"/><Relationship Id="rId26" Type="http://schemas.openxmlformats.org/officeDocument/2006/relationships/image" Target="media/image2.jpg"/><Relationship Id="rId3" Type="http://schemas.openxmlformats.org/officeDocument/2006/relationships/styles" Target="styles.xml"/><Relationship Id="rId21" Type="http://schemas.openxmlformats.org/officeDocument/2006/relationships/hyperlink" Target="https://sadtagorod.net/ua/p61659524-semena-morkovi-abako.html"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gradka.com.ua/morkva-bolivar-f1-400-sht.html" TargetMode="External"/><Relationship Id="rId25" Type="http://schemas.openxmlformats.org/officeDocument/2006/relationships/hyperlink" Target="https://doi.org/10.1016/S0304-4238(99)00133-8" TargetMode="External"/><Relationship Id="rId2" Type="http://schemas.openxmlformats.org/officeDocument/2006/relationships/numbering" Target="numbering.xml"/><Relationship Id="rId16" Type="http://schemas.openxmlformats.org/officeDocument/2006/relationships/hyperlink" Target="https://agro-market.net/ua/catalog/item/morkov_nantskaya_bolshoy_paket_tm_vesna_8g/" TargetMode="External"/><Relationship Id="rId20" Type="http://schemas.openxmlformats.org/officeDocument/2006/relationships/hyperlink" Target="https://mon.gov.ua/osvita-2/zagalna-serednya-osvita/osvitni-programi/navchalni-programi-dlya-10-11-klasiv"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doi.org/10.1016/j.scienta.2012.11.022" TargetMode="External"/><Relationship Id="rId5" Type="http://schemas.openxmlformats.org/officeDocument/2006/relationships/webSettings" Target="webSettings.xml"/><Relationship Id="rId15" Type="http://schemas.openxmlformats.org/officeDocument/2006/relationships/hyperlink" Target="https://agro-market.net/ua/catalog/item/386/" TargetMode="External"/><Relationship Id="rId23" Type="http://schemas.openxmlformats.org/officeDocument/2006/relationships/hyperlink" Target="https://kurkul.com/spetsproekty/1282-ovochi-v-umovah-viyni-planove-virobnitstvo-posivni-ploschi-zalishki" TargetMode="External"/><Relationship Id="rId28"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s://dobrodar.ua/catalog/nasinnya-ovochiv/morkva/morkva-harizma-f1.htm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agro-market.net/ua/catalog/item/382/" TargetMode="External"/><Relationship Id="rId22" Type="http://schemas.openxmlformats.org/officeDocument/2006/relationships/hyperlink" Target="https://vesnodar.com.ua/ua/semena-morkovi-canada-f1" TargetMode="External"/><Relationship Id="rId27" Type="http://schemas.openxmlformats.org/officeDocument/2006/relationships/image" Target="media/image3.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cer\Desktop\&#1087;&#1086;&#1075;&#1088;&#1110;&#1096;&#1085;&#1110;&#1089;&#1090;&#110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cer\Desktop\&#1087;&#1086;&#1075;&#1088;&#1110;&#1096;&#1085;&#1110;&#1089;&#1090;&#110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cer\Desktop\&#1087;&#1086;&#1075;&#1088;&#1110;&#1096;&#1085;&#1110;&#1089;&#1090;&#1100;.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3887102140401464"/>
          <c:y val="5.0726013066982378E-2"/>
          <c:w val="0.7396109817258758"/>
          <c:h val="0.78975751539410799"/>
        </c:manualLayout>
      </c:layout>
      <c:barChart>
        <c:barDir val="col"/>
        <c:grouping val="clustered"/>
        <c:varyColors val="0"/>
        <c:ser>
          <c:idx val="0"/>
          <c:order val="0"/>
          <c:tx>
            <c:strRef>
              <c:f>Лист3!$B$2</c:f>
              <c:strCache>
                <c:ptCount val="1"/>
                <c:pt idx="0">
                  <c:v>Вітамінна-6</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3.508771929824561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2E7-4D03-B936-DE22858B813B}"/>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Лист3!$B$4</c:f>
                <c:numCache>
                  <c:formatCode>General</c:formatCode>
                  <c:ptCount val="1"/>
                  <c:pt idx="0">
                    <c:v>4.5999999999999999E-2</c:v>
                  </c:pt>
                </c:numCache>
              </c:numRef>
            </c:plus>
            <c:minus>
              <c:numRef>
                <c:f>Лист3!$B$4</c:f>
                <c:numCache>
                  <c:formatCode>General</c:formatCode>
                  <c:ptCount val="1"/>
                  <c:pt idx="0">
                    <c:v>4.5999999999999999E-2</c:v>
                  </c:pt>
                </c:numCache>
              </c:numRef>
            </c:minus>
            <c:spPr>
              <a:noFill/>
              <a:ln w="9525" cap="flat" cmpd="sng" algn="ctr">
                <a:solidFill>
                  <a:schemeClr val="tx1">
                    <a:lumMod val="65000"/>
                    <a:lumOff val="35000"/>
                  </a:schemeClr>
                </a:solidFill>
                <a:round/>
              </a:ln>
              <a:effectLst/>
            </c:spPr>
          </c:errBars>
          <c:val>
            <c:numRef>
              <c:f>Лист3!$B$3</c:f>
              <c:numCache>
                <c:formatCode>0.00</c:formatCode>
                <c:ptCount val="1"/>
                <c:pt idx="0">
                  <c:v>0.74670000000000003</c:v>
                </c:pt>
              </c:numCache>
            </c:numRef>
          </c:val>
          <c:extLst>
            <c:ext xmlns:c16="http://schemas.microsoft.com/office/drawing/2014/chart" uri="{C3380CC4-5D6E-409C-BE32-E72D297353CC}">
              <c16:uniqueId val="{00000001-92E7-4D03-B936-DE22858B813B}"/>
            </c:ext>
          </c:extLst>
        </c:ser>
        <c:ser>
          <c:idx val="1"/>
          <c:order val="1"/>
          <c:tx>
            <c:strRef>
              <c:f>Лист3!$C$2</c:f>
              <c:strCache>
                <c:ptCount val="1"/>
                <c:pt idx="0">
                  <c:v>Нантська</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Лист3!$C$4</c:f>
                <c:numCache>
                  <c:formatCode>General</c:formatCode>
                  <c:ptCount val="1"/>
                  <c:pt idx="0">
                    <c:v>0.01</c:v>
                  </c:pt>
                </c:numCache>
              </c:numRef>
            </c:plus>
            <c:minus>
              <c:numRef>
                <c:f>Лист3!$C$4</c:f>
                <c:numCache>
                  <c:formatCode>General</c:formatCode>
                  <c:ptCount val="1"/>
                  <c:pt idx="0">
                    <c:v>0.01</c:v>
                  </c:pt>
                </c:numCache>
              </c:numRef>
            </c:minus>
            <c:spPr>
              <a:noFill/>
              <a:ln w="9525" cap="flat" cmpd="sng" algn="ctr">
                <a:solidFill>
                  <a:schemeClr val="tx1">
                    <a:lumMod val="65000"/>
                    <a:lumOff val="35000"/>
                  </a:schemeClr>
                </a:solidFill>
                <a:round/>
              </a:ln>
              <a:effectLst/>
            </c:spPr>
          </c:errBars>
          <c:val>
            <c:numRef>
              <c:f>Лист3!$C$3</c:f>
              <c:numCache>
                <c:formatCode>General</c:formatCode>
                <c:ptCount val="1"/>
                <c:pt idx="0">
                  <c:v>0.16</c:v>
                </c:pt>
              </c:numCache>
            </c:numRef>
          </c:val>
          <c:extLst>
            <c:ext xmlns:c16="http://schemas.microsoft.com/office/drawing/2014/chart" uri="{C3380CC4-5D6E-409C-BE32-E72D297353CC}">
              <c16:uniqueId val="{00000002-92E7-4D03-B936-DE22858B813B}"/>
            </c:ext>
          </c:extLst>
        </c:ser>
        <c:ser>
          <c:idx val="2"/>
          <c:order val="2"/>
          <c:tx>
            <c:strRef>
              <c:f>Лист3!$D$2</c:f>
              <c:strCache>
                <c:ptCount val="1"/>
                <c:pt idx="0">
                  <c:v>Каротель</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Лист3!$D$4</c:f>
                <c:numCache>
                  <c:formatCode>General</c:formatCode>
                  <c:ptCount val="1"/>
                  <c:pt idx="0">
                    <c:v>1.9E-2</c:v>
                  </c:pt>
                </c:numCache>
              </c:numRef>
            </c:plus>
            <c:minus>
              <c:numRef>
                <c:f>Лист3!$D$4</c:f>
                <c:numCache>
                  <c:formatCode>General</c:formatCode>
                  <c:ptCount val="1"/>
                  <c:pt idx="0">
                    <c:v>1.9E-2</c:v>
                  </c:pt>
                </c:numCache>
              </c:numRef>
            </c:minus>
            <c:spPr>
              <a:noFill/>
              <a:ln w="9525" cap="flat" cmpd="sng" algn="ctr">
                <a:solidFill>
                  <a:schemeClr val="tx1">
                    <a:lumMod val="65000"/>
                    <a:lumOff val="35000"/>
                  </a:schemeClr>
                </a:solidFill>
                <a:round/>
              </a:ln>
              <a:effectLst/>
            </c:spPr>
          </c:errBars>
          <c:val>
            <c:numRef>
              <c:f>Лист3!$D$3</c:f>
              <c:numCache>
                <c:formatCode>0.00</c:formatCode>
                <c:ptCount val="1"/>
                <c:pt idx="0">
                  <c:v>0.37330000000000002</c:v>
                </c:pt>
              </c:numCache>
            </c:numRef>
          </c:val>
          <c:extLst>
            <c:ext xmlns:c16="http://schemas.microsoft.com/office/drawing/2014/chart" uri="{C3380CC4-5D6E-409C-BE32-E72D297353CC}">
              <c16:uniqueId val="{00000003-92E7-4D03-B936-DE22858B813B}"/>
            </c:ext>
          </c:extLst>
        </c:ser>
        <c:dLbls>
          <c:dLblPos val="outEnd"/>
          <c:showLegendKey val="0"/>
          <c:showVal val="1"/>
          <c:showCatName val="0"/>
          <c:showSerName val="0"/>
          <c:showPercent val="0"/>
          <c:showBubbleSize val="0"/>
        </c:dLbls>
        <c:gapWidth val="100"/>
        <c:overlap val="-24"/>
        <c:axId val="556429080"/>
        <c:axId val="556433016"/>
      </c:barChart>
      <c:catAx>
        <c:axId val="556429080"/>
        <c:scaling>
          <c:orientation val="minMax"/>
        </c:scaling>
        <c:delete val="1"/>
        <c:axPos val="b"/>
        <c:majorTickMark val="none"/>
        <c:minorTickMark val="none"/>
        <c:tickLblPos val="nextTo"/>
        <c:crossAx val="556433016"/>
        <c:crosses val="autoZero"/>
        <c:auto val="1"/>
        <c:lblAlgn val="ctr"/>
        <c:lblOffset val="100"/>
        <c:noMultiLvlLbl val="0"/>
      </c:catAx>
      <c:valAx>
        <c:axId val="556433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Вміст каротиноїдів, моль/г сирої маси</a:t>
                </a:r>
              </a:p>
            </c:rich>
          </c:tx>
          <c:layout>
            <c:manualLayout>
              <c:xMode val="edge"/>
              <c:yMode val="edge"/>
              <c:x val="7.2378716744913918E-2"/>
              <c:y val="9.1776132398724619E-2"/>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56429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404457255343083"/>
          <c:y val="8.4463454614641567E-2"/>
          <c:w val="0.83279885773206919"/>
          <c:h val="0.75842266971696093"/>
        </c:manualLayout>
      </c:layout>
      <c:barChart>
        <c:barDir val="col"/>
        <c:grouping val="clustered"/>
        <c:varyColors val="0"/>
        <c:ser>
          <c:idx val="0"/>
          <c:order val="0"/>
          <c:tx>
            <c:strRef>
              <c:f>Лист3!$A$13</c:f>
              <c:strCache>
                <c:ptCount val="1"/>
                <c:pt idx="0">
                  <c:v>Вітамінна-6</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4.786036036036035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4A3-4E0A-A458-BA3DB60BABA8}"/>
                </c:ext>
              </c:extLst>
            </c:dLbl>
            <c:dLbl>
              <c:idx val="1"/>
              <c:layout>
                <c:manualLayout>
                  <c:x val="2.1258503401360546E-3"/>
                  <c:y val="-5.067567567567567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4A3-4E0A-A458-BA3DB60BABA8}"/>
                </c:ext>
              </c:extLst>
            </c:dLbl>
            <c:dLbl>
              <c:idx val="2"/>
              <c:layout>
                <c:manualLayout>
                  <c:x val="-1.5589389071044889E-16"/>
                  <c:y val="-6.19369369369369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4A3-4E0A-A458-BA3DB60BABA8}"/>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Лист3!$B$15:$D$15</c:f>
                <c:numCache>
                  <c:formatCode>General</c:formatCode>
                  <c:ptCount val="3"/>
                  <c:pt idx="0">
                    <c:v>12.32</c:v>
                  </c:pt>
                  <c:pt idx="1">
                    <c:v>11.44</c:v>
                  </c:pt>
                  <c:pt idx="2">
                    <c:v>12.34</c:v>
                  </c:pt>
                </c:numCache>
              </c:numRef>
            </c:plus>
            <c:minus>
              <c:numRef>
                <c:f>Лист3!$B$15:$D$15</c:f>
                <c:numCache>
                  <c:formatCode>General</c:formatCode>
                  <c:ptCount val="3"/>
                  <c:pt idx="0">
                    <c:v>12.32</c:v>
                  </c:pt>
                  <c:pt idx="1">
                    <c:v>11.44</c:v>
                  </c:pt>
                  <c:pt idx="2">
                    <c:v>12.34</c:v>
                  </c:pt>
                </c:numCache>
              </c:numRef>
            </c:minus>
            <c:spPr>
              <a:noFill/>
              <a:ln w="9525" cap="flat" cmpd="sng" algn="ctr">
                <a:solidFill>
                  <a:schemeClr val="tx1">
                    <a:lumMod val="65000"/>
                    <a:lumOff val="35000"/>
                  </a:schemeClr>
                </a:solidFill>
                <a:round/>
              </a:ln>
              <a:effectLst/>
            </c:spPr>
          </c:errBars>
          <c:cat>
            <c:strRef>
              <c:f>Лист3!$B$11:$D$11</c:f>
              <c:strCache>
                <c:ptCount val="3"/>
                <c:pt idx="0">
                  <c:v>Листопад 2023 року</c:v>
                </c:pt>
                <c:pt idx="1">
                  <c:v>Лютий 2024 року</c:v>
                </c:pt>
                <c:pt idx="2">
                  <c:v>Травень 2024 року</c:v>
                </c:pt>
              </c:strCache>
            </c:strRef>
          </c:cat>
          <c:val>
            <c:numRef>
              <c:f>Лист3!$B$13:$D$13</c:f>
              <c:numCache>
                <c:formatCode>General</c:formatCode>
                <c:ptCount val="3"/>
                <c:pt idx="0">
                  <c:v>137.01</c:v>
                </c:pt>
                <c:pt idx="1">
                  <c:v>139.05000000000001</c:v>
                </c:pt>
                <c:pt idx="2">
                  <c:v>145.04</c:v>
                </c:pt>
              </c:numCache>
            </c:numRef>
          </c:val>
          <c:extLst>
            <c:ext xmlns:c16="http://schemas.microsoft.com/office/drawing/2014/chart" uri="{C3380CC4-5D6E-409C-BE32-E72D297353CC}">
              <c16:uniqueId val="{00000000-A4A3-4E0A-A458-BA3DB60BABA8}"/>
            </c:ext>
          </c:extLst>
        </c:ser>
        <c:ser>
          <c:idx val="1"/>
          <c:order val="1"/>
          <c:tx>
            <c:strRef>
              <c:f>Лист3!$A$16</c:f>
              <c:strCache>
                <c:ptCount val="1"/>
                <c:pt idx="0">
                  <c:v>Нантська</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1.407657657657660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4A3-4E0A-A458-BA3DB60BABA8}"/>
                </c:ext>
              </c:extLst>
            </c:dLbl>
            <c:dLbl>
              <c:idx val="1"/>
              <c:layout>
                <c:manualLayout>
                  <c:x val="0"/>
                  <c:y val="-1.407657657657657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4A3-4E0A-A458-BA3DB60BABA8}"/>
                </c:ext>
              </c:extLst>
            </c:dLbl>
            <c:dLbl>
              <c:idx val="2"/>
              <c:layout>
                <c:manualLayout>
                  <c:x val="0"/>
                  <c:y val="-8.445945945945946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4A3-4E0A-A458-BA3DB60BABA8}"/>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Lit>
                <c:formatCode>General</c:formatCode>
                <c:ptCount val="1"/>
                <c:pt idx="0">
                  <c:v>1</c:v>
                </c:pt>
              </c:numLit>
            </c:plus>
            <c:minus>
              <c:numLit>
                <c:formatCode>General</c:formatCode>
                <c:ptCount val="1"/>
                <c:pt idx="0">
                  <c:v>1</c:v>
                </c:pt>
              </c:numLit>
            </c:minus>
            <c:spPr>
              <a:noFill/>
              <a:ln w="9525" cap="flat" cmpd="sng" algn="ctr">
                <a:solidFill>
                  <a:schemeClr val="tx1">
                    <a:lumMod val="65000"/>
                    <a:lumOff val="35000"/>
                  </a:schemeClr>
                </a:solidFill>
                <a:round/>
              </a:ln>
              <a:effectLst/>
            </c:spPr>
          </c:errBars>
          <c:val>
            <c:numRef>
              <c:f>Лист3!$B$16:$D$16</c:f>
              <c:numCache>
                <c:formatCode>General</c:formatCode>
                <c:ptCount val="3"/>
                <c:pt idx="0">
                  <c:v>132.02000000000001</c:v>
                </c:pt>
                <c:pt idx="1">
                  <c:v>137.01</c:v>
                </c:pt>
                <c:pt idx="2">
                  <c:v>143.07</c:v>
                </c:pt>
              </c:numCache>
            </c:numRef>
          </c:val>
          <c:extLst>
            <c:ext xmlns:c16="http://schemas.microsoft.com/office/drawing/2014/chart" uri="{C3380CC4-5D6E-409C-BE32-E72D297353CC}">
              <c16:uniqueId val="{00000001-A4A3-4E0A-A458-BA3DB60BABA8}"/>
            </c:ext>
          </c:extLst>
        </c:ser>
        <c:ser>
          <c:idx val="2"/>
          <c:order val="2"/>
          <c:tx>
            <c:strRef>
              <c:f>Лист3!$A$19</c:f>
              <c:strCache>
                <c:ptCount val="1"/>
                <c:pt idx="0">
                  <c:v>Каротель</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3.8973472677612223E-17"/>
                  <c:y val="-4.504504504504507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4A3-4E0A-A458-BA3DB60BABA8}"/>
                </c:ext>
              </c:extLst>
            </c:dLbl>
            <c:dLbl>
              <c:idx val="1"/>
              <c:layout>
                <c:manualLayout>
                  <c:x val="-7.7946945355224445E-17"/>
                  <c:y val="-4.504504504504504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4A3-4E0A-A458-BA3DB60BABA8}"/>
                </c:ext>
              </c:extLst>
            </c:dLbl>
            <c:dLbl>
              <c:idx val="2"/>
              <c:layout>
                <c:manualLayout>
                  <c:x val="-1.5589389071044889E-16"/>
                  <c:y val="-4.222972972972974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4A3-4E0A-A458-BA3DB60BABA8}"/>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Лист3!$B$21:$D$21</c:f>
                <c:numCache>
                  <c:formatCode>General</c:formatCode>
                  <c:ptCount val="3"/>
                  <c:pt idx="0">
                    <c:v>10.82</c:v>
                  </c:pt>
                  <c:pt idx="1">
                    <c:v>11.02</c:v>
                  </c:pt>
                  <c:pt idx="2">
                    <c:v>10.02</c:v>
                  </c:pt>
                </c:numCache>
              </c:numRef>
            </c:plus>
            <c:minus>
              <c:numRef>
                <c:f>Лист3!$B$21:$D$21</c:f>
                <c:numCache>
                  <c:formatCode>General</c:formatCode>
                  <c:ptCount val="3"/>
                  <c:pt idx="0">
                    <c:v>10.82</c:v>
                  </c:pt>
                  <c:pt idx="1">
                    <c:v>11.02</c:v>
                  </c:pt>
                  <c:pt idx="2">
                    <c:v>10.02</c:v>
                  </c:pt>
                </c:numCache>
              </c:numRef>
            </c:minus>
            <c:spPr>
              <a:noFill/>
              <a:ln w="9525" cap="flat" cmpd="sng" algn="ctr">
                <a:solidFill>
                  <a:schemeClr val="tx1">
                    <a:lumMod val="65000"/>
                    <a:lumOff val="35000"/>
                  </a:schemeClr>
                </a:solidFill>
                <a:round/>
              </a:ln>
              <a:effectLst/>
            </c:spPr>
          </c:errBars>
          <c:val>
            <c:numRef>
              <c:f>Лист3!$B$19:$D$19</c:f>
              <c:numCache>
                <c:formatCode>General</c:formatCode>
                <c:ptCount val="3"/>
                <c:pt idx="0">
                  <c:v>144.07</c:v>
                </c:pt>
                <c:pt idx="1">
                  <c:v>148.02000000000001</c:v>
                </c:pt>
                <c:pt idx="2">
                  <c:v>151.13</c:v>
                </c:pt>
              </c:numCache>
            </c:numRef>
          </c:val>
          <c:extLst>
            <c:ext xmlns:c16="http://schemas.microsoft.com/office/drawing/2014/chart" uri="{C3380CC4-5D6E-409C-BE32-E72D297353CC}">
              <c16:uniqueId val="{00000002-A4A3-4E0A-A458-BA3DB60BABA8}"/>
            </c:ext>
          </c:extLst>
        </c:ser>
        <c:dLbls>
          <c:dLblPos val="outEnd"/>
          <c:showLegendKey val="0"/>
          <c:showVal val="1"/>
          <c:showCatName val="0"/>
          <c:showSerName val="0"/>
          <c:showPercent val="0"/>
          <c:showBubbleSize val="0"/>
        </c:dLbls>
        <c:gapWidth val="86"/>
        <c:overlap val="-34"/>
        <c:axId val="556424160"/>
        <c:axId val="556415304"/>
      </c:barChart>
      <c:catAx>
        <c:axId val="5564241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56415304"/>
        <c:crosses val="autoZero"/>
        <c:auto val="1"/>
        <c:lblAlgn val="ctr"/>
        <c:lblOffset val="100"/>
        <c:noMultiLvlLbl val="0"/>
      </c:catAx>
      <c:valAx>
        <c:axId val="556415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Вміст моносахаридів, мг/г сирої маси</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56424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Лист3!$A$31</c:f>
              <c:strCache>
                <c:ptCount val="1"/>
                <c:pt idx="0">
                  <c:v>Вітамінна-6</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3.289473684210528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8F2-4405-9AF3-F3B6A745D98A}"/>
                </c:ext>
              </c:extLst>
            </c:dLbl>
            <c:dLbl>
              <c:idx val="1"/>
              <c:layout>
                <c:manualLayout>
                  <c:x val="-7.8396927720969813E-17"/>
                  <c:y val="-2.741228070175443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8F2-4405-9AF3-F3B6A745D98A}"/>
                </c:ext>
              </c:extLst>
            </c:dLbl>
            <c:dLbl>
              <c:idx val="2"/>
              <c:layout>
                <c:manualLayout>
                  <c:x val="-1.5679385544193963E-16"/>
                  <c:y val="-5.208333333333338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8F2-4405-9AF3-F3B6A745D98A}"/>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Лист3!$B$33:$D$33</c:f>
                <c:numCache>
                  <c:formatCode>General</c:formatCode>
                  <c:ptCount val="3"/>
                  <c:pt idx="0">
                    <c:v>28.35</c:v>
                  </c:pt>
                  <c:pt idx="1">
                    <c:v>24.52</c:v>
                  </c:pt>
                  <c:pt idx="2">
                    <c:v>33.369999999999997</c:v>
                  </c:pt>
                </c:numCache>
              </c:numRef>
            </c:plus>
            <c:minus>
              <c:numRef>
                <c:f>Лист3!$B$33:$D$33</c:f>
                <c:numCache>
                  <c:formatCode>General</c:formatCode>
                  <c:ptCount val="3"/>
                  <c:pt idx="0">
                    <c:v>28.35</c:v>
                  </c:pt>
                  <c:pt idx="1">
                    <c:v>24.52</c:v>
                  </c:pt>
                  <c:pt idx="2">
                    <c:v>33.369999999999997</c:v>
                  </c:pt>
                </c:numCache>
              </c:numRef>
            </c:minus>
            <c:spPr>
              <a:noFill/>
              <a:ln w="9525" cap="flat" cmpd="sng" algn="ctr">
                <a:solidFill>
                  <a:schemeClr val="tx1">
                    <a:lumMod val="65000"/>
                    <a:lumOff val="35000"/>
                  </a:schemeClr>
                </a:solidFill>
                <a:round/>
              </a:ln>
              <a:effectLst/>
            </c:spPr>
          </c:errBars>
          <c:cat>
            <c:strRef>
              <c:f>Лист3!$B$29:$D$29</c:f>
              <c:strCache>
                <c:ptCount val="3"/>
                <c:pt idx="0">
                  <c:v>Листопад 2023 року</c:v>
                </c:pt>
                <c:pt idx="1">
                  <c:v>Лютий 2024 року</c:v>
                </c:pt>
                <c:pt idx="2">
                  <c:v>Травень 2024 року</c:v>
                </c:pt>
              </c:strCache>
            </c:strRef>
          </c:cat>
          <c:val>
            <c:numRef>
              <c:f>Лист3!$B$31:$D$31</c:f>
              <c:numCache>
                <c:formatCode>General</c:formatCode>
                <c:ptCount val="3"/>
                <c:pt idx="0">
                  <c:v>489.99</c:v>
                </c:pt>
                <c:pt idx="1">
                  <c:v>446.22</c:v>
                </c:pt>
                <c:pt idx="2">
                  <c:v>422.44</c:v>
                </c:pt>
              </c:numCache>
            </c:numRef>
          </c:val>
          <c:extLst>
            <c:ext xmlns:c16="http://schemas.microsoft.com/office/drawing/2014/chart" uri="{C3380CC4-5D6E-409C-BE32-E72D297353CC}">
              <c16:uniqueId val="{00000000-58F2-4405-9AF3-F3B6A745D98A}"/>
            </c:ext>
          </c:extLst>
        </c:ser>
        <c:ser>
          <c:idx val="1"/>
          <c:order val="1"/>
          <c:tx>
            <c:strRef>
              <c:f>Лист3!$A$34</c:f>
              <c:strCache>
                <c:ptCount val="1"/>
                <c:pt idx="0">
                  <c:v>Нантська</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3.563596491228067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8F2-4405-9AF3-F3B6A745D98A}"/>
                </c:ext>
              </c:extLst>
            </c:dLbl>
            <c:dLbl>
              <c:idx val="1"/>
              <c:layout>
                <c:manualLayout>
                  <c:x val="0"/>
                  <c:y val="-5.756578947368418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8F2-4405-9AF3-F3B6A745D98A}"/>
                </c:ext>
              </c:extLst>
            </c:dLbl>
            <c:dLbl>
              <c:idx val="2"/>
              <c:layout>
                <c:manualLayout>
                  <c:x val="-1.5679385544193963E-16"/>
                  <c:y val="-1.918859649122807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8F2-4405-9AF3-F3B6A745D98A}"/>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Лист3!$B$36:$D$36</c:f>
                <c:numCache>
                  <c:formatCode>General</c:formatCode>
                  <c:ptCount val="3"/>
                  <c:pt idx="0">
                    <c:v>39.39</c:v>
                  </c:pt>
                  <c:pt idx="1">
                    <c:v>42.45</c:v>
                  </c:pt>
                  <c:pt idx="2">
                    <c:v>32.11</c:v>
                  </c:pt>
                </c:numCache>
              </c:numRef>
            </c:plus>
            <c:minus>
              <c:numRef>
                <c:f>Лист3!$B$36:$D$36</c:f>
                <c:numCache>
                  <c:formatCode>General</c:formatCode>
                  <c:ptCount val="3"/>
                  <c:pt idx="0">
                    <c:v>39.39</c:v>
                  </c:pt>
                  <c:pt idx="1">
                    <c:v>42.45</c:v>
                  </c:pt>
                  <c:pt idx="2">
                    <c:v>32.11</c:v>
                  </c:pt>
                </c:numCache>
              </c:numRef>
            </c:minus>
            <c:spPr>
              <a:noFill/>
              <a:ln w="9525" cap="flat" cmpd="sng" algn="ctr">
                <a:solidFill>
                  <a:schemeClr val="tx1">
                    <a:lumMod val="65000"/>
                    <a:lumOff val="35000"/>
                  </a:schemeClr>
                </a:solidFill>
                <a:round/>
              </a:ln>
              <a:effectLst/>
            </c:spPr>
          </c:errBars>
          <c:cat>
            <c:strRef>
              <c:f>Лист3!$B$29:$D$29</c:f>
              <c:strCache>
                <c:ptCount val="3"/>
                <c:pt idx="0">
                  <c:v>Листопад 2023 року</c:v>
                </c:pt>
                <c:pt idx="1">
                  <c:v>Лютий 2024 року</c:v>
                </c:pt>
                <c:pt idx="2">
                  <c:v>Травень 2024 року</c:v>
                </c:pt>
              </c:strCache>
            </c:strRef>
          </c:cat>
          <c:val>
            <c:numRef>
              <c:f>Лист3!$B$34:$D$34</c:f>
              <c:numCache>
                <c:formatCode>General</c:formatCode>
                <c:ptCount val="3"/>
                <c:pt idx="0">
                  <c:v>472.34</c:v>
                </c:pt>
                <c:pt idx="1">
                  <c:v>442.21</c:v>
                </c:pt>
                <c:pt idx="2">
                  <c:v>426.63</c:v>
                </c:pt>
              </c:numCache>
            </c:numRef>
          </c:val>
          <c:extLst>
            <c:ext xmlns:c16="http://schemas.microsoft.com/office/drawing/2014/chart" uri="{C3380CC4-5D6E-409C-BE32-E72D297353CC}">
              <c16:uniqueId val="{00000001-58F2-4405-9AF3-F3B6A745D98A}"/>
            </c:ext>
          </c:extLst>
        </c:ser>
        <c:ser>
          <c:idx val="2"/>
          <c:order val="2"/>
          <c:tx>
            <c:strRef>
              <c:f>Лист3!$A$37</c:f>
              <c:strCache>
                <c:ptCount val="1"/>
                <c:pt idx="0">
                  <c:v>Каротель</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3.9198463860484907E-17"/>
                  <c:y val="-1.096491228070175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8F2-4405-9AF3-F3B6A745D98A}"/>
                </c:ext>
              </c:extLst>
            </c:dLbl>
            <c:dLbl>
              <c:idx val="1"/>
              <c:layout>
                <c:manualLayout>
                  <c:x val="0"/>
                  <c:y val="-3.563596491228072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8F2-4405-9AF3-F3B6A745D98A}"/>
                </c:ext>
              </c:extLst>
            </c:dLbl>
            <c:dLbl>
              <c:idx val="2"/>
              <c:layout>
                <c:manualLayout>
                  <c:x val="-1.5679385544193963E-16"/>
                  <c:y val="-2.467105263157897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58F2-4405-9AF3-F3B6A745D98A}"/>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Лист3!$B$39:$D$39</c:f>
                <c:numCache>
                  <c:formatCode>General</c:formatCode>
                  <c:ptCount val="3"/>
                  <c:pt idx="0">
                    <c:v>18.03</c:v>
                  </c:pt>
                  <c:pt idx="1">
                    <c:v>32.04</c:v>
                  </c:pt>
                  <c:pt idx="2">
                    <c:v>24.14</c:v>
                  </c:pt>
                </c:numCache>
              </c:numRef>
            </c:plus>
            <c:minus>
              <c:numRef>
                <c:f>Лист3!$B$39:$D$39</c:f>
                <c:numCache>
                  <c:formatCode>General</c:formatCode>
                  <c:ptCount val="3"/>
                  <c:pt idx="0">
                    <c:v>18.03</c:v>
                  </c:pt>
                  <c:pt idx="1">
                    <c:v>32.04</c:v>
                  </c:pt>
                  <c:pt idx="2">
                    <c:v>24.14</c:v>
                  </c:pt>
                </c:numCache>
              </c:numRef>
            </c:minus>
            <c:spPr>
              <a:noFill/>
              <a:ln w="9525" cap="flat" cmpd="sng" algn="ctr">
                <a:solidFill>
                  <a:schemeClr val="tx1">
                    <a:lumMod val="65000"/>
                    <a:lumOff val="35000"/>
                  </a:schemeClr>
                </a:solidFill>
                <a:round/>
              </a:ln>
              <a:effectLst/>
            </c:spPr>
          </c:errBars>
          <c:cat>
            <c:strRef>
              <c:f>Лист3!$B$29:$D$29</c:f>
              <c:strCache>
                <c:ptCount val="3"/>
                <c:pt idx="0">
                  <c:v>Листопад 2023 року</c:v>
                </c:pt>
                <c:pt idx="1">
                  <c:v>Лютий 2024 року</c:v>
                </c:pt>
                <c:pt idx="2">
                  <c:v>Травень 2024 року</c:v>
                </c:pt>
              </c:strCache>
            </c:strRef>
          </c:cat>
          <c:val>
            <c:numRef>
              <c:f>Лист3!$B$37:$D$37</c:f>
              <c:numCache>
                <c:formatCode>General</c:formatCode>
                <c:ptCount val="3"/>
                <c:pt idx="0">
                  <c:v>583.46</c:v>
                </c:pt>
                <c:pt idx="1">
                  <c:v>517.66</c:v>
                </c:pt>
                <c:pt idx="2">
                  <c:v>501.22</c:v>
                </c:pt>
              </c:numCache>
            </c:numRef>
          </c:val>
          <c:extLst>
            <c:ext xmlns:c16="http://schemas.microsoft.com/office/drawing/2014/chart" uri="{C3380CC4-5D6E-409C-BE32-E72D297353CC}">
              <c16:uniqueId val="{00000002-58F2-4405-9AF3-F3B6A745D98A}"/>
            </c:ext>
          </c:extLst>
        </c:ser>
        <c:dLbls>
          <c:dLblPos val="outEnd"/>
          <c:showLegendKey val="0"/>
          <c:showVal val="1"/>
          <c:showCatName val="0"/>
          <c:showSerName val="0"/>
          <c:showPercent val="0"/>
          <c:showBubbleSize val="0"/>
        </c:dLbls>
        <c:gapWidth val="100"/>
        <c:overlap val="-24"/>
        <c:axId val="556429408"/>
        <c:axId val="556432688"/>
      </c:barChart>
      <c:catAx>
        <c:axId val="55642940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56432688"/>
        <c:crosses val="autoZero"/>
        <c:auto val="1"/>
        <c:lblAlgn val="ctr"/>
        <c:lblOffset val="100"/>
        <c:noMultiLvlLbl val="0"/>
      </c:catAx>
      <c:valAx>
        <c:axId val="556432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Вміст дисахаридів, мг/г сирої маси</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56429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C307BA-7EE5-42D5-93C8-D88B56463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7153</Words>
  <Characters>46785</Characters>
  <Application>Microsoft Office Word</Application>
  <DocSecurity>0</DocSecurity>
  <Lines>1088</Lines>
  <Paragraphs>445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53493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2222222223</dc:creator>
  <cp:keywords/>
  <dc:description/>
  <cp:lastModifiedBy>Acer</cp:lastModifiedBy>
  <cp:revision>2</cp:revision>
  <dcterms:created xsi:type="dcterms:W3CDTF">2024-12-17T13:13:00Z</dcterms:created>
  <dcterms:modified xsi:type="dcterms:W3CDTF">2024-12-17T13:13:00Z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73d0a3279135e027b7e7e7ca27da27f7507f7dcae5d7a39e8fc83ccbebf0f03c</vt:lpwstr>
  </property>
</Properties>
</file>