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03B" w:rsidRPr="004C503B" w:rsidRDefault="004C503B" w:rsidP="004C503B">
      <w:pPr>
        <w:spacing w:after="0"/>
        <w:jc w:val="center"/>
        <w:rPr>
          <w:rFonts w:ascii="Times New Roman" w:eastAsia="Calibri" w:hAnsi="Times New Roman" w:cs="Times New Roman"/>
          <w:b/>
          <w:sz w:val="28"/>
          <w:szCs w:val="28"/>
          <w:lang w:val="uk-UA"/>
        </w:rPr>
      </w:pPr>
      <w:r w:rsidRPr="004C503B">
        <w:rPr>
          <w:rFonts w:ascii="Times New Roman" w:eastAsia="Calibri" w:hAnsi="Times New Roman" w:cs="Times New Roman"/>
          <w:b/>
          <w:sz w:val="28"/>
          <w:szCs w:val="28"/>
          <w:lang w:val="uk-UA"/>
        </w:rPr>
        <w:t>Міністерство освіти та науки України</w:t>
      </w:r>
    </w:p>
    <w:p w:rsidR="004C503B" w:rsidRPr="004C503B" w:rsidRDefault="004C503B" w:rsidP="004C503B">
      <w:pPr>
        <w:spacing w:after="0"/>
        <w:jc w:val="center"/>
        <w:rPr>
          <w:rFonts w:ascii="Times New Roman" w:eastAsia="Calibri" w:hAnsi="Times New Roman" w:cs="Times New Roman"/>
          <w:b/>
          <w:sz w:val="28"/>
          <w:szCs w:val="28"/>
          <w:lang w:val="uk-UA"/>
        </w:rPr>
      </w:pPr>
    </w:p>
    <w:p w:rsidR="004C503B" w:rsidRPr="004C503B" w:rsidRDefault="004C503B" w:rsidP="004C503B">
      <w:pPr>
        <w:spacing w:after="0"/>
        <w:jc w:val="center"/>
        <w:rPr>
          <w:rFonts w:ascii="Times New Roman" w:eastAsia="Calibri" w:hAnsi="Times New Roman" w:cs="Times New Roman"/>
          <w:b/>
          <w:sz w:val="28"/>
          <w:szCs w:val="28"/>
          <w:lang w:val="uk-UA"/>
        </w:rPr>
      </w:pPr>
      <w:r w:rsidRPr="004C503B">
        <w:rPr>
          <w:rFonts w:ascii="Times New Roman" w:eastAsia="Calibri" w:hAnsi="Times New Roman" w:cs="Times New Roman"/>
          <w:b/>
          <w:sz w:val="28"/>
          <w:szCs w:val="28"/>
          <w:lang w:val="uk-UA"/>
        </w:rPr>
        <w:t xml:space="preserve">Факультет педагогіки, психології, соціальної роботи та мистецтв </w:t>
      </w:r>
    </w:p>
    <w:p w:rsidR="004C503B" w:rsidRPr="004C503B" w:rsidRDefault="004C503B" w:rsidP="004C503B">
      <w:pPr>
        <w:spacing w:after="0"/>
        <w:jc w:val="center"/>
        <w:rPr>
          <w:rFonts w:ascii="Times New Roman" w:eastAsia="Calibri" w:hAnsi="Times New Roman" w:cs="Times New Roman"/>
          <w:b/>
          <w:sz w:val="28"/>
          <w:szCs w:val="28"/>
          <w:lang w:val="uk-UA"/>
        </w:rPr>
      </w:pPr>
      <w:r w:rsidRPr="004C503B">
        <w:rPr>
          <w:rFonts w:ascii="Times New Roman" w:eastAsia="Calibri" w:hAnsi="Times New Roman" w:cs="Times New Roman"/>
          <w:b/>
          <w:sz w:val="28"/>
          <w:szCs w:val="28"/>
          <w:lang w:val="uk-UA"/>
        </w:rPr>
        <w:t>Кафедра педагогіки, початкової освіти, психології та  менеджменту</w:t>
      </w:r>
    </w:p>
    <w:p w:rsidR="004C503B" w:rsidRPr="004C503B" w:rsidRDefault="004C503B" w:rsidP="004C503B">
      <w:pPr>
        <w:spacing w:after="0"/>
        <w:ind w:left="5670"/>
        <w:rPr>
          <w:rFonts w:ascii="Times New Roman" w:eastAsia="Calibri" w:hAnsi="Times New Roman" w:cs="Times New Roman"/>
          <w:b/>
          <w:sz w:val="28"/>
          <w:szCs w:val="28"/>
          <w:lang w:val="uk-UA"/>
        </w:rPr>
      </w:pPr>
      <w:r w:rsidRPr="004C503B">
        <w:rPr>
          <w:rFonts w:ascii="Times New Roman" w:eastAsia="Calibri" w:hAnsi="Times New Roman" w:cs="Times New Roman"/>
          <w:b/>
          <w:sz w:val="28"/>
          <w:szCs w:val="28"/>
          <w:lang w:val="uk-UA"/>
        </w:rPr>
        <w:t>Початкова освіта</w:t>
      </w:r>
    </w:p>
    <w:p w:rsidR="004C503B" w:rsidRPr="004C503B" w:rsidRDefault="004C503B" w:rsidP="004C503B">
      <w:pPr>
        <w:spacing w:after="0"/>
        <w:ind w:left="5670"/>
        <w:rPr>
          <w:rFonts w:ascii="Times New Roman" w:eastAsia="Calibri" w:hAnsi="Times New Roman" w:cs="Times New Roman"/>
          <w:b/>
          <w:sz w:val="28"/>
          <w:szCs w:val="28"/>
          <w:lang w:val="uk-UA"/>
        </w:rPr>
      </w:pPr>
      <w:r w:rsidRPr="004C503B">
        <w:rPr>
          <w:rFonts w:ascii="Times New Roman" w:eastAsia="Calibri" w:hAnsi="Times New Roman" w:cs="Times New Roman"/>
          <w:b/>
          <w:sz w:val="28"/>
          <w:szCs w:val="28"/>
          <w:lang w:val="uk-UA"/>
        </w:rPr>
        <w:t>013 Початкова освіта</w:t>
      </w:r>
    </w:p>
    <w:p w:rsidR="004C503B" w:rsidRPr="004C503B" w:rsidRDefault="004C503B" w:rsidP="004C503B">
      <w:pPr>
        <w:rPr>
          <w:rFonts w:ascii="Times New Roman" w:eastAsia="Calibri" w:hAnsi="Times New Roman" w:cs="Times New Roman"/>
          <w:sz w:val="28"/>
          <w:szCs w:val="28"/>
          <w:lang w:val="uk-UA"/>
        </w:rPr>
      </w:pPr>
    </w:p>
    <w:p w:rsidR="004C503B" w:rsidRPr="008625D2" w:rsidRDefault="004C503B" w:rsidP="004C503B">
      <w:pPr>
        <w:jc w:val="center"/>
        <w:rPr>
          <w:rFonts w:ascii="Times New Roman" w:eastAsia="Calibri" w:hAnsi="Times New Roman" w:cs="Times New Roman"/>
          <w:b/>
          <w:sz w:val="40"/>
          <w:szCs w:val="40"/>
          <w:u w:val="single"/>
          <w:lang w:val="uk-UA"/>
        </w:rPr>
      </w:pPr>
      <w:r w:rsidRPr="004C503B">
        <w:rPr>
          <w:rFonts w:ascii="Times New Roman" w:eastAsia="Calibri" w:hAnsi="Times New Roman" w:cs="Times New Roman"/>
          <w:b/>
          <w:sz w:val="40"/>
          <w:szCs w:val="40"/>
          <w:u w:val="single"/>
          <w:lang w:val="uk-UA"/>
        </w:rPr>
        <w:t xml:space="preserve">КВАЛІФІКАЦІЙНА </w:t>
      </w:r>
      <w:r w:rsidRPr="008625D2">
        <w:rPr>
          <w:rFonts w:ascii="Times New Roman" w:eastAsia="Calibri" w:hAnsi="Times New Roman" w:cs="Times New Roman"/>
          <w:b/>
          <w:sz w:val="40"/>
          <w:szCs w:val="40"/>
          <w:u w:val="single"/>
          <w:lang w:val="uk-UA"/>
        </w:rPr>
        <w:t xml:space="preserve"> РОБОТА</w:t>
      </w:r>
    </w:p>
    <w:p w:rsidR="004C503B" w:rsidRPr="00D53740" w:rsidRDefault="004C503B" w:rsidP="004C503B">
      <w:pPr>
        <w:jc w:val="center"/>
        <w:rPr>
          <w:rFonts w:ascii="Times New Roman" w:eastAsia="Calibri" w:hAnsi="Times New Roman" w:cs="Times New Roman"/>
          <w:sz w:val="28"/>
          <w:szCs w:val="28"/>
          <w:lang w:val="uk-UA"/>
        </w:rPr>
      </w:pPr>
      <w:r w:rsidRPr="00D53740">
        <w:rPr>
          <w:rFonts w:ascii="Times New Roman" w:eastAsia="Calibri" w:hAnsi="Times New Roman" w:cs="Times New Roman"/>
          <w:sz w:val="28"/>
          <w:szCs w:val="28"/>
          <w:lang w:val="uk-UA"/>
        </w:rPr>
        <w:t>на здобуття освітнього ступеня магістр</w:t>
      </w:r>
    </w:p>
    <w:p w:rsidR="004C503B" w:rsidRPr="004C503B" w:rsidRDefault="004C503B" w:rsidP="004C503B">
      <w:pPr>
        <w:pStyle w:val="Default"/>
        <w:spacing w:line="360" w:lineRule="auto"/>
        <w:jc w:val="center"/>
        <w:rPr>
          <w:b/>
          <w:sz w:val="28"/>
          <w:szCs w:val="28"/>
        </w:rPr>
      </w:pPr>
      <w:r w:rsidRPr="00D53740">
        <w:rPr>
          <w:b/>
          <w:sz w:val="28"/>
          <w:szCs w:val="28"/>
        </w:rPr>
        <w:t xml:space="preserve">ФОРМУВАННЯ SOFT SKILLS В УЧНІВ ПОЧАТКОВИХ КЛАСІВ </w:t>
      </w:r>
      <w:r w:rsidRPr="00D53740">
        <w:rPr>
          <w:b/>
          <w:sz w:val="28"/>
          <w:szCs w:val="28"/>
        </w:rPr>
        <w:br/>
        <w:t>НА УРОКАХ «Я ДОСЛІДЖУЮ СВІТ»</w:t>
      </w:r>
    </w:p>
    <w:p w:rsidR="004C503B" w:rsidRPr="002527F9" w:rsidRDefault="004C503B" w:rsidP="004C503B">
      <w:pPr>
        <w:spacing w:after="360"/>
        <w:ind w:firstLine="709"/>
        <w:rPr>
          <w:rFonts w:ascii="Times New Roman" w:eastAsia="Calibri" w:hAnsi="Times New Roman" w:cs="Times New Roman"/>
          <w:b/>
          <w:sz w:val="28"/>
          <w:szCs w:val="28"/>
          <w:lang w:val="uk-UA"/>
        </w:rPr>
      </w:pPr>
      <w:r w:rsidRPr="004C503B">
        <w:rPr>
          <w:rFonts w:ascii="Times New Roman" w:eastAsia="Calibri" w:hAnsi="Times New Roman" w:cs="Times New Roman"/>
          <w:sz w:val="28"/>
          <w:szCs w:val="28"/>
          <w:lang w:val="uk-UA"/>
        </w:rPr>
        <w:t xml:space="preserve">    Здобувачки  </w:t>
      </w:r>
      <w:proofErr w:type="spellStart"/>
      <w:r w:rsidR="008D5016" w:rsidRPr="002527F9">
        <w:rPr>
          <w:rFonts w:ascii="Times New Roman" w:hAnsi="Times New Roman" w:cs="Times New Roman"/>
          <w:b/>
          <w:sz w:val="28"/>
          <w:szCs w:val="28"/>
        </w:rPr>
        <w:t>Божої</w:t>
      </w:r>
      <w:proofErr w:type="spellEnd"/>
      <w:r w:rsidR="008D5016" w:rsidRPr="002527F9">
        <w:rPr>
          <w:rFonts w:ascii="Times New Roman" w:hAnsi="Times New Roman" w:cs="Times New Roman"/>
          <w:b/>
          <w:sz w:val="28"/>
          <w:szCs w:val="28"/>
        </w:rPr>
        <w:t xml:space="preserve"> </w:t>
      </w:r>
      <w:proofErr w:type="spellStart"/>
      <w:r w:rsidR="008D5016" w:rsidRPr="002527F9">
        <w:rPr>
          <w:rFonts w:ascii="Times New Roman" w:hAnsi="Times New Roman" w:cs="Times New Roman"/>
          <w:b/>
          <w:sz w:val="28"/>
          <w:szCs w:val="28"/>
        </w:rPr>
        <w:t>Ірини</w:t>
      </w:r>
      <w:proofErr w:type="spellEnd"/>
      <w:r w:rsidR="008D5016" w:rsidRPr="002527F9">
        <w:rPr>
          <w:rFonts w:ascii="Times New Roman" w:hAnsi="Times New Roman" w:cs="Times New Roman"/>
          <w:b/>
          <w:sz w:val="28"/>
          <w:szCs w:val="28"/>
        </w:rPr>
        <w:t xml:space="preserve"> </w:t>
      </w:r>
      <w:proofErr w:type="spellStart"/>
      <w:r w:rsidR="008D5016" w:rsidRPr="002527F9">
        <w:rPr>
          <w:rFonts w:ascii="Times New Roman" w:hAnsi="Times New Roman" w:cs="Times New Roman"/>
          <w:b/>
          <w:sz w:val="28"/>
          <w:szCs w:val="28"/>
        </w:rPr>
        <w:t>Іванівни</w:t>
      </w:r>
      <w:proofErr w:type="spellEnd"/>
    </w:p>
    <w:p w:rsidR="004C503B" w:rsidRPr="004C503B" w:rsidRDefault="004C503B" w:rsidP="004C503B">
      <w:pPr>
        <w:spacing w:after="0"/>
        <w:ind w:left="2694"/>
        <w:rPr>
          <w:rFonts w:ascii="Times New Roman" w:eastAsia="Calibri" w:hAnsi="Times New Roman" w:cs="Times New Roman"/>
          <w:b/>
          <w:i/>
          <w:sz w:val="28"/>
          <w:szCs w:val="28"/>
          <w:lang w:val="uk-UA"/>
        </w:rPr>
      </w:pPr>
      <w:r w:rsidRPr="004C503B">
        <w:rPr>
          <w:rFonts w:ascii="Times New Roman" w:eastAsia="Calibri" w:hAnsi="Times New Roman" w:cs="Times New Roman"/>
          <w:sz w:val="28"/>
          <w:szCs w:val="28"/>
          <w:lang w:val="uk-UA"/>
        </w:rPr>
        <w:t>Науковий керівник:</w:t>
      </w:r>
      <w:r w:rsidRPr="004C503B">
        <w:rPr>
          <w:rFonts w:ascii="Times New Roman" w:eastAsia="Calibri" w:hAnsi="Times New Roman" w:cs="Times New Roman"/>
          <w:b/>
          <w:i/>
          <w:sz w:val="28"/>
          <w:szCs w:val="28"/>
          <w:lang w:val="uk-UA"/>
        </w:rPr>
        <w:t xml:space="preserve"> </w:t>
      </w:r>
      <w:proofErr w:type="spellStart"/>
      <w:r w:rsidRPr="008625D2">
        <w:rPr>
          <w:rFonts w:ascii="Times New Roman" w:eastAsia="Calibri" w:hAnsi="Times New Roman" w:cs="Times New Roman"/>
          <w:b/>
          <w:sz w:val="28"/>
          <w:szCs w:val="28"/>
          <w:lang w:val="uk-UA"/>
        </w:rPr>
        <w:t>Бобро</w:t>
      </w:r>
      <w:proofErr w:type="spellEnd"/>
      <w:r w:rsidRPr="008625D2">
        <w:rPr>
          <w:rFonts w:ascii="Times New Roman" w:eastAsia="Calibri" w:hAnsi="Times New Roman" w:cs="Times New Roman"/>
          <w:b/>
          <w:sz w:val="28"/>
          <w:szCs w:val="28"/>
          <w:lang w:val="uk-UA"/>
        </w:rPr>
        <w:t xml:space="preserve"> Артур Анатолійович,</w:t>
      </w:r>
    </w:p>
    <w:p w:rsidR="004C503B" w:rsidRPr="004C503B" w:rsidRDefault="004C503B" w:rsidP="004C503B">
      <w:pPr>
        <w:spacing w:after="240"/>
        <w:ind w:left="2694"/>
        <w:rPr>
          <w:rFonts w:ascii="Times New Roman" w:eastAsia="Calibri" w:hAnsi="Times New Roman" w:cs="Times New Roman"/>
          <w:sz w:val="28"/>
          <w:szCs w:val="28"/>
          <w:lang w:val="uk-UA"/>
        </w:rPr>
      </w:pPr>
      <w:proofErr w:type="spellStart"/>
      <w:r w:rsidRPr="004C503B">
        <w:rPr>
          <w:rFonts w:ascii="Times New Roman" w:eastAsia="Calibri" w:hAnsi="Times New Roman" w:cs="Times New Roman"/>
          <w:sz w:val="28"/>
          <w:szCs w:val="28"/>
          <w:lang w:val="uk-UA"/>
        </w:rPr>
        <w:t>канд</w:t>
      </w:r>
      <w:proofErr w:type="spellEnd"/>
      <w:r w:rsidRPr="004C503B">
        <w:rPr>
          <w:rFonts w:ascii="Times New Roman" w:eastAsia="Calibri" w:hAnsi="Times New Roman" w:cs="Times New Roman"/>
          <w:sz w:val="28"/>
          <w:szCs w:val="28"/>
          <w:lang w:val="uk-UA"/>
        </w:rPr>
        <w:t>.  пед. наук, доцент кафедри</w:t>
      </w:r>
      <w:r w:rsidRPr="004C503B">
        <w:rPr>
          <w:rFonts w:ascii="Calibri" w:eastAsia="Calibri" w:hAnsi="Calibri" w:cs="Times New Roman"/>
        </w:rPr>
        <w:t xml:space="preserve"> </w:t>
      </w:r>
      <w:r w:rsidRPr="004C503B">
        <w:rPr>
          <w:rFonts w:ascii="Times New Roman" w:eastAsia="Calibri" w:hAnsi="Times New Roman" w:cs="Times New Roman"/>
          <w:sz w:val="28"/>
          <w:szCs w:val="28"/>
          <w:lang w:val="uk-UA"/>
        </w:rPr>
        <w:t xml:space="preserve">педагогіки, початкової освіти, психології та  менеджменту </w:t>
      </w:r>
    </w:p>
    <w:p w:rsidR="004C503B" w:rsidRPr="004C503B" w:rsidRDefault="004C503B" w:rsidP="004C503B">
      <w:pPr>
        <w:spacing w:after="0"/>
        <w:ind w:left="2694"/>
        <w:rPr>
          <w:rFonts w:ascii="Times New Roman" w:eastAsia="Calibri" w:hAnsi="Times New Roman" w:cs="Times New Roman"/>
          <w:sz w:val="28"/>
          <w:szCs w:val="28"/>
          <w:lang w:val="uk-UA"/>
        </w:rPr>
      </w:pPr>
      <w:r w:rsidRPr="004C503B">
        <w:rPr>
          <w:rFonts w:ascii="Times New Roman" w:eastAsia="Calibri" w:hAnsi="Times New Roman" w:cs="Times New Roman"/>
          <w:sz w:val="28"/>
          <w:szCs w:val="28"/>
          <w:lang w:val="uk-UA"/>
        </w:rPr>
        <w:t xml:space="preserve">Рецензенти: </w:t>
      </w:r>
      <w:r w:rsidRPr="00D53740">
        <w:rPr>
          <w:rFonts w:ascii="Times New Roman" w:eastAsia="Calibri" w:hAnsi="Times New Roman" w:cs="Times New Roman"/>
          <w:b/>
          <w:sz w:val="28"/>
          <w:szCs w:val="28"/>
          <w:lang w:val="uk-UA"/>
        </w:rPr>
        <w:t>Білоусова Н.В.,</w:t>
      </w:r>
      <w:r w:rsidRPr="004C503B">
        <w:rPr>
          <w:rFonts w:ascii="Times New Roman" w:eastAsia="Calibri" w:hAnsi="Times New Roman" w:cs="Times New Roman"/>
          <w:sz w:val="28"/>
          <w:szCs w:val="28"/>
          <w:lang w:val="uk-UA"/>
        </w:rPr>
        <w:t xml:space="preserve"> </w:t>
      </w:r>
      <w:proofErr w:type="spellStart"/>
      <w:r w:rsidRPr="004C503B">
        <w:rPr>
          <w:rFonts w:ascii="Times New Roman" w:eastAsia="Calibri" w:hAnsi="Times New Roman" w:cs="Times New Roman"/>
          <w:sz w:val="28"/>
          <w:szCs w:val="28"/>
          <w:lang w:val="uk-UA"/>
        </w:rPr>
        <w:t>канд</w:t>
      </w:r>
      <w:proofErr w:type="spellEnd"/>
      <w:r w:rsidRPr="004C503B">
        <w:rPr>
          <w:rFonts w:ascii="Times New Roman" w:eastAsia="Calibri" w:hAnsi="Times New Roman" w:cs="Times New Roman"/>
          <w:sz w:val="28"/>
          <w:szCs w:val="28"/>
          <w:lang w:val="uk-UA"/>
        </w:rPr>
        <w:t>. пед. наук, доцент кафедри педагогіки, початкової освіти, психології та  менеджменту;</w:t>
      </w:r>
    </w:p>
    <w:p w:rsidR="004C503B" w:rsidRPr="004C503B" w:rsidRDefault="004C503B" w:rsidP="004C503B">
      <w:pPr>
        <w:spacing w:after="0"/>
        <w:ind w:left="2694"/>
        <w:rPr>
          <w:rFonts w:ascii="Times New Roman" w:eastAsia="Calibri" w:hAnsi="Times New Roman" w:cs="Times New Roman"/>
          <w:sz w:val="28"/>
          <w:szCs w:val="28"/>
          <w:lang w:val="uk-UA"/>
        </w:rPr>
      </w:pPr>
      <w:r w:rsidRPr="00D53740">
        <w:rPr>
          <w:rFonts w:ascii="Times New Roman" w:eastAsia="Calibri" w:hAnsi="Times New Roman" w:cs="Times New Roman"/>
          <w:b/>
          <w:sz w:val="28"/>
          <w:szCs w:val="28"/>
          <w:lang w:val="uk-UA"/>
        </w:rPr>
        <w:t>Тимошенко О.А.,</w:t>
      </w:r>
      <w:r w:rsidRPr="004C503B">
        <w:rPr>
          <w:rFonts w:ascii="Times New Roman" w:eastAsia="Calibri" w:hAnsi="Times New Roman" w:cs="Times New Roman"/>
          <w:sz w:val="28"/>
          <w:szCs w:val="28"/>
          <w:lang w:val="uk-UA"/>
        </w:rPr>
        <w:t xml:space="preserve"> </w:t>
      </w:r>
      <w:proofErr w:type="spellStart"/>
      <w:r w:rsidRPr="004C503B">
        <w:rPr>
          <w:rFonts w:ascii="Times New Roman" w:eastAsia="Calibri" w:hAnsi="Times New Roman" w:cs="Times New Roman"/>
          <w:sz w:val="28"/>
          <w:szCs w:val="28"/>
          <w:lang w:val="uk-UA"/>
        </w:rPr>
        <w:t>канд</w:t>
      </w:r>
      <w:proofErr w:type="spellEnd"/>
      <w:r w:rsidRPr="004C503B">
        <w:rPr>
          <w:rFonts w:ascii="Times New Roman" w:eastAsia="Calibri" w:hAnsi="Times New Roman" w:cs="Times New Roman"/>
          <w:sz w:val="28"/>
          <w:szCs w:val="28"/>
          <w:lang w:val="uk-UA"/>
        </w:rPr>
        <w:t>. псих. наук, доцент кафедри загальної та практичної психо</w:t>
      </w:r>
      <w:r w:rsidR="008625D2">
        <w:rPr>
          <w:rFonts w:ascii="Times New Roman" w:eastAsia="Calibri" w:hAnsi="Times New Roman" w:cs="Times New Roman"/>
          <w:sz w:val="28"/>
          <w:szCs w:val="28"/>
          <w:lang w:val="uk-UA"/>
        </w:rPr>
        <w:t>логії</w:t>
      </w:r>
    </w:p>
    <w:p w:rsidR="004C503B" w:rsidRPr="004C503B" w:rsidRDefault="004C503B" w:rsidP="004C503B">
      <w:pPr>
        <w:spacing w:after="0"/>
        <w:ind w:left="2694"/>
        <w:rPr>
          <w:rFonts w:ascii="Times New Roman" w:eastAsia="Calibri" w:hAnsi="Times New Roman" w:cs="Times New Roman"/>
          <w:sz w:val="28"/>
          <w:szCs w:val="28"/>
          <w:lang w:val="uk-UA"/>
        </w:rPr>
      </w:pPr>
    </w:p>
    <w:p w:rsidR="004C503B" w:rsidRPr="004C503B" w:rsidRDefault="004C503B" w:rsidP="004C503B">
      <w:pPr>
        <w:spacing w:after="0"/>
        <w:rPr>
          <w:rFonts w:ascii="Times New Roman" w:eastAsia="Calibri" w:hAnsi="Times New Roman" w:cs="Times New Roman"/>
          <w:sz w:val="28"/>
          <w:szCs w:val="28"/>
          <w:lang w:val="uk-UA"/>
        </w:rPr>
      </w:pPr>
    </w:p>
    <w:p w:rsidR="00D53740" w:rsidRPr="00D53740" w:rsidRDefault="004C503B" w:rsidP="00D53740">
      <w:pPr>
        <w:jc w:val="both"/>
        <w:rPr>
          <w:rFonts w:ascii="Times New Roman" w:eastAsia="Calibri" w:hAnsi="Times New Roman" w:cs="Times New Roman"/>
          <w:sz w:val="28"/>
          <w:szCs w:val="28"/>
          <w:lang w:val="uk-UA"/>
        </w:rPr>
      </w:pPr>
      <w:r w:rsidRPr="004C503B">
        <w:rPr>
          <w:rFonts w:ascii="Times New Roman" w:eastAsia="Calibri" w:hAnsi="Times New Roman" w:cs="Times New Roman"/>
          <w:sz w:val="28"/>
          <w:szCs w:val="28"/>
          <w:lang w:val="uk-UA"/>
        </w:rPr>
        <w:t>Рекомендовано до захисту на засіданні кафедри</w:t>
      </w:r>
      <w:r w:rsidRPr="004C503B">
        <w:rPr>
          <w:rFonts w:ascii="Calibri" w:eastAsia="Calibri" w:hAnsi="Calibri" w:cs="Times New Roman"/>
        </w:rPr>
        <w:t xml:space="preserve"> </w:t>
      </w:r>
      <w:r w:rsidRPr="004C503B">
        <w:rPr>
          <w:rFonts w:ascii="Times New Roman" w:eastAsia="Calibri" w:hAnsi="Times New Roman" w:cs="Times New Roman"/>
          <w:sz w:val="28"/>
          <w:szCs w:val="28"/>
          <w:lang w:val="uk-UA"/>
        </w:rPr>
        <w:t xml:space="preserve">педагогіки, початкової освіти, психології та  менеджменту, протокол  </w:t>
      </w:r>
      <w:r w:rsidR="00D53740" w:rsidRPr="00D53740">
        <w:rPr>
          <w:rFonts w:ascii="Times New Roman" w:eastAsia="Calibri" w:hAnsi="Times New Roman" w:cs="Times New Roman"/>
          <w:sz w:val="28"/>
          <w:szCs w:val="28"/>
          <w:lang w:val="uk-UA"/>
        </w:rPr>
        <w:t>№</w:t>
      </w:r>
      <w:r w:rsidR="00D53740" w:rsidRPr="00D53740">
        <w:rPr>
          <w:rFonts w:ascii="Times New Roman" w:eastAsia="Calibri" w:hAnsi="Times New Roman" w:cs="Times New Roman"/>
          <w:sz w:val="28"/>
          <w:szCs w:val="28"/>
          <w:lang w:val="uk-UA"/>
        </w:rPr>
        <w:softHyphen/>
      </w:r>
      <w:r w:rsidR="00D53740" w:rsidRPr="00D53740">
        <w:rPr>
          <w:rFonts w:ascii="Times New Roman" w:eastAsia="Calibri" w:hAnsi="Times New Roman" w:cs="Times New Roman"/>
          <w:sz w:val="28"/>
          <w:szCs w:val="28"/>
          <w:lang w:val="uk-UA"/>
        </w:rPr>
        <w:softHyphen/>
        <w:t xml:space="preserve"> 5 від  22 листопада 2023 р.</w:t>
      </w:r>
    </w:p>
    <w:p w:rsidR="004C503B" w:rsidRPr="004C503B" w:rsidRDefault="004C503B" w:rsidP="00D53740">
      <w:pPr>
        <w:spacing w:after="0"/>
        <w:jc w:val="both"/>
        <w:rPr>
          <w:rFonts w:ascii="Times New Roman" w:eastAsia="Calibri" w:hAnsi="Times New Roman" w:cs="Times New Roman"/>
          <w:sz w:val="28"/>
          <w:szCs w:val="28"/>
          <w:lang w:val="uk-UA"/>
        </w:rPr>
      </w:pPr>
    </w:p>
    <w:p w:rsidR="004C503B" w:rsidRPr="004C503B" w:rsidRDefault="004C503B" w:rsidP="004C503B">
      <w:pPr>
        <w:spacing w:after="0"/>
        <w:rPr>
          <w:rFonts w:ascii="Times New Roman" w:eastAsia="Calibri" w:hAnsi="Times New Roman" w:cs="Times New Roman"/>
          <w:sz w:val="28"/>
          <w:szCs w:val="28"/>
          <w:lang w:val="uk-UA"/>
        </w:rPr>
      </w:pPr>
      <w:r w:rsidRPr="004C503B">
        <w:rPr>
          <w:rFonts w:ascii="Times New Roman" w:eastAsia="Calibri" w:hAnsi="Times New Roman" w:cs="Times New Roman"/>
          <w:sz w:val="28"/>
          <w:szCs w:val="28"/>
          <w:lang w:val="uk-UA"/>
        </w:rPr>
        <w:t xml:space="preserve">Допущено до захисту </w:t>
      </w:r>
    </w:p>
    <w:p w:rsidR="004C503B" w:rsidRPr="004C503B" w:rsidRDefault="004C503B" w:rsidP="004C503B">
      <w:pPr>
        <w:spacing w:after="0"/>
        <w:jc w:val="both"/>
        <w:rPr>
          <w:rFonts w:ascii="Times New Roman" w:eastAsia="Calibri" w:hAnsi="Times New Roman" w:cs="Times New Roman"/>
          <w:sz w:val="28"/>
          <w:szCs w:val="28"/>
          <w:lang w:val="uk-UA"/>
        </w:rPr>
      </w:pPr>
      <w:r w:rsidRPr="004C503B">
        <w:rPr>
          <w:rFonts w:ascii="Times New Roman" w:eastAsia="Calibri" w:hAnsi="Times New Roman" w:cs="Times New Roman"/>
          <w:sz w:val="28"/>
          <w:szCs w:val="28"/>
          <w:lang w:val="uk-UA"/>
        </w:rPr>
        <w:t>Завідувач кафедри</w:t>
      </w:r>
      <w:r w:rsidRPr="004C503B">
        <w:rPr>
          <w:rFonts w:ascii="Calibri" w:eastAsia="Calibri" w:hAnsi="Calibri" w:cs="Times New Roman"/>
          <w:lang w:val="uk-UA"/>
        </w:rPr>
        <w:t xml:space="preserve"> </w:t>
      </w:r>
      <w:r w:rsidRPr="004C503B">
        <w:rPr>
          <w:rFonts w:ascii="Times New Roman" w:eastAsia="Calibri" w:hAnsi="Times New Roman" w:cs="Times New Roman"/>
          <w:sz w:val="28"/>
          <w:szCs w:val="28"/>
          <w:lang w:val="uk-UA"/>
        </w:rPr>
        <w:t xml:space="preserve">педагогіки, початкової освіти, психології та  менеджменту, </w:t>
      </w:r>
      <w:proofErr w:type="spellStart"/>
      <w:r w:rsidRPr="004C503B">
        <w:rPr>
          <w:rFonts w:ascii="Times New Roman" w:eastAsia="Calibri" w:hAnsi="Times New Roman" w:cs="Times New Roman"/>
          <w:sz w:val="28"/>
          <w:szCs w:val="28"/>
          <w:lang w:val="uk-UA"/>
        </w:rPr>
        <w:t>д.п.н</w:t>
      </w:r>
      <w:proofErr w:type="spellEnd"/>
      <w:r w:rsidRPr="004C503B">
        <w:rPr>
          <w:rFonts w:ascii="Times New Roman" w:eastAsia="Calibri" w:hAnsi="Times New Roman" w:cs="Times New Roman"/>
          <w:sz w:val="28"/>
          <w:szCs w:val="28"/>
          <w:lang w:val="uk-UA"/>
        </w:rPr>
        <w:t>., проф.</w:t>
      </w:r>
      <w:r w:rsidRPr="004C503B">
        <w:rPr>
          <w:rFonts w:ascii="Times New Roman" w:eastAsia="Calibri" w:hAnsi="Times New Roman" w:cs="Times New Roman"/>
          <w:sz w:val="28"/>
          <w:szCs w:val="28"/>
          <w:lang w:val="uk-UA"/>
        </w:rPr>
        <w:softHyphen/>
      </w:r>
      <w:r w:rsidRPr="004C503B">
        <w:rPr>
          <w:rFonts w:ascii="Times New Roman" w:eastAsia="Calibri" w:hAnsi="Times New Roman" w:cs="Times New Roman"/>
          <w:sz w:val="28"/>
          <w:szCs w:val="28"/>
          <w:lang w:val="uk-UA"/>
        </w:rPr>
        <w:softHyphen/>
      </w:r>
      <w:r w:rsidRPr="004C503B">
        <w:rPr>
          <w:rFonts w:ascii="Times New Roman" w:eastAsia="Calibri" w:hAnsi="Times New Roman" w:cs="Times New Roman"/>
          <w:sz w:val="28"/>
          <w:szCs w:val="28"/>
          <w:lang w:val="uk-UA"/>
        </w:rPr>
        <w:softHyphen/>
      </w:r>
      <w:r w:rsidR="00C4284F">
        <w:rPr>
          <w:rFonts w:ascii="Times New Roman" w:eastAsia="Calibri" w:hAnsi="Times New Roman" w:cs="Times New Roman"/>
          <w:sz w:val="28"/>
          <w:szCs w:val="28"/>
          <w:lang w:val="uk-UA"/>
        </w:rPr>
        <w:t xml:space="preserve"> </w:t>
      </w:r>
      <w:r w:rsidR="00C4284F" w:rsidRPr="00C4284F">
        <w:rPr>
          <w:rFonts w:ascii="Times New Roman" w:eastAsia="Calibri" w:hAnsi="Times New Roman" w:cs="Times New Roman"/>
          <w:noProof/>
          <w:sz w:val="28"/>
          <w:szCs w:val="28"/>
          <w:u w:val="single"/>
          <w:lang w:eastAsia="ru-RU"/>
        </w:rPr>
        <w:drawing>
          <wp:inline distT="0" distB="0" distL="0" distR="0" wp14:anchorId="2A0D4608" wp14:editId="5A4473B3">
            <wp:extent cx="1533525" cy="4476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33525" cy="447675"/>
                    </a:xfrm>
                    <a:prstGeom prst="rect">
                      <a:avLst/>
                    </a:prstGeom>
                    <a:noFill/>
                  </pic:spPr>
                </pic:pic>
              </a:graphicData>
            </a:graphic>
          </wp:inline>
        </w:drawing>
      </w:r>
      <w:r w:rsidRPr="004C503B">
        <w:rPr>
          <w:rFonts w:ascii="Times New Roman" w:eastAsia="Calibri" w:hAnsi="Times New Roman" w:cs="Times New Roman"/>
          <w:sz w:val="28"/>
          <w:szCs w:val="28"/>
          <w:lang w:val="uk-UA"/>
        </w:rPr>
        <w:t xml:space="preserve">      Лосєва Н.М.  </w:t>
      </w:r>
    </w:p>
    <w:p w:rsidR="004C503B" w:rsidRPr="004C503B" w:rsidRDefault="004C503B" w:rsidP="004C503B">
      <w:pPr>
        <w:spacing w:after="0" w:line="240" w:lineRule="auto"/>
        <w:jc w:val="center"/>
        <w:rPr>
          <w:rFonts w:ascii="Times New Roman" w:eastAsia="Calibri" w:hAnsi="Times New Roman" w:cs="Times New Roman"/>
          <w:sz w:val="28"/>
          <w:szCs w:val="28"/>
          <w:lang w:val="uk-UA"/>
        </w:rPr>
      </w:pPr>
    </w:p>
    <w:p w:rsidR="004C503B" w:rsidRPr="004C503B" w:rsidRDefault="004C503B" w:rsidP="004C503B">
      <w:pPr>
        <w:spacing w:after="0" w:line="240" w:lineRule="auto"/>
        <w:jc w:val="center"/>
        <w:rPr>
          <w:rFonts w:ascii="Times New Roman" w:eastAsia="Calibri" w:hAnsi="Times New Roman" w:cs="Times New Roman"/>
          <w:sz w:val="28"/>
          <w:szCs w:val="28"/>
          <w:lang w:val="uk-UA"/>
        </w:rPr>
      </w:pPr>
    </w:p>
    <w:p w:rsidR="004C503B" w:rsidRPr="004C503B" w:rsidRDefault="004C503B" w:rsidP="004C503B">
      <w:pPr>
        <w:spacing w:after="0" w:line="240" w:lineRule="auto"/>
        <w:jc w:val="center"/>
        <w:rPr>
          <w:rFonts w:ascii="Times New Roman" w:eastAsia="Calibri" w:hAnsi="Times New Roman" w:cs="Times New Roman"/>
          <w:sz w:val="28"/>
          <w:szCs w:val="28"/>
          <w:lang w:val="uk-UA"/>
        </w:rPr>
      </w:pPr>
    </w:p>
    <w:p w:rsidR="004C503B" w:rsidRDefault="004C503B" w:rsidP="00C4284F">
      <w:pPr>
        <w:pStyle w:val="Default"/>
        <w:spacing w:line="360" w:lineRule="auto"/>
        <w:jc w:val="center"/>
        <w:rPr>
          <w:b/>
          <w:bCs/>
          <w:sz w:val="36"/>
          <w:szCs w:val="36"/>
        </w:rPr>
      </w:pPr>
      <w:r w:rsidRPr="004C503B">
        <w:rPr>
          <w:rFonts w:eastAsia="Calibri"/>
          <w:color w:val="auto"/>
          <w:sz w:val="28"/>
          <w:szCs w:val="28"/>
        </w:rPr>
        <w:t>Ніжин – 2023</w:t>
      </w:r>
    </w:p>
    <w:p w:rsidR="006647E7" w:rsidRPr="001E1E8E" w:rsidRDefault="001571D3" w:rsidP="001E1E8E">
      <w:pPr>
        <w:spacing w:after="0" w:line="360" w:lineRule="auto"/>
        <w:ind w:firstLine="709"/>
        <w:contextualSpacing/>
        <w:jc w:val="both"/>
        <w:rPr>
          <w:rFonts w:ascii="Times New Roman" w:eastAsia="Calibri" w:hAnsi="Times New Roman" w:cs="Times New Roman"/>
          <w:sz w:val="28"/>
          <w:szCs w:val="28"/>
          <w:lang w:val="uk-UA"/>
        </w:rPr>
      </w:pPr>
      <w:r w:rsidRPr="001E1E8E">
        <w:rPr>
          <w:rFonts w:ascii="Times New Roman" w:eastAsia="Calibri" w:hAnsi="Times New Roman" w:cs="Times New Roman"/>
          <w:b/>
          <w:sz w:val="28"/>
          <w:szCs w:val="28"/>
          <w:lang w:val="uk-UA"/>
        </w:rPr>
        <w:lastRenderedPageBreak/>
        <w:t>Анотація.</w:t>
      </w:r>
      <w:r w:rsidRPr="001E1E8E">
        <w:rPr>
          <w:rFonts w:ascii="Times New Roman" w:eastAsia="Calibri" w:hAnsi="Times New Roman" w:cs="Times New Roman"/>
          <w:sz w:val="28"/>
          <w:szCs w:val="28"/>
          <w:lang w:val="uk-UA"/>
        </w:rPr>
        <w:t xml:space="preserve"> </w:t>
      </w:r>
      <w:r w:rsidR="00C4284F" w:rsidRPr="001E1E8E">
        <w:rPr>
          <w:rFonts w:ascii="Times New Roman" w:eastAsia="Calibri" w:hAnsi="Times New Roman" w:cs="Times New Roman"/>
          <w:sz w:val="28"/>
          <w:szCs w:val="28"/>
          <w:lang w:val="uk-UA"/>
        </w:rPr>
        <w:t xml:space="preserve">Магістерська робота присвячена актуальній та важливій у сучасній науці темі </w:t>
      </w:r>
      <w:r w:rsidR="006647E7" w:rsidRPr="001E1E8E">
        <w:rPr>
          <w:rFonts w:ascii="Times New Roman" w:eastAsia="Calibri" w:hAnsi="Times New Roman" w:cs="Times New Roman"/>
          <w:sz w:val="28"/>
          <w:szCs w:val="28"/>
          <w:lang w:val="uk-UA"/>
        </w:rPr>
        <w:t xml:space="preserve">формуванню </w:t>
      </w:r>
      <w:proofErr w:type="spellStart"/>
      <w:r w:rsidR="006647E7" w:rsidRPr="001E1E8E">
        <w:rPr>
          <w:rFonts w:ascii="Times New Roman" w:eastAsia="Calibri" w:hAnsi="Times New Roman" w:cs="Times New Roman"/>
          <w:sz w:val="28"/>
          <w:szCs w:val="28"/>
          <w:lang w:val="uk-UA"/>
        </w:rPr>
        <w:t>soft</w:t>
      </w:r>
      <w:proofErr w:type="spellEnd"/>
      <w:r w:rsidR="006647E7" w:rsidRPr="001E1E8E">
        <w:rPr>
          <w:rFonts w:ascii="Times New Roman" w:eastAsia="Calibri" w:hAnsi="Times New Roman" w:cs="Times New Roman"/>
          <w:sz w:val="28"/>
          <w:szCs w:val="28"/>
          <w:lang w:val="uk-UA"/>
        </w:rPr>
        <w:t xml:space="preserve"> </w:t>
      </w:r>
      <w:proofErr w:type="spellStart"/>
      <w:r w:rsidR="006647E7" w:rsidRPr="001E1E8E">
        <w:rPr>
          <w:rFonts w:ascii="Times New Roman" w:eastAsia="Calibri" w:hAnsi="Times New Roman" w:cs="Times New Roman"/>
          <w:sz w:val="28"/>
          <w:szCs w:val="28"/>
          <w:lang w:val="uk-UA"/>
        </w:rPr>
        <w:t>skills</w:t>
      </w:r>
      <w:proofErr w:type="spellEnd"/>
      <w:r w:rsidR="006647E7" w:rsidRPr="001E1E8E">
        <w:rPr>
          <w:rFonts w:ascii="Times New Roman" w:eastAsia="Calibri" w:hAnsi="Times New Roman" w:cs="Times New Roman"/>
          <w:sz w:val="28"/>
          <w:szCs w:val="28"/>
          <w:lang w:val="uk-UA"/>
        </w:rPr>
        <w:t xml:space="preserve"> в учнів початкових класів, яке набуло особливої актуальності в наш час.</w:t>
      </w:r>
    </w:p>
    <w:p w:rsidR="006647E7" w:rsidRPr="001E1E8E" w:rsidRDefault="006647E7" w:rsidP="001E1E8E">
      <w:pPr>
        <w:spacing w:after="0" w:line="360" w:lineRule="auto"/>
        <w:ind w:firstLine="709"/>
        <w:contextualSpacing/>
        <w:jc w:val="both"/>
        <w:rPr>
          <w:rFonts w:ascii="Times New Roman" w:eastAsia="Calibri" w:hAnsi="Times New Roman" w:cs="Calibri"/>
          <w:bCs/>
          <w:sz w:val="28"/>
          <w:lang w:val="uk-UA"/>
        </w:rPr>
      </w:pPr>
      <w:r w:rsidRPr="001E1E8E">
        <w:rPr>
          <w:rFonts w:ascii="Times New Roman" w:eastAsia="Calibri" w:hAnsi="Times New Roman" w:cs="Calibri"/>
          <w:bCs/>
          <w:sz w:val="28"/>
          <w:lang w:val="uk-UA"/>
        </w:rPr>
        <w:t>У першому розділі</w:t>
      </w:r>
      <w:r w:rsidRPr="001E1E8E">
        <w:rPr>
          <w:rFonts w:ascii="Calibri" w:eastAsia="Calibri" w:hAnsi="Calibri" w:cs="Times New Roman"/>
          <w:lang w:val="uk-UA"/>
        </w:rPr>
        <w:t xml:space="preserve"> </w:t>
      </w:r>
      <w:r w:rsidRPr="001E1E8E">
        <w:rPr>
          <w:rFonts w:ascii="Times New Roman" w:eastAsia="Calibri" w:hAnsi="Times New Roman" w:cs="Times New Roman"/>
          <w:sz w:val="28"/>
          <w:szCs w:val="28"/>
          <w:lang w:val="uk-UA"/>
        </w:rPr>
        <w:t xml:space="preserve">проаналізовано та уточнено </w:t>
      </w:r>
      <w:r w:rsidRPr="001E1E8E">
        <w:rPr>
          <w:rFonts w:ascii="Times New Roman" w:eastAsia="Calibri" w:hAnsi="Times New Roman" w:cs="Times New Roman"/>
          <w:bCs/>
          <w:sz w:val="28"/>
          <w:szCs w:val="28"/>
          <w:lang w:val="uk-UA"/>
        </w:rPr>
        <w:t>сутність</w:t>
      </w:r>
      <w:r w:rsidRPr="001E1E8E">
        <w:rPr>
          <w:rFonts w:ascii="Times New Roman" w:eastAsia="Calibri" w:hAnsi="Times New Roman" w:cs="Calibri"/>
          <w:bCs/>
          <w:sz w:val="28"/>
          <w:lang w:val="uk-UA"/>
        </w:rPr>
        <w:t xml:space="preserve"> поняття </w:t>
      </w:r>
      <w:proofErr w:type="spellStart"/>
      <w:r w:rsidRPr="001E1E8E">
        <w:rPr>
          <w:rFonts w:ascii="Times New Roman" w:eastAsia="Calibri" w:hAnsi="Times New Roman" w:cs="Calibri"/>
          <w:bCs/>
          <w:sz w:val="28"/>
          <w:lang w:val="uk-UA"/>
        </w:rPr>
        <w:t>soft</w:t>
      </w:r>
      <w:proofErr w:type="spellEnd"/>
      <w:r w:rsidRPr="001E1E8E">
        <w:rPr>
          <w:rFonts w:ascii="Times New Roman" w:eastAsia="Calibri" w:hAnsi="Times New Roman" w:cs="Calibri"/>
          <w:bCs/>
          <w:sz w:val="28"/>
          <w:lang w:val="uk-UA"/>
        </w:rPr>
        <w:t xml:space="preserve"> </w:t>
      </w:r>
      <w:proofErr w:type="spellStart"/>
      <w:r w:rsidRPr="001E1E8E">
        <w:rPr>
          <w:rFonts w:ascii="Times New Roman" w:eastAsia="Calibri" w:hAnsi="Times New Roman" w:cs="Calibri"/>
          <w:bCs/>
          <w:sz w:val="28"/>
          <w:lang w:val="uk-UA"/>
        </w:rPr>
        <w:t>skills</w:t>
      </w:r>
      <w:proofErr w:type="spellEnd"/>
      <w:r w:rsidRPr="001E1E8E">
        <w:rPr>
          <w:rFonts w:ascii="Times New Roman" w:eastAsia="Calibri" w:hAnsi="Times New Roman" w:cs="Calibri"/>
          <w:bCs/>
          <w:sz w:val="28"/>
          <w:lang w:val="uk-UA"/>
        </w:rPr>
        <w:t xml:space="preserve"> у науковій літературі,</w:t>
      </w:r>
      <w:r w:rsidRPr="001E1E8E">
        <w:rPr>
          <w:rFonts w:ascii="Calibri" w:eastAsia="Calibri" w:hAnsi="Calibri" w:cs="Times New Roman"/>
          <w:lang w:val="uk-UA"/>
        </w:rPr>
        <w:t xml:space="preserve"> </w:t>
      </w:r>
      <w:r w:rsidRPr="001E1E8E">
        <w:rPr>
          <w:rFonts w:ascii="Times New Roman" w:eastAsia="Calibri" w:hAnsi="Times New Roman" w:cs="Calibri"/>
          <w:bCs/>
          <w:sz w:val="28"/>
          <w:lang w:val="uk-UA"/>
        </w:rPr>
        <w:t xml:space="preserve">схарактеризовано освітній процес Нової української школи в ракурсі можливостей формування </w:t>
      </w:r>
      <w:proofErr w:type="spellStart"/>
      <w:r w:rsidRPr="001E1E8E">
        <w:rPr>
          <w:rFonts w:ascii="Times New Roman" w:eastAsia="Calibri" w:hAnsi="Times New Roman" w:cs="Calibri"/>
          <w:bCs/>
          <w:sz w:val="28"/>
          <w:lang w:val="uk-UA"/>
        </w:rPr>
        <w:t>soft</w:t>
      </w:r>
      <w:proofErr w:type="spellEnd"/>
      <w:r w:rsidRPr="001E1E8E">
        <w:rPr>
          <w:rFonts w:ascii="Times New Roman" w:eastAsia="Calibri" w:hAnsi="Times New Roman" w:cs="Calibri"/>
          <w:bCs/>
          <w:sz w:val="28"/>
          <w:lang w:val="uk-UA"/>
        </w:rPr>
        <w:t xml:space="preserve"> </w:t>
      </w:r>
      <w:proofErr w:type="spellStart"/>
      <w:r w:rsidRPr="001E1E8E">
        <w:rPr>
          <w:rFonts w:ascii="Times New Roman" w:eastAsia="Calibri" w:hAnsi="Times New Roman" w:cs="Calibri"/>
          <w:bCs/>
          <w:sz w:val="28"/>
          <w:lang w:val="uk-UA"/>
        </w:rPr>
        <w:t>skills</w:t>
      </w:r>
      <w:proofErr w:type="spellEnd"/>
      <w:r w:rsidRPr="001E1E8E">
        <w:rPr>
          <w:rFonts w:ascii="Times New Roman" w:eastAsia="Calibri" w:hAnsi="Times New Roman" w:cs="Calibri"/>
          <w:bCs/>
          <w:sz w:val="28"/>
          <w:lang w:val="uk-UA"/>
        </w:rPr>
        <w:t xml:space="preserve"> в учнів початкових класів, розкрито можливості  інтегрованого курсу «Я досліджую світ» у формуванні </w:t>
      </w:r>
      <w:proofErr w:type="spellStart"/>
      <w:r w:rsidRPr="001E1E8E">
        <w:rPr>
          <w:rFonts w:ascii="Times New Roman" w:eastAsia="Calibri" w:hAnsi="Times New Roman" w:cs="Calibri"/>
          <w:bCs/>
          <w:sz w:val="28"/>
          <w:lang w:val="uk-UA"/>
        </w:rPr>
        <w:t>soft</w:t>
      </w:r>
      <w:proofErr w:type="spellEnd"/>
      <w:r w:rsidRPr="001E1E8E">
        <w:rPr>
          <w:rFonts w:ascii="Times New Roman" w:eastAsia="Calibri" w:hAnsi="Times New Roman" w:cs="Calibri"/>
          <w:bCs/>
          <w:sz w:val="28"/>
          <w:lang w:val="uk-UA"/>
        </w:rPr>
        <w:t xml:space="preserve"> </w:t>
      </w:r>
      <w:proofErr w:type="spellStart"/>
      <w:r w:rsidRPr="001E1E8E">
        <w:rPr>
          <w:rFonts w:ascii="Times New Roman" w:eastAsia="Calibri" w:hAnsi="Times New Roman" w:cs="Calibri"/>
          <w:bCs/>
          <w:sz w:val="28"/>
          <w:lang w:val="uk-UA"/>
        </w:rPr>
        <w:t>skills</w:t>
      </w:r>
      <w:proofErr w:type="spellEnd"/>
      <w:r w:rsidRPr="001E1E8E">
        <w:rPr>
          <w:rFonts w:ascii="Times New Roman" w:eastAsia="Calibri" w:hAnsi="Times New Roman" w:cs="Calibri"/>
          <w:bCs/>
          <w:sz w:val="28"/>
          <w:lang w:val="uk-UA"/>
        </w:rPr>
        <w:t xml:space="preserve"> в учнів початкових класів. </w:t>
      </w:r>
    </w:p>
    <w:p w:rsidR="006647E7" w:rsidRPr="001E1E8E" w:rsidRDefault="006647E7" w:rsidP="001E1E8E">
      <w:pPr>
        <w:spacing w:after="0" w:line="360" w:lineRule="auto"/>
        <w:ind w:firstLine="709"/>
        <w:jc w:val="both"/>
        <w:rPr>
          <w:rFonts w:ascii="Times New Roman" w:eastAsia="Calibri" w:hAnsi="Times New Roman" w:cs="Calibri"/>
          <w:sz w:val="28"/>
          <w:lang w:val="uk-UA"/>
        </w:rPr>
      </w:pPr>
      <w:r w:rsidRPr="001E1E8E">
        <w:rPr>
          <w:rFonts w:ascii="Times New Roman" w:eastAsia="Calibri" w:hAnsi="Times New Roman" w:cs="Calibri"/>
          <w:bCs/>
          <w:sz w:val="28"/>
          <w:lang w:val="uk-UA"/>
        </w:rPr>
        <w:t xml:space="preserve">У другому розділі було представлено </w:t>
      </w:r>
      <w:r w:rsidRPr="001E1E8E">
        <w:rPr>
          <w:rFonts w:ascii="Times New Roman" w:eastAsia="Calibri" w:hAnsi="Times New Roman" w:cs="Calibri"/>
          <w:sz w:val="28"/>
          <w:lang w:val="uk-UA"/>
        </w:rPr>
        <w:t xml:space="preserve">дослідження стану сформованості </w:t>
      </w:r>
      <w:proofErr w:type="spellStart"/>
      <w:r w:rsidRPr="001E1E8E">
        <w:rPr>
          <w:rFonts w:ascii="Times New Roman" w:eastAsia="Calibri" w:hAnsi="Times New Roman" w:cs="Calibri"/>
          <w:sz w:val="28"/>
          <w:lang w:val="uk-UA"/>
        </w:rPr>
        <w:t>soft</w:t>
      </w:r>
      <w:proofErr w:type="spellEnd"/>
      <w:r w:rsidRPr="001E1E8E">
        <w:rPr>
          <w:rFonts w:ascii="Times New Roman" w:eastAsia="Calibri" w:hAnsi="Times New Roman" w:cs="Calibri"/>
          <w:sz w:val="28"/>
          <w:lang w:val="uk-UA"/>
        </w:rPr>
        <w:t xml:space="preserve"> </w:t>
      </w:r>
      <w:proofErr w:type="spellStart"/>
      <w:r w:rsidRPr="001E1E8E">
        <w:rPr>
          <w:rFonts w:ascii="Times New Roman" w:eastAsia="Calibri" w:hAnsi="Times New Roman" w:cs="Calibri"/>
          <w:sz w:val="28"/>
          <w:lang w:val="uk-UA"/>
        </w:rPr>
        <w:t>skills</w:t>
      </w:r>
      <w:proofErr w:type="spellEnd"/>
      <w:r w:rsidRPr="001E1E8E">
        <w:rPr>
          <w:rFonts w:ascii="Times New Roman" w:eastAsia="Calibri" w:hAnsi="Times New Roman" w:cs="Calibri"/>
          <w:sz w:val="28"/>
          <w:lang w:val="uk-UA"/>
        </w:rPr>
        <w:t xml:space="preserve"> в учнів початкових класів;  </w:t>
      </w:r>
      <w:proofErr w:type="spellStart"/>
      <w:r w:rsidRPr="001E1E8E">
        <w:rPr>
          <w:rFonts w:ascii="Times New Roman" w:eastAsia="Calibri" w:hAnsi="Times New Roman" w:cs="Calibri"/>
          <w:sz w:val="28"/>
          <w:lang w:val="uk-UA"/>
        </w:rPr>
        <w:t>обгрунтовано</w:t>
      </w:r>
      <w:proofErr w:type="spellEnd"/>
      <w:r w:rsidRPr="001E1E8E">
        <w:rPr>
          <w:rFonts w:ascii="Times New Roman" w:eastAsia="Calibri" w:hAnsi="Times New Roman" w:cs="Calibri"/>
          <w:sz w:val="28"/>
          <w:lang w:val="uk-UA"/>
        </w:rPr>
        <w:t xml:space="preserve"> та реалізовано методику формування </w:t>
      </w:r>
      <w:proofErr w:type="spellStart"/>
      <w:r w:rsidRPr="001E1E8E">
        <w:rPr>
          <w:rFonts w:ascii="Times New Roman" w:eastAsia="Calibri" w:hAnsi="Times New Roman" w:cs="Calibri"/>
          <w:sz w:val="28"/>
          <w:lang w:val="uk-UA"/>
        </w:rPr>
        <w:t>soft</w:t>
      </w:r>
      <w:proofErr w:type="spellEnd"/>
      <w:r w:rsidRPr="001E1E8E">
        <w:rPr>
          <w:rFonts w:ascii="Times New Roman" w:eastAsia="Calibri" w:hAnsi="Times New Roman" w:cs="Calibri"/>
          <w:sz w:val="28"/>
          <w:lang w:val="uk-UA"/>
        </w:rPr>
        <w:t xml:space="preserve"> </w:t>
      </w:r>
      <w:proofErr w:type="spellStart"/>
      <w:r w:rsidRPr="001E1E8E">
        <w:rPr>
          <w:rFonts w:ascii="Times New Roman" w:eastAsia="Calibri" w:hAnsi="Times New Roman" w:cs="Calibri"/>
          <w:sz w:val="28"/>
          <w:lang w:val="uk-UA"/>
        </w:rPr>
        <w:t>skills</w:t>
      </w:r>
      <w:proofErr w:type="spellEnd"/>
      <w:r w:rsidRPr="001E1E8E">
        <w:rPr>
          <w:rFonts w:ascii="Times New Roman" w:eastAsia="Calibri" w:hAnsi="Times New Roman" w:cs="Calibri"/>
          <w:sz w:val="28"/>
          <w:lang w:val="uk-UA"/>
        </w:rPr>
        <w:t xml:space="preserve"> в учнів початкових класів на </w:t>
      </w:r>
      <w:proofErr w:type="spellStart"/>
      <w:r w:rsidRPr="001E1E8E">
        <w:rPr>
          <w:rFonts w:ascii="Times New Roman" w:eastAsia="Calibri" w:hAnsi="Times New Roman" w:cs="Calibri"/>
          <w:sz w:val="28"/>
          <w:lang w:val="uk-UA"/>
        </w:rPr>
        <w:t>уроках</w:t>
      </w:r>
      <w:proofErr w:type="spellEnd"/>
      <w:r w:rsidRPr="001E1E8E">
        <w:rPr>
          <w:rFonts w:ascii="Times New Roman" w:eastAsia="Calibri" w:hAnsi="Times New Roman" w:cs="Calibri"/>
          <w:sz w:val="28"/>
          <w:lang w:val="uk-UA"/>
        </w:rPr>
        <w:t xml:space="preserve"> «Я досліджую світ»,</w:t>
      </w:r>
      <w:r w:rsidRPr="001E1E8E">
        <w:rPr>
          <w:rFonts w:ascii="Times New Roman" w:eastAsia="Times New Roman" w:hAnsi="Times New Roman" w:cs="Times New Roman"/>
          <w:iCs/>
          <w:color w:val="000000"/>
          <w:sz w:val="28"/>
          <w:szCs w:val="28"/>
          <w:lang w:val="uk-UA"/>
        </w:rPr>
        <w:t xml:space="preserve"> метою впровадження якої було формування таких </w:t>
      </w:r>
      <w:proofErr w:type="spellStart"/>
      <w:r w:rsidRPr="001E1E8E">
        <w:rPr>
          <w:rFonts w:ascii="Times New Roman" w:eastAsia="Times New Roman" w:hAnsi="Times New Roman" w:cs="Times New Roman"/>
          <w:iCs/>
          <w:color w:val="000000"/>
          <w:sz w:val="28"/>
          <w:szCs w:val="28"/>
          <w:lang w:val="uk-UA"/>
        </w:rPr>
        <w:t>soft</w:t>
      </w:r>
      <w:proofErr w:type="spellEnd"/>
      <w:r w:rsidRPr="001E1E8E">
        <w:rPr>
          <w:rFonts w:ascii="Times New Roman" w:eastAsia="Times New Roman" w:hAnsi="Times New Roman" w:cs="Times New Roman"/>
          <w:iCs/>
          <w:color w:val="000000"/>
          <w:sz w:val="28"/>
          <w:szCs w:val="28"/>
          <w:lang w:val="uk-UA"/>
        </w:rPr>
        <w:t xml:space="preserve"> </w:t>
      </w:r>
      <w:proofErr w:type="spellStart"/>
      <w:r w:rsidRPr="001E1E8E">
        <w:rPr>
          <w:rFonts w:ascii="Times New Roman" w:eastAsia="Times New Roman" w:hAnsi="Times New Roman" w:cs="Times New Roman"/>
          <w:iCs/>
          <w:color w:val="000000"/>
          <w:sz w:val="28"/>
          <w:szCs w:val="28"/>
          <w:lang w:val="uk-UA"/>
        </w:rPr>
        <w:t>skills</w:t>
      </w:r>
      <w:proofErr w:type="spellEnd"/>
      <w:r w:rsidRPr="001E1E8E">
        <w:rPr>
          <w:rFonts w:ascii="Times New Roman" w:eastAsia="Times New Roman" w:hAnsi="Times New Roman" w:cs="Times New Roman"/>
          <w:iCs/>
          <w:color w:val="000000"/>
          <w:sz w:val="28"/>
          <w:szCs w:val="28"/>
          <w:lang w:val="uk-UA"/>
        </w:rPr>
        <w:t xml:space="preserve"> (м'яких навичок) учнів, таких як комунікація, кооперація, креативність і критичне мислення, формування м'яких навичок в учнів другого класу на </w:t>
      </w:r>
      <w:proofErr w:type="spellStart"/>
      <w:r w:rsidRPr="001E1E8E">
        <w:rPr>
          <w:rFonts w:ascii="Times New Roman" w:eastAsia="Times New Roman" w:hAnsi="Times New Roman" w:cs="Times New Roman"/>
          <w:iCs/>
          <w:color w:val="000000"/>
          <w:sz w:val="28"/>
          <w:szCs w:val="28"/>
          <w:lang w:val="uk-UA"/>
        </w:rPr>
        <w:t>уроках</w:t>
      </w:r>
      <w:proofErr w:type="spellEnd"/>
      <w:r w:rsidRPr="001E1E8E">
        <w:rPr>
          <w:rFonts w:ascii="Times New Roman" w:eastAsia="Times New Roman" w:hAnsi="Times New Roman" w:cs="Times New Roman"/>
          <w:iCs/>
          <w:color w:val="000000"/>
          <w:sz w:val="28"/>
          <w:szCs w:val="28"/>
          <w:lang w:val="uk-UA"/>
        </w:rPr>
        <w:t xml:space="preserve"> здійснювалося через рольові ігри та тематичні завдання, значну увагу було приділено також проектній діяльності</w:t>
      </w:r>
      <w:r w:rsidRPr="001E1E8E">
        <w:rPr>
          <w:rFonts w:ascii="Times New Roman" w:eastAsia="Calibri" w:hAnsi="Times New Roman" w:cs="Calibri"/>
          <w:sz w:val="28"/>
          <w:lang w:val="uk-UA"/>
        </w:rPr>
        <w:t>; експериментально перевірено її ефективність.</w:t>
      </w:r>
    </w:p>
    <w:p w:rsidR="001571D3" w:rsidRPr="001E1E8E" w:rsidRDefault="001571D3" w:rsidP="001E1E8E">
      <w:pPr>
        <w:spacing w:after="200" w:line="360" w:lineRule="auto"/>
        <w:ind w:firstLine="709"/>
        <w:jc w:val="both"/>
        <w:rPr>
          <w:rFonts w:ascii="Times New Roman" w:eastAsia="Calibri" w:hAnsi="Times New Roman" w:cs="Times New Roman"/>
          <w:sz w:val="28"/>
          <w:szCs w:val="28"/>
          <w:lang w:val="uk-UA"/>
        </w:rPr>
      </w:pPr>
      <w:r w:rsidRPr="001E1E8E">
        <w:rPr>
          <w:rFonts w:ascii="Times New Roman" w:eastAsia="Calibri" w:hAnsi="Times New Roman" w:cs="Times New Roman"/>
          <w:b/>
          <w:i/>
          <w:sz w:val="28"/>
          <w:szCs w:val="28"/>
          <w:lang w:val="uk-UA"/>
        </w:rPr>
        <w:t>Ключові слова:</w:t>
      </w:r>
      <w:r w:rsidRPr="001E1E8E">
        <w:rPr>
          <w:rFonts w:ascii="Times New Roman" w:eastAsia="Calibri" w:hAnsi="Times New Roman" w:cs="Times New Roman"/>
          <w:sz w:val="28"/>
          <w:szCs w:val="28"/>
          <w:lang w:val="uk-UA"/>
        </w:rPr>
        <w:t xml:space="preserve"> </w:t>
      </w:r>
      <w:r w:rsidR="006647E7" w:rsidRPr="001E1E8E">
        <w:rPr>
          <w:rFonts w:ascii="Times New Roman" w:eastAsia="Calibri" w:hAnsi="Times New Roman" w:cs="Times New Roman"/>
          <w:sz w:val="28"/>
          <w:szCs w:val="28"/>
          <w:lang w:val="uk-UA"/>
        </w:rPr>
        <w:t>учні початкових класів</w:t>
      </w:r>
      <w:r w:rsidRPr="001E1E8E">
        <w:rPr>
          <w:rFonts w:ascii="Times New Roman" w:eastAsia="Calibri" w:hAnsi="Times New Roman" w:cs="Times New Roman"/>
          <w:sz w:val="28"/>
          <w:szCs w:val="28"/>
          <w:lang w:val="uk-UA"/>
        </w:rPr>
        <w:t>, інтегрований курс «Я досліджую світ»,</w:t>
      </w:r>
      <w:r w:rsidRPr="001E1E8E">
        <w:rPr>
          <w:rFonts w:ascii="Calibri" w:eastAsia="Calibri" w:hAnsi="Calibri" w:cs="Times New Roman"/>
          <w:lang w:val="uk-UA"/>
        </w:rPr>
        <w:t xml:space="preserve"> </w:t>
      </w:r>
      <w:proofErr w:type="spellStart"/>
      <w:r w:rsidR="006647E7" w:rsidRPr="001E1E8E">
        <w:rPr>
          <w:rFonts w:ascii="Times New Roman" w:eastAsia="Calibri" w:hAnsi="Times New Roman" w:cs="Times New Roman"/>
          <w:sz w:val="28"/>
          <w:szCs w:val="28"/>
          <w:lang w:val="uk-UA"/>
        </w:rPr>
        <w:t>soft</w:t>
      </w:r>
      <w:proofErr w:type="spellEnd"/>
      <w:r w:rsidR="006647E7" w:rsidRPr="001E1E8E">
        <w:rPr>
          <w:rFonts w:ascii="Times New Roman" w:eastAsia="Calibri" w:hAnsi="Times New Roman" w:cs="Times New Roman"/>
          <w:sz w:val="28"/>
          <w:szCs w:val="28"/>
          <w:lang w:val="uk-UA"/>
        </w:rPr>
        <w:t xml:space="preserve"> </w:t>
      </w:r>
      <w:proofErr w:type="spellStart"/>
      <w:r w:rsidR="006647E7" w:rsidRPr="001E1E8E">
        <w:rPr>
          <w:rFonts w:ascii="Times New Roman" w:eastAsia="Calibri" w:hAnsi="Times New Roman" w:cs="Times New Roman"/>
          <w:sz w:val="28"/>
          <w:szCs w:val="28"/>
          <w:lang w:val="uk-UA"/>
        </w:rPr>
        <w:t>skills</w:t>
      </w:r>
      <w:proofErr w:type="spellEnd"/>
      <w:r w:rsidRPr="001E1E8E">
        <w:rPr>
          <w:rFonts w:ascii="Times New Roman" w:eastAsia="Calibri" w:hAnsi="Times New Roman" w:cs="Times New Roman"/>
          <w:sz w:val="28"/>
          <w:szCs w:val="28"/>
          <w:lang w:val="uk-UA"/>
        </w:rPr>
        <w:t>.</w:t>
      </w:r>
    </w:p>
    <w:p w:rsidR="001571D3" w:rsidRPr="001571D3" w:rsidRDefault="001571D3" w:rsidP="001571D3">
      <w:pPr>
        <w:spacing w:after="0" w:line="360" w:lineRule="auto"/>
        <w:ind w:firstLine="709"/>
        <w:jc w:val="both"/>
        <w:rPr>
          <w:rFonts w:ascii="Times New Roman" w:eastAsia="Calibri" w:hAnsi="Times New Roman" w:cs="Times New Roman"/>
          <w:b/>
          <w:sz w:val="28"/>
          <w:szCs w:val="28"/>
          <w:highlight w:val="yellow"/>
          <w:lang w:val="uk-UA"/>
        </w:rPr>
      </w:pPr>
    </w:p>
    <w:p w:rsidR="001571D3" w:rsidRPr="001571D3" w:rsidRDefault="001571D3" w:rsidP="001571D3">
      <w:pPr>
        <w:spacing w:after="0" w:line="360" w:lineRule="auto"/>
        <w:ind w:firstLine="709"/>
        <w:jc w:val="both"/>
        <w:rPr>
          <w:rFonts w:ascii="Times New Roman" w:eastAsia="Calibri" w:hAnsi="Times New Roman" w:cs="Times New Roman"/>
          <w:b/>
          <w:sz w:val="28"/>
          <w:szCs w:val="28"/>
          <w:highlight w:val="yellow"/>
          <w:lang w:val="uk-UA"/>
        </w:rPr>
      </w:pPr>
    </w:p>
    <w:p w:rsidR="001571D3" w:rsidRPr="001571D3" w:rsidRDefault="001571D3" w:rsidP="001571D3">
      <w:pPr>
        <w:spacing w:after="0" w:line="360" w:lineRule="auto"/>
        <w:ind w:firstLine="709"/>
        <w:jc w:val="both"/>
        <w:rPr>
          <w:rFonts w:ascii="Times New Roman" w:eastAsia="Calibri" w:hAnsi="Times New Roman" w:cs="Times New Roman"/>
          <w:b/>
          <w:sz w:val="28"/>
          <w:szCs w:val="28"/>
          <w:highlight w:val="yellow"/>
          <w:lang w:val="uk-UA"/>
        </w:rPr>
      </w:pPr>
    </w:p>
    <w:p w:rsidR="001571D3" w:rsidRPr="001571D3" w:rsidRDefault="001571D3" w:rsidP="001571D3">
      <w:pPr>
        <w:spacing w:after="0" w:line="360" w:lineRule="auto"/>
        <w:ind w:firstLine="709"/>
        <w:jc w:val="both"/>
        <w:rPr>
          <w:rFonts w:ascii="Times New Roman" w:eastAsia="Calibri" w:hAnsi="Times New Roman" w:cs="Times New Roman"/>
          <w:b/>
          <w:sz w:val="28"/>
          <w:szCs w:val="28"/>
          <w:highlight w:val="yellow"/>
          <w:lang w:val="uk-UA"/>
        </w:rPr>
      </w:pPr>
    </w:p>
    <w:p w:rsidR="001571D3" w:rsidRPr="001571D3" w:rsidRDefault="001571D3" w:rsidP="001571D3">
      <w:pPr>
        <w:spacing w:after="0" w:line="360" w:lineRule="auto"/>
        <w:ind w:firstLine="709"/>
        <w:jc w:val="both"/>
        <w:rPr>
          <w:rFonts w:ascii="Times New Roman" w:eastAsia="Calibri" w:hAnsi="Times New Roman" w:cs="Times New Roman"/>
          <w:b/>
          <w:sz w:val="28"/>
          <w:szCs w:val="28"/>
          <w:highlight w:val="yellow"/>
          <w:lang w:val="uk-UA"/>
        </w:rPr>
      </w:pPr>
    </w:p>
    <w:p w:rsidR="001571D3" w:rsidRPr="001571D3" w:rsidRDefault="001571D3" w:rsidP="001571D3">
      <w:pPr>
        <w:spacing w:after="0" w:line="360" w:lineRule="auto"/>
        <w:ind w:firstLine="709"/>
        <w:jc w:val="both"/>
        <w:rPr>
          <w:rFonts w:ascii="Times New Roman" w:eastAsia="Calibri" w:hAnsi="Times New Roman" w:cs="Times New Roman"/>
          <w:b/>
          <w:sz w:val="28"/>
          <w:szCs w:val="28"/>
          <w:highlight w:val="yellow"/>
          <w:lang w:val="uk-UA"/>
        </w:rPr>
      </w:pPr>
    </w:p>
    <w:p w:rsidR="001571D3" w:rsidRPr="001571D3" w:rsidRDefault="001571D3" w:rsidP="001571D3">
      <w:pPr>
        <w:spacing w:after="0" w:line="360" w:lineRule="auto"/>
        <w:ind w:firstLine="709"/>
        <w:jc w:val="both"/>
        <w:rPr>
          <w:rFonts w:ascii="Times New Roman" w:eastAsia="Calibri" w:hAnsi="Times New Roman" w:cs="Times New Roman"/>
          <w:b/>
          <w:sz w:val="28"/>
          <w:szCs w:val="28"/>
          <w:highlight w:val="yellow"/>
          <w:lang w:val="uk-UA"/>
        </w:rPr>
      </w:pPr>
    </w:p>
    <w:p w:rsidR="001E1E8E" w:rsidRPr="001E1E8E" w:rsidRDefault="001571D3" w:rsidP="001E1E8E">
      <w:pPr>
        <w:spacing w:after="0" w:line="360" w:lineRule="auto"/>
        <w:ind w:firstLine="709"/>
        <w:jc w:val="both"/>
        <w:rPr>
          <w:rFonts w:ascii="Times New Roman" w:eastAsia="Calibri" w:hAnsi="Times New Roman" w:cs="Times New Roman"/>
          <w:sz w:val="28"/>
          <w:szCs w:val="28"/>
          <w:lang w:val="uk-UA"/>
        </w:rPr>
      </w:pPr>
      <w:proofErr w:type="spellStart"/>
      <w:r w:rsidRPr="001E1E8E">
        <w:rPr>
          <w:rFonts w:ascii="Times New Roman" w:eastAsia="Calibri" w:hAnsi="Times New Roman" w:cs="Times New Roman"/>
          <w:b/>
          <w:sz w:val="28"/>
          <w:szCs w:val="28"/>
          <w:lang w:val="uk-UA"/>
        </w:rPr>
        <w:lastRenderedPageBreak/>
        <w:t>Аnnotation</w:t>
      </w:r>
      <w:proofErr w:type="spellEnd"/>
      <w:r w:rsidRPr="001E1E8E">
        <w:rPr>
          <w:rFonts w:ascii="Times New Roman" w:eastAsia="Calibri" w:hAnsi="Times New Roman" w:cs="Times New Roman"/>
          <w:b/>
          <w:sz w:val="28"/>
          <w:szCs w:val="28"/>
          <w:lang w:val="uk-UA"/>
        </w:rPr>
        <w:t xml:space="preserve">. </w:t>
      </w:r>
      <w:proofErr w:type="spellStart"/>
      <w:r w:rsidR="001E1E8E" w:rsidRPr="001E1E8E">
        <w:rPr>
          <w:rFonts w:ascii="Times New Roman" w:eastAsia="Calibri" w:hAnsi="Times New Roman" w:cs="Times New Roman"/>
          <w:sz w:val="28"/>
          <w:szCs w:val="28"/>
          <w:lang w:val="uk-UA"/>
        </w:rPr>
        <w:t>The</w:t>
      </w:r>
      <w:proofErr w:type="spellEnd"/>
      <w:r w:rsidR="001E1E8E" w:rsidRPr="001E1E8E">
        <w:rPr>
          <w:rFonts w:ascii="Times New Roman" w:eastAsia="Calibri" w:hAnsi="Times New Roman" w:cs="Times New Roman"/>
          <w:sz w:val="28"/>
          <w:szCs w:val="28"/>
          <w:lang w:val="uk-UA"/>
        </w:rPr>
        <w:t xml:space="preserve"> </w:t>
      </w:r>
      <w:proofErr w:type="spellStart"/>
      <w:r w:rsidR="001E1E8E" w:rsidRPr="001E1E8E">
        <w:rPr>
          <w:rFonts w:ascii="Times New Roman" w:eastAsia="Calibri" w:hAnsi="Times New Roman" w:cs="Times New Roman"/>
          <w:sz w:val="28"/>
          <w:szCs w:val="28"/>
          <w:lang w:val="uk-UA"/>
        </w:rPr>
        <w:t>master's</w:t>
      </w:r>
      <w:proofErr w:type="spellEnd"/>
      <w:r w:rsidR="001E1E8E" w:rsidRPr="001E1E8E">
        <w:rPr>
          <w:rFonts w:ascii="Times New Roman" w:eastAsia="Calibri" w:hAnsi="Times New Roman" w:cs="Times New Roman"/>
          <w:sz w:val="28"/>
          <w:szCs w:val="28"/>
          <w:lang w:val="uk-UA"/>
        </w:rPr>
        <w:t xml:space="preserve"> </w:t>
      </w:r>
      <w:proofErr w:type="spellStart"/>
      <w:r w:rsidR="001E1E8E" w:rsidRPr="001E1E8E">
        <w:rPr>
          <w:rFonts w:ascii="Times New Roman" w:eastAsia="Calibri" w:hAnsi="Times New Roman" w:cs="Times New Roman"/>
          <w:sz w:val="28"/>
          <w:szCs w:val="28"/>
          <w:lang w:val="uk-UA"/>
        </w:rPr>
        <w:t>thesis</w:t>
      </w:r>
      <w:proofErr w:type="spellEnd"/>
      <w:r w:rsidR="001E1E8E" w:rsidRPr="001E1E8E">
        <w:rPr>
          <w:rFonts w:ascii="Times New Roman" w:eastAsia="Calibri" w:hAnsi="Times New Roman" w:cs="Times New Roman"/>
          <w:sz w:val="28"/>
          <w:szCs w:val="28"/>
          <w:lang w:val="uk-UA"/>
        </w:rPr>
        <w:t xml:space="preserve"> </w:t>
      </w:r>
      <w:proofErr w:type="spellStart"/>
      <w:r w:rsidR="001E1E8E" w:rsidRPr="001E1E8E">
        <w:rPr>
          <w:rFonts w:ascii="Times New Roman" w:eastAsia="Calibri" w:hAnsi="Times New Roman" w:cs="Times New Roman"/>
          <w:sz w:val="28"/>
          <w:szCs w:val="28"/>
          <w:lang w:val="uk-UA"/>
        </w:rPr>
        <w:t>is</w:t>
      </w:r>
      <w:proofErr w:type="spellEnd"/>
      <w:r w:rsidR="001E1E8E" w:rsidRPr="001E1E8E">
        <w:rPr>
          <w:rFonts w:ascii="Times New Roman" w:eastAsia="Calibri" w:hAnsi="Times New Roman" w:cs="Times New Roman"/>
          <w:sz w:val="28"/>
          <w:szCs w:val="28"/>
          <w:lang w:val="uk-UA"/>
        </w:rPr>
        <w:t xml:space="preserve"> </w:t>
      </w:r>
      <w:proofErr w:type="spellStart"/>
      <w:r w:rsidR="001E1E8E" w:rsidRPr="001E1E8E">
        <w:rPr>
          <w:rFonts w:ascii="Times New Roman" w:eastAsia="Calibri" w:hAnsi="Times New Roman" w:cs="Times New Roman"/>
          <w:sz w:val="28"/>
          <w:szCs w:val="28"/>
          <w:lang w:val="uk-UA"/>
        </w:rPr>
        <w:t>devoted</w:t>
      </w:r>
      <w:proofErr w:type="spellEnd"/>
      <w:r w:rsidR="001E1E8E" w:rsidRPr="001E1E8E">
        <w:rPr>
          <w:rFonts w:ascii="Times New Roman" w:eastAsia="Calibri" w:hAnsi="Times New Roman" w:cs="Times New Roman"/>
          <w:sz w:val="28"/>
          <w:szCs w:val="28"/>
          <w:lang w:val="uk-UA"/>
        </w:rPr>
        <w:t xml:space="preserve"> </w:t>
      </w:r>
      <w:proofErr w:type="spellStart"/>
      <w:r w:rsidR="001E1E8E" w:rsidRPr="001E1E8E">
        <w:rPr>
          <w:rFonts w:ascii="Times New Roman" w:eastAsia="Calibri" w:hAnsi="Times New Roman" w:cs="Times New Roman"/>
          <w:sz w:val="28"/>
          <w:szCs w:val="28"/>
          <w:lang w:val="uk-UA"/>
        </w:rPr>
        <w:t>to</w:t>
      </w:r>
      <w:proofErr w:type="spellEnd"/>
      <w:r w:rsidR="001E1E8E" w:rsidRPr="001E1E8E">
        <w:rPr>
          <w:rFonts w:ascii="Times New Roman" w:eastAsia="Calibri" w:hAnsi="Times New Roman" w:cs="Times New Roman"/>
          <w:sz w:val="28"/>
          <w:szCs w:val="28"/>
          <w:lang w:val="uk-UA"/>
        </w:rPr>
        <w:t xml:space="preserve"> </w:t>
      </w:r>
      <w:proofErr w:type="spellStart"/>
      <w:r w:rsidR="001E1E8E" w:rsidRPr="001E1E8E">
        <w:rPr>
          <w:rFonts w:ascii="Times New Roman" w:eastAsia="Calibri" w:hAnsi="Times New Roman" w:cs="Times New Roman"/>
          <w:sz w:val="28"/>
          <w:szCs w:val="28"/>
          <w:lang w:val="uk-UA"/>
        </w:rPr>
        <w:t>the</w:t>
      </w:r>
      <w:proofErr w:type="spellEnd"/>
      <w:r w:rsidR="001E1E8E" w:rsidRPr="001E1E8E">
        <w:rPr>
          <w:rFonts w:ascii="Times New Roman" w:eastAsia="Calibri" w:hAnsi="Times New Roman" w:cs="Times New Roman"/>
          <w:sz w:val="28"/>
          <w:szCs w:val="28"/>
          <w:lang w:val="uk-UA"/>
        </w:rPr>
        <w:t xml:space="preserve"> </w:t>
      </w:r>
      <w:proofErr w:type="spellStart"/>
      <w:r w:rsidR="001E1E8E" w:rsidRPr="001E1E8E">
        <w:rPr>
          <w:rFonts w:ascii="Times New Roman" w:eastAsia="Calibri" w:hAnsi="Times New Roman" w:cs="Times New Roman"/>
          <w:sz w:val="28"/>
          <w:szCs w:val="28"/>
          <w:lang w:val="uk-UA"/>
        </w:rPr>
        <w:t>topical</w:t>
      </w:r>
      <w:proofErr w:type="spellEnd"/>
      <w:r w:rsidR="001E1E8E" w:rsidRPr="001E1E8E">
        <w:rPr>
          <w:rFonts w:ascii="Times New Roman" w:eastAsia="Calibri" w:hAnsi="Times New Roman" w:cs="Times New Roman"/>
          <w:sz w:val="28"/>
          <w:szCs w:val="28"/>
          <w:lang w:val="uk-UA"/>
        </w:rPr>
        <w:t xml:space="preserve"> </w:t>
      </w:r>
      <w:proofErr w:type="spellStart"/>
      <w:r w:rsidR="001E1E8E" w:rsidRPr="001E1E8E">
        <w:rPr>
          <w:rFonts w:ascii="Times New Roman" w:eastAsia="Calibri" w:hAnsi="Times New Roman" w:cs="Times New Roman"/>
          <w:sz w:val="28"/>
          <w:szCs w:val="28"/>
          <w:lang w:val="uk-UA"/>
        </w:rPr>
        <w:t>and</w:t>
      </w:r>
      <w:proofErr w:type="spellEnd"/>
      <w:r w:rsidR="001E1E8E" w:rsidRPr="001E1E8E">
        <w:rPr>
          <w:rFonts w:ascii="Times New Roman" w:eastAsia="Calibri" w:hAnsi="Times New Roman" w:cs="Times New Roman"/>
          <w:sz w:val="28"/>
          <w:szCs w:val="28"/>
          <w:lang w:val="uk-UA"/>
        </w:rPr>
        <w:t xml:space="preserve"> </w:t>
      </w:r>
      <w:proofErr w:type="spellStart"/>
      <w:r w:rsidR="001E1E8E" w:rsidRPr="001E1E8E">
        <w:rPr>
          <w:rFonts w:ascii="Times New Roman" w:eastAsia="Calibri" w:hAnsi="Times New Roman" w:cs="Times New Roman"/>
          <w:sz w:val="28"/>
          <w:szCs w:val="28"/>
          <w:lang w:val="uk-UA"/>
        </w:rPr>
        <w:t>important</w:t>
      </w:r>
      <w:proofErr w:type="spellEnd"/>
      <w:r w:rsidR="001E1E8E" w:rsidRPr="001E1E8E">
        <w:rPr>
          <w:rFonts w:ascii="Times New Roman" w:eastAsia="Calibri" w:hAnsi="Times New Roman" w:cs="Times New Roman"/>
          <w:sz w:val="28"/>
          <w:szCs w:val="28"/>
          <w:lang w:val="uk-UA"/>
        </w:rPr>
        <w:t xml:space="preserve"> </w:t>
      </w:r>
      <w:proofErr w:type="spellStart"/>
      <w:r w:rsidR="001E1E8E" w:rsidRPr="001E1E8E">
        <w:rPr>
          <w:rFonts w:ascii="Times New Roman" w:eastAsia="Calibri" w:hAnsi="Times New Roman" w:cs="Times New Roman"/>
          <w:sz w:val="28"/>
          <w:szCs w:val="28"/>
          <w:lang w:val="uk-UA"/>
        </w:rPr>
        <w:t>topic</w:t>
      </w:r>
      <w:proofErr w:type="spellEnd"/>
      <w:r w:rsidR="001E1E8E" w:rsidRPr="001E1E8E">
        <w:rPr>
          <w:rFonts w:ascii="Times New Roman" w:eastAsia="Calibri" w:hAnsi="Times New Roman" w:cs="Times New Roman"/>
          <w:sz w:val="28"/>
          <w:szCs w:val="28"/>
          <w:lang w:val="uk-UA"/>
        </w:rPr>
        <w:t xml:space="preserve"> </w:t>
      </w:r>
      <w:proofErr w:type="spellStart"/>
      <w:r w:rsidR="001E1E8E" w:rsidRPr="001E1E8E">
        <w:rPr>
          <w:rFonts w:ascii="Times New Roman" w:eastAsia="Calibri" w:hAnsi="Times New Roman" w:cs="Times New Roman"/>
          <w:sz w:val="28"/>
          <w:szCs w:val="28"/>
          <w:lang w:val="uk-UA"/>
        </w:rPr>
        <w:t>of</w:t>
      </w:r>
      <w:proofErr w:type="spellEnd"/>
      <w:r w:rsidR="001E1E8E" w:rsidRPr="001E1E8E">
        <w:rPr>
          <w:rFonts w:ascii="Times New Roman" w:eastAsia="Calibri" w:hAnsi="Times New Roman" w:cs="Times New Roman"/>
          <w:sz w:val="28"/>
          <w:szCs w:val="28"/>
          <w:lang w:val="uk-UA"/>
        </w:rPr>
        <w:t xml:space="preserve"> </w:t>
      </w:r>
      <w:proofErr w:type="spellStart"/>
      <w:r w:rsidR="001E1E8E" w:rsidRPr="001E1E8E">
        <w:rPr>
          <w:rFonts w:ascii="Times New Roman" w:eastAsia="Calibri" w:hAnsi="Times New Roman" w:cs="Times New Roman"/>
          <w:sz w:val="28"/>
          <w:szCs w:val="28"/>
          <w:lang w:val="uk-UA"/>
        </w:rPr>
        <w:t>modern</w:t>
      </w:r>
      <w:proofErr w:type="spellEnd"/>
      <w:r w:rsidR="001E1E8E" w:rsidRPr="001E1E8E">
        <w:rPr>
          <w:rFonts w:ascii="Times New Roman" w:eastAsia="Calibri" w:hAnsi="Times New Roman" w:cs="Times New Roman"/>
          <w:sz w:val="28"/>
          <w:szCs w:val="28"/>
          <w:lang w:val="uk-UA"/>
        </w:rPr>
        <w:t xml:space="preserve"> </w:t>
      </w:r>
      <w:proofErr w:type="spellStart"/>
      <w:r w:rsidR="001E1E8E" w:rsidRPr="001E1E8E">
        <w:rPr>
          <w:rFonts w:ascii="Times New Roman" w:eastAsia="Calibri" w:hAnsi="Times New Roman" w:cs="Times New Roman"/>
          <w:sz w:val="28"/>
          <w:szCs w:val="28"/>
          <w:lang w:val="uk-UA"/>
        </w:rPr>
        <w:t>science</w:t>
      </w:r>
      <w:proofErr w:type="spellEnd"/>
      <w:r w:rsidR="001E1E8E" w:rsidRPr="001E1E8E">
        <w:rPr>
          <w:rFonts w:ascii="Times New Roman" w:eastAsia="Calibri" w:hAnsi="Times New Roman" w:cs="Times New Roman"/>
          <w:sz w:val="28"/>
          <w:szCs w:val="28"/>
          <w:lang w:val="uk-UA"/>
        </w:rPr>
        <w:t xml:space="preserve">, </w:t>
      </w:r>
      <w:proofErr w:type="spellStart"/>
      <w:r w:rsidR="001E1E8E" w:rsidRPr="001E1E8E">
        <w:rPr>
          <w:rFonts w:ascii="Times New Roman" w:eastAsia="Calibri" w:hAnsi="Times New Roman" w:cs="Times New Roman"/>
          <w:sz w:val="28"/>
          <w:szCs w:val="28"/>
          <w:lang w:val="uk-UA"/>
        </w:rPr>
        <w:t>the</w:t>
      </w:r>
      <w:proofErr w:type="spellEnd"/>
      <w:r w:rsidR="001E1E8E" w:rsidRPr="001E1E8E">
        <w:rPr>
          <w:rFonts w:ascii="Times New Roman" w:eastAsia="Calibri" w:hAnsi="Times New Roman" w:cs="Times New Roman"/>
          <w:sz w:val="28"/>
          <w:szCs w:val="28"/>
          <w:lang w:val="uk-UA"/>
        </w:rPr>
        <w:t xml:space="preserve"> </w:t>
      </w:r>
      <w:proofErr w:type="spellStart"/>
      <w:r w:rsidR="001E1E8E" w:rsidRPr="001E1E8E">
        <w:rPr>
          <w:rFonts w:ascii="Times New Roman" w:eastAsia="Calibri" w:hAnsi="Times New Roman" w:cs="Times New Roman"/>
          <w:sz w:val="28"/>
          <w:szCs w:val="28"/>
          <w:lang w:val="uk-UA"/>
        </w:rPr>
        <w:t>formation</w:t>
      </w:r>
      <w:proofErr w:type="spellEnd"/>
      <w:r w:rsidR="001E1E8E" w:rsidRPr="001E1E8E">
        <w:rPr>
          <w:rFonts w:ascii="Times New Roman" w:eastAsia="Calibri" w:hAnsi="Times New Roman" w:cs="Times New Roman"/>
          <w:sz w:val="28"/>
          <w:szCs w:val="28"/>
          <w:lang w:val="uk-UA"/>
        </w:rPr>
        <w:t xml:space="preserve"> </w:t>
      </w:r>
      <w:proofErr w:type="spellStart"/>
      <w:r w:rsidR="001E1E8E" w:rsidRPr="001E1E8E">
        <w:rPr>
          <w:rFonts w:ascii="Times New Roman" w:eastAsia="Calibri" w:hAnsi="Times New Roman" w:cs="Times New Roman"/>
          <w:sz w:val="28"/>
          <w:szCs w:val="28"/>
          <w:lang w:val="uk-UA"/>
        </w:rPr>
        <w:t>of</w:t>
      </w:r>
      <w:proofErr w:type="spellEnd"/>
      <w:r w:rsidR="001E1E8E" w:rsidRPr="001E1E8E">
        <w:rPr>
          <w:rFonts w:ascii="Times New Roman" w:eastAsia="Calibri" w:hAnsi="Times New Roman" w:cs="Times New Roman"/>
          <w:sz w:val="28"/>
          <w:szCs w:val="28"/>
          <w:lang w:val="uk-UA"/>
        </w:rPr>
        <w:t xml:space="preserve"> </w:t>
      </w:r>
      <w:proofErr w:type="spellStart"/>
      <w:r w:rsidR="001E1E8E" w:rsidRPr="001E1E8E">
        <w:rPr>
          <w:rFonts w:ascii="Times New Roman" w:eastAsia="Calibri" w:hAnsi="Times New Roman" w:cs="Times New Roman"/>
          <w:sz w:val="28"/>
          <w:szCs w:val="28"/>
          <w:lang w:val="uk-UA"/>
        </w:rPr>
        <w:t>soft</w:t>
      </w:r>
      <w:proofErr w:type="spellEnd"/>
      <w:r w:rsidR="001E1E8E" w:rsidRPr="001E1E8E">
        <w:rPr>
          <w:rFonts w:ascii="Times New Roman" w:eastAsia="Calibri" w:hAnsi="Times New Roman" w:cs="Times New Roman"/>
          <w:sz w:val="28"/>
          <w:szCs w:val="28"/>
          <w:lang w:val="uk-UA"/>
        </w:rPr>
        <w:t xml:space="preserve"> </w:t>
      </w:r>
      <w:proofErr w:type="spellStart"/>
      <w:r w:rsidR="001E1E8E" w:rsidRPr="001E1E8E">
        <w:rPr>
          <w:rFonts w:ascii="Times New Roman" w:eastAsia="Calibri" w:hAnsi="Times New Roman" w:cs="Times New Roman"/>
          <w:sz w:val="28"/>
          <w:szCs w:val="28"/>
          <w:lang w:val="uk-UA"/>
        </w:rPr>
        <w:t>skills</w:t>
      </w:r>
      <w:proofErr w:type="spellEnd"/>
      <w:r w:rsidR="001E1E8E" w:rsidRPr="001E1E8E">
        <w:rPr>
          <w:rFonts w:ascii="Times New Roman" w:eastAsia="Calibri" w:hAnsi="Times New Roman" w:cs="Times New Roman"/>
          <w:sz w:val="28"/>
          <w:szCs w:val="28"/>
          <w:lang w:val="uk-UA"/>
        </w:rPr>
        <w:t xml:space="preserve"> </w:t>
      </w:r>
      <w:proofErr w:type="spellStart"/>
      <w:r w:rsidR="001E1E8E" w:rsidRPr="001E1E8E">
        <w:rPr>
          <w:rFonts w:ascii="Times New Roman" w:eastAsia="Calibri" w:hAnsi="Times New Roman" w:cs="Times New Roman"/>
          <w:sz w:val="28"/>
          <w:szCs w:val="28"/>
          <w:lang w:val="uk-UA"/>
        </w:rPr>
        <w:t>in</w:t>
      </w:r>
      <w:proofErr w:type="spellEnd"/>
      <w:r w:rsidR="001E1E8E" w:rsidRPr="001E1E8E">
        <w:rPr>
          <w:rFonts w:ascii="Times New Roman" w:eastAsia="Calibri" w:hAnsi="Times New Roman" w:cs="Times New Roman"/>
          <w:sz w:val="28"/>
          <w:szCs w:val="28"/>
          <w:lang w:val="uk-UA"/>
        </w:rPr>
        <w:t xml:space="preserve"> </w:t>
      </w:r>
      <w:proofErr w:type="spellStart"/>
      <w:r w:rsidR="001E1E8E" w:rsidRPr="001E1E8E">
        <w:rPr>
          <w:rFonts w:ascii="Times New Roman" w:eastAsia="Calibri" w:hAnsi="Times New Roman" w:cs="Times New Roman"/>
          <w:sz w:val="28"/>
          <w:szCs w:val="28"/>
          <w:lang w:val="uk-UA"/>
        </w:rPr>
        <w:t>primary</w:t>
      </w:r>
      <w:proofErr w:type="spellEnd"/>
      <w:r w:rsidR="001E1E8E" w:rsidRPr="001E1E8E">
        <w:rPr>
          <w:rFonts w:ascii="Times New Roman" w:eastAsia="Calibri" w:hAnsi="Times New Roman" w:cs="Times New Roman"/>
          <w:sz w:val="28"/>
          <w:szCs w:val="28"/>
          <w:lang w:val="uk-UA"/>
        </w:rPr>
        <w:t xml:space="preserve"> </w:t>
      </w:r>
      <w:proofErr w:type="spellStart"/>
      <w:r w:rsidR="001E1E8E" w:rsidRPr="001E1E8E">
        <w:rPr>
          <w:rFonts w:ascii="Times New Roman" w:eastAsia="Calibri" w:hAnsi="Times New Roman" w:cs="Times New Roman"/>
          <w:sz w:val="28"/>
          <w:szCs w:val="28"/>
          <w:lang w:val="uk-UA"/>
        </w:rPr>
        <w:t>school</w:t>
      </w:r>
      <w:proofErr w:type="spellEnd"/>
      <w:r w:rsidR="001E1E8E" w:rsidRPr="001E1E8E">
        <w:rPr>
          <w:rFonts w:ascii="Times New Roman" w:eastAsia="Calibri" w:hAnsi="Times New Roman" w:cs="Times New Roman"/>
          <w:sz w:val="28"/>
          <w:szCs w:val="28"/>
          <w:lang w:val="uk-UA"/>
        </w:rPr>
        <w:t xml:space="preserve"> </w:t>
      </w:r>
      <w:proofErr w:type="spellStart"/>
      <w:r w:rsidR="001E1E8E" w:rsidRPr="001E1E8E">
        <w:rPr>
          <w:rFonts w:ascii="Times New Roman" w:eastAsia="Calibri" w:hAnsi="Times New Roman" w:cs="Times New Roman"/>
          <w:sz w:val="28"/>
          <w:szCs w:val="28"/>
          <w:lang w:val="uk-UA"/>
        </w:rPr>
        <w:t>students</w:t>
      </w:r>
      <w:proofErr w:type="spellEnd"/>
      <w:r w:rsidR="001E1E8E" w:rsidRPr="001E1E8E">
        <w:rPr>
          <w:rFonts w:ascii="Times New Roman" w:eastAsia="Calibri" w:hAnsi="Times New Roman" w:cs="Times New Roman"/>
          <w:sz w:val="28"/>
          <w:szCs w:val="28"/>
          <w:lang w:val="uk-UA"/>
        </w:rPr>
        <w:t xml:space="preserve">, </w:t>
      </w:r>
      <w:proofErr w:type="spellStart"/>
      <w:r w:rsidR="001E1E8E" w:rsidRPr="001E1E8E">
        <w:rPr>
          <w:rFonts w:ascii="Times New Roman" w:eastAsia="Calibri" w:hAnsi="Times New Roman" w:cs="Times New Roman"/>
          <w:sz w:val="28"/>
          <w:szCs w:val="28"/>
          <w:lang w:val="uk-UA"/>
        </w:rPr>
        <w:t>which</w:t>
      </w:r>
      <w:proofErr w:type="spellEnd"/>
      <w:r w:rsidR="001E1E8E" w:rsidRPr="001E1E8E">
        <w:rPr>
          <w:rFonts w:ascii="Times New Roman" w:eastAsia="Calibri" w:hAnsi="Times New Roman" w:cs="Times New Roman"/>
          <w:sz w:val="28"/>
          <w:szCs w:val="28"/>
          <w:lang w:val="uk-UA"/>
        </w:rPr>
        <w:t xml:space="preserve"> </w:t>
      </w:r>
      <w:proofErr w:type="spellStart"/>
      <w:r w:rsidR="001E1E8E" w:rsidRPr="001E1E8E">
        <w:rPr>
          <w:rFonts w:ascii="Times New Roman" w:eastAsia="Calibri" w:hAnsi="Times New Roman" w:cs="Times New Roman"/>
          <w:sz w:val="28"/>
          <w:szCs w:val="28"/>
          <w:lang w:val="uk-UA"/>
        </w:rPr>
        <w:t>has</w:t>
      </w:r>
      <w:proofErr w:type="spellEnd"/>
      <w:r w:rsidR="001E1E8E" w:rsidRPr="001E1E8E">
        <w:rPr>
          <w:rFonts w:ascii="Times New Roman" w:eastAsia="Calibri" w:hAnsi="Times New Roman" w:cs="Times New Roman"/>
          <w:sz w:val="28"/>
          <w:szCs w:val="28"/>
          <w:lang w:val="uk-UA"/>
        </w:rPr>
        <w:t xml:space="preserve"> </w:t>
      </w:r>
      <w:proofErr w:type="spellStart"/>
      <w:r w:rsidR="001E1E8E" w:rsidRPr="001E1E8E">
        <w:rPr>
          <w:rFonts w:ascii="Times New Roman" w:eastAsia="Calibri" w:hAnsi="Times New Roman" w:cs="Times New Roman"/>
          <w:sz w:val="28"/>
          <w:szCs w:val="28"/>
          <w:lang w:val="uk-UA"/>
        </w:rPr>
        <w:t>become</w:t>
      </w:r>
      <w:proofErr w:type="spellEnd"/>
      <w:r w:rsidR="001E1E8E" w:rsidRPr="001E1E8E">
        <w:rPr>
          <w:rFonts w:ascii="Times New Roman" w:eastAsia="Calibri" w:hAnsi="Times New Roman" w:cs="Times New Roman"/>
          <w:sz w:val="28"/>
          <w:szCs w:val="28"/>
          <w:lang w:val="uk-UA"/>
        </w:rPr>
        <w:t xml:space="preserve"> </w:t>
      </w:r>
      <w:proofErr w:type="spellStart"/>
      <w:r w:rsidR="001E1E8E" w:rsidRPr="001E1E8E">
        <w:rPr>
          <w:rFonts w:ascii="Times New Roman" w:eastAsia="Calibri" w:hAnsi="Times New Roman" w:cs="Times New Roman"/>
          <w:sz w:val="28"/>
          <w:szCs w:val="28"/>
          <w:lang w:val="uk-UA"/>
        </w:rPr>
        <w:t>especially</w:t>
      </w:r>
      <w:proofErr w:type="spellEnd"/>
      <w:r w:rsidR="001E1E8E" w:rsidRPr="001E1E8E">
        <w:rPr>
          <w:rFonts w:ascii="Times New Roman" w:eastAsia="Calibri" w:hAnsi="Times New Roman" w:cs="Times New Roman"/>
          <w:sz w:val="28"/>
          <w:szCs w:val="28"/>
          <w:lang w:val="uk-UA"/>
        </w:rPr>
        <w:t xml:space="preserve"> </w:t>
      </w:r>
      <w:proofErr w:type="spellStart"/>
      <w:r w:rsidR="001E1E8E" w:rsidRPr="001E1E8E">
        <w:rPr>
          <w:rFonts w:ascii="Times New Roman" w:eastAsia="Calibri" w:hAnsi="Times New Roman" w:cs="Times New Roman"/>
          <w:sz w:val="28"/>
          <w:szCs w:val="28"/>
          <w:lang w:val="uk-UA"/>
        </w:rPr>
        <w:t>relevant</w:t>
      </w:r>
      <w:proofErr w:type="spellEnd"/>
      <w:r w:rsidR="001E1E8E" w:rsidRPr="001E1E8E">
        <w:rPr>
          <w:rFonts w:ascii="Times New Roman" w:eastAsia="Calibri" w:hAnsi="Times New Roman" w:cs="Times New Roman"/>
          <w:sz w:val="28"/>
          <w:szCs w:val="28"/>
          <w:lang w:val="uk-UA"/>
        </w:rPr>
        <w:t xml:space="preserve"> </w:t>
      </w:r>
      <w:proofErr w:type="spellStart"/>
      <w:r w:rsidR="001E1E8E" w:rsidRPr="001E1E8E">
        <w:rPr>
          <w:rFonts w:ascii="Times New Roman" w:eastAsia="Calibri" w:hAnsi="Times New Roman" w:cs="Times New Roman"/>
          <w:sz w:val="28"/>
          <w:szCs w:val="28"/>
          <w:lang w:val="uk-UA"/>
        </w:rPr>
        <w:t>in</w:t>
      </w:r>
      <w:proofErr w:type="spellEnd"/>
      <w:r w:rsidR="001E1E8E" w:rsidRPr="001E1E8E">
        <w:rPr>
          <w:rFonts w:ascii="Times New Roman" w:eastAsia="Calibri" w:hAnsi="Times New Roman" w:cs="Times New Roman"/>
          <w:sz w:val="28"/>
          <w:szCs w:val="28"/>
          <w:lang w:val="uk-UA"/>
        </w:rPr>
        <w:t xml:space="preserve"> </w:t>
      </w:r>
      <w:proofErr w:type="spellStart"/>
      <w:r w:rsidR="001E1E8E" w:rsidRPr="001E1E8E">
        <w:rPr>
          <w:rFonts w:ascii="Times New Roman" w:eastAsia="Calibri" w:hAnsi="Times New Roman" w:cs="Times New Roman"/>
          <w:sz w:val="28"/>
          <w:szCs w:val="28"/>
          <w:lang w:val="uk-UA"/>
        </w:rPr>
        <w:t>our</w:t>
      </w:r>
      <w:proofErr w:type="spellEnd"/>
      <w:r w:rsidR="001E1E8E" w:rsidRPr="001E1E8E">
        <w:rPr>
          <w:rFonts w:ascii="Times New Roman" w:eastAsia="Calibri" w:hAnsi="Times New Roman" w:cs="Times New Roman"/>
          <w:sz w:val="28"/>
          <w:szCs w:val="28"/>
          <w:lang w:val="uk-UA"/>
        </w:rPr>
        <w:t xml:space="preserve"> </w:t>
      </w:r>
      <w:proofErr w:type="spellStart"/>
      <w:r w:rsidR="001E1E8E" w:rsidRPr="001E1E8E">
        <w:rPr>
          <w:rFonts w:ascii="Times New Roman" w:eastAsia="Calibri" w:hAnsi="Times New Roman" w:cs="Times New Roman"/>
          <w:sz w:val="28"/>
          <w:szCs w:val="28"/>
          <w:lang w:val="uk-UA"/>
        </w:rPr>
        <w:t>time</w:t>
      </w:r>
      <w:proofErr w:type="spellEnd"/>
      <w:r w:rsidR="001E1E8E" w:rsidRPr="001E1E8E">
        <w:rPr>
          <w:rFonts w:ascii="Times New Roman" w:eastAsia="Calibri" w:hAnsi="Times New Roman" w:cs="Times New Roman"/>
          <w:sz w:val="28"/>
          <w:szCs w:val="28"/>
          <w:lang w:val="uk-UA"/>
        </w:rPr>
        <w:t>.</w:t>
      </w:r>
    </w:p>
    <w:p w:rsidR="001E1E8E" w:rsidRPr="001E1E8E" w:rsidRDefault="001E1E8E" w:rsidP="001E1E8E">
      <w:pPr>
        <w:spacing w:after="0" w:line="360" w:lineRule="auto"/>
        <w:ind w:firstLine="709"/>
        <w:jc w:val="both"/>
        <w:rPr>
          <w:rFonts w:ascii="Times New Roman" w:eastAsia="Calibri" w:hAnsi="Times New Roman" w:cs="Times New Roman"/>
          <w:sz w:val="28"/>
          <w:szCs w:val="28"/>
          <w:lang w:val="uk-UA"/>
        </w:rPr>
      </w:pPr>
      <w:proofErr w:type="spellStart"/>
      <w:r w:rsidRPr="001E1E8E">
        <w:rPr>
          <w:rFonts w:ascii="Times New Roman" w:eastAsia="Calibri" w:hAnsi="Times New Roman" w:cs="Times New Roman"/>
          <w:sz w:val="28"/>
          <w:szCs w:val="28"/>
          <w:lang w:val="uk-UA"/>
        </w:rPr>
        <w:t>In</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the</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first</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chapter</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the</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essence</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of</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the</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concept</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of</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soft</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skills</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in</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the</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scientific</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literature</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is</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analyzed</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and</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specified</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the</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educational</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process</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of</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the</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New</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Ukrainian</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School</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is</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characterized</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in</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terms</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of</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the</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possibilities</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of</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forming</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soft</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skills</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in</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primary</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school</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students</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the</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possibilities</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of</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the</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integrated</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course</w:t>
      </w:r>
      <w:proofErr w:type="spellEnd"/>
      <w:r w:rsidRPr="001E1E8E">
        <w:rPr>
          <w:rFonts w:ascii="Times New Roman" w:eastAsia="Calibri" w:hAnsi="Times New Roman" w:cs="Times New Roman"/>
          <w:sz w:val="28"/>
          <w:szCs w:val="28"/>
          <w:lang w:val="uk-UA"/>
        </w:rPr>
        <w:t xml:space="preserve"> "I </w:t>
      </w:r>
      <w:proofErr w:type="spellStart"/>
      <w:r w:rsidRPr="001E1E8E">
        <w:rPr>
          <w:rFonts w:ascii="Times New Roman" w:eastAsia="Calibri" w:hAnsi="Times New Roman" w:cs="Times New Roman"/>
          <w:sz w:val="28"/>
          <w:szCs w:val="28"/>
          <w:lang w:val="uk-UA"/>
        </w:rPr>
        <w:t>explore</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the</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world</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in</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the</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formation</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of</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soft</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skills</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in</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primary</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school</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students</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are</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revealed</w:t>
      </w:r>
      <w:proofErr w:type="spellEnd"/>
      <w:r w:rsidRPr="001E1E8E">
        <w:rPr>
          <w:rFonts w:ascii="Times New Roman" w:eastAsia="Calibri" w:hAnsi="Times New Roman" w:cs="Times New Roman"/>
          <w:sz w:val="28"/>
          <w:szCs w:val="28"/>
          <w:lang w:val="uk-UA"/>
        </w:rPr>
        <w:t>.</w:t>
      </w:r>
    </w:p>
    <w:p w:rsidR="001E1E8E" w:rsidRPr="001E1E8E" w:rsidRDefault="001E1E8E" w:rsidP="001E1E8E">
      <w:pPr>
        <w:spacing w:after="0" w:line="360" w:lineRule="auto"/>
        <w:ind w:firstLine="709"/>
        <w:jc w:val="both"/>
        <w:rPr>
          <w:rFonts w:ascii="Times New Roman" w:eastAsia="Calibri" w:hAnsi="Times New Roman" w:cs="Times New Roman"/>
          <w:sz w:val="28"/>
          <w:szCs w:val="28"/>
          <w:lang w:val="uk-UA"/>
        </w:rPr>
      </w:pPr>
      <w:proofErr w:type="spellStart"/>
      <w:r w:rsidRPr="001E1E8E">
        <w:rPr>
          <w:rFonts w:ascii="Times New Roman" w:eastAsia="Calibri" w:hAnsi="Times New Roman" w:cs="Times New Roman"/>
          <w:sz w:val="28"/>
          <w:szCs w:val="28"/>
          <w:lang w:val="uk-UA"/>
        </w:rPr>
        <w:t>The</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second</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chapter</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presented</w:t>
      </w:r>
      <w:proofErr w:type="spellEnd"/>
      <w:r w:rsidRPr="001E1E8E">
        <w:rPr>
          <w:rFonts w:ascii="Times New Roman" w:eastAsia="Calibri" w:hAnsi="Times New Roman" w:cs="Times New Roman"/>
          <w:sz w:val="28"/>
          <w:szCs w:val="28"/>
          <w:lang w:val="uk-UA"/>
        </w:rPr>
        <w:t xml:space="preserve"> a </w:t>
      </w:r>
      <w:proofErr w:type="spellStart"/>
      <w:r w:rsidRPr="001E1E8E">
        <w:rPr>
          <w:rFonts w:ascii="Times New Roman" w:eastAsia="Calibri" w:hAnsi="Times New Roman" w:cs="Times New Roman"/>
          <w:sz w:val="28"/>
          <w:szCs w:val="28"/>
          <w:lang w:val="uk-UA"/>
        </w:rPr>
        <w:t>study</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of</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the</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state</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of</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formation</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of</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soft</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skills</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among</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elementary</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school</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students</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the</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method</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of</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forming</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soft</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skills</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among</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primary</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school</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students</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in</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the</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lessons</w:t>
      </w:r>
      <w:proofErr w:type="spellEnd"/>
      <w:r w:rsidRPr="001E1E8E">
        <w:rPr>
          <w:rFonts w:ascii="Times New Roman" w:eastAsia="Calibri" w:hAnsi="Times New Roman" w:cs="Times New Roman"/>
          <w:sz w:val="28"/>
          <w:szCs w:val="28"/>
          <w:lang w:val="uk-UA"/>
        </w:rPr>
        <w:t xml:space="preserve"> "I </w:t>
      </w:r>
      <w:proofErr w:type="spellStart"/>
      <w:r w:rsidRPr="001E1E8E">
        <w:rPr>
          <w:rFonts w:ascii="Times New Roman" w:eastAsia="Calibri" w:hAnsi="Times New Roman" w:cs="Times New Roman"/>
          <w:sz w:val="28"/>
          <w:szCs w:val="28"/>
          <w:lang w:val="uk-UA"/>
        </w:rPr>
        <w:t>explore</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the</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world</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was</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substantiated</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and</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implemented</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The</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purpose</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of</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its</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implementation</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was</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the</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formation</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of</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such</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soft</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skills</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of</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students</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such</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as</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communication</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cooperation</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creativity</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and</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critical</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thinking</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the</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formation</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of</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soft</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skills</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of</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second-grade</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students</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in</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lessons</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were</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carried</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out</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through</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role-playing</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games</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and</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thematic</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tasks</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significant</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attention</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was</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also</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paid</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to</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project</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activities</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its</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effectiveness</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has</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been</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experimentally</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verified</w:t>
      </w:r>
      <w:proofErr w:type="spellEnd"/>
      <w:r w:rsidRPr="001E1E8E">
        <w:rPr>
          <w:rFonts w:ascii="Times New Roman" w:eastAsia="Calibri" w:hAnsi="Times New Roman" w:cs="Times New Roman"/>
          <w:sz w:val="28"/>
          <w:szCs w:val="28"/>
          <w:lang w:val="uk-UA"/>
        </w:rPr>
        <w:t>.</w:t>
      </w:r>
    </w:p>
    <w:p w:rsidR="001571D3" w:rsidRPr="001E1E8E" w:rsidRDefault="001E1E8E" w:rsidP="001E1E8E">
      <w:pPr>
        <w:spacing w:after="0" w:line="360" w:lineRule="auto"/>
        <w:ind w:firstLine="709"/>
        <w:jc w:val="both"/>
        <w:rPr>
          <w:b/>
          <w:bCs/>
          <w:sz w:val="36"/>
          <w:szCs w:val="36"/>
          <w:lang w:val="en-US"/>
        </w:rPr>
      </w:pPr>
      <w:proofErr w:type="spellStart"/>
      <w:r w:rsidRPr="001E1E8E">
        <w:rPr>
          <w:rFonts w:ascii="Times New Roman" w:eastAsia="Calibri" w:hAnsi="Times New Roman" w:cs="Times New Roman"/>
          <w:b/>
          <w:i/>
          <w:sz w:val="28"/>
          <w:szCs w:val="28"/>
          <w:lang w:val="uk-UA"/>
        </w:rPr>
        <w:t>Keywords</w:t>
      </w:r>
      <w:proofErr w:type="spellEnd"/>
      <w:r w:rsidRPr="001E1E8E">
        <w:rPr>
          <w:rFonts w:ascii="Times New Roman" w:eastAsia="Calibri" w:hAnsi="Times New Roman" w:cs="Times New Roman"/>
          <w:b/>
          <w:i/>
          <w:sz w:val="28"/>
          <w:szCs w:val="28"/>
          <w:lang w:val="uk-UA"/>
        </w:rPr>
        <w:t>:</w:t>
      </w:r>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primary</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school</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students</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integrated</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course</w:t>
      </w:r>
      <w:proofErr w:type="spellEnd"/>
      <w:r w:rsidRPr="001E1E8E">
        <w:rPr>
          <w:rFonts w:ascii="Times New Roman" w:eastAsia="Calibri" w:hAnsi="Times New Roman" w:cs="Times New Roman"/>
          <w:sz w:val="28"/>
          <w:szCs w:val="28"/>
          <w:lang w:val="uk-UA"/>
        </w:rPr>
        <w:t xml:space="preserve"> "I </w:t>
      </w:r>
      <w:proofErr w:type="spellStart"/>
      <w:r w:rsidRPr="001E1E8E">
        <w:rPr>
          <w:rFonts w:ascii="Times New Roman" w:eastAsia="Calibri" w:hAnsi="Times New Roman" w:cs="Times New Roman"/>
          <w:sz w:val="28"/>
          <w:szCs w:val="28"/>
          <w:lang w:val="uk-UA"/>
        </w:rPr>
        <w:t>explore</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the</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world</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soft</w:t>
      </w:r>
      <w:proofErr w:type="spellEnd"/>
      <w:r w:rsidRPr="001E1E8E">
        <w:rPr>
          <w:rFonts w:ascii="Times New Roman" w:eastAsia="Calibri" w:hAnsi="Times New Roman" w:cs="Times New Roman"/>
          <w:sz w:val="28"/>
          <w:szCs w:val="28"/>
          <w:lang w:val="uk-UA"/>
        </w:rPr>
        <w:t xml:space="preserve"> </w:t>
      </w:r>
      <w:proofErr w:type="spellStart"/>
      <w:r w:rsidRPr="001E1E8E">
        <w:rPr>
          <w:rFonts w:ascii="Times New Roman" w:eastAsia="Calibri" w:hAnsi="Times New Roman" w:cs="Times New Roman"/>
          <w:sz w:val="28"/>
          <w:szCs w:val="28"/>
          <w:lang w:val="uk-UA"/>
        </w:rPr>
        <w:t>skills</w:t>
      </w:r>
      <w:proofErr w:type="spellEnd"/>
      <w:r w:rsidRPr="001E1E8E">
        <w:rPr>
          <w:rFonts w:ascii="Times New Roman" w:eastAsia="Calibri" w:hAnsi="Times New Roman" w:cs="Times New Roman"/>
          <w:sz w:val="28"/>
          <w:szCs w:val="28"/>
          <w:lang w:val="uk-UA"/>
        </w:rPr>
        <w:t>.</w:t>
      </w:r>
    </w:p>
    <w:p w:rsidR="001571D3" w:rsidRDefault="001571D3">
      <w:pPr>
        <w:pStyle w:val="Default"/>
        <w:spacing w:line="360" w:lineRule="auto"/>
        <w:jc w:val="center"/>
        <w:rPr>
          <w:b/>
          <w:bCs/>
          <w:sz w:val="36"/>
          <w:szCs w:val="36"/>
        </w:rPr>
      </w:pPr>
    </w:p>
    <w:p w:rsidR="001571D3" w:rsidRDefault="001571D3">
      <w:pPr>
        <w:pStyle w:val="Default"/>
        <w:spacing w:line="360" w:lineRule="auto"/>
        <w:jc w:val="center"/>
        <w:rPr>
          <w:b/>
          <w:bCs/>
          <w:sz w:val="36"/>
          <w:szCs w:val="36"/>
        </w:rPr>
      </w:pPr>
    </w:p>
    <w:p w:rsidR="001571D3" w:rsidRDefault="001571D3" w:rsidP="001571D3">
      <w:pPr>
        <w:pStyle w:val="Default"/>
        <w:spacing w:line="360" w:lineRule="auto"/>
        <w:rPr>
          <w:b/>
          <w:bCs/>
          <w:sz w:val="36"/>
          <w:szCs w:val="36"/>
        </w:rPr>
      </w:pPr>
    </w:p>
    <w:p w:rsidR="00C4284F" w:rsidRDefault="00C4284F" w:rsidP="001571D3">
      <w:pPr>
        <w:pStyle w:val="Default"/>
        <w:spacing w:line="360" w:lineRule="auto"/>
        <w:rPr>
          <w:b/>
          <w:bCs/>
          <w:sz w:val="36"/>
          <w:szCs w:val="36"/>
        </w:rPr>
      </w:pPr>
    </w:p>
    <w:p w:rsidR="00C4284F" w:rsidRDefault="00C4284F" w:rsidP="001571D3">
      <w:pPr>
        <w:pStyle w:val="Default"/>
        <w:spacing w:line="360" w:lineRule="auto"/>
        <w:rPr>
          <w:b/>
          <w:bCs/>
          <w:sz w:val="36"/>
          <w:szCs w:val="36"/>
        </w:rPr>
      </w:pPr>
    </w:p>
    <w:p w:rsidR="00C4284F" w:rsidRDefault="00C4284F" w:rsidP="001571D3">
      <w:pPr>
        <w:pStyle w:val="Default"/>
        <w:spacing w:line="360" w:lineRule="auto"/>
        <w:rPr>
          <w:b/>
          <w:bCs/>
          <w:sz w:val="36"/>
          <w:szCs w:val="36"/>
        </w:rPr>
      </w:pPr>
    </w:p>
    <w:p w:rsidR="001E1E8E" w:rsidRDefault="001E1E8E" w:rsidP="001571D3">
      <w:pPr>
        <w:pStyle w:val="Default"/>
        <w:spacing w:line="360" w:lineRule="auto"/>
        <w:rPr>
          <w:b/>
          <w:bCs/>
          <w:sz w:val="36"/>
          <w:szCs w:val="36"/>
        </w:rPr>
      </w:pPr>
    </w:p>
    <w:sdt>
      <w:sdtPr>
        <w:rPr>
          <w:rFonts w:asciiTheme="minorHAnsi" w:eastAsiaTheme="minorHAnsi" w:hAnsiTheme="minorHAnsi" w:cstheme="minorBidi"/>
          <w:color w:val="auto"/>
          <w:sz w:val="22"/>
          <w:szCs w:val="22"/>
          <w:lang w:val="ru-RU" w:eastAsia="en-US"/>
        </w:rPr>
        <w:id w:val="-2116359857"/>
        <w:docPartObj>
          <w:docPartGallery w:val="Table of Contents"/>
          <w:docPartUnique/>
        </w:docPartObj>
      </w:sdtPr>
      <w:sdtEndPr>
        <w:rPr>
          <w:b/>
          <w:bCs/>
        </w:rPr>
      </w:sdtEndPr>
      <w:sdtContent>
        <w:p w:rsidR="00F50380" w:rsidRPr="00D53740" w:rsidRDefault="00D210B0">
          <w:pPr>
            <w:pStyle w:val="12"/>
            <w:spacing w:before="0" w:line="360" w:lineRule="auto"/>
            <w:jc w:val="center"/>
            <w:rPr>
              <w:rFonts w:ascii="Times New Roman" w:hAnsi="Times New Roman" w:cs="Times New Roman"/>
              <w:b/>
              <w:caps/>
              <w:color w:val="auto"/>
              <w:sz w:val="28"/>
              <w:szCs w:val="28"/>
            </w:rPr>
          </w:pPr>
          <w:r w:rsidRPr="00D53740">
            <w:rPr>
              <w:rFonts w:ascii="Times New Roman" w:hAnsi="Times New Roman" w:cs="Times New Roman"/>
              <w:b/>
              <w:caps/>
              <w:color w:val="auto"/>
              <w:sz w:val="28"/>
              <w:szCs w:val="28"/>
            </w:rPr>
            <w:t>Зміст</w:t>
          </w:r>
        </w:p>
        <w:p w:rsidR="00F50380" w:rsidRPr="00D53740" w:rsidRDefault="00F50380">
          <w:pPr>
            <w:pStyle w:val="11"/>
            <w:tabs>
              <w:tab w:val="right" w:leader="dot" w:pos="9962"/>
            </w:tabs>
            <w:spacing w:after="0" w:line="360" w:lineRule="auto"/>
            <w:jc w:val="both"/>
            <w:rPr>
              <w:rFonts w:ascii="Times New Roman" w:hAnsi="Times New Roman" w:cs="Times New Roman"/>
              <w:sz w:val="28"/>
              <w:szCs w:val="28"/>
            </w:rPr>
          </w:pPr>
        </w:p>
        <w:p w:rsidR="00F50380" w:rsidRPr="00C4284F" w:rsidRDefault="00D210B0">
          <w:pPr>
            <w:pStyle w:val="11"/>
            <w:tabs>
              <w:tab w:val="right" w:leader="dot" w:pos="9962"/>
            </w:tabs>
            <w:spacing w:after="0" w:line="360" w:lineRule="auto"/>
            <w:jc w:val="both"/>
            <w:rPr>
              <w:rFonts w:ascii="Times New Roman" w:eastAsiaTheme="minorEastAsia" w:hAnsi="Times New Roman" w:cs="Times New Roman"/>
              <w:sz w:val="28"/>
              <w:szCs w:val="28"/>
              <w:lang w:val="uk-UA" w:eastAsia="uk-UA"/>
            </w:rPr>
          </w:pPr>
          <w:r w:rsidRPr="00D53740">
            <w:rPr>
              <w:rFonts w:ascii="Times New Roman" w:hAnsi="Times New Roman" w:cs="Times New Roman"/>
              <w:sz w:val="28"/>
              <w:szCs w:val="28"/>
            </w:rPr>
            <w:fldChar w:fldCharType="begin"/>
          </w:r>
          <w:r w:rsidRPr="00D53740">
            <w:rPr>
              <w:rFonts w:ascii="Times New Roman" w:hAnsi="Times New Roman" w:cs="Times New Roman"/>
              <w:sz w:val="28"/>
              <w:szCs w:val="28"/>
            </w:rPr>
            <w:instrText xml:space="preserve"> TOC \o "1-3" \h \z \u </w:instrText>
          </w:r>
          <w:r w:rsidRPr="00D53740">
            <w:rPr>
              <w:rFonts w:ascii="Times New Roman" w:hAnsi="Times New Roman" w:cs="Times New Roman"/>
              <w:sz w:val="28"/>
              <w:szCs w:val="28"/>
            </w:rPr>
            <w:fldChar w:fldCharType="separate"/>
          </w:r>
          <w:hyperlink w:anchor="_Toc142850491" w:history="1">
            <w:r w:rsidRPr="00D53740">
              <w:rPr>
                <w:rStyle w:val="a7"/>
                <w:rFonts w:ascii="Times New Roman" w:eastAsia="Calibri" w:hAnsi="Times New Roman" w:cs="Times New Roman"/>
                <w:b/>
                <w:sz w:val="28"/>
                <w:szCs w:val="28"/>
                <w:lang w:val="uk-UA"/>
              </w:rPr>
              <w:t>ВСТУП</w:t>
            </w:r>
            <w:r w:rsidRPr="00D53740">
              <w:rPr>
                <w:rFonts w:ascii="Times New Roman" w:hAnsi="Times New Roman" w:cs="Times New Roman"/>
                <w:sz w:val="28"/>
                <w:szCs w:val="28"/>
              </w:rPr>
              <w:tab/>
            </w:r>
            <w:r w:rsidR="00C4284F">
              <w:rPr>
                <w:rFonts w:ascii="Times New Roman" w:hAnsi="Times New Roman" w:cs="Times New Roman"/>
                <w:sz w:val="28"/>
                <w:szCs w:val="28"/>
                <w:lang w:val="uk-UA"/>
              </w:rPr>
              <w:t>5</w:t>
            </w:r>
          </w:hyperlink>
        </w:p>
        <w:p w:rsidR="00F50380" w:rsidRPr="00D53740" w:rsidRDefault="006647E7">
          <w:pPr>
            <w:pStyle w:val="11"/>
            <w:tabs>
              <w:tab w:val="right" w:leader="dot" w:pos="9962"/>
            </w:tabs>
            <w:spacing w:after="0" w:line="360" w:lineRule="auto"/>
            <w:jc w:val="both"/>
            <w:rPr>
              <w:rFonts w:ascii="Times New Roman" w:eastAsiaTheme="minorEastAsia" w:hAnsi="Times New Roman" w:cs="Times New Roman"/>
              <w:sz w:val="28"/>
              <w:szCs w:val="28"/>
              <w:lang w:val="uk-UA" w:eastAsia="uk-UA"/>
            </w:rPr>
          </w:pPr>
          <w:hyperlink w:anchor="_Toc142850492" w:history="1">
            <w:r w:rsidR="00D210B0" w:rsidRPr="00D53740">
              <w:rPr>
                <w:rStyle w:val="a7"/>
                <w:rFonts w:ascii="Times New Roman" w:eastAsia="Calibri" w:hAnsi="Times New Roman" w:cs="Times New Roman"/>
                <w:b/>
                <w:sz w:val="28"/>
                <w:szCs w:val="28"/>
                <w:lang w:val="uk-UA"/>
              </w:rPr>
              <w:t xml:space="preserve">РОЗДІЛ І. ТЕОРЕТИЧНІ ЗАСАДИ ФОРМУВАННЯ SOFT SKILLS  В УЧНІВ ПОЧАТКОВИХ КЛАСІВ НА УРОКАХ ІНТЕГРОВАНОГО КУРСУ </w:t>
            </w:r>
            <w:r w:rsidR="00D210B0" w:rsidRPr="00D53740">
              <w:rPr>
                <w:rStyle w:val="a7"/>
                <w:rFonts w:ascii="Times New Roman" w:eastAsia="Calibri" w:hAnsi="Times New Roman" w:cs="Times New Roman"/>
                <w:b/>
                <w:sz w:val="28"/>
                <w:szCs w:val="28"/>
                <w:lang w:val="uk-UA"/>
              </w:rPr>
              <w:br/>
              <w:t>«Я ДОСЛІДЖУЮ СВІТ»</w:t>
            </w:r>
            <w:r w:rsidR="00D210B0" w:rsidRPr="00D53740">
              <w:rPr>
                <w:rFonts w:ascii="Times New Roman" w:hAnsi="Times New Roman" w:cs="Times New Roman"/>
                <w:sz w:val="28"/>
                <w:szCs w:val="28"/>
              </w:rPr>
              <w:tab/>
            </w:r>
            <w:r w:rsidR="00C4284F">
              <w:rPr>
                <w:rFonts w:ascii="Times New Roman" w:hAnsi="Times New Roman" w:cs="Times New Roman"/>
                <w:sz w:val="28"/>
                <w:szCs w:val="28"/>
                <w:lang w:val="uk-UA"/>
              </w:rPr>
              <w:t>9</w:t>
            </w:r>
          </w:hyperlink>
        </w:p>
        <w:p w:rsidR="00F50380" w:rsidRPr="00D53740" w:rsidRDefault="006647E7">
          <w:pPr>
            <w:pStyle w:val="2"/>
            <w:tabs>
              <w:tab w:val="right" w:leader="dot" w:pos="9962"/>
            </w:tabs>
            <w:spacing w:after="0" w:line="360" w:lineRule="auto"/>
            <w:ind w:left="0"/>
            <w:jc w:val="both"/>
            <w:rPr>
              <w:rFonts w:ascii="Times New Roman" w:eastAsiaTheme="minorEastAsia" w:hAnsi="Times New Roman" w:cs="Times New Roman"/>
              <w:sz w:val="28"/>
              <w:szCs w:val="28"/>
              <w:lang w:val="uk-UA" w:eastAsia="uk-UA"/>
            </w:rPr>
          </w:pPr>
          <w:hyperlink w:anchor="_Toc142850493" w:history="1">
            <w:r w:rsidR="00D210B0" w:rsidRPr="00D53740">
              <w:rPr>
                <w:rStyle w:val="a7"/>
                <w:rFonts w:ascii="Times New Roman" w:eastAsia="Calibri" w:hAnsi="Times New Roman" w:cs="Times New Roman"/>
                <w:sz w:val="28"/>
                <w:szCs w:val="28"/>
                <w:lang w:val="uk-UA"/>
              </w:rPr>
              <w:t>1.1. Сутність поняття soft skills у науковій літературі</w:t>
            </w:r>
            <w:r w:rsidR="00D210B0" w:rsidRPr="00D53740">
              <w:rPr>
                <w:rFonts w:ascii="Times New Roman" w:hAnsi="Times New Roman" w:cs="Times New Roman"/>
                <w:sz w:val="28"/>
                <w:szCs w:val="28"/>
              </w:rPr>
              <w:tab/>
            </w:r>
            <w:r w:rsidR="00C4284F">
              <w:rPr>
                <w:rFonts w:ascii="Times New Roman" w:hAnsi="Times New Roman" w:cs="Times New Roman"/>
                <w:sz w:val="28"/>
                <w:szCs w:val="28"/>
                <w:lang w:val="uk-UA"/>
              </w:rPr>
              <w:t>9</w:t>
            </w:r>
          </w:hyperlink>
        </w:p>
        <w:p w:rsidR="00F50380" w:rsidRPr="00D53740" w:rsidRDefault="006647E7">
          <w:pPr>
            <w:pStyle w:val="2"/>
            <w:tabs>
              <w:tab w:val="right" w:leader="dot" w:pos="9962"/>
            </w:tabs>
            <w:spacing w:after="0" w:line="360" w:lineRule="auto"/>
            <w:ind w:left="0"/>
            <w:jc w:val="both"/>
            <w:rPr>
              <w:rFonts w:ascii="Times New Roman" w:eastAsiaTheme="minorEastAsia" w:hAnsi="Times New Roman" w:cs="Times New Roman"/>
              <w:sz w:val="28"/>
              <w:szCs w:val="28"/>
              <w:lang w:val="uk-UA" w:eastAsia="uk-UA"/>
            </w:rPr>
          </w:pPr>
          <w:hyperlink w:anchor="_Toc142850494" w:history="1">
            <w:r w:rsidR="00D210B0" w:rsidRPr="00D53740">
              <w:rPr>
                <w:rStyle w:val="a7"/>
                <w:rFonts w:ascii="Times New Roman" w:eastAsia="Calibri" w:hAnsi="Times New Roman" w:cs="Times New Roman"/>
                <w:sz w:val="28"/>
                <w:szCs w:val="28"/>
                <w:lang w:val="uk-UA"/>
              </w:rPr>
              <w:t>1.2. Характеристика освітнього процесу Нової української школи в ракурсі можливостей формування soft skills в учнів початкових класів</w:t>
            </w:r>
            <w:r w:rsidR="00D210B0" w:rsidRPr="00D53740">
              <w:rPr>
                <w:rFonts w:ascii="Times New Roman" w:hAnsi="Times New Roman" w:cs="Times New Roman"/>
                <w:sz w:val="28"/>
                <w:szCs w:val="28"/>
              </w:rPr>
              <w:tab/>
            </w:r>
            <w:r w:rsidR="00D210B0" w:rsidRPr="00D53740">
              <w:rPr>
                <w:rFonts w:ascii="Times New Roman" w:hAnsi="Times New Roman" w:cs="Times New Roman"/>
                <w:sz w:val="28"/>
                <w:szCs w:val="28"/>
              </w:rPr>
              <w:fldChar w:fldCharType="begin"/>
            </w:r>
            <w:r w:rsidR="00D210B0" w:rsidRPr="00D53740">
              <w:rPr>
                <w:rFonts w:ascii="Times New Roman" w:hAnsi="Times New Roman" w:cs="Times New Roman"/>
                <w:sz w:val="28"/>
                <w:szCs w:val="28"/>
              </w:rPr>
              <w:instrText xml:space="preserve"> PAGEREF _Toc142850494 \h </w:instrText>
            </w:r>
            <w:r w:rsidR="00D210B0" w:rsidRPr="00D53740">
              <w:rPr>
                <w:rFonts w:ascii="Times New Roman" w:hAnsi="Times New Roman" w:cs="Times New Roman"/>
                <w:sz w:val="28"/>
                <w:szCs w:val="28"/>
              </w:rPr>
            </w:r>
            <w:r w:rsidR="00D210B0" w:rsidRPr="00D53740">
              <w:rPr>
                <w:rFonts w:ascii="Times New Roman" w:hAnsi="Times New Roman" w:cs="Times New Roman"/>
                <w:sz w:val="28"/>
                <w:szCs w:val="28"/>
              </w:rPr>
              <w:fldChar w:fldCharType="separate"/>
            </w:r>
            <w:r w:rsidR="00D210B0" w:rsidRPr="00D53740">
              <w:rPr>
                <w:rFonts w:ascii="Times New Roman" w:hAnsi="Times New Roman" w:cs="Times New Roman"/>
                <w:sz w:val="28"/>
                <w:szCs w:val="28"/>
              </w:rPr>
              <w:t>1</w:t>
            </w:r>
            <w:r w:rsidR="00D210B0" w:rsidRPr="00D53740">
              <w:rPr>
                <w:rFonts w:ascii="Times New Roman" w:hAnsi="Times New Roman" w:cs="Times New Roman"/>
                <w:sz w:val="28"/>
                <w:szCs w:val="28"/>
              </w:rPr>
              <w:fldChar w:fldCharType="end"/>
            </w:r>
          </w:hyperlink>
          <w:r w:rsidR="002527F9" w:rsidRPr="00D53740">
            <w:rPr>
              <w:rFonts w:ascii="Times New Roman" w:hAnsi="Times New Roman" w:cs="Times New Roman"/>
              <w:sz w:val="28"/>
              <w:szCs w:val="28"/>
              <w:lang w:val="uk-UA"/>
            </w:rPr>
            <w:t>4</w:t>
          </w:r>
        </w:p>
        <w:p w:rsidR="00F50380" w:rsidRPr="00D53740" w:rsidRDefault="006647E7">
          <w:pPr>
            <w:pStyle w:val="2"/>
            <w:tabs>
              <w:tab w:val="right" w:leader="dot" w:pos="9962"/>
            </w:tabs>
            <w:spacing w:after="0" w:line="360" w:lineRule="auto"/>
            <w:ind w:left="0"/>
            <w:jc w:val="both"/>
            <w:rPr>
              <w:rFonts w:ascii="Times New Roman" w:eastAsiaTheme="minorEastAsia" w:hAnsi="Times New Roman" w:cs="Times New Roman"/>
              <w:sz w:val="28"/>
              <w:szCs w:val="28"/>
              <w:lang w:val="uk-UA" w:eastAsia="uk-UA"/>
            </w:rPr>
          </w:pPr>
          <w:hyperlink w:anchor="_Toc142850495" w:history="1">
            <w:r w:rsidR="00D210B0" w:rsidRPr="00D53740">
              <w:rPr>
                <w:rStyle w:val="a7"/>
                <w:rFonts w:ascii="Times New Roman" w:eastAsia="Calibri" w:hAnsi="Times New Roman" w:cs="Times New Roman"/>
                <w:sz w:val="28"/>
                <w:szCs w:val="28"/>
                <w:lang w:val="uk-UA"/>
              </w:rPr>
              <w:t>1.3. Формування soft skills в учнів початкових класів на уроках інтегрованого курсу «Я досліджую світ»</w:t>
            </w:r>
            <w:r w:rsidR="00D210B0" w:rsidRPr="00D53740">
              <w:rPr>
                <w:rFonts w:ascii="Times New Roman" w:hAnsi="Times New Roman" w:cs="Times New Roman"/>
                <w:sz w:val="28"/>
                <w:szCs w:val="28"/>
              </w:rPr>
              <w:tab/>
            </w:r>
            <w:r w:rsidR="00D210B0" w:rsidRPr="00D53740">
              <w:rPr>
                <w:rFonts w:ascii="Times New Roman" w:hAnsi="Times New Roman" w:cs="Times New Roman"/>
                <w:sz w:val="28"/>
                <w:szCs w:val="28"/>
              </w:rPr>
              <w:fldChar w:fldCharType="begin"/>
            </w:r>
            <w:r w:rsidR="00D210B0" w:rsidRPr="00D53740">
              <w:rPr>
                <w:rFonts w:ascii="Times New Roman" w:hAnsi="Times New Roman" w:cs="Times New Roman"/>
                <w:sz w:val="28"/>
                <w:szCs w:val="28"/>
              </w:rPr>
              <w:instrText xml:space="preserve"> PAGEREF _Toc142850495 \h </w:instrText>
            </w:r>
            <w:r w:rsidR="00D210B0" w:rsidRPr="00D53740">
              <w:rPr>
                <w:rFonts w:ascii="Times New Roman" w:hAnsi="Times New Roman" w:cs="Times New Roman"/>
                <w:sz w:val="28"/>
                <w:szCs w:val="28"/>
              </w:rPr>
            </w:r>
            <w:r w:rsidR="00D210B0" w:rsidRPr="00D53740">
              <w:rPr>
                <w:rFonts w:ascii="Times New Roman" w:hAnsi="Times New Roman" w:cs="Times New Roman"/>
                <w:sz w:val="28"/>
                <w:szCs w:val="28"/>
              </w:rPr>
              <w:fldChar w:fldCharType="separate"/>
            </w:r>
            <w:r w:rsidR="00D210B0" w:rsidRPr="00D53740">
              <w:rPr>
                <w:rFonts w:ascii="Times New Roman" w:hAnsi="Times New Roman" w:cs="Times New Roman"/>
                <w:sz w:val="28"/>
                <w:szCs w:val="28"/>
              </w:rPr>
              <w:t>2</w:t>
            </w:r>
            <w:r w:rsidR="00D210B0" w:rsidRPr="00D53740">
              <w:rPr>
                <w:rFonts w:ascii="Times New Roman" w:hAnsi="Times New Roman" w:cs="Times New Roman"/>
                <w:sz w:val="28"/>
                <w:szCs w:val="28"/>
              </w:rPr>
              <w:fldChar w:fldCharType="end"/>
            </w:r>
          </w:hyperlink>
          <w:r w:rsidR="002527F9" w:rsidRPr="00D53740">
            <w:rPr>
              <w:rFonts w:ascii="Times New Roman" w:hAnsi="Times New Roman" w:cs="Times New Roman"/>
              <w:sz w:val="28"/>
              <w:szCs w:val="28"/>
              <w:lang w:val="uk-UA"/>
            </w:rPr>
            <w:t>3</w:t>
          </w:r>
        </w:p>
        <w:p w:rsidR="00F50380" w:rsidRPr="00D53740" w:rsidRDefault="006647E7">
          <w:pPr>
            <w:pStyle w:val="2"/>
            <w:tabs>
              <w:tab w:val="right" w:leader="dot" w:pos="9962"/>
            </w:tabs>
            <w:spacing w:after="0" w:line="360" w:lineRule="auto"/>
            <w:ind w:left="0"/>
            <w:jc w:val="both"/>
            <w:rPr>
              <w:rFonts w:ascii="Times New Roman" w:eastAsiaTheme="minorEastAsia" w:hAnsi="Times New Roman" w:cs="Times New Roman"/>
              <w:sz w:val="28"/>
              <w:szCs w:val="28"/>
              <w:lang w:val="uk-UA" w:eastAsia="uk-UA"/>
            </w:rPr>
          </w:pPr>
          <w:hyperlink w:anchor="_Toc142850496" w:history="1">
            <w:r w:rsidR="00D210B0" w:rsidRPr="00D53740">
              <w:rPr>
                <w:rStyle w:val="a7"/>
                <w:rFonts w:ascii="Times New Roman" w:eastAsia="Calibri" w:hAnsi="Times New Roman" w:cs="Times New Roman"/>
                <w:sz w:val="28"/>
                <w:szCs w:val="28"/>
                <w:lang w:val="uk-UA"/>
              </w:rPr>
              <w:t>Висновки до розділу І</w:t>
            </w:r>
            <w:r w:rsidR="00D210B0" w:rsidRPr="00D53740">
              <w:rPr>
                <w:rFonts w:ascii="Times New Roman" w:hAnsi="Times New Roman" w:cs="Times New Roman"/>
                <w:sz w:val="28"/>
                <w:szCs w:val="28"/>
              </w:rPr>
              <w:tab/>
            </w:r>
            <w:r w:rsidR="00D210B0" w:rsidRPr="00D53740">
              <w:rPr>
                <w:rFonts w:ascii="Times New Roman" w:hAnsi="Times New Roman" w:cs="Times New Roman"/>
                <w:sz w:val="28"/>
                <w:szCs w:val="28"/>
              </w:rPr>
              <w:fldChar w:fldCharType="begin"/>
            </w:r>
            <w:r w:rsidR="00D210B0" w:rsidRPr="00D53740">
              <w:rPr>
                <w:rFonts w:ascii="Times New Roman" w:hAnsi="Times New Roman" w:cs="Times New Roman"/>
                <w:sz w:val="28"/>
                <w:szCs w:val="28"/>
              </w:rPr>
              <w:instrText xml:space="preserve"> PAGEREF _Toc142850496 \h </w:instrText>
            </w:r>
            <w:r w:rsidR="00D210B0" w:rsidRPr="00D53740">
              <w:rPr>
                <w:rFonts w:ascii="Times New Roman" w:hAnsi="Times New Roman" w:cs="Times New Roman"/>
                <w:sz w:val="28"/>
                <w:szCs w:val="28"/>
              </w:rPr>
            </w:r>
            <w:r w:rsidR="00D210B0" w:rsidRPr="00D53740">
              <w:rPr>
                <w:rFonts w:ascii="Times New Roman" w:hAnsi="Times New Roman" w:cs="Times New Roman"/>
                <w:sz w:val="28"/>
                <w:szCs w:val="28"/>
              </w:rPr>
              <w:fldChar w:fldCharType="separate"/>
            </w:r>
            <w:r w:rsidR="002527F9" w:rsidRPr="00D53740">
              <w:rPr>
                <w:rFonts w:ascii="Times New Roman" w:hAnsi="Times New Roman" w:cs="Times New Roman"/>
                <w:sz w:val="28"/>
                <w:szCs w:val="28"/>
                <w:lang w:val="uk-UA"/>
              </w:rPr>
              <w:t>3</w:t>
            </w:r>
            <w:r w:rsidR="00D210B0" w:rsidRPr="00D53740">
              <w:rPr>
                <w:rFonts w:ascii="Times New Roman" w:hAnsi="Times New Roman" w:cs="Times New Roman"/>
                <w:sz w:val="28"/>
                <w:szCs w:val="28"/>
              </w:rPr>
              <w:fldChar w:fldCharType="end"/>
            </w:r>
          </w:hyperlink>
          <w:r w:rsidR="002527F9" w:rsidRPr="00D53740">
            <w:rPr>
              <w:rFonts w:ascii="Times New Roman" w:hAnsi="Times New Roman" w:cs="Times New Roman"/>
              <w:sz w:val="28"/>
              <w:szCs w:val="28"/>
              <w:lang w:val="uk-UA"/>
            </w:rPr>
            <w:t>1</w:t>
          </w:r>
        </w:p>
        <w:p w:rsidR="00F50380" w:rsidRPr="00D53740" w:rsidRDefault="006647E7">
          <w:pPr>
            <w:pStyle w:val="11"/>
            <w:tabs>
              <w:tab w:val="right" w:leader="dot" w:pos="9962"/>
            </w:tabs>
            <w:spacing w:after="0" w:line="360" w:lineRule="auto"/>
            <w:jc w:val="both"/>
            <w:rPr>
              <w:rFonts w:ascii="Times New Roman" w:eastAsiaTheme="minorEastAsia" w:hAnsi="Times New Roman" w:cs="Times New Roman"/>
              <w:sz w:val="28"/>
              <w:szCs w:val="28"/>
              <w:lang w:val="uk-UA" w:eastAsia="uk-UA"/>
            </w:rPr>
          </w:pPr>
          <w:hyperlink w:anchor="_Toc142850497" w:history="1">
            <w:r w:rsidR="00D210B0" w:rsidRPr="00D53740">
              <w:rPr>
                <w:rStyle w:val="a7"/>
                <w:rFonts w:ascii="Times New Roman" w:eastAsia="Calibri" w:hAnsi="Times New Roman" w:cs="Times New Roman"/>
                <w:b/>
                <w:sz w:val="28"/>
                <w:szCs w:val="28"/>
                <w:lang w:val="uk-UA"/>
              </w:rPr>
              <w:t xml:space="preserve">РОЗДІЛ ІІ. ЕКСПЕРИМЕНТАЛЬНЕ ДОСЛІДЖЕННЯ МЕТОДИКИ ФОРМУВАННЯ SOFT SKILLS В УЧНІВ ПОЧАТКОВИХ КЛАСІВ </w:t>
            </w:r>
            <w:r w:rsidR="00D210B0" w:rsidRPr="00D53740">
              <w:rPr>
                <w:rStyle w:val="a7"/>
                <w:rFonts w:ascii="Times New Roman" w:eastAsia="Calibri" w:hAnsi="Times New Roman" w:cs="Times New Roman"/>
                <w:b/>
                <w:sz w:val="28"/>
                <w:szCs w:val="28"/>
                <w:lang w:val="uk-UA"/>
              </w:rPr>
              <w:br/>
              <w:t>НА УРОКАХ ІНТЕГРОВАНОГО КУРСУ «Я ДОСЛІДЖУЮ СВІТ»</w:t>
            </w:r>
            <w:r w:rsidR="00D210B0" w:rsidRPr="00D53740">
              <w:rPr>
                <w:rFonts w:ascii="Times New Roman" w:hAnsi="Times New Roman" w:cs="Times New Roman"/>
                <w:sz w:val="28"/>
                <w:szCs w:val="28"/>
              </w:rPr>
              <w:tab/>
            </w:r>
            <w:r w:rsidR="00D210B0" w:rsidRPr="00D53740">
              <w:rPr>
                <w:rFonts w:ascii="Times New Roman" w:hAnsi="Times New Roman" w:cs="Times New Roman"/>
                <w:sz w:val="28"/>
                <w:szCs w:val="28"/>
              </w:rPr>
              <w:fldChar w:fldCharType="begin"/>
            </w:r>
            <w:r w:rsidR="00D210B0" w:rsidRPr="00D53740">
              <w:rPr>
                <w:rFonts w:ascii="Times New Roman" w:hAnsi="Times New Roman" w:cs="Times New Roman"/>
                <w:sz w:val="28"/>
                <w:szCs w:val="28"/>
              </w:rPr>
              <w:instrText xml:space="preserve"> PAGEREF _Toc142850497 \h </w:instrText>
            </w:r>
            <w:r w:rsidR="00D210B0" w:rsidRPr="00D53740">
              <w:rPr>
                <w:rFonts w:ascii="Times New Roman" w:hAnsi="Times New Roman" w:cs="Times New Roman"/>
                <w:sz w:val="28"/>
                <w:szCs w:val="28"/>
              </w:rPr>
            </w:r>
            <w:r w:rsidR="00D210B0" w:rsidRPr="00D53740">
              <w:rPr>
                <w:rFonts w:ascii="Times New Roman" w:hAnsi="Times New Roman" w:cs="Times New Roman"/>
                <w:sz w:val="28"/>
                <w:szCs w:val="28"/>
              </w:rPr>
              <w:fldChar w:fldCharType="separate"/>
            </w:r>
            <w:r w:rsidR="002527F9" w:rsidRPr="00D53740">
              <w:rPr>
                <w:rFonts w:ascii="Times New Roman" w:hAnsi="Times New Roman" w:cs="Times New Roman"/>
                <w:sz w:val="28"/>
                <w:szCs w:val="28"/>
                <w:lang w:val="uk-UA"/>
              </w:rPr>
              <w:t>3</w:t>
            </w:r>
            <w:r w:rsidR="00D210B0" w:rsidRPr="00D53740">
              <w:rPr>
                <w:rFonts w:ascii="Times New Roman" w:hAnsi="Times New Roman" w:cs="Times New Roman"/>
                <w:sz w:val="28"/>
                <w:szCs w:val="28"/>
              </w:rPr>
              <w:fldChar w:fldCharType="end"/>
            </w:r>
          </w:hyperlink>
          <w:r w:rsidR="002527F9" w:rsidRPr="00D53740">
            <w:rPr>
              <w:rFonts w:ascii="Times New Roman" w:hAnsi="Times New Roman" w:cs="Times New Roman"/>
              <w:sz w:val="28"/>
              <w:szCs w:val="28"/>
              <w:lang w:val="uk-UA"/>
            </w:rPr>
            <w:t>2</w:t>
          </w:r>
        </w:p>
        <w:p w:rsidR="00F50380" w:rsidRPr="00D53740" w:rsidRDefault="006647E7">
          <w:pPr>
            <w:pStyle w:val="2"/>
            <w:tabs>
              <w:tab w:val="right" w:leader="dot" w:pos="9962"/>
            </w:tabs>
            <w:spacing w:after="0" w:line="360" w:lineRule="auto"/>
            <w:ind w:left="0"/>
            <w:jc w:val="both"/>
            <w:rPr>
              <w:rFonts w:ascii="Times New Roman" w:eastAsiaTheme="minorEastAsia" w:hAnsi="Times New Roman" w:cs="Times New Roman"/>
              <w:sz w:val="28"/>
              <w:szCs w:val="28"/>
              <w:lang w:val="uk-UA" w:eastAsia="uk-UA"/>
            </w:rPr>
          </w:pPr>
          <w:hyperlink w:anchor="_Toc142850498" w:history="1">
            <w:r w:rsidR="00D210B0" w:rsidRPr="00D53740">
              <w:rPr>
                <w:rStyle w:val="a7"/>
                <w:rFonts w:ascii="Times New Roman" w:eastAsia="Calibri" w:hAnsi="Times New Roman" w:cs="Times New Roman"/>
                <w:sz w:val="28"/>
                <w:szCs w:val="28"/>
                <w:lang w:val="uk-UA"/>
              </w:rPr>
              <w:t>2.1. Дослідження стану сформованості soft skills в учнів початкових класів</w:t>
            </w:r>
            <w:r w:rsidR="00D210B0" w:rsidRPr="00D53740">
              <w:rPr>
                <w:rFonts w:ascii="Times New Roman" w:hAnsi="Times New Roman" w:cs="Times New Roman"/>
                <w:sz w:val="28"/>
                <w:szCs w:val="28"/>
              </w:rPr>
              <w:tab/>
            </w:r>
            <w:r w:rsidR="00D210B0" w:rsidRPr="00D53740">
              <w:rPr>
                <w:rFonts w:ascii="Times New Roman" w:hAnsi="Times New Roman" w:cs="Times New Roman"/>
                <w:sz w:val="28"/>
                <w:szCs w:val="28"/>
              </w:rPr>
              <w:fldChar w:fldCharType="begin"/>
            </w:r>
            <w:r w:rsidR="00D210B0" w:rsidRPr="00D53740">
              <w:rPr>
                <w:rFonts w:ascii="Times New Roman" w:hAnsi="Times New Roman" w:cs="Times New Roman"/>
                <w:sz w:val="28"/>
                <w:szCs w:val="28"/>
              </w:rPr>
              <w:instrText xml:space="preserve"> PAGEREF _Toc142850498 \h </w:instrText>
            </w:r>
            <w:r w:rsidR="00D210B0" w:rsidRPr="00D53740">
              <w:rPr>
                <w:rFonts w:ascii="Times New Roman" w:hAnsi="Times New Roman" w:cs="Times New Roman"/>
                <w:sz w:val="28"/>
                <w:szCs w:val="28"/>
              </w:rPr>
            </w:r>
            <w:r w:rsidR="00D210B0" w:rsidRPr="00D53740">
              <w:rPr>
                <w:rFonts w:ascii="Times New Roman" w:hAnsi="Times New Roman" w:cs="Times New Roman"/>
                <w:sz w:val="28"/>
                <w:szCs w:val="28"/>
              </w:rPr>
              <w:fldChar w:fldCharType="separate"/>
            </w:r>
            <w:r w:rsidR="002527F9" w:rsidRPr="00D53740">
              <w:rPr>
                <w:rFonts w:ascii="Times New Roman" w:hAnsi="Times New Roman" w:cs="Times New Roman"/>
                <w:sz w:val="28"/>
                <w:szCs w:val="28"/>
                <w:lang w:val="uk-UA"/>
              </w:rPr>
              <w:t>3</w:t>
            </w:r>
            <w:r w:rsidR="00D210B0" w:rsidRPr="00D53740">
              <w:rPr>
                <w:rFonts w:ascii="Times New Roman" w:hAnsi="Times New Roman" w:cs="Times New Roman"/>
                <w:sz w:val="28"/>
                <w:szCs w:val="28"/>
              </w:rPr>
              <w:fldChar w:fldCharType="end"/>
            </w:r>
          </w:hyperlink>
          <w:r w:rsidR="002527F9" w:rsidRPr="00D53740">
            <w:rPr>
              <w:rFonts w:ascii="Times New Roman" w:hAnsi="Times New Roman" w:cs="Times New Roman"/>
              <w:sz w:val="28"/>
              <w:szCs w:val="28"/>
              <w:lang w:val="uk-UA"/>
            </w:rPr>
            <w:t>2</w:t>
          </w:r>
        </w:p>
        <w:p w:rsidR="00F50380" w:rsidRPr="00D53740" w:rsidRDefault="006647E7">
          <w:pPr>
            <w:pStyle w:val="2"/>
            <w:tabs>
              <w:tab w:val="right" w:leader="dot" w:pos="9962"/>
            </w:tabs>
            <w:spacing w:after="0" w:line="360" w:lineRule="auto"/>
            <w:ind w:left="0"/>
            <w:jc w:val="both"/>
            <w:rPr>
              <w:rFonts w:ascii="Times New Roman" w:eastAsiaTheme="minorEastAsia" w:hAnsi="Times New Roman" w:cs="Times New Roman"/>
              <w:sz w:val="28"/>
              <w:szCs w:val="28"/>
              <w:lang w:val="uk-UA" w:eastAsia="uk-UA"/>
            </w:rPr>
          </w:pPr>
          <w:hyperlink w:anchor="_Toc142850499" w:history="1">
            <w:r w:rsidR="00D210B0" w:rsidRPr="00D53740">
              <w:rPr>
                <w:rStyle w:val="a7"/>
                <w:rFonts w:ascii="Times New Roman" w:eastAsia="Calibri" w:hAnsi="Times New Roman" w:cs="Times New Roman"/>
                <w:sz w:val="28"/>
                <w:szCs w:val="28"/>
                <w:lang w:val="uk-UA"/>
              </w:rPr>
              <w:t>2.2. Реалізація методики формування soft skills в учнів початкових класів на уроках «Я досліджую світ»</w:t>
            </w:r>
            <w:r w:rsidR="00D210B0" w:rsidRPr="00D53740">
              <w:rPr>
                <w:rFonts w:ascii="Times New Roman" w:hAnsi="Times New Roman" w:cs="Times New Roman"/>
                <w:sz w:val="28"/>
                <w:szCs w:val="28"/>
              </w:rPr>
              <w:tab/>
            </w:r>
            <w:r w:rsidR="00D210B0" w:rsidRPr="00D53740">
              <w:rPr>
                <w:rFonts w:ascii="Times New Roman" w:hAnsi="Times New Roman" w:cs="Times New Roman"/>
                <w:sz w:val="28"/>
                <w:szCs w:val="28"/>
              </w:rPr>
              <w:fldChar w:fldCharType="begin"/>
            </w:r>
            <w:r w:rsidR="00D210B0" w:rsidRPr="00D53740">
              <w:rPr>
                <w:rFonts w:ascii="Times New Roman" w:hAnsi="Times New Roman" w:cs="Times New Roman"/>
                <w:sz w:val="28"/>
                <w:szCs w:val="28"/>
              </w:rPr>
              <w:instrText xml:space="preserve"> PAGEREF _Toc142850499 \h </w:instrText>
            </w:r>
            <w:r w:rsidR="00D210B0" w:rsidRPr="00D53740">
              <w:rPr>
                <w:rFonts w:ascii="Times New Roman" w:hAnsi="Times New Roman" w:cs="Times New Roman"/>
                <w:sz w:val="28"/>
                <w:szCs w:val="28"/>
              </w:rPr>
            </w:r>
            <w:r w:rsidR="00D210B0" w:rsidRPr="00D53740">
              <w:rPr>
                <w:rFonts w:ascii="Times New Roman" w:hAnsi="Times New Roman" w:cs="Times New Roman"/>
                <w:sz w:val="28"/>
                <w:szCs w:val="28"/>
              </w:rPr>
              <w:fldChar w:fldCharType="separate"/>
            </w:r>
            <w:r w:rsidR="00D210B0" w:rsidRPr="00D53740">
              <w:rPr>
                <w:rFonts w:ascii="Times New Roman" w:hAnsi="Times New Roman" w:cs="Times New Roman"/>
                <w:sz w:val="28"/>
                <w:szCs w:val="28"/>
              </w:rPr>
              <w:t>4</w:t>
            </w:r>
            <w:r w:rsidR="00D210B0" w:rsidRPr="00D53740">
              <w:rPr>
                <w:rFonts w:ascii="Times New Roman" w:hAnsi="Times New Roman" w:cs="Times New Roman"/>
                <w:sz w:val="28"/>
                <w:szCs w:val="28"/>
              </w:rPr>
              <w:fldChar w:fldCharType="end"/>
            </w:r>
          </w:hyperlink>
          <w:r w:rsidR="002527F9" w:rsidRPr="00D53740">
            <w:rPr>
              <w:rFonts w:ascii="Times New Roman" w:hAnsi="Times New Roman" w:cs="Times New Roman"/>
              <w:sz w:val="28"/>
              <w:szCs w:val="28"/>
              <w:lang w:val="uk-UA"/>
            </w:rPr>
            <w:t>4</w:t>
          </w:r>
        </w:p>
        <w:p w:rsidR="00F50380" w:rsidRPr="00D53740" w:rsidRDefault="006647E7">
          <w:pPr>
            <w:pStyle w:val="2"/>
            <w:tabs>
              <w:tab w:val="right" w:leader="dot" w:pos="9962"/>
            </w:tabs>
            <w:spacing w:after="0" w:line="360" w:lineRule="auto"/>
            <w:ind w:left="0"/>
            <w:jc w:val="both"/>
            <w:rPr>
              <w:rFonts w:ascii="Times New Roman" w:eastAsiaTheme="minorEastAsia" w:hAnsi="Times New Roman" w:cs="Times New Roman"/>
              <w:sz w:val="28"/>
              <w:szCs w:val="28"/>
              <w:lang w:val="uk-UA" w:eastAsia="uk-UA"/>
            </w:rPr>
          </w:pPr>
          <w:hyperlink w:anchor="_Toc142850500" w:history="1">
            <w:r w:rsidR="00D210B0" w:rsidRPr="00D53740">
              <w:rPr>
                <w:rStyle w:val="a7"/>
                <w:rFonts w:ascii="Times New Roman" w:eastAsia="Calibri" w:hAnsi="Times New Roman" w:cs="Times New Roman"/>
                <w:sz w:val="28"/>
                <w:szCs w:val="28"/>
                <w:lang w:val="uk-UA"/>
              </w:rPr>
              <w:t>2.3. Результати експериментальної роботи з формування soft skills в учнів початкових класів на уроках «Я досліджую світ»</w:t>
            </w:r>
            <w:r w:rsidR="00D210B0" w:rsidRPr="00D53740">
              <w:rPr>
                <w:rFonts w:ascii="Times New Roman" w:hAnsi="Times New Roman" w:cs="Times New Roman"/>
                <w:sz w:val="28"/>
                <w:szCs w:val="28"/>
              </w:rPr>
              <w:tab/>
            </w:r>
            <w:r w:rsidR="00D210B0" w:rsidRPr="00D53740">
              <w:rPr>
                <w:rFonts w:ascii="Times New Roman" w:hAnsi="Times New Roman" w:cs="Times New Roman"/>
                <w:sz w:val="28"/>
                <w:szCs w:val="28"/>
              </w:rPr>
              <w:fldChar w:fldCharType="begin"/>
            </w:r>
            <w:r w:rsidR="00D210B0" w:rsidRPr="00D53740">
              <w:rPr>
                <w:rFonts w:ascii="Times New Roman" w:hAnsi="Times New Roman" w:cs="Times New Roman"/>
                <w:sz w:val="28"/>
                <w:szCs w:val="28"/>
              </w:rPr>
              <w:instrText xml:space="preserve"> PAGEREF _Toc142850500 \h </w:instrText>
            </w:r>
            <w:r w:rsidR="00D210B0" w:rsidRPr="00D53740">
              <w:rPr>
                <w:rFonts w:ascii="Times New Roman" w:hAnsi="Times New Roman" w:cs="Times New Roman"/>
                <w:sz w:val="28"/>
                <w:szCs w:val="28"/>
              </w:rPr>
            </w:r>
            <w:r w:rsidR="00D210B0" w:rsidRPr="00D53740">
              <w:rPr>
                <w:rFonts w:ascii="Times New Roman" w:hAnsi="Times New Roman" w:cs="Times New Roman"/>
                <w:sz w:val="28"/>
                <w:szCs w:val="28"/>
              </w:rPr>
              <w:fldChar w:fldCharType="separate"/>
            </w:r>
            <w:r w:rsidR="00D210B0" w:rsidRPr="00D53740">
              <w:rPr>
                <w:rFonts w:ascii="Times New Roman" w:hAnsi="Times New Roman" w:cs="Times New Roman"/>
                <w:sz w:val="28"/>
                <w:szCs w:val="28"/>
              </w:rPr>
              <w:t>5</w:t>
            </w:r>
            <w:r w:rsidR="00D210B0" w:rsidRPr="00D53740">
              <w:rPr>
                <w:rFonts w:ascii="Times New Roman" w:hAnsi="Times New Roman" w:cs="Times New Roman"/>
                <w:sz w:val="28"/>
                <w:szCs w:val="28"/>
              </w:rPr>
              <w:fldChar w:fldCharType="end"/>
            </w:r>
          </w:hyperlink>
          <w:r w:rsidR="002527F9" w:rsidRPr="00D53740">
            <w:rPr>
              <w:rFonts w:ascii="Times New Roman" w:hAnsi="Times New Roman" w:cs="Times New Roman"/>
              <w:sz w:val="28"/>
              <w:szCs w:val="28"/>
              <w:lang w:val="uk-UA"/>
            </w:rPr>
            <w:t>9</w:t>
          </w:r>
        </w:p>
        <w:p w:rsidR="00F50380" w:rsidRPr="00D53740" w:rsidRDefault="006647E7">
          <w:pPr>
            <w:pStyle w:val="2"/>
            <w:tabs>
              <w:tab w:val="right" w:leader="dot" w:pos="9962"/>
            </w:tabs>
            <w:spacing w:after="0" w:line="360" w:lineRule="auto"/>
            <w:ind w:left="0"/>
            <w:jc w:val="both"/>
            <w:rPr>
              <w:rFonts w:ascii="Times New Roman" w:eastAsiaTheme="minorEastAsia" w:hAnsi="Times New Roman" w:cs="Times New Roman"/>
              <w:sz w:val="28"/>
              <w:szCs w:val="28"/>
              <w:lang w:val="uk-UA" w:eastAsia="uk-UA"/>
            </w:rPr>
          </w:pPr>
          <w:hyperlink w:anchor="_Toc142850501" w:history="1">
            <w:r w:rsidR="00D210B0" w:rsidRPr="00D53740">
              <w:rPr>
                <w:rStyle w:val="a7"/>
                <w:rFonts w:ascii="Times New Roman" w:eastAsia="Calibri" w:hAnsi="Times New Roman" w:cs="Times New Roman"/>
                <w:sz w:val="28"/>
                <w:szCs w:val="28"/>
                <w:lang w:val="uk-UA"/>
              </w:rPr>
              <w:t>Висновки до розділу ІІ</w:t>
            </w:r>
            <w:r w:rsidR="00D210B0" w:rsidRPr="00D53740">
              <w:rPr>
                <w:rFonts w:ascii="Times New Roman" w:hAnsi="Times New Roman" w:cs="Times New Roman"/>
                <w:sz w:val="28"/>
                <w:szCs w:val="28"/>
              </w:rPr>
              <w:tab/>
            </w:r>
            <w:r w:rsidR="00D210B0" w:rsidRPr="00D53740">
              <w:rPr>
                <w:rFonts w:ascii="Times New Roman" w:hAnsi="Times New Roman" w:cs="Times New Roman"/>
                <w:sz w:val="28"/>
                <w:szCs w:val="28"/>
              </w:rPr>
              <w:fldChar w:fldCharType="begin"/>
            </w:r>
            <w:r w:rsidR="00D210B0" w:rsidRPr="00D53740">
              <w:rPr>
                <w:rFonts w:ascii="Times New Roman" w:hAnsi="Times New Roman" w:cs="Times New Roman"/>
                <w:sz w:val="28"/>
                <w:szCs w:val="28"/>
              </w:rPr>
              <w:instrText xml:space="preserve"> PAGEREF _Toc142850501 \h </w:instrText>
            </w:r>
            <w:r w:rsidR="00D210B0" w:rsidRPr="00D53740">
              <w:rPr>
                <w:rFonts w:ascii="Times New Roman" w:hAnsi="Times New Roman" w:cs="Times New Roman"/>
                <w:sz w:val="28"/>
                <w:szCs w:val="28"/>
              </w:rPr>
            </w:r>
            <w:r w:rsidR="00D210B0" w:rsidRPr="00D53740">
              <w:rPr>
                <w:rFonts w:ascii="Times New Roman" w:hAnsi="Times New Roman" w:cs="Times New Roman"/>
                <w:sz w:val="28"/>
                <w:szCs w:val="28"/>
              </w:rPr>
              <w:fldChar w:fldCharType="separate"/>
            </w:r>
            <w:r w:rsidR="00D210B0" w:rsidRPr="00D53740">
              <w:rPr>
                <w:rFonts w:ascii="Times New Roman" w:hAnsi="Times New Roman" w:cs="Times New Roman"/>
                <w:sz w:val="28"/>
                <w:szCs w:val="28"/>
              </w:rPr>
              <w:t>6</w:t>
            </w:r>
            <w:r w:rsidR="00D210B0" w:rsidRPr="00D53740">
              <w:rPr>
                <w:rFonts w:ascii="Times New Roman" w:hAnsi="Times New Roman" w:cs="Times New Roman"/>
                <w:sz w:val="28"/>
                <w:szCs w:val="28"/>
              </w:rPr>
              <w:fldChar w:fldCharType="end"/>
            </w:r>
          </w:hyperlink>
          <w:r w:rsidR="002527F9" w:rsidRPr="00D53740">
            <w:rPr>
              <w:rFonts w:ascii="Times New Roman" w:hAnsi="Times New Roman" w:cs="Times New Roman"/>
              <w:sz w:val="28"/>
              <w:szCs w:val="28"/>
              <w:lang w:val="uk-UA"/>
            </w:rPr>
            <w:t>5</w:t>
          </w:r>
        </w:p>
        <w:p w:rsidR="00F50380" w:rsidRPr="00D53740" w:rsidRDefault="006647E7">
          <w:pPr>
            <w:pStyle w:val="11"/>
            <w:tabs>
              <w:tab w:val="right" w:leader="dot" w:pos="9962"/>
            </w:tabs>
            <w:spacing w:after="0" w:line="360" w:lineRule="auto"/>
            <w:jc w:val="both"/>
            <w:rPr>
              <w:rFonts w:ascii="Times New Roman" w:eastAsiaTheme="minorEastAsia" w:hAnsi="Times New Roman" w:cs="Times New Roman"/>
              <w:sz w:val="28"/>
              <w:szCs w:val="28"/>
              <w:lang w:val="uk-UA" w:eastAsia="uk-UA"/>
            </w:rPr>
          </w:pPr>
          <w:hyperlink w:anchor="_Toc142850502" w:history="1">
            <w:r w:rsidR="00D210B0" w:rsidRPr="00D53740">
              <w:rPr>
                <w:rStyle w:val="a7"/>
                <w:rFonts w:ascii="Times New Roman" w:eastAsia="Calibri" w:hAnsi="Times New Roman" w:cs="Times New Roman"/>
                <w:b/>
                <w:sz w:val="28"/>
                <w:szCs w:val="28"/>
                <w:lang w:val="uk-UA"/>
              </w:rPr>
              <w:t>ВИСНОВКИ</w:t>
            </w:r>
            <w:r w:rsidR="00D210B0" w:rsidRPr="00D53740">
              <w:rPr>
                <w:rFonts w:ascii="Times New Roman" w:hAnsi="Times New Roman" w:cs="Times New Roman"/>
                <w:sz w:val="28"/>
                <w:szCs w:val="28"/>
              </w:rPr>
              <w:tab/>
            </w:r>
            <w:r w:rsidR="00D210B0" w:rsidRPr="00D53740">
              <w:rPr>
                <w:rFonts w:ascii="Times New Roman" w:hAnsi="Times New Roman" w:cs="Times New Roman"/>
                <w:sz w:val="28"/>
                <w:szCs w:val="28"/>
              </w:rPr>
              <w:fldChar w:fldCharType="begin"/>
            </w:r>
            <w:r w:rsidR="00D210B0" w:rsidRPr="00D53740">
              <w:rPr>
                <w:rFonts w:ascii="Times New Roman" w:hAnsi="Times New Roman" w:cs="Times New Roman"/>
                <w:sz w:val="28"/>
                <w:szCs w:val="28"/>
              </w:rPr>
              <w:instrText xml:space="preserve"> PAGEREF _Toc142850502 \h </w:instrText>
            </w:r>
            <w:r w:rsidR="00D210B0" w:rsidRPr="00D53740">
              <w:rPr>
                <w:rFonts w:ascii="Times New Roman" w:hAnsi="Times New Roman" w:cs="Times New Roman"/>
                <w:sz w:val="28"/>
                <w:szCs w:val="28"/>
              </w:rPr>
            </w:r>
            <w:r w:rsidR="00D210B0" w:rsidRPr="00D53740">
              <w:rPr>
                <w:rFonts w:ascii="Times New Roman" w:hAnsi="Times New Roman" w:cs="Times New Roman"/>
                <w:sz w:val="28"/>
                <w:szCs w:val="28"/>
              </w:rPr>
              <w:fldChar w:fldCharType="separate"/>
            </w:r>
            <w:r w:rsidR="00D210B0" w:rsidRPr="00D53740">
              <w:rPr>
                <w:rFonts w:ascii="Times New Roman" w:hAnsi="Times New Roman" w:cs="Times New Roman"/>
                <w:sz w:val="28"/>
                <w:szCs w:val="28"/>
              </w:rPr>
              <w:t>6</w:t>
            </w:r>
            <w:r w:rsidR="00D210B0" w:rsidRPr="00D53740">
              <w:rPr>
                <w:rFonts w:ascii="Times New Roman" w:hAnsi="Times New Roman" w:cs="Times New Roman"/>
                <w:sz w:val="28"/>
                <w:szCs w:val="28"/>
              </w:rPr>
              <w:fldChar w:fldCharType="end"/>
            </w:r>
          </w:hyperlink>
          <w:r w:rsidR="002527F9" w:rsidRPr="00D53740">
            <w:rPr>
              <w:rFonts w:ascii="Times New Roman" w:hAnsi="Times New Roman" w:cs="Times New Roman"/>
              <w:sz w:val="28"/>
              <w:szCs w:val="28"/>
              <w:lang w:val="uk-UA"/>
            </w:rPr>
            <w:t>6</w:t>
          </w:r>
        </w:p>
        <w:p w:rsidR="00F50380" w:rsidRPr="00D53740" w:rsidRDefault="006647E7">
          <w:pPr>
            <w:pStyle w:val="11"/>
            <w:tabs>
              <w:tab w:val="right" w:leader="dot" w:pos="9962"/>
            </w:tabs>
            <w:spacing w:after="0" w:line="360" w:lineRule="auto"/>
            <w:jc w:val="both"/>
            <w:rPr>
              <w:rFonts w:ascii="Times New Roman" w:eastAsiaTheme="minorEastAsia" w:hAnsi="Times New Roman" w:cs="Times New Roman"/>
              <w:sz w:val="28"/>
              <w:szCs w:val="28"/>
              <w:lang w:val="uk-UA" w:eastAsia="uk-UA"/>
            </w:rPr>
          </w:pPr>
          <w:hyperlink w:anchor="_Toc142850503" w:history="1">
            <w:r w:rsidR="00D210B0" w:rsidRPr="00D53740">
              <w:rPr>
                <w:rStyle w:val="a7"/>
                <w:rFonts w:ascii="Times New Roman" w:eastAsia="Calibri" w:hAnsi="Times New Roman" w:cs="Times New Roman"/>
                <w:b/>
                <w:sz w:val="28"/>
                <w:szCs w:val="28"/>
                <w:lang w:val="uk-UA"/>
              </w:rPr>
              <w:t>СПИСОК ВИКОРИСТАНИХ ДЖЕРЕЛ</w:t>
            </w:r>
            <w:r w:rsidR="00D210B0" w:rsidRPr="00D53740">
              <w:rPr>
                <w:rFonts w:ascii="Times New Roman" w:hAnsi="Times New Roman" w:cs="Times New Roman"/>
                <w:sz w:val="28"/>
                <w:szCs w:val="28"/>
              </w:rPr>
              <w:tab/>
            </w:r>
            <w:r w:rsidR="00D210B0" w:rsidRPr="00D53740">
              <w:rPr>
                <w:rFonts w:ascii="Times New Roman" w:hAnsi="Times New Roman" w:cs="Times New Roman"/>
                <w:sz w:val="28"/>
                <w:szCs w:val="28"/>
              </w:rPr>
              <w:fldChar w:fldCharType="begin"/>
            </w:r>
            <w:r w:rsidR="00D210B0" w:rsidRPr="00D53740">
              <w:rPr>
                <w:rFonts w:ascii="Times New Roman" w:hAnsi="Times New Roman" w:cs="Times New Roman"/>
                <w:sz w:val="28"/>
                <w:szCs w:val="28"/>
              </w:rPr>
              <w:instrText xml:space="preserve"> PAGEREF _Toc142850503 \h </w:instrText>
            </w:r>
            <w:r w:rsidR="00D210B0" w:rsidRPr="00D53740">
              <w:rPr>
                <w:rFonts w:ascii="Times New Roman" w:hAnsi="Times New Roman" w:cs="Times New Roman"/>
                <w:sz w:val="28"/>
                <w:szCs w:val="28"/>
              </w:rPr>
            </w:r>
            <w:r w:rsidR="00D210B0" w:rsidRPr="00D53740">
              <w:rPr>
                <w:rFonts w:ascii="Times New Roman" w:hAnsi="Times New Roman" w:cs="Times New Roman"/>
                <w:sz w:val="28"/>
                <w:szCs w:val="28"/>
              </w:rPr>
              <w:fldChar w:fldCharType="separate"/>
            </w:r>
            <w:r w:rsidR="00D210B0" w:rsidRPr="00D53740">
              <w:rPr>
                <w:rFonts w:ascii="Times New Roman" w:hAnsi="Times New Roman" w:cs="Times New Roman"/>
                <w:sz w:val="28"/>
                <w:szCs w:val="28"/>
              </w:rPr>
              <w:t>6</w:t>
            </w:r>
            <w:r w:rsidR="00D210B0" w:rsidRPr="00D53740">
              <w:rPr>
                <w:rFonts w:ascii="Times New Roman" w:hAnsi="Times New Roman" w:cs="Times New Roman"/>
                <w:sz w:val="28"/>
                <w:szCs w:val="28"/>
              </w:rPr>
              <w:fldChar w:fldCharType="end"/>
            </w:r>
          </w:hyperlink>
          <w:r w:rsidR="00C061AE" w:rsidRPr="00D53740">
            <w:rPr>
              <w:rFonts w:ascii="Times New Roman" w:hAnsi="Times New Roman" w:cs="Times New Roman"/>
              <w:sz w:val="28"/>
              <w:szCs w:val="28"/>
              <w:lang w:val="uk-UA"/>
            </w:rPr>
            <w:t>9</w:t>
          </w:r>
        </w:p>
        <w:p w:rsidR="00F50380" w:rsidRPr="00D53740" w:rsidRDefault="006647E7">
          <w:pPr>
            <w:pStyle w:val="11"/>
            <w:tabs>
              <w:tab w:val="right" w:leader="dot" w:pos="9962"/>
            </w:tabs>
            <w:spacing w:after="0" w:line="360" w:lineRule="auto"/>
            <w:jc w:val="both"/>
            <w:rPr>
              <w:rFonts w:eastAsiaTheme="minorEastAsia"/>
              <w:lang w:val="uk-UA" w:eastAsia="uk-UA"/>
            </w:rPr>
          </w:pPr>
          <w:hyperlink w:anchor="_Toc142850504" w:history="1">
            <w:r w:rsidR="00D210B0" w:rsidRPr="00D53740">
              <w:rPr>
                <w:rStyle w:val="a7"/>
                <w:rFonts w:ascii="Times New Roman" w:eastAsia="Calibri" w:hAnsi="Times New Roman" w:cs="Times New Roman"/>
                <w:b/>
                <w:caps/>
                <w:sz w:val="28"/>
                <w:szCs w:val="28"/>
                <w:lang w:val="uk-UA"/>
              </w:rPr>
              <w:t>Додатки</w:t>
            </w:r>
            <w:r w:rsidR="00D210B0" w:rsidRPr="00D53740">
              <w:rPr>
                <w:rFonts w:ascii="Times New Roman" w:hAnsi="Times New Roman" w:cs="Times New Roman"/>
                <w:sz w:val="28"/>
                <w:szCs w:val="28"/>
              </w:rPr>
              <w:tab/>
            </w:r>
            <w:r w:rsidR="00D210B0" w:rsidRPr="00D53740">
              <w:rPr>
                <w:rFonts w:ascii="Times New Roman" w:hAnsi="Times New Roman" w:cs="Times New Roman"/>
                <w:sz w:val="28"/>
                <w:szCs w:val="28"/>
              </w:rPr>
              <w:fldChar w:fldCharType="begin"/>
            </w:r>
            <w:r w:rsidR="00D210B0" w:rsidRPr="00D53740">
              <w:rPr>
                <w:rFonts w:ascii="Times New Roman" w:hAnsi="Times New Roman" w:cs="Times New Roman"/>
                <w:sz w:val="28"/>
                <w:szCs w:val="28"/>
              </w:rPr>
              <w:instrText xml:space="preserve"> PAGEREF _Toc142850504 \h </w:instrText>
            </w:r>
            <w:r w:rsidR="00D210B0" w:rsidRPr="00D53740">
              <w:rPr>
                <w:rFonts w:ascii="Times New Roman" w:hAnsi="Times New Roman" w:cs="Times New Roman"/>
                <w:sz w:val="28"/>
                <w:szCs w:val="28"/>
              </w:rPr>
            </w:r>
            <w:r w:rsidR="00D210B0" w:rsidRPr="00D53740">
              <w:rPr>
                <w:rFonts w:ascii="Times New Roman" w:hAnsi="Times New Roman" w:cs="Times New Roman"/>
                <w:sz w:val="28"/>
                <w:szCs w:val="28"/>
              </w:rPr>
              <w:fldChar w:fldCharType="separate"/>
            </w:r>
            <w:r w:rsidR="00D210B0" w:rsidRPr="00D53740">
              <w:rPr>
                <w:rFonts w:ascii="Times New Roman" w:hAnsi="Times New Roman" w:cs="Times New Roman"/>
                <w:sz w:val="28"/>
                <w:szCs w:val="28"/>
              </w:rPr>
              <w:t>7</w:t>
            </w:r>
            <w:r w:rsidR="00D210B0" w:rsidRPr="00D53740">
              <w:rPr>
                <w:rFonts w:ascii="Times New Roman" w:hAnsi="Times New Roman" w:cs="Times New Roman"/>
                <w:sz w:val="28"/>
                <w:szCs w:val="28"/>
              </w:rPr>
              <w:fldChar w:fldCharType="end"/>
            </w:r>
          </w:hyperlink>
          <w:r w:rsidR="00C061AE" w:rsidRPr="00D53740">
            <w:rPr>
              <w:rFonts w:ascii="Times New Roman" w:hAnsi="Times New Roman" w:cs="Times New Roman"/>
              <w:sz w:val="28"/>
              <w:szCs w:val="28"/>
              <w:lang w:val="uk-UA"/>
            </w:rPr>
            <w:t>6</w:t>
          </w:r>
        </w:p>
        <w:p w:rsidR="00F50380" w:rsidRPr="00D53740" w:rsidRDefault="00D210B0">
          <w:pPr>
            <w:pStyle w:val="11"/>
            <w:tabs>
              <w:tab w:val="right" w:leader="dot" w:pos="9962"/>
            </w:tabs>
            <w:spacing w:after="0" w:line="360" w:lineRule="auto"/>
            <w:jc w:val="both"/>
          </w:pPr>
          <w:r w:rsidRPr="00D53740">
            <w:rPr>
              <w:rFonts w:ascii="Times New Roman" w:hAnsi="Times New Roman" w:cs="Times New Roman"/>
              <w:bCs/>
              <w:sz w:val="28"/>
              <w:szCs w:val="28"/>
            </w:rPr>
            <w:fldChar w:fldCharType="end"/>
          </w:r>
        </w:p>
      </w:sdtContent>
    </w:sdt>
    <w:p w:rsidR="00F50380" w:rsidRPr="00D53740" w:rsidRDefault="00D210B0" w:rsidP="00C4284F">
      <w:pPr>
        <w:jc w:val="center"/>
        <w:rPr>
          <w:rFonts w:ascii="Times New Roman" w:eastAsia="Calibri" w:hAnsi="Times New Roman" w:cs="Times New Roman"/>
          <w:b/>
          <w:sz w:val="28"/>
          <w:szCs w:val="28"/>
          <w:lang w:val="uk-UA"/>
        </w:rPr>
      </w:pPr>
      <w:r w:rsidRPr="00D53740">
        <w:rPr>
          <w:rFonts w:ascii="Times New Roman" w:eastAsia="Calibri" w:hAnsi="Times New Roman" w:cs="Times New Roman"/>
          <w:b/>
          <w:sz w:val="28"/>
          <w:szCs w:val="28"/>
          <w:lang w:val="uk-UA"/>
        </w:rPr>
        <w:br w:type="page"/>
      </w:r>
      <w:bookmarkStart w:id="0" w:name="_Toc142850491"/>
      <w:r w:rsidRPr="00D53740">
        <w:rPr>
          <w:rFonts w:ascii="Times New Roman" w:eastAsia="Calibri" w:hAnsi="Times New Roman" w:cs="Times New Roman"/>
          <w:b/>
          <w:sz w:val="28"/>
          <w:szCs w:val="28"/>
          <w:lang w:val="uk-UA"/>
        </w:rPr>
        <w:lastRenderedPageBreak/>
        <w:t>ВСТУП</w:t>
      </w:r>
      <w:bookmarkEnd w:id="0"/>
    </w:p>
    <w:p w:rsidR="00F50380" w:rsidRPr="00D53740" w:rsidRDefault="00D210B0">
      <w:pPr>
        <w:spacing w:after="0" w:line="360" w:lineRule="auto"/>
        <w:ind w:firstLine="709"/>
        <w:contextualSpacing/>
        <w:jc w:val="both"/>
        <w:rPr>
          <w:rFonts w:ascii="Times New Roman" w:hAnsi="Times New Roman" w:cs="Times New Roman"/>
          <w:sz w:val="28"/>
          <w:szCs w:val="28"/>
          <w:lang w:val="uk-UA"/>
        </w:rPr>
      </w:pPr>
      <w:r w:rsidRPr="00D53740">
        <w:rPr>
          <w:rFonts w:ascii="Times New Roman" w:hAnsi="Times New Roman" w:cs="Times New Roman"/>
          <w:sz w:val="28"/>
          <w:szCs w:val="28"/>
          <w:lang w:val="uk-UA"/>
        </w:rPr>
        <w:t xml:space="preserve">Аналітики різних країн світу сходяться на думці, що до 2025 року люди і роботи порівну розділять між собою виконання трудових функцій. Відтак, щоб залишатися конкурентоздатними на ринку праці працівникам недостатньо буде мати профільну освіту і досвід роботи в певній сфері, також їм необхідні будуть додаткові знання і вміння, які не під силу повторити або доручити роботу чи комп’ютерній програмі. Саме такі вміння прийнято відносити до </w:t>
      </w:r>
      <w:proofErr w:type="spellStart"/>
      <w:r w:rsidRPr="00D53740">
        <w:rPr>
          <w:rFonts w:ascii="Times New Roman" w:hAnsi="Times New Roman" w:cs="Times New Roman"/>
          <w:sz w:val="28"/>
          <w:szCs w:val="28"/>
          <w:lang w:val="uk-UA"/>
        </w:rPr>
        <w:t>soft</w:t>
      </w:r>
      <w:proofErr w:type="spellEnd"/>
      <w:r w:rsidRPr="00D53740">
        <w:rPr>
          <w:rFonts w:ascii="Times New Roman" w:hAnsi="Times New Roman" w:cs="Times New Roman"/>
          <w:sz w:val="28"/>
          <w:szCs w:val="28"/>
          <w:lang w:val="uk-UA"/>
        </w:rPr>
        <w:t xml:space="preserve"> </w:t>
      </w:r>
      <w:proofErr w:type="spellStart"/>
      <w:r w:rsidRPr="00D53740">
        <w:rPr>
          <w:rFonts w:ascii="Times New Roman" w:hAnsi="Times New Roman" w:cs="Times New Roman"/>
          <w:sz w:val="28"/>
          <w:szCs w:val="28"/>
          <w:lang w:val="uk-UA"/>
        </w:rPr>
        <w:t>skills</w:t>
      </w:r>
      <w:proofErr w:type="spellEnd"/>
      <w:r w:rsidRPr="00D53740">
        <w:rPr>
          <w:rFonts w:ascii="Times New Roman" w:hAnsi="Times New Roman" w:cs="Times New Roman"/>
          <w:sz w:val="28"/>
          <w:szCs w:val="28"/>
          <w:lang w:val="uk-UA"/>
        </w:rPr>
        <w:t xml:space="preserve"> («м’яких»/гнучких навичок), а необхідність їх розвитку останнім часом обговорюється все більше і більше [43].</w:t>
      </w:r>
    </w:p>
    <w:p w:rsidR="00F50380" w:rsidRPr="00D53740" w:rsidRDefault="00D210B0">
      <w:pPr>
        <w:spacing w:after="0" w:line="360" w:lineRule="auto"/>
        <w:ind w:firstLine="709"/>
        <w:contextualSpacing/>
        <w:jc w:val="both"/>
        <w:rPr>
          <w:rFonts w:ascii="Times New Roman" w:hAnsi="Times New Roman" w:cs="Times New Roman"/>
          <w:sz w:val="28"/>
          <w:szCs w:val="28"/>
          <w:lang w:val="uk-UA"/>
        </w:rPr>
      </w:pPr>
      <w:r w:rsidRPr="00D53740">
        <w:rPr>
          <w:rFonts w:ascii="Times New Roman" w:hAnsi="Times New Roman" w:cs="Times New Roman"/>
          <w:sz w:val="28"/>
          <w:szCs w:val="28"/>
          <w:lang w:val="uk-UA"/>
        </w:rPr>
        <w:t xml:space="preserve">Формування </w:t>
      </w:r>
      <w:proofErr w:type="spellStart"/>
      <w:r w:rsidRPr="00D53740">
        <w:rPr>
          <w:rFonts w:ascii="Times New Roman" w:hAnsi="Times New Roman" w:cs="Times New Roman"/>
          <w:sz w:val="28"/>
          <w:szCs w:val="28"/>
          <w:lang w:val="uk-UA"/>
        </w:rPr>
        <w:t>soft</w:t>
      </w:r>
      <w:proofErr w:type="spellEnd"/>
      <w:r w:rsidRPr="00D53740">
        <w:rPr>
          <w:rFonts w:ascii="Times New Roman" w:hAnsi="Times New Roman" w:cs="Times New Roman"/>
          <w:sz w:val="28"/>
          <w:szCs w:val="28"/>
          <w:lang w:val="uk-UA"/>
        </w:rPr>
        <w:t xml:space="preserve"> </w:t>
      </w:r>
      <w:proofErr w:type="spellStart"/>
      <w:r w:rsidRPr="00D53740">
        <w:rPr>
          <w:rFonts w:ascii="Times New Roman" w:hAnsi="Times New Roman" w:cs="Times New Roman"/>
          <w:sz w:val="28"/>
          <w:szCs w:val="28"/>
          <w:lang w:val="uk-UA"/>
        </w:rPr>
        <w:t>skills</w:t>
      </w:r>
      <w:proofErr w:type="spellEnd"/>
      <w:r w:rsidRPr="00D53740">
        <w:rPr>
          <w:rFonts w:ascii="Times New Roman" w:hAnsi="Times New Roman" w:cs="Times New Roman"/>
          <w:sz w:val="28"/>
          <w:szCs w:val="28"/>
          <w:lang w:val="uk-UA"/>
        </w:rPr>
        <w:t xml:space="preserve"> важливо розпочинати з дитинства. Дитячі роки життя є критичним періодом для розвитку особистості, навичок і цінностей, які впливатимуть на подальше життя. Це пояснюється тим, що дитинство є періодом найвищої пластичності мозку (мозок здатен швидко адаптуватися та формувати нові зв'язки). У цьому віці діти формують свої основні цінності, характер і погляди на світ. Вони також навчаються взаємодіяти з іншими людьми, вирішувати конфлікти та спілкуватися. Не можна також не зазначити, що дитинство – це час, коли особистість ще не обмежена стереотипами і може розвивати свою уяву та творчі здібності. Отже, робота над формуванням </w:t>
      </w:r>
      <w:proofErr w:type="spellStart"/>
      <w:r w:rsidRPr="00D53740">
        <w:rPr>
          <w:rFonts w:ascii="Times New Roman" w:hAnsi="Times New Roman" w:cs="Times New Roman"/>
          <w:sz w:val="28"/>
          <w:szCs w:val="28"/>
          <w:lang w:val="uk-UA"/>
        </w:rPr>
        <w:t>soft</w:t>
      </w:r>
      <w:proofErr w:type="spellEnd"/>
      <w:r w:rsidRPr="00D53740">
        <w:rPr>
          <w:rFonts w:ascii="Times New Roman" w:hAnsi="Times New Roman" w:cs="Times New Roman"/>
          <w:sz w:val="28"/>
          <w:szCs w:val="28"/>
          <w:lang w:val="uk-UA"/>
        </w:rPr>
        <w:t xml:space="preserve"> </w:t>
      </w:r>
      <w:proofErr w:type="spellStart"/>
      <w:r w:rsidRPr="00D53740">
        <w:rPr>
          <w:rFonts w:ascii="Times New Roman" w:hAnsi="Times New Roman" w:cs="Times New Roman"/>
          <w:sz w:val="28"/>
          <w:szCs w:val="28"/>
          <w:lang w:val="uk-UA"/>
        </w:rPr>
        <w:t>skills</w:t>
      </w:r>
      <w:proofErr w:type="spellEnd"/>
      <w:r w:rsidRPr="00D53740">
        <w:rPr>
          <w:rFonts w:ascii="Times New Roman" w:hAnsi="Times New Roman" w:cs="Times New Roman"/>
          <w:sz w:val="28"/>
          <w:szCs w:val="28"/>
          <w:lang w:val="uk-UA"/>
        </w:rPr>
        <w:t xml:space="preserve"> в дітей варта особливої уваги та зусиль.</w:t>
      </w:r>
    </w:p>
    <w:p w:rsidR="00F50380" w:rsidRPr="00D53740" w:rsidRDefault="00D210B0">
      <w:pPr>
        <w:spacing w:after="0" w:line="360" w:lineRule="auto"/>
        <w:ind w:firstLine="709"/>
        <w:contextualSpacing/>
        <w:jc w:val="both"/>
        <w:rPr>
          <w:rFonts w:ascii="Times New Roman" w:hAnsi="Times New Roman" w:cs="Times New Roman"/>
          <w:sz w:val="28"/>
          <w:szCs w:val="28"/>
          <w:lang w:val="uk-UA"/>
        </w:rPr>
      </w:pPr>
      <w:r w:rsidRPr="00D53740">
        <w:rPr>
          <w:rFonts w:ascii="Times New Roman" w:hAnsi="Times New Roman" w:cs="Times New Roman"/>
          <w:sz w:val="28"/>
          <w:szCs w:val="28"/>
          <w:lang w:val="uk-UA"/>
        </w:rPr>
        <w:t xml:space="preserve">Роль закладів освіти у формуванні </w:t>
      </w:r>
      <w:proofErr w:type="spellStart"/>
      <w:r w:rsidRPr="00D53740">
        <w:rPr>
          <w:rFonts w:ascii="Times New Roman" w:hAnsi="Times New Roman" w:cs="Times New Roman"/>
          <w:sz w:val="28"/>
          <w:szCs w:val="28"/>
          <w:lang w:val="uk-UA"/>
        </w:rPr>
        <w:t>soft</w:t>
      </w:r>
      <w:proofErr w:type="spellEnd"/>
      <w:r w:rsidRPr="00D53740">
        <w:rPr>
          <w:rFonts w:ascii="Times New Roman" w:hAnsi="Times New Roman" w:cs="Times New Roman"/>
          <w:sz w:val="28"/>
          <w:szCs w:val="28"/>
          <w:lang w:val="uk-UA"/>
        </w:rPr>
        <w:t xml:space="preserve"> </w:t>
      </w:r>
      <w:proofErr w:type="spellStart"/>
      <w:r w:rsidRPr="00D53740">
        <w:rPr>
          <w:rFonts w:ascii="Times New Roman" w:hAnsi="Times New Roman" w:cs="Times New Roman"/>
          <w:sz w:val="28"/>
          <w:szCs w:val="28"/>
          <w:lang w:val="uk-UA"/>
        </w:rPr>
        <w:t>skills</w:t>
      </w:r>
      <w:proofErr w:type="spellEnd"/>
      <w:r w:rsidRPr="00D53740">
        <w:rPr>
          <w:rFonts w:ascii="Times New Roman" w:hAnsi="Times New Roman" w:cs="Times New Roman"/>
          <w:sz w:val="28"/>
          <w:szCs w:val="28"/>
          <w:lang w:val="uk-UA"/>
        </w:rPr>
        <w:t xml:space="preserve"> є надзвичайно важливою. Формування </w:t>
      </w:r>
      <w:proofErr w:type="spellStart"/>
      <w:r w:rsidRPr="00D53740">
        <w:rPr>
          <w:rFonts w:ascii="Times New Roman" w:hAnsi="Times New Roman" w:cs="Times New Roman"/>
          <w:sz w:val="28"/>
          <w:szCs w:val="28"/>
          <w:lang w:val="uk-UA"/>
        </w:rPr>
        <w:t>soft</w:t>
      </w:r>
      <w:proofErr w:type="spellEnd"/>
      <w:r w:rsidRPr="00D53740">
        <w:rPr>
          <w:rFonts w:ascii="Times New Roman" w:hAnsi="Times New Roman" w:cs="Times New Roman"/>
          <w:sz w:val="28"/>
          <w:szCs w:val="28"/>
          <w:lang w:val="uk-UA"/>
        </w:rPr>
        <w:t xml:space="preserve"> </w:t>
      </w:r>
      <w:proofErr w:type="spellStart"/>
      <w:r w:rsidRPr="00D53740">
        <w:rPr>
          <w:rFonts w:ascii="Times New Roman" w:hAnsi="Times New Roman" w:cs="Times New Roman"/>
          <w:sz w:val="28"/>
          <w:szCs w:val="28"/>
          <w:lang w:val="uk-UA"/>
        </w:rPr>
        <w:t>skills</w:t>
      </w:r>
      <w:proofErr w:type="spellEnd"/>
      <w:r w:rsidRPr="00D53740">
        <w:rPr>
          <w:rFonts w:ascii="Times New Roman" w:hAnsi="Times New Roman" w:cs="Times New Roman"/>
          <w:sz w:val="28"/>
          <w:szCs w:val="28"/>
          <w:lang w:val="uk-UA"/>
        </w:rPr>
        <w:t xml:space="preserve"> є елементом освітнього процесу Нової української школи, адже концепцією НУШ передбачено забезпечення не лише формування знань, але й розвиток навичок, які стануть цінним ресурсом для учнів у їхньому майбутньому житті та кар'єрі. Тож, вкрай важливо впроваджувати заходи, які дозволять ефективно проводити педагогічну роботу в даному напрямку.</w:t>
      </w:r>
    </w:p>
    <w:p w:rsidR="00F50380" w:rsidRDefault="00D210B0">
      <w:pPr>
        <w:spacing w:after="0" w:line="360" w:lineRule="auto"/>
        <w:ind w:firstLine="709"/>
        <w:contextualSpacing/>
        <w:jc w:val="both"/>
        <w:rPr>
          <w:rFonts w:ascii="Times New Roman" w:hAnsi="Times New Roman" w:cs="Times New Roman"/>
          <w:sz w:val="28"/>
          <w:szCs w:val="28"/>
          <w:lang w:val="uk-UA"/>
        </w:rPr>
      </w:pPr>
      <w:r w:rsidRPr="00D53740">
        <w:rPr>
          <w:rFonts w:ascii="Times New Roman" w:hAnsi="Times New Roman" w:cs="Times New Roman"/>
          <w:sz w:val="28"/>
          <w:szCs w:val="28"/>
          <w:lang w:val="uk-UA"/>
        </w:rPr>
        <w:t xml:space="preserve">У сучасній науці питання дослідження «м’яких» навичок та попиту на них є достатньо поширеним та актуальним. Дослідження переважно виконується за двома основними напрямками, а саме: у контексті формування освітніх програм </w:t>
      </w:r>
      <w:r w:rsidRPr="00D53740">
        <w:rPr>
          <w:rFonts w:ascii="Times New Roman" w:hAnsi="Times New Roman" w:cs="Times New Roman"/>
          <w:sz w:val="28"/>
          <w:szCs w:val="28"/>
          <w:lang w:val="uk-UA"/>
        </w:rPr>
        <w:lastRenderedPageBreak/>
        <w:t xml:space="preserve">освітніх закладів і в частині формування системи професійних навиків, які відповідають завданням бізнесу. Авторами публікацій щодо </w:t>
      </w:r>
      <w:proofErr w:type="spellStart"/>
      <w:r w:rsidRPr="00D53740">
        <w:rPr>
          <w:rFonts w:ascii="Times New Roman" w:hAnsi="Times New Roman" w:cs="Times New Roman"/>
          <w:sz w:val="28"/>
          <w:szCs w:val="28"/>
          <w:lang w:val="uk-UA"/>
        </w:rPr>
        <w:t>soft</w:t>
      </w:r>
      <w:proofErr w:type="spellEnd"/>
      <w:r w:rsidRPr="00D53740">
        <w:rPr>
          <w:rFonts w:ascii="Times New Roman" w:hAnsi="Times New Roman" w:cs="Times New Roman"/>
          <w:sz w:val="28"/>
          <w:szCs w:val="28"/>
          <w:lang w:val="uk-UA"/>
        </w:rPr>
        <w:t xml:space="preserve"> </w:t>
      </w:r>
      <w:proofErr w:type="spellStart"/>
      <w:r w:rsidRPr="00D53740">
        <w:rPr>
          <w:rFonts w:ascii="Times New Roman" w:hAnsi="Times New Roman" w:cs="Times New Roman"/>
          <w:sz w:val="28"/>
          <w:szCs w:val="28"/>
          <w:lang w:val="uk-UA"/>
        </w:rPr>
        <w:t>skills</w:t>
      </w:r>
      <w:proofErr w:type="spellEnd"/>
      <w:r w:rsidRPr="00D53740">
        <w:rPr>
          <w:rFonts w:ascii="Times New Roman" w:hAnsi="Times New Roman" w:cs="Times New Roman"/>
          <w:sz w:val="28"/>
          <w:szCs w:val="28"/>
          <w:lang w:val="uk-UA"/>
        </w:rPr>
        <w:t xml:space="preserve"> є як закордонні (Г. </w:t>
      </w:r>
      <w:proofErr w:type="spellStart"/>
      <w:r w:rsidRPr="00D53740">
        <w:rPr>
          <w:rFonts w:ascii="Times New Roman" w:hAnsi="Times New Roman" w:cs="Times New Roman"/>
          <w:sz w:val="28"/>
          <w:szCs w:val="28"/>
          <w:lang w:val="uk-UA"/>
        </w:rPr>
        <w:t>Пааянен</w:t>
      </w:r>
      <w:proofErr w:type="spellEnd"/>
      <w:r w:rsidRPr="00D53740">
        <w:rPr>
          <w:rFonts w:ascii="Times New Roman" w:hAnsi="Times New Roman" w:cs="Times New Roman"/>
          <w:sz w:val="28"/>
          <w:szCs w:val="28"/>
          <w:lang w:val="uk-UA"/>
        </w:rPr>
        <w:t xml:space="preserve"> [59], К. Рана [60], М. </w:t>
      </w:r>
      <w:proofErr w:type="spellStart"/>
      <w:r w:rsidRPr="00D53740">
        <w:rPr>
          <w:rFonts w:ascii="Times New Roman" w:hAnsi="Times New Roman" w:cs="Times New Roman"/>
          <w:sz w:val="28"/>
          <w:szCs w:val="28"/>
          <w:lang w:val="uk-UA"/>
        </w:rPr>
        <w:t>Роблес</w:t>
      </w:r>
      <w:proofErr w:type="spellEnd"/>
      <w:r w:rsidRPr="00D53740">
        <w:rPr>
          <w:rFonts w:ascii="Times New Roman" w:hAnsi="Times New Roman" w:cs="Times New Roman"/>
          <w:sz w:val="28"/>
          <w:szCs w:val="28"/>
          <w:lang w:val="uk-UA"/>
        </w:rPr>
        <w:t xml:space="preserve"> [61] та ін.), так і в</w:t>
      </w:r>
      <w:r w:rsidR="004C503B" w:rsidRPr="00D53740">
        <w:rPr>
          <w:rFonts w:ascii="Times New Roman" w:hAnsi="Times New Roman" w:cs="Times New Roman"/>
          <w:sz w:val="28"/>
          <w:szCs w:val="28"/>
          <w:lang w:val="uk-UA"/>
        </w:rPr>
        <w:t xml:space="preserve">ітчизняні (О. В. </w:t>
      </w:r>
      <w:proofErr w:type="spellStart"/>
      <w:r w:rsidR="004C503B" w:rsidRPr="00D53740">
        <w:rPr>
          <w:rFonts w:ascii="Times New Roman" w:hAnsi="Times New Roman" w:cs="Times New Roman"/>
          <w:sz w:val="28"/>
          <w:szCs w:val="28"/>
          <w:lang w:val="uk-UA"/>
        </w:rPr>
        <w:t>Абашкіна</w:t>
      </w:r>
      <w:proofErr w:type="spellEnd"/>
      <w:r w:rsidR="004C503B" w:rsidRPr="00D53740">
        <w:rPr>
          <w:rFonts w:ascii="Times New Roman" w:hAnsi="Times New Roman" w:cs="Times New Roman"/>
          <w:sz w:val="28"/>
          <w:szCs w:val="28"/>
          <w:lang w:val="uk-UA"/>
        </w:rPr>
        <w:t xml:space="preserve"> [1], </w:t>
      </w:r>
      <w:r w:rsidRPr="00D53740">
        <w:rPr>
          <w:rFonts w:ascii="Times New Roman" w:hAnsi="Times New Roman" w:cs="Times New Roman"/>
          <w:sz w:val="28"/>
          <w:szCs w:val="28"/>
          <w:lang w:val="uk-UA"/>
        </w:rPr>
        <w:t xml:space="preserve">Н. А. </w:t>
      </w:r>
      <w:proofErr w:type="spellStart"/>
      <w:r w:rsidRPr="00D53740">
        <w:rPr>
          <w:rFonts w:ascii="Times New Roman" w:hAnsi="Times New Roman" w:cs="Times New Roman"/>
          <w:sz w:val="28"/>
          <w:szCs w:val="28"/>
          <w:lang w:val="uk-UA"/>
        </w:rPr>
        <w:t>Длугунович</w:t>
      </w:r>
      <w:proofErr w:type="spellEnd"/>
      <w:r w:rsidRPr="00D53740">
        <w:rPr>
          <w:rFonts w:ascii="Times New Roman" w:hAnsi="Times New Roman" w:cs="Times New Roman"/>
          <w:sz w:val="28"/>
          <w:szCs w:val="28"/>
          <w:lang w:val="uk-UA"/>
        </w:rPr>
        <w:t xml:space="preserve"> [17], К. О. Коваль [23], С. А. </w:t>
      </w:r>
      <w:proofErr w:type="spellStart"/>
      <w:r w:rsidRPr="00D53740">
        <w:rPr>
          <w:rFonts w:ascii="Times New Roman" w:hAnsi="Times New Roman" w:cs="Times New Roman"/>
          <w:sz w:val="28"/>
          <w:szCs w:val="28"/>
          <w:lang w:val="uk-UA"/>
        </w:rPr>
        <w:t>Наход</w:t>
      </w:r>
      <w:proofErr w:type="spellEnd"/>
      <w:r w:rsidRPr="00D53740">
        <w:rPr>
          <w:rFonts w:ascii="Times New Roman" w:hAnsi="Times New Roman" w:cs="Times New Roman"/>
          <w:sz w:val="28"/>
          <w:szCs w:val="28"/>
          <w:lang w:val="uk-UA"/>
        </w:rPr>
        <w:t xml:space="preserve"> [33], Н. М. </w:t>
      </w:r>
      <w:proofErr w:type="spellStart"/>
      <w:r w:rsidRPr="00D53740">
        <w:rPr>
          <w:rFonts w:ascii="Times New Roman" w:hAnsi="Times New Roman" w:cs="Times New Roman"/>
          <w:sz w:val="28"/>
          <w:szCs w:val="28"/>
          <w:lang w:val="uk-UA"/>
        </w:rPr>
        <w:t>Самолюк</w:t>
      </w:r>
      <w:proofErr w:type="spellEnd"/>
      <w:r w:rsidRPr="00D53740">
        <w:rPr>
          <w:rFonts w:ascii="Times New Roman" w:hAnsi="Times New Roman" w:cs="Times New Roman"/>
          <w:sz w:val="28"/>
          <w:szCs w:val="28"/>
          <w:lang w:val="uk-UA"/>
        </w:rPr>
        <w:t xml:space="preserve"> [43] та ін.) дослідники.</w:t>
      </w:r>
    </w:p>
    <w:p w:rsidR="00C4284F" w:rsidRPr="00C4284F" w:rsidRDefault="00C4284F" w:rsidP="00C4284F">
      <w:pPr>
        <w:spacing w:after="0" w:line="360" w:lineRule="auto"/>
        <w:ind w:firstLine="709"/>
        <w:jc w:val="both"/>
        <w:rPr>
          <w:rFonts w:ascii="Times New Roman" w:eastAsia="Calibri" w:hAnsi="Times New Roman" w:cs="Times New Roman"/>
          <w:b/>
          <w:sz w:val="28"/>
          <w:szCs w:val="28"/>
          <w:lang w:val="uk-UA"/>
        </w:rPr>
      </w:pPr>
      <w:r w:rsidRPr="00C4284F">
        <w:rPr>
          <w:rFonts w:ascii="Times New Roman" w:eastAsia="Calibri" w:hAnsi="Times New Roman" w:cs="Times New Roman"/>
          <w:sz w:val="28"/>
          <w:szCs w:val="28"/>
          <w:lang w:val="uk-UA"/>
        </w:rPr>
        <w:t xml:space="preserve">Отже, об’єктивна необхідність розв’язання проблеми </w:t>
      </w:r>
      <w:r w:rsidRPr="00D53740">
        <w:rPr>
          <w:rFonts w:ascii="Times New Roman" w:eastAsia="Calibri" w:hAnsi="Times New Roman" w:cs="Times New Roman"/>
          <w:sz w:val="28"/>
          <w:szCs w:val="28"/>
          <w:lang w:val="uk-UA"/>
        </w:rPr>
        <w:t xml:space="preserve">формування </w:t>
      </w:r>
      <w:proofErr w:type="spellStart"/>
      <w:r w:rsidRPr="00D53740">
        <w:rPr>
          <w:rFonts w:ascii="Times New Roman" w:eastAsia="Calibri" w:hAnsi="Times New Roman" w:cs="Times New Roman"/>
          <w:sz w:val="28"/>
          <w:szCs w:val="28"/>
          <w:lang w:val="uk-UA"/>
        </w:rPr>
        <w:t>soft</w:t>
      </w:r>
      <w:proofErr w:type="spellEnd"/>
      <w:r w:rsidRPr="00D53740">
        <w:rPr>
          <w:rFonts w:ascii="Times New Roman" w:eastAsia="Calibri" w:hAnsi="Times New Roman" w:cs="Times New Roman"/>
          <w:sz w:val="28"/>
          <w:szCs w:val="28"/>
          <w:lang w:val="uk-UA"/>
        </w:rPr>
        <w:t xml:space="preserve"> </w:t>
      </w:r>
      <w:proofErr w:type="spellStart"/>
      <w:r w:rsidRPr="00D53740">
        <w:rPr>
          <w:rFonts w:ascii="Times New Roman" w:eastAsia="Calibri" w:hAnsi="Times New Roman" w:cs="Times New Roman"/>
          <w:sz w:val="28"/>
          <w:szCs w:val="28"/>
          <w:lang w:val="uk-UA"/>
        </w:rPr>
        <w:t>skills</w:t>
      </w:r>
      <w:proofErr w:type="spellEnd"/>
      <w:r w:rsidRPr="00D53740">
        <w:rPr>
          <w:rFonts w:ascii="Times New Roman" w:eastAsia="Calibri" w:hAnsi="Times New Roman" w:cs="Times New Roman"/>
          <w:sz w:val="28"/>
          <w:szCs w:val="28"/>
          <w:lang w:val="uk-UA"/>
        </w:rPr>
        <w:t xml:space="preserve"> в учнів початкових класів</w:t>
      </w:r>
      <w:r w:rsidRPr="00C4284F">
        <w:rPr>
          <w:rFonts w:ascii="Times New Roman" w:eastAsia="Calibri" w:hAnsi="Times New Roman" w:cs="Times New Roman"/>
          <w:sz w:val="28"/>
          <w:szCs w:val="28"/>
          <w:lang w:val="uk-UA"/>
        </w:rPr>
        <w:t xml:space="preserve">, з одного боку, і відсутність дослідження, де б цілісно розглядалась ця проблема, з другого, зумовили вибір теми </w:t>
      </w:r>
      <w:r w:rsidRPr="00C4284F">
        <w:rPr>
          <w:rFonts w:ascii="Times New Roman" w:eastAsia="Calibri" w:hAnsi="Times New Roman" w:cs="Times New Roman"/>
          <w:b/>
          <w:sz w:val="28"/>
          <w:szCs w:val="28"/>
          <w:lang w:val="uk-UA"/>
        </w:rPr>
        <w:t>«</w:t>
      </w:r>
      <w:r>
        <w:rPr>
          <w:rFonts w:ascii="Times New Roman" w:eastAsia="Calibri" w:hAnsi="Times New Roman" w:cs="Times New Roman"/>
          <w:sz w:val="28"/>
          <w:szCs w:val="28"/>
          <w:lang w:val="uk-UA"/>
        </w:rPr>
        <w:t>Ф</w:t>
      </w:r>
      <w:r w:rsidRPr="00D53740">
        <w:rPr>
          <w:rFonts w:ascii="Times New Roman" w:eastAsia="Calibri" w:hAnsi="Times New Roman" w:cs="Times New Roman"/>
          <w:sz w:val="28"/>
          <w:szCs w:val="28"/>
          <w:lang w:val="uk-UA"/>
        </w:rPr>
        <w:t xml:space="preserve">ормування </w:t>
      </w:r>
      <w:proofErr w:type="spellStart"/>
      <w:r w:rsidRPr="00D53740">
        <w:rPr>
          <w:rFonts w:ascii="Times New Roman" w:eastAsia="Calibri" w:hAnsi="Times New Roman" w:cs="Times New Roman"/>
          <w:sz w:val="28"/>
          <w:szCs w:val="28"/>
          <w:lang w:val="uk-UA"/>
        </w:rPr>
        <w:t>soft</w:t>
      </w:r>
      <w:proofErr w:type="spellEnd"/>
      <w:r w:rsidRPr="00D53740">
        <w:rPr>
          <w:rFonts w:ascii="Times New Roman" w:eastAsia="Calibri" w:hAnsi="Times New Roman" w:cs="Times New Roman"/>
          <w:sz w:val="28"/>
          <w:szCs w:val="28"/>
          <w:lang w:val="uk-UA"/>
        </w:rPr>
        <w:t xml:space="preserve"> </w:t>
      </w:r>
      <w:proofErr w:type="spellStart"/>
      <w:r w:rsidRPr="00D53740">
        <w:rPr>
          <w:rFonts w:ascii="Times New Roman" w:eastAsia="Calibri" w:hAnsi="Times New Roman" w:cs="Times New Roman"/>
          <w:sz w:val="28"/>
          <w:szCs w:val="28"/>
          <w:lang w:val="uk-UA"/>
        </w:rPr>
        <w:t>skills</w:t>
      </w:r>
      <w:proofErr w:type="spellEnd"/>
      <w:r w:rsidRPr="00D53740">
        <w:rPr>
          <w:rFonts w:ascii="Times New Roman" w:eastAsia="Calibri" w:hAnsi="Times New Roman" w:cs="Times New Roman"/>
          <w:sz w:val="28"/>
          <w:szCs w:val="28"/>
          <w:lang w:val="uk-UA"/>
        </w:rPr>
        <w:t xml:space="preserve"> в учнів початкових класів на </w:t>
      </w:r>
      <w:proofErr w:type="spellStart"/>
      <w:r w:rsidRPr="00D53740">
        <w:rPr>
          <w:rFonts w:ascii="Times New Roman" w:eastAsia="Calibri" w:hAnsi="Times New Roman" w:cs="Times New Roman"/>
          <w:sz w:val="28"/>
          <w:szCs w:val="28"/>
          <w:lang w:val="uk-UA"/>
        </w:rPr>
        <w:t>уроках</w:t>
      </w:r>
      <w:proofErr w:type="spellEnd"/>
      <w:r w:rsidRPr="00D53740">
        <w:rPr>
          <w:rFonts w:ascii="Times New Roman" w:eastAsia="Calibri" w:hAnsi="Times New Roman" w:cs="Times New Roman"/>
          <w:sz w:val="28"/>
          <w:szCs w:val="28"/>
          <w:lang w:val="uk-UA"/>
        </w:rPr>
        <w:t xml:space="preserve"> «Я досліджую світ</w:t>
      </w:r>
      <w:r w:rsidRPr="00C4284F">
        <w:rPr>
          <w:rFonts w:ascii="Times New Roman" w:eastAsia="Calibri" w:hAnsi="Times New Roman" w:cs="Times New Roman"/>
          <w:b/>
          <w:sz w:val="28"/>
          <w:szCs w:val="28"/>
          <w:lang w:val="uk-UA"/>
        </w:rPr>
        <w:t xml:space="preserve">».   </w:t>
      </w:r>
    </w:p>
    <w:p w:rsidR="00F50380" w:rsidRPr="00D53740" w:rsidRDefault="00D210B0">
      <w:pPr>
        <w:spacing w:after="0" w:line="360" w:lineRule="auto"/>
        <w:ind w:firstLine="709"/>
        <w:contextualSpacing/>
        <w:jc w:val="both"/>
        <w:rPr>
          <w:rFonts w:ascii="Times New Roman" w:eastAsia="Calibri" w:hAnsi="Times New Roman" w:cs="Times New Roman"/>
          <w:sz w:val="28"/>
          <w:szCs w:val="28"/>
          <w:lang w:val="uk-UA"/>
        </w:rPr>
      </w:pPr>
      <w:r w:rsidRPr="00D53740">
        <w:rPr>
          <w:rFonts w:ascii="Times New Roman" w:hAnsi="Times New Roman" w:cs="Times New Roman"/>
          <w:b/>
          <w:sz w:val="28"/>
          <w:szCs w:val="28"/>
          <w:lang w:val="uk-UA"/>
        </w:rPr>
        <w:t>Об’єкт дослідження:</w:t>
      </w:r>
      <w:r w:rsidRPr="00D53740">
        <w:rPr>
          <w:rFonts w:ascii="Times New Roman" w:hAnsi="Times New Roman" w:cs="Times New Roman"/>
          <w:sz w:val="28"/>
          <w:szCs w:val="28"/>
          <w:lang w:val="uk-UA"/>
        </w:rPr>
        <w:t xml:space="preserve"> процес </w:t>
      </w:r>
      <w:r w:rsidRPr="00D53740">
        <w:rPr>
          <w:rFonts w:ascii="Times New Roman" w:eastAsia="Calibri" w:hAnsi="Times New Roman" w:cs="Times New Roman"/>
          <w:sz w:val="28"/>
          <w:szCs w:val="28"/>
          <w:lang w:val="uk-UA"/>
        </w:rPr>
        <w:t xml:space="preserve">формування </w:t>
      </w:r>
      <w:proofErr w:type="spellStart"/>
      <w:r w:rsidRPr="00D53740">
        <w:rPr>
          <w:rFonts w:ascii="Times New Roman" w:eastAsia="Calibri" w:hAnsi="Times New Roman" w:cs="Times New Roman"/>
          <w:sz w:val="28"/>
          <w:szCs w:val="28"/>
          <w:lang w:val="uk-UA"/>
        </w:rPr>
        <w:t>soft</w:t>
      </w:r>
      <w:proofErr w:type="spellEnd"/>
      <w:r w:rsidRPr="00D53740">
        <w:rPr>
          <w:rFonts w:ascii="Times New Roman" w:eastAsia="Calibri" w:hAnsi="Times New Roman" w:cs="Times New Roman"/>
          <w:sz w:val="28"/>
          <w:szCs w:val="28"/>
          <w:lang w:val="uk-UA"/>
        </w:rPr>
        <w:t xml:space="preserve"> </w:t>
      </w:r>
      <w:proofErr w:type="spellStart"/>
      <w:r w:rsidRPr="00D53740">
        <w:rPr>
          <w:rFonts w:ascii="Times New Roman" w:eastAsia="Calibri" w:hAnsi="Times New Roman" w:cs="Times New Roman"/>
          <w:sz w:val="28"/>
          <w:szCs w:val="28"/>
          <w:lang w:val="uk-UA"/>
        </w:rPr>
        <w:t>skills</w:t>
      </w:r>
      <w:proofErr w:type="spellEnd"/>
      <w:r w:rsidRPr="00D53740">
        <w:rPr>
          <w:rFonts w:ascii="Times New Roman" w:eastAsia="Calibri" w:hAnsi="Times New Roman" w:cs="Times New Roman"/>
          <w:sz w:val="28"/>
          <w:szCs w:val="28"/>
          <w:lang w:val="uk-UA"/>
        </w:rPr>
        <w:t xml:space="preserve"> в учнів початкових класів. </w:t>
      </w:r>
    </w:p>
    <w:p w:rsidR="00F50380" w:rsidRPr="00D53740" w:rsidRDefault="00D210B0">
      <w:pPr>
        <w:spacing w:after="0" w:line="360" w:lineRule="auto"/>
        <w:ind w:firstLine="709"/>
        <w:contextualSpacing/>
        <w:jc w:val="both"/>
        <w:rPr>
          <w:rFonts w:ascii="Times New Roman" w:eastAsia="Calibri" w:hAnsi="Times New Roman" w:cs="Times New Roman"/>
          <w:sz w:val="28"/>
          <w:szCs w:val="28"/>
          <w:lang w:val="uk-UA"/>
        </w:rPr>
      </w:pPr>
      <w:r w:rsidRPr="00D53740">
        <w:rPr>
          <w:rFonts w:ascii="Times New Roman" w:eastAsia="Calibri" w:hAnsi="Times New Roman" w:cs="Times New Roman"/>
          <w:b/>
          <w:sz w:val="28"/>
          <w:szCs w:val="28"/>
          <w:lang w:val="uk-UA"/>
        </w:rPr>
        <w:t>Предмет дослідження:</w:t>
      </w:r>
      <w:r w:rsidRPr="00D53740">
        <w:rPr>
          <w:rFonts w:ascii="Times New Roman" w:eastAsia="Calibri" w:hAnsi="Times New Roman" w:cs="Times New Roman"/>
          <w:sz w:val="28"/>
          <w:szCs w:val="28"/>
          <w:lang w:val="uk-UA"/>
        </w:rPr>
        <w:t xml:space="preserve"> методика формування </w:t>
      </w:r>
      <w:proofErr w:type="spellStart"/>
      <w:r w:rsidRPr="00D53740">
        <w:rPr>
          <w:rFonts w:ascii="Times New Roman" w:eastAsia="Calibri" w:hAnsi="Times New Roman" w:cs="Times New Roman"/>
          <w:sz w:val="28"/>
          <w:szCs w:val="28"/>
          <w:lang w:val="uk-UA"/>
        </w:rPr>
        <w:t>soft</w:t>
      </w:r>
      <w:proofErr w:type="spellEnd"/>
      <w:r w:rsidRPr="00D53740">
        <w:rPr>
          <w:rFonts w:ascii="Times New Roman" w:eastAsia="Calibri" w:hAnsi="Times New Roman" w:cs="Times New Roman"/>
          <w:sz w:val="28"/>
          <w:szCs w:val="28"/>
          <w:lang w:val="uk-UA"/>
        </w:rPr>
        <w:t xml:space="preserve"> </w:t>
      </w:r>
      <w:proofErr w:type="spellStart"/>
      <w:r w:rsidRPr="00D53740">
        <w:rPr>
          <w:rFonts w:ascii="Times New Roman" w:eastAsia="Calibri" w:hAnsi="Times New Roman" w:cs="Times New Roman"/>
          <w:sz w:val="28"/>
          <w:szCs w:val="28"/>
          <w:lang w:val="uk-UA"/>
        </w:rPr>
        <w:t>skills</w:t>
      </w:r>
      <w:proofErr w:type="spellEnd"/>
      <w:r w:rsidRPr="00D53740">
        <w:rPr>
          <w:rFonts w:ascii="Times New Roman" w:eastAsia="Calibri" w:hAnsi="Times New Roman" w:cs="Times New Roman"/>
          <w:sz w:val="28"/>
          <w:szCs w:val="28"/>
          <w:lang w:val="uk-UA"/>
        </w:rPr>
        <w:t xml:space="preserve"> в учнів початкових класів на </w:t>
      </w:r>
      <w:proofErr w:type="spellStart"/>
      <w:r w:rsidRPr="00D53740">
        <w:rPr>
          <w:rFonts w:ascii="Times New Roman" w:eastAsia="Calibri" w:hAnsi="Times New Roman" w:cs="Times New Roman"/>
          <w:sz w:val="28"/>
          <w:szCs w:val="28"/>
          <w:lang w:val="uk-UA"/>
        </w:rPr>
        <w:t>уроках</w:t>
      </w:r>
      <w:proofErr w:type="spellEnd"/>
      <w:r w:rsidRPr="00D53740">
        <w:rPr>
          <w:rFonts w:ascii="Times New Roman" w:eastAsia="Calibri" w:hAnsi="Times New Roman" w:cs="Times New Roman"/>
          <w:sz w:val="28"/>
          <w:szCs w:val="28"/>
          <w:lang w:val="uk-UA"/>
        </w:rPr>
        <w:t xml:space="preserve"> «Я досліджую світ». </w:t>
      </w:r>
    </w:p>
    <w:p w:rsidR="00F50380" w:rsidRPr="00D53740" w:rsidRDefault="00D210B0">
      <w:pPr>
        <w:spacing w:after="0" w:line="360" w:lineRule="auto"/>
        <w:ind w:firstLine="709"/>
        <w:contextualSpacing/>
        <w:jc w:val="both"/>
        <w:rPr>
          <w:rFonts w:ascii="Times New Roman" w:hAnsi="Times New Roman" w:cs="Times New Roman"/>
          <w:sz w:val="28"/>
          <w:szCs w:val="28"/>
          <w:lang w:val="uk-UA"/>
        </w:rPr>
      </w:pPr>
      <w:r w:rsidRPr="00D53740">
        <w:rPr>
          <w:rFonts w:ascii="Times New Roman" w:hAnsi="Times New Roman" w:cs="Times New Roman"/>
          <w:b/>
          <w:sz w:val="28"/>
          <w:szCs w:val="28"/>
          <w:lang w:val="uk-UA"/>
        </w:rPr>
        <w:t>Мета дослідження:</w:t>
      </w:r>
      <w:r w:rsidRPr="00D53740">
        <w:rPr>
          <w:rFonts w:ascii="Times New Roman" w:hAnsi="Times New Roman" w:cs="Times New Roman"/>
          <w:sz w:val="28"/>
          <w:szCs w:val="28"/>
          <w:lang w:val="uk-UA"/>
        </w:rPr>
        <w:t xml:space="preserve"> теоретично обґрунтувати та експериментально перевірити ефективність </w:t>
      </w:r>
      <w:r w:rsidRPr="00D53740">
        <w:rPr>
          <w:rFonts w:ascii="Times New Roman" w:eastAsia="Calibri" w:hAnsi="Times New Roman" w:cs="Times New Roman"/>
          <w:sz w:val="28"/>
          <w:szCs w:val="28"/>
          <w:lang w:val="uk-UA"/>
        </w:rPr>
        <w:t xml:space="preserve">методики формування </w:t>
      </w:r>
      <w:proofErr w:type="spellStart"/>
      <w:r w:rsidRPr="00D53740">
        <w:rPr>
          <w:rFonts w:ascii="Times New Roman" w:eastAsia="Calibri" w:hAnsi="Times New Roman" w:cs="Times New Roman"/>
          <w:sz w:val="28"/>
          <w:szCs w:val="28"/>
          <w:lang w:val="uk-UA"/>
        </w:rPr>
        <w:t>soft</w:t>
      </w:r>
      <w:proofErr w:type="spellEnd"/>
      <w:r w:rsidRPr="00D53740">
        <w:rPr>
          <w:rFonts w:ascii="Times New Roman" w:eastAsia="Calibri" w:hAnsi="Times New Roman" w:cs="Times New Roman"/>
          <w:sz w:val="28"/>
          <w:szCs w:val="28"/>
          <w:lang w:val="uk-UA"/>
        </w:rPr>
        <w:t xml:space="preserve"> </w:t>
      </w:r>
      <w:proofErr w:type="spellStart"/>
      <w:r w:rsidRPr="00D53740">
        <w:rPr>
          <w:rFonts w:ascii="Times New Roman" w:eastAsia="Calibri" w:hAnsi="Times New Roman" w:cs="Times New Roman"/>
          <w:sz w:val="28"/>
          <w:szCs w:val="28"/>
          <w:lang w:val="uk-UA"/>
        </w:rPr>
        <w:t>skills</w:t>
      </w:r>
      <w:proofErr w:type="spellEnd"/>
      <w:r w:rsidRPr="00D53740">
        <w:rPr>
          <w:rFonts w:ascii="Times New Roman" w:eastAsia="Calibri" w:hAnsi="Times New Roman" w:cs="Times New Roman"/>
          <w:sz w:val="28"/>
          <w:szCs w:val="28"/>
          <w:lang w:val="uk-UA"/>
        </w:rPr>
        <w:t xml:space="preserve"> в учнів початкових класів на </w:t>
      </w:r>
      <w:proofErr w:type="spellStart"/>
      <w:r w:rsidRPr="00D53740">
        <w:rPr>
          <w:rFonts w:ascii="Times New Roman" w:eastAsia="Calibri" w:hAnsi="Times New Roman" w:cs="Times New Roman"/>
          <w:sz w:val="28"/>
          <w:szCs w:val="28"/>
          <w:lang w:val="uk-UA"/>
        </w:rPr>
        <w:t>уроках</w:t>
      </w:r>
      <w:proofErr w:type="spellEnd"/>
      <w:r w:rsidRPr="00D53740">
        <w:rPr>
          <w:rFonts w:ascii="Times New Roman" w:eastAsia="Calibri" w:hAnsi="Times New Roman" w:cs="Times New Roman"/>
          <w:sz w:val="28"/>
          <w:szCs w:val="28"/>
          <w:lang w:val="uk-UA"/>
        </w:rPr>
        <w:t xml:space="preserve"> інтегрованого курсу «Я досліджую світ».</w:t>
      </w:r>
    </w:p>
    <w:p w:rsidR="00F50380" w:rsidRPr="00D53740" w:rsidRDefault="00D210B0">
      <w:pPr>
        <w:spacing w:after="0" w:line="360" w:lineRule="auto"/>
        <w:ind w:firstLine="709"/>
        <w:contextualSpacing/>
        <w:jc w:val="both"/>
        <w:rPr>
          <w:rFonts w:ascii="Times New Roman" w:hAnsi="Times New Roman" w:cs="Times New Roman"/>
          <w:b/>
          <w:sz w:val="28"/>
          <w:szCs w:val="28"/>
          <w:lang w:val="uk-UA"/>
        </w:rPr>
      </w:pPr>
      <w:r w:rsidRPr="00D53740">
        <w:rPr>
          <w:rFonts w:ascii="Times New Roman" w:hAnsi="Times New Roman" w:cs="Times New Roman"/>
          <w:b/>
          <w:sz w:val="28"/>
          <w:szCs w:val="28"/>
          <w:lang w:val="uk-UA"/>
        </w:rPr>
        <w:t>Завдання дослідження:</w:t>
      </w:r>
    </w:p>
    <w:p w:rsidR="00F50380" w:rsidRPr="00D53740" w:rsidRDefault="00D210B0">
      <w:pPr>
        <w:spacing w:after="0" w:line="360" w:lineRule="auto"/>
        <w:ind w:firstLine="709"/>
        <w:contextualSpacing/>
        <w:jc w:val="both"/>
        <w:rPr>
          <w:rFonts w:ascii="Times New Roman" w:hAnsi="Times New Roman" w:cs="Times New Roman"/>
          <w:sz w:val="28"/>
          <w:szCs w:val="28"/>
          <w:lang w:val="uk-UA"/>
        </w:rPr>
      </w:pPr>
      <w:r w:rsidRPr="00D53740">
        <w:rPr>
          <w:rFonts w:ascii="Times New Roman" w:hAnsi="Times New Roman" w:cs="Times New Roman"/>
          <w:sz w:val="28"/>
          <w:szCs w:val="28"/>
          <w:lang w:val="uk-UA"/>
        </w:rPr>
        <w:t xml:space="preserve">1. Проаналізувати розробленість проблеми формування </w:t>
      </w:r>
      <w:proofErr w:type="spellStart"/>
      <w:r w:rsidRPr="00D53740">
        <w:rPr>
          <w:rFonts w:ascii="Times New Roman" w:hAnsi="Times New Roman" w:cs="Times New Roman"/>
          <w:sz w:val="28"/>
          <w:szCs w:val="28"/>
          <w:lang w:val="uk-UA"/>
        </w:rPr>
        <w:t>soft</w:t>
      </w:r>
      <w:proofErr w:type="spellEnd"/>
      <w:r w:rsidRPr="00D53740">
        <w:rPr>
          <w:rFonts w:ascii="Times New Roman" w:hAnsi="Times New Roman" w:cs="Times New Roman"/>
          <w:sz w:val="28"/>
          <w:szCs w:val="28"/>
          <w:lang w:val="uk-UA"/>
        </w:rPr>
        <w:t xml:space="preserve"> </w:t>
      </w:r>
      <w:proofErr w:type="spellStart"/>
      <w:r w:rsidRPr="00D53740">
        <w:rPr>
          <w:rFonts w:ascii="Times New Roman" w:hAnsi="Times New Roman" w:cs="Times New Roman"/>
          <w:sz w:val="28"/>
          <w:szCs w:val="28"/>
          <w:lang w:val="uk-UA"/>
        </w:rPr>
        <w:t>skills</w:t>
      </w:r>
      <w:proofErr w:type="spellEnd"/>
      <w:r w:rsidRPr="00D53740">
        <w:rPr>
          <w:rFonts w:ascii="Times New Roman" w:hAnsi="Times New Roman" w:cs="Times New Roman"/>
          <w:sz w:val="28"/>
          <w:szCs w:val="28"/>
          <w:lang w:val="uk-UA"/>
        </w:rPr>
        <w:t xml:space="preserve"> в </w:t>
      </w:r>
      <w:r w:rsidRPr="00D53740">
        <w:rPr>
          <w:rFonts w:ascii="Times New Roman" w:eastAsia="Calibri" w:hAnsi="Times New Roman" w:cs="Times New Roman"/>
          <w:sz w:val="28"/>
          <w:szCs w:val="28"/>
          <w:lang w:val="uk-UA"/>
        </w:rPr>
        <w:t>учнів початкових класів</w:t>
      </w:r>
      <w:r w:rsidRPr="00D53740">
        <w:rPr>
          <w:rFonts w:ascii="Times New Roman" w:hAnsi="Times New Roman" w:cs="Times New Roman"/>
          <w:sz w:val="28"/>
          <w:szCs w:val="28"/>
          <w:lang w:val="uk-UA"/>
        </w:rPr>
        <w:t xml:space="preserve"> на </w:t>
      </w:r>
      <w:proofErr w:type="spellStart"/>
      <w:r w:rsidRPr="00D53740">
        <w:rPr>
          <w:rFonts w:ascii="Times New Roman" w:hAnsi="Times New Roman" w:cs="Times New Roman"/>
          <w:sz w:val="28"/>
          <w:szCs w:val="28"/>
          <w:lang w:val="uk-UA"/>
        </w:rPr>
        <w:t>уроках</w:t>
      </w:r>
      <w:proofErr w:type="spellEnd"/>
      <w:r w:rsidRPr="00D53740">
        <w:rPr>
          <w:rFonts w:ascii="Times New Roman" w:hAnsi="Times New Roman" w:cs="Times New Roman"/>
          <w:sz w:val="28"/>
          <w:szCs w:val="28"/>
          <w:lang w:val="uk-UA"/>
        </w:rPr>
        <w:t xml:space="preserve"> інтегрованого курсу «Я досліджую світ».</w:t>
      </w:r>
    </w:p>
    <w:p w:rsidR="00F50380" w:rsidRPr="00D53740" w:rsidRDefault="00D210B0">
      <w:pPr>
        <w:spacing w:after="0" w:line="360" w:lineRule="auto"/>
        <w:ind w:firstLine="709"/>
        <w:contextualSpacing/>
        <w:jc w:val="both"/>
        <w:rPr>
          <w:rFonts w:ascii="Times New Roman" w:hAnsi="Times New Roman" w:cs="Times New Roman"/>
          <w:sz w:val="28"/>
          <w:szCs w:val="28"/>
          <w:lang w:val="uk-UA"/>
        </w:rPr>
      </w:pPr>
      <w:r w:rsidRPr="00D53740">
        <w:rPr>
          <w:rFonts w:ascii="Times New Roman" w:hAnsi="Times New Roman" w:cs="Times New Roman"/>
          <w:sz w:val="28"/>
          <w:szCs w:val="28"/>
          <w:lang w:val="uk-UA"/>
        </w:rPr>
        <w:t xml:space="preserve">2. Визначити стан сформованості </w:t>
      </w:r>
      <w:proofErr w:type="spellStart"/>
      <w:r w:rsidRPr="00D53740">
        <w:rPr>
          <w:rFonts w:ascii="Times New Roman" w:hAnsi="Times New Roman" w:cs="Times New Roman"/>
          <w:sz w:val="28"/>
          <w:szCs w:val="28"/>
          <w:lang w:val="uk-UA"/>
        </w:rPr>
        <w:t>soft</w:t>
      </w:r>
      <w:proofErr w:type="spellEnd"/>
      <w:r w:rsidRPr="00D53740">
        <w:rPr>
          <w:rFonts w:ascii="Times New Roman" w:hAnsi="Times New Roman" w:cs="Times New Roman"/>
          <w:sz w:val="28"/>
          <w:szCs w:val="28"/>
          <w:lang w:val="uk-UA"/>
        </w:rPr>
        <w:t xml:space="preserve"> </w:t>
      </w:r>
      <w:proofErr w:type="spellStart"/>
      <w:r w:rsidRPr="00D53740">
        <w:rPr>
          <w:rFonts w:ascii="Times New Roman" w:hAnsi="Times New Roman" w:cs="Times New Roman"/>
          <w:sz w:val="28"/>
          <w:szCs w:val="28"/>
          <w:lang w:val="uk-UA"/>
        </w:rPr>
        <w:t>skills</w:t>
      </w:r>
      <w:proofErr w:type="spellEnd"/>
      <w:r w:rsidRPr="00D53740">
        <w:rPr>
          <w:rFonts w:ascii="Times New Roman" w:hAnsi="Times New Roman" w:cs="Times New Roman"/>
          <w:sz w:val="28"/>
          <w:szCs w:val="28"/>
          <w:lang w:val="uk-UA"/>
        </w:rPr>
        <w:t xml:space="preserve"> в </w:t>
      </w:r>
      <w:r w:rsidRPr="00D53740">
        <w:rPr>
          <w:rFonts w:ascii="Times New Roman" w:eastAsia="Calibri" w:hAnsi="Times New Roman" w:cs="Times New Roman"/>
          <w:sz w:val="28"/>
          <w:szCs w:val="28"/>
          <w:lang w:val="uk-UA"/>
        </w:rPr>
        <w:t>учнів початкових класів</w:t>
      </w:r>
      <w:r w:rsidRPr="00D53740">
        <w:rPr>
          <w:rFonts w:ascii="Times New Roman" w:hAnsi="Times New Roman" w:cs="Times New Roman"/>
          <w:sz w:val="28"/>
          <w:szCs w:val="28"/>
          <w:lang w:val="uk-UA"/>
        </w:rPr>
        <w:t>.</w:t>
      </w:r>
    </w:p>
    <w:p w:rsidR="00F50380" w:rsidRPr="00D53740" w:rsidRDefault="00D210B0">
      <w:pPr>
        <w:spacing w:after="0" w:line="360" w:lineRule="auto"/>
        <w:ind w:firstLine="709"/>
        <w:contextualSpacing/>
        <w:jc w:val="both"/>
        <w:rPr>
          <w:rFonts w:ascii="Times New Roman" w:hAnsi="Times New Roman" w:cs="Times New Roman"/>
          <w:sz w:val="28"/>
          <w:szCs w:val="28"/>
          <w:lang w:val="uk-UA"/>
        </w:rPr>
      </w:pPr>
      <w:r w:rsidRPr="00D53740">
        <w:rPr>
          <w:rFonts w:ascii="Times New Roman" w:hAnsi="Times New Roman" w:cs="Times New Roman"/>
          <w:sz w:val="28"/>
          <w:szCs w:val="28"/>
          <w:lang w:val="uk-UA"/>
        </w:rPr>
        <w:t xml:space="preserve">3. Теоретично </w:t>
      </w:r>
      <w:proofErr w:type="spellStart"/>
      <w:r w:rsidRPr="00D53740">
        <w:rPr>
          <w:rFonts w:ascii="Times New Roman" w:hAnsi="Times New Roman" w:cs="Times New Roman"/>
          <w:sz w:val="28"/>
          <w:szCs w:val="28"/>
          <w:lang w:val="uk-UA"/>
        </w:rPr>
        <w:t>обгрунтувати</w:t>
      </w:r>
      <w:proofErr w:type="spellEnd"/>
      <w:r w:rsidRPr="00D53740">
        <w:rPr>
          <w:rFonts w:ascii="Times New Roman" w:hAnsi="Times New Roman" w:cs="Times New Roman"/>
          <w:sz w:val="28"/>
          <w:szCs w:val="28"/>
          <w:lang w:val="uk-UA"/>
        </w:rPr>
        <w:t xml:space="preserve"> та впровадити методику формування </w:t>
      </w:r>
      <w:proofErr w:type="spellStart"/>
      <w:r w:rsidRPr="00D53740">
        <w:rPr>
          <w:rFonts w:ascii="Times New Roman" w:hAnsi="Times New Roman" w:cs="Times New Roman"/>
          <w:sz w:val="28"/>
          <w:szCs w:val="28"/>
          <w:lang w:val="uk-UA"/>
        </w:rPr>
        <w:t>soft</w:t>
      </w:r>
      <w:proofErr w:type="spellEnd"/>
      <w:r w:rsidRPr="00D53740">
        <w:rPr>
          <w:rFonts w:ascii="Times New Roman" w:hAnsi="Times New Roman" w:cs="Times New Roman"/>
          <w:sz w:val="28"/>
          <w:szCs w:val="28"/>
          <w:lang w:val="uk-UA"/>
        </w:rPr>
        <w:t xml:space="preserve"> </w:t>
      </w:r>
      <w:proofErr w:type="spellStart"/>
      <w:r w:rsidRPr="00D53740">
        <w:rPr>
          <w:rFonts w:ascii="Times New Roman" w:hAnsi="Times New Roman" w:cs="Times New Roman"/>
          <w:sz w:val="28"/>
          <w:szCs w:val="28"/>
          <w:lang w:val="uk-UA"/>
        </w:rPr>
        <w:t>skills</w:t>
      </w:r>
      <w:proofErr w:type="spellEnd"/>
      <w:r w:rsidRPr="00D53740">
        <w:rPr>
          <w:rFonts w:ascii="Times New Roman" w:hAnsi="Times New Roman" w:cs="Times New Roman"/>
          <w:sz w:val="28"/>
          <w:szCs w:val="28"/>
          <w:lang w:val="uk-UA"/>
        </w:rPr>
        <w:t xml:space="preserve"> в </w:t>
      </w:r>
      <w:r w:rsidRPr="00D53740">
        <w:rPr>
          <w:rFonts w:ascii="Times New Roman" w:eastAsia="Calibri" w:hAnsi="Times New Roman" w:cs="Times New Roman"/>
          <w:sz w:val="28"/>
          <w:szCs w:val="28"/>
          <w:lang w:val="uk-UA"/>
        </w:rPr>
        <w:t>учнів початкових класів</w:t>
      </w:r>
      <w:r w:rsidRPr="00D53740">
        <w:rPr>
          <w:rFonts w:ascii="Times New Roman" w:hAnsi="Times New Roman" w:cs="Times New Roman"/>
          <w:sz w:val="28"/>
          <w:szCs w:val="28"/>
          <w:lang w:val="uk-UA"/>
        </w:rPr>
        <w:t xml:space="preserve"> на </w:t>
      </w:r>
      <w:proofErr w:type="spellStart"/>
      <w:r w:rsidRPr="00D53740">
        <w:rPr>
          <w:rFonts w:ascii="Times New Roman" w:hAnsi="Times New Roman" w:cs="Times New Roman"/>
          <w:sz w:val="28"/>
          <w:szCs w:val="28"/>
          <w:lang w:val="uk-UA"/>
        </w:rPr>
        <w:t>уроках</w:t>
      </w:r>
      <w:proofErr w:type="spellEnd"/>
      <w:r w:rsidRPr="00D53740">
        <w:rPr>
          <w:rFonts w:ascii="Times New Roman" w:hAnsi="Times New Roman" w:cs="Times New Roman"/>
          <w:sz w:val="28"/>
          <w:szCs w:val="28"/>
          <w:lang w:val="uk-UA"/>
        </w:rPr>
        <w:t xml:space="preserve"> інтегрованого курсу «Я досліджую світ».</w:t>
      </w:r>
    </w:p>
    <w:p w:rsidR="00F50380" w:rsidRPr="00D53740" w:rsidRDefault="00D210B0">
      <w:pPr>
        <w:spacing w:after="0" w:line="360" w:lineRule="auto"/>
        <w:ind w:firstLine="709"/>
        <w:contextualSpacing/>
        <w:jc w:val="both"/>
        <w:rPr>
          <w:rFonts w:ascii="Times New Roman" w:hAnsi="Times New Roman" w:cs="Times New Roman"/>
          <w:sz w:val="28"/>
          <w:szCs w:val="28"/>
          <w:lang w:val="uk-UA"/>
        </w:rPr>
      </w:pPr>
      <w:r w:rsidRPr="00D53740">
        <w:rPr>
          <w:rFonts w:ascii="Times New Roman" w:hAnsi="Times New Roman" w:cs="Times New Roman"/>
          <w:sz w:val="28"/>
          <w:szCs w:val="28"/>
          <w:lang w:val="uk-UA"/>
        </w:rPr>
        <w:t xml:space="preserve">4. Здійснити оцінку ефективності впровадженої методики формування </w:t>
      </w:r>
      <w:proofErr w:type="spellStart"/>
      <w:r w:rsidRPr="00D53740">
        <w:rPr>
          <w:rFonts w:ascii="Times New Roman" w:hAnsi="Times New Roman" w:cs="Times New Roman"/>
          <w:sz w:val="28"/>
          <w:szCs w:val="28"/>
          <w:lang w:val="uk-UA"/>
        </w:rPr>
        <w:t>soft</w:t>
      </w:r>
      <w:proofErr w:type="spellEnd"/>
      <w:r w:rsidRPr="00D53740">
        <w:rPr>
          <w:rFonts w:ascii="Times New Roman" w:hAnsi="Times New Roman" w:cs="Times New Roman"/>
          <w:sz w:val="28"/>
          <w:szCs w:val="28"/>
          <w:lang w:val="uk-UA"/>
        </w:rPr>
        <w:t xml:space="preserve"> </w:t>
      </w:r>
      <w:proofErr w:type="spellStart"/>
      <w:r w:rsidRPr="00D53740">
        <w:rPr>
          <w:rFonts w:ascii="Times New Roman" w:hAnsi="Times New Roman" w:cs="Times New Roman"/>
          <w:sz w:val="28"/>
          <w:szCs w:val="28"/>
          <w:lang w:val="uk-UA"/>
        </w:rPr>
        <w:t>skills</w:t>
      </w:r>
      <w:proofErr w:type="spellEnd"/>
      <w:r w:rsidRPr="00D53740">
        <w:rPr>
          <w:rFonts w:ascii="Times New Roman" w:hAnsi="Times New Roman" w:cs="Times New Roman"/>
          <w:sz w:val="28"/>
          <w:szCs w:val="28"/>
          <w:lang w:val="uk-UA"/>
        </w:rPr>
        <w:t xml:space="preserve"> в </w:t>
      </w:r>
      <w:r w:rsidRPr="00D53740">
        <w:rPr>
          <w:rFonts w:ascii="Times New Roman" w:eastAsia="Calibri" w:hAnsi="Times New Roman" w:cs="Times New Roman"/>
          <w:sz w:val="28"/>
          <w:szCs w:val="28"/>
          <w:lang w:val="uk-UA"/>
        </w:rPr>
        <w:t>учнів початкових класів</w:t>
      </w:r>
      <w:r w:rsidRPr="00D53740">
        <w:rPr>
          <w:rFonts w:ascii="Times New Roman" w:hAnsi="Times New Roman" w:cs="Times New Roman"/>
          <w:sz w:val="28"/>
          <w:szCs w:val="28"/>
          <w:lang w:val="uk-UA"/>
        </w:rPr>
        <w:t xml:space="preserve"> на </w:t>
      </w:r>
      <w:proofErr w:type="spellStart"/>
      <w:r w:rsidRPr="00D53740">
        <w:rPr>
          <w:rFonts w:ascii="Times New Roman" w:hAnsi="Times New Roman" w:cs="Times New Roman"/>
          <w:sz w:val="28"/>
          <w:szCs w:val="28"/>
          <w:lang w:val="uk-UA"/>
        </w:rPr>
        <w:t>уроках</w:t>
      </w:r>
      <w:proofErr w:type="spellEnd"/>
      <w:r w:rsidRPr="00D53740">
        <w:rPr>
          <w:rFonts w:ascii="Times New Roman" w:hAnsi="Times New Roman" w:cs="Times New Roman"/>
          <w:sz w:val="28"/>
          <w:szCs w:val="28"/>
          <w:lang w:val="uk-UA"/>
        </w:rPr>
        <w:t xml:space="preserve"> інтегрованого курсу «Я досліджую світ».</w:t>
      </w:r>
    </w:p>
    <w:p w:rsidR="00F50380" w:rsidRPr="00D53740" w:rsidRDefault="00D210B0">
      <w:pPr>
        <w:spacing w:after="0" w:line="360" w:lineRule="auto"/>
        <w:ind w:firstLine="709"/>
        <w:contextualSpacing/>
        <w:jc w:val="both"/>
        <w:rPr>
          <w:rFonts w:ascii="Times New Roman" w:hAnsi="Times New Roman" w:cs="Times New Roman"/>
          <w:b/>
          <w:sz w:val="28"/>
          <w:szCs w:val="28"/>
          <w:lang w:val="uk-UA"/>
        </w:rPr>
      </w:pPr>
      <w:r w:rsidRPr="00D53740">
        <w:rPr>
          <w:rFonts w:ascii="Times New Roman" w:hAnsi="Times New Roman" w:cs="Times New Roman"/>
          <w:b/>
          <w:sz w:val="28"/>
          <w:szCs w:val="28"/>
          <w:lang w:val="uk-UA"/>
        </w:rPr>
        <w:t>Гіпотеза дослідження:</w:t>
      </w:r>
      <w:r w:rsidRPr="00D53740">
        <w:rPr>
          <w:lang w:val="uk-UA"/>
        </w:rPr>
        <w:t xml:space="preserve">  </w:t>
      </w:r>
      <w:r w:rsidRPr="00D53740">
        <w:rPr>
          <w:rFonts w:ascii="Times New Roman" w:hAnsi="Times New Roman" w:cs="Times New Roman"/>
          <w:sz w:val="28"/>
          <w:szCs w:val="28"/>
          <w:lang w:val="uk-UA"/>
        </w:rPr>
        <w:t xml:space="preserve">формування </w:t>
      </w:r>
      <w:proofErr w:type="spellStart"/>
      <w:r w:rsidRPr="00D53740">
        <w:rPr>
          <w:rFonts w:ascii="Times New Roman" w:hAnsi="Times New Roman" w:cs="Times New Roman"/>
          <w:sz w:val="28"/>
          <w:szCs w:val="28"/>
          <w:lang w:val="uk-UA"/>
        </w:rPr>
        <w:t>soft</w:t>
      </w:r>
      <w:proofErr w:type="spellEnd"/>
      <w:r w:rsidRPr="00D53740">
        <w:rPr>
          <w:rFonts w:ascii="Times New Roman" w:hAnsi="Times New Roman" w:cs="Times New Roman"/>
          <w:sz w:val="28"/>
          <w:szCs w:val="28"/>
          <w:lang w:val="uk-UA"/>
        </w:rPr>
        <w:t xml:space="preserve"> </w:t>
      </w:r>
      <w:proofErr w:type="spellStart"/>
      <w:r w:rsidRPr="00D53740">
        <w:rPr>
          <w:rFonts w:ascii="Times New Roman" w:hAnsi="Times New Roman" w:cs="Times New Roman"/>
          <w:sz w:val="28"/>
          <w:szCs w:val="28"/>
          <w:lang w:val="uk-UA"/>
        </w:rPr>
        <w:t>skills</w:t>
      </w:r>
      <w:proofErr w:type="spellEnd"/>
      <w:r w:rsidRPr="00D53740">
        <w:rPr>
          <w:rFonts w:ascii="Times New Roman" w:hAnsi="Times New Roman" w:cs="Times New Roman"/>
          <w:sz w:val="28"/>
          <w:szCs w:val="28"/>
          <w:lang w:val="uk-UA"/>
        </w:rPr>
        <w:t xml:space="preserve"> </w:t>
      </w:r>
      <w:r w:rsidRPr="00D53740">
        <w:rPr>
          <w:rFonts w:ascii="Times New Roman" w:eastAsia="Calibri" w:hAnsi="Times New Roman" w:cs="Times New Roman"/>
          <w:sz w:val="28"/>
          <w:szCs w:val="28"/>
          <w:lang w:val="uk-UA"/>
        </w:rPr>
        <w:t>учнів початкових класів</w:t>
      </w:r>
      <w:r w:rsidRPr="00D53740">
        <w:rPr>
          <w:rFonts w:ascii="Times New Roman" w:hAnsi="Times New Roman" w:cs="Times New Roman"/>
          <w:sz w:val="28"/>
          <w:szCs w:val="28"/>
          <w:lang w:val="uk-UA"/>
        </w:rPr>
        <w:br/>
        <w:t xml:space="preserve">на </w:t>
      </w:r>
      <w:proofErr w:type="spellStart"/>
      <w:r w:rsidRPr="00D53740">
        <w:rPr>
          <w:rFonts w:ascii="Times New Roman" w:hAnsi="Times New Roman" w:cs="Times New Roman"/>
          <w:sz w:val="28"/>
          <w:szCs w:val="28"/>
          <w:lang w:val="uk-UA"/>
        </w:rPr>
        <w:t>уроках</w:t>
      </w:r>
      <w:proofErr w:type="spellEnd"/>
      <w:r w:rsidRPr="00D53740">
        <w:rPr>
          <w:rFonts w:ascii="Times New Roman" w:hAnsi="Times New Roman" w:cs="Times New Roman"/>
          <w:sz w:val="28"/>
          <w:szCs w:val="28"/>
          <w:lang w:val="uk-UA"/>
        </w:rPr>
        <w:t xml:space="preserve"> курсу «Я досліджую світ» буде ефективним за умови створення </w:t>
      </w:r>
      <w:r w:rsidRPr="00D53740">
        <w:rPr>
          <w:rFonts w:ascii="Times New Roman" w:hAnsi="Times New Roman" w:cs="Times New Roman"/>
          <w:sz w:val="28"/>
          <w:szCs w:val="28"/>
          <w:lang w:val="uk-UA"/>
        </w:rPr>
        <w:lastRenderedPageBreak/>
        <w:t xml:space="preserve">сприятливого освітнього середовища через впровадження методики формування </w:t>
      </w:r>
      <w:proofErr w:type="spellStart"/>
      <w:r w:rsidRPr="00D53740">
        <w:rPr>
          <w:rFonts w:ascii="Times New Roman" w:hAnsi="Times New Roman" w:cs="Times New Roman"/>
          <w:sz w:val="28"/>
          <w:szCs w:val="28"/>
          <w:lang w:val="uk-UA"/>
        </w:rPr>
        <w:t>soft</w:t>
      </w:r>
      <w:proofErr w:type="spellEnd"/>
      <w:r w:rsidRPr="00D53740">
        <w:rPr>
          <w:rFonts w:ascii="Times New Roman" w:hAnsi="Times New Roman" w:cs="Times New Roman"/>
          <w:sz w:val="28"/>
          <w:szCs w:val="28"/>
          <w:lang w:val="uk-UA"/>
        </w:rPr>
        <w:t xml:space="preserve"> </w:t>
      </w:r>
      <w:proofErr w:type="spellStart"/>
      <w:r w:rsidRPr="00D53740">
        <w:rPr>
          <w:rFonts w:ascii="Times New Roman" w:hAnsi="Times New Roman" w:cs="Times New Roman"/>
          <w:sz w:val="28"/>
          <w:szCs w:val="28"/>
          <w:lang w:val="uk-UA"/>
        </w:rPr>
        <w:t>skills</w:t>
      </w:r>
      <w:proofErr w:type="spellEnd"/>
      <w:r w:rsidRPr="00D53740">
        <w:rPr>
          <w:rFonts w:ascii="Times New Roman" w:hAnsi="Times New Roman" w:cs="Times New Roman"/>
          <w:sz w:val="28"/>
          <w:szCs w:val="28"/>
          <w:lang w:val="uk-UA"/>
        </w:rPr>
        <w:t>.</w:t>
      </w:r>
    </w:p>
    <w:p w:rsidR="00F50380" w:rsidRPr="00D53740" w:rsidRDefault="00D210B0">
      <w:pPr>
        <w:spacing w:after="0" w:line="360" w:lineRule="auto"/>
        <w:ind w:firstLine="709"/>
        <w:contextualSpacing/>
        <w:jc w:val="both"/>
        <w:rPr>
          <w:rFonts w:ascii="Times New Roman" w:hAnsi="Times New Roman" w:cs="Times New Roman"/>
          <w:b/>
          <w:sz w:val="28"/>
          <w:szCs w:val="28"/>
          <w:lang w:val="uk-UA"/>
        </w:rPr>
      </w:pPr>
      <w:r w:rsidRPr="00D53740">
        <w:rPr>
          <w:rFonts w:ascii="Times New Roman" w:hAnsi="Times New Roman" w:cs="Times New Roman"/>
          <w:b/>
          <w:sz w:val="28"/>
          <w:szCs w:val="28"/>
          <w:lang w:val="uk-UA"/>
        </w:rPr>
        <w:t>Методи дослідження:</w:t>
      </w:r>
    </w:p>
    <w:p w:rsidR="00F50380" w:rsidRPr="00D53740" w:rsidRDefault="00D210B0">
      <w:pPr>
        <w:spacing w:after="0" w:line="360" w:lineRule="auto"/>
        <w:ind w:firstLine="709"/>
        <w:jc w:val="both"/>
        <w:rPr>
          <w:rFonts w:ascii="Times New Roman" w:eastAsia="Calibri" w:hAnsi="Times New Roman" w:cs="Times New Roman"/>
          <w:sz w:val="28"/>
          <w:szCs w:val="28"/>
          <w:lang w:val="uk-UA"/>
        </w:rPr>
      </w:pPr>
      <w:r w:rsidRPr="00D53740">
        <w:rPr>
          <w:rFonts w:ascii="Times New Roman" w:eastAsia="Calibri" w:hAnsi="Times New Roman" w:cs="Times New Roman"/>
          <w:sz w:val="28"/>
          <w:szCs w:val="28"/>
          <w:lang w:val="uk-UA"/>
        </w:rPr>
        <w:t>1) теоретичні: аналіз психологічної й педагогічної літератури для визначення об’єкта, предмета, мети дослідження, формулювання його завдань; синтез, порівняння, класифікація, систематизація й узагальнення теоретичних та емпіричних даних;</w:t>
      </w:r>
    </w:p>
    <w:p w:rsidR="00F50380" w:rsidRPr="00D53740" w:rsidRDefault="00D210B0">
      <w:pPr>
        <w:spacing w:after="0" w:line="360" w:lineRule="auto"/>
        <w:ind w:firstLine="709"/>
        <w:contextualSpacing/>
        <w:jc w:val="both"/>
        <w:rPr>
          <w:rFonts w:ascii="Times New Roman" w:eastAsia="Calibri" w:hAnsi="Times New Roman" w:cs="Times New Roman"/>
          <w:sz w:val="28"/>
          <w:szCs w:val="28"/>
          <w:lang w:val="uk-UA"/>
        </w:rPr>
      </w:pPr>
      <w:r w:rsidRPr="00D53740">
        <w:rPr>
          <w:rFonts w:ascii="Times New Roman" w:eastAsia="Calibri" w:hAnsi="Times New Roman" w:cs="Times New Roman"/>
          <w:sz w:val="28"/>
          <w:szCs w:val="28"/>
          <w:lang w:val="uk-UA"/>
        </w:rPr>
        <w:t xml:space="preserve">2) емпіричні: діагностичні (анкетування, педагогічні спостереження, аналіз продуктів діяльності) для визначення рівнів сформованості у молодших школярів </w:t>
      </w:r>
      <w:proofErr w:type="spellStart"/>
      <w:r w:rsidRPr="00D53740">
        <w:rPr>
          <w:rFonts w:ascii="Times New Roman" w:eastAsia="Calibri" w:hAnsi="Times New Roman" w:cs="Times New Roman"/>
          <w:sz w:val="28"/>
          <w:szCs w:val="28"/>
          <w:lang w:val="uk-UA"/>
        </w:rPr>
        <w:t>soft</w:t>
      </w:r>
      <w:proofErr w:type="spellEnd"/>
      <w:r w:rsidRPr="00D53740">
        <w:rPr>
          <w:rFonts w:ascii="Times New Roman" w:eastAsia="Calibri" w:hAnsi="Times New Roman" w:cs="Times New Roman"/>
          <w:sz w:val="28"/>
          <w:szCs w:val="28"/>
          <w:lang w:val="uk-UA"/>
        </w:rPr>
        <w:t xml:space="preserve"> </w:t>
      </w:r>
      <w:proofErr w:type="spellStart"/>
      <w:r w:rsidRPr="00D53740">
        <w:rPr>
          <w:rFonts w:ascii="Times New Roman" w:eastAsia="Calibri" w:hAnsi="Times New Roman" w:cs="Times New Roman"/>
          <w:sz w:val="28"/>
          <w:szCs w:val="28"/>
          <w:lang w:val="uk-UA"/>
        </w:rPr>
        <w:t>skills</w:t>
      </w:r>
      <w:proofErr w:type="spellEnd"/>
      <w:r w:rsidRPr="00D53740">
        <w:rPr>
          <w:rFonts w:ascii="Times New Roman" w:eastAsia="Calibri" w:hAnsi="Times New Roman" w:cs="Times New Roman"/>
          <w:sz w:val="28"/>
          <w:szCs w:val="28"/>
          <w:lang w:val="uk-UA"/>
        </w:rPr>
        <w:t xml:space="preserve">, доведення доцільності розроблених заходів, спрямованих на формування </w:t>
      </w:r>
      <w:proofErr w:type="spellStart"/>
      <w:r w:rsidRPr="00D53740">
        <w:rPr>
          <w:rFonts w:ascii="Times New Roman" w:eastAsia="Calibri" w:hAnsi="Times New Roman" w:cs="Times New Roman"/>
          <w:sz w:val="28"/>
          <w:szCs w:val="28"/>
          <w:lang w:val="uk-UA"/>
        </w:rPr>
        <w:t>soft</w:t>
      </w:r>
      <w:proofErr w:type="spellEnd"/>
      <w:r w:rsidRPr="00D53740">
        <w:rPr>
          <w:rFonts w:ascii="Times New Roman" w:eastAsia="Calibri" w:hAnsi="Times New Roman" w:cs="Times New Roman"/>
          <w:sz w:val="28"/>
          <w:szCs w:val="28"/>
          <w:lang w:val="uk-UA"/>
        </w:rPr>
        <w:t xml:space="preserve"> </w:t>
      </w:r>
      <w:proofErr w:type="spellStart"/>
      <w:r w:rsidRPr="00D53740">
        <w:rPr>
          <w:rFonts w:ascii="Times New Roman" w:eastAsia="Calibri" w:hAnsi="Times New Roman" w:cs="Times New Roman"/>
          <w:sz w:val="28"/>
          <w:szCs w:val="28"/>
          <w:lang w:val="uk-UA"/>
        </w:rPr>
        <w:t>skills</w:t>
      </w:r>
      <w:proofErr w:type="spellEnd"/>
      <w:r w:rsidRPr="00D53740">
        <w:rPr>
          <w:rFonts w:ascii="Times New Roman" w:eastAsia="Calibri" w:hAnsi="Times New Roman" w:cs="Times New Roman"/>
          <w:sz w:val="28"/>
          <w:szCs w:val="28"/>
          <w:lang w:val="uk-UA"/>
        </w:rPr>
        <w:t xml:space="preserve"> молодших школярів на </w:t>
      </w:r>
      <w:proofErr w:type="spellStart"/>
      <w:r w:rsidRPr="00D53740">
        <w:rPr>
          <w:rFonts w:ascii="Times New Roman" w:eastAsia="Calibri" w:hAnsi="Times New Roman" w:cs="Times New Roman"/>
          <w:sz w:val="28"/>
          <w:szCs w:val="28"/>
          <w:lang w:val="uk-UA"/>
        </w:rPr>
        <w:t>уроках</w:t>
      </w:r>
      <w:proofErr w:type="spellEnd"/>
      <w:r w:rsidRPr="00D53740">
        <w:rPr>
          <w:rFonts w:ascii="Times New Roman" w:eastAsia="Calibri" w:hAnsi="Times New Roman" w:cs="Times New Roman"/>
          <w:sz w:val="28"/>
          <w:szCs w:val="28"/>
          <w:lang w:val="uk-UA"/>
        </w:rPr>
        <w:t xml:space="preserve"> інтегрованого курсу «Я досліджую світ».</w:t>
      </w:r>
    </w:p>
    <w:p w:rsidR="003605DF" w:rsidRPr="00D53740" w:rsidRDefault="003605DF" w:rsidP="003605DF">
      <w:pPr>
        <w:spacing w:after="0" w:line="360" w:lineRule="auto"/>
        <w:ind w:firstLine="709"/>
        <w:contextualSpacing/>
        <w:jc w:val="both"/>
        <w:rPr>
          <w:rFonts w:ascii="Times New Roman" w:eastAsia="Calibri" w:hAnsi="Times New Roman" w:cs="Times New Roman"/>
          <w:b/>
          <w:sz w:val="28"/>
          <w:szCs w:val="28"/>
        </w:rPr>
      </w:pPr>
      <w:proofErr w:type="spellStart"/>
      <w:r w:rsidRPr="00D53740">
        <w:rPr>
          <w:rFonts w:ascii="Times New Roman" w:eastAsia="Calibri" w:hAnsi="Times New Roman" w:cs="Times New Roman"/>
          <w:b/>
          <w:sz w:val="28"/>
          <w:szCs w:val="28"/>
        </w:rPr>
        <w:t>Наукова</w:t>
      </w:r>
      <w:proofErr w:type="spellEnd"/>
      <w:r w:rsidRPr="00D53740">
        <w:rPr>
          <w:rFonts w:ascii="Times New Roman" w:eastAsia="Calibri" w:hAnsi="Times New Roman" w:cs="Times New Roman"/>
          <w:b/>
          <w:sz w:val="28"/>
          <w:szCs w:val="28"/>
        </w:rPr>
        <w:t xml:space="preserve"> новизна і теоретична </w:t>
      </w:r>
      <w:proofErr w:type="spellStart"/>
      <w:r w:rsidRPr="00D53740">
        <w:rPr>
          <w:rFonts w:ascii="Times New Roman" w:eastAsia="Calibri" w:hAnsi="Times New Roman" w:cs="Times New Roman"/>
          <w:b/>
          <w:sz w:val="28"/>
          <w:szCs w:val="28"/>
        </w:rPr>
        <w:t>значущість</w:t>
      </w:r>
      <w:proofErr w:type="spellEnd"/>
      <w:r w:rsidRPr="00D53740">
        <w:rPr>
          <w:rFonts w:ascii="Times New Roman" w:eastAsia="Calibri" w:hAnsi="Times New Roman" w:cs="Times New Roman"/>
          <w:b/>
          <w:sz w:val="28"/>
          <w:szCs w:val="28"/>
        </w:rPr>
        <w:t xml:space="preserve"> </w:t>
      </w:r>
      <w:proofErr w:type="spellStart"/>
      <w:proofErr w:type="gramStart"/>
      <w:r w:rsidRPr="00D53740">
        <w:rPr>
          <w:rFonts w:ascii="Times New Roman" w:eastAsia="Calibri" w:hAnsi="Times New Roman" w:cs="Times New Roman"/>
          <w:b/>
          <w:sz w:val="28"/>
          <w:szCs w:val="28"/>
        </w:rPr>
        <w:t>досл</w:t>
      </w:r>
      <w:proofErr w:type="gramEnd"/>
      <w:r w:rsidRPr="00D53740">
        <w:rPr>
          <w:rFonts w:ascii="Times New Roman" w:eastAsia="Calibri" w:hAnsi="Times New Roman" w:cs="Times New Roman"/>
          <w:b/>
          <w:sz w:val="28"/>
          <w:szCs w:val="28"/>
        </w:rPr>
        <w:t>ідження</w:t>
      </w:r>
      <w:proofErr w:type="spellEnd"/>
      <w:r w:rsidRPr="00D53740">
        <w:rPr>
          <w:rFonts w:ascii="Times New Roman" w:eastAsia="Calibri" w:hAnsi="Times New Roman" w:cs="Times New Roman"/>
          <w:b/>
          <w:sz w:val="28"/>
          <w:szCs w:val="28"/>
        </w:rPr>
        <w:t>:</w:t>
      </w:r>
    </w:p>
    <w:p w:rsidR="003605DF" w:rsidRPr="00D53740" w:rsidRDefault="003605DF" w:rsidP="004C503B">
      <w:pPr>
        <w:pStyle w:val="a9"/>
        <w:numPr>
          <w:ilvl w:val="0"/>
          <w:numId w:val="4"/>
        </w:numPr>
        <w:spacing w:after="0" w:line="360" w:lineRule="auto"/>
        <w:ind w:left="0" w:firstLine="709"/>
        <w:jc w:val="both"/>
        <w:rPr>
          <w:rFonts w:ascii="Times New Roman" w:eastAsia="Calibri" w:hAnsi="Times New Roman" w:cs="Times New Roman"/>
          <w:sz w:val="28"/>
          <w:szCs w:val="28"/>
          <w:lang w:val="uk-UA"/>
        </w:rPr>
      </w:pPr>
      <w:r w:rsidRPr="00D53740">
        <w:rPr>
          <w:rFonts w:ascii="Times New Roman" w:eastAsia="Calibri" w:hAnsi="Times New Roman" w:cs="Times New Roman"/>
          <w:sz w:val="28"/>
          <w:szCs w:val="28"/>
        </w:rPr>
        <w:t xml:space="preserve">уточнено </w:t>
      </w:r>
      <w:proofErr w:type="spellStart"/>
      <w:r w:rsidRPr="00D53740">
        <w:rPr>
          <w:rFonts w:ascii="Times New Roman" w:eastAsia="Calibri" w:hAnsi="Times New Roman" w:cs="Times New Roman"/>
          <w:sz w:val="28"/>
          <w:szCs w:val="28"/>
        </w:rPr>
        <w:t>сутність</w:t>
      </w:r>
      <w:proofErr w:type="spellEnd"/>
      <w:r w:rsidRPr="00D53740">
        <w:rPr>
          <w:rFonts w:ascii="Times New Roman" w:eastAsia="Calibri" w:hAnsi="Times New Roman" w:cs="Times New Roman"/>
          <w:sz w:val="28"/>
          <w:szCs w:val="28"/>
        </w:rPr>
        <w:t xml:space="preserve"> понят</w:t>
      </w:r>
      <w:proofErr w:type="spellStart"/>
      <w:r w:rsidRPr="00D53740">
        <w:rPr>
          <w:rFonts w:ascii="Times New Roman" w:eastAsia="Calibri" w:hAnsi="Times New Roman" w:cs="Times New Roman"/>
          <w:sz w:val="28"/>
          <w:szCs w:val="28"/>
          <w:lang w:val="uk-UA"/>
        </w:rPr>
        <w:t>тя</w:t>
      </w:r>
      <w:proofErr w:type="spellEnd"/>
      <w:r w:rsidRPr="00D53740">
        <w:rPr>
          <w:rFonts w:ascii="Times New Roman" w:eastAsia="Calibri" w:hAnsi="Times New Roman" w:cs="Times New Roman"/>
          <w:sz w:val="28"/>
          <w:szCs w:val="28"/>
          <w:lang w:val="uk-UA"/>
        </w:rPr>
        <w:t xml:space="preserve"> «</w:t>
      </w:r>
      <w:proofErr w:type="spellStart"/>
      <w:r w:rsidRPr="00D53740">
        <w:rPr>
          <w:rFonts w:ascii="Times New Roman" w:hAnsi="Times New Roman" w:cs="Times New Roman"/>
          <w:sz w:val="28"/>
          <w:szCs w:val="28"/>
          <w:lang w:val="uk-UA"/>
        </w:rPr>
        <w:t>soft</w:t>
      </w:r>
      <w:proofErr w:type="spellEnd"/>
      <w:r w:rsidRPr="00D53740">
        <w:rPr>
          <w:rFonts w:ascii="Times New Roman" w:hAnsi="Times New Roman" w:cs="Times New Roman"/>
          <w:sz w:val="28"/>
          <w:szCs w:val="28"/>
          <w:lang w:val="uk-UA"/>
        </w:rPr>
        <w:t xml:space="preserve"> </w:t>
      </w:r>
      <w:proofErr w:type="spellStart"/>
      <w:r w:rsidRPr="00D53740">
        <w:rPr>
          <w:rFonts w:ascii="Times New Roman" w:hAnsi="Times New Roman" w:cs="Times New Roman"/>
          <w:sz w:val="28"/>
          <w:szCs w:val="28"/>
          <w:lang w:val="uk-UA"/>
        </w:rPr>
        <w:t>skills</w:t>
      </w:r>
      <w:proofErr w:type="spellEnd"/>
      <w:r w:rsidRPr="00D53740">
        <w:rPr>
          <w:rFonts w:ascii="Times New Roman" w:eastAsia="Calibri" w:hAnsi="Times New Roman" w:cs="Times New Roman"/>
          <w:sz w:val="28"/>
          <w:szCs w:val="28"/>
          <w:lang w:val="uk-UA"/>
        </w:rPr>
        <w:t>», в науковій літературі</w:t>
      </w:r>
      <w:r w:rsidRPr="00D53740">
        <w:rPr>
          <w:rFonts w:ascii="Times New Roman" w:eastAsia="Calibri" w:hAnsi="Times New Roman" w:cs="Times New Roman"/>
          <w:sz w:val="28"/>
          <w:szCs w:val="28"/>
        </w:rPr>
        <w:t>;</w:t>
      </w:r>
    </w:p>
    <w:p w:rsidR="003605DF" w:rsidRPr="00D53740" w:rsidRDefault="003605DF" w:rsidP="004C503B">
      <w:pPr>
        <w:pStyle w:val="a9"/>
        <w:numPr>
          <w:ilvl w:val="0"/>
          <w:numId w:val="4"/>
        </w:numPr>
        <w:tabs>
          <w:tab w:val="left" w:pos="1230"/>
        </w:tabs>
        <w:spacing w:after="0" w:line="360" w:lineRule="auto"/>
        <w:ind w:left="0" w:firstLine="709"/>
        <w:jc w:val="both"/>
        <w:outlineLvl w:val="1"/>
        <w:rPr>
          <w:rFonts w:ascii="Times New Roman" w:eastAsia="Calibri" w:hAnsi="Times New Roman" w:cs="Times New Roman"/>
          <w:sz w:val="28"/>
          <w:szCs w:val="28"/>
          <w:lang w:val="uk-UA"/>
        </w:rPr>
      </w:pPr>
      <w:r w:rsidRPr="00D53740">
        <w:rPr>
          <w:rFonts w:ascii="Times New Roman" w:eastAsia="Calibri" w:hAnsi="Times New Roman" w:cs="Times New Roman"/>
          <w:sz w:val="28"/>
          <w:szCs w:val="28"/>
          <w:lang w:val="uk-UA"/>
        </w:rPr>
        <w:t xml:space="preserve">схарактеризовано освітній процесу Нової української школи </w:t>
      </w:r>
      <w:r w:rsidRPr="00D53740">
        <w:rPr>
          <w:rFonts w:ascii="Times New Roman" w:eastAsia="Calibri" w:hAnsi="Times New Roman" w:cs="Times New Roman"/>
          <w:sz w:val="28"/>
          <w:szCs w:val="28"/>
          <w:lang w:val="uk-UA"/>
        </w:rPr>
        <w:br/>
        <w:t xml:space="preserve">в ракурсі можливостей формування </w:t>
      </w:r>
      <w:proofErr w:type="spellStart"/>
      <w:r w:rsidRPr="00D53740">
        <w:rPr>
          <w:rFonts w:ascii="Times New Roman" w:eastAsia="Calibri" w:hAnsi="Times New Roman" w:cs="Times New Roman"/>
          <w:sz w:val="28"/>
          <w:szCs w:val="28"/>
          <w:lang w:val="uk-UA"/>
        </w:rPr>
        <w:t>soft</w:t>
      </w:r>
      <w:proofErr w:type="spellEnd"/>
      <w:r w:rsidRPr="00D53740">
        <w:rPr>
          <w:rFonts w:ascii="Times New Roman" w:eastAsia="Calibri" w:hAnsi="Times New Roman" w:cs="Times New Roman"/>
          <w:sz w:val="28"/>
          <w:szCs w:val="28"/>
          <w:lang w:val="uk-UA"/>
        </w:rPr>
        <w:t xml:space="preserve"> </w:t>
      </w:r>
      <w:proofErr w:type="spellStart"/>
      <w:r w:rsidRPr="00D53740">
        <w:rPr>
          <w:rFonts w:ascii="Times New Roman" w:eastAsia="Calibri" w:hAnsi="Times New Roman" w:cs="Times New Roman"/>
          <w:sz w:val="28"/>
          <w:szCs w:val="28"/>
          <w:lang w:val="uk-UA"/>
        </w:rPr>
        <w:t>skills</w:t>
      </w:r>
      <w:proofErr w:type="spellEnd"/>
      <w:r w:rsidRPr="00D53740">
        <w:rPr>
          <w:rFonts w:ascii="Times New Roman" w:eastAsia="Calibri" w:hAnsi="Times New Roman" w:cs="Times New Roman"/>
          <w:sz w:val="28"/>
          <w:szCs w:val="28"/>
          <w:lang w:val="uk-UA"/>
        </w:rPr>
        <w:t xml:space="preserve"> в учнів початкових класів </w:t>
      </w:r>
    </w:p>
    <w:p w:rsidR="003605DF" w:rsidRPr="00D53740" w:rsidRDefault="003605DF" w:rsidP="004C503B">
      <w:pPr>
        <w:pStyle w:val="a9"/>
        <w:numPr>
          <w:ilvl w:val="0"/>
          <w:numId w:val="4"/>
        </w:numPr>
        <w:tabs>
          <w:tab w:val="left" w:pos="1230"/>
        </w:tabs>
        <w:spacing w:after="0" w:line="360" w:lineRule="auto"/>
        <w:ind w:left="0" w:firstLine="709"/>
        <w:jc w:val="both"/>
        <w:outlineLvl w:val="1"/>
        <w:rPr>
          <w:rFonts w:ascii="Times New Roman" w:eastAsia="Calibri" w:hAnsi="Times New Roman" w:cs="Times New Roman"/>
          <w:sz w:val="28"/>
          <w:szCs w:val="28"/>
          <w:lang w:val="uk-UA"/>
        </w:rPr>
      </w:pPr>
      <w:proofErr w:type="spellStart"/>
      <w:r w:rsidRPr="00D53740">
        <w:rPr>
          <w:rFonts w:ascii="Times New Roman" w:eastAsia="Calibri" w:hAnsi="Times New Roman" w:cs="Times New Roman"/>
          <w:sz w:val="28"/>
          <w:szCs w:val="28"/>
        </w:rPr>
        <w:t>виявлено</w:t>
      </w:r>
      <w:proofErr w:type="spellEnd"/>
      <w:r w:rsidRPr="00D53740">
        <w:rPr>
          <w:rFonts w:ascii="Times New Roman" w:eastAsia="Calibri" w:hAnsi="Times New Roman" w:cs="Times New Roman"/>
          <w:sz w:val="28"/>
          <w:szCs w:val="28"/>
        </w:rPr>
        <w:t xml:space="preserve"> та охарактеризовано </w:t>
      </w:r>
      <w:proofErr w:type="spellStart"/>
      <w:r w:rsidRPr="00D53740">
        <w:rPr>
          <w:rFonts w:ascii="Times New Roman" w:eastAsia="Calibri" w:hAnsi="Times New Roman" w:cs="Times New Roman"/>
          <w:sz w:val="28"/>
          <w:szCs w:val="28"/>
        </w:rPr>
        <w:t>показники</w:t>
      </w:r>
      <w:proofErr w:type="spellEnd"/>
      <w:r w:rsidRPr="00D53740">
        <w:rPr>
          <w:rFonts w:ascii="Times New Roman" w:eastAsia="Calibri" w:hAnsi="Times New Roman" w:cs="Times New Roman"/>
          <w:sz w:val="28"/>
          <w:szCs w:val="28"/>
        </w:rPr>
        <w:t xml:space="preserve"> та </w:t>
      </w:r>
      <w:proofErr w:type="spellStart"/>
      <w:proofErr w:type="gramStart"/>
      <w:r w:rsidRPr="00D53740">
        <w:rPr>
          <w:rFonts w:ascii="Times New Roman" w:eastAsia="Calibri" w:hAnsi="Times New Roman" w:cs="Times New Roman"/>
          <w:sz w:val="28"/>
          <w:szCs w:val="28"/>
        </w:rPr>
        <w:t>р</w:t>
      </w:r>
      <w:proofErr w:type="gramEnd"/>
      <w:r w:rsidRPr="00D53740">
        <w:rPr>
          <w:rFonts w:ascii="Times New Roman" w:eastAsia="Calibri" w:hAnsi="Times New Roman" w:cs="Times New Roman"/>
          <w:sz w:val="28"/>
          <w:szCs w:val="28"/>
        </w:rPr>
        <w:t>івні</w:t>
      </w:r>
      <w:proofErr w:type="spellEnd"/>
      <w:r w:rsidRPr="00D53740">
        <w:rPr>
          <w:rFonts w:ascii="Times New Roman" w:eastAsia="Calibri" w:hAnsi="Times New Roman" w:cs="Times New Roman"/>
          <w:sz w:val="28"/>
          <w:szCs w:val="28"/>
        </w:rPr>
        <w:t xml:space="preserve"> </w:t>
      </w:r>
      <w:proofErr w:type="spellStart"/>
      <w:r w:rsidRPr="00D53740">
        <w:rPr>
          <w:rFonts w:ascii="Times New Roman" w:eastAsia="Calibri" w:hAnsi="Times New Roman" w:cs="Times New Roman"/>
          <w:sz w:val="28"/>
          <w:szCs w:val="28"/>
        </w:rPr>
        <w:t>сформованості</w:t>
      </w:r>
      <w:proofErr w:type="spellEnd"/>
      <w:r w:rsidRPr="00D53740">
        <w:rPr>
          <w:rFonts w:ascii="Times New Roman" w:eastAsia="Calibri" w:hAnsi="Times New Roman" w:cs="Times New Roman"/>
          <w:sz w:val="28"/>
          <w:szCs w:val="28"/>
          <w:lang w:val="uk-UA"/>
        </w:rPr>
        <w:t xml:space="preserve">  </w:t>
      </w:r>
      <w:proofErr w:type="spellStart"/>
      <w:r w:rsidRPr="00D53740">
        <w:rPr>
          <w:rFonts w:ascii="Times New Roman" w:eastAsia="Calibri" w:hAnsi="Times New Roman" w:cs="Times New Roman"/>
          <w:sz w:val="28"/>
          <w:szCs w:val="28"/>
          <w:lang w:val="uk-UA"/>
        </w:rPr>
        <w:t>soft</w:t>
      </w:r>
      <w:proofErr w:type="spellEnd"/>
      <w:r w:rsidRPr="00D53740">
        <w:rPr>
          <w:rFonts w:ascii="Times New Roman" w:eastAsia="Calibri" w:hAnsi="Times New Roman" w:cs="Times New Roman"/>
          <w:sz w:val="28"/>
          <w:szCs w:val="28"/>
          <w:lang w:val="uk-UA"/>
        </w:rPr>
        <w:t xml:space="preserve"> </w:t>
      </w:r>
      <w:proofErr w:type="spellStart"/>
      <w:r w:rsidRPr="00D53740">
        <w:rPr>
          <w:rFonts w:ascii="Times New Roman" w:eastAsia="Calibri" w:hAnsi="Times New Roman" w:cs="Times New Roman"/>
          <w:sz w:val="28"/>
          <w:szCs w:val="28"/>
          <w:lang w:val="uk-UA"/>
        </w:rPr>
        <w:t>skills</w:t>
      </w:r>
      <w:proofErr w:type="spellEnd"/>
      <w:r w:rsidRPr="00D53740">
        <w:rPr>
          <w:rFonts w:ascii="Times New Roman" w:eastAsia="Calibri" w:hAnsi="Times New Roman" w:cs="Times New Roman"/>
          <w:sz w:val="28"/>
          <w:szCs w:val="28"/>
          <w:lang w:val="uk-UA"/>
        </w:rPr>
        <w:t xml:space="preserve"> в учнів початкових класів;</w:t>
      </w:r>
    </w:p>
    <w:p w:rsidR="003605DF" w:rsidRPr="00D53740" w:rsidRDefault="003605DF" w:rsidP="004C503B">
      <w:pPr>
        <w:pStyle w:val="a9"/>
        <w:numPr>
          <w:ilvl w:val="0"/>
          <w:numId w:val="4"/>
        </w:numPr>
        <w:tabs>
          <w:tab w:val="left" w:pos="1230"/>
        </w:tabs>
        <w:spacing w:after="0" w:line="360" w:lineRule="auto"/>
        <w:ind w:left="0" w:firstLine="709"/>
        <w:jc w:val="both"/>
        <w:outlineLvl w:val="1"/>
        <w:rPr>
          <w:rFonts w:ascii="Times New Roman" w:eastAsia="Calibri" w:hAnsi="Times New Roman" w:cs="Times New Roman"/>
          <w:sz w:val="28"/>
          <w:szCs w:val="28"/>
          <w:lang w:val="uk-UA"/>
        </w:rPr>
      </w:pPr>
      <w:r w:rsidRPr="00D53740">
        <w:rPr>
          <w:rFonts w:ascii="Times New Roman" w:eastAsia="Calibri" w:hAnsi="Times New Roman" w:cs="Times New Roman"/>
          <w:sz w:val="28"/>
          <w:szCs w:val="28"/>
          <w:lang w:val="uk-UA"/>
        </w:rPr>
        <w:t xml:space="preserve">теоретично </w:t>
      </w:r>
      <w:proofErr w:type="spellStart"/>
      <w:r w:rsidRPr="00D53740">
        <w:rPr>
          <w:rFonts w:ascii="Times New Roman" w:hAnsi="Times New Roman" w:cs="Times New Roman"/>
          <w:sz w:val="28"/>
          <w:szCs w:val="28"/>
          <w:lang w:val="uk-UA"/>
        </w:rPr>
        <w:t>обгрунтувано</w:t>
      </w:r>
      <w:proofErr w:type="spellEnd"/>
      <w:r w:rsidRPr="00D53740">
        <w:rPr>
          <w:rFonts w:ascii="Times New Roman" w:hAnsi="Times New Roman" w:cs="Times New Roman"/>
          <w:sz w:val="28"/>
          <w:szCs w:val="28"/>
          <w:lang w:val="uk-UA"/>
        </w:rPr>
        <w:t xml:space="preserve"> методику формування </w:t>
      </w:r>
      <w:proofErr w:type="spellStart"/>
      <w:r w:rsidRPr="00D53740">
        <w:rPr>
          <w:rFonts w:ascii="Times New Roman" w:hAnsi="Times New Roman" w:cs="Times New Roman"/>
          <w:sz w:val="28"/>
          <w:szCs w:val="28"/>
          <w:lang w:val="uk-UA"/>
        </w:rPr>
        <w:t>soft</w:t>
      </w:r>
      <w:proofErr w:type="spellEnd"/>
      <w:r w:rsidRPr="00D53740">
        <w:rPr>
          <w:rFonts w:ascii="Times New Roman" w:hAnsi="Times New Roman" w:cs="Times New Roman"/>
          <w:sz w:val="28"/>
          <w:szCs w:val="28"/>
          <w:lang w:val="uk-UA"/>
        </w:rPr>
        <w:t xml:space="preserve"> </w:t>
      </w:r>
      <w:proofErr w:type="spellStart"/>
      <w:r w:rsidRPr="00D53740">
        <w:rPr>
          <w:rFonts w:ascii="Times New Roman" w:hAnsi="Times New Roman" w:cs="Times New Roman"/>
          <w:sz w:val="28"/>
          <w:szCs w:val="28"/>
          <w:lang w:val="uk-UA"/>
        </w:rPr>
        <w:t>skills</w:t>
      </w:r>
      <w:proofErr w:type="spellEnd"/>
      <w:r w:rsidRPr="00D53740">
        <w:rPr>
          <w:rFonts w:ascii="Times New Roman" w:hAnsi="Times New Roman" w:cs="Times New Roman"/>
          <w:sz w:val="28"/>
          <w:szCs w:val="28"/>
          <w:lang w:val="uk-UA"/>
        </w:rPr>
        <w:t xml:space="preserve"> в </w:t>
      </w:r>
      <w:r w:rsidRPr="00D53740">
        <w:rPr>
          <w:rFonts w:ascii="Times New Roman" w:eastAsia="Calibri" w:hAnsi="Times New Roman" w:cs="Times New Roman"/>
          <w:sz w:val="28"/>
          <w:szCs w:val="28"/>
          <w:lang w:val="uk-UA"/>
        </w:rPr>
        <w:t>учнів початкових класів</w:t>
      </w:r>
      <w:r w:rsidRPr="00D53740">
        <w:rPr>
          <w:rFonts w:ascii="Times New Roman" w:hAnsi="Times New Roman" w:cs="Times New Roman"/>
          <w:sz w:val="28"/>
          <w:szCs w:val="28"/>
          <w:lang w:val="uk-UA"/>
        </w:rPr>
        <w:t xml:space="preserve"> на </w:t>
      </w:r>
      <w:proofErr w:type="spellStart"/>
      <w:r w:rsidRPr="00D53740">
        <w:rPr>
          <w:rFonts w:ascii="Times New Roman" w:hAnsi="Times New Roman" w:cs="Times New Roman"/>
          <w:sz w:val="28"/>
          <w:szCs w:val="28"/>
          <w:lang w:val="uk-UA"/>
        </w:rPr>
        <w:t>уроках</w:t>
      </w:r>
      <w:proofErr w:type="spellEnd"/>
      <w:r w:rsidRPr="00D53740">
        <w:rPr>
          <w:rFonts w:ascii="Times New Roman" w:hAnsi="Times New Roman" w:cs="Times New Roman"/>
          <w:sz w:val="28"/>
          <w:szCs w:val="28"/>
          <w:lang w:val="uk-UA"/>
        </w:rPr>
        <w:t xml:space="preserve"> інтегрованого курсу «Я досліджую світ»</w:t>
      </w:r>
      <w:r w:rsidR="004C503B" w:rsidRPr="00D53740">
        <w:rPr>
          <w:rFonts w:ascii="Times New Roman" w:hAnsi="Times New Roman" w:cs="Times New Roman"/>
          <w:sz w:val="28"/>
          <w:szCs w:val="28"/>
          <w:lang w:val="uk-UA"/>
        </w:rPr>
        <w:t>.</w:t>
      </w:r>
    </w:p>
    <w:p w:rsidR="004C503B" w:rsidRPr="00D53740" w:rsidRDefault="00D210B0" w:rsidP="004C503B">
      <w:pPr>
        <w:spacing w:after="0" w:line="360" w:lineRule="auto"/>
        <w:ind w:firstLine="709"/>
        <w:contextualSpacing/>
        <w:jc w:val="both"/>
        <w:rPr>
          <w:rFonts w:ascii="Times New Roman" w:hAnsi="Times New Roman" w:cs="Times New Roman"/>
          <w:sz w:val="28"/>
          <w:szCs w:val="28"/>
          <w:lang w:val="uk-UA"/>
        </w:rPr>
      </w:pPr>
      <w:r w:rsidRPr="00D53740">
        <w:rPr>
          <w:rFonts w:ascii="Times New Roman" w:hAnsi="Times New Roman" w:cs="Times New Roman"/>
          <w:b/>
          <w:sz w:val="28"/>
          <w:szCs w:val="28"/>
          <w:lang w:val="uk-UA"/>
        </w:rPr>
        <w:t>Практичне значення результатів дослідження</w:t>
      </w:r>
      <w:r w:rsidR="004C503B" w:rsidRPr="00D53740">
        <w:rPr>
          <w:rFonts w:ascii="Times New Roman" w:hAnsi="Times New Roman" w:cs="Times New Roman"/>
          <w:sz w:val="28"/>
          <w:szCs w:val="28"/>
          <w:lang w:val="uk-UA"/>
        </w:rPr>
        <w:t xml:space="preserve"> полягає у тому, що </w:t>
      </w:r>
      <w:r w:rsidR="004C503B" w:rsidRPr="00D53740">
        <w:rPr>
          <w:rFonts w:ascii="Times New Roman" w:eastAsia="Calibri" w:hAnsi="Times New Roman" w:cs="Times New Roman"/>
          <w:sz w:val="28"/>
          <w:szCs w:val="28"/>
          <w:lang w:val="uk-UA"/>
        </w:rPr>
        <w:t xml:space="preserve">розроблена програми діагностики рівнів сформованості у молодших школярів </w:t>
      </w:r>
      <w:proofErr w:type="spellStart"/>
      <w:r w:rsidR="004C503B" w:rsidRPr="00D53740">
        <w:rPr>
          <w:rFonts w:ascii="Times New Roman" w:eastAsia="Calibri" w:hAnsi="Times New Roman" w:cs="Times New Roman"/>
          <w:sz w:val="28"/>
          <w:szCs w:val="28"/>
          <w:lang w:val="uk-UA"/>
        </w:rPr>
        <w:t>soft</w:t>
      </w:r>
      <w:proofErr w:type="spellEnd"/>
      <w:r w:rsidR="004C503B" w:rsidRPr="00D53740">
        <w:rPr>
          <w:rFonts w:ascii="Times New Roman" w:eastAsia="Calibri" w:hAnsi="Times New Roman" w:cs="Times New Roman"/>
          <w:sz w:val="28"/>
          <w:szCs w:val="28"/>
          <w:lang w:val="uk-UA"/>
        </w:rPr>
        <w:t xml:space="preserve"> </w:t>
      </w:r>
      <w:proofErr w:type="spellStart"/>
      <w:r w:rsidR="004C503B" w:rsidRPr="00D53740">
        <w:rPr>
          <w:rFonts w:ascii="Times New Roman" w:eastAsia="Calibri" w:hAnsi="Times New Roman" w:cs="Times New Roman"/>
          <w:sz w:val="28"/>
          <w:szCs w:val="28"/>
          <w:lang w:val="uk-UA"/>
        </w:rPr>
        <w:t>skills</w:t>
      </w:r>
      <w:proofErr w:type="spellEnd"/>
      <w:r w:rsidR="004C503B" w:rsidRPr="00D53740">
        <w:rPr>
          <w:rFonts w:ascii="Times New Roman" w:eastAsia="Calibri" w:hAnsi="Times New Roman" w:cs="Times New Roman"/>
          <w:sz w:val="28"/>
          <w:szCs w:val="28"/>
          <w:lang w:val="uk-UA"/>
        </w:rPr>
        <w:t xml:space="preserve"> згідно «Системи 4К» П. Гріффіна і теоретичний матеріал і результати дослідно-експериментального дослідження методики</w:t>
      </w:r>
      <w:r w:rsidR="004C503B" w:rsidRPr="00D53740">
        <w:rPr>
          <w:rFonts w:ascii="Times New Roman" w:hAnsi="Times New Roman" w:cs="Times New Roman"/>
          <w:sz w:val="28"/>
          <w:szCs w:val="28"/>
          <w:lang w:val="uk-UA"/>
        </w:rPr>
        <w:t xml:space="preserve"> формування </w:t>
      </w:r>
      <w:proofErr w:type="spellStart"/>
      <w:r w:rsidR="004C503B" w:rsidRPr="00D53740">
        <w:rPr>
          <w:rFonts w:ascii="Times New Roman" w:hAnsi="Times New Roman" w:cs="Times New Roman"/>
          <w:sz w:val="28"/>
          <w:szCs w:val="28"/>
          <w:lang w:val="uk-UA"/>
        </w:rPr>
        <w:t>soft</w:t>
      </w:r>
      <w:proofErr w:type="spellEnd"/>
      <w:r w:rsidR="004C503B" w:rsidRPr="00D53740">
        <w:rPr>
          <w:rFonts w:ascii="Times New Roman" w:hAnsi="Times New Roman" w:cs="Times New Roman"/>
          <w:sz w:val="28"/>
          <w:szCs w:val="28"/>
          <w:lang w:val="uk-UA"/>
        </w:rPr>
        <w:t xml:space="preserve"> </w:t>
      </w:r>
      <w:proofErr w:type="spellStart"/>
      <w:r w:rsidR="004C503B" w:rsidRPr="00D53740">
        <w:rPr>
          <w:rFonts w:ascii="Times New Roman" w:hAnsi="Times New Roman" w:cs="Times New Roman"/>
          <w:sz w:val="28"/>
          <w:szCs w:val="28"/>
          <w:lang w:val="uk-UA"/>
        </w:rPr>
        <w:t>skills</w:t>
      </w:r>
      <w:proofErr w:type="spellEnd"/>
      <w:r w:rsidR="004C503B" w:rsidRPr="00D53740">
        <w:rPr>
          <w:rFonts w:ascii="Times New Roman" w:hAnsi="Times New Roman" w:cs="Times New Roman"/>
          <w:sz w:val="28"/>
          <w:szCs w:val="28"/>
          <w:lang w:val="uk-UA"/>
        </w:rPr>
        <w:t xml:space="preserve"> учнів початкових класів на </w:t>
      </w:r>
      <w:proofErr w:type="spellStart"/>
      <w:r w:rsidR="004C503B" w:rsidRPr="00D53740">
        <w:rPr>
          <w:rFonts w:ascii="Times New Roman" w:hAnsi="Times New Roman" w:cs="Times New Roman"/>
          <w:sz w:val="28"/>
          <w:szCs w:val="28"/>
          <w:lang w:val="uk-UA"/>
        </w:rPr>
        <w:t>уроках</w:t>
      </w:r>
      <w:proofErr w:type="spellEnd"/>
      <w:r w:rsidR="004C503B" w:rsidRPr="00D53740">
        <w:rPr>
          <w:rFonts w:ascii="Times New Roman" w:hAnsi="Times New Roman" w:cs="Times New Roman"/>
          <w:sz w:val="28"/>
          <w:szCs w:val="28"/>
          <w:lang w:val="uk-UA"/>
        </w:rPr>
        <w:t xml:space="preserve"> інтегрованого курсу «Я досліджую світ» </w:t>
      </w:r>
      <w:r w:rsidR="004C503B" w:rsidRPr="00D53740">
        <w:rPr>
          <w:rFonts w:ascii="Times New Roman" w:eastAsia="Calibri" w:hAnsi="Times New Roman" w:cs="Times New Roman"/>
          <w:sz w:val="28"/>
          <w:szCs w:val="28"/>
          <w:lang w:val="uk-UA"/>
        </w:rPr>
        <w:t xml:space="preserve">можуть бути використані в масовій педагогічній практиці та  сприяти підвищенню рівня організації підготовки вчителів початкової школи. </w:t>
      </w:r>
    </w:p>
    <w:p w:rsidR="004C503B" w:rsidRPr="00D53740" w:rsidRDefault="004C503B" w:rsidP="004C503B">
      <w:pPr>
        <w:widowControl w:val="0"/>
        <w:shd w:val="clear" w:color="auto" w:fill="FFFFFF"/>
        <w:tabs>
          <w:tab w:val="left" w:pos="1276"/>
        </w:tabs>
        <w:spacing w:after="0" w:line="360" w:lineRule="auto"/>
        <w:ind w:firstLine="567"/>
        <w:jc w:val="both"/>
        <w:rPr>
          <w:rFonts w:ascii="Times New Roman" w:eastAsia="Times New Roman" w:hAnsi="Times New Roman" w:cs="Times New Roman"/>
          <w:sz w:val="28"/>
          <w:szCs w:val="28"/>
          <w:lang w:val="uk-UA" w:eastAsia="ru-RU"/>
        </w:rPr>
      </w:pPr>
      <w:r w:rsidRPr="00D53740">
        <w:rPr>
          <w:rFonts w:ascii="Times New Roman" w:eastAsia="Times New Roman" w:hAnsi="Times New Roman" w:cs="Times New Roman"/>
          <w:b/>
          <w:sz w:val="28"/>
          <w:szCs w:val="28"/>
          <w:lang w:val="uk-UA" w:eastAsia="ru-RU"/>
        </w:rPr>
        <w:t>Апробація результатів дослідження</w:t>
      </w:r>
      <w:r w:rsidRPr="00D53740">
        <w:rPr>
          <w:rFonts w:ascii="Times New Roman" w:eastAsia="Times New Roman" w:hAnsi="Times New Roman" w:cs="Times New Roman"/>
          <w:sz w:val="28"/>
          <w:szCs w:val="28"/>
          <w:lang w:val="uk-UA" w:eastAsia="ru-RU"/>
        </w:rPr>
        <w:t xml:space="preserve"> здійснювалася під час дослідницької </w:t>
      </w:r>
      <w:r w:rsidRPr="00D53740">
        <w:rPr>
          <w:rFonts w:ascii="Times New Roman" w:eastAsia="Times New Roman" w:hAnsi="Times New Roman" w:cs="Times New Roman"/>
          <w:sz w:val="28"/>
          <w:szCs w:val="28"/>
          <w:lang w:val="uk-UA" w:eastAsia="ru-RU"/>
        </w:rPr>
        <w:lastRenderedPageBreak/>
        <w:t>роботи, результати якої доповідались та обговорювались на засіданнях кафедри педагогіки, початкової освіти, психології та менеджменту Ніжинського державного університету імені Миколи Гоголя, а також:</w:t>
      </w:r>
    </w:p>
    <w:p w:rsidR="004C503B" w:rsidRPr="00D53740" w:rsidRDefault="004C503B" w:rsidP="004C503B">
      <w:pPr>
        <w:widowControl w:val="0"/>
        <w:shd w:val="clear" w:color="auto" w:fill="FFFFFF"/>
        <w:tabs>
          <w:tab w:val="left" w:pos="1276"/>
        </w:tabs>
        <w:spacing w:after="0" w:line="360" w:lineRule="auto"/>
        <w:ind w:firstLine="567"/>
        <w:jc w:val="both"/>
        <w:rPr>
          <w:rFonts w:ascii="Times New Roman" w:eastAsia="Times New Roman" w:hAnsi="Times New Roman" w:cs="Times New Roman"/>
          <w:sz w:val="24"/>
          <w:szCs w:val="24"/>
          <w:lang w:val="uk-UA" w:eastAsia="ru-RU"/>
        </w:rPr>
      </w:pPr>
      <w:r w:rsidRPr="00D53740">
        <w:rPr>
          <w:rFonts w:ascii="Times New Roman" w:eastAsia="Times New Roman" w:hAnsi="Times New Roman" w:cs="Times New Roman"/>
          <w:sz w:val="28"/>
          <w:szCs w:val="28"/>
          <w:lang w:val="uk-UA" w:eastAsia="uk-UA"/>
        </w:rPr>
        <w:t xml:space="preserve">- ХІІІ Міжнародній науково-практичній конференції «Психологічні особливості переживання ситуації невизначеності», </w:t>
      </w:r>
      <w:r w:rsidRPr="00D53740">
        <w:rPr>
          <w:rFonts w:ascii="Times New Roman" w:eastAsia="Times New Roman" w:hAnsi="Times New Roman" w:cs="Times New Roman"/>
          <w:color w:val="000000"/>
          <w:sz w:val="28"/>
          <w:szCs w:val="28"/>
          <w:lang w:val="uk-UA" w:eastAsia="ru-RU"/>
        </w:rPr>
        <w:t xml:space="preserve">Ніжинський державний університет імені Миколи Гоголя, м. Ніжин, </w:t>
      </w:r>
      <w:r w:rsidRPr="00D53740">
        <w:rPr>
          <w:rFonts w:ascii="Times New Roman" w:eastAsia="Times New Roman" w:hAnsi="Times New Roman" w:cs="Times New Roman"/>
          <w:sz w:val="28"/>
          <w:szCs w:val="28"/>
          <w:lang w:val="uk-UA" w:eastAsia="uk-UA"/>
        </w:rPr>
        <w:t xml:space="preserve">16-17 березня 2023 року;    </w:t>
      </w:r>
    </w:p>
    <w:p w:rsidR="004C503B" w:rsidRPr="00D53740" w:rsidRDefault="004C503B" w:rsidP="004C503B">
      <w:pPr>
        <w:spacing w:after="0" w:line="360" w:lineRule="auto"/>
        <w:ind w:firstLine="567"/>
        <w:contextualSpacing/>
        <w:jc w:val="both"/>
        <w:rPr>
          <w:rFonts w:ascii="Times New Roman" w:eastAsia="Times New Roman" w:hAnsi="Times New Roman" w:cs="Times New Roman"/>
          <w:color w:val="000000"/>
          <w:sz w:val="28"/>
          <w:szCs w:val="28"/>
          <w:lang w:val="uk-UA" w:eastAsia="ru-RU"/>
        </w:rPr>
      </w:pPr>
      <w:r w:rsidRPr="00D53740">
        <w:rPr>
          <w:rFonts w:ascii="Times New Roman" w:eastAsia="Times New Roman" w:hAnsi="Times New Roman" w:cs="Times New Roman"/>
          <w:color w:val="000000"/>
          <w:sz w:val="28"/>
          <w:szCs w:val="28"/>
          <w:lang w:eastAsia="ru-RU"/>
        </w:rPr>
        <w:t xml:space="preserve">- </w:t>
      </w:r>
      <w:proofErr w:type="spellStart"/>
      <w:r w:rsidRPr="00D53740">
        <w:rPr>
          <w:rFonts w:ascii="Times New Roman" w:eastAsia="Times New Roman" w:hAnsi="Times New Roman" w:cs="Times New Roman"/>
          <w:color w:val="000000"/>
          <w:sz w:val="28"/>
          <w:szCs w:val="28"/>
          <w:lang w:eastAsia="ru-RU"/>
        </w:rPr>
        <w:t>Конференці</w:t>
      </w:r>
      <w:proofErr w:type="spellEnd"/>
      <w:r w:rsidRPr="00D53740">
        <w:rPr>
          <w:rFonts w:ascii="Times New Roman" w:eastAsia="Times New Roman" w:hAnsi="Times New Roman" w:cs="Times New Roman"/>
          <w:color w:val="000000"/>
          <w:sz w:val="28"/>
          <w:szCs w:val="28"/>
          <w:lang w:val="uk-UA" w:eastAsia="ru-RU"/>
        </w:rPr>
        <w:t>ї</w:t>
      </w:r>
      <w:r w:rsidRPr="00D53740">
        <w:rPr>
          <w:rFonts w:ascii="Times New Roman" w:eastAsia="Times New Roman" w:hAnsi="Times New Roman" w:cs="Times New Roman"/>
          <w:color w:val="000000"/>
          <w:sz w:val="28"/>
          <w:szCs w:val="28"/>
          <w:lang w:eastAsia="ru-RU"/>
        </w:rPr>
        <w:t xml:space="preserve"> </w:t>
      </w:r>
      <w:proofErr w:type="spellStart"/>
      <w:r w:rsidRPr="00D53740">
        <w:rPr>
          <w:rFonts w:ascii="Times New Roman" w:eastAsia="Times New Roman" w:hAnsi="Times New Roman" w:cs="Times New Roman"/>
          <w:color w:val="000000"/>
          <w:sz w:val="28"/>
          <w:szCs w:val="28"/>
          <w:lang w:eastAsia="ru-RU"/>
        </w:rPr>
        <w:t>молодих</w:t>
      </w:r>
      <w:proofErr w:type="spellEnd"/>
      <w:r w:rsidRPr="00D53740">
        <w:rPr>
          <w:rFonts w:ascii="Times New Roman" w:eastAsia="Times New Roman" w:hAnsi="Times New Roman" w:cs="Times New Roman"/>
          <w:color w:val="000000"/>
          <w:sz w:val="28"/>
          <w:szCs w:val="28"/>
          <w:lang w:eastAsia="ru-RU"/>
        </w:rPr>
        <w:t xml:space="preserve"> </w:t>
      </w:r>
      <w:proofErr w:type="spellStart"/>
      <w:r w:rsidRPr="00D53740">
        <w:rPr>
          <w:rFonts w:ascii="Times New Roman" w:eastAsia="Times New Roman" w:hAnsi="Times New Roman" w:cs="Times New Roman"/>
          <w:color w:val="000000"/>
          <w:sz w:val="28"/>
          <w:szCs w:val="28"/>
          <w:lang w:eastAsia="ru-RU"/>
        </w:rPr>
        <w:t>науковців</w:t>
      </w:r>
      <w:proofErr w:type="spellEnd"/>
      <w:r w:rsidRPr="00D53740">
        <w:rPr>
          <w:rFonts w:ascii="Times New Roman" w:eastAsia="Times New Roman" w:hAnsi="Times New Roman" w:cs="Times New Roman"/>
          <w:color w:val="000000"/>
          <w:sz w:val="28"/>
          <w:szCs w:val="28"/>
          <w:lang w:eastAsia="ru-RU"/>
        </w:rPr>
        <w:t xml:space="preserve"> </w:t>
      </w:r>
      <w:proofErr w:type="spellStart"/>
      <w:r w:rsidRPr="00D53740">
        <w:rPr>
          <w:rFonts w:ascii="Times New Roman" w:eastAsia="Times New Roman" w:hAnsi="Times New Roman" w:cs="Times New Roman"/>
          <w:color w:val="000000"/>
          <w:sz w:val="28"/>
          <w:szCs w:val="28"/>
          <w:lang w:eastAsia="ru-RU"/>
        </w:rPr>
        <w:t>Ніжинського</w:t>
      </w:r>
      <w:proofErr w:type="spellEnd"/>
      <w:r w:rsidRPr="00D53740">
        <w:rPr>
          <w:rFonts w:ascii="Times New Roman" w:eastAsia="Times New Roman" w:hAnsi="Times New Roman" w:cs="Times New Roman"/>
          <w:color w:val="000000"/>
          <w:sz w:val="28"/>
          <w:szCs w:val="28"/>
          <w:lang w:eastAsia="ru-RU"/>
        </w:rPr>
        <w:t xml:space="preserve"> державного </w:t>
      </w:r>
      <w:proofErr w:type="spellStart"/>
      <w:r w:rsidRPr="00D53740">
        <w:rPr>
          <w:rFonts w:ascii="Times New Roman" w:eastAsia="Times New Roman" w:hAnsi="Times New Roman" w:cs="Times New Roman"/>
          <w:color w:val="000000"/>
          <w:sz w:val="28"/>
          <w:szCs w:val="28"/>
          <w:lang w:eastAsia="ru-RU"/>
        </w:rPr>
        <w:t>університеут</w:t>
      </w:r>
      <w:proofErr w:type="spellEnd"/>
      <w:r w:rsidRPr="00D53740">
        <w:rPr>
          <w:rFonts w:ascii="Times New Roman" w:eastAsia="Times New Roman" w:hAnsi="Times New Roman" w:cs="Times New Roman"/>
          <w:color w:val="000000"/>
          <w:sz w:val="28"/>
          <w:szCs w:val="28"/>
          <w:lang w:val="uk-UA" w:eastAsia="ru-RU"/>
        </w:rPr>
        <w:t>у</w:t>
      </w:r>
      <w:r w:rsidRPr="00D53740">
        <w:rPr>
          <w:rFonts w:ascii="Times New Roman" w:eastAsia="Times New Roman" w:hAnsi="Times New Roman" w:cs="Times New Roman"/>
          <w:color w:val="000000"/>
          <w:sz w:val="28"/>
          <w:szCs w:val="28"/>
          <w:lang w:eastAsia="ru-RU"/>
        </w:rPr>
        <w:t xml:space="preserve"> </w:t>
      </w:r>
      <w:proofErr w:type="spellStart"/>
      <w:r w:rsidRPr="00D53740">
        <w:rPr>
          <w:rFonts w:ascii="Times New Roman" w:eastAsia="Times New Roman" w:hAnsi="Times New Roman" w:cs="Times New Roman"/>
          <w:color w:val="000000"/>
          <w:sz w:val="28"/>
          <w:szCs w:val="28"/>
          <w:lang w:eastAsia="ru-RU"/>
        </w:rPr>
        <w:t>імені</w:t>
      </w:r>
      <w:proofErr w:type="spellEnd"/>
      <w:r w:rsidRPr="00D53740">
        <w:rPr>
          <w:rFonts w:ascii="Times New Roman" w:eastAsia="Times New Roman" w:hAnsi="Times New Roman" w:cs="Times New Roman"/>
          <w:color w:val="000000"/>
          <w:sz w:val="28"/>
          <w:szCs w:val="28"/>
          <w:lang w:eastAsia="ru-RU"/>
        </w:rPr>
        <w:t xml:space="preserve"> </w:t>
      </w:r>
      <w:proofErr w:type="spellStart"/>
      <w:r w:rsidRPr="00D53740">
        <w:rPr>
          <w:rFonts w:ascii="Times New Roman" w:eastAsia="Times New Roman" w:hAnsi="Times New Roman" w:cs="Times New Roman"/>
          <w:color w:val="000000"/>
          <w:sz w:val="28"/>
          <w:szCs w:val="28"/>
          <w:lang w:eastAsia="ru-RU"/>
        </w:rPr>
        <w:t>Миколи</w:t>
      </w:r>
      <w:proofErr w:type="spellEnd"/>
      <w:r w:rsidRPr="00D53740">
        <w:rPr>
          <w:rFonts w:ascii="Times New Roman" w:eastAsia="Times New Roman" w:hAnsi="Times New Roman" w:cs="Times New Roman"/>
          <w:color w:val="000000"/>
          <w:sz w:val="28"/>
          <w:szCs w:val="28"/>
          <w:lang w:eastAsia="ru-RU"/>
        </w:rPr>
        <w:t xml:space="preserve"> Гоголя, м.</w:t>
      </w:r>
      <w:r w:rsidRPr="00D53740">
        <w:rPr>
          <w:rFonts w:ascii="Times New Roman" w:eastAsia="Times New Roman" w:hAnsi="Times New Roman" w:cs="Times New Roman"/>
          <w:color w:val="000000"/>
          <w:sz w:val="28"/>
          <w:szCs w:val="28"/>
          <w:lang w:val="uk-UA" w:eastAsia="ru-RU"/>
        </w:rPr>
        <w:t xml:space="preserve"> </w:t>
      </w:r>
      <w:proofErr w:type="spellStart"/>
      <w:r w:rsidRPr="00D53740">
        <w:rPr>
          <w:rFonts w:ascii="Times New Roman" w:eastAsia="Times New Roman" w:hAnsi="Times New Roman" w:cs="Times New Roman"/>
          <w:color w:val="000000"/>
          <w:sz w:val="28"/>
          <w:szCs w:val="28"/>
          <w:lang w:eastAsia="ru-RU"/>
        </w:rPr>
        <w:t>Ніжин</w:t>
      </w:r>
      <w:proofErr w:type="spellEnd"/>
      <w:r w:rsidRPr="00D53740">
        <w:rPr>
          <w:rFonts w:ascii="Times New Roman" w:eastAsia="Times New Roman" w:hAnsi="Times New Roman" w:cs="Times New Roman"/>
          <w:color w:val="000000"/>
          <w:sz w:val="28"/>
          <w:szCs w:val="28"/>
          <w:lang w:eastAsia="ru-RU"/>
        </w:rPr>
        <w:t>, 1</w:t>
      </w:r>
      <w:r w:rsidRPr="00D53740">
        <w:rPr>
          <w:rFonts w:ascii="Times New Roman" w:eastAsia="Times New Roman" w:hAnsi="Times New Roman" w:cs="Times New Roman"/>
          <w:color w:val="000000"/>
          <w:sz w:val="28"/>
          <w:szCs w:val="28"/>
          <w:lang w:val="uk-UA" w:eastAsia="ru-RU"/>
        </w:rPr>
        <w:t>5-</w:t>
      </w:r>
      <w:r w:rsidRPr="00D53740">
        <w:rPr>
          <w:rFonts w:ascii="Times New Roman" w:eastAsia="Times New Roman" w:hAnsi="Times New Roman" w:cs="Times New Roman"/>
          <w:color w:val="000000"/>
          <w:sz w:val="28"/>
          <w:szCs w:val="28"/>
          <w:lang w:eastAsia="ru-RU"/>
        </w:rPr>
        <w:t>2</w:t>
      </w:r>
      <w:r w:rsidRPr="00D53740">
        <w:rPr>
          <w:rFonts w:ascii="Times New Roman" w:eastAsia="Times New Roman" w:hAnsi="Times New Roman" w:cs="Times New Roman"/>
          <w:color w:val="000000"/>
          <w:sz w:val="28"/>
          <w:szCs w:val="28"/>
          <w:lang w:val="uk-UA" w:eastAsia="ru-RU"/>
        </w:rPr>
        <w:t>4</w:t>
      </w:r>
      <w:r w:rsidRPr="00D53740">
        <w:rPr>
          <w:rFonts w:ascii="Times New Roman" w:eastAsia="Times New Roman" w:hAnsi="Times New Roman" w:cs="Times New Roman"/>
          <w:color w:val="000000"/>
          <w:sz w:val="28"/>
          <w:szCs w:val="28"/>
          <w:lang w:eastAsia="ru-RU"/>
        </w:rPr>
        <w:t xml:space="preserve"> </w:t>
      </w:r>
      <w:proofErr w:type="spellStart"/>
      <w:r w:rsidRPr="00D53740">
        <w:rPr>
          <w:rFonts w:ascii="Times New Roman" w:eastAsia="Times New Roman" w:hAnsi="Times New Roman" w:cs="Times New Roman"/>
          <w:color w:val="000000"/>
          <w:sz w:val="28"/>
          <w:szCs w:val="28"/>
          <w:lang w:eastAsia="ru-RU"/>
        </w:rPr>
        <w:t>травня</w:t>
      </w:r>
      <w:proofErr w:type="spellEnd"/>
      <w:r w:rsidRPr="00D53740">
        <w:rPr>
          <w:rFonts w:ascii="Times New Roman" w:eastAsia="Times New Roman" w:hAnsi="Times New Roman" w:cs="Times New Roman"/>
          <w:color w:val="000000"/>
          <w:sz w:val="28"/>
          <w:szCs w:val="28"/>
          <w:lang w:eastAsia="ru-RU"/>
        </w:rPr>
        <w:t xml:space="preserve"> 202</w:t>
      </w:r>
      <w:r w:rsidRPr="00D53740">
        <w:rPr>
          <w:rFonts w:ascii="Times New Roman" w:eastAsia="Times New Roman" w:hAnsi="Times New Roman" w:cs="Times New Roman"/>
          <w:color w:val="000000"/>
          <w:sz w:val="28"/>
          <w:szCs w:val="28"/>
          <w:lang w:val="uk-UA" w:eastAsia="ru-RU"/>
        </w:rPr>
        <w:t>3</w:t>
      </w:r>
      <w:r w:rsidRPr="00D53740">
        <w:rPr>
          <w:rFonts w:ascii="Times New Roman" w:eastAsia="Times New Roman" w:hAnsi="Times New Roman" w:cs="Times New Roman"/>
          <w:color w:val="000000"/>
          <w:sz w:val="28"/>
          <w:szCs w:val="28"/>
          <w:lang w:eastAsia="ru-RU"/>
        </w:rPr>
        <w:t xml:space="preserve"> року</w:t>
      </w:r>
      <w:r w:rsidRPr="00D53740">
        <w:rPr>
          <w:rFonts w:ascii="Times New Roman" w:eastAsia="Times New Roman" w:hAnsi="Times New Roman" w:cs="Times New Roman"/>
          <w:color w:val="000000"/>
          <w:sz w:val="28"/>
          <w:szCs w:val="28"/>
          <w:lang w:val="uk-UA" w:eastAsia="ru-RU"/>
        </w:rPr>
        <w:t>;</w:t>
      </w:r>
    </w:p>
    <w:p w:rsidR="004C503B" w:rsidRPr="00D53740" w:rsidRDefault="004C503B" w:rsidP="004C503B">
      <w:pPr>
        <w:spacing w:after="0" w:line="360" w:lineRule="auto"/>
        <w:ind w:firstLine="567"/>
        <w:contextualSpacing/>
        <w:jc w:val="both"/>
        <w:rPr>
          <w:rFonts w:ascii="Times New Roman" w:eastAsia="Times New Roman" w:hAnsi="Times New Roman" w:cs="Times New Roman"/>
          <w:color w:val="000000"/>
          <w:sz w:val="28"/>
          <w:szCs w:val="28"/>
          <w:lang w:val="uk-UA" w:eastAsia="ru-RU"/>
        </w:rPr>
      </w:pPr>
      <w:r w:rsidRPr="00D53740">
        <w:rPr>
          <w:rFonts w:ascii="Times New Roman" w:eastAsia="Times New Roman" w:hAnsi="Times New Roman" w:cs="Times New Roman"/>
          <w:color w:val="000000"/>
          <w:sz w:val="28"/>
          <w:szCs w:val="28"/>
          <w:lang w:val="uk-UA" w:eastAsia="ru-RU"/>
        </w:rPr>
        <w:t xml:space="preserve">- І </w:t>
      </w:r>
      <w:r w:rsidRPr="00D53740">
        <w:rPr>
          <w:rFonts w:ascii="Times New Roman" w:eastAsia="Calibri" w:hAnsi="Times New Roman" w:cs="Times New Roman"/>
          <w:iCs/>
          <w:color w:val="000000"/>
          <w:sz w:val="28"/>
          <w:szCs w:val="28"/>
          <w:shd w:val="clear" w:color="auto" w:fill="FFFFFF"/>
          <w:lang w:val="uk-UA"/>
        </w:rPr>
        <w:t xml:space="preserve">Міжнародній науково-практичній конференції «Розвиток освіти в міжнародному просторі: національні виклики та транснаціональні перспективи», </w:t>
      </w:r>
      <w:r w:rsidRPr="00D53740">
        <w:rPr>
          <w:rFonts w:ascii="Times New Roman" w:eastAsia="Times New Roman" w:hAnsi="Times New Roman" w:cs="Times New Roman"/>
          <w:color w:val="000000"/>
          <w:sz w:val="28"/>
          <w:szCs w:val="28"/>
          <w:lang w:val="uk-UA" w:eastAsia="ru-RU"/>
        </w:rPr>
        <w:t xml:space="preserve">Ніжинський державний університет імені Миколи Гоголя, м. Ніжин, </w:t>
      </w:r>
      <w:r w:rsidRPr="00D53740">
        <w:rPr>
          <w:rFonts w:ascii="Times New Roman" w:eastAsia="Calibri" w:hAnsi="Times New Roman" w:cs="Times New Roman"/>
          <w:iCs/>
          <w:color w:val="000000"/>
          <w:sz w:val="28"/>
          <w:szCs w:val="28"/>
          <w:shd w:val="clear" w:color="auto" w:fill="FFFFFF"/>
          <w:lang w:val="uk-UA"/>
        </w:rPr>
        <w:t xml:space="preserve">2-3 листопада 2023 р. </w:t>
      </w:r>
    </w:p>
    <w:p w:rsidR="004C503B" w:rsidRPr="00D53740" w:rsidRDefault="004C503B" w:rsidP="004C503B">
      <w:pPr>
        <w:spacing w:after="0" w:line="360" w:lineRule="auto"/>
        <w:ind w:firstLine="709"/>
        <w:jc w:val="both"/>
        <w:rPr>
          <w:rFonts w:ascii="Times New Roman" w:eastAsia="Calibri" w:hAnsi="Times New Roman" w:cs="Times New Roman"/>
          <w:sz w:val="28"/>
          <w:szCs w:val="28"/>
          <w:lang w:val="uk-UA"/>
        </w:rPr>
      </w:pPr>
      <w:proofErr w:type="spellStart"/>
      <w:r w:rsidRPr="00D53740">
        <w:rPr>
          <w:rFonts w:ascii="Times New Roman" w:eastAsia="Calibri" w:hAnsi="Times New Roman" w:cs="Times New Roman"/>
          <w:b/>
          <w:sz w:val="28"/>
          <w:szCs w:val="28"/>
        </w:rPr>
        <w:t>Публікації</w:t>
      </w:r>
      <w:proofErr w:type="spellEnd"/>
      <w:r w:rsidRPr="00D53740">
        <w:rPr>
          <w:rFonts w:ascii="Times New Roman" w:eastAsia="Calibri" w:hAnsi="Times New Roman" w:cs="Times New Roman"/>
          <w:b/>
          <w:sz w:val="28"/>
          <w:szCs w:val="28"/>
        </w:rPr>
        <w:t>:</w:t>
      </w:r>
      <w:r w:rsidRPr="00D53740">
        <w:rPr>
          <w:rFonts w:ascii="Times New Roman" w:eastAsia="Calibri" w:hAnsi="Times New Roman" w:cs="Times New Roman"/>
          <w:sz w:val="28"/>
          <w:szCs w:val="28"/>
        </w:rPr>
        <w:t xml:space="preserve"> </w:t>
      </w:r>
      <w:proofErr w:type="spellStart"/>
      <w:r w:rsidRPr="00D53740">
        <w:rPr>
          <w:rFonts w:ascii="Times New Roman" w:eastAsia="Calibri" w:hAnsi="Times New Roman" w:cs="Times New Roman"/>
          <w:sz w:val="28"/>
          <w:szCs w:val="28"/>
        </w:rPr>
        <w:t>Основні</w:t>
      </w:r>
      <w:proofErr w:type="spellEnd"/>
      <w:r w:rsidRPr="00D53740">
        <w:rPr>
          <w:rFonts w:ascii="Times New Roman" w:eastAsia="Calibri" w:hAnsi="Times New Roman" w:cs="Times New Roman"/>
          <w:sz w:val="28"/>
          <w:szCs w:val="28"/>
        </w:rPr>
        <w:t xml:space="preserve"> </w:t>
      </w:r>
      <w:proofErr w:type="spellStart"/>
      <w:r w:rsidRPr="00D53740">
        <w:rPr>
          <w:rFonts w:ascii="Times New Roman" w:eastAsia="Calibri" w:hAnsi="Times New Roman" w:cs="Times New Roman"/>
          <w:sz w:val="28"/>
          <w:szCs w:val="28"/>
        </w:rPr>
        <w:t>результати</w:t>
      </w:r>
      <w:proofErr w:type="spellEnd"/>
      <w:r w:rsidR="00D53740">
        <w:rPr>
          <w:rFonts w:ascii="Times New Roman" w:eastAsia="Calibri" w:hAnsi="Times New Roman" w:cs="Times New Roman"/>
          <w:sz w:val="28"/>
          <w:szCs w:val="28"/>
        </w:rPr>
        <w:t xml:space="preserve"> </w:t>
      </w:r>
      <w:proofErr w:type="spellStart"/>
      <w:proofErr w:type="gramStart"/>
      <w:r w:rsidR="00D53740">
        <w:rPr>
          <w:rFonts w:ascii="Times New Roman" w:eastAsia="Calibri" w:hAnsi="Times New Roman" w:cs="Times New Roman"/>
          <w:sz w:val="28"/>
          <w:szCs w:val="28"/>
        </w:rPr>
        <w:t>досл</w:t>
      </w:r>
      <w:proofErr w:type="gramEnd"/>
      <w:r w:rsidR="00D53740">
        <w:rPr>
          <w:rFonts w:ascii="Times New Roman" w:eastAsia="Calibri" w:hAnsi="Times New Roman" w:cs="Times New Roman"/>
          <w:sz w:val="28"/>
          <w:szCs w:val="28"/>
        </w:rPr>
        <w:t>ідження</w:t>
      </w:r>
      <w:proofErr w:type="spellEnd"/>
      <w:r w:rsidR="00D53740">
        <w:rPr>
          <w:rFonts w:ascii="Times New Roman" w:eastAsia="Calibri" w:hAnsi="Times New Roman" w:cs="Times New Roman"/>
          <w:sz w:val="28"/>
          <w:szCs w:val="28"/>
        </w:rPr>
        <w:t xml:space="preserve"> </w:t>
      </w:r>
      <w:proofErr w:type="spellStart"/>
      <w:r w:rsidR="00D53740">
        <w:rPr>
          <w:rFonts w:ascii="Times New Roman" w:eastAsia="Calibri" w:hAnsi="Times New Roman" w:cs="Times New Roman"/>
          <w:sz w:val="28"/>
          <w:szCs w:val="28"/>
        </w:rPr>
        <w:t>відображено</w:t>
      </w:r>
      <w:proofErr w:type="spellEnd"/>
      <w:r w:rsidR="00D53740">
        <w:rPr>
          <w:rFonts w:ascii="Times New Roman" w:eastAsia="Calibri" w:hAnsi="Times New Roman" w:cs="Times New Roman"/>
          <w:sz w:val="28"/>
          <w:szCs w:val="28"/>
        </w:rPr>
        <w:t xml:space="preserve"> в </w:t>
      </w:r>
      <w:r w:rsidR="00D53740">
        <w:rPr>
          <w:rFonts w:ascii="Times New Roman" w:eastAsia="Calibri" w:hAnsi="Times New Roman" w:cs="Times New Roman"/>
          <w:sz w:val="28"/>
          <w:szCs w:val="28"/>
          <w:lang w:val="uk-UA"/>
        </w:rPr>
        <w:t>2</w:t>
      </w:r>
      <w:r w:rsidR="00D53740">
        <w:rPr>
          <w:rFonts w:ascii="Times New Roman" w:eastAsia="Calibri" w:hAnsi="Times New Roman" w:cs="Times New Roman"/>
          <w:sz w:val="28"/>
          <w:szCs w:val="28"/>
        </w:rPr>
        <w:t xml:space="preserve"> </w:t>
      </w:r>
      <w:proofErr w:type="spellStart"/>
      <w:r w:rsidR="00D53740">
        <w:rPr>
          <w:rFonts w:ascii="Times New Roman" w:eastAsia="Calibri" w:hAnsi="Times New Roman" w:cs="Times New Roman"/>
          <w:sz w:val="28"/>
          <w:szCs w:val="28"/>
        </w:rPr>
        <w:t>публікаціях</w:t>
      </w:r>
      <w:proofErr w:type="spellEnd"/>
      <w:r w:rsidR="00D53740">
        <w:rPr>
          <w:rFonts w:ascii="Times New Roman" w:eastAsia="Calibri" w:hAnsi="Times New Roman" w:cs="Times New Roman"/>
          <w:sz w:val="28"/>
          <w:szCs w:val="28"/>
          <w:lang w:val="uk-UA"/>
        </w:rPr>
        <w:t>:</w:t>
      </w:r>
    </w:p>
    <w:p w:rsidR="00C205AF" w:rsidRPr="00C205AF" w:rsidRDefault="004C50C7" w:rsidP="00C205AF">
      <w:pPr>
        <w:pStyle w:val="a9"/>
        <w:numPr>
          <w:ilvl w:val="0"/>
          <w:numId w:val="5"/>
        </w:numPr>
        <w:spacing w:line="360" w:lineRule="auto"/>
        <w:ind w:left="0" w:firstLine="709"/>
        <w:jc w:val="both"/>
        <w:rPr>
          <w:rFonts w:ascii="Times New Roman" w:hAnsi="Times New Roman"/>
          <w:sz w:val="28"/>
          <w:szCs w:val="28"/>
          <w:lang w:val="uk-UA"/>
        </w:rPr>
      </w:pPr>
      <w:r w:rsidRPr="00C205AF">
        <w:rPr>
          <w:rFonts w:ascii="Times New Roman" w:hAnsi="Times New Roman" w:cs="Times New Roman"/>
          <w:sz w:val="28"/>
          <w:szCs w:val="28"/>
          <w:lang w:val="uk-UA"/>
        </w:rPr>
        <w:t xml:space="preserve">Божа Ірина.  Особливості формування </w:t>
      </w:r>
      <w:proofErr w:type="spellStart"/>
      <w:r w:rsidR="00C205AF" w:rsidRPr="00C205AF">
        <w:rPr>
          <w:rFonts w:ascii="Times New Roman" w:eastAsia="Calibri" w:hAnsi="Times New Roman" w:cs="Times New Roman"/>
          <w:sz w:val="28"/>
          <w:szCs w:val="28"/>
          <w:lang w:val="uk-UA"/>
        </w:rPr>
        <w:t>soft</w:t>
      </w:r>
      <w:proofErr w:type="spellEnd"/>
      <w:r w:rsidR="00C205AF" w:rsidRPr="00C205AF">
        <w:rPr>
          <w:rFonts w:ascii="Times New Roman" w:eastAsia="Calibri" w:hAnsi="Times New Roman" w:cs="Times New Roman"/>
          <w:sz w:val="28"/>
          <w:szCs w:val="28"/>
          <w:lang w:val="uk-UA"/>
        </w:rPr>
        <w:t xml:space="preserve"> </w:t>
      </w:r>
      <w:proofErr w:type="spellStart"/>
      <w:r w:rsidR="00C205AF" w:rsidRPr="00C205AF">
        <w:rPr>
          <w:rFonts w:ascii="Times New Roman" w:eastAsia="Calibri" w:hAnsi="Times New Roman" w:cs="Times New Roman"/>
          <w:sz w:val="28"/>
          <w:szCs w:val="28"/>
          <w:lang w:val="uk-UA"/>
        </w:rPr>
        <w:t>skills</w:t>
      </w:r>
      <w:proofErr w:type="spellEnd"/>
      <w:r w:rsidR="00C205AF" w:rsidRPr="00C205AF">
        <w:rPr>
          <w:rFonts w:ascii="Times New Roman" w:eastAsia="Calibri" w:hAnsi="Times New Roman" w:cs="Times New Roman"/>
          <w:sz w:val="28"/>
          <w:szCs w:val="28"/>
          <w:lang w:val="uk-UA"/>
        </w:rPr>
        <w:t xml:space="preserve"> в учнів початкових класів на </w:t>
      </w:r>
      <w:proofErr w:type="spellStart"/>
      <w:r w:rsidR="00C205AF" w:rsidRPr="00C205AF">
        <w:rPr>
          <w:rFonts w:ascii="Times New Roman" w:eastAsia="Calibri" w:hAnsi="Times New Roman" w:cs="Times New Roman"/>
          <w:sz w:val="28"/>
          <w:szCs w:val="28"/>
          <w:lang w:val="uk-UA"/>
        </w:rPr>
        <w:t>уроках</w:t>
      </w:r>
      <w:proofErr w:type="spellEnd"/>
      <w:r w:rsidR="00C205AF" w:rsidRPr="00C205AF">
        <w:rPr>
          <w:rFonts w:ascii="Times New Roman" w:eastAsia="Calibri" w:hAnsi="Times New Roman" w:cs="Times New Roman"/>
          <w:sz w:val="28"/>
          <w:szCs w:val="28"/>
          <w:lang w:val="uk-UA"/>
        </w:rPr>
        <w:t xml:space="preserve"> «Я досліджую світ». </w:t>
      </w:r>
      <w:r w:rsidRPr="00C205AF">
        <w:rPr>
          <w:rFonts w:ascii="Times New Roman" w:hAnsi="Times New Roman" w:cs="Times New Roman"/>
          <w:sz w:val="28"/>
          <w:szCs w:val="28"/>
          <w:lang w:val="uk-UA"/>
        </w:rPr>
        <w:t xml:space="preserve"> </w:t>
      </w:r>
      <w:r w:rsidRPr="004C50C7">
        <w:rPr>
          <w:rFonts w:ascii="Times New Roman" w:eastAsia="Times New Roman" w:hAnsi="Times New Roman" w:cs="Times New Roman"/>
          <w:i/>
          <w:color w:val="000000"/>
          <w:sz w:val="28"/>
          <w:szCs w:val="28"/>
          <w:lang w:val="uk-UA" w:eastAsia="ru-RU"/>
        </w:rPr>
        <w:t xml:space="preserve">Педагогічний альманах : збірник праць молодих науковців / </w:t>
      </w:r>
      <w:r w:rsidRPr="004C50C7">
        <w:rPr>
          <w:rFonts w:ascii="Times New Roman" w:eastAsia="Times New Roman" w:hAnsi="Times New Roman" w:cs="Times New Roman"/>
          <w:sz w:val="28"/>
          <w:szCs w:val="28"/>
          <w:lang w:val="uk-UA" w:eastAsia="ru-RU"/>
        </w:rPr>
        <w:t xml:space="preserve">відп. ред. Н. М. Лосєва. Ніжин: НДУ ім. М. Гоголя, 2023. </w:t>
      </w:r>
      <w:proofErr w:type="spellStart"/>
      <w:r w:rsidRPr="004C50C7">
        <w:rPr>
          <w:rFonts w:ascii="Times New Roman" w:eastAsia="Times New Roman" w:hAnsi="Times New Roman" w:cs="Times New Roman"/>
          <w:sz w:val="28"/>
          <w:szCs w:val="28"/>
          <w:lang w:val="uk-UA" w:eastAsia="ru-RU"/>
        </w:rPr>
        <w:t>Вип</w:t>
      </w:r>
      <w:proofErr w:type="spellEnd"/>
      <w:r w:rsidRPr="004C50C7">
        <w:rPr>
          <w:rFonts w:ascii="Times New Roman" w:eastAsia="Times New Roman" w:hAnsi="Times New Roman" w:cs="Times New Roman"/>
          <w:sz w:val="28"/>
          <w:szCs w:val="28"/>
          <w:lang w:val="uk-UA" w:eastAsia="ru-RU"/>
        </w:rPr>
        <w:t>. 1.</w:t>
      </w:r>
      <w:r w:rsidR="00C205AF">
        <w:rPr>
          <w:rFonts w:ascii="Times New Roman" w:eastAsia="Times New Roman" w:hAnsi="Times New Roman" w:cs="Times New Roman"/>
          <w:color w:val="000000"/>
          <w:sz w:val="28"/>
          <w:szCs w:val="28"/>
          <w:lang w:val="uk-UA" w:eastAsia="ru-RU"/>
        </w:rPr>
        <w:t xml:space="preserve"> С. 17-19</w:t>
      </w:r>
      <w:r w:rsidRPr="004C50C7">
        <w:rPr>
          <w:rFonts w:ascii="Times New Roman" w:eastAsia="Times New Roman" w:hAnsi="Times New Roman" w:cs="Times New Roman"/>
          <w:color w:val="000000"/>
          <w:sz w:val="28"/>
          <w:szCs w:val="28"/>
          <w:lang w:val="uk-UA" w:eastAsia="ru-RU"/>
        </w:rPr>
        <w:t>.</w:t>
      </w:r>
    </w:p>
    <w:p w:rsidR="00D53740" w:rsidRPr="00C205AF" w:rsidRDefault="00A11E37" w:rsidP="00C205AF">
      <w:pPr>
        <w:pStyle w:val="a9"/>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 xml:space="preserve">Божа Ірина. Особливості </w:t>
      </w:r>
      <w:r w:rsidRPr="00355FEA">
        <w:rPr>
          <w:rFonts w:ascii="Times New Roman" w:hAnsi="Times New Roman" w:cs="Times New Roman"/>
          <w:sz w:val="28"/>
          <w:szCs w:val="28"/>
          <w:lang w:val="uk-UA"/>
        </w:rPr>
        <w:t>методики</w:t>
      </w:r>
      <w:r>
        <w:rPr>
          <w:rFonts w:ascii="Times New Roman" w:hAnsi="Times New Roman" w:cs="Times New Roman"/>
          <w:sz w:val="28"/>
          <w:szCs w:val="28"/>
          <w:lang w:val="uk-UA"/>
        </w:rPr>
        <w:t xml:space="preserve"> формування </w:t>
      </w:r>
      <w:proofErr w:type="spellStart"/>
      <w:r w:rsidRPr="00C205AF">
        <w:rPr>
          <w:rFonts w:ascii="Times New Roman" w:eastAsia="Calibri" w:hAnsi="Times New Roman" w:cs="Times New Roman"/>
          <w:sz w:val="28"/>
          <w:szCs w:val="28"/>
          <w:lang w:val="uk-UA"/>
        </w:rPr>
        <w:t>soft</w:t>
      </w:r>
      <w:proofErr w:type="spellEnd"/>
      <w:r w:rsidRPr="00C205AF">
        <w:rPr>
          <w:rFonts w:ascii="Times New Roman" w:eastAsia="Calibri" w:hAnsi="Times New Roman" w:cs="Times New Roman"/>
          <w:sz w:val="28"/>
          <w:szCs w:val="28"/>
          <w:lang w:val="uk-UA"/>
        </w:rPr>
        <w:t xml:space="preserve"> </w:t>
      </w:r>
      <w:proofErr w:type="spellStart"/>
      <w:r w:rsidRPr="00C205AF">
        <w:rPr>
          <w:rFonts w:ascii="Times New Roman" w:eastAsia="Calibri" w:hAnsi="Times New Roman" w:cs="Times New Roman"/>
          <w:sz w:val="28"/>
          <w:szCs w:val="28"/>
          <w:lang w:val="uk-UA"/>
        </w:rPr>
        <w:t>skills</w:t>
      </w:r>
      <w:proofErr w:type="spellEnd"/>
      <w:r w:rsidR="004C50C7" w:rsidRPr="00C205AF">
        <w:rPr>
          <w:rFonts w:ascii="Times New Roman" w:hAnsi="Times New Roman" w:cs="Times New Roman"/>
          <w:sz w:val="28"/>
          <w:szCs w:val="28"/>
          <w:lang w:val="uk-UA"/>
        </w:rPr>
        <w:t xml:space="preserve"> </w:t>
      </w:r>
      <w:r w:rsidRPr="00C205AF">
        <w:rPr>
          <w:rFonts w:ascii="Times New Roman" w:eastAsia="Calibri" w:hAnsi="Times New Roman" w:cs="Times New Roman"/>
          <w:sz w:val="28"/>
          <w:szCs w:val="28"/>
          <w:lang w:val="uk-UA"/>
        </w:rPr>
        <w:t xml:space="preserve">в учнів початкових класів на </w:t>
      </w:r>
      <w:proofErr w:type="spellStart"/>
      <w:r w:rsidRPr="00C205AF">
        <w:rPr>
          <w:rFonts w:ascii="Times New Roman" w:eastAsia="Calibri" w:hAnsi="Times New Roman" w:cs="Times New Roman"/>
          <w:sz w:val="28"/>
          <w:szCs w:val="28"/>
          <w:lang w:val="uk-UA"/>
        </w:rPr>
        <w:t>уроках</w:t>
      </w:r>
      <w:proofErr w:type="spellEnd"/>
      <w:r w:rsidRPr="00C205AF">
        <w:rPr>
          <w:rFonts w:ascii="Times New Roman" w:eastAsia="Calibri" w:hAnsi="Times New Roman" w:cs="Times New Roman"/>
          <w:sz w:val="28"/>
          <w:szCs w:val="28"/>
          <w:lang w:val="uk-UA"/>
        </w:rPr>
        <w:t xml:space="preserve"> «Я досліджую світ».</w:t>
      </w:r>
      <w:r>
        <w:rPr>
          <w:rFonts w:ascii="Times New Roman" w:hAnsi="Times New Roman" w:cs="Times New Roman"/>
          <w:sz w:val="28"/>
          <w:szCs w:val="28"/>
          <w:lang w:val="uk-UA"/>
        </w:rPr>
        <w:t xml:space="preserve"> </w:t>
      </w:r>
      <w:r w:rsidR="004C50C7" w:rsidRPr="00C205AF">
        <w:rPr>
          <w:rFonts w:ascii="Times New Roman" w:eastAsia="Calibri" w:hAnsi="Times New Roman" w:cs="Times New Roman"/>
          <w:sz w:val="28"/>
          <w:szCs w:val="28"/>
          <w:lang w:val="uk-UA" w:eastAsia="ru-RU"/>
        </w:rPr>
        <w:t xml:space="preserve">Матеріали </w:t>
      </w:r>
      <w:r w:rsidR="004C50C7" w:rsidRPr="00C205AF">
        <w:rPr>
          <w:rFonts w:ascii="Times New Roman" w:eastAsia="Calibri" w:hAnsi="Times New Roman" w:cs="Times New Roman"/>
          <w:iCs/>
          <w:color w:val="000000"/>
          <w:sz w:val="28"/>
          <w:szCs w:val="28"/>
          <w:shd w:val="clear" w:color="auto" w:fill="FFFFFF"/>
          <w:lang w:val="uk-UA"/>
        </w:rPr>
        <w:t xml:space="preserve">І Міжнародної науково-практичної конференції </w:t>
      </w:r>
      <w:r w:rsidR="004C50C7" w:rsidRPr="00C205AF">
        <w:rPr>
          <w:rFonts w:ascii="Times New Roman" w:eastAsia="Calibri" w:hAnsi="Times New Roman" w:cs="Times New Roman"/>
          <w:i/>
          <w:iCs/>
          <w:color w:val="000000"/>
          <w:sz w:val="28"/>
          <w:szCs w:val="28"/>
          <w:shd w:val="clear" w:color="auto" w:fill="FFFFFF"/>
          <w:lang w:val="uk-UA"/>
        </w:rPr>
        <w:t xml:space="preserve">«Розвиток освіти в міжнародному просторі: національні виклики </w:t>
      </w:r>
      <w:r w:rsidR="004C50C7" w:rsidRPr="00355FEA">
        <w:rPr>
          <w:rFonts w:ascii="Times New Roman" w:eastAsia="Calibri" w:hAnsi="Times New Roman" w:cs="Times New Roman"/>
          <w:i/>
          <w:iCs/>
          <w:color w:val="000000"/>
          <w:sz w:val="28"/>
          <w:szCs w:val="28"/>
          <w:shd w:val="clear" w:color="auto" w:fill="FFFFFF"/>
          <w:lang w:val="uk-UA"/>
        </w:rPr>
        <w:t>та транснаціональні перспективи»,</w:t>
      </w:r>
      <w:r w:rsidR="004C50C7" w:rsidRPr="00355FEA">
        <w:rPr>
          <w:rFonts w:ascii="Times New Roman" w:eastAsia="Calibri" w:hAnsi="Times New Roman" w:cs="Times New Roman"/>
          <w:iCs/>
          <w:color w:val="000000"/>
          <w:sz w:val="28"/>
          <w:szCs w:val="28"/>
          <w:shd w:val="clear" w:color="auto" w:fill="FFFFFF"/>
          <w:lang w:val="uk-UA"/>
        </w:rPr>
        <w:t xml:space="preserve"> </w:t>
      </w:r>
      <w:r w:rsidR="004C50C7" w:rsidRPr="00355FEA">
        <w:rPr>
          <w:rFonts w:ascii="Times New Roman" w:eastAsia="Times New Roman" w:hAnsi="Times New Roman" w:cs="Times New Roman"/>
          <w:sz w:val="28"/>
          <w:szCs w:val="28"/>
          <w:lang w:val="uk-UA" w:eastAsia="ru-RU"/>
        </w:rPr>
        <w:t xml:space="preserve">Ніжин: НДУ ім. М. Гоголя, </w:t>
      </w:r>
      <w:r w:rsidR="004C50C7" w:rsidRPr="00355FEA">
        <w:rPr>
          <w:rFonts w:ascii="Times New Roman" w:eastAsia="Calibri" w:hAnsi="Times New Roman" w:cs="Times New Roman"/>
          <w:iCs/>
          <w:color w:val="000000"/>
          <w:sz w:val="28"/>
          <w:szCs w:val="28"/>
          <w:shd w:val="clear" w:color="auto" w:fill="FFFFFF"/>
          <w:lang w:val="uk-UA"/>
        </w:rPr>
        <w:t xml:space="preserve">2-3 листопада 2023 р. С. </w:t>
      </w:r>
      <w:r w:rsidR="00355FEA" w:rsidRPr="00355FEA">
        <w:rPr>
          <w:rFonts w:ascii="Times New Roman" w:hAnsi="Times New Roman" w:cs="Times New Roman"/>
          <w:sz w:val="28"/>
          <w:szCs w:val="28"/>
          <w:lang w:val="uk-UA"/>
        </w:rPr>
        <w:t>408-410</w:t>
      </w:r>
      <w:r w:rsidR="004C50C7" w:rsidRPr="00355FEA">
        <w:rPr>
          <w:rFonts w:ascii="Times New Roman" w:hAnsi="Times New Roman" w:cs="Times New Roman"/>
          <w:sz w:val="28"/>
          <w:szCs w:val="28"/>
          <w:lang w:val="uk-UA"/>
        </w:rPr>
        <w:t>.</w:t>
      </w:r>
    </w:p>
    <w:p w:rsidR="004C503B" w:rsidRDefault="004C503B" w:rsidP="00C205AF">
      <w:pPr>
        <w:spacing w:after="0" w:line="360" w:lineRule="auto"/>
        <w:ind w:firstLine="709"/>
        <w:contextualSpacing/>
        <w:jc w:val="both"/>
        <w:rPr>
          <w:rFonts w:ascii="Times New Roman" w:eastAsia="Calibri" w:hAnsi="Times New Roman" w:cs="Times New Roman"/>
          <w:sz w:val="28"/>
          <w:szCs w:val="28"/>
          <w:lang w:val="uk-UA"/>
        </w:rPr>
      </w:pPr>
      <w:r w:rsidRPr="00D53740">
        <w:rPr>
          <w:rFonts w:ascii="Times New Roman" w:eastAsia="Calibri" w:hAnsi="Times New Roman" w:cs="Times New Roman"/>
          <w:b/>
          <w:sz w:val="28"/>
          <w:szCs w:val="28"/>
        </w:rPr>
        <w:t xml:space="preserve">Структура та </w:t>
      </w:r>
      <w:proofErr w:type="spellStart"/>
      <w:r w:rsidRPr="00D53740">
        <w:rPr>
          <w:rFonts w:ascii="Times New Roman" w:eastAsia="Calibri" w:hAnsi="Times New Roman" w:cs="Times New Roman"/>
          <w:b/>
          <w:sz w:val="28"/>
          <w:szCs w:val="28"/>
        </w:rPr>
        <w:t>обсяг</w:t>
      </w:r>
      <w:proofErr w:type="spellEnd"/>
      <w:r w:rsidRPr="00D53740">
        <w:rPr>
          <w:rFonts w:ascii="Times New Roman" w:eastAsia="Calibri" w:hAnsi="Times New Roman" w:cs="Times New Roman"/>
          <w:b/>
          <w:sz w:val="28"/>
          <w:szCs w:val="28"/>
        </w:rPr>
        <w:t xml:space="preserve"> </w:t>
      </w:r>
      <w:proofErr w:type="spellStart"/>
      <w:r w:rsidRPr="00D53740">
        <w:rPr>
          <w:rFonts w:ascii="Times New Roman" w:eastAsia="Calibri" w:hAnsi="Times New Roman" w:cs="Times New Roman"/>
          <w:b/>
          <w:sz w:val="28"/>
          <w:szCs w:val="28"/>
        </w:rPr>
        <w:t>магістерської</w:t>
      </w:r>
      <w:proofErr w:type="spellEnd"/>
      <w:r w:rsidRPr="00D53740">
        <w:rPr>
          <w:rFonts w:ascii="Times New Roman" w:eastAsia="Calibri" w:hAnsi="Times New Roman" w:cs="Times New Roman"/>
          <w:b/>
          <w:sz w:val="28"/>
          <w:szCs w:val="28"/>
        </w:rPr>
        <w:t xml:space="preserve"> </w:t>
      </w:r>
      <w:proofErr w:type="spellStart"/>
      <w:r w:rsidRPr="00D53740">
        <w:rPr>
          <w:rFonts w:ascii="Times New Roman" w:eastAsia="Calibri" w:hAnsi="Times New Roman" w:cs="Times New Roman"/>
          <w:b/>
          <w:sz w:val="28"/>
          <w:szCs w:val="28"/>
        </w:rPr>
        <w:t>роботи</w:t>
      </w:r>
      <w:proofErr w:type="spellEnd"/>
      <w:r w:rsidRPr="00D53740">
        <w:rPr>
          <w:rFonts w:ascii="Times New Roman" w:eastAsia="Calibri" w:hAnsi="Times New Roman" w:cs="Times New Roman"/>
          <w:sz w:val="28"/>
          <w:szCs w:val="28"/>
        </w:rPr>
        <w:t xml:space="preserve">  </w:t>
      </w:r>
      <w:proofErr w:type="spellStart"/>
      <w:r w:rsidRPr="00D53740">
        <w:rPr>
          <w:rFonts w:ascii="Times New Roman" w:eastAsia="Calibri" w:hAnsi="Times New Roman" w:cs="Times New Roman"/>
          <w:sz w:val="28"/>
          <w:szCs w:val="28"/>
        </w:rPr>
        <w:t>складається</w:t>
      </w:r>
      <w:proofErr w:type="spellEnd"/>
      <w:r w:rsidRPr="00D53740">
        <w:rPr>
          <w:rFonts w:ascii="Times New Roman" w:eastAsia="Calibri" w:hAnsi="Times New Roman" w:cs="Times New Roman"/>
          <w:sz w:val="28"/>
          <w:szCs w:val="28"/>
        </w:rPr>
        <w:t xml:space="preserve"> </w:t>
      </w:r>
      <w:proofErr w:type="spellStart"/>
      <w:r w:rsidRPr="00D53740">
        <w:rPr>
          <w:rFonts w:ascii="Times New Roman" w:eastAsia="Calibri" w:hAnsi="Times New Roman" w:cs="Times New Roman"/>
          <w:sz w:val="28"/>
          <w:szCs w:val="28"/>
        </w:rPr>
        <w:t>із</w:t>
      </w:r>
      <w:proofErr w:type="spellEnd"/>
      <w:r w:rsidRPr="00D53740">
        <w:rPr>
          <w:rFonts w:ascii="Times New Roman" w:eastAsia="Calibri" w:hAnsi="Times New Roman" w:cs="Times New Roman"/>
          <w:sz w:val="28"/>
          <w:szCs w:val="28"/>
        </w:rPr>
        <w:t xml:space="preserve"> </w:t>
      </w:r>
      <w:proofErr w:type="spellStart"/>
      <w:r w:rsidRPr="00D53740">
        <w:rPr>
          <w:rFonts w:ascii="Times New Roman" w:eastAsia="Calibri" w:hAnsi="Times New Roman" w:cs="Times New Roman"/>
          <w:sz w:val="28"/>
          <w:szCs w:val="28"/>
        </w:rPr>
        <w:t>вступу</w:t>
      </w:r>
      <w:proofErr w:type="spellEnd"/>
      <w:r w:rsidRPr="00D53740">
        <w:rPr>
          <w:rFonts w:ascii="Times New Roman" w:eastAsia="Calibri" w:hAnsi="Times New Roman" w:cs="Times New Roman"/>
          <w:sz w:val="28"/>
          <w:szCs w:val="28"/>
        </w:rPr>
        <w:t xml:space="preserve">, </w:t>
      </w:r>
      <w:r w:rsidRPr="00D53740">
        <w:rPr>
          <w:rFonts w:ascii="Times New Roman" w:eastAsia="Calibri" w:hAnsi="Times New Roman" w:cs="Times New Roman"/>
          <w:sz w:val="28"/>
          <w:szCs w:val="28"/>
          <w:lang w:val="uk-UA"/>
        </w:rPr>
        <w:t>2</w:t>
      </w:r>
      <w:r w:rsidRPr="00D53740">
        <w:rPr>
          <w:rFonts w:ascii="Times New Roman" w:eastAsia="Calibri" w:hAnsi="Times New Roman" w:cs="Times New Roman"/>
          <w:sz w:val="28"/>
          <w:szCs w:val="28"/>
        </w:rPr>
        <w:t xml:space="preserve"> </w:t>
      </w:r>
      <w:proofErr w:type="spellStart"/>
      <w:r w:rsidRPr="00D53740">
        <w:rPr>
          <w:rFonts w:ascii="Times New Roman" w:eastAsia="Calibri" w:hAnsi="Times New Roman" w:cs="Times New Roman"/>
          <w:sz w:val="28"/>
          <w:szCs w:val="28"/>
        </w:rPr>
        <w:t>розділів</w:t>
      </w:r>
      <w:proofErr w:type="spellEnd"/>
      <w:r w:rsidRPr="00D53740">
        <w:rPr>
          <w:rFonts w:ascii="Times New Roman" w:eastAsia="Calibri" w:hAnsi="Times New Roman" w:cs="Times New Roman"/>
          <w:sz w:val="28"/>
          <w:szCs w:val="28"/>
        </w:rPr>
        <w:t xml:space="preserve"> з параграфами </w:t>
      </w:r>
      <w:proofErr w:type="spellStart"/>
      <w:r w:rsidRPr="00D53740">
        <w:rPr>
          <w:rFonts w:ascii="Times New Roman" w:eastAsia="Calibri" w:hAnsi="Times New Roman" w:cs="Times New Roman"/>
          <w:sz w:val="28"/>
          <w:szCs w:val="28"/>
        </w:rPr>
        <w:t>загальних</w:t>
      </w:r>
      <w:proofErr w:type="spellEnd"/>
      <w:r w:rsidRPr="00D53740">
        <w:rPr>
          <w:rFonts w:ascii="Times New Roman" w:eastAsia="Calibri" w:hAnsi="Times New Roman" w:cs="Times New Roman"/>
          <w:sz w:val="28"/>
          <w:szCs w:val="28"/>
        </w:rPr>
        <w:t xml:space="preserve"> </w:t>
      </w:r>
      <w:proofErr w:type="spellStart"/>
      <w:r w:rsidRPr="00D53740">
        <w:rPr>
          <w:rFonts w:ascii="Times New Roman" w:eastAsia="Calibri" w:hAnsi="Times New Roman" w:cs="Times New Roman"/>
          <w:sz w:val="28"/>
          <w:szCs w:val="28"/>
        </w:rPr>
        <w:t>висновкі</w:t>
      </w:r>
      <w:proofErr w:type="gramStart"/>
      <w:r w:rsidRPr="00D53740">
        <w:rPr>
          <w:rFonts w:ascii="Times New Roman" w:eastAsia="Calibri" w:hAnsi="Times New Roman" w:cs="Times New Roman"/>
          <w:sz w:val="28"/>
          <w:szCs w:val="28"/>
        </w:rPr>
        <w:t>в</w:t>
      </w:r>
      <w:proofErr w:type="spellEnd"/>
      <w:proofErr w:type="gramEnd"/>
      <w:r w:rsidRPr="00D53740">
        <w:rPr>
          <w:rFonts w:ascii="Times New Roman" w:eastAsia="Calibri" w:hAnsi="Times New Roman" w:cs="Times New Roman"/>
          <w:sz w:val="28"/>
          <w:szCs w:val="28"/>
        </w:rPr>
        <w:t xml:space="preserve">, </w:t>
      </w:r>
      <w:proofErr w:type="gramStart"/>
      <w:r w:rsidRPr="00D53740">
        <w:rPr>
          <w:rFonts w:ascii="Times New Roman" w:eastAsia="Calibri" w:hAnsi="Times New Roman" w:cs="Times New Roman"/>
          <w:sz w:val="28"/>
          <w:szCs w:val="28"/>
        </w:rPr>
        <w:t>списку</w:t>
      </w:r>
      <w:proofErr w:type="gramEnd"/>
      <w:r w:rsidRPr="00D53740">
        <w:rPr>
          <w:rFonts w:ascii="Times New Roman" w:eastAsia="Calibri" w:hAnsi="Times New Roman" w:cs="Times New Roman"/>
          <w:sz w:val="28"/>
          <w:szCs w:val="28"/>
        </w:rPr>
        <w:t xml:space="preserve"> </w:t>
      </w:r>
      <w:proofErr w:type="spellStart"/>
      <w:r w:rsidRPr="00D53740">
        <w:rPr>
          <w:rFonts w:ascii="Times New Roman" w:eastAsia="Calibri" w:hAnsi="Times New Roman" w:cs="Times New Roman"/>
          <w:sz w:val="28"/>
          <w:szCs w:val="28"/>
        </w:rPr>
        <w:t>використаної</w:t>
      </w:r>
      <w:proofErr w:type="spellEnd"/>
      <w:r w:rsidRPr="00D53740">
        <w:rPr>
          <w:rFonts w:ascii="Times New Roman" w:eastAsia="Calibri" w:hAnsi="Times New Roman" w:cs="Times New Roman"/>
          <w:sz w:val="28"/>
          <w:szCs w:val="28"/>
        </w:rPr>
        <w:t xml:space="preserve"> </w:t>
      </w:r>
      <w:proofErr w:type="spellStart"/>
      <w:r w:rsidRPr="00D53740">
        <w:rPr>
          <w:rFonts w:ascii="Times New Roman" w:eastAsia="Calibri" w:hAnsi="Times New Roman" w:cs="Times New Roman"/>
          <w:sz w:val="28"/>
          <w:szCs w:val="28"/>
        </w:rPr>
        <w:t>літератури</w:t>
      </w:r>
      <w:proofErr w:type="spellEnd"/>
      <w:r w:rsidRPr="00D53740">
        <w:rPr>
          <w:rFonts w:ascii="Times New Roman" w:eastAsia="Calibri" w:hAnsi="Times New Roman" w:cs="Times New Roman"/>
          <w:sz w:val="28"/>
          <w:szCs w:val="28"/>
        </w:rPr>
        <w:t xml:space="preserve"> –</w:t>
      </w:r>
      <w:r w:rsidRPr="00D53740">
        <w:rPr>
          <w:rFonts w:ascii="Times New Roman" w:eastAsia="Calibri" w:hAnsi="Times New Roman" w:cs="Times New Roman"/>
          <w:sz w:val="28"/>
          <w:szCs w:val="28"/>
          <w:lang w:val="uk-UA"/>
        </w:rPr>
        <w:t xml:space="preserve"> 53 </w:t>
      </w:r>
      <w:proofErr w:type="spellStart"/>
      <w:r w:rsidRPr="00D53740">
        <w:rPr>
          <w:rFonts w:ascii="Times New Roman" w:eastAsia="Calibri" w:hAnsi="Times New Roman" w:cs="Times New Roman"/>
          <w:sz w:val="28"/>
          <w:szCs w:val="28"/>
        </w:rPr>
        <w:t>джерел</w:t>
      </w:r>
      <w:proofErr w:type="spellEnd"/>
      <w:r w:rsidRPr="00D53740">
        <w:rPr>
          <w:rFonts w:ascii="Times New Roman" w:eastAsia="Calibri" w:hAnsi="Times New Roman" w:cs="Times New Roman"/>
          <w:sz w:val="28"/>
          <w:szCs w:val="28"/>
          <w:lang w:val="uk-UA"/>
        </w:rPr>
        <w:t>а</w:t>
      </w:r>
      <w:r w:rsidRPr="00D53740">
        <w:rPr>
          <w:rFonts w:ascii="Times New Roman" w:eastAsia="Calibri" w:hAnsi="Times New Roman" w:cs="Times New Roman"/>
          <w:sz w:val="28"/>
          <w:szCs w:val="28"/>
        </w:rPr>
        <w:t xml:space="preserve">, </w:t>
      </w:r>
      <w:r w:rsidRPr="00D53740">
        <w:rPr>
          <w:rFonts w:ascii="Times New Roman" w:eastAsia="Calibri" w:hAnsi="Times New Roman" w:cs="Times New Roman"/>
          <w:sz w:val="28"/>
          <w:szCs w:val="28"/>
          <w:lang w:val="uk-UA"/>
        </w:rPr>
        <w:t>3</w:t>
      </w:r>
      <w:r w:rsidRPr="00D53740">
        <w:rPr>
          <w:rFonts w:ascii="Times New Roman" w:eastAsia="Calibri" w:hAnsi="Times New Roman" w:cs="Times New Roman"/>
          <w:sz w:val="28"/>
          <w:szCs w:val="28"/>
        </w:rPr>
        <w:t xml:space="preserve"> </w:t>
      </w:r>
      <w:proofErr w:type="spellStart"/>
      <w:r w:rsidRPr="00D53740">
        <w:rPr>
          <w:rFonts w:ascii="Times New Roman" w:eastAsia="Calibri" w:hAnsi="Times New Roman" w:cs="Times New Roman"/>
          <w:sz w:val="28"/>
          <w:szCs w:val="28"/>
        </w:rPr>
        <w:t>додатків</w:t>
      </w:r>
      <w:proofErr w:type="spellEnd"/>
      <w:r w:rsidRPr="00D53740">
        <w:rPr>
          <w:rFonts w:ascii="Times New Roman" w:eastAsia="Calibri" w:hAnsi="Times New Roman" w:cs="Times New Roman"/>
          <w:sz w:val="28"/>
          <w:szCs w:val="28"/>
        </w:rPr>
        <w:t xml:space="preserve">. </w:t>
      </w:r>
      <w:proofErr w:type="spellStart"/>
      <w:r w:rsidRPr="00D53740">
        <w:rPr>
          <w:rFonts w:ascii="Times New Roman" w:eastAsia="Calibri" w:hAnsi="Times New Roman" w:cs="Times New Roman"/>
          <w:sz w:val="28"/>
          <w:szCs w:val="28"/>
        </w:rPr>
        <w:t>Загальний</w:t>
      </w:r>
      <w:proofErr w:type="spellEnd"/>
      <w:r w:rsidRPr="00D53740">
        <w:rPr>
          <w:rFonts w:ascii="Times New Roman" w:eastAsia="Calibri" w:hAnsi="Times New Roman" w:cs="Times New Roman"/>
          <w:sz w:val="28"/>
          <w:szCs w:val="28"/>
        </w:rPr>
        <w:t xml:space="preserve"> </w:t>
      </w:r>
      <w:proofErr w:type="spellStart"/>
      <w:r w:rsidRPr="00D53740">
        <w:rPr>
          <w:rFonts w:ascii="Times New Roman" w:eastAsia="Calibri" w:hAnsi="Times New Roman" w:cs="Times New Roman"/>
          <w:sz w:val="28"/>
          <w:szCs w:val="28"/>
        </w:rPr>
        <w:t>обсяг</w:t>
      </w:r>
      <w:proofErr w:type="spellEnd"/>
      <w:r w:rsidRPr="00D53740">
        <w:rPr>
          <w:rFonts w:ascii="Times New Roman" w:eastAsia="Calibri" w:hAnsi="Times New Roman" w:cs="Times New Roman"/>
          <w:sz w:val="28"/>
          <w:szCs w:val="28"/>
        </w:rPr>
        <w:t xml:space="preserve"> </w:t>
      </w:r>
      <w:r w:rsidR="001E1E8E">
        <w:rPr>
          <w:rFonts w:ascii="Times New Roman" w:eastAsia="Calibri" w:hAnsi="Times New Roman" w:cs="Times New Roman"/>
          <w:sz w:val="28"/>
          <w:szCs w:val="28"/>
          <w:lang w:val="uk-UA"/>
        </w:rPr>
        <w:t xml:space="preserve">основного тексту </w:t>
      </w:r>
      <w:bookmarkStart w:id="1" w:name="_GoBack"/>
      <w:bookmarkEnd w:id="1"/>
      <w:r w:rsidRPr="00D53740">
        <w:rPr>
          <w:rFonts w:ascii="Times New Roman" w:eastAsia="Calibri" w:hAnsi="Times New Roman" w:cs="Times New Roman"/>
          <w:sz w:val="28"/>
          <w:szCs w:val="28"/>
        </w:rPr>
        <w:t xml:space="preserve">роботи </w:t>
      </w:r>
      <w:r w:rsidR="006B4272" w:rsidRPr="00D53740">
        <w:rPr>
          <w:rFonts w:ascii="Times New Roman" w:eastAsia="Calibri" w:hAnsi="Times New Roman" w:cs="Times New Roman"/>
          <w:sz w:val="28"/>
          <w:szCs w:val="28"/>
          <w:lang w:val="uk-UA"/>
        </w:rPr>
        <w:t xml:space="preserve">75 </w:t>
      </w:r>
      <w:proofErr w:type="spellStart"/>
      <w:r w:rsidRPr="00D53740">
        <w:rPr>
          <w:rFonts w:ascii="Times New Roman" w:eastAsia="Calibri" w:hAnsi="Times New Roman" w:cs="Times New Roman"/>
          <w:sz w:val="28"/>
          <w:szCs w:val="28"/>
        </w:rPr>
        <w:t>сторінок</w:t>
      </w:r>
      <w:proofErr w:type="spellEnd"/>
      <w:r w:rsidRPr="00D53740">
        <w:rPr>
          <w:rFonts w:ascii="Times New Roman" w:eastAsia="Calibri" w:hAnsi="Times New Roman" w:cs="Times New Roman"/>
          <w:sz w:val="28"/>
          <w:szCs w:val="28"/>
        </w:rPr>
        <w:t>.</w:t>
      </w:r>
    </w:p>
    <w:p w:rsidR="00F437E7" w:rsidRPr="00F437E7" w:rsidRDefault="00F437E7" w:rsidP="00C205AF">
      <w:pPr>
        <w:spacing w:after="0" w:line="360" w:lineRule="auto"/>
        <w:ind w:firstLine="709"/>
        <w:contextualSpacing/>
        <w:jc w:val="both"/>
        <w:rPr>
          <w:rFonts w:ascii="Times New Roman" w:eastAsia="Calibri" w:hAnsi="Times New Roman" w:cs="Times New Roman"/>
          <w:sz w:val="28"/>
          <w:szCs w:val="28"/>
          <w:lang w:val="uk-UA"/>
        </w:rPr>
      </w:pPr>
    </w:p>
    <w:p w:rsidR="00F50380" w:rsidRDefault="00F50380">
      <w:pPr>
        <w:spacing w:after="0" w:line="360" w:lineRule="auto"/>
        <w:ind w:firstLine="709"/>
        <w:contextualSpacing/>
        <w:jc w:val="both"/>
        <w:rPr>
          <w:rFonts w:ascii="Times New Roman" w:hAnsi="Times New Roman" w:cs="Times New Roman"/>
          <w:b/>
          <w:sz w:val="28"/>
          <w:szCs w:val="28"/>
          <w:lang w:val="uk-UA"/>
        </w:rPr>
      </w:pPr>
    </w:p>
    <w:p w:rsidR="003605DF" w:rsidRDefault="003605DF">
      <w:pPr>
        <w:tabs>
          <w:tab w:val="left" w:pos="1230"/>
        </w:tabs>
        <w:spacing w:after="0" w:line="360" w:lineRule="auto"/>
        <w:ind w:firstLine="709"/>
        <w:contextualSpacing/>
        <w:jc w:val="both"/>
        <w:rPr>
          <w:rFonts w:ascii="Times New Roman" w:eastAsia="Calibri" w:hAnsi="Times New Roman" w:cs="Times New Roman"/>
          <w:b/>
          <w:sz w:val="28"/>
          <w:szCs w:val="28"/>
          <w:lang w:val="uk-UA"/>
        </w:rPr>
      </w:pPr>
    </w:p>
    <w:p w:rsidR="00F50380" w:rsidRDefault="00D210B0" w:rsidP="00C4284F">
      <w:pPr>
        <w:jc w:val="center"/>
        <w:rPr>
          <w:rFonts w:ascii="Times New Roman" w:eastAsia="Calibri" w:hAnsi="Times New Roman" w:cs="Times New Roman"/>
          <w:b/>
          <w:sz w:val="28"/>
          <w:szCs w:val="28"/>
          <w:lang w:val="uk-UA"/>
        </w:rPr>
      </w:pPr>
      <w:bookmarkStart w:id="2" w:name="_Toc142850492"/>
      <w:r>
        <w:rPr>
          <w:rFonts w:ascii="Times New Roman" w:eastAsia="Calibri" w:hAnsi="Times New Roman" w:cs="Times New Roman"/>
          <w:b/>
          <w:sz w:val="28"/>
          <w:szCs w:val="28"/>
          <w:lang w:val="uk-UA"/>
        </w:rPr>
        <w:lastRenderedPageBreak/>
        <w:t xml:space="preserve">РОЗДІЛ І. ТЕОРЕТИЧНІ ЗАСАДИ ФОРМУВАННЯ SOFT SKILLS </w:t>
      </w:r>
      <w:r>
        <w:rPr>
          <w:rFonts w:ascii="Times New Roman" w:eastAsia="Calibri" w:hAnsi="Times New Roman" w:cs="Times New Roman"/>
          <w:b/>
          <w:sz w:val="28"/>
          <w:szCs w:val="28"/>
          <w:lang w:val="uk-UA"/>
        </w:rPr>
        <w:br/>
        <w:t>В УЧНІВ ПОЧАТКОВИХ КЛАСІВ НА УРОКАХ ІНТЕГРОВАНОГО КУРСУ «Я ДОСЛІДЖУЮ СВІТ»</w:t>
      </w:r>
      <w:bookmarkEnd w:id="2"/>
    </w:p>
    <w:p w:rsidR="00F50380" w:rsidRDefault="00F50380">
      <w:pPr>
        <w:tabs>
          <w:tab w:val="left" w:pos="1230"/>
        </w:tabs>
        <w:spacing w:after="0" w:line="360" w:lineRule="auto"/>
        <w:ind w:firstLine="709"/>
        <w:contextualSpacing/>
        <w:jc w:val="both"/>
        <w:rPr>
          <w:rFonts w:ascii="Times New Roman" w:eastAsia="Calibri" w:hAnsi="Times New Roman" w:cs="Times New Roman"/>
          <w:sz w:val="28"/>
          <w:szCs w:val="28"/>
          <w:lang w:val="uk-UA"/>
        </w:rPr>
      </w:pPr>
    </w:p>
    <w:p w:rsidR="00F50380" w:rsidRDefault="00D210B0">
      <w:pPr>
        <w:tabs>
          <w:tab w:val="left" w:pos="1230"/>
        </w:tabs>
        <w:spacing w:after="0" w:line="360" w:lineRule="auto"/>
        <w:ind w:firstLine="709"/>
        <w:contextualSpacing/>
        <w:jc w:val="both"/>
        <w:outlineLvl w:val="1"/>
        <w:rPr>
          <w:rFonts w:ascii="Times New Roman" w:eastAsia="Calibri" w:hAnsi="Times New Roman" w:cs="Times New Roman"/>
          <w:b/>
          <w:sz w:val="28"/>
          <w:szCs w:val="28"/>
          <w:lang w:val="uk-UA"/>
        </w:rPr>
      </w:pPr>
      <w:bookmarkStart w:id="3" w:name="_Toc142850493"/>
      <w:r>
        <w:rPr>
          <w:rFonts w:ascii="Times New Roman" w:eastAsia="Calibri" w:hAnsi="Times New Roman" w:cs="Times New Roman"/>
          <w:b/>
          <w:sz w:val="28"/>
          <w:szCs w:val="28"/>
          <w:lang w:val="uk-UA"/>
        </w:rPr>
        <w:t xml:space="preserve">1.1. Сутність поняття </w:t>
      </w:r>
      <w:proofErr w:type="spellStart"/>
      <w:r>
        <w:rPr>
          <w:rFonts w:ascii="Times New Roman" w:eastAsia="Calibri" w:hAnsi="Times New Roman" w:cs="Times New Roman"/>
          <w:b/>
          <w:sz w:val="28"/>
          <w:szCs w:val="28"/>
          <w:lang w:val="uk-UA"/>
        </w:rPr>
        <w:t>soft</w:t>
      </w:r>
      <w:proofErr w:type="spellEnd"/>
      <w:r>
        <w:rPr>
          <w:rFonts w:ascii="Times New Roman" w:eastAsia="Calibri" w:hAnsi="Times New Roman" w:cs="Times New Roman"/>
          <w:b/>
          <w:sz w:val="28"/>
          <w:szCs w:val="28"/>
          <w:lang w:val="uk-UA"/>
        </w:rPr>
        <w:t xml:space="preserve"> </w:t>
      </w:r>
      <w:proofErr w:type="spellStart"/>
      <w:r>
        <w:rPr>
          <w:rFonts w:ascii="Times New Roman" w:eastAsia="Calibri" w:hAnsi="Times New Roman" w:cs="Times New Roman"/>
          <w:b/>
          <w:sz w:val="28"/>
          <w:szCs w:val="28"/>
          <w:lang w:val="uk-UA"/>
        </w:rPr>
        <w:t>skills</w:t>
      </w:r>
      <w:proofErr w:type="spellEnd"/>
      <w:r>
        <w:rPr>
          <w:rFonts w:ascii="Times New Roman" w:eastAsia="Calibri" w:hAnsi="Times New Roman" w:cs="Times New Roman"/>
          <w:b/>
          <w:sz w:val="28"/>
          <w:szCs w:val="28"/>
          <w:lang w:val="uk-UA"/>
        </w:rPr>
        <w:t xml:space="preserve"> у науковій літературі</w:t>
      </w:r>
      <w:bookmarkEnd w:id="3"/>
      <w:r>
        <w:rPr>
          <w:rFonts w:ascii="Times New Roman" w:eastAsia="Calibri" w:hAnsi="Times New Roman" w:cs="Times New Roman"/>
          <w:b/>
          <w:sz w:val="28"/>
          <w:szCs w:val="28"/>
          <w:lang w:val="uk-UA"/>
        </w:rPr>
        <w:t xml:space="preserve"> </w:t>
      </w:r>
    </w:p>
    <w:p w:rsidR="00F50380" w:rsidRDefault="00F50380">
      <w:pPr>
        <w:tabs>
          <w:tab w:val="left" w:pos="1230"/>
        </w:tabs>
        <w:spacing w:after="0" w:line="360" w:lineRule="auto"/>
        <w:ind w:firstLine="709"/>
        <w:contextualSpacing/>
        <w:jc w:val="both"/>
        <w:rPr>
          <w:rFonts w:ascii="Times New Roman" w:eastAsia="Calibri" w:hAnsi="Times New Roman" w:cs="Times New Roman"/>
          <w:sz w:val="28"/>
          <w:szCs w:val="28"/>
          <w:lang w:val="uk-UA"/>
        </w:rPr>
      </w:pP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Для досягнення успіху вкрай важливі дві групи вмінь і навичок, які у світовій практиці отримали назви </w:t>
      </w:r>
      <w:proofErr w:type="spellStart"/>
      <w:r>
        <w:rPr>
          <w:rFonts w:ascii="Times New Roman" w:eastAsia="Calibri" w:hAnsi="Times New Roman" w:cs="Times New Roman"/>
          <w:sz w:val="28"/>
          <w:szCs w:val="28"/>
          <w:lang w:val="uk-UA"/>
        </w:rPr>
        <w:t>hard</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та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Нard</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(«жорсткі» навички) – професійні, зокрема вузькоспеціалізовані вміння, навички й техніки, яких можна навчити за певними алгоритмами, а рівень оволодіння ними оцінити за визначеними критеріями [52]. В свою чергу, </w:t>
      </w:r>
      <w:r>
        <w:rPr>
          <w:rFonts w:ascii="Times New Roman" w:eastAsia="Calibri" w:hAnsi="Times New Roman" w:cs="Times New Roman"/>
          <w:sz w:val="28"/>
          <w:szCs w:val="28"/>
          <w:lang w:val="en-US"/>
        </w:rPr>
        <w:t>s</w:t>
      </w:r>
      <w:proofErr w:type="spellStart"/>
      <w:r>
        <w:rPr>
          <w:rFonts w:ascii="Times New Roman" w:eastAsia="Calibri" w:hAnsi="Times New Roman" w:cs="Times New Roman"/>
          <w:sz w:val="28"/>
          <w:szCs w:val="28"/>
          <w:lang w:val="uk-UA"/>
        </w:rPr>
        <w:t>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(«гнучкі», «м'які» навички) – універсальні, неспеціалізовані навички, які відповідають за успішну участь у робочому процесі, високу продуктивність праці та є наскрізними, тобто не пов'язаними з конкретною предметною областю [16; 30; 28; 45].</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Між </w:t>
      </w:r>
      <w:proofErr w:type="spellStart"/>
      <w:r>
        <w:rPr>
          <w:rFonts w:ascii="Times New Roman" w:eastAsia="Calibri" w:hAnsi="Times New Roman" w:cs="Times New Roman"/>
          <w:sz w:val="28"/>
          <w:szCs w:val="28"/>
          <w:lang w:val="uk-UA"/>
        </w:rPr>
        <w:t>hard</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та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відзначаються такі розбіжності (табл. 1.1):</w:t>
      </w:r>
    </w:p>
    <w:p w:rsidR="00F50380" w:rsidRDefault="00D210B0">
      <w:pPr>
        <w:tabs>
          <w:tab w:val="left" w:pos="1230"/>
        </w:tabs>
        <w:spacing w:after="0" w:line="360" w:lineRule="auto"/>
        <w:ind w:firstLine="709"/>
        <w:contextualSpacing/>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Таблиця 1.1</w:t>
      </w:r>
    </w:p>
    <w:p w:rsidR="00F50380" w:rsidRDefault="00D210B0">
      <w:pPr>
        <w:tabs>
          <w:tab w:val="left" w:pos="1230"/>
        </w:tabs>
        <w:spacing w:after="0" w:line="360" w:lineRule="auto"/>
        <w:contextualSpacing/>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Розбіжності між </w:t>
      </w:r>
      <w:proofErr w:type="spellStart"/>
      <w:r>
        <w:rPr>
          <w:rFonts w:ascii="Times New Roman" w:eastAsia="Calibri" w:hAnsi="Times New Roman" w:cs="Times New Roman"/>
          <w:sz w:val="28"/>
          <w:szCs w:val="28"/>
          <w:lang w:val="uk-UA"/>
        </w:rPr>
        <w:t>hard</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та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Hard</w:t>
      </w:r>
      <w:proofErr w:type="spellEnd"/>
      <w:r>
        <w:rPr>
          <w:rFonts w:ascii="Times New Roman" w:eastAsia="Calibri" w:hAnsi="Times New Roman" w:cs="Times New Roman"/>
          <w:sz w:val="28"/>
          <w:szCs w:val="28"/>
          <w:lang w:val="uk-UA"/>
        </w:rPr>
        <w:t>]</w:t>
      </w:r>
    </w:p>
    <w:tbl>
      <w:tblPr>
        <w:tblStyle w:val="a8"/>
        <w:tblW w:w="0" w:type="auto"/>
        <w:tblLook w:val="04A0" w:firstRow="1" w:lastRow="0" w:firstColumn="1" w:lastColumn="0" w:noHBand="0" w:noVBand="1"/>
      </w:tblPr>
      <w:tblGrid>
        <w:gridCol w:w="4981"/>
        <w:gridCol w:w="4981"/>
      </w:tblGrid>
      <w:tr w:rsidR="00F50380">
        <w:tc>
          <w:tcPr>
            <w:tcW w:w="4981" w:type="dxa"/>
          </w:tcPr>
          <w:p w:rsidR="00F50380" w:rsidRDefault="00D210B0">
            <w:pPr>
              <w:tabs>
                <w:tab w:val="left" w:pos="1230"/>
              </w:tabs>
              <w:spacing w:after="0" w:line="360" w:lineRule="auto"/>
              <w:contextualSpacing/>
              <w:jc w:val="center"/>
              <w:rPr>
                <w:rFonts w:ascii="Times New Roman" w:eastAsia="Calibri" w:hAnsi="Times New Roman" w:cs="Times New Roman"/>
                <w:b/>
                <w:sz w:val="28"/>
                <w:szCs w:val="28"/>
                <w:lang w:val="uk-UA"/>
              </w:rPr>
            </w:pPr>
            <w:proofErr w:type="spellStart"/>
            <w:r>
              <w:rPr>
                <w:rFonts w:ascii="Times New Roman" w:eastAsia="Calibri" w:hAnsi="Times New Roman" w:cs="Times New Roman"/>
                <w:b/>
                <w:sz w:val="28"/>
                <w:szCs w:val="28"/>
                <w:lang w:val="uk-UA"/>
              </w:rPr>
              <w:t>Нard</w:t>
            </w:r>
            <w:proofErr w:type="spellEnd"/>
            <w:r>
              <w:rPr>
                <w:rFonts w:ascii="Times New Roman" w:eastAsia="Calibri" w:hAnsi="Times New Roman" w:cs="Times New Roman"/>
                <w:b/>
                <w:sz w:val="28"/>
                <w:szCs w:val="28"/>
                <w:lang w:val="uk-UA"/>
              </w:rPr>
              <w:t xml:space="preserve"> </w:t>
            </w:r>
            <w:proofErr w:type="spellStart"/>
            <w:r>
              <w:rPr>
                <w:rFonts w:ascii="Times New Roman" w:eastAsia="Calibri" w:hAnsi="Times New Roman" w:cs="Times New Roman"/>
                <w:b/>
                <w:sz w:val="28"/>
                <w:szCs w:val="28"/>
                <w:lang w:val="uk-UA"/>
              </w:rPr>
              <w:t>skills</w:t>
            </w:r>
            <w:proofErr w:type="spellEnd"/>
          </w:p>
        </w:tc>
        <w:tc>
          <w:tcPr>
            <w:tcW w:w="4981" w:type="dxa"/>
          </w:tcPr>
          <w:p w:rsidR="00F50380" w:rsidRDefault="00D210B0">
            <w:pPr>
              <w:tabs>
                <w:tab w:val="left" w:pos="1230"/>
              </w:tabs>
              <w:spacing w:after="0" w:line="360" w:lineRule="auto"/>
              <w:contextualSpacing/>
              <w:jc w:val="center"/>
              <w:rPr>
                <w:rFonts w:ascii="Times New Roman" w:eastAsia="Calibri" w:hAnsi="Times New Roman" w:cs="Times New Roman"/>
                <w:b/>
                <w:sz w:val="28"/>
                <w:szCs w:val="28"/>
                <w:lang w:val="uk-UA"/>
              </w:rPr>
            </w:pPr>
            <w:proofErr w:type="spellStart"/>
            <w:r>
              <w:rPr>
                <w:rFonts w:ascii="Times New Roman" w:eastAsia="Calibri" w:hAnsi="Times New Roman" w:cs="Times New Roman"/>
                <w:b/>
                <w:sz w:val="28"/>
                <w:szCs w:val="28"/>
                <w:lang w:val="uk-UA"/>
              </w:rPr>
              <w:t>Soft</w:t>
            </w:r>
            <w:proofErr w:type="spellEnd"/>
            <w:r>
              <w:rPr>
                <w:rFonts w:ascii="Times New Roman" w:eastAsia="Calibri" w:hAnsi="Times New Roman" w:cs="Times New Roman"/>
                <w:b/>
                <w:sz w:val="28"/>
                <w:szCs w:val="28"/>
                <w:lang w:val="uk-UA"/>
              </w:rPr>
              <w:t xml:space="preserve"> </w:t>
            </w:r>
            <w:proofErr w:type="spellStart"/>
            <w:r>
              <w:rPr>
                <w:rFonts w:ascii="Times New Roman" w:eastAsia="Calibri" w:hAnsi="Times New Roman" w:cs="Times New Roman"/>
                <w:b/>
                <w:sz w:val="28"/>
                <w:szCs w:val="28"/>
                <w:lang w:val="uk-UA"/>
              </w:rPr>
              <w:t>skills</w:t>
            </w:r>
            <w:proofErr w:type="spellEnd"/>
          </w:p>
        </w:tc>
      </w:tr>
      <w:tr w:rsidR="00F50380">
        <w:tc>
          <w:tcPr>
            <w:tcW w:w="4981" w:type="dxa"/>
          </w:tcPr>
          <w:p w:rsidR="00F50380" w:rsidRDefault="00D210B0">
            <w:pPr>
              <w:tabs>
                <w:tab w:val="left" w:pos="1230"/>
              </w:tabs>
              <w:spacing w:after="0" w:line="360" w:lineRule="auto"/>
              <w:contextualSpacing/>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Робота з технікою</w:t>
            </w:r>
          </w:p>
        </w:tc>
        <w:tc>
          <w:tcPr>
            <w:tcW w:w="4981" w:type="dxa"/>
          </w:tcPr>
          <w:p w:rsidR="00F50380" w:rsidRDefault="00D210B0">
            <w:pPr>
              <w:tabs>
                <w:tab w:val="left" w:pos="1230"/>
              </w:tabs>
              <w:spacing w:after="0" w:line="360" w:lineRule="auto"/>
              <w:contextualSpacing/>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Робота з людьми</w:t>
            </w:r>
          </w:p>
        </w:tc>
      </w:tr>
      <w:tr w:rsidR="00F50380">
        <w:tc>
          <w:tcPr>
            <w:tcW w:w="4981" w:type="dxa"/>
          </w:tcPr>
          <w:p w:rsidR="00F50380" w:rsidRDefault="00D210B0">
            <w:pPr>
              <w:tabs>
                <w:tab w:val="left" w:pos="1230"/>
              </w:tabs>
              <w:spacing w:after="0" w:line="360" w:lineRule="auto"/>
              <w:contextualSpacing/>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Пов’язані з конкретною діяльністю</w:t>
            </w:r>
          </w:p>
        </w:tc>
        <w:tc>
          <w:tcPr>
            <w:tcW w:w="4981" w:type="dxa"/>
          </w:tcPr>
          <w:p w:rsidR="00F50380" w:rsidRDefault="00D210B0">
            <w:pPr>
              <w:tabs>
                <w:tab w:val="left" w:pos="1230"/>
              </w:tabs>
              <w:spacing w:after="0" w:line="360" w:lineRule="auto"/>
              <w:contextualSpacing/>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Універсальні</w:t>
            </w:r>
          </w:p>
        </w:tc>
      </w:tr>
      <w:tr w:rsidR="00F50380">
        <w:tc>
          <w:tcPr>
            <w:tcW w:w="4981" w:type="dxa"/>
          </w:tcPr>
          <w:p w:rsidR="00F50380" w:rsidRDefault="00D210B0">
            <w:pPr>
              <w:tabs>
                <w:tab w:val="left" w:pos="1230"/>
              </w:tabs>
              <w:spacing w:after="0" w:line="360" w:lineRule="auto"/>
              <w:contextualSpacing/>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Здобуваються в процесі навчання</w:t>
            </w:r>
          </w:p>
        </w:tc>
        <w:tc>
          <w:tcPr>
            <w:tcW w:w="4981" w:type="dxa"/>
          </w:tcPr>
          <w:p w:rsidR="00F50380" w:rsidRDefault="00D210B0">
            <w:pPr>
              <w:tabs>
                <w:tab w:val="left" w:pos="1230"/>
              </w:tabs>
              <w:spacing w:after="0" w:line="360" w:lineRule="auto"/>
              <w:contextualSpacing/>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Вроджені або розвиваються з досвідом</w:t>
            </w:r>
          </w:p>
        </w:tc>
      </w:tr>
      <w:tr w:rsidR="00F50380">
        <w:tc>
          <w:tcPr>
            <w:tcW w:w="4981" w:type="dxa"/>
          </w:tcPr>
          <w:p w:rsidR="00F50380" w:rsidRDefault="00D210B0">
            <w:pPr>
              <w:tabs>
                <w:tab w:val="left" w:pos="1230"/>
              </w:tabs>
              <w:spacing w:after="0" w:line="360" w:lineRule="auto"/>
              <w:contextualSpacing/>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Рівень володіння визначається тестуванням/екзаменом</w:t>
            </w:r>
          </w:p>
        </w:tc>
        <w:tc>
          <w:tcPr>
            <w:tcW w:w="4981" w:type="dxa"/>
          </w:tcPr>
          <w:p w:rsidR="00F50380" w:rsidRDefault="00D210B0">
            <w:pPr>
              <w:tabs>
                <w:tab w:val="left" w:pos="1230"/>
              </w:tabs>
              <w:spacing w:after="0" w:line="360" w:lineRule="auto"/>
              <w:contextualSpacing/>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Складно визначити рівень володіння</w:t>
            </w:r>
          </w:p>
        </w:tc>
      </w:tr>
      <w:tr w:rsidR="00F50380">
        <w:tc>
          <w:tcPr>
            <w:tcW w:w="4981" w:type="dxa"/>
          </w:tcPr>
          <w:p w:rsidR="00F50380" w:rsidRDefault="00D210B0">
            <w:pPr>
              <w:tabs>
                <w:tab w:val="left" w:pos="1230"/>
              </w:tabs>
              <w:spacing w:after="0" w:line="360" w:lineRule="auto"/>
              <w:contextualSpacing/>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Задіють ліву півкулю мозку</w:t>
            </w:r>
          </w:p>
        </w:tc>
        <w:tc>
          <w:tcPr>
            <w:tcW w:w="4981" w:type="dxa"/>
          </w:tcPr>
          <w:p w:rsidR="00F50380" w:rsidRDefault="00D210B0">
            <w:pPr>
              <w:tabs>
                <w:tab w:val="left" w:pos="1230"/>
              </w:tabs>
              <w:spacing w:after="0" w:line="360" w:lineRule="auto"/>
              <w:contextualSpacing/>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Задіють праву півкулю мозку</w:t>
            </w:r>
          </w:p>
        </w:tc>
      </w:tr>
    </w:tbl>
    <w:p w:rsidR="00F50380" w:rsidRDefault="00F50380">
      <w:pPr>
        <w:tabs>
          <w:tab w:val="left" w:pos="1230"/>
        </w:tabs>
        <w:spacing w:after="0" w:line="360" w:lineRule="auto"/>
        <w:ind w:firstLine="709"/>
        <w:contextualSpacing/>
        <w:jc w:val="both"/>
        <w:rPr>
          <w:rFonts w:ascii="Times New Roman" w:eastAsia="Calibri" w:hAnsi="Times New Roman" w:cs="Times New Roman"/>
          <w:sz w:val="28"/>
          <w:szCs w:val="28"/>
          <w:lang w:val="uk-UA"/>
        </w:rPr>
      </w:pP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Зазвичай, </w:t>
      </w:r>
      <w:proofErr w:type="spellStart"/>
      <w:r>
        <w:rPr>
          <w:rFonts w:ascii="Times New Roman" w:eastAsia="Calibri" w:hAnsi="Times New Roman" w:cs="Times New Roman"/>
          <w:sz w:val="28"/>
          <w:szCs w:val="28"/>
          <w:lang w:val="uk-UA"/>
        </w:rPr>
        <w:t>hard</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визначені більш чітко, ніж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Зокрема, вони описані в освітніх професійних програмах для кожної спеціальності та у довідниках кваліфікаційних характеристик професій. Із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ситуація інша. </w:t>
      </w:r>
      <w:r>
        <w:rPr>
          <w:rFonts w:ascii="Times New Roman" w:eastAsia="Calibri" w:hAnsi="Times New Roman" w:cs="Times New Roman"/>
          <w:sz w:val="28"/>
          <w:szCs w:val="28"/>
          <w:lang w:val="uk-UA"/>
        </w:rPr>
        <w:lastRenderedPageBreak/>
        <w:t xml:space="preserve">Однак і уваги їм приділяється більше, особливо нині, коли в умовах поведінкової економіки успіх людини на 85% залежить від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і лише на 15% – від </w:t>
      </w:r>
      <w:proofErr w:type="spellStart"/>
      <w:r>
        <w:rPr>
          <w:rFonts w:ascii="Times New Roman" w:eastAsia="Calibri" w:hAnsi="Times New Roman" w:cs="Times New Roman"/>
          <w:sz w:val="28"/>
          <w:szCs w:val="28"/>
          <w:lang w:val="uk-UA"/>
        </w:rPr>
        <w:t>hard</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[1]. </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Починаючи з 1973 року,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були охарактеризовані як уміння, необхідні для успішного навчання та роботи. Тоді у соціальних навичок ще не було терміну, який існує сьогодні, але вже в той час Девід К. </w:t>
      </w:r>
      <w:proofErr w:type="spellStart"/>
      <w:r>
        <w:rPr>
          <w:rFonts w:ascii="Times New Roman" w:eastAsia="Calibri" w:hAnsi="Times New Roman" w:cs="Times New Roman"/>
          <w:sz w:val="28"/>
          <w:szCs w:val="28"/>
          <w:lang w:val="uk-UA"/>
        </w:rPr>
        <w:t>МакКлелланд</w:t>
      </w:r>
      <w:proofErr w:type="spellEnd"/>
      <w:r>
        <w:rPr>
          <w:rFonts w:ascii="Times New Roman" w:eastAsia="Calibri" w:hAnsi="Times New Roman" w:cs="Times New Roman"/>
          <w:sz w:val="28"/>
          <w:szCs w:val="28"/>
          <w:lang w:val="uk-UA"/>
        </w:rPr>
        <w:t xml:space="preserve"> наголошував </w:t>
      </w:r>
      <w:r>
        <w:rPr>
          <w:rFonts w:ascii="Times New Roman" w:eastAsia="Calibri" w:hAnsi="Times New Roman" w:cs="Times New Roman"/>
          <w:sz w:val="28"/>
          <w:szCs w:val="28"/>
          <w:lang w:val="uk-UA"/>
        </w:rPr>
        <w:br/>
        <w:t xml:space="preserve">на важливості цих навичок і міркував про їх вимір [58]. </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Дослідники давали поняттю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різні визначення, однак більшість цих визначень або певним чином пов'язані між собою, або тісно переплітаються:</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людські якості, без яких навіть самий кращий професіонал не зможе досягти гарного результату (О. В. </w:t>
      </w:r>
      <w:proofErr w:type="spellStart"/>
      <w:r>
        <w:rPr>
          <w:rFonts w:ascii="Times New Roman" w:eastAsia="Calibri" w:hAnsi="Times New Roman" w:cs="Times New Roman"/>
          <w:sz w:val="28"/>
          <w:szCs w:val="28"/>
          <w:lang w:val="uk-UA"/>
        </w:rPr>
        <w:t>Абашкіна</w:t>
      </w:r>
      <w:proofErr w:type="spellEnd"/>
      <w:r>
        <w:rPr>
          <w:rFonts w:ascii="Times New Roman" w:eastAsia="Calibri" w:hAnsi="Times New Roman" w:cs="Times New Roman"/>
          <w:sz w:val="28"/>
          <w:szCs w:val="28"/>
          <w:lang w:val="uk-UA"/>
        </w:rPr>
        <w:t>) [1];</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навички, вміння та характеристики, які дозволяють бути успішною особистістю (Н. А. </w:t>
      </w:r>
      <w:proofErr w:type="spellStart"/>
      <w:r>
        <w:rPr>
          <w:rFonts w:ascii="Times New Roman" w:eastAsia="Calibri" w:hAnsi="Times New Roman" w:cs="Times New Roman"/>
          <w:sz w:val="28"/>
          <w:szCs w:val="28"/>
          <w:lang w:val="uk-UA"/>
        </w:rPr>
        <w:t>Длугунович</w:t>
      </w:r>
      <w:proofErr w:type="spellEnd"/>
      <w:r>
        <w:rPr>
          <w:rFonts w:ascii="Times New Roman" w:eastAsia="Calibri" w:hAnsi="Times New Roman" w:cs="Times New Roman"/>
          <w:sz w:val="28"/>
          <w:szCs w:val="28"/>
          <w:lang w:val="uk-UA"/>
        </w:rPr>
        <w:t>) [17];</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соціологічний термін, який відноситься до емоційного інтелекту людини, перелік особистих характеристик, які пов’язані з ефективною взаємодією з іншими людьми (К. О. Коваль) [23];</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готовність, здатність та можливість особистості діяти у будь-яких мінливих ситуаціях, спираючись на власний досвід та інтуїцію (С. А. </w:t>
      </w:r>
      <w:proofErr w:type="spellStart"/>
      <w:r>
        <w:rPr>
          <w:rFonts w:ascii="Times New Roman" w:eastAsia="Calibri" w:hAnsi="Times New Roman" w:cs="Times New Roman"/>
          <w:sz w:val="28"/>
          <w:szCs w:val="28"/>
          <w:lang w:val="uk-UA"/>
        </w:rPr>
        <w:t>Наход</w:t>
      </w:r>
      <w:proofErr w:type="spellEnd"/>
      <w:r>
        <w:rPr>
          <w:rFonts w:ascii="Times New Roman" w:eastAsia="Calibri" w:hAnsi="Times New Roman" w:cs="Times New Roman"/>
          <w:sz w:val="28"/>
          <w:szCs w:val="28"/>
          <w:lang w:val="uk-UA"/>
        </w:rPr>
        <w:t>) [33];</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це риси характеру, що поліпшують здатність людини взаємодіяти </w:t>
      </w:r>
      <w:r>
        <w:rPr>
          <w:rFonts w:ascii="Times New Roman" w:eastAsia="Calibri" w:hAnsi="Times New Roman" w:cs="Times New Roman"/>
          <w:sz w:val="28"/>
          <w:szCs w:val="28"/>
          <w:lang w:val="uk-UA"/>
        </w:rPr>
        <w:br/>
        <w:t xml:space="preserve">з іншими людьми працездатність і перспективи кар’єрного росту (G. </w:t>
      </w:r>
      <w:proofErr w:type="spellStart"/>
      <w:r>
        <w:rPr>
          <w:rFonts w:ascii="Times New Roman" w:eastAsia="Calibri" w:hAnsi="Times New Roman" w:cs="Times New Roman"/>
          <w:sz w:val="28"/>
          <w:szCs w:val="28"/>
          <w:lang w:val="uk-UA"/>
        </w:rPr>
        <w:t>Paajanen</w:t>
      </w:r>
      <w:proofErr w:type="spellEnd"/>
      <w:r>
        <w:rPr>
          <w:rFonts w:ascii="Times New Roman" w:eastAsia="Calibri" w:hAnsi="Times New Roman" w:cs="Times New Roman"/>
          <w:sz w:val="28"/>
          <w:szCs w:val="28"/>
          <w:lang w:val="uk-UA"/>
        </w:rPr>
        <w:t>) [59];</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набір рис особистості, соціальні навички, комунікативні здібності, особисті звички, дружелюбність і оптимізм (К. </w:t>
      </w:r>
      <w:proofErr w:type="spellStart"/>
      <w:r>
        <w:rPr>
          <w:rFonts w:ascii="Times New Roman" w:eastAsia="Calibri" w:hAnsi="Times New Roman" w:cs="Times New Roman"/>
          <w:sz w:val="28"/>
          <w:szCs w:val="28"/>
          <w:lang w:val="uk-UA"/>
        </w:rPr>
        <w:t>Rana</w:t>
      </w:r>
      <w:proofErr w:type="spellEnd"/>
      <w:r>
        <w:rPr>
          <w:rFonts w:ascii="Times New Roman" w:eastAsia="Calibri" w:hAnsi="Times New Roman" w:cs="Times New Roman"/>
          <w:sz w:val="28"/>
          <w:szCs w:val="28"/>
          <w:lang w:val="uk-UA"/>
        </w:rPr>
        <w:t>) [60];</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це особисті якості, особливості, таланти або рівень захоплення діяльністю, які відрізняють дану особистість від інших людей зі схожими вміннями і компетентністю (M. </w:t>
      </w:r>
      <w:proofErr w:type="spellStart"/>
      <w:r>
        <w:rPr>
          <w:rFonts w:ascii="Times New Roman" w:eastAsia="Calibri" w:hAnsi="Times New Roman" w:cs="Times New Roman"/>
          <w:sz w:val="28"/>
          <w:szCs w:val="28"/>
          <w:lang w:val="uk-UA"/>
        </w:rPr>
        <w:t>Robles</w:t>
      </w:r>
      <w:proofErr w:type="spellEnd"/>
      <w:r>
        <w:rPr>
          <w:rFonts w:ascii="Times New Roman" w:eastAsia="Calibri" w:hAnsi="Times New Roman" w:cs="Times New Roman"/>
          <w:sz w:val="28"/>
          <w:szCs w:val="28"/>
          <w:lang w:val="uk-UA"/>
        </w:rPr>
        <w:t>) [61].</w:t>
      </w:r>
    </w:p>
    <w:p w:rsidR="00F50380" w:rsidRDefault="00D210B0">
      <w:pPr>
        <w:tabs>
          <w:tab w:val="left" w:pos="1230"/>
        </w:tabs>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Сталого переліку або вичерпної класифікації </w:t>
      </w:r>
      <w:proofErr w:type="spellStart"/>
      <w:r>
        <w:rPr>
          <w:rFonts w:ascii="Times New Roman" w:hAnsi="Times New Roman" w:cs="Times New Roman"/>
          <w:sz w:val="28"/>
          <w:szCs w:val="28"/>
          <w:lang w:val="uk-UA"/>
        </w:rPr>
        <w:t>soft</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skills</w:t>
      </w:r>
      <w:proofErr w:type="spellEnd"/>
      <w:r>
        <w:rPr>
          <w:rFonts w:ascii="Times New Roman" w:hAnsi="Times New Roman" w:cs="Times New Roman"/>
          <w:sz w:val="28"/>
          <w:szCs w:val="28"/>
          <w:lang w:val="uk-UA"/>
        </w:rPr>
        <w:t xml:space="preserve"> не існує. Так:</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С. В. Мамаєва та В. А. Давидова розглядають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переважно як комунікативні навички: вміння вести бесіду, ставити питання, аргументувати свою думку, використовувати зворотний зв'язок;</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С.А. </w:t>
      </w:r>
      <w:proofErr w:type="spellStart"/>
      <w:r>
        <w:rPr>
          <w:rFonts w:ascii="Times New Roman" w:eastAsia="Calibri" w:hAnsi="Times New Roman" w:cs="Times New Roman"/>
          <w:sz w:val="28"/>
          <w:szCs w:val="28"/>
          <w:lang w:val="uk-UA"/>
        </w:rPr>
        <w:t>Наход</w:t>
      </w:r>
      <w:proofErr w:type="spellEnd"/>
      <w:r>
        <w:rPr>
          <w:rFonts w:ascii="Times New Roman" w:eastAsia="Calibri" w:hAnsi="Times New Roman" w:cs="Times New Roman"/>
          <w:sz w:val="28"/>
          <w:szCs w:val="28"/>
          <w:lang w:val="uk-UA"/>
        </w:rPr>
        <w:t xml:space="preserve"> поділив всі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на соціально-комунікативний, прогностичний, інноваційний та </w:t>
      </w:r>
      <w:proofErr w:type="spellStart"/>
      <w:r>
        <w:rPr>
          <w:rFonts w:ascii="Times New Roman" w:eastAsia="Calibri" w:hAnsi="Times New Roman" w:cs="Times New Roman"/>
          <w:sz w:val="28"/>
          <w:szCs w:val="28"/>
          <w:lang w:val="uk-UA"/>
        </w:rPr>
        <w:t>акмеологічний</w:t>
      </w:r>
      <w:proofErr w:type="spellEnd"/>
      <w:r>
        <w:rPr>
          <w:rFonts w:ascii="Times New Roman" w:eastAsia="Calibri" w:hAnsi="Times New Roman" w:cs="Times New Roman"/>
          <w:sz w:val="28"/>
          <w:szCs w:val="28"/>
          <w:lang w:val="uk-UA"/>
        </w:rPr>
        <w:t xml:space="preserve"> компоненти; </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Л. Степанова та Е. </w:t>
      </w:r>
      <w:proofErr w:type="spellStart"/>
      <w:r>
        <w:rPr>
          <w:rFonts w:ascii="Times New Roman" w:eastAsia="Calibri" w:hAnsi="Times New Roman" w:cs="Times New Roman"/>
          <w:sz w:val="28"/>
          <w:szCs w:val="28"/>
          <w:lang w:val="uk-UA"/>
        </w:rPr>
        <w:t>Зеєр</w:t>
      </w:r>
      <w:proofErr w:type="spellEnd"/>
      <w:r>
        <w:rPr>
          <w:rFonts w:ascii="Times New Roman" w:eastAsia="Calibri" w:hAnsi="Times New Roman" w:cs="Times New Roman"/>
          <w:sz w:val="28"/>
          <w:szCs w:val="28"/>
          <w:lang w:val="uk-UA"/>
        </w:rPr>
        <w:t xml:space="preserve"> виділити такі три основні групи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як базові комунікативні навички, навички </w:t>
      </w:r>
      <w:proofErr w:type="spellStart"/>
      <w:r>
        <w:rPr>
          <w:rFonts w:ascii="Times New Roman" w:eastAsia="Calibri" w:hAnsi="Times New Roman" w:cs="Times New Roman"/>
          <w:sz w:val="28"/>
          <w:szCs w:val="28"/>
          <w:lang w:val="uk-UA"/>
        </w:rPr>
        <w:t>self</w:t>
      </w:r>
      <w:proofErr w:type="spellEnd"/>
      <w:r>
        <w:rPr>
          <w:rFonts w:ascii="Times New Roman" w:eastAsia="Calibri" w:hAnsi="Times New Roman" w:cs="Times New Roman"/>
          <w:sz w:val="28"/>
          <w:szCs w:val="28"/>
          <w:lang w:val="uk-UA"/>
        </w:rPr>
        <w:t xml:space="preserve">-менеджменту та навички ефективного мислення; </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В. </w:t>
      </w:r>
      <w:proofErr w:type="spellStart"/>
      <w:r>
        <w:rPr>
          <w:rFonts w:ascii="Times New Roman" w:eastAsia="Calibri" w:hAnsi="Times New Roman" w:cs="Times New Roman"/>
          <w:sz w:val="28"/>
          <w:szCs w:val="28"/>
          <w:lang w:val="uk-UA"/>
        </w:rPr>
        <w:t>Пігін</w:t>
      </w:r>
      <w:proofErr w:type="spellEnd"/>
      <w:r>
        <w:rPr>
          <w:rFonts w:ascii="Times New Roman" w:eastAsia="Calibri" w:hAnsi="Times New Roman" w:cs="Times New Roman"/>
          <w:sz w:val="28"/>
          <w:szCs w:val="28"/>
          <w:lang w:val="uk-UA"/>
        </w:rPr>
        <w:t xml:space="preserve"> виділяє такі категорії м'яких навичок, як особистісні якості (самоорганізація, особиста відповідальність, цілеспрямованість, робота в команді, гнучкість, вміння вирішувати проблеми, планування й організація, </w:t>
      </w:r>
      <w:proofErr w:type="spellStart"/>
      <w:r>
        <w:rPr>
          <w:rFonts w:ascii="Times New Roman" w:eastAsia="Calibri" w:hAnsi="Times New Roman" w:cs="Times New Roman"/>
          <w:sz w:val="28"/>
          <w:szCs w:val="28"/>
          <w:lang w:val="uk-UA"/>
        </w:rPr>
        <w:t>стресостійкість</w:t>
      </w:r>
      <w:proofErr w:type="spellEnd"/>
      <w:r>
        <w:rPr>
          <w:rFonts w:ascii="Times New Roman" w:eastAsia="Calibri" w:hAnsi="Times New Roman" w:cs="Times New Roman"/>
          <w:sz w:val="28"/>
          <w:szCs w:val="28"/>
          <w:lang w:val="uk-UA"/>
        </w:rPr>
        <w:t>), поведінкові (аналітичність мислення, організованість і наполегливість) та мотиваційні (традиційність, утилітарність і теоретичний тип мислення) характеристики;</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О. Жукова до складу «м'яких» навичок включає навички самонавчання і навчання інших, емоційного інтелекту, критичного мислення, рішення складних завдань, тайм-менеджменту і самоврядування, а також ті, що сприяють кар’єрному зростанню, </w:t>
      </w:r>
      <w:proofErr w:type="spellStart"/>
      <w:r>
        <w:rPr>
          <w:rFonts w:ascii="Times New Roman" w:eastAsia="Calibri" w:hAnsi="Times New Roman" w:cs="Times New Roman"/>
          <w:sz w:val="28"/>
          <w:szCs w:val="28"/>
          <w:lang w:val="uk-UA"/>
        </w:rPr>
        <w:t>тімбілдингу</w:t>
      </w:r>
      <w:proofErr w:type="spellEnd"/>
      <w:r>
        <w:rPr>
          <w:rFonts w:ascii="Times New Roman" w:eastAsia="Calibri" w:hAnsi="Times New Roman" w:cs="Times New Roman"/>
          <w:sz w:val="28"/>
          <w:szCs w:val="28"/>
          <w:lang w:val="uk-UA"/>
        </w:rPr>
        <w:t>, лідерству й управлінню людьми [43].</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 2016 році президент Світового економічного форуму в Давосі К. Шваб заявив, що кожен затребуваний співробітник повинен вміти:</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вирішувати комплексні завдання;</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думати критично;</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творчо мислити;</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керувати людьми;</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працювати в команді;</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розпізнавати емоції інших людей та свої власні, керувати ними;</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формувати судження та приймати рішення;</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орієнтуватися на клієнта;</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вести переговори;</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швидко перемикатися з одного завдання на інше.</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Саме ці вміння й прийнято називати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Проте, професор </w:t>
      </w:r>
      <w:proofErr w:type="spellStart"/>
      <w:r>
        <w:rPr>
          <w:rFonts w:ascii="Times New Roman" w:eastAsia="Calibri" w:hAnsi="Times New Roman" w:cs="Times New Roman"/>
          <w:sz w:val="28"/>
          <w:szCs w:val="28"/>
          <w:lang w:val="uk-UA"/>
        </w:rPr>
        <w:t>Мельбурнського</w:t>
      </w:r>
      <w:proofErr w:type="spellEnd"/>
      <w:r>
        <w:rPr>
          <w:rFonts w:ascii="Times New Roman" w:eastAsia="Calibri" w:hAnsi="Times New Roman" w:cs="Times New Roman"/>
          <w:sz w:val="28"/>
          <w:szCs w:val="28"/>
          <w:lang w:val="uk-UA"/>
        </w:rPr>
        <w:t xml:space="preserve"> університету, керівник найбільшого міжнародного наукового проекту з оцінки та викладання навичок і компетенцій XXI століття (ATC21S) </w:t>
      </w:r>
      <w:r>
        <w:rPr>
          <w:rFonts w:ascii="Times New Roman" w:eastAsia="Calibri" w:hAnsi="Times New Roman" w:cs="Times New Roman"/>
          <w:sz w:val="28"/>
          <w:szCs w:val="28"/>
          <w:lang w:val="uk-UA"/>
        </w:rPr>
        <w:br/>
        <w:t xml:space="preserve">П. Гріффін скоротив </w:t>
      </w:r>
      <w:proofErr w:type="spellStart"/>
      <w:r>
        <w:rPr>
          <w:rFonts w:ascii="Times New Roman" w:eastAsia="Calibri" w:hAnsi="Times New Roman" w:cs="Times New Roman"/>
          <w:sz w:val="28"/>
          <w:szCs w:val="28"/>
          <w:lang w:val="uk-UA"/>
        </w:rPr>
        <w:t>Давоську</w:t>
      </w:r>
      <w:proofErr w:type="spellEnd"/>
      <w:r>
        <w:rPr>
          <w:rFonts w:ascii="Times New Roman" w:eastAsia="Calibri" w:hAnsi="Times New Roman" w:cs="Times New Roman"/>
          <w:sz w:val="28"/>
          <w:szCs w:val="28"/>
          <w:lang w:val="uk-UA"/>
        </w:rPr>
        <w:t xml:space="preserve"> десятку до системи із чотирьох ключових навичок, яка отримала назву «Система 4К»:</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критичне мислення (</w:t>
      </w:r>
      <w:proofErr w:type="spellStart"/>
      <w:r>
        <w:rPr>
          <w:rFonts w:ascii="Times New Roman" w:eastAsia="Calibri" w:hAnsi="Times New Roman" w:cs="Times New Roman"/>
          <w:sz w:val="28"/>
          <w:szCs w:val="28"/>
          <w:lang w:val="uk-UA"/>
        </w:rPr>
        <w:t>Critical</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Thinking</w:t>
      </w:r>
      <w:proofErr w:type="spellEnd"/>
      <w:r>
        <w:rPr>
          <w:rFonts w:ascii="Times New Roman" w:eastAsia="Calibri" w:hAnsi="Times New Roman" w:cs="Times New Roman"/>
          <w:sz w:val="28"/>
          <w:szCs w:val="28"/>
          <w:lang w:val="uk-UA"/>
        </w:rPr>
        <w:t>);</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креативність (</w:t>
      </w:r>
      <w:proofErr w:type="spellStart"/>
      <w:r>
        <w:rPr>
          <w:rFonts w:ascii="Times New Roman" w:eastAsia="Calibri" w:hAnsi="Times New Roman" w:cs="Times New Roman"/>
          <w:sz w:val="28"/>
          <w:szCs w:val="28"/>
          <w:lang w:val="uk-UA"/>
        </w:rPr>
        <w:t>Creativity</w:t>
      </w:r>
      <w:proofErr w:type="spellEnd"/>
      <w:r>
        <w:rPr>
          <w:rFonts w:ascii="Times New Roman" w:eastAsia="Calibri" w:hAnsi="Times New Roman" w:cs="Times New Roman"/>
          <w:sz w:val="28"/>
          <w:szCs w:val="28"/>
          <w:lang w:val="uk-UA"/>
        </w:rPr>
        <w:t>);</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комунікація (</w:t>
      </w:r>
      <w:proofErr w:type="spellStart"/>
      <w:r>
        <w:rPr>
          <w:rFonts w:ascii="Times New Roman" w:eastAsia="Calibri" w:hAnsi="Times New Roman" w:cs="Times New Roman"/>
          <w:sz w:val="28"/>
          <w:szCs w:val="28"/>
          <w:lang w:val="uk-UA"/>
        </w:rPr>
        <w:t>Communication</w:t>
      </w:r>
      <w:proofErr w:type="spellEnd"/>
      <w:r>
        <w:rPr>
          <w:rFonts w:ascii="Times New Roman" w:eastAsia="Calibri" w:hAnsi="Times New Roman" w:cs="Times New Roman"/>
          <w:sz w:val="28"/>
          <w:szCs w:val="28"/>
          <w:lang w:val="uk-UA"/>
        </w:rPr>
        <w:t>);</w:t>
      </w:r>
    </w:p>
    <w:p w:rsidR="00F50380" w:rsidRDefault="00D210B0">
      <w:pPr>
        <w:pStyle w:val="a9"/>
        <w:numPr>
          <w:ilvl w:val="0"/>
          <w:numId w:val="1"/>
        </w:numPr>
        <w:tabs>
          <w:tab w:val="left" w:pos="1134"/>
          <w:tab w:val="left" w:pos="1230"/>
        </w:tabs>
        <w:spacing w:after="0" w:line="360" w:lineRule="auto"/>
        <w:ind w:left="0" w:firstLine="709"/>
        <w:jc w:val="both"/>
        <w:rPr>
          <w:rFonts w:ascii="Times New Roman" w:eastAsia="Calibri" w:hAnsi="Times New Roman" w:cs="Times New Roman"/>
          <w:b/>
          <w:bCs/>
          <w:i/>
          <w:iCs/>
          <w:sz w:val="28"/>
          <w:szCs w:val="28"/>
          <w:lang w:val="uk-UA"/>
        </w:rPr>
      </w:pPr>
      <w:r>
        <w:rPr>
          <w:rFonts w:ascii="Times New Roman" w:eastAsia="Calibri" w:hAnsi="Times New Roman" w:cs="Times New Roman"/>
          <w:sz w:val="28"/>
          <w:szCs w:val="28"/>
          <w:lang w:val="uk-UA"/>
        </w:rPr>
        <w:t>координація (</w:t>
      </w:r>
      <w:proofErr w:type="spellStart"/>
      <w:r>
        <w:rPr>
          <w:rFonts w:ascii="Times New Roman" w:eastAsia="Calibri" w:hAnsi="Times New Roman" w:cs="Times New Roman"/>
          <w:sz w:val="28"/>
          <w:szCs w:val="28"/>
          <w:lang w:val="uk-UA"/>
        </w:rPr>
        <w:t>Coordinating</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With</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Others</w:t>
      </w:r>
      <w:proofErr w:type="spellEnd"/>
      <w:r>
        <w:rPr>
          <w:rFonts w:ascii="Times New Roman" w:eastAsia="Calibri" w:hAnsi="Times New Roman" w:cs="Times New Roman"/>
          <w:sz w:val="28"/>
          <w:szCs w:val="28"/>
          <w:lang w:val="uk-UA"/>
        </w:rPr>
        <w:t>) [32].</w:t>
      </w:r>
    </w:p>
    <w:p w:rsidR="00F50380" w:rsidRDefault="00D210B0">
      <w:pPr>
        <w:tabs>
          <w:tab w:val="left" w:pos="1230"/>
        </w:tabs>
        <w:spacing w:after="0" w:line="360" w:lineRule="auto"/>
        <w:ind w:firstLine="709"/>
        <w:contextualSpacing/>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Розглянемо визначені навички більш детально.</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b/>
          <w:i/>
          <w:sz w:val="28"/>
          <w:szCs w:val="28"/>
          <w:lang w:val="uk-UA"/>
        </w:rPr>
        <w:t>Критичне мислення</w:t>
      </w:r>
      <w:r>
        <w:rPr>
          <w:rFonts w:ascii="Times New Roman" w:eastAsia="Calibri" w:hAnsi="Times New Roman" w:cs="Times New Roman"/>
          <w:sz w:val="28"/>
          <w:szCs w:val="28"/>
          <w:lang w:val="uk-UA"/>
        </w:rPr>
        <w:t xml:space="preserve"> – це здатність мислити чітко і раціонально, розуміючи логічний зв'язок між думками та ідеями. Д. </w:t>
      </w:r>
      <w:proofErr w:type="spellStart"/>
      <w:r>
        <w:rPr>
          <w:rFonts w:ascii="Times New Roman" w:eastAsia="Calibri" w:hAnsi="Times New Roman" w:cs="Times New Roman"/>
          <w:sz w:val="28"/>
          <w:szCs w:val="28"/>
          <w:lang w:val="uk-UA"/>
        </w:rPr>
        <w:t>Клустер</w:t>
      </w:r>
      <w:proofErr w:type="spellEnd"/>
      <w:r>
        <w:rPr>
          <w:rFonts w:ascii="Times New Roman" w:eastAsia="Calibri" w:hAnsi="Times New Roman" w:cs="Times New Roman"/>
          <w:sz w:val="28"/>
          <w:szCs w:val="28"/>
          <w:lang w:val="uk-UA"/>
        </w:rPr>
        <w:t xml:space="preserve"> визначив п’ять характеристик критичного мислення:</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самостійність (кожен формулює свої ідеї, оцінки і переконання незалежно від думки інших);</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інформація (початкова точка формування критичного мислення – знання, які мотивують людину міркувати);</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постановка питань (учні дуже допитливі, завдання вчителя полягає у тому щоб викликати в них пізнавальний інтерес до нових знань);</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аргументація (критично мисляча людина знаходить власне розв'язання проблеми і підкріплює це рішення розумними, обґрунтованими фактам; усвідомлює, що можливі інші рішення тієї ж проблеми, і намагається довести, що вибране ним рішення логічніше і раціональніше);</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соціальне мислення (тільки в обговоренні, при наявності </w:t>
      </w:r>
      <w:proofErr w:type="spellStart"/>
      <w:r>
        <w:rPr>
          <w:rFonts w:ascii="Times New Roman" w:eastAsia="Calibri" w:hAnsi="Times New Roman" w:cs="Times New Roman"/>
          <w:sz w:val="28"/>
          <w:szCs w:val="28"/>
          <w:lang w:val="uk-UA"/>
        </w:rPr>
        <w:t>зворотнього</w:t>
      </w:r>
      <w:proofErr w:type="spellEnd"/>
      <w:r>
        <w:rPr>
          <w:rFonts w:ascii="Times New Roman" w:eastAsia="Calibri" w:hAnsi="Times New Roman" w:cs="Times New Roman"/>
          <w:sz w:val="28"/>
          <w:szCs w:val="28"/>
          <w:lang w:val="uk-UA"/>
        </w:rPr>
        <w:t xml:space="preserve"> зв’язку можна переконатися у правоті власної позиції) [21].</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Критичне мислення є навичкою, яку можна розвивати через практику, навчання і відкритий розум. Воно допомагає розуміти світ навколо себе більш глибоко і приймати обдумані рішення на основі об'єктивної аналізу інформації.</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bCs/>
          <w:sz w:val="28"/>
          <w:szCs w:val="28"/>
          <w:lang w:val="uk-UA"/>
        </w:rPr>
        <w:t>Т</w:t>
      </w:r>
      <w:r>
        <w:rPr>
          <w:rFonts w:ascii="Times New Roman" w:eastAsia="Calibri" w:hAnsi="Times New Roman" w:cs="Times New Roman"/>
          <w:sz w:val="28"/>
          <w:szCs w:val="28"/>
          <w:lang w:val="uk-UA"/>
        </w:rPr>
        <w:t>ермін «</w:t>
      </w:r>
      <w:r>
        <w:rPr>
          <w:rFonts w:ascii="Times New Roman" w:eastAsia="Calibri" w:hAnsi="Times New Roman" w:cs="Times New Roman"/>
          <w:b/>
          <w:i/>
          <w:sz w:val="28"/>
          <w:szCs w:val="28"/>
          <w:lang w:val="uk-UA"/>
        </w:rPr>
        <w:t>креативність</w:t>
      </w:r>
      <w:r>
        <w:rPr>
          <w:rFonts w:ascii="Times New Roman" w:eastAsia="Calibri" w:hAnsi="Times New Roman" w:cs="Times New Roman"/>
          <w:sz w:val="28"/>
          <w:szCs w:val="28"/>
          <w:lang w:val="uk-UA"/>
        </w:rPr>
        <w:t xml:space="preserve">» став широко вживатися завдяки працям </w:t>
      </w:r>
      <w:r>
        <w:rPr>
          <w:rFonts w:ascii="Times New Roman" w:eastAsia="Calibri" w:hAnsi="Times New Roman" w:cs="Times New Roman"/>
          <w:sz w:val="28"/>
          <w:szCs w:val="28"/>
          <w:lang w:val="uk-UA"/>
        </w:rPr>
        <w:br/>
      </w:r>
      <w:proofErr w:type="spellStart"/>
      <w:r>
        <w:rPr>
          <w:rFonts w:ascii="Times New Roman" w:eastAsia="Calibri" w:hAnsi="Times New Roman" w:cs="Times New Roman"/>
          <w:sz w:val="28"/>
          <w:szCs w:val="28"/>
          <w:lang w:val="uk-UA"/>
        </w:rPr>
        <w:t>Дж</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Гілфорда</w:t>
      </w:r>
      <w:proofErr w:type="spellEnd"/>
      <w:r>
        <w:rPr>
          <w:rFonts w:ascii="Times New Roman" w:eastAsia="Calibri" w:hAnsi="Times New Roman" w:cs="Times New Roman"/>
          <w:sz w:val="28"/>
          <w:szCs w:val="28"/>
          <w:lang w:val="uk-UA"/>
        </w:rPr>
        <w:t xml:space="preserve">, американського психолога. Саме він був піонером у сфері дослідження і вимірювання креативності. У 1950-х роках </w:t>
      </w:r>
      <w:proofErr w:type="spellStart"/>
      <w:r>
        <w:rPr>
          <w:rFonts w:ascii="Times New Roman" w:eastAsia="Calibri" w:hAnsi="Times New Roman" w:cs="Times New Roman"/>
          <w:sz w:val="28"/>
          <w:szCs w:val="28"/>
          <w:lang w:val="uk-UA"/>
        </w:rPr>
        <w:t>Дж</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Гілфорд</w:t>
      </w:r>
      <w:proofErr w:type="spellEnd"/>
      <w:r>
        <w:rPr>
          <w:rFonts w:ascii="Times New Roman" w:eastAsia="Calibri" w:hAnsi="Times New Roman" w:cs="Times New Roman"/>
          <w:sz w:val="28"/>
          <w:szCs w:val="28"/>
          <w:lang w:val="uk-UA"/>
        </w:rPr>
        <w:t xml:space="preserve"> почав розвивати свою теорію, яка висувала ідею, що креативність – це складний психологічний процес, який включає різноманітні когнітивні функції, такі як уява, асоціативне мислення, проблемне розв'язання тощо. Він також розробив методики для вимірювання креативності, включаючи свою відому батарею тестів, яка виявляла різні аспекти креативного мислення.</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Дж</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Гілфорд</w:t>
      </w:r>
      <w:proofErr w:type="spellEnd"/>
      <w:r>
        <w:rPr>
          <w:rFonts w:ascii="Times New Roman" w:eastAsia="Calibri" w:hAnsi="Times New Roman" w:cs="Times New Roman"/>
          <w:sz w:val="28"/>
          <w:szCs w:val="28"/>
          <w:lang w:val="uk-UA"/>
        </w:rPr>
        <w:t xml:space="preserve"> виділив шість параметрів креативності:</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уміння сприймати проблеми (здатність виявляти нові проблеми);</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уміння формулювати проблеми (здатність чітко і точно формулювати проблеми для їх подальшого аналізу та розв'язання);</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уміння генерувати ідеї (здатність генерувати різноманітні ідеї та рішення для вирішення поставлених проблем);</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уміння оцінювати ідеї (здатність критично оцінювати </w:t>
      </w:r>
      <w:proofErr w:type="spellStart"/>
      <w:r>
        <w:rPr>
          <w:rFonts w:ascii="Times New Roman" w:eastAsia="Calibri" w:hAnsi="Times New Roman" w:cs="Times New Roman"/>
          <w:sz w:val="28"/>
          <w:szCs w:val="28"/>
          <w:lang w:val="uk-UA"/>
        </w:rPr>
        <w:t>згенеровані</w:t>
      </w:r>
      <w:proofErr w:type="spellEnd"/>
      <w:r>
        <w:rPr>
          <w:rFonts w:ascii="Times New Roman" w:eastAsia="Calibri" w:hAnsi="Times New Roman" w:cs="Times New Roman"/>
          <w:sz w:val="28"/>
          <w:szCs w:val="28"/>
          <w:lang w:val="uk-UA"/>
        </w:rPr>
        <w:t xml:space="preserve"> ідеї і визначати їх ефективність та потенціал);</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уміння реалізовувати ідеї (здатність перетворювати ідеї в практичні реалізовані рішення);</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уміння мотивувати себе та інших (здатність стимулювати себе та інших до роботи над новими ідеями і їх втілення у життя).</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Ці параметри надали системну структуру для аналізу та вимірювання креативності, і вони залишаються важливими в дослідженнях цієї теми [</w:t>
      </w:r>
      <w:r>
        <w:rPr>
          <w:rFonts w:ascii="Times New Roman" w:hAnsi="Times New Roman" w:cs="Times New Roman"/>
          <w:sz w:val="28"/>
          <w:szCs w:val="28"/>
          <w:lang w:val="uk-UA"/>
        </w:rPr>
        <w:t>56</w:t>
      </w:r>
      <w:r>
        <w:rPr>
          <w:rFonts w:ascii="Times New Roman" w:eastAsia="Calibri" w:hAnsi="Times New Roman" w:cs="Times New Roman"/>
          <w:sz w:val="28"/>
          <w:szCs w:val="28"/>
          <w:lang w:val="uk-UA"/>
        </w:rPr>
        <w:t>].</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 свою чергу, американський психолог Е. Торренс визначив креативність як універсальну пізнавальну творчість, здатність, процес відчуття труднощів, дефіциту або протиріч знань. Він визначив такі параметри креативності:</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легкість (швидкість виконання тестових завдань, здатність продукувати нові незвичайні ідеї);</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гнучкість (здатність висувати різноманітні ідеї, переходити від одного аспекту проблеми до іншого, використовувати різноманітні стратегії вирішення проблем);</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оригінальність (здатність до висунення ідей, що відрізняються від очевидних, простих або усталених);</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точність (точність виконання завдань, наскільки ретельно людина опрацьовує висунуті ним ідеї, настільки ретельно вона підходить до питань, проблем у життєвих ситуаціях) [</w:t>
      </w:r>
      <w:r>
        <w:rPr>
          <w:rFonts w:ascii="Times New Roman" w:hAnsi="Times New Roman" w:cs="Times New Roman"/>
          <w:sz w:val="28"/>
          <w:szCs w:val="28"/>
          <w:lang w:val="uk-UA"/>
        </w:rPr>
        <w:t>63</w:t>
      </w:r>
      <w:r>
        <w:rPr>
          <w:rFonts w:ascii="Times New Roman" w:eastAsia="Calibri" w:hAnsi="Times New Roman" w:cs="Times New Roman"/>
          <w:sz w:val="28"/>
          <w:szCs w:val="28"/>
          <w:lang w:val="uk-UA"/>
        </w:rPr>
        <w:t>].</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bCs/>
          <w:sz w:val="28"/>
          <w:szCs w:val="28"/>
          <w:lang w:val="uk-UA"/>
        </w:rPr>
        <w:t>Розвиток комунікативних навичок</w:t>
      </w:r>
      <w:r>
        <w:rPr>
          <w:rFonts w:ascii="Times New Roman" w:eastAsia="Calibri" w:hAnsi="Times New Roman" w:cs="Times New Roman"/>
          <w:sz w:val="28"/>
          <w:szCs w:val="28"/>
          <w:lang w:val="uk-UA"/>
        </w:rPr>
        <w:t xml:space="preserve"> розглядається як найважливіший чинник формування особистості і як провідний вид діяльності, спрямований на пізнання та оцінку особистістю себе за допомогою взаємодії з іншими людьми </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proofErr w:type="spellStart"/>
      <w:r>
        <w:rPr>
          <w:rFonts w:ascii="Times New Roman" w:eastAsia="Calibri" w:hAnsi="Times New Roman" w:cs="Times New Roman"/>
          <w:b/>
          <w:i/>
          <w:sz w:val="28"/>
          <w:szCs w:val="28"/>
          <w:lang w:val="uk-UA"/>
        </w:rPr>
        <w:t>Комунікативність</w:t>
      </w:r>
      <w:proofErr w:type="spellEnd"/>
      <w:r>
        <w:rPr>
          <w:rFonts w:ascii="Times New Roman" w:eastAsia="Calibri" w:hAnsi="Times New Roman" w:cs="Times New Roman"/>
          <w:b/>
          <w:i/>
          <w:sz w:val="28"/>
          <w:szCs w:val="28"/>
          <w:lang w:val="uk-UA"/>
        </w:rPr>
        <w:t xml:space="preserve"> </w:t>
      </w:r>
      <w:r>
        <w:rPr>
          <w:rFonts w:ascii="Times New Roman" w:eastAsia="Calibri" w:hAnsi="Times New Roman" w:cs="Times New Roman"/>
          <w:sz w:val="28"/>
          <w:szCs w:val="28"/>
          <w:lang w:val="uk-UA"/>
        </w:rPr>
        <w:t xml:space="preserve">передбачає володіння певними уміннями, необхідними для організації та реалізації процесу спілкування, взаємодії. Так, </w:t>
      </w:r>
      <w:r>
        <w:rPr>
          <w:rFonts w:ascii="Times New Roman" w:eastAsia="Calibri" w:hAnsi="Times New Roman" w:cs="Times New Roman"/>
          <w:sz w:val="28"/>
          <w:szCs w:val="28"/>
          <w:lang w:val="uk-UA"/>
        </w:rPr>
        <w:br/>
        <w:t xml:space="preserve">К. І. </w:t>
      </w:r>
      <w:proofErr w:type="spellStart"/>
      <w:r>
        <w:rPr>
          <w:rFonts w:ascii="Times New Roman" w:eastAsia="Calibri" w:hAnsi="Times New Roman" w:cs="Times New Roman"/>
          <w:sz w:val="28"/>
          <w:szCs w:val="28"/>
          <w:lang w:val="uk-UA"/>
        </w:rPr>
        <w:t>Пономарьовою</w:t>
      </w:r>
      <w:proofErr w:type="spellEnd"/>
      <w:r>
        <w:rPr>
          <w:rFonts w:ascii="Times New Roman" w:eastAsia="Calibri" w:hAnsi="Times New Roman" w:cs="Times New Roman"/>
          <w:sz w:val="28"/>
          <w:szCs w:val="28"/>
          <w:lang w:val="uk-UA"/>
        </w:rPr>
        <w:t xml:space="preserve"> було виділено три групи комунікативних умінь:</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 Мовленнєві уміння: чітко і зрозуміло висловлювати свої думки; переконувати; аргументувати; робити висновки; аналізувати висловлення.</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2. </w:t>
      </w:r>
      <w:proofErr w:type="spellStart"/>
      <w:r>
        <w:rPr>
          <w:rFonts w:ascii="Times New Roman" w:eastAsia="Calibri" w:hAnsi="Times New Roman" w:cs="Times New Roman"/>
          <w:sz w:val="28"/>
          <w:szCs w:val="28"/>
          <w:lang w:val="uk-UA"/>
        </w:rPr>
        <w:t>Перцептивні</w:t>
      </w:r>
      <w:proofErr w:type="spellEnd"/>
      <w:r>
        <w:rPr>
          <w:rFonts w:ascii="Times New Roman" w:eastAsia="Calibri" w:hAnsi="Times New Roman" w:cs="Times New Roman"/>
          <w:sz w:val="28"/>
          <w:szCs w:val="28"/>
          <w:lang w:val="uk-UA"/>
        </w:rPr>
        <w:t xml:space="preserve"> уміння: слухати і чути (правильно інтерпретувати вербальну і невербальну (жести, міміку) інформацію, розуміти </w:t>
      </w:r>
      <w:proofErr w:type="spellStart"/>
      <w:r>
        <w:rPr>
          <w:rFonts w:ascii="Times New Roman" w:eastAsia="Calibri" w:hAnsi="Times New Roman" w:cs="Times New Roman"/>
          <w:sz w:val="28"/>
          <w:szCs w:val="28"/>
          <w:lang w:val="uk-UA"/>
        </w:rPr>
        <w:t>підтекстову</w:t>
      </w:r>
      <w:proofErr w:type="spellEnd"/>
      <w:r>
        <w:rPr>
          <w:rFonts w:ascii="Times New Roman" w:eastAsia="Calibri" w:hAnsi="Times New Roman" w:cs="Times New Roman"/>
          <w:sz w:val="28"/>
          <w:szCs w:val="28"/>
          <w:lang w:val="uk-UA"/>
        </w:rPr>
        <w:t xml:space="preserve"> інформацію тощо); розуміти настрій і почуття іншої людини (здатність до емпатії, дотримання такту, співчуття); здійснювати рефлексію.</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 Інтерактивні уміння: вести бесіду, перемовини, обговорення; ввічливо висловлювати свої думки; ставити запитання; захоплювати собою; формулювати вимогу; спілкуватися в конфліктних ситуаціях; керувати власними емоціями, своєю поведінкою [39].</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Отже, людина з хорошими комунікативними навичками вміє ефективно спілкуватися, досягаючи через спілкування бажаних цілей.</w:t>
      </w:r>
      <w:r>
        <w:rPr>
          <w:lang w:val="uk-UA"/>
        </w:rPr>
        <w:t xml:space="preserve"> </w:t>
      </w:r>
      <w:r>
        <w:rPr>
          <w:rFonts w:ascii="Times New Roman" w:eastAsia="Calibri" w:hAnsi="Times New Roman" w:cs="Times New Roman"/>
          <w:sz w:val="28"/>
          <w:szCs w:val="28"/>
          <w:lang w:val="uk-UA"/>
        </w:rPr>
        <w:t xml:space="preserve">Вона ставить </w:t>
      </w:r>
      <w:r>
        <w:rPr>
          <w:rFonts w:ascii="Times New Roman" w:eastAsia="Calibri" w:hAnsi="Times New Roman" w:cs="Times New Roman"/>
          <w:sz w:val="28"/>
          <w:szCs w:val="28"/>
          <w:lang w:val="uk-UA"/>
        </w:rPr>
        <w:lastRenderedPageBreak/>
        <w:t>запитання і чітко формулює відповіді на них, уважно слухає й активно обговорює зміст почутого, коментує висловлення співрозмовників і критично їх оцінює, аргументує свої думки, висловлює співрозмовникам свою емпатію, адаптує власні висловлення для сприймання іншими учасниками комунікативного процесу.</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b/>
          <w:i/>
          <w:sz w:val="28"/>
          <w:szCs w:val="28"/>
          <w:lang w:val="uk-UA"/>
        </w:rPr>
        <w:t>Робота в команді</w:t>
      </w:r>
      <w:r>
        <w:rPr>
          <w:rFonts w:ascii="Times New Roman" w:eastAsia="Calibri" w:hAnsi="Times New Roman" w:cs="Times New Roman"/>
          <w:sz w:val="28"/>
          <w:szCs w:val="28"/>
          <w:lang w:val="uk-UA"/>
        </w:rPr>
        <w:t xml:space="preserve"> є важливою частиною багатьох аспектів життя, включаючи освіту, професійну кар'єру, спорт та багато інших сфер. Вміння ефективно працювати в команді є ключовою з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оскільки може значно вплинути на досягнення успіху в навчанні або роботі [4; 11].</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Робота в команді характеризується:</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спільними цілями (важливо, щоб у всіх членів команди були спільні цілі і вони чітко розуміли, до чого вони прагнуть разом);</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розподілом обов'язків (кожен член команди повинен знати свої обов'язки і </w:t>
      </w:r>
      <w:proofErr w:type="spellStart"/>
      <w:r>
        <w:rPr>
          <w:rFonts w:ascii="Times New Roman" w:eastAsia="Calibri" w:hAnsi="Times New Roman" w:cs="Times New Roman"/>
          <w:sz w:val="28"/>
          <w:szCs w:val="28"/>
          <w:lang w:val="uk-UA"/>
        </w:rPr>
        <w:t>внести</w:t>
      </w:r>
      <w:proofErr w:type="spellEnd"/>
      <w:r>
        <w:rPr>
          <w:rFonts w:ascii="Times New Roman" w:eastAsia="Calibri" w:hAnsi="Times New Roman" w:cs="Times New Roman"/>
          <w:sz w:val="28"/>
          <w:szCs w:val="28"/>
          <w:lang w:val="uk-UA"/>
        </w:rPr>
        <w:t xml:space="preserve"> свій внесок в досягнення спільної мети);</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взаємодопомогою (члени команди повинні бути готові допомагати один одному, ділитися знаннями, досвідом та ресурсами);</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лідерством (в команді може бути лідер або кілька лідерів, які здатні організовувати та надихати інших на досягнення цілей);</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гнучкістю і адаптацією (спроможність адаптуватися до змін у ситуаціях та змінювати стратегії, якщо це необхідно, допомагає команді ефективно працювати в різних умовах);</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відповідальністю (кожен член команди повинен відчувати відповідальність за свій внесок та результати командної роботи);</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конструктивною критикою і вдосконаленням (важливо вміти надавати та приймати конструктивну критику для поліпшення роботи команди та власних навичок);</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 xml:space="preserve">спільним успіхом (головна мета команди – досягнення спільного успіху, важливо відчувати радість від досягнень як індивіда, так і команди) </w:t>
      </w:r>
      <w:r>
        <w:rPr>
          <w:rFonts w:ascii="Times New Roman" w:eastAsia="Calibri" w:hAnsi="Times New Roman" w:cs="Times New Roman"/>
          <w:sz w:val="28"/>
          <w:szCs w:val="28"/>
        </w:rPr>
        <w:t>[</w:t>
      </w:r>
      <w:r>
        <w:rPr>
          <w:rFonts w:ascii="Times New Roman" w:eastAsia="Calibri" w:hAnsi="Times New Roman" w:cs="Times New Roman"/>
          <w:sz w:val="28"/>
          <w:szCs w:val="28"/>
          <w:lang w:val="uk-UA"/>
        </w:rPr>
        <w:t>12; 31</w:t>
      </w:r>
      <w:r>
        <w:rPr>
          <w:rFonts w:ascii="Times New Roman" w:eastAsia="Calibri" w:hAnsi="Times New Roman" w:cs="Times New Roman"/>
          <w:sz w:val="28"/>
          <w:szCs w:val="28"/>
        </w:rPr>
        <w:t>]</w:t>
      </w:r>
      <w:r>
        <w:rPr>
          <w:rFonts w:ascii="Times New Roman" w:eastAsia="Calibri" w:hAnsi="Times New Roman" w:cs="Times New Roman"/>
          <w:sz w:val="28"/>
          <w:szCs w:val="28"/>
          <w:lang w:val="uk-UA"/>
        </w:rPr>
        <w:t>.</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Здатність працювати в команді необхідна для ефективного впровадження ідей, досягнення цілей та вирішення завдань у різних областях. Робота в команді – це спільний процес. Ефективність командної роботи можлива лише тоді, коли всі члени команди знають, у чому полягає їхня роль, передають одне одному навички та віддаються успіху команди.</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Отже, наявність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передбачає успішну співпрацю з іншими людьми, вміння налагодити ефективний процес спілкування, здатність  використовувати творчі способи досягнення мети та критичне мислення. Сформованість цих «м'яких» навичок сприяє умінню використовувати різні моделі поведінки навіть в однакових ситуаціях, глибоко розуміти власні інтереси та інтереси зацікавлених сторін, швидко і чітко розставляти пріоритети, швидко прилаштовуватись відповідно до нових викликів та обставин, вміти досягати поставленої мети.</w:t>
      </w:r>
    </w:p>
    <w:p w:rsidR="00F50380" w:rsidRDefault="00F50380">
      <w:pPr>
        <w:tabs>
          <w:tab w:val="left" w:pos="1230"/>
        </w:tabs>
        <w:spacing w:after="0" w:line="360" w:lineRule="auto"/>
        <w:ind w:firstLine="709"/>
        <w:contextualSpacing/>
        <w:jc w:val="both"/>
        <w:rPr>
          <w:rFonts w:ascii="Times New Roman" w:eastAsia="Calibri" w:hAnsi="Times New Roman" w:cs="Times New Roman"/>
          <w:sz w:val="28"/>
          <w:szCs w:val="28"/>
          <w:lang w:val="uk-UA"/>
        </w:rPr>
      </w:pPr>
    </w:p>
    <w:p w:rsidR="00F50380" w:rsidRDefault="00D210B0">
      <w:pPr>
        <w:tabs>
          <w:tab w:val="left" w:pos="1230"/>
        </w:tabs>
        <w:spacing w:after="0" w:line="360" w:lineRule="auto"/>
        <w:ind w:firstLine="709"/>
        <w:contextualSpacing/>
        <w:jc w:val="both"/>
        <w:outlineLvl w:val="1"/>
        <w:rPr>
          <w:rFonts w:ascii="Times New Roman" w:eastAsia="Calibri" w:hAnsi="Times New Roman" w:cs="Times New Roman"/>
          <w:b/>
          <w:sz w:val="28"/>
          <w:szCs w:val="28"/>
          <w:lang w:val="uk-UA"/>
        </w:rPr>
      </w:pPr>
      <w:bookmarkStart w:id="4" w:name="_Toc142850494"/>
      <w:r>
        <w:rPr>
          <w:rFonts w:ascii="Times New Roman" w:eastAsia="Calibri" w:hAnsi="Times New Roman" w:cs="Times New Roman"/>
          <w:b/>
          <w:sz w:val="28"/>
          <w:szCs w:val="28"/>
          <w:lang w:val="uk-UA"/>
        </w:rPr>
        <w:t xml:space="preserve">1.2. Характеристика освітнього процесу Нової української школи </w:t>
      </w:r>
      <w:r>
        <w:rPr>
          <w:rFonts w:ascii="Times New Roman" w:eastAsia="Calibri" w:hAnsi="Times New Roman" w:cs="Times New Roman"/>
          <w:b/>
          <w:sz w:val="28"/>
          <w:szCs w:val="28"/>
          <w:lang w:val="uk-UA"/>
        </w:rPr>
        <w:br/>
        <w:t xml:space="preserve">в ракурсі можливостей формування </w:t>
      </w:r>
      <w:proofErr w:type="spellStart"/>
      <w:r>
        <w:rPr>
          <w:rFonts w:ascii="Times New Roman" w:eastAsia="Calibri" w:hAnsi="Times New Roman" w:cs="Times New Roman"/>
          <w:b/>
          <w:sz w:val="28"/>
          <w:szCs w:val="28"/>
          <w:lang w:val="uk-UA"/>
        </w:rPr>
        <w:t>soft</w:t>
      </w:r>
      <w:proofErr w:type="spellEnd"/>
      <w:r>
        <w:rPr>
          <w:rFonts w:ascii="Times New Roman" w:eastAsia="Calibri" w:hAnsi="Times New Roman" w:cs="Times New Roman"/>
          <w:b/>
          <w:sz w:val="28"/>
          <w:szCs w:val="28"/>
          <w:lang w:val="uk-UA"/>
        </w:rPr>
        <w:t xml:space="preserve"> </w:t>
      </w:r>
      <w:proofErr w:type="spellStart"/>
      <w:r>
        <w:rPr>
          <w:rFonts w:ascii="Times New Roman" w:eastAsia="Calibri" w:hAnsi="Times New Roman" w:cs="Times New Roman"/>
          <w:b/>
          <w:sz w:val="28"/>
          <w:szCs w:val="28"/>
          <w:lang w:val="uk-UA"/>
        </w:rPr>
        <w:t>skills</w:t>
      </w:r>
      <w:proofErr w:type="spellEnd"/>
      <w:r>
        <w:rPr>
          <w:rFonts w:ascii="Times New Roman" w:eastAsia="Calibri" w:hAnsi="Times New Roman" w:cs="Times New Roman"/>
          <w:b/>
          <w:sz w:val="28"/>
          <w:szCs w:val="28"/>
          <w:lang w:val="uk-UA"/>
        </w:rPr>
        <w:t xml:space="preserve"> в учнів початкових класів</w:t>
      </w:r>
      <w:bookmarkEnd w:id="4"/>
      <w:r>
        <w:rPr>
          <w:rFonts w:ascii="Times New Roman" w:eastAsia="Calibri" w:hAnsi="Times New Roman" w:cs="Times New Roman"/>
          <w:b/>
          <w:sz w:val="28"/>
          <w:szCs w:val="28"/>
          <w:lang w:val="uk-UA"/>
        </w:rPr>
        <w:t xml:space="preserve"> </w:t>
      </w:r>
    </w:p>
    <w:p w:rsidR="00F50380" w:rsidRDefault="00F50380">
      <w:pPr>
        <w:tabs>
          <w:tab w:val="left" w:pos="1230"/>
        </w:tabs>
        <w:spacing w:after="0" w:line="360" w:lineRule="auto"/>
        <w:ind w:firstLine="709"/>
        <w:contextualSpacing/>
        <w:jc w:val="both"/>
        <w:rPr>
          <w:rFonts w:ascii="Times New Roman" w:eastAsia="Calibri" w:hAnsi="Times New Roman" w:cs="Times New Roman"/>
          <w:sz w:val="28"/>
          <w:szCs w:val="28"/>
          <w:lang w:val="uk-UA"/>
        </w:rPr>
      </w:pP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Впродовж останніх у різних країнах світу приймаються міжнародні </w:t>
      </w:r>
      <w:r>
        <w:rPr>
          <w:rFonts w:ascii="Times New Roman" w:eastAsia="Calibri" w:hAnsi="Times New Roman" w:cs="Times New Roman"/>
          <w:sz w:val="28"/>
          <w:szCs w:val="28"/>
          <w:lang w:val="uk-UA"/>
        </w:rPr>
        <w:br/>
        <w:t>та державні програми, націлені на впровадження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у навчальні </w:t>
      </w:r>
      <w:r>
        <w:rPr>
          <w:rFonts w:ascii="Times New Roman" w:eastAsia="Calibri" w:hAnsi="Times New Roman" w:cs="Times New Roman"/>
          <w:sz w:val="28"/>
          <w:szCs w:val="28"/>
          <w:lang w:val="uk-UA"/>
        </w:rPr>
        <w:br/>
        <w:t>плани закладів освіти різних ступенів. Такі кроки відображають вимоги національних ринків праці, які у XXI столітті зазнають радикальних змін під впливом процесів в економіці та суспільстві. Зазначена тенденція спостерігається і в Україні [43].</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У Концепції Нової української школи та навчальних програмах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подають як наскрізні вміння, під якими розуміють цінне доповнення до знань і </w:t>
      </w:r>
      <w:r>
        <w:rPr>
          <w:rFonts w:ascii="Times New Roman" w:eastAsia="Calibri" w:hAnsi="Times New Roman" w:cs="Times New Roman"/>
          <w:sz w:val="28"/>
          <w:szCs w:val="28"/>
          <w:lang w:val="uk-UA"/>
        </w:rPr>
        <w:lastRenderedPageBreak/>
        <w:t>навичок, які формуються в освітньому процесі. Оскільки учні не мають можливості пройти відповідний курс, який спеціалізується на розвитку таких вмінь, педагогам доводиться інтегрувати формування цих навичок у наявні дисципліни.</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 педагогічній літературі визначено такі наскрізні вміння:</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висловлювати власну думку усно і письмово;</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критично та системно осмислювати інформацію;</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логічно</w:t>
      </w:r>
      <w:proofErr w:type="spellEnd"/>
      <w:r>
        <w:rPr>
          <w:rFonts w:ascii="Times New Roman" w:eastAsia="Calibri" w:hAnsi="Times New Roman" w:cs="Times New Roman"/>
          <w:sz w:val="28"/>
          <w:szCs w:val="28"/>
          <w:lang w:val="uk-UA"/>
        </w:rPr>
        <w:t xml:space="preserve"> обґрунтовувати свою позицію;</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творчо підходити до вирішення питань;</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виявляти ініціативу;</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конструктивно</w:t>
      </w:r>
      <w:proofErr w:type="spellEnd"/>
      <w:r>
        <w:rPr>
          <w:rFonts w:ascii="Times New Roman" w:eastAsia="Calibri" w:hAnsi="Times New Roman" w:cs="Times New Roman"/>
          <w:sz w:val="28"/>
          <w:szCs w:val="28"/>
          <w:lang w:val="uk-UA"/>
        </w:rPr>
        <w:t xml:space="preserve"> керувати емоціями;</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оцінювати ризики і приймати рішення;</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розв’язувати проблеми;</w:t>
      </w:r>
    </w:p>
    <w:p w:rsidR="00F50380" w:rsidRDefault="00D210B0">
      <w:pPr>
        <w:pStyle w:val="a9"/>
        <w:numPr>
          <w:ilvl w:val="0"/>
          <w:numId w:val="1"/>
        </w:numPr>
        <w:tabs>
          <w:tab w:val="left" w:pos="1134"/>
          <w:tab w:val="left" w:pos="1230"/>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співпрацювати з іншими людьми [52].</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Тож, освітній процес Нової української школи орієнтується на комплексний розвиток учнів, включаючи формування не лише знань і навичок, а й важливих міжособистісних і професійних якостей, таких як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Розглянемо характеристики освітнього процесу Нової української школи, </w:t>
      </w:r>
      <w:r>
        <w:rPr>
          <w:rFonts w:ascii="Times New Roman" w:eastAsia="Calibri" w:hAnsi="Times New Roman" w:cs="Times New Roman"/>
          <w:sz w:val="28"/>
          <w:szCs w:val="28"/>
          <w:lang w:val="uk-UA"/>
        </w:rPr>
        <w:br/>
        <w:t xml:space="preserve">що сприяють формуванню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в учнів початкових класів.</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 Активна позиція учня.</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Нова українська школа акцентує увагу на самостійності, цілепокладанні та ініціативі учнів.</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Зосередження на самостійності допомагає учням розвивати навички самокерування. Вони навчаються брати відповідальність за своє навчання, визначати пріоритети та ефективно використовувати свій час. Це може виявитися дуже корисним у подальшому житті, коли їм доведеться приймати важливі рішення та досягати поставлених цілей. </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Вміння ставити цілі та планувати свою діяльність є ключовими компетенціями, які допомагають досягати успіху у будь-якій сфері. Нова українська школа сприяє розвитку цих навичок, надаючи учням можливість визначати свої цілі, розробляти стратегії досягнення та вчасно коригувати свої плани.</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Виявлення ініціативи також є важливою складовою активної позиції учня. Навчання у Новій українській школі надає школярам можливість розвивати свою творчість, вносити свої ідеї та долучатися до різноманітних проектів. Це допомагає їм розкривати свій потенціал та набувати досвіду активної участі в громадському житті.</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Таким чином, активна позиція учня як принцип Нової української школи полягає у позитивному сприйнятті та глибокому розумінні значущості самостійності, вміння ставити цілі, планувати та виявляти ініціативу. Ці навички </w:t>
      </w:r>
      <w:r>
        <w:rPr>
          <w:rFonts w:ascii="Times New Roman" w:eastAsia="Calibri" w:hAnsi="Times New Roman" w:cs="Times New Roman"/>
          <w:sz w:val="28"/>
          <w:szCs w:val="28"/>
          <w:lang w:val="uk-UA"/>
        </w:rPr>
        <w:br/>
        <w:t xml:space="preserve">в майбутньому стануть невід'ємною частиною особистого та професійного розвитку учнівської молоді </w:t>
      </w:r>
      <w:r>
        <w:rPr>
          <w:rFonts w:ascii="Times New Roman" w:eastAsia="Calibri" w:hAnsi="Times New Roman" w:cs="Times New Roman"/>
          <w:sz w:val="28"/>
          <w:szCs w:val="28"/>
        </w:rPr>
        <w:t>[</w:t>
      </w:r>
      <w:r>
        <w:rPr>
          <w:rFonts w:ascii="Times New Roman" w:eastAsia="Calibri" w:hAnsi="Times New Roman" w:cs="Times New Roman"/>
          <w:sz w:val="28"/>
          <w:szCs w:val="28"/>
          <w:lang w:val="uk-UA"/>
        </w:rPr>
        <w:t>20; 46; 55</w:t>
      </w:r>
      <w:r>
        <w:rPr>
          <w:rFonts w:ascii="Times New Roman" w:eastAsia="Calibri" w:hAnsi="Times New Roman" w:cs="Times New Roman"/>
          <w:sz w:val="28"/>
          <w:szCs w:val="28"/>
        </w:rPr>
        <w:t>]</w:t>
      </w:r>
      <w:r>
        <w:rPr>
          <w:rFonts w:ascii="Times New Roman" w:eastAsia="Calibri" w:hAnsi="Times New Roman" w:cs="Times New Roman"/>
          <w:sz w:val="28"/>
          <w:szCs w:val="28"/>
          <w:lang w:val="uk-UA"/>
        </w:rPr>
        <w:t>.</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 Проблемне навчання.</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Нова українська школа прагне впроваджувати інноваційні методи навчання, серед яких є проблемне навчання. Цей підхід ставить за мету розвивати в школярів критичне мислення та здатність до самостійного вирішення проблем.</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Проблемне навчання базується на тому, щоб навчати учнів розуміти та аналізувати складні питання або ситуації, розв'язувати завдання та приймати рішення через вивчення конкретних проблем або завдань. Основні принципи проблемного навчання включають:</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зосередження на проблемі (учні вивчають матеріал, вирішуючи реальні проблеми або завдання, що стимулює їхню зацікавленість та мотивацію);</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активна участь (учні активно залучаються до процесу вивчення, досліджуючи, аналізуючи та дискутуючи навколо проблеми);</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творчість і критичне мислення (учні знаходять нестандартні рішення та аналізують різні аспекти проблеми);</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співпраця (учні можуть працювати в групах, обговорювати ідеї, ділитися дослідженнями та спільно розв'язувати завдання);</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практичний зв'язок (проблемне навчання спрямоване на здатність застосовувати отримані знання та навички у реальних ситуаціях).</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Цей підхід допомагає учням вчитися не тільки фактам, але й навичкам аналізу, розв'язання проблем та співпраці з іншими. Проблемне навчання сприяє розвитку глибокого розуміння матеріалу та підготовці учнів до ефективної участі </w:t>
      </w:r>
      <w:r>
        <w:rPr>
          <w:rFonts w:ascii="Times New Roman" w:eastAsia="Calibri" w:hAnsi="Times New Roman" w:cs="Times New Roman"/>
          <w:sz w:val="28"/>
          <w:szCs w:val="28"/>
          <w:lang w:val="uk-UA"/>
        </w:rPr>
        <w:br/>
        <w:t xml:space="preserve">у сучасному суспільстві. Тож освітня програма стимулює учнів до аналізу реальних життєвих ситуацій, пошуку рішень та обґрунтування своїх думок </w:t>
      </w:r>
      <w:r>
        <w:rPr>
          <w:rFonts w:ascii="Times New Roman" w:eastAsia="Calibri" w:hAnsi="Times New Roman" w:cs="Times New Roman"/>
          <w:sz w:val="28"/>
          <w:szCs w:val="28"/>
        </w:rPr>
        <w:t>[</w:t>
      </w:r>
      <w:r>
        <w:rPr>
          <w:rFonts w:ascii="Times New Roman" w:eastAsia="Calibri" w:hAnsi="Times New Roman" w:cs="Times New Roman"/>
          <w:sz w:val="28"/>
          <w:szCs w:val="28"/>
          <w:lang w:val="uk-UA"/>
        </w:rPr>
        <w:t>6; 29; 48</w:t>
      </w:r>
      <w:r>
        <w:rPr>
          <w:rFonts w:ascii="Times New Roman" w:eastAsia="Calibri" w:hAnsi="Times New Roman" w:cs="Times New Roman"/>
          <w:sz w:val="28"/>
          <w:szCs w:val="28"/>
        </w:rPr>
        <w:t>]</w:t>
      </w:r>
      <w:r>
        <w:rPr>
          <w:rFonts w:ascii="Times New Roman" w:eastAsia="Calibri" w:hAnsi="Times New Roman" w:cs="Times New Roman"/>
          <w:sz w:val="28"/>
          <w:szCs w:val="28"/>
          <w:lang w:val="uk-UA"/>
        </w:rPr>
        <w:t>.</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 Інтерактивні методи навчання.</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Нова українська школа активно пропагує використання інтерактивних методів навчання з метою залучення учнів до активної партнерської співпраці, сприяння їхньому поглибленому розумінню навчального матеріалу та розвитку різноманітних навичок. Деякі з інтерактивних методів, які використовуються, включають:</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групову роботу (учні працюють в групах над завданнями, проектами або дослідженнями, що сприяє розвитку комунікаційних, лідерських та командних навичок);</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кругові обговорення (учні обговорюють тему чи проблему в колі, діляться думками та аналізують погляди інших, що сприяє глибокому розумінню та розширенню світогляду);</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проектну діяльність (учні працюють над проектами, які вимагають досліджень, створення продукту або розв'язання практичних завдань, що розвиває творчість, організаційні та презентаційні навички);</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рольові ігри (учні відіграють ролі різних персонажів або учасників подій, що допомагає зрозуміти різні погляди та перспективи);</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використання технологій (використання комп'ютерів, планшетів, інтерактивних дошок та інших технологій для вивчення та спілкування, що робить  навчання більш захопливим та різноманітним);</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дебати (учні беруть участь у дебатах, висловлюючи свої аргументи та </w:t>
      </w:r>
      <w:proofErr w:type="spellStart"/>
      <w:r>
        <w:rPr>
          <w:rFonts w:ascii="Times New Roman" w:eastAsia="Calibri" w:hAnsi="Times New Roman" w:cs="Times New Roman"/>
          <w:sz w:val="28"/>
          <w:szCs w:val="28"/>
          <w:lang w:val="uk-UA"/>
        </w:rPr>
        <w:t>спірючись</w:t>
      </w:r>
      <w:proofErr w:type="spellEnd"/>
      <w:r>
        <w:rPr>
          <w:rFonts w:ascii="Times New Roman" w:eastAsia="Calibri" w:hAnsi="Times New Roman" w:cs="Times New Roman"/>
          <w:sz w:val="28"/>
          <w:szCs w:val="28"/>
          <w:lang w:val="uk-UA"/>
        </w:rPr>
        <w:t xml:space="preserve"> на різні теми, що розвиває навички аргументації та переконливого висловлювання думок);</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застосування мультимедіа (використання зображень, відео, аудіо та інших мультимедійних засобів допомагає зробити навчання цікавішим та більш зрозумілим) [3; 5; 7; 18; 34].</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Використання інтерактивних методів дозволяє зробити навчання більш динамічним, </w:t>
      </w:r>
      <w:proofErr w:type="spellStart"/>
      <w:r>
        <w:rPr>
          <w:rFonts w:ascii="Times New Roman" w:eastAsia="Calibri" w:hAnsi="Times New Roman" w:cs="Times New Roman"/>
          <w:sz w:val="28"/>
          <w:szCs w:val="28"/>
          <w:lang w:val="uk-UA"/>
        </w:rPr>
        <w:t>залучаючим</w:t>
      </w:r>
      <w:proofErr w:type="spellEnd"/>
      <w:r>
        <w:rPr>
          <w:rFonts w:ascii="Times New Roman" w:eastAsia="Calibri" w:hAnsi="Times New Roman" w:cs="Times New Roman"/>
          <w:sz w:val="28"/>
          <w:szCs w:val="28"/>
          <w:lang w:val="uk-UA"/>
        </w:rPr>
        <w:t xml:space="preserve"> та ефективним. Вони стимулюють учнів до активної участі, розвивають різні навички та сприяють глибшому засвоєнню навчального матеріалу.</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 Проектна діяльність.</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Проектна діяльність є важливою складовою Нової української школи і підкреслює активний та практичний підхід до навчання. Вона сприяє розвитку творчості, критичного мислення, комунікаційних навичок та здатності учнів застосовувати отримані знання у реальних ситуаціях. Основні аспекти проектної діяльності при цьому включають:</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самостійність і відповідальність: учні вибирають тему проекту та вирішують, яким чином будуть досліджувати її, приймають на себе відповідальність за свій власний процес навчання та вивчення обраної теми;</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дослідницький підхід: проектна діяльність передбачає дослідження та дослідницьку роботу з певною темою (учні вивчають різні джерела інформації, аналізують дані та роблять висновки);</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творчий підхід: учні мають можливість виразити свою творчість та індивідуальний підхід до розв'язання завдань проекту через створення презентацій, відео, плакатів, макетів та інших матеріалів;</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комунікація та співпраця: проектна діяльність заохочує учнів до співпраці, обміну ідеями та спільної роботи, вони можуть працювати в групах, обговорювати результати дослідження та представляти їх іншим;</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практичне застосування знань: учні набувають практичного досвіду, застосовуючи отримані знання та навички для вирішення конкретних завдань або створення продуктів;</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презентація результатів: учні мають можливість публічно представити свої проекти, поділитися своїми відкриттями та знаннями з іншими учасниками навчального процесу [6;</w:t>
      </w:r>
      <w:r>
        <w:t xml:space="preserve"> </w:t>
      </w:r>
      <w:r>
        <w:rPr>
          <w:rFonts w:ascii="Times New Roman" w:eastAsia="Calibri" w:hAnsi="Times New Roman" w:cs="Times New Roman"/>
          <w:sz w:val="28"/>
          <w:szCs w:val="28"/>
          <w:lang w:val="uk-UA"/>
        </w:rPr>
        <w:t>14; 35; 42].</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Виходячи з зазначеного, можна зрозуміти, що проектна діяльність в Новій українській школі допомагає учням розвивати навички роботи в команді, креативності, аналітичного мислення та здатності до самостійного вирішення завдань. Вона також сприяє глибшому засвоєнню матеріалу, оскільки учні залучаються до активної діяльності та застосовують навчене у практичних ситуаціях.</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 Мультимедійні технології.</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Ще однією з ключових характеристик освітнього процесу Нової української школи виступає впровадження мультимедійних технологій. Це передбачає використання різноманітних цифрових інструментів та ресурсів для покращення процесу навчання та сприяння активному залученню учнів до вивчення матеріалу. Серед них:</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інтерактивні дошки та планшети, через які учні можуть взаємодіяти з вмістом, розв’язувати завдання та брати участь у дискусіях;</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lastRenderedPageBreak/>
        <w:t>відеоуроки</w:t>
      </w:r>
      <w:proofErr w:type="spellEnd"/>
      <w:r>
        <w:rPr>
          <w:rFonts w:ascii="Times New Roman" w:eastAsia="Calibri" w:hAnsi="Times New Roman" w:cs="Times New Roman"/>
          <w:sz w:val="28"/>
          <w:szCs w:val="28"/>
          <w:lang w:val="uk-UA"/>
        </w:rPr>
        <w:t xml:space="preserve"> та відеоматеріали, що допомагають учням засвоїти складні поняття, ознайомитися з ілюстраціями процесів або демонстрацією експериментів;</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онлайн-ресурси та платформи, що надають доступ до різноманітних навчальних матеріалів, вправ, тестів, тощо;</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симуляції та віртуальні лабораторії, застосування яких дозволяє </w:t>
      </w:r>
      <w:r>
        <w:rPr>
          <w:rFonts w:ascii="Times New Roman" w:eastAsia="Calibri" w:hAnsi="Times New Roman" w:cs="Times New Roman"/>
          <w:sz w:val="28"/>
          <w:szCs w:val="28"/>
          <w:lang w:val="uk-UA"/>
        </w:rPr>
        <w:br/>
        <w:t>учням вивчати різні явища та процеси у безпечному та контрольованому середовищі [8; 54].</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Використання мультимедійних технологій сприяє більш залученому та зацікавленому навчанню, допомагає зрозуміти абстрактні поняття через візуальні та </w:t>
      </w:r>
      <w:proofErr w:type="spellStart"/>
      <w:r>
        <w:rPr>
          <w:rFonts w:ascii="Times New Roman" w:eastAsia="Calibri" w:hAnsi="Times New Roman" w:cs="Times New Roman"/>
          <w:sz w:val="28"/>
          <w:szCs w:val="28"/>
          <w:lang w:val="uk-UA"/>
        </w:rPr>
        <w:t>аудіальні</w:t>
      </w:r>
      <w:proofErr w:type="spellEnd"/>
      <w:r>
        <w:rPr>
          <w:rFonts w:ascii="Times New Roman" w:eastAsia="Calibri" w:hAnsi="Times New Roman" w:cs="Times New Roman"/>
          <w:sz w:val="28"/>
          <w:szCs w:val="28"/>
          <w:lang w:val="uk-UA"/>
        </w:rPr>
        <w:t xml:space="preserve"> засоби, а також розвиває медійну грамотність та навички роботи </w:t>
      </w:r>
      <w:r>
        <w:rPr>
          <w:rFonts w:ascii="Times New Roman" w:eastAsia="Calibri" w:hAnsi="Times New Roman" w:cs="Times New Roman"/>
          <w:sz w:val="28"/>
          <w:szCs w:val="28"/>
          <w:lang w:val="uk-UA"/>
        </w:rPr>
        <w:br/>
        <w:t>з сучасними інструментами.</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 Формування етичних цінностей.</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В системі </w:t>
      </w:r>
      <w:proofErr w:type="spellStart"/>
      <w:r>
        <w:rPr>
          <w:rFonts w:ascii="Times New Roman" w:eastAsia="Calibri" w:hAnsi="Times New Roman" w:cs="Times New Roman"/>
          <w:sz w:val="28"/>
          <w:szCs w:val="28"/>
          <w:lang w:val="uk-UA"/>
        </w:rPr>
        <w:t>ціннісно</w:t>
      </w:r>
      <w:proofErr w:type="spellEnd"/>
      <w:r>
        <w:rPr>
          <w:rFonts w:ascii="Times New Roman" w:eastAsia="Calibri" w:hAnsi="Times New Roman" w:cs="Times New Roman"/>
          <w:sz w:val="28"/>
          <w:szCs w:val="28"/>
          <w:lang w:val="uk-UA"/>
        </w:rPr>
        <w:t xml:space="preserve">-смислової спрямованості освіти Нової української школи велика увага приділяється формуванню у дітей етичних норм та цінностей. </w:t>
      </w:r>
      <w:r>
        <w:rPr>
          <w:rFonts w:ascii="Times New Roman" w:eastAsia="Calibri" w:hAnsi="Times New Roman" w:cs="Times New Roman"/>
          <w:sz w:val="28"/>
          <w:szCs w:val="28"/>
          <w:lang w:val="uk-UA"/>
        </w:rPr>
        <w:br/>
        <w:t>Це є важливим аспектом не тільки з точки зору особистісного розвитку кожного учня, але й для будівництва гармонійного та розвинутого суспільства. Основні аспекти, пов'язані з формуванням етичних норм та цінностей в системі Нової української школи, включають:</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гуманістичну спрямованість (учень знаходиться у центрі навчального процесу, акцентується увага на важливості поваги до гідності, прав і свобод кожної людини);</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соціальну відповідальність (учні навчаються розуміти свою роль у суспільстві та відчувати відповідальність за свої дії);</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толерантність та повагу (учні навчаються бути толерантними до різних культур, національностей, релігій та переконань);</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екологічну свідомість (учні навчаються цінувати природні ресурси та брати на себе відповідальність за їх збереження);</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етику взаємовідносин (учні </w:t>
      </w:r>
      <w:proofErr w:type="spellStart"/>
      <w:r>
        <w:rPr>
          <w:rFonts w:ascii="Times New Roman" w:eastAsia="Calibri" w:hAnsi="Times New Roman" w:cs="Times New Roman"/>
          <w:sz w:val="28"/>
          <w:szCs w:val="28"/>
          <w:lang w:val="uk-UA"/>
        </w:rPr>
        <w:t>вчаться</w:t>
      </w:r>
      <w:proofErr w:type="spellEnd"/>
      <w:r>
        <w:rPr>
          <w:rFonts w:ascii="Times New Roman" w:eastAsia="Calibri" w:hAnsi="Times New Roman" w:cs="Times New Roman"/>
          <w:sz w:val="28"/>
          <w:szCs w:val="28"/>
          <w:lang w:val="uk-UA"/>
        </w:rPr>
        <w:t xml:space="preserve"> спілкуватися з іншими людьми на основі принципів взаємоповаги, чесності та доброзичливості);</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розвиток морального судження (учні навчаються аналізувати моральні дилеми, робити важливі рішення та вирішувати етичні питання на основі основних принципів) </w:t>
      </w:r>
      <w:r>
        <w:rPr>
          <w:rFonts w:ascii="Times New Roman" w:eastAsia="Calibri" w:hAnsi="Times New Roman" w:cs="Times New Roman"/>
          <w:sz w:val="28"/>
          <w:szCs w:val="28"/>
        </w:rPr>
        <w:t>[</w:t>
      </w:r>
      <w:r>
        <w:rPr>
          <w:rFonts w:ascii="Times New Roman" w:eastAsia="Calibri" w:hAnsi="Times New Roman" w:cs="Times New Roman"/>
          <w:sz w:val="28"/>
          <w:szCs w:val="28"/>
          <w:lang w:val="uk-UA"/>
        </w:rPr>
        <w:t>44; 50</w:t>
      </w:r>
      <w:r>
        <w:rPr>
          <w:rFonts w:ascii="Times New Roman" w:eastAsia="Calibri" w:hAnsi="Times New Roman" w:cs="Times New Roman"/>
          <w:sz w:val="28"/>
          <w:szCs w:val="28"/>
        </w:rPr>
        <w:t>]</w:t>
      </w:r>
      <w:r>
        <w:rPr>
          <w:rFonts w:ascii="Times New Roman" w:eastAsia="Calibri" w:hAnsi="Times New Roman" w:cs="Times New Roman"/>
          <w:sz w:val="28"/>
          <w:szCs w:val="28"/>
          <w:lang w:val="uk-UA"/>
        </w:rPr>
        <w:t>.</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Всі ці аспекти сприяють формуванню в учнів </w:t>
      </w:r>
      <w:proofErr w:type="spellStart"/>
      <w:r>
        <w:rPr>
          <w:rFonts w:ascii="Times New Roman" w:eastAsia="Calibri" w:hAnsi="Times New Roman" w:cs="Times New Roman"/>
          <w:sz w:val="28"/>
          <w:szCs w:val="28"/>
          <w:lang w:val="uk-UA"/>
        </w:rPr>
        <w:t>ціннісно</w:t>
      </w:r>
      <w:proofErr w:type="spellEnd"/>
      <w:r>
        <w:rPr>
          <w:rFonts w:ascii="Times New Roman" w:eastAsia="Calibri" w:hAnsi="Times New Roman" w:cs="Times New Roman"/>
          <w:sz w:val="28"/>
          <w:szCs w:val="28"/>
          <w:lang w:val="uk-UA"/>
        </w:rPr>
        <w:t>-смислової спрямованості, яка робить їх не тільки здатними вивчати навчальний матеріал, але й розуміти його значущість у контексті громадського та особистісного розвитку.</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 Розвиток мовленнєвих здібностей.</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Важливий аспект у навчальному процесі – розвиток мовленнєвих здібностей учнів, що сприяє покращенню навичок висловлювання власних думок, аргументації позицій та вмінню переконливо </w:t>
      </w:r>
      <w:proofErr w:type="spellStart"/>
      <w:r>
        <w:rPr>
          <w:rFonts w:ascii="Times New Roman" w:eastAsia="Calibri" w:hAnsi="Times New Roman" w:cs="Times New Roman"/>
          <w:sz w:val="28"/>
          <w:szCs w:val="28"/>
          <w:lang w:val="uk-UA"/>
        </w:rPr>
        <w:t>комунікувати</w:t>
      </w:r>
      <w:proofErr w:type="spellEnd"/>
      <w:r>
        <w:rPr>
          <w:rFonts w:ascii="Times New Roman" w:eastAsia="Calibri" w:hAnsi="Times New Roman" w:cs="Times New Roman"/>
          <w:sz w:val="28"/>
          <w:szCs w:val="28"/>
          <w:lang w:val="uk-UA"/>
        </w:rPr>
        <w:t>. В роботу, спрямовану на розвиток мовленнєвих здібностей, включають:</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розширення словникового запасу (учні </w:t>
      </w:r>
      <w:proofErr w:type="spellStart"/>
      <w:r>
        <w:rPr>
          <w:rFonts w:ascii="Times New Roman" w:eastAsia="Calibri" w:hAnsi="Times New Roman" w:cs="Times New Roman"/>
          <w:sz w:val="28"/>
          <w:szCs w:val="28"/>
          <w:lang w:val="uk-UA"/>
        </w:rPr>
        <w:t>вчаться</w:t>
      </w:r>
      <w:proofErr w:type="spellEnd"/>
      <w:r>
        <w:rPr>
          <w:rFonts w:ascii="Times New Roman" w:eastAsia="Calibri" w:hAnsi="Times New Roman" w:cs="Times New Roman"/>
          <w:sz w:val="28"/>
          <w:szCs w:val="28"/>
          <w:lang w:val="uk-UA"/>
        </w:rPr>
        <w:t xml:space="preserve"> новим словам, поняттям та виразам, що допомагає їм більш точно та багатогранно висловлювати свої думки);</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розвиток граматичних навичок (вивчення граматичних правил та структур допомагає учням </w:t>
      </w:r>
      <w:proofErr w:type="spellStart"/>
      <w:r>
        <w:rPr>
          <w:rFonts w:ascii="Times New Roman" w:eastAsia="Calibri" w:hAnsi="Times New Roman" w:cs="Times New Roman"/>
          <w:sz w:val="28"/>
          <w:szCs w:val="28"/>
          <w:lang w:val="uk-UA"/>
        </w:rPr>
        <w:t>коректно</w:t>
      </w:r>
      <w:proofErr w:type="spellEnd"/>
      <w:r>
        <w:rPr>
          <w:rFonts w:ascii="Times New Roman" w:eastAsia="Calibri" w:hAnsi="Times New Roman" w:cs="Times New Roman"/>
          <w:sz w:val="28"/>
          <w:szCs w:val="28"/>
          <w:lang w:val="uk-UA"/>
        </w:rPr>
        <w:t xml:space="preserve"> будувати речення та виразно висловлювати свої думки);</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вивчення стилістики та виразного мовлення (учні навчаються використовувати різні стилі та </w:t>
      </w:r>
      <w:proofErr w:type="spellStart"/>
      <w:r>
        <w:rPr>
          <w:rFonts w:ascii="Times New Roman" w:eastAsia="Calibri" w:hAnsi="Times New Roman" w:cs="Times New Roman"/>
          <w:sz w:val="28"/>
          <w:szCs w:val="28"/>
          <w:lang w:val="uk-UA"/>
        </w:rPr>
        <w:t>мовні</w:t>
      </w:r>
      <w:proofErr w:type="spellEnd"/>
      <w:r>
        <w:rPr>
          <w:rFonts w:ascii="Times New Roman" w:eastAsia="Calibri" w:hAnsi="Times New Roman" w:cs="Times New Roman"/>
          <w:sz w:val="28"/>
          <w:szCs w:val="28"/>
          <w:lang w:val="uk-UA"/>
        </w:rPr>
        <w:t xml:space="preserve"> засоби для досягнення більшої ефективності мовлення);</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публічні виступи та аргументація (учні отримують можливість практикувати публічні виступи, розвиваючи навички аргументації, переконливого висловлювання думок та спілкування з аудиторією);</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 xml:space="preserve">літературна культура (вивчення літературних творів сприяє розумінню мови як засобу виразу та структури мислення, а також розкриває різноманіття </w:t>
      </w:r>
      <w:proofErr w:type="spellStart"/>
      <w:r>
        <w:rPr>
          <w:rFonts w:ascii="Times New Roman" w:eastAsia="Calibri" w:hAnsi="Times New Roman" w:cs="Times New Roman"/>
          <w:sz w:val="28"/>
          <w:szCs w:val="28"/>
          <w:lang w:val="uk-UA"/>
        </w:rPr>
        <w:t>мовних</w:t>
      </w:r>
      <w:proofErr w:type="spellEnd"/>
      <w:r>
        <w:rPr>
          <w:rFonts w:ascii="Times New Roman" w:eastAsia="Calibri" w:hAnsi="Times New Roman" w:cs="Times New Roman"/>
          <w:sz w:val="28"/>
          <w:szCs w:val="28"/>
          <w:lang w:val="uk-UA"/>
        </w:rPr>
        <w:t xml:space="preserve"> стилів та виразів) [49; 53].</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Розвиток мовленнєвих здібностей не лише поліпшує комунікативні навички школярів, але й сприяє розвитку критичного мислення, логічної структури думок та здатності аналізувати і висловлювати свої думки зрозуміло та переконливо.</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 Формування громадянської позиції.</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Освітня програма сприяє розвитку в школярів громадянської позиції, виховує у них почуття відповідальності за суспільство та довкілля. Ось деякі способи сприяння розвитку громадянської позиції учнів:</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впровадження в освітню програму предметів, спрямованих на вивчення основ громадянськості, прав людини, демократії, етики та соціальних цінностей;</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організація проектів та акцій, спрямованих на допомогу потребуючим, захист довкілля та участь у громадських ініціативах;</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стимулювання діалогу та обговорення важливих суспільних питань;</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вивчення історії та культури інших народів;</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включення практичних завдань та ситуацій, що вимагають від учнів обдуманого прийняття рішень </w:t>
      </w:r>
      <w:r>
        <w:rPr>
          <w:rFonts w:ascii="Times New Roman" w:eastAsia="Calibri" w:hAnsi="Times New Roman" w:cs="Times New Roman"/>
          <w:sz w:val="28"/>
          <w:szCs w:val="28"/>
        </w:rPr>
        <w:t>[</w:t>
      </w:r>
      <w:r>
        <w:rPr>
          <w:rFonts w:ascii="Times New Roman" w:eastAsia="Calibri" w:hAnsi="Times New Roman" w:cs="Times New Roman"/>
          <w:sz w:val="28"/>
          <w:szCs w:val="28"/>
          <w:lang w:val="uk-UA"/>
        </w:rPr>
        <w:t>40</w:t>
      </w:r>
      <w:r>
        <w:rPr>
          <w:rFonts w:ascii="Times New Roman" w:eastAsia="Calibri" w:hAnsi="Times New Roman" w:cs="Times New Roman"/>
          <w:sz w:val="28"/>
          <w:szCs w:val="28"/>
        </w:rPr>
        <w:t>]</w:t>
      </w:r>
      <w:r>
        <w:rPr>
          <w:rFonts w:ascii="Times New Roman" w:eastAsia="Calibri" w:hAnsi="Times New Roman" w:cs="Times New Roman"/>
          <w:sz w:val="28"/>
          <w:szCs w:val="28"/>
          <w:lang w:val="uk-UA"/>
        </w:rPr>
        <w:t>.</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Все це сприяє створенню позитивного середовища для розвитку громадянської позиції, виховання почуття відповідальності та активної участі </w:t>
      </w:r>
      <w:r>
        <w:rPr>
          <w:rFonts w:ascii="Times New Roman" w:eastAsia="Calibri" w:hAnsi="Times New Roman" w:cs="Times New Roman"/>
          <w:sz w:val="28"/>
          <w:szCs w:val="28"/>
          <w:lang w:val="uk-UA"/>
        </w:rPr>
        <w:br/>
        <w:t>у суспільних справах серед підростаючого покоління.</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 Робота з психоемоційним станом.</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Робота з психоемоційним станом в освітньому просторі Нової української школи є надзвичайно важливою, тому увага представників педагогічних колективів акцентується на формуванні ключових навичок, безпосередньо пов'язаних </w:t>
      </w:r>
      <w:r>
        <w:rPr>
          <w:rFonts w:ascii="Times New Roman" w:eastAsia="Calibri" w:hAnsi="Times New Roman" w:cs="Times New Roman"/>
          <w:sz w:val="28"/>
          <w:szCs w:val="28"/>
          <w:lang w:val="uk-UA"/>
        </w:rPr>
        <w:br/>
        <w:t>з психоемоційним станом учнів. Зокрема:</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створюється сприятливе психологічне середовище у класі та школі через забезпечення взаєморозуміння, довіри та відкритості між вчителями та учнями;</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проводяться тренінги з розвитку психологічної стійкості, навичок емоційного регулювання та міжособистісних відносин;</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проводиться робота, спрямована на формування в учнів </w:t>
      </w:r>
      <w:proofErr w:type="spellStart"/>
      <w:r>
        <w:rPr>
          <w:rFonts w:ascii="Times New Roman" w:eastAsia="Calibri" w:hAnsi="Times New Roman" w:cs="Times New Roman"/>
          <w:sz w:val="28"/>
          <w:szCs w:val="28"/>
          <w:lang w:val="uk-UA"/>
        </w:rPr>
        <w:t>здоров’язбережувальної</w:t>
      </w:r>
      <w:proofErr w:type="spellEnd"/>
      <w:r>
        <w:rPr>
          <w:rFonts w:ascii="Times New Roman" w:eastAsia="Calibri" w:hAnsi="Times New Roman" w:cs="Times New Roman"/>
          <w:sz w:val="28"/>
          <w:szCs w:val="28"/>
          <w:lang w:val="uk-UA"/>
        </w:rPr>
        <w:t xml:space="preserve"> поведінки;</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враховуються особливості кожного учня та забезпечується індивідуальна підтримка, коли це необхідно;</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проводиться робота з формування позитивних цінностей (взаємодопомога, толерантність, повага) для сприяння збалансованому психоемоційному стану учнів </w:t>
      </w:r>
      <w:r>
        <w:rPr>
          <w:rFonts w:ascii="Times New Roman" w:eastAsia="Calibri" w:hAnsi="Times New Roman" w:cs="Times New Roman"/>
          <w:sz w:val="28"/>
          <w:szCs w:val="28"/>
        </w:rPr>
        <w:t>[</w:t>
      </w:r>
      <w:r>
        <w:rPr>
          <w:rFonts w:ascii="Times New Roman" w:eastAsia="Calibri" w:hAnsi="Times New Roman" w:cs="Times New Roman"/>
          <w:sz w:val="28"/>
          <w:szCs w:val="28"/>
          <w:lang w:val="uk-UA"/>
        </w:rPr>
        <w:t>2; 13; 15</w:t>
      </w:r>
      <w:r>
        <w:rPr>
          <w:rFonts w:ascii="Times New Roman" w:eastAsia="Calibri" w:hAnsi="Times New Roman" w:cs="Times New Roman"/>
          <w:sz w:val="28"/>
          <w:szCs w:val="28"/>
        </w:rPr>
        <w:t>]</w:t>
      </w:r>
      <w:r>
        <w:rPr>
          <w:rFonts w:ascii="Times New Roman" w:eastAsia="Calibri" w:hAnsi="Times New Roman" w:cs="Times New Roman"/>
          <w:sz w:val="28"/>
          <w:szCs w:val="28"/>
          <w:lang w:val="uk-UA"/>
        </w:rPr>
        <w:t>.</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Загалом, робота з психоемоційним станом у новій українській школі вимагає комплексного підходу, що об'єднує зусилля вчителів, психологів та батьків. Результатом цієї роботи є психологічно стійка, </w:t>
      </w:r>
      <w:proofErr w:type="spellStart"/>
      <w:r>
        <w:rPr>
          <w:rFonts w:ascii="Times New Roman" w:eastAsia="Calibri" w:hAnsi="Times New Roman" w:cs="Times New Roman"/>
          <w:sz w:val="28"/>
          <w:szCs w:val="28"/>
          <w:lang w:val="uk-UA"/>
        </w:rPr>
        <w:t>емоційно</w:t>
      </w:r>
      <w:proofErr w:type="spellEnd"/>
      <w:r>
        <w:rPr>
          <w:rFonts w:ascii="Times New Roman" w:eastAsia="Calibri" w:hAnsi="Times New Roman" w:cs="Times New Roman"/>
          <w:sz w:val="28"/>
          <w:szCs w:val="28"/>
          <w:lang w:val="uk-UA"/>
        </w:rPr>
        <w:t xml:space="preserve"> розвинена та готова до життя особистість.</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Таким чином, в цілому, освітній процес Нової української школи надає широкі можливості для формування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учнів початкових класів, що готує їх до успішного функціонування у сучасному суспільстві.</w:t>
      </w:r>
    </w:p>
    <w:p w:rsidR="00F50380" w:rsidRDefault="00F50380">
      <w:pPr>
        <w:tabs>
          <w:tab w:val="left" w:pos="1230"/>
        </w:tabs>
        <w:spacing w:after="0" w:line="360" w:lineRule="auto"/>
        <w:ind w:firstLine="709"/>
        <w:contextualSpacing/>
        <w:jc w:val="both"/>
        <w:rPr>
          <w:rFonts w:ascii="Times New Roman" w:eastAsia="Calibri" w:hAnsi="Times New Roman" w:cs="Times New Roman"/>
          <w:sz w:val="28"/>
          <w:szCs w:val="28"/>
          <w:lang w:val="uk-UA"/>
        </w:rPr>
      </w:pPr>
    </w:p>
    <w:p w:rsidR="00F50380" w:rsidRDefault="00D210B0">
      <w:pPr>
        <w:tabs>
          <w:tab w:val="left" w:pos="1230"/>
        </w:tabs>
        <w:spacing w:after="0" w:line="360" w:lineRule="auto"/>
        <w:ind w:firstLine="709"/>
        <w:contextualSpacing/>
        <w:jc w:val="both"/>
        <w:outlineLvl w:val="1"/>
        <w:rPr>
          <w:rFonts w:ascii="Times New Roman" w:eastAsia="Calibri" w:hAnsi="Times New Roman" w:cs="Times New Roman"/>
          <w:b/>
          <w:sz w:val="28"/>
          <w:szCs w:val="28"/>
          <w:lang w:val="uk-UA"/>
        </w:rPr>
      </w:pPr>
      <w:bookmarkStart w:id="5" w:name="_Toc142850495"/>
      <w:r>
        <w:rPr>
          <w:rFonts w:ascii="Times New Roman" w:eastAsia="Calibri" w:hAnsi="Times New Roman" w:cs="Times New Roman"/>
          <w:b/>
          <w:sz w:val="28"/>
          <w:szCs w:val="28"/>
          <w:lang w:val="uk-UA"/>
        </w:rPr>
        <w:t xml:space="preserve">1.3. Формування </w:t>
      </w:r>
      <w:proofErr w:type="spellStart"/>
      <w:r>
        <w:rPr>
          <w:rFonts w:ascii="Times New Roman" w:eastAsia="Calibri" w:hAnsi="Times New Roman" w:cs="Times New Roman"/>
          <w:b/>
          <w:sz w:val="28"/>
          <w:szCs w:val="28"/>
          <w:lang w:val="uk-UA"/>
        </w:rPr>
        <w:t>soft</w:t>
      </w:r>
      <w:proofErr w:type="spellEnd"/>
      <w:r>
        <w:rPr>
          <w:rFonts w:ascii="Times New Roman" w:eastAsia="Calibri" w:hAnsi="Times New Roman" w:cs="Times New Roman"/>
          <w:b/>
          <w:sz w:val="28"/>
          <w:szCs w:val="28"/>
          <w:lang w:val="uk-UA"/>
        </w:rPr>
        <w:t xml:space="preserve"> </w:t>
      </w:r>
      <w:proofErr w:type="spellStart"/>
      <w:r>
        <w:rPr>
          <w:rFonts w:ascii="Times New Roman" w:eastAsia="Calibri" w:hAnsi="Times New Roman" w:cs="Times New Roman"/>
          <w:b/>
          <w:sz w:val="28"/>
          <w:szCs w:val="28"/>
          <w:lang w:val="uk-UA"/>
        </w:rPr>
        <w:t>skills</w:t>
      </w:r>
      <w:proofErr w:type="spellEnd"/>
      <w:r>
        <w:rPr>
          <w:rFonts w:ascii="Times New Roman" w:eastAsia="Calibri" w:hAnsi="Times New Roman" w:cs="Times New Roman"/>
          <w:b/>
          <w:sz w:val="28"/>
          <w:szCs w:val="28"/>
          <w:lang w:val="uk-UA"/>
        </w:rPr>
        <w:t xml:space="preserve"> в учнів початкових класів на </w:t>
      </w:r>
      <w:proofErr w:type="spellStart"/>
      <w:r>
        <w:rPr>
          <w:rFonts w:ascii="Times New Roman" w:eastAsia="Calibri" w:hAnsi="Times New Roman" w:cs="Times New Roman"/>
          <w:b/>
          <w:sz w:val="28"/>
          <w:szCs w:val="28"/>
          <w:lang w:val="uk-UA"/>
        </w:rPr>
        <w:t>уроках</w:t>
      </w:r>
      <w:proofErr w:type="spellEnd"/>
      <w:r>
        <w:rPr>
          <w:rFonts w:ascii="Times New Roman" w:eastAsia="Calibri" w:hAnsi="Times New Roman" w:cs="Times New Roman"/>
          <w:b/>
          <w:sz w:val="28"/>
          <w:szCs w:val="28"/>
          <w:lang w:val="uk-UA"/>
        </w:rPr>
        <w:t xml:space="preserve"> інтегрованого курсу «Я досліджую світ»</w:t>
      </w:r>
      <w:bookmarkEnd w:id="5"/>
    </w:p>
    <w:p w:rsidR="00F50380" w:rsidRDefault="00F50380">
      <w:pPr>
        <w:tabs>
          <w:tab w:val="left" w:pos="1230"/>
        </w:tabs>
        <w:spacing w:after="0" w:line="360" w:lineRule="auto"/>
        <w:ind w:firstLine="709"/>
        <w:contextualSpacing/>
        <w:jc w:val="both"/>
        <w:rPr>
          <w:rFonts w:ascii="Times New Roman" w:eastAsia="Calibri" w:hAnsi="Times New Roman" w:cs="Times New Roman"/>
          <w:sz w:val="28"/>
          <w:szCs w:val="28"/>
          <w:lang w:val="uk-UA"/>
        </w:rPr>
      </w:pP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Інтеграція в початковій школі визначена як один з інструментів наближення освітнього процесу до внутрішнього світу дитини молодшого шкільного віку, що враховує особливості сприймання нею нової інформації, дає змогу створювати у свідомості учнів початкової школи цілісну взаємопов’язану картину світу, позбутися розрізненості знань. Із початком запровадження Нової </w:t>
      </w:r>
      <w:r>
        <w:rPr>
          <w:rFonts w:ascii="Times New Roman" w:eastAsia="Calibri" w:hAnsi="Times New Roman" w:cs="Times New Roman"/>
          <w:sz w:val="28"/>
          <w:szCs w:val="28"/>
          <w:lang w:val="uk-UA"/>
        </w:rPr>
        <w:lastRenderedPageBreak/>
        <w:t xml:space="preserve">української школи (НУШ) інтеграція в початковій школі також визнається одним із важливих її напрямів і набуває нових ознак. Серед таких – створення інтегрованих курсів, які поєднують зміст кількох освітніх галузей, упровадження інтегрованого навчання, що реалізується на засадах тематичного та діяльнісного підходів, в тому числі інтегрованого курсу «Я досліджую світ» [25; 37]. </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Інтегрований курс «Я досліджую світ» об’єднує навчальний зміст кількох освітніх галузей. Залежно від варіанту типової освітньої програми таких галузей може бути три (природнича, громадянська та історична, соціальна та </w:t>
      </w:r>
      <w:proofErr w:type="spellStart"/>
      <w:r>
        <w:rPr>
          <w:rFonts w:ascii="Times New Roman" w:eastAsia="Calibri" w:hAnsi="Times New Roman" w:cs="Times New Roman"/>
          <w:sz w:val="28"/>
          <w:szCs w:val="28"/>
          <w:lang w:val="uk-UA"/>
        </w:rPr>
        <w:t>здоров’язбережувальна</w:t>
      </w:r>
      <w:proofErr w:type="spellEnd"/>
      <w:r>
        <w:rPr>
          <w:rFonts w:ascii="Times New Roman" w:eastAsia="Calibri" w:hAnsi="Times New Roman" w:cs="Times New Roman"/>
          <w:sz w:val="28"/>
          <w:szCs w:val="28"/>
          <w:lang w:val="uk-UA"/>
        </w:rPr>
        <w:t xml:space="preserve">) або сім (мовно-літературна, математична, природнича, технологічна, соціальна та </w:t>
      </w:r>
      <w:proofErr w:type="spellStart"/>
      <w:r>
        <w:rPr>
          <w:rFonts w:ascii="Times New Roman" w:eastAsia="Calibri" w:hAnsi="Times New Roman" w:cs="Times New Roman"/>
          <w:sz w:val="28"/>
          <w:szCs w:val="28"/>
          <w:lang w:val="uk-UA"/>
        </w:rPr>
        <w:t>здоров’язбережувальна</w:t>
      </w:r>
      <w:proofErr w:type="spellEnd"/>
      <w:r>
        <w:rPr>
          <w:rFonts w:ascii="Times New Roman" w:eastAsia="Calibri" w:hAnsi="Times New Roman" w:cs="Times New Roman"/>
          <w:sz w:val="28"/>
          <w:szCs w:val="28"/>
          <w:lang w:val="uk-UA"/>
        </w:rPr>
        <w:t>, громадянська та історична, інформаційна). При цьому основною освітньою галуззю в інтегрованому курсі визначено природничу освітню галузь, яка гармонійно інтегрується  майже з усіма освітніми галузями, визначеними у Державному стандарті початкової освіти, бо природа є одним із найцінніших чинників розумового, патріотичного, трудового, естетичного розвитку особистості дитини [22].</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Метою впровадження інтегрованого курсу «Я досліджую світ» </w:t>
      </w:r>
      <w:r>
        <w:rPr>
          <w:rFonts w:ascii="Times New Roman" w:eastAsia="Calibri" w:hAnsi="Times New Roman" w:cs="Times New Roman"/>
          <w:sz w:val="28"/>
          <w:szCs w:val="28"/>
          <w:lang w:val="uk-UA"/>
        </w:rPr>
        <w:br/>
        <w:t>є формування в молодших школярів цілісної картини світу в процесі опанування соціального досвіду. Він охоплює систему знань про природу і суспільство, ціннісні орієнтації в різних сферах життєдіяльності, способи дослідницької діяльності. Інтегрований курс має сприяти розвитку наукової і технологічної грамотності учнів на основі набуття конкретного досвіду вирішення проблем [14; 19].</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Одним з важливих завдань курсу «Я досліджую світ» виступає формування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(м'яких навичок) в учнів початкових класів, які є важливими в сучасному світі. Під час вивчення курсу школярі набувають досвіду спілкування, комунікативної практики, встановлення стосунків та поведінки в різних життєвих ситуаціях. Важливою особливістю уроків також є їх виняткове значення у формуванні творчих якостей особистості та розвитку </w:t>
      </w:r>
      <w:r>
        <w:rPr>
          <w:rFonts w:ascii="Times New Roman" w:eastAsia="Calibri" w:hAnsi="Times New Roman" w:cs="Times New Roman"/>
          <w:sz w:val="28"/>
          <w:szCs w:val="28"/>
          <w:lang w:val="uk-UA"/>
        </w:rPr>
        <w:lastRenderedPageBreak/>
        <w:t xml:space="preserve">критичного мислення. </w:t>
      </w:r>
      <w:r>
        <w:rPr>
          <w:rFonts w:ascii="Times New Roman" w:eastAsia="Calibri" w:hAnsi="Times New Roman" w:cs="Times New Roman"/>
          <w:sz w:val="28"/>
          <w:szCs w:val="28"/>
          <w:lang w:val="uk-UA"/>
        </w:rPr>
        <w:br/>
        <w:t xml:space="preserve">Л. Романенко визначає, що розвиток навичок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у молодших школярів </w:t>
      </w:r>
      <w:r>
        <w:rPr>
          <w:rFonts w:ascii="Times New Roman" w:eastAsia="Calibri" w:hAnsi="Times New Roman" w:cs="Times New Roman"/>
          <w:sz w:val="28"/>
          <w:szCs w:val="28"/>
          <w:lang w:val="uk-UA"/>
        </w:rPr>
        <w:br/>
        <w:t xml:space="preserve">на </w:t>
      </w:r>
      <w:proofErr w:type="spellStart"/>
      <w:r>
        <w:rPr>
          <w:rFonts w:ascii="Times New Roman" w:eastAsia="Calibri" w:hAnsi="Times New Roman" w:cs="Times New Roman"/>
          <w:sz w:val="28"/>
          <w:szCs w:val="28"/>
          <w:lang w:val="uk-UA"/>
        </w:rPr>
        <w:t>уроках</w:t>
      </w:r>
      <w:proofErr w:type="spellEnd"/>
      <w:r>
        <w:rPr>
          <w:rFonts w:ascii="Times New Roman" w:eastAsia="Calibri" w:hAnsi="Times New Roman" w:cs="Times New Roman"/>
          <w:sz w:val="28"/>
          <w:szCs w:val="28"/>
          <w:lang w:val="uk-UA"/>
        </w:rPr>
        <w:t xml:space="preserve"> інтегрованого курсу дає змогу учням вирішувати освітні задачі, знаходити в навчанні особистісні смисли, планувати й </w:t>
      </w:r>
      <w:proofErr w:type="spellStart"/>
      <w:r>
        <w:rPr>
          <w:rFonts w:ascii="Times New Roman" w:eastAsia="Calibri" w:hAnsi="Times New Roman" w:cs="Times New Roman"/>
          <w:sz w:val="28"/>
          <w:szCs w:val="28"/>
          <w:lang w:val="uk-UA"/>
        </w:rPr>
        <w:t>проєктувати</w:t>
      </w:r>
      <w:proofErr w:type="spellEnd"/>
      <w:r>
        <w:rPr>
          <w:rFonts w:ascii="Times New Roman" w:eastAsia="Calibri" w:hAnsi="Times New Roman" w:cs="Times New Roman"/>
          <w:sz w:val="28"/>
          <w:szCs w:val="28"/>
          <w:lang w:val="uk-UA"/>
        </w:rPr>
        <w:t xml:space="preserve"> освітній процес на основі власних досягнень і з урахуванням програмних вимог [41].</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Розглянемо деякі підходи, які можна й треба використовувати для формування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на </w:t>
      </w:r>
      <w:proofErr w:type="spellStart"/>
      <w:r>
        <w:rPr>
          <w:rFonts w:ascii="Times New Roman" w:eastAsia="Calibri" w:hAnsi="Times New Roman" w:cs="Times New Roman"/>
          <w:sz w:val="28"/>
          <w:szCs w:val="28"/>
          <w:lang w:val="uk-UA"/>
        </w:rPr>
        <w:t>уроках</w:t>
      </w:r>
      <w:proofErr w:type="spellEnd"/>
      <w:r>
        <w:rPr>
          <w:rFonts w:ascii="Times New Roman" w:eastAsia="Calibri" w:hAnsi="Times New Roman" w:cs="Times New Roman"/>
          <w:sz w:val="28"/>
          <w:szCs w:val="28"/>
          <w:lang w:val="uk-UA"/>
        </w:rPr>
        <w:t xml:space="preserve"> інтегрованого курсу «Я досліджую світ».</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Перш за все, різні автори пропонують на </w:t>
      </w:r>
      <w:proofErr w:type="spellStart"/>
      <w:r>
        <w:rPr>
          <w:rFonts w:ascii="Times New Roman" w:eastAsia="Calibri" w:hAnsi="Times New Roman" w:cs="Times New Roman"/>
          <w:sz w:val="28"/>
          <w:szCs w:val="28"/>
          <w:lang w:val="uk-UA"/>
        </w:rPr>
        <w:t>уроках</w:t>
      </w:r>
      <w:proofErr w:type="spellEnd"/>
      <w:r>
        <w:rPr>
          <w:rFonts w:ascii="Times New Roman" w:eastAsia="Calibri" w:hAnsi="Times New Roman" w:cs="Times New Roman"/>
          <w:sz w:val="28"/>
          <w:szCs w:val="28"/>
          <w:lang w:val="uk-UA"/>
        </w:rPr>
        <w:t xml:space="preserve"> інтегрованого курсу для формування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використовувати групові форми роботи. </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Так, наприклад, О. </w:t>
      </w:r>
      <w:proofErr w:type="spellStart"/>
      <w:r>
        <w:rPr>
          <w:rFonts w:ascii="Times New Roman" w:eastAsia="Calibri" w:hAnsi="Times New Roman" w:cs="Times New Roman"/>
          <w:sz w:val="28"/>
          <w:szCs w:val="28"/>
          <w:lang w:val="uk-UA"/>
        </w:rPr>
        <w:t>Слипанюк</w:t>
      </w:r>
      <w:proofErr w:type="spellEnd"/>
      <w:r>
        <w:rPr>
          <w:rFonts w:ascii="Times New Roman" w:eastAsia="Calibri" w:hAnsi="Times New Roman" w:cs="Times New Roman"/>
          <w:sz w:val="28"/>
          <w:szCs w:val="28"/>
          <w:lang w:val="uk-UA"/>
        </w:rPr>
        <w:t xml:space="preserve"> і М. Марчук пропонують використовувати прийом «Учимося в команді». Учні розподіляються на міні-групи (команди) </w:t>
      </w:r>
      <w:r>
        <w:rPr>
          <w:rFonts w:ascii="Times New Roman" w:eastAsia="Calibri" w:hAnsi="Times New Roman" w:cs="Times New Roman"/>
          <w:sz w:val="28"/>
          <w:szCs w:val="28"/>
          <w:lang w:val="uk-UA"/>
        </w:rPr>
        <w:br/>
        <w:t xml:space="preserve">по 3-4 особи. Команді дається одне спільне завдання. У групі визначається лідер (ініціативний ученик, здатний здійснити швидкий пошук розв’язання проблеми, що володіє творчим мисленням). Усі члени команди беруть участь у виконанні завдання. Завдання лідера – дати членам команди посильні завдання, розподіливши обсяг роботи відповідно до їхніх можливостей, здібностей. Школярі </w:t>
      </w:r>
      <w:proofErr w:type="spellStart"/>
      <w:r>
        <w:rPr>
          <w:rFonts w:ascii="Times New Roman" w:eastAsia="Calibri" w:hAnsi="Times New Roman" w:cs="Times New Roman"/>
          <w:sz w:val="28"/>
          <w:szCs w:val="28"/>
          <w:lang w:val="uk-UA"/>
        </w:rPr>
        <w:t>вчаться</w:t>
      </w:r>
      <w:proofErr w:type="spellEnd"/>
      <w:r>
        <w:rPr>
          <w:rFonts w:ascii="Times New Roman" w:eastAsia="Calibri" w:hAnsi="Times New Roman" w:cs="Times New Roman"/>
          <w:sz w:val="28"/>
          <w:szCs w:val="28"/>
          <w:lang w:val="uk-UA"/>
        </w:rPr>
        <w:t xml:space="preserve"> працювати в команді, проявляти ініціативу, давати оцінку (зокрема, самооцінку), розв’язувати проблеми, що виникають [47].</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О. </w:t>
      </w:r>
      <w:proofErr w:type="spellStart"/>
      <w:r>
        <w:rPr>
          <w:rFonts w:ascii="Times New Roman" w:eastAsia="Calibri" w:hAnsi="Times New Roman" w:cs="Times New Roman"/>
          <w:sz w:val="28"/>
          <w:szCs w:val="28"/>
          <w:lang w:val="uk-UA"/>
        </w:rPr>
        <w:t>Підсосонна</w:t>
      </w:r>
      <w:proofErr w:type="spellEnd"/>
      <w:r>
        <w:rPr>
          <w:rFonts w:ascii="Times New Roman" w:eastAsia="Calibri" w:hAnsi="Times New Roman" w:cs="Times New Roman"/>
          <w:sz w:val="28"/>
          <w:szCs w:val="28"/>
          <w:lang w:val="uk-UA"/>
        </w:rPr>
        <w:t xml:space="preserve"> і Л. </w:t>
      </w:r>
      <w:proofErr w:type="spellStart"/>
      <w:r>
        <w:rPr>
          <w:rFonts w:ascii="Times New Roman" w:eastAsia="Calibri" w:hAnsi="Times New Roman" w:cs="Times New Roman"/>
          <w:sz w:val="28"/>
          <w:szCs w:val="28"/>
          <w:lang w:val="uk-UA"/>
        </w:rPr>
        <w:t>Бірюк</w:t>
      </w:r>
      <w:proofErr w:type="spellEnd"/>
      <w:r>
        <w:rPr>
          <w:rFonts w:ascii="Times New Roman" w:eastAsia="Calibri" w:hAnsi="Times New Roman" w:cs="Times New Roman"/>
          <w:sz w:val="28"/>
          <w:szCs w:val="28"/>
          <w:lang w:val="uk-UA"/>
        </w:rPr>
        <w:t xml:space="preserve"> пропонують використовувати прийом «Колективний продукт». Такий прийом може бути використаний за умов колективного створення будь-якого продукту – проекту, макета, виробу. Учні розподіляються за етапами виготовлення продукту. Вони всі відповідають за кінцевий результат [38].</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Л. Романенко і Я. </w:t>
      </w:r>
      <w:proofErr w:type="spellStart"/>
      <w:r>
        <w:rPr>
          <w:rFonts w:ascii="Times New Roman" w:eastAsia="Calibri" w:hAnsi="Times New Roman" w:cs="Times New Roman"/>
          <w:sz w:val="28"/>
          <w:szCs w:val="28"/>
          <w:lang w:val="uk-UA"/>
        </w:rPr>
        <w:t>Васюк</w:t>
      </w:r>
      <w:proofErr w:type="spellEnd"/>
      <w:r>
        <w:rPr>
          <w:rFonts w:ascii="Times New Roman" w:eastAsia="Calibri" w:hAnsi="Times New Roman" w:cs="Times New Roman"/>
          <w:sz w:val="28"/>
          <w:szCs w:val="28"/>
          <w:lang w:val="uk-UA"/>
        </w:rPr>
        <w:t xml:space="preserve"> пропонують використовувати прийом «Учимося планувати» і ділові ігри. На їхню думку, при використанні прийому </w:t>
      </w:r>
      <w:r>
        <w:rPr>
          <w:rFonts w:ascii="Times New Roman" w:eastAsia="Calibri" w:hAnsi="Times New Roman" w:cs="Times New Roman"/>
          <w:sz w:val="28"/>
          <w:szCs w:val="28"/>
          <w:lang w:val="uk-UA"/>
        </w:rPr>
        <w:br/>
        <w:t xml:space="preserve">«Учимося планувати» в школярів формуються вміння виокремлювати етапи роботи </w:t>
      </w:r>
      <w:r>
        <w:rPr>
          <w:rFonts w:ascii="Times New Roman" w:eastAsia="Calibri" w:hAnsi="Times New Roman" w:cs="Times New Roman"/>
          <w:sz w:val="28"/>
          <w:szCs w:val="28"/>
          <w:lang w:val="uk-UA"/>
        </w:rPr>
        <w:br/>
        <w:t xml:space="preserve">над продуктом, уміння розподіляти час залежно від складності етапу роботи, </w:t>
      </w:r>
      <w:r>
        <w:rPr>
          <w:rFonts w:ascii="Times New Roman" w:eastAsia="Calibri" w:hAnsi="Times New Roman" w:cs="Times New Roman"/>
          <w:sz w:val="28"/>
          <w:szCs w:val="28"/>
          <w:lang w:val="uk-UA"/>
        </w:rPr>
        <w:lastRenderedPageBreak/>
        <w:t xml:space="preserve">уміння аналізувати та прогнозувати. В рамках використання зазначеного прийому школярі отримують задачу та складають план роботи з її розв’язання. Черговість дій може бути представлена в зошиті, на плакаті, на слайді, на дошці. Кожен етап колективно обговорюється, визначаються найбільш ефективні способи. Формується творчий підхід, здатність знаходити нестандартні рішення. При впровадженні ділових ігор учні, в свою чергу, набувають умінь керувати колективом, ухвалювати рішення, шукати шляхи розв’язання проблем, що виникають. В якості прикладу </w:t>
      </w:r>
      <w:r>
        <w:rPr>
          <w:rFonts w:ascii="Times New Roman" w:eastAsia="Calibri" w:hAnsi="Times New Roman" w:cs="Times New Roman"/>
          <w:sz w:val="28"/>
          <w:szCs w:val="28"/>
          <w:lang w:val="uk-UA"/>
        </w:rPr>
        <w:br/>
        <w:t xml:space="preserve">Л. Романенко і Я. </w:t>
      </w:r>
      <w:proofErr w:type="spellStart"/>
      <w:r>
        <w:rPr>
          <w:rFonts w:ascii="Times New Roman" w:eastAsia="Calibri" w:hAnsi="Times New Roman" w:cs="Times New Roman"/>
          <w:sz w:val="28"/>
          <w:szCs w:val="28"/>
          <w:lang w:val="uk-UA"/>
        </w:rPr>
        <w:t>Васюк</w:t>
      </w:r>
      <w:proofErr w:type="spellEnd"/>
      <w:r>
        <w:rPr>
          <w:rFonts w:ascii="Times New Roman" w:eastAsia="Calibri" w:hAnsi="Times New Roman" w:cs="Times New Roman"/>
          <w:sz w:val="28"/>
          <w:szCs w:val="28"/>
          <w:lang w:val="uk-UA"/>
        </w:rPr>
        <w:t xml:space="preserve"> наводять ділову гру «Я – учитель», в рамках проведення якої вчитель попередньо визначає, протягом якої частини уроку чи цілого уроку (що для молодших школярів іще складно) роль учителя виконує учень. Визначається мета такої гри, її основні завдання, послідовність дій. Автори зазначають, що така ділова гра може бути використана неодноразово, учні в ролі вчителя можуть постійно змінюватися. Ними описуються й інші ігри, що сприяють формуванню навичок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(«Рукавичка», «Компліменти» та ін.), які також можуть бути використані на </w:t>
      </w:r>
      <w:proofErr w:type="spellStart"/>
      <w:r>
        <w:rPr>
          <w:rFonts w:ascii="Times New Roman" w:eastAsia="Calibri" w:hAnsi="Times New Roman" w:cs="Times New Roman"/>
          <w:sz w:val="28"/>
          <w:szCs w:val="28"/>
          <w:lang w:val="uk-UA"/>
        </w:rPr>
        <w:t>уроках</w:t>
      </w:r>
      <w:proofErr w:type="spellEnd"/>
      <w:r>
        <w:rPr>
          <w:rFonts w:ascii="Times New Roman" w:eastAsia="Calibri" w:hAnsi="Times New Roman" w:cs="Times New Roman"/>
          <w:sz w:val="28"/>
          <w:szCs w:val="28"/>
          <w:lang w:val="uk-UA"/>
        </w:rPr>
        <w:t xml:space="preserve"> інтегрованого курсу «Я досліджую світ» з метою формування комунікабельності, творчого підходу до справи, тощо [41].</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С. Кондратюк, Т. </w:t>
      </w:r>
      <w:proofErr w:type="spellStart"/>
      <w:r>
        <w:rPr>
          <w:rFonts w:ascii="Times New Roman" w:eastAsia="Calibri" w:hAnsi="Times New Roman" w:cs="Times New Roman"/>
          <w:sz w:val="28"/>
          <w:szCs w:val="28"/>
          <w:lang w:val="uk-UA"/>
        </w:rPr>
        <w:t>Бортнюк</w:t>
      </w:r>
      <w:proofErr w:type="spellEnd"/>
      <w:r>
        <w:rPr>
          <w:rFonts w:ascii="Times New Roman" w:eastAsia="Calibri" w:hAnsi="Times New Roman" w:cs="Times New Roman"/>
          <w:sz w:val="28"/>
          <w:szCs w:val="28"/>
          <w:lang w:val="uk-UA"/>
        </w:rPr>
        <w:t xml:space="preserve"> і Н. </w:t>
      </w:r>
      <w:proofErr w:type="spellStart"/>
      <w:r>
        <w:rPr>
          <w:rFonts w:ascii="Times New Roman" w:eastAsia="Calibri" w:hAnsi="Times New Roman" w:cs="Times New Roman"/>
          <w:sz w:val="28"/>
          <w:szCs w:val="28"/>
          <w:lang w:val="uk-UA"/>
        </w:rPr>
        <w:t>Падун</w:t>
      </w:r>
      <w:proofErr w:type="spellEnd"/>
      <w:r>
        <w:rPr>
          <w:rFonts w:ascii="Times New Roman" w:eastAsia="Calibri" w:hAnsi="Times New Roman" w:cs="Times New Roman"/>
          <w:sz w:val="28"/>
          <w:szCs w:val="28"/>
          <w:lang w:val="uk-UA"/>
        </w:rPr>
        <w:t xml:space="preserve"> рекомендують приділяти увагу дослідницькому методу навчання. Дослідницький метод навчання полягає </w:t>
      </w:r>
      <w:r>
        <w:rPr>
          <w:rFonts w:ascii="Times New Roman" w:eastAsia="Calibri" w:hAnsi="Times New Roman" w:cs="Times New Roman"/>
          <w:sz w:val="28"/>
          <w:szCs w:val="28"/>
          <w:lang w:val="uk-UA"/>
        </w:rPr>
        <w:br/>
        <w:t>у спрямуванні учнів на активний пошук знань, вирішення проблем та дослідження власних питань, замість простого сприйняття інформації з підручників або лекцій. Дослідження не передбачає створення будь-якого заздалегідь планованого об’єкта. Це процес пошуку невідомого, нових знань. Уміння проводити самостійні дослідження, осягнення істини легко прищеплюються і переносяться в подальшому на всі види діяльності, якщо вчитель створює для цього певні умови  [24; 36].</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 xml:space="preserve">А. Крамаренко і К. Горбачова запевняють, що актуальним способом роботи вчителя в напрямку розвитку в молодших школярів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є інтерактивні методи навчання. При цьому, вони пропонують використовувати всі методи, запропоновані а О. І. </w:t>
      </w:r>
      <w:proofErr w:type="spellStart"/>
      <w:r>
        <w:rPr>
          <w:rFonts w:ascii="Times New Roman" w:eastAsia="Calibri" w:hAnsi="Times New Roman" w:cs="Times New Roman"/>
          <w:sz w:val="28"/>
          <w:szCs w:val="28"/>
          <w:lang w:val="uk-UA"/>
        </w:rPr>
        <w:t>Пометун</w:t>
      </w:r>
      <w:proofErr w:type="spellEnd"/>
      <w:r>
        <w:rPr>
          <w:rFonts w:ascii="Times New Roman" w:eastAsia="Calibri" w:hAnsi="Times New Roman" w:cs="Times New Roman"/>
          <w:sz w:val="28"/>
          <w:szCs w:val="28"/>
          <w:lang w:val="uk-UA"/>
        </w:rPr>
        <w:t xml:space="preserve"> (рис. 1.1)</w:t>
      </w:r>
    </w:p>
    <w:p w:rsidR="00F50380" w:rsidRDefault="00D210B0">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br w:type="page"/>
      </w:r>
    </w:p>
    <w:p w:rsidR="00F50380" w:rsidRDefault="00D210B0">
      <w:pPr>
        <w:tabs>
          <w:tab w:val="left" w:pos="1230"/>
        </w:tabs>
        <w:spacing w:after="0" w:line="360" w:lineRule="auto"/>
        <w:contextualSpacing/>
        <w:jc w:val="both"/>
        <w:rPr>
          <w:rFonts w:ascii="Times New Roman" w:eastAsia="Calibri" w:hAnsi="Times New Roman" w:cs="Times New Roman"/>
          <w:sz w:val="28"/>
          <w:szCs w:val="28"/>
          <w:lang w:val="uk-UA"/>
        </w:rPr>
      </w:pPr>
      <w:r>
        <w:rPr>
          <w:noProof/>
          <w:lang w:eastAsia="ru-RU"/>
        </w:rPr>
        <w:lastRenderedPageBreak/>
        <w:drawing>
          <wp:inline distT="0" distB="0" distL="0" distR="0">
            <wp:extent cx="6186170" cy="3840480"/>
            <wp:effectExtent l="0" t="0" r="5080" b="762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a:picLocks noChangeAspect="1"/>
                    </pic:cNvPicPr>
                  </pic:nvPicPr>
                  <pic:blipFill>
                    <a:blip r:embed="rId10"/>
                    <a:stretch>
                      <a:fillRect/>
                    </a:stretch>
                  </pic:blipFill>
                  <pic:spPr>
                    <a:xfrm>
                      <a:off x="0" y="0"/>
                      <a:ext cx="6201462" cy="3849974"/>
                    </a:xfrm>
                    <a:prstGeom prst="rect">
                      <a:avLst/>
                    </a:prstGeom>
                  </pic:spPr>
                </pic:pic>
              </a:graphicData>
            </a:graphic>
          </wp:inline>
        </w:drawing>
      </w:r>
    </w:p>
    <w:p w:rsidR="00F50380" w:rsidRDefault="00D210B0">
      <w:pPr>
        <w:tabs>
          <w:tab w:val="left" w:pos="1230"/>
        </w:tabs>
        <w:spacing w:after="0" w:line="360" w:lineRule="auto"/>
        <w:contextualSpacing/>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Рис. 1.1. Класифікація інтерактивних методів (за О. І. </w:t>
      </w:r>
      <w:proofErr w:type="spellStart"/>
      <w:r>
        <w:rPr>
          <w:rFonts w:ascii="Times New Roman" w:eastAsia="Calibri" w:hAnsi="Times New Roman" w:cs="Times New Roman"/>
          <w:sz w:val="28"/>
          <w:szCs w:val="28"/>
          <w:lang w:val="uk-UA"/>
        </w:rPr>
        <w:t>Пометун</w:t>
      </w:r>
      <w:proofErr w:type="spellEnd"/>
      <w:r>
        <w:rPr>
          <w:rFonts w:ascii="Times New Roman" w:eastAsia="Calibri" w:hAnsi="Times New Roman" w:cs="Times New Roman"/>
          <w:sz w:val="28"/>
          <w:szCs w:val="28"/>
          <w:lang w:val="uk-UA"/>
        </w:rPr>
        <w:t>)</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lang w:val="uk-UA"/>
        </w:rPr>
        <w:t xml:space="preserve"> </w:t>
      </w:r>
      <w:r>
        <w:rPr>
          <w:rFonts w:ascii="Times New Roman" w:eastAsia="Calibri" w:hAnsi="Times New Roman" w:cs="Times New Roman"/>
          <w:sz w:val="28"/>
          <w:szCs w:val="28"/>
          <w:lang w:val="uk-UA"/>
        </w:rPr>
        <w:t xml:space="preserve">Інтерактивне навчання, на думку А. Крамаренко і К. </w:t>
      </w:r>
      <w:proofErr w:type="spellStart"/>
      <w:r>
        <w:rPr>
          <w:rFonts w:ascii="Times New Roman" w:eastAsia="Calibri" w:hAnsi="Times New Roman" w:cs="Times New Roman"/>
          <w:sz w:val="28"/>
          <w:szCs w:val="28"/>
          <w:lang w:val="uk-UA"/>
        </w:rPr>
        <w:t>Горбачової</w:t>
      </w:r>
      <w:proofErr w:type="spellEnd"/>
      <w:r>
        <w:rPr>
          <w:rFonts w:ascii="Times New Roman" w:eastAsia="Calibri" w:hAnsi="Times New Roman" w:cs="Times New Roman"/>
          <w:sz w:val="28"/>
          <w:szCs w:val="28"/>
          <w:lang w:val="uk-UA"/>
        </w:rPr>
        <w:t>, має на меті створення умов для залучення всіх учнів до процесу пізнання, надання їм можливості розуміти і рефлексувати з приводу того, що вони знають і думають, вироблення в них життєвих цінностей, створення атмосфери співпраці, взаємодії, розвиток комунікативних якостей і здібностей. Інтерактивне навчання передбачає фронтальну роботу учнів. Найефективніші результати при цьому, як запевняють автори, можна отримати під час організації роботи учнів малими групами [27].</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Поряд з груповими формами роботи автори пропонують використовувати й індивідуальні форми роботи. Наприклад, Л. А. Коваленко пропонує чільне місце </w:t>
      </w:r>
      <w:r>
        <w:rPr>
          <w:rFonts w:ascii="Times New Roman" w:eastAsia="Calibri" w:hAnsi="Times New Roman" w:cs="Times New Roman"/>
          <w:sz w:val="28"/>
          <w:szCs w:val="28"/>
          <w:lang w:val="uk-UA"/>
        </w:rPr>
        <w:br/>
        <w:t xml:space="preserve">у реалізації інтегрованого курсу відвести творчим завданням, які передбачають застосування знань у незнайомій ситуації (вправи з елементами пошукової й </w:t>
      </w:r>
      <w:r>
        <w:rPr>
          <w:rFonts w:ascii="Times New Roman" w:eastAsia="Calibri" w:hAnsi="Times New Roman" w:cs="Times New Roman"/>
          <w:sz w:val="28"/>
          <w:szCs w:val="28"/>
          <w:lang w:val="uk-UA"/>
        </w:rPr>
        <w:lastRenderedPageBreak/>
        <w:t xml:space="preserve">дослідницької діяльності, з елементами творчості). Окрім того, вона пропонує впроваджувати інформаційні  та творчі проекти (проектну діяльність). На її думку, інформаційні проекти (розповіді в самій різноманітній формі – усній, письмовій, вокальної пісні, презентаційних матеріалів тощо) формують у школярів способи самоорганізації навчальної діяльності, вміння роботи з інформацією (пошук необхідної інформації в довідкових виданнях, в тому числі на електронних носіях, у мережі </w:t>
      </w:r>
      <w:proofErr w:type="spellStart"/>
      <w:r>
        <w:rPr>
          <w:rFonts w:ascii="Times New Roman" w:eastAsia="Calibri" w:hAnsi="Times New Roman" w:cs="Times New Roman"/>
          <w:sz w:val="28"/>
          <w:szCs w:val="28"/>
          <w:lang w:val="uk-UA"/>
        </w:rPr>
        <w:t>Internet</w:t>
      </w:r>
      <w:proofErr w:type="spellEnd"/>
      <w:r>
        <w:rPr>
          <w:rFonts w:ascii="Times New Roman" w:eastAsia="Calibri" w:hAnsi="Times New Roman" w:cs="Times New Roman"/>
          <w:sz w:val="28"/>
          <w:szCs w:val="28"/>
          <w:lang w:val="uk-UA"/>
        </w:rPr>
        <w:t xml:space="preserve">), комунікативні та комунікаційні уміння та навички. В свою чергу, участь в творчих проектах створює умови для розвитку творчого потенціалу молодших школярів. Кінцевим продуктом творчого проекту можуть бути малюнок, журнал, газета, плакат, збірка, відеофільм,  вистава, тощо. При цьому </w:t>
      </w:r>
      <w:r>
        <w:rPr>
          <w:rFonts w:ascii="Times New Roman" w:eastAsia="Calibri" w:hAnsi="Times New Roman" w:cs="Times New Roman"/>
          <w:sz w:val="28"/>
          <w:szCs w:val="28"/>
          <w:lang w:val="uk-UA"/>
        </w:rPr>
        <w:br/>
        <w:t xml:space="preserve">Л. А. Коваленко зазначає, що проектну діяльність необхідно спрямовувати </w:t>
      </w:r>
      <w:r>
        <w:rPr>
          <w:rFonts w:ascii="Times New Roman" w:eastAsia="Calibri" w:hAnsi="Times New Roman" w:cs="Times New Roman"/>
          <w:sz w:val="28"/>
          <w:szCs w:val="28"/>
          <w:lang w:val="uk-UA"/>
        </w:rPr>
        <w:br/>
        <w:t>не стільки на поглиблення знань учнів з певного питання, скільки на набуття досвіду самостійного виконання завдань, уміння формулювати задачі і ставити запитання,  працювати в команді, знаходити нестандартні і оригінальні рішення проблеми розкрити свій індивідуальний потенціал, проявити творчість [22].</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А. Крамаренко вказує, що на </w:t>
      </w:r>
      <w:proofErr w:type="spellStart"/>
      <w:r>
        <w:rPr>
          <w:rFonts w:ascii="Times New Roman" w:eastAsia="Calibri" w:hAnsi="Times New Roman" w:cs="Times New Roman"/>
          <w:sz w:val="28"/>
          <w:szCs w:val="28"/>
          <w:lang w:val="uk-UA"/>
        </w:rPr>
        <w:t>уроках</w:t>
      </w:r>
      <w:proofErr w:type="spellEnd"/>
      <w:r>
        <w:rPr>
          <w:rFonts w:ascii="Times New Roman" w:eastAsia="Calibri" w:hAnsi="Times New Roman" w:cs="Times New Roman"/>
          <w:sz w:val="28"/>
          <w:szCs w:val="28"/>
          <w:lang w:val="uk-UA"/>
        </w:rPr>
        <w:t xml:space="preserve"> курсу «Я досліджую світ»  мають широко застосовуватися завдання, спрямовані на формування навиків самостійної роботи учнів з інформацією, засвоєння норм етичного, естетичного, морального ставлення до природи. З цією метою вона рекомендує використовувати технологію критичного мислення. Розвиток  критичного  мислення  школярів на  </w:t>
      </w:r>
      <w:proofErr w:type="spellStart"/>
      <w:r>
        <w:rPr>
          <w:rFonts w:ascii="Times New Roman" w:eastAsia="Calibri" w:hAnsi="Times New Roman" w:cs="Times New Roman"/>
          <w:sz w:val="28"/>
          <w:szCs w:val="28"/>
          <w:lang w:val="uk-UA"/>
        </w:rPr>
        <w:t>уроках</w:t>
      </w:r>
      <w:proofErr w:type="spellEnd"/>
      <w:r>
        <w:rPr>
          <w:rFonts w:ascii="Times New Roman" w:eastAsia="Calibri" w:hAnsi="Times New Roman" w:cs="Times New Roman"/>
          <w:sz w:val="28"/>
          <w:szCs w:val="28"/>
          <w:lang w:val="uk-UA"/>
        </w:rPr>
        <w:t xml:space="preserve">  доцільно  організовувати у  такій  послідовності: організація  спостереження; стимулювання  творчої  уяви; розвиток потреби творчості; підтримка позитивних емоцій; виховання вольових рис характеру. З метою ефективного формування критичного мислення структура  уроку  курсу  повинна передбачати три стадії спільної діяльності вчителів та учнів: актуалізації  (пробудження  інтересу  до  предмета);  побудови  знань  (осмислення  матеріалу); рефлексії (узагальнення матеріалу) [26].</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 xml:space="preserve">Однією з корисних для розвитку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в школярів форм роботи є екскурсія (кожної пори року). Серед переваг екскурсій як форми роботи для розвитку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можна визначити наступні:</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під час екскурсій діти мають можливість спілкуватися з гідами, іншими учасниками групи та представниками різних професій, що сприяє розвитку навичок ефективної комунікації та спілкування;</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екскурсії можуть створити умови для розвитку лідерських якостей у дітей, коли вони відповідають за певні аспекти організації екскурсії або навіть стають гідами для своїх однолітків;</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планування та участь у екскурсіях може розвивати навички самостійності та відповідальності у дітей, оскільки вони вивчають інформацію, організовують розклад і забезпечують дотримання правил безпеки;</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під час екскурсій діти можуть аналізувати інформацію, спостерігати за довкіллям та задавати питання, що сприяє розвитку їхнього критичного мислення;</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екскурсії дають можливість дітям дізнатися більше про історію, культуру та архітектуру свого регіону або країни;</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екскурсії можуть стати джерелом натхнення для дітей, спонукати їх до малювання, письма творів чи створення ігор, пов'язаних з отриманою інформацією.</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фізична активність під час екскурсій сприяє здоров'ю і добробуту дітей.</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Зміст екскурсій повинен мати безпосередній зв’язок із пройденим на попередніх </w:t>
      </w:r>
      <w:proofErr w:type="spellStart"/>
      <w:r>
        <w:rPr>
          <w:rFonts w:ascii="Times New Roman" w:eastAsia="Calibri" w:hAnsi="Times New Roman" w:cs="Times New Roman"/>
          <w:sz w:val="28"/>
          <w:szCs w:val="28"/>
          <w:lang w:val="uk-UA"/>
        </w:rPr>
        <w:t>уроках</w:t>
      </w:r>
      <w:proofErr w:type="spellEnd"/>
      <w:r>
        <w:rPr>
          <w:rFonts w:ascii="Times New Roman" w:eastAsia="Calibri" w:hAnsi="Times New Roman" w:cs="Times New Roman"/>
          <w:sz w:val="28"/>
          <w:szCs w:val="28"/>
          <w:lang w:val="uk-UA"/>
        </w:rPr>
        <w:t xml:space="preserve"> матеріалом, або випереджувальний характер. У той же час отримані на екскурсіях результати спостережень і зібрані матеріали доцільно використовувати на наступних </w:t>
      </w:r>
      <w:proofErr w:type="spellStart"/>
      <w:r>
        <w:rPr>
          <w:rFonts w:ascii="Times New Roman" w:eastAsia="Calibri" w:hAnsi="Times New Roman" w:cs="Times New Roman"/>
          <w:sz w:val="28"/>
          <w:szCs w:val="28"/>
          <w:lang w:val="uk-UA"/>
        </w:rPr>
        <w:t>уроках</w:t>
      </w:r>
      <w:proofErr w:type="spellEnd"/>
      <w:r>
        <w:rPr>
          <w:rFonts w:ascii="Times New Roman" w:eastAsia="Calibri" w:hAnsi="Times New Roman" w:cs="Times New Roman"/>
          <w:sz w:val="28"/>
          <w:szCs w:val="28"/>
          <w:lang w:val="uk-UA"/>
        </w:rPr>
        <w:t xml:space="preserve"> [22].</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На завершення слід додати, що типова освітня програма інтерактивного курсу </w:t>
      </w:r>
      <w:r>
        <w:rPr>
          <w:rFonts w:ascii="Times New Roman" w:eastAsia="Calibri" w:hAnsi="Times New Roman" w:cs="Times New Roman"/>
          <w:sz w:val="28"/>
          <w:szCs w:val="28"/>
          <w:lang w:val="uk-UA"/>
        </w:rPr>
        <w:br/>
        <w:t xml:space="preserve">«Я досліджую світ» дає змогу вчителям самостійно обирати й формувати спосіб </w:t>
      </w:r>
      <w:r>
        <w:rPr>
          <w:rFonts w:ascii="Times New Roman" w:eastAsia="Calibri" w:hAnsi="Times New Roman" w:cs="Times New Roman"/>
          <w:sz w:val="28"/>
          <w:szCs w:val="28"/>
          <w:lang w:val="uk-UA"/>
        </w:rPr>
        <w:lastRenderedPageBreak/>
        <w:t>подання змісту із освітніх галузей Стандарту, добирати дидактичний інструментарій, орієнтуючись на індивідуальні пізнавальні запити і можливості учнів (рівень навченості, актуальні стани потреб, мотивів, цілей, сенсорного та емоційно-вольового розвитку). Проте, особливого значення в дидактико-методичній організації навчання надається його зв’язку з життям, з практикою застосування здобутих уявлень, знань, навичок поведінки в життєвих ситуаціях.</w:t>
      </w:r>
    </w:p>
    <w:p w:rsidR="002527F9" w:rsidRDefault="002527F9">
      <w:pPr>
        <w:tabs>
          <w:tab w:val="left" w:pos="1230"/>
        </w:tabs>
        <w:spacing w:after="0" w:line="360" w:lineRule="auto"/>
        <w:ind w:firstLine="709"/>
        <w:contextualSpacing/>
        <w:jc w:val="both"/>
        <w:outlineLvl w:val="1"/>
        <w:rPr>
          <w:rFonts w:ascii="Times New Roman" w:eastAsia="Calibri" w:hAnsi="Times New Roman" w:cs="Times New Roman"/>
          <w:b/>
          <w:sz w:val="28"/>
          <w:szCs w:val="28"/>
          <w:lang w:val="uk-UA"/>
        </w:rPr>
      </w:pPr>
      <w:bookmarkStart w:id="6" w:name="_Toc142850496"/>
    </w:p>
    <w:p w:rsidR="002527F9" w:rsidRDefault="002527F9">
      <w:pPr>
        <w:tabs>
          <w:tab w:val="left" w:pos="1230"/>
        </w:tabs>
        <w:spacing w:after="0" w:line="360" w:lineRule="auto"/>
        <w:ind w:firstLine="709"/>
        <w:contextualSpacing/>
        <w:jc w:val="both"/>
        <w:outlineLvl w:val="1"/>
        <w:rPr>
          <w:rFonts w:ascii="Times New Roman" w:eastAsia="Calibri" w:hAnsi="Times New Roman" w:cs="Times New Roman"/>
          <w:b/>
          <w:sz w:val="28"/>
          <w:szCs w:val="28"/>
          <w:lang w:val="uk-UA"/>
        </w:rPr>
      </w:pPr>
    </w:p>
    <w:p w:rsidR="002527F9" w:rsidRDefault="002527F9">
      <w:pPr>
        <w:tabs>
          <w:tab w:val="left" w:pos="1230"/>
        </w:tabs>
        <w:spacing w:after="0" w:line="360" w:lineRule="auto"/>
        <w:ind w:firstLine="709"/>
        <w:contextualSpacing/>
        <w:jc w:val="both"/>
        <w:outlineLvl w:val="1"/>
        <w:rPr>
          <w:rFonts w:ascii="Times New Roman" w:eastAsia="Calibri" w:hAnsi="Times New Roman" w:cs="Times New Roman"/>
          <w:b/>
          <w:sz w:val="28"/>
          <w:szCs w:val="28"/>
          <w:lang w:val="uk-UA"/>
        </w:rPr>
      </w:pPr>
    </w:p>
    <w:p w:rsidR="002527F9" w:rsidRDefault="002527F9">
      <w:pPr>
        <w:tabs>
          <w:tab w:val="left" w:pos="1230"/>
        </w:tabs>
        <w:spacing w:after="0" w:line="360" w:lineRule="auto"/>
        <w:ind w:firstLine="709"/>
        <w:contextualSpacing/>
        <w:jc w:val="both"/>
        <w:outlineLvl w:val="1"/>
        <w:rPr>
          <w:rFonts w:ascii="Times New Roman" w:eastAsia="Calibri" w:hAnsi="Times New Roman" w:cs="Times New Roman"/>
          <w:b/>
          <w:sz w:val="28"/>
          <w:szCs w:val="28"/>
          <w:lang w:val="uk-UA"/>
        </w:rPr>
      </w:pPr>
    </w:p>
    <w:p w:rsidR="002527F9" w:rsidRDefault="002527F9">
      <w:pPr>
        <w:tabs>
          <w:tab w:val="left" w:pos="1230"/>
        </w:tabs>
        <w:spacing w:after="0" w:line="360" w:lineRule="auto"/>
        <w:ind w:firstLine="709"/>
        <w:contextualSpacing/>
        <w:jc w:val="both"/>
        <w:outlineLvl w:val="1"/>
        <w:rPr>
          <w:rFonts w:ascii="Times New Roman" w:eastAsia="Calibri" w:hAnsi="Times New Roman" w:cs="Times New Roman"/>
          <w:b/>
          <w:sz w:val="28"/>
          <w:szCs w:val="28"/>
          <w:lang w:val="uk-UA"/>
        </w:rPr>
      </w:pPr>
    </w:p>
    <w:p w:rsidR="002527F9" w:rsidRDefault="002527F9">
      <w:pPr>
        <w:tabs>
          <w:tab w:val="left" w:pos="1230"/>
        </w:tabs>
        <w:spacing w:after="0" w:line="360" w:lineRule="auto"/>
        <w:ind w:firstLine="709"/>
        <w:contextualSpacing/>
        <w:jc w:val="both"/>
        <w:outlineLvl w:val="1"/>
        <w:rPr>
          <w:rFonts w:ascii="Times New Roman" w:eastAsia="Calibri" w:hAnsi="Times New Roman" w:cs="Times New Roman"/>
          <w:b/>
          <w:sz w:val="28"/>
          <w:szCs w:val="28"/>
          <w:lang w:val="uk-UA"/>
        </w:rPr>
      </w:pPr>
    </w:p>
    <w:p w:rsidR="002527F9" w:rsidRDefault="002527F9">
      <w:pPr>
        <w:tabs>
          <w:tab w:val="left" w:pos="1230"/>
        </w:tabs>
        <w:spacing w:after="0" w:line="360" w:lineRule="auto"/>
        <w:ind w:firstLine="709"/>
        <w:contextualSpacing/>
        <w:jc w:val="both"/>
        <w:outlineLvl w:val="1"/>
        <w:rPr>
          <w:rFonts w:ascii="Times New Roman" w:eastAsia="Calibri" w:hAnsi="Times New Roman" w:cs="Times New Roman"/>
          <w:b/>
          <w:sz w:val="28"/>
          <w:szCs w:val="28"/>
          <w:lang w:val="uk-UA"/>
        </w:rPr>
      </w:pPr>
    </w:p>
    <w:p w:rsidR="002527F9" w:rsidRDefault="002527F9">
      <w:pPr>
        <w:tabs>
          <w:tab w:val="left" w:pos="1230"/>
        </w:tabs>
        <w:spacing w:after="0" w:line="360" w:lineRule="auto"/>
        <w:ind w:firstLine="709"/>
        <w:contextualSpacing/>
        <w:jc w:val="both"/>
        <w:outlineLvl w:val="1"/>
        <w:rPr>
          <w:rFonts w:ascii="Times New Roman" w:eastAsia="Calibri" w:hAnsi="Times New Roman" w:cs="Times New Roman"/>
          <w:b/>
          <w:sz w:val="28"/>
          <w:szCs w:val="28"/>
          <w:lang w:val="uk-UA"/>
        </w:rPr>
      </w:pPr>
    </w:p>
    <w:p w:rsidR="002527F9" w:rsidRDefault="002527F9">
      <w:pPr>
        <w:tabs>
          <w:tab w:val="left" w:pos="1230"/>
        </w:tabs>
        <w:spacing w:after="0" w:line="360" w:lineRule="auto"/>
        <w:ind w:firstLine="709"/>
        <w:contextualSpacing/>
        <w:jc w:val="both"/>
        <w:outlineLvl w:val="1"/>
        <w:rPr>
          <w:rFonts w:ascii="Times New Roman" w:eastAsia="Calibri" w:hAnsi="Times New Roman" w:cs="Times New Roman"/>
          <w:b/>
          <w:sz w:val="28"/>
          <w:szCs w:val="28"/>
          <w:lang w:val="uk-UA"/>
        </w:rPr>
      </w:pPr>
    </w:p>
    <w:p w:rsidR="002527F9" w:rsidRDefault="002527F9">
      <w:pPr>
        <w:tabs>
          <w:tab w:val="left" w:pos="1230"/>
        </w:tabs>
        <w:spacing w:after="0" w:line="360" w:lineRule="auto"/>
        <w:ind w:firstLine="709"/>
        <w:contextualSpacing/>
        <w:jc w:val="both"/>
        <w:outlineLvl w:val="1"/>
        <w:rPr>
          <w:rFonts w:ascii="Times New Roman" w:eastAsia="Calibri" w:hAnsi="Times New Roman" w:cs="Times New Roman"/>
          <w:b/>
          <w:sz w:val="28"/>
          <w:szCs w:val="28"/>
          <w:lang w:val="uk-UA"/>
        </w:rPr>
      </w:pPr>
    </w:p>
    <w:p w:rsidR="002527F9" w:rsidRDefault="002527F9">
      <w:pPr>
        <w:tabs>
          <w:tab w:val="left" w:pos="1230"/>
        </w:tabs>
        <w:spacing w:after="0" w:line="360" w:lineRule="auto"/>
        <w:ind w:firstLine="709"/>
        <w:contextualSpacing/>
        <w:jc w:val="both"/>
        <w:outlineLvl w:val="1"/>
        <w:rPr>
          <w:rFonts w:ascii="Times New Roman" w:eastAsia="Calibri" w:hAnsi="Times New Roman" w:cs="Times New Roman"/>
          <w:b/>
          <w:sz w:val="28"/>
          <w:szCs w:val="28"/>
          <w:lang w:val="uk-UA"/>
        </w:rPr>
      </w:pPr>
    </w:p>
    <w:p w:rsidR="002527F9" w:rsidRDefault="002527F9">
      <w:pPr>
        <w:tabs>
          <w:tab w:val="left" w:pos="1230"/>
        </w:tabs>
        <w:spacing w:after="0" w:line="360" w:lineRule="auto"/>
        <w:ind w:firstLine="709"/>
        <w:contextualSpacing/>
        <w:jc w:val="both"/>
        <w:outlineLvl w:val="1"/>
        <w:rPr>
          <w:rFonts w:ascii="Times New Roman" w:eastAsia="Calibri" w:hAnsi="Times New Roman" w:cs="Times New Roman"/>
          <w:b/>
          <w:sz w:val="28"/>
          <w:szCs w:val="28"/>
          <w:lang w:val="uk-UA"/>
        </w:rPr>
      </w:pPr>
    </w:p>
    <w:p w:rsidR="002527F9" w:rsidRDefault="002527F9">
      <w:pPr>
        <w:tabs>
          <w:tab w:val="left" w:pos="1230"/>
        </w:tabs>
        <w:spacing w:after="0" w:line="360" w:lineRule="auto"/>
        <w:ind w:firstLine="709"/>
        <w:contextualSpacing/>
        <w:jc w:val="both"/>
        <w:outlineLvl w:val="1"/>
        <w:rPr>
          <w:rFonts w:ascii="Times New Roman" w:eastAsia="Calibri" w:hAnsi="Times New Roman" w:cs="Times New Roman"/>
          <w:b/>
          <w:sz w:val="28"/>
          <w:szCs w:val="28"/>
          <w:lang w:val="uk-UA"/>
        </w:rPr>
      </w:pPr>
    </w:p>
    <w:p w:rsidR="002527F9" w:rsidRDefault="002527F9">
      <w:pPr>
        <w:tabs>
          <w:tab w:val="left" w:pos="1230"/>
        </w:tabs>
        <w:spacing w:after="0" w:line="360" w:lineRule="auto"/>
        <w:ind w:firstLine="709"/>
        <w:contextualSpacing/>
        <w:jc w:val="both"/>
        <w:outlineLvl w:val="1"/>
        <w:rPr>
          <w:rFonts w:ascii="Times New Roman" w:eastAsia="Calibri" w:hAnsi="Times New Roman" w:cs="Times New Roman"/>
          <w:b/>
          <w:sz w:val="28"/>
          <w:szCs w:val="28"/>
          <w:lang w:val="uk-UA"/>
        </w:rPr>
      </w:pPr>
    </w:p>
    <w:p w:rsidR="002527F9" w:rsidRDefault="002527F9">
      <w:pPr>
        <w:tabs>
          <w:tab w:val="left" w:pos="1230"/>
        </w:tabs>
        <w:spacing w:after="0" w:line="360" w:lineRule="auto"/>
        <w:ind w:firstLine="709"/>
        <w:contextualSpacing/>
        <w:jc w:val="both"/>
        <w:outlineLvl w:val="1"/>
        <w:rPr>
          <w:rFonts w:ascii="Times New Roman" w:eastAsia="Calibri" w:hAnsi="Times New Roman" w:cs="Times New Roman"/>
          <w:b/>
          <w:sz w:val="28"/>
          <w:szCs w:val="28"/>
          <w:lang w:val="uk-UA"/>
        </w:rPr>
      </w:pPr>
    </w:p>
    <w:p w:rsidR="002527F9" w:rsidRDefault="002527F9">
      <w:pPr>
        <w:tabs>
          <w:tab w:val="left" w:pos="1230"/>
        </w:tabs>
        <w:spacing w:after="0" w:line="360" w:lineRule="auto"/>
        <w:ind w:firstLine="709"/>
        <w:contextualSpacing/>
        <w:jc w:val="both"/>
        <w:outlineLvl w:val="1"/>
        <w:rPr>
          <w:rFonts w:ascii="Times New Roman" w:eastAsia="Calibri" w:hAnsi="Times New Roman" w:cs="Times New Roman"/>
          <w:b/>
          <w:sz w:val="28"/>
          <w:szCs w:val="28"/>
          <w:lang w:val="uk-UA"/>
        </w:rPr>
      </w:pPr>
    </w:p>
    <w:p w:rsidR="002527F9" w:rsidRDefault="002527F9">
      <w:pPr>
        <w:tabs>
          <w:tab w:val="left" w:pos="1230"/>
        </w:tabs>
        <w:spacing w:after="0" w:line="360" w:lineRule="auto"/>
        <w:ind w:firstLine="709"/>
        <w:contextualSpacing/>
        <w:jc w:val="both"/>
        <w:outlineLvl w:val="1"/>
        <w:rPr>
          <w:rFonts w:ascii="Times New Roman" w:eastAsia="Calibri" w:hAnsi="Times New Roman" w:cs="Times New Roman"/>
          <w:b/>
          <w:sz w:val="28"/>
          <w:szCs w:val="28"/>
          <w:lang w:val="uk-UA"/>
        </w:rPr>
      </w:pPr>
    </w:p>
    <w:p w:rsidR="002527F9" w:rsidRDefault="002527F9">
      <w:pPr>
        <w:tabs>
          <w:tab w:val="left" w:pos="1230"/>
        </w:tabs>
        <w:spacing w:after="0" w:line="360" w:lineRule="auto"/>
        <w:ind w:firstLine="709"/>
        <w:contextualSpacing/>
        <w:jc w:val="both"/>
        <w:outlineLvl w:val="1"/>
        <w:rPr>
          <w:rFonts w:ascii="Times New Roman" w:eastAsia="Calibri" w:hAnsi="Times New Roman" w:cs="Times New Roman"/>
          <w:b/>
          <w:sz w:val="28"/>
          <w:szCs w:val="28"/>
          <w:lang w:val="uk-UA"/>
        </w:rPr>
      </w:pPr>
    </w:p>
    <w:p w:rsidR="002527F9" w:rsidRDefault="002527F9">
      <w:pPr>
        <w:tabs>
          <w:tab w:val="left" w:pos="1230"/>
        </w:tabs>
        <w:spacing w:after="0" w:line="360" w:lineRule="auto"/>
        <w:ind w:firstLine="709"/>
        <w:contextualSpacing/>
        <w:jc w:val="both"/>
        <w:outlineLvl w:val="1"/>
        <w:rPr>
          <w:rFonts w:ascii="Times New Roman" w:eastAsia="Calibri" w:hAnsi="Times New Roman" w:cs="Times New Roman"/>
          <w:b/>
          <w:sz w:val="28"/>
          <w:szCs w:val="28"/>
          <w:lang w:val="uk-UA"/>
        </w:rPr>
      </w:pPr>
    </w:p>
    <w:p w:rsidR="002527F9" w:rsidRDefault="002527F9">
      <w:pPr>
        <w:tabs>
          <w:tab w:val="left" w:pos="1230"/>
        </w:tabs>
        <w:spacing w:after="0" w:line="360" w:lineRule="auto"/>
        <w:ind w:firstLine="709"/>
        <w:contextualSpacing/>
        <w:jc w:val="both"/>
        <w:outlineLvl w:val="1"/>
        <w:rPr>
          <w:rFonts w:ascii="Times New Roman" w:eastAsia="Calibri" w:hAnsi="Times New Roman" w:cs="Times New Roman"/>
          <w:b/>
          <w:sz w:val="28"/>
          <w:szCs w:val="28"/>
          <w:lang w:val="uk-UA"/>
        </w:rPr>
      </w:pPr>
    </w:p>
    <w:p w:rsidR="002527F9" w:rsidRDefault="002527F9">
      <w:pPr>
        <w:tabs>
          <w:tab w:val="left" w:pos="1230"/>
        </w:tabs>
        <w:spacing w:after="0" w:line="360" w:lineRule="auto"/>
        <w:ind w:firstLine="709"/>
        <w:contextualSpacing/>
        <w:jc w:val="both"/>
        <w:outlineLvl w:val="1"/>
        <w:rPr>
          <w:rFonts w:ascii="Times New Roman" w:eastAsia="Calibri" w:hAnsi="Times New Roman" w:cs="Times New Roman"/>
          <w:b/>
          <w:sz w:val="28"/>
          <w:szCs w:val="28"/>
          <w:lang w:val="uk-UA"/>
        </w:rPr>
      </w:pPr>
    </w:p>
    <w:p w:rsidR="002527F9" w:rsidRDefault="002527F9">
      <w:pPr>
        <w:tabs>
          <w:tab w:val="left" w:pos="1230"/>
        </w:tabs>
        <w:spacing w:after="0" w:line="360" w:lineRule="auto"/>
        <w:ind w:firstLine="709"/>
        <w:contextualSpacing/>
        <w:jc w:val="both"/>
        <w:outlineLvl w:val="1"/>
        <w:rPr>
          <w:rFonts w:ascii="Times New Roman" w:eastAsia="Calibri" w:hAnsi="Times New Roman" w:cs="Times New Roman"/>
          <w:b/>
          <w:sz w:val="28"/>
          <w:szCs w:val="28"/>
          <w:lang w:val="uk-UA"/>
        </w:rPr>
      </w:pPr>
    </w:p>
    <w:p w:rsidR="002527F9" w:rsidRDefault="002527F9">
      <w:pPr>
        <w:tabs>
          <w:tab w:val="left" w:pos="1230"/>
        </w:tabs>
        <w:spacing w:after="0" w:line="360" w:lineRule="auto"/>
        <w:ind w:firstLine="709"/>
        <w:contextualSpacing/>
        <w:jc w:val="both"/>
        <w:outlineLvl w:val="1"/>
        <w:rPr>
          <w:rFonts w:ascii="Times New Roman" w:eastAsia="Calibri" w:hAnsi="Times New Roman" w:cs="Times New Roman"/>
          <w:b/>
          <w:sz w:val="28"/>
          <w:szCs w:val="28"/>
          <w:lang w:val="uk-UA"/>
        </w:rPr>
      </w:pPr>
    </w:p>
    <w:p w:rsidR="00F50380" w:rsidRDefault="00D210B0">
      <w:pPr>
        <w:tabs>
          <w:tab w:val="left" w:pos="1230"/>
        </w:tabs>
        <w:spacing w:after="0" w:line="360" w:lineRule="auto"/>
        <w:ind w:firstLine="709"/>
        <w:contextualSpacing/>
        <w:jc w:val="both"/>
        <w:outlineLvl w:val="1"/>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Висновки до розділу І</w:t>
      </w:r>
      <w:bookmarkEnd w:id="6"/>
      <w:r>
        <w:rPr>
          <w:rFonts w:ascii="Times New Roman" w:eastAsia="Calibri" w:hAnsi="Times New Roman" w:cs="Times New Roman"/>
          <w:b/>
          <w:sz w:val="28"/>
          <w:szCs w:val="28"/>
          <w:lang w:val="uk-UA"/>
        </w:rPr>
        <w:t xml:space="preserve"> </w:t>
      </w:r>
    </w:p>
    <w:p w:rsidR="00F50380" w:rsidRDefault="00F50380">
      <w:pPr>
        <w:tabs>
          <w:tab w:val="left" w:pos="1230"/>
        </w:tabs>
        <w:spacing w:after="0" w:line="360" w:lineRule="auto"/>
        <w:ind w:firstLine="709"/>
        <w:contextualSpacing/>
        <w:jc w:val="both"/>
        <w:rPr>
          <w:rFonts w:ascii="Times New Roman" w:eastAsia="Calibri" w:hAnsi="Times New Roman" w:cs="Times New Roman"/>
          <w:sz w:val="28"/>
          <w:szCs w:val="28"/>
          <w:lang w:val="uk-UA"/>
        </w:rPr>
      </w:pP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1.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 це навички та особистісні якості, які не тільки визначають ефективність спілкування та взаємодії людини з іншими, але й впливають на її здатність працювати в команді, вирішувати складні завдання, адаптуватися до змін та досягати успіху в різних аспектах життя.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є не менш важливими, ніж технічні навички, особливо в сучасному світі, де комунікація та міжособистісні відносини відіграють значну роль у професійному та особистому розвитку. Ці навички можуть впливати на кар'єрний успіх, лідерські якості, здатність працювати в команді та змінювати навколишнє середовище на краще. Існує багато класифікацій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але найбільш вживаною на сьогоднішній день є класифікація П. Гріффіна «Система 4К», що містить у собі чотири ключових навички: критичне мислення, креативність, комунікація, координація.</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2. Освітній процес Нової української школи націлений на цілісний розвиток особистості учня, створюючи умови для формування не лише технічних навичок, але й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що мають вирішальне значення у сучасному світі. Важливо відзначити, що ця освітня парадигма зосереджена на розкритті творчих здібностей, самостійності та відповідальності учнів, що впливає на їхню здатність до взаємодії та співпраці з оточуючими. В процесі навчання в початкових класах Нової української школи діти отримують можливість розвивати ключові </w:t>
      </w:r>
      <w:proofErr w:type="spellStart"/>
      <w:r>
        <w:rPr>
          <w:rFonts w:ascii="Times New Roman" w:eastAsia="Calibri" w:hAnsi="Times New Roman" w:cs="Times New Roman"/>
          <w:sz w:val="28"/>
          <w:szCs w:val="28"/>
          <w:lang w:val="uk-UA"/>
        </w:rPr>
        <w:t>софт-скилз</w:t>
      </w:r>
      <w:proofErr w:type="spellEnd"/>
      <w:r>
        <w:rPr>
          <w:rFonts w:ascii="Times New Roman" w:eastAsia="Calibri" w:hAnsi="Times New Roman" w:cs="Times New Roman"/>
          <w:sz w:val="28"/>
          <w:szCs w:val="28"/>
          <w:lang w:val="uk-UA"/>
        </w:rPr>
        <w:t>, такі як спілкування, співпраця в команді, креативність, тощо.</w:t>
      </w:r>
    </w:p>
    <w:p w:rsidR="00CA2F2A" w:rsidRPr="002527F9" w:rsidRDefault="00D210B0" w:rsidP="002527F9">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3. Формування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в учнів початкових класів є одним з важливих завдань курсу «Я досліджую світ». Під час вивчення курсу школярі набувають досвіду спілкування, комунікативної практики, встановлення стосунків та поведінки в різних життєвих ситуаціях. Важливою особливістю уроків також є їх виняткове значення у формуванні творчих якостей особистості та розвитку </w:t>
      </w:r>
      <w:r>
        <w:rPr>
          <w:rFonts w:ascii="Times New Roman" w:eastAsia="Calibri" w:hAnsi="Times New Roman" w:cs="Times New Roman"/>
          <w:sz w:val="28"/>
          <w:szCs w:val="28"/>
          <w:lang w:val="uk-UA"/>
        </w:rPr>
        <w:lastRenderedPageBreak/>
        <w:t>критичного мислення. Все це досягається завдяки інтерактивним методам навчання, груповим проектам та вза</w:t>
      </w:r>
      <w:bookmarkStart w:id="7" w:name="_Toc142850497"/>
      <w:r w:rsidR="002527F9">
        <w:rPr>
          <w:rFonts w:ascii="Times New Roman" w:eastAsia="Calibri" w:hAnsi="Times New Roman" w:cs="Times New Roman"/>
          <w:sz w:val="28"/>
          <w:szCs w:val="28"/>
          <w:lang w:val="uk-UA"/>
        </w:rPr>
        <w:t>ємодії з різними типами завдань.</w:t>
      </w:r>
    </w:p>
    <w:p w:rsidR="00F50380" w:rsidRDefault="00D210B0">
      <w:pPr>
        <w:tabs>
          <w:tab w:val="left" w:pos="1230"/>
        </w:tabs>
        <w:spacing w:after="0" w:line="360" w:lineRule="auto"/>
        <w:contextualSpacing/>
        <w:jc w:val="center"/>
        <w:outlineLvl w:val="0"/>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 xml:space="preserve">РОЗДІЛ ІІ. ЕКСПЕРИМЕНТАЛЬНЕ ДОСЛІДЖЕННЯ МЕТОДИКИ ФОРМУВАННЯ SOFT SKILLS В УЧНІВ ПОЧАТКОВИХ КЛАСІВ </w:t>
      </w:r>
      <w:r>
        <w:rPr>
          <w:rFonts w:ascii="Times New Roman" w:eastAsia="Calibri" w:hAnsi="Times New Roman" w:cs="Times New Roman"/>
          <w:b/>
          <w:sz w:val="28"/>
          <w:szCs w:val="28"/>
          <w:lang w:val="uk-UA"/>
        </w:rPr>
        <w:br/>
        <w:t>НА УРОКАХ ІНТЕГРОВАНОГО КУРСУ «Я ДОСЛІДЖУЮ СВІТ»</w:t>
      </w:r>
      <w:bookmarkEnd w:id="7"/>
    </w:p>
    <w:p w:rsidR="00F50380" w:rsidRDefault="00F50380" w:rsidP="002527F9">
      <w:pPr>
        <w:tabs>
          <w:tab w:val="left" w:pos="1230"/>
        </w:tabs>
        <w:spacing w:after="0" w:line="360" w:lineRule="auto"/>
        <w:contextualSpacing/>
        <w:jc w:val="both"/>
        <w:rPr>
          <w:rFonts w:ascii="Times New Roman" w:eastAsia="Calibri" w:hAnsi="Times New Roman" w:cs="Times New Roman"/>
          <w:sz w:val="28"/>
          <w:szCs w:val="28"/>
          <w:lang w:val="uk-UA"/>
        </w:rPr>
      </w:pPr>
    </w:p>
    <w:p w:rsidR="00F50380" w:rsidRDefault="00D210B0">
      <w:pPr>
        <w:tabs>
          <w:tab w:val="left" w:pos="1230"/>
        </w:tabs>
        <w:spacing w:after="0" w:line="360" w:lineRule="auto"/>
        <w:ind w:firstLine="709"/>
        <w:contextualSpacing/>
        <w:jc w:val="both"/>
        <w:outlineLvl w:val="1"/>
        <w:rPr>
          <w:rFonts w:ascii="Times New Roman" w:eastAsia="Calibri" w:hAnsi="Times New Roman" w:cs="Times New Roman"/>
          <w:sz w:val="28"/>
          <w:szCs w:val="28"/>
          <w:lang w:val="uk-UA"/>
        </w:rPr>
      </w:pPr>
      <w:bookmarkStart w:id="8" w:name="_Toc142850498"/>
      <w:r>
        <w:rPr>
          <w:rFonts w:ascii="Times New Roman" w:eastAsia="Calibri" w:hAnsi="Times New Roman" w:cs="Times New Roman"/>
          <w:b/>
          <w:sz w:val="28"/>
          <w:szCs w:val="28"/>
          <w:lang w:val="uk-UA"/>
        </w:rPr>
        <w:t xml:space="preserve">2.1. Дослідження стану сформованості </w:t>
      </w:r>
      <w:proofErr w:type="spellStart"/>
      <w:r>
        <w:rPr>
          <w:rFonts w:ascii="Times New Roman" w:eastAsia="Calibri" w:hAnsi="Times New Roman" w:cs="Times New Roman"/>
          <w:b/>
          <w:sz w:val="28"/>
          <w:szCs w:val="28"/>
          <w:lang w:val="uk-UA"/>
        </w:rPr>
        <w:t>soft</w:t>
      </w:r>
      <w:proofErr w:type="spellEnd"/>
      <w:r>
        <w:rPr>
          <w:rFonts w:ascii="Times New Roman" w:eastAsia="Calibri" w:hAnsi="Times New Roman" w:cs="Times New Roman"/>
          <w:b/>
          <w:sz w:val="28"/>
          <w:szCs w:val="28"/>
          <w:lang w:val="uk-UA"/>
        </w:rPr>
        <w:t xml:space="preserve"> </w:t>
      </w:r>
      <w:proofErr w:type="spellStart"/>
      <w:r>
        <w:rPr>
          <w:rFonts w:ascii="Times New Roman" w:eastAsia="Calibri" w:hAnsi="Times New Roman" w:cs="Times New Roman"/>
          <w:b/>
          <w:sz w:val="28"/>
          <w:szCs w:val="28"/>
          <w:lang w:val="uk-UA"/>
        </w:rPr>
        <w:t>skills</w:t>
      </w:r>
      <w:proofErr w:type="spellEnd"/>
      <w:r>
        <w:rPr>
          <w:rFonts w:ascii="Times New Roman" w:eastAsia="Calibri" w:hAnsi="Times New Roman" w:cs="Times New Roman"/>
          <w:b/>
          <w:sz w:val="28"/>
          <w:szCs w:val="28"/>
          <w:lang w:val="uk-UA"/>
        </w:rPr>
        <w:t xml:space="preserve"> в учнів початкових класів</w:t>
      </w:r>
      <w:bookmarkEnd w:id="8"/>
      <w:r>
        <w:rPr>
          <w:rFonts w:ascii="Times New Roman" w:eastAsia="Calibri" w:hAnsi="Times New Roman" w:cs="Times New Roman"/>
          <w:sz w:val="28"/>
          <w:szCs w:val="28"/>
          <w:lang w:val="uk-UA"/>
        </w:rPr>
        <w:t xml:space="preserve"> </w:t>
      </w:r>
    </w:p>
    <w:p w:rsidR="00F50380" w:rsidRDefault="00F50380">
      <w:pPr>
        <w:spacing w:after="0" w:line="360" w:lineRule="auto"/>
        <w:ind w:firstLine="709"/>
        <w:jc w:val="both"/>
        <w:rPr>
          <w:rFonts w:ascii="Times New Roman" w:eastAsia="Calibri" w:hAnsi="Times New Roman" w:cs="Times New Roman"/>
          <w:sz w:val="28"/>
          <w:szCs w:val="28"/>
          <w:lang w:val="uk-UA"/>
        </w:rPr>
      </w:pPr>
    </w:p>
    <w:p w:rsidR="00F50380" w:rsidRDefault="00D210B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Дослідження стану сформованості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в молодших школярів проводилося на базі Ніжинської гімназії №5 Ніжинської міської ради Чернігівської області. Емпірич</w:t>
      </w:r>
      <w:r w:rsidR="00CA2F2A">
        <w:rPr>
          <w:rFonts w:ascii="Times New Roman" w:eastAsia="Calibri" w:hAnsi="Times New Roman" w:cs="Times New Roman"/>
          <w:sz w:val="28"/>
          <w:szCs w:val="28"/>
          <w:lang w:val="uk-UA"/>
        </w:rPr>
        <w:t>ну вибірку представили 40 дітей</w:t>
      </w:r>
      <w:r>
        <w:rPr>
          <w:rFonts w:ascii="Times New Roman" w:eastAsia="Calibri" w:hAnsi="Times New Roman" w:cs="Times New Roman"/>
          <w:sz w:val="28"/>
          <w:szCs w:val="28"/>
          <w:lang w:val="uk-UA"/>
        </w:rPr>
        <w:t>, учні 4-А і 4-Б класів, з них 20 дітей увійшли до експериментальної групи та 20 дітей, відповідно, – до контрольної групи. Усі діти виховуються у повних матеріально та психологічно благополучних сім'ях. За станом слуху та зору всі діти відповідають нормі.</w:t>
      </w:r>
    </w:p>
    <w:p w:rsidR="00F50380" w:rsidRDefault="00D210B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Перед проведенням дослідження було отримано письмові дозволи батьків </w:t>
      </w:r>
      <w:r>
        <w:rPr>
          <w:rFonts w:ascii="Times New Roman" w:eastAsia="Calibri" w:hAnsi="Times New Roman" w:cs="Times New Roman"/>
          <w:sz w:val="28"/>
          <w:szCs w:val="28"/>
          <w:lang w:val="uk-UA"/>
        </w:rPr>
        <w:br/>
        <w:t>на участь у ньому школярів.</w:t>
      </w:r>
    </w:p>
    <w:p w:rsidR="00F50380" w:rsidRDefault="00D210B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Терміни проведення констатуючого етапу дослідження: грудень 2022 року.</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Слідом за П. Гріффіном для оцінювання нами було обрано чотири ключові навички:</w:t>
      </w:r>
    </w:p>
    <w:p w:rsidR="00F50380" w:rsidRDefault="00D210B0">
      <w:pPr>
        <w:numPr>
          <w:ilvl w:val="0"/>
          <w:numId w:val="2"/>
        </w:numPr>
        <w:tabs>
          <w:tab w:val="left" w:pos="1134"/>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колаборація</w:t>
      </w:r>
      <w:proofErr w:type="spellEnd"/>
      <w:r>
        <w:rPr>
          <w:rFonts w:ascii="Times New Roman" w:eastAsia="Calibri" w:hAnsi="Times New Roman" w:cs="Times New Roman"/>
          <w:sz w:val="28"/>
          <w:szCs w:val="28"/>
          <w:lang w:val="uk-UA"/>
        </w:rPr>
        <w:t xml:space="preserve"> – дозволяє успішно співпрацювати з іншими людьми; </w:t>
      </w:r>
    </w:p>
    <w:p w:rsidR="00F50380" w:rsidRDefault="00D210B0">
      <w:pPr>
        <w:numPr>
          <w:ilvl w:val="0"/>
          <w:numId w:val="2"/>
        </w:numPr>
        <w:tabs>
          <w:tab w:val="left" w:pos="1134"/>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комунікація – дозволяє налагодити ефективний процес спілкування;</w:t>
      </w:r>
    </w:p>
    <w:p w:rsidR="00F50380" w:rsidRDefault="00D210B0">
      <w:pPr>
        <w:numPr>
          <w:ilvl w:val="0"/>
          <w:numId w:val="2"/>
        </w:numPr>
        <w:tabs>
          <w:tab w:val="left" w:pos="1134"/>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креативність – надає змогу використовувати творчі способи досягнення мети;</w:t>
      </w:r>
    </w:p>
    <w:p w:rsidR="00F50380" w:rsidRDefault="00D210B0">
      <w:pPr>
        <w:numPr>
          <w:ilvl w:val="0"/>
          <w:numId w:val="2"/>
        </w:numPr>
        <w:tabs>
          <w:tab w:val="left" w:pos="1134"/>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критичне мислення – сприяє безпечному та адекватному сприйняттю інформації.</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 xml:space="preserve">З метою оцінювання в молодших школярів навичок співпрацювати </w:t>
      </w:r>
      <w:r>
        <w:rPr>
          <w:rFonts w:ascii="Times New Roman" w:eastAsia="Calibri" w:hAnsi="Times New Roman" w:cs="Times New Roman"/>
          <w:sz w:val="28"/>
          <w:szCs w:val="28"/>
          <w:lang w:val="uk-UA"/>
        </w:rPr>
        <w:br/>
        <w:t xml:space="preserve">з однолітками було використано авторську анкету «Вміння працювати в команді». Анкетування проводилася в груповій формі із використанням заздалегідь розробленого списку запитань (ДОДАТОК А). При обробці результатів анкетування за відповідь А молодшим школярам нараховувалося 2 бали, </w:t>
      </w:r>
      <w:r>
        <w:rPr>
          <w:rFonts w:ascii="Times New Roman" w:eastAsia="Calibri" w:hAnsi="Times New Roman" w:cs="Times New Roman"/>
          <w:sz w:val="28"/>
          <w:szCs w:val="28"/>
          <w:lang w:val="uk-UA"/>
        </w:rPr>
        <w:br/>
        <w:t xml:space="preserve">за відповідь Б – 1 бал і за відповідь В – 0 балів. Далі підраховувалася загальна сума балів (при цьому максимальний бал, отриманий школярами під час анкетування, складав 12, а мінімальний бал – 0) та визначався рівень вмінь працювати в команді </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Результати, отримані в ході проведення анкетування, представлено </w:t>
      </w:r>
      <w:r>
        <w:rPr>
          <w:rFonts w:ascii="Times New Roman" w:eastAsia="Calibri" w:hAnsi="Times New Roman" w:cs="Times New Roman"/>
          <w:sz w:val="28"/>
          <w:szCs w:val="28"/>
          <w:lang w:val="uk-UA"/>
        </w:rPr>
        <w:br/>
        <w:t>на рисунку 2.1:</w:t>
      </w:r>
    </w:p>
    <w:p w:rsidR="00F50380" w:rsidRDefault="00D210B0">
      <w:pPr>
        <w:tabs>
          <w:tab w:val="left" w:pos="1230"/>
        </w:tabs>
        <w:spacing w:after="0" w:line="360" w:lineRule="auto"/>
        <w:contextualSpacing/>
        <w:jc w:val="center"/>
        <w:rPr>
          <w:rFonts w:ascii="Times New Roman" w:eastAsia="Calibri" w:hAnsi="Times New Roman" w:cs="Times New Roman"/>
          <w:sz w:val="28"/>
          <w:szCs w:val="28"/>
          <w:lang w:val="uk-UA"/>
        </w:rPr>
      </w:pPr>
      <w:r>
        <w:rPr>
          <w:rFonts w:ascii="Times New Roman" w:eastAsia="Calibri" w:hAnsi="Times New Roman" w:cs="Times New Roman"/>
          <w:noProof/>
          <w:sz w:val="28"/>
          <w:szCs w:val="28"/>
          <w:lang w:eastAsia="ru-RU"/>
        </w:rPr>
        <w:drawing>
          <wp:inline distT="0" distB="0" distL="0" distR="0">
            <wp:extent cx="6049010" cy="3154680"/>
            <wp:effectExtent l="0" t="0" r="8890" b="762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6056801" cy="3158506"/>
                    </a:xfrm>
                    <a:prstGeom prst="rect">
                      <a:avLst/>
                    </a:prstGeom>
                    <a:noFill/>
                  </pic:spPr>
                </pic:pic>
              </a:graphicData>
            </a:graphic>
          </wp:inline>
        </w:drawing>
      </w:r>
    </w:p>
    <w:p w:rsidR="00F50380" w:rsidRDefault="00D210B0">
      <w:pPr>
        <w:tabs>
          <w:tab w:val="left" w:pos="3401"/>
          <w:tab w:val="left" w:pos="3930"/>
          <w:tab w:val="right" w:pos="9355"/>
        </w:tabs>
        <w:spacing w:after="0" w:line="360" w:lineRule="auto"/>
        <w:jc w:val="center"/>
        <w:rPr>
          <w:rFonts w:ascii="Times New Roman" w:eastAsia="Times New Roman" w:hAnsi="Times New Roman" w:cs="Times New Roman"/>
          <w:iCs/>
          <w:sz w:val="28"/>
          <w:szCs w:val="28"/>
          <w:lang w:val="uk-UA"/>
        </w:rPr>
      </w:pPr>
      <w:r>
        <w:rPr>
          <w:rFonts w:ascii="Times New Roman" w:eastAsia="Calibri" w:hAnsi="Times New Roman" w:cs="Times New Roman"/>
          <w:iCs/>
          <w:sz w:val="28"/>
          <w:szCs w:val="28"/>
          <w:lang w:val="uk-UA"/>
        </w:rPr>
        <w:t xml:space="preserve">Рис. 2.1. Розподіл молодших школярів за рівнями сформованості </w:t>
      </w:r>
      <w:r>
        <w:rPr>
          <w:rFonts w:ascii="Times New Roman" w:eastAsia="Calibri" w:hAnsi="Times New Roman" w:cs="Times New Roman"/>
          <w:iCs/>
          <w:sz w:val="28"/>
          <w:szCs w:val="28"/>
          <w:lang w:val="uk-UA"/>
        </w:rPr>
        <w:br/>
        <w:t>вміння працювати в команді, %</w:t>
      </w:r>
    </w:p>
    <w:p w:rsidR="00F50380" w:rsidRDefault="00F50380">
      <w:pPr>
        <w:spacing w:after="0" w:line="360" w:lineRule="auto"/>
        <w:ind w:firstLine="709"/>
        <w:jc w:val="both"/>
        <w:rPr>
          <w:rFonts w:ascii="Times New Roman" w:eastAsia="Calibri" w:hAnsi="Times New Roman" w:cs="Times New Roman"/>
          <w:sz w:val="28"/>
          <w:szCs w:val="28"/>
          <w:lang w:val="uk-UA"/>
        </w:rPr>
      </w:pPr>
    </w:p>
    <w:p w:rsidR="00F50380" w:rsidRDefault="00D210B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З даних, представлених на рисунку, можна зробити висновок, що </w:t>
      </w:r>
      <w:r>
        <w:rPr>
          <w:rFonts w:ascii="Times New Roman" w:eastAsia="Calibri" w:hAnsi="Times New Roman" w:cs="Times New Roman"/>
          <w:sz w:val="28"/>
          <w:szCs w:val="28"/>
          <w:lang w:val="uk-UA"/>
        </w:rPr>
        <w:br/>
        <w:t xml:space="preserve">лише 20% школярів експериментальної групи і 20% школярів контрольної групи </w:t>
      </w:r>
      <w:r>
        <w:rPr>
          <w:rFonts w:ascii="Times New Roman" w:eastAsia="Calibri" w:hAnsi="Times New Roman" w:cs="Times New Roman"/>
          <w:sz w:val="28"/>
          <w:szCs w:val="28"/>
          <w:lang w:val="uk-UA"/>
        </w:rPr>
        <w:lastRenderedPageBreak/>
        <w:t>виявили високий рівень вміння працювати в команді. Ці діти зацікавлені у спільній роботі, відчувають комфорт та задоволення від роботи в групі, відкриті до ідей інших дітей, активно допомагають та співпрацюють з іншими, а також вміють шукати спільні рішення. В цілому діти добре розуміють важливість командної роботи.</w:t>
      </w:r>
    </w:p>
    <w:p w:rsidR="00F50380" w:rsidRDefault="00D210B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У 50% школярів експериментальної групи і у 30% школярів контрольної групи констатовано середній рівень вміння працювати в команді. Діти можуть відчувати як позитив, так і негатив від роботи в команді, іноді мають труднощі </w:t>
      </w:r>
      <w:r>
        <w:rPr>
          <w:rFonts w:ascii="Times New Roman" w:eastAsia="Calibri" w:hAnsi="Times New Roman" w:cs="Times New Roman"/>
          <w:sz w:val="28"/>
          <w:szCs w:val="28"/>
          <w:lang w:val="uk-UA"/>
        </w:rPr>
        <w:br/>
        <w:t xml:space="preserve">зі співпрацею або висловленням своїх думок, але загалом показують готовність </w:t>
      </w:r>
      <w:r>
        <w:rPr>
          <w:rFonts w:ascii="Times New Roman" w:eastAsia="Calibri" w:hAnsi="Times New Roman" w:cs="Times New Roman"/>
          <w:sz w:val="28"/>
          <w:szCs w:val="28"/>
          <w:lang w:val="uk-UA"/>
        </w:rPr>
        <w:br/>
        <w:t>до співпраці з однолітками.</w:t>
      </w:r>
    </w:p>
    <w:p w:rsidR="00F50380" w:rsidRDefault="00D210B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 свою чергу, 30% школярів експериментальної групи і 50% школярів контрольної групи продемонстрували наявність низького рівня сформованості вміння працювати в команді. Ці діти мають виражені труднощі у співпраці, виявляють небажання працювати в команді, можуть відгороджуватися від ідей інших дітей та проявляти відсутність бажання допомагати.</w:t>
      </w:r>
    </w:p>
    <w:p w:rsidR="00F50380" w:rsidRDefault="00D210B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Отже, у переважної більшості школярів, включених до емпіричної вибірки, переважає або неоднозначне, або негативне ставлення до командної роботи.</w:t>
      </w:r>
    </w:p>
    <w:p w:rsidR="00F50380" w:rsidRDefault="00D210B0">
      <w:pPr>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З метою оцінювання сформованості умінь і можливостей дітей свідомо користуватися засобами комунікації в буденній ситуації під час спілкування </w:t>
      </w:r>
      <w:r>
        <w:rPr>
          <w:rFonts w:ascii="Times New Roman" w:eastAsia="Calibri" w:hAnsi="Times New Roman" w:cs="Times New Roman"/>
          <w:sz w:val="28"/>
          <w:szCs w:val="28"/>
          <w:lang w:val="uk-UA"/>
        </w:rPr>
        <w:br/>
        <w:t xml:space="preserve">з однолітками проводилося спостереження за комунікативною взаємодією дітей </w:t>
      </w:r>
      <w:r>
        <w:rPr>
          <w:rFonts w:ascii="Times New Roman" w:eastAsia="Calibri" w:hAnsi="Times New Roman" w:cs="Times New Roman"/>
          <w:sz w:val="28"/>
          <w:szCs w:val="28"/>
          <w:lang w:val="uk-UA"/>
        </w:rPr>
        <w:br/>
        <w:t>у звичайних (природних) для них умовах.</w:t>
      </w:r>
      <w:r>
        <w:rPr>
          <w:rFonts w:ascii="Times New Roman" w:eastAsia="Calibri" w:hAnsi="Times New Roman" w:cs="Times New Roman"/>
          <w:b/>
          <w:i/>
          <w:sz w:val="28"/>
          <w:szCs w:val="28"/>
          <w:lang w:val="uk-UA"/>
        </w:rPr>
        <w:t xml:space="preserve"> </w:t>
      </w:r>
      <w:r>
        <w:rPr>
          <w:rFonts w:ascii="Times New Roman" w:eastAsia="Calibri" w:hAnsi="Times New Roman" w:cs="Times New Roman"/>
          <w:sz w:val="28"/>
          <w:szCs w:val="28"/>
          <w:lang w:val="uk-UA"/>
        </w:rPr>
        <w:t xml:space="preserve">При спостереженні за дітьми використовувалася карта, запропонована Г.А. </w:t>
      </w:r>
      <w:proofErr w:type="spellStart"/>
      <w:r>
        <w:rPr>
          <w:rFonts w:ascii="Times New Roman" w:eastAsia="Calibri" w:hAnsi="Times New Roman" w:cs="Times New Roman"/>
          <w:sz w:val="28"/>
          <w:szCs w:val="28"/>
          <w:lang w:val="uk-UA"/>
        </w:rPr>
        <w:t>Урунтаєвою</w:t>
      </w:r>
      <w:proofErr w:type="spellEnd"/>
      <w:r>
        <w:rPr>
          <w:rFonts w:ascii="Times New Roman" w:eastAsia="Calibri" w:hAnsi="Times New Roman" w:cs="Times New Roman"/>
          <w:sz w:val="28"/>
          <w:szCs w:val="28"/>
          <w:lang w:val="uk-UA"/>
        </w:rPr>
        <w:t xml:space="preserve"> (ДОДАТОК Б). Спостереження за дітьми велося під час уроків та перерв. Під час спостереження зверталася увага на наступні показники:</w:t>
      </w:r>
    </w:p>
    <w:p w:rsidR="00F50380" w:rsidRDefault="00D210B0">
      <w:pPr>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а) ініціативність у спілкуванні – відображає бажання дитини притягнути до себе увагу однолітка вербальними та невербальними засобами, спонукати </w:t>
      </w:r>
      <w:r>
        <w:rPr>
          <w:rFonts w:ascii="Times New Roman" w:eastAsia="Calibri" w:hAnsi="Times New Roman" w:cs="Times New Roman"/>
          <w:sz w:val="28"/>
          <w:szCs w:val="28"/>
          <w:lang w:val="uk-UA"/>
        </w:rPr>
        <w:br/>
        <w:t xml:space="preserve">до спільної діяльності, до вираження відношення до себе і своїх дій, розділити радість і засмучення; </w:t>
      </w:r>
    </w:p>
    <w:p w:rsidR="00F50380" w:rsidRDefault="00D210B0">
      <w:pPr>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 xml:space="preserve">б) чутливість до дій однолітка – відображає бажання і готовність дитини сприйняти його дії і відгукнутися на пропозиції (як вербально </w:t>
      </w:r>
      <w:r>
        <w:rPr>
          <w:rFonts w:ascii="Times New Roman" w:eastAsia="Calibri" w:hAnsi="Times New Roman" w:cs="Times New Roman"/>
          <w:sz w:val="28"/>
          <w:szCs w:val="28"/>
          <w:lang w:val="uk-UA"/>
        </w:rPr>
        <w:br/>
        <w:t xml:space="preserve">так і </w:t>
      </w:r>
      <w:proofErr w:type="spellStart"/>
      <w:r>
        <w:rPr>
          <w:rFonts w:ascii="Times New Roman" w:eastAsia="Calibri" w:hAnsi="Times New Roman" w:cs="Times New Roman"/>
          <w:sz w:val="28"/>
          <w:szCs w:val="28"/>
          <w:lang w:val="uk-UA"/>
        </w:rPr>
        <w:t>невербально</w:t>
      </w:r>
      <w:proofErr w:type="spellEnd"/>
      <w:r>
        <w:rPr>
          <w:rFonts w:ascii="Times New Roman" w:eastAsia="Calibri" w:hAnsi="Times New Roman" w:cs="Times New Roman"/>
          <w:sz w:val="28"/>
          <w:szCs w:val="28"/>
          <w:lang w:val="uk-UA"/>
        </w:rPr>
        <w:t xml:space="preserve">). Чутливість проявляється у відповідних на звернення однолітка діях дитини, в чергуванні ініціативи і дії у відповідь, в узгодженості власних дій </w:t>
      </w:r>
      <w:r>
        <w:rPr>
          <w:rFonts w:ascii="Times New Roman" w:eastAsia="Calibri" w:hAnsi="Times New Roman" w:cs="Times New Roman"/>
          <w:sz w:val="28"/>
          <w:szCs w:val="28"/>
          <w:lang w:val="uk-UA"/>
        </w:rPr>
        <w:br/>
        <w:t xml:space="preserve">з діями іншого, в умінні помічати побажання і настрої однолітка </w:t>
      </w:r>
      <w:r>
        <w:rPr>
          <w:rFonts w:ascii="Times New Roman" w:eastAsia="Calibri" w:hAnsi="Times New Roman" w:cs="Times New Roman"/>
          <w:sz w:val="28"/>
          <w:szCs w:val="28"/>
          <w:lang w:val="uk-UA"/>
        </w:rPr>
        <w:br/>
        <w:t xml:space="preserve">і підлаштовуватися під нього; </w:t>
      </w:r>
    </w:p>
    <w:p w:rsidR="00F50380" w:rsidRDefault="00D210B0">
      <w:pPr>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в) переважаючий емоційний фон – проявляється в емоційному забарвленні взаємодії дитини з однолітками. </w:t>
      </w:r>
    </w:p>
    <w:p w:rsidR="00F50380" w:rsidRDefault="00D210B0">
      <w:pPr>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На кожну дитину було заведено протокол, в якому відзначалася наявність показників, що спостерігалися, і міра їх вираження у балах. </w:t>
      </w:r>
    </w:p>
    <w:p w:rsidR="00F50380" w:rsidRDefault="00D210B0">
      <w:pPr>
        <w:tabs>
          <w:tab w:val="left" w:pos="3930"/>
        </w:tabs>
        <w:spacing w:after="0" w:line="360" w:lineRule="auto"/>
        <w:ind w:firstLine="709"/>
        <w:jc w:val="both"/>
        <w:rPr>
          <w:rFonts w:ascii="Times New Roman" w:eastAsia="Times New Roman" w:hAnsi="Times New Roman" w:cs="Times New Roman"/>
          <w:iCs/>
          <w:sz w:val="28"/>
          <w:szCs w:val="28"/>
          <w:lang w:val="uk-UA"/>
        </w:rPr>
      </w:pPr>
      <w:r>
        <w:rPr>
          <w:rFonts w:ascii="Times New Roman" w:eastAsia="Times New Roman" w:hAnsi="Times New Roman" w:cs="Times New Roman"/>
          <w:iCs/>
          <w:sz w:val="28"/>
          <w:szCs w:val="28"/>
          <w:lang w:val="uk-UA"/>
        </w:rPr>
        <w:t>Результати, отримані в процесі здійснення спостереження, покликаного виявити сформованість комунікативних навичок у молодших школярів, які виявляються у спілкуванні з однолітками, представлені на рисунках 2.3 та 2.4.</w:t>
      </w:r>
    </w:p>
    <w:p w:rsidR="00F50380" w:rsidRDefault="00D210B0">
      <w:pPr>
        <w:spacing w:after="0" w:line="360" w:lineRule="auto"/>
        <w:jc w:val="center"/>
        <w:rPr>
          <w:rFonts w:ascii="Times New Roman" w:eastAsia="Times New Roman" w:hAnsi="Times New Roman" w:cs="Times New Roman"/>
          <w:iCs/>
          <w:sz w:val="24"/>
          <w:szCs w:val="24"/>
          <w:lang w:val="uk-UA"/>
        </w:rPr>
      </w:pPr>
      <w:r>
        <w:rPr>
          <w:rFonts w:ascii="Times New Roman" w:eastAsia="Times New Roman" w:hAnsi="Times New Roman" w:cs="Times New Roman"/>
          <w:iCs/>
          <w:noProof/>
          <w:sz w:val="24"/>
          <w:szCs w:val="24"/>
          <w:lang w:eastAsia="ru-RU"/>
        </w:rPr>
        <w:drawing>
          <wp:inline distT="0" distB="0" distL="0" distR="0">
            <wp:extent cx="6140450" cy="316992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6147464" cy="3173541"/>
                    </a:xfrm>
                    <a:prstGeom prst="rect">
                      <a:avLst/>
                    </a:prstGeom>
                    <a:noFill/>
                  </pic:spPr>
                </pic:pic>
              </a:graphicData>
            </a:graphic>
          </wp:inline>
        </w:drawing>
      </w:r>
    </w:p>
    <w:p w:rsidR="00F50380" w:rsidRDefault="00D210B0">
      <w:pPr>
        <w:tabs>
          <w:tab w:val="left" w:pos="3401"/>
          <w:tab w:val="left" w:pos="3930"/>
          <w:tab w:val="right" w:pos="9355"/>
        </w:tabs>
        <w:spacing w:after="0" w:line="360" w:lineRule="auto"/>
        <w:jc w:val="center"/>
        <w:rPr>
          <w:rFonts w:ascii="Times New Roman" w:eastAsia="Calibri" w:hAnsi="Times New Roman" w:cs="Times New Roman"/>
          <w:iCs/>
          <w:sz w:val="28"/>
          <w:szCs w:val="28"/>
          <w:lang w:val="uk-UA"/>
        </w:rPr>
      </w:pPr>
      <w:r>
        <w:rPr>
          <w:rFonts w:ascii="Times New Roman" w:eastAsia="Calibri" w:hAnsi="Times New Roman" w:cs="Times New Roman"/>
          <w:iCs/>
          <w:sz w:val="28"/>
          <w:szCs w:val="28"/>
          <w:lang w:val="uk-UA"/>
        </w:rPr>
        <w:t>Рис. 2.3. Розподіл молодших школярів за рівнями ініціативності</w:t>
      </w:r>
    </w:p>
    <w:p w:rsidR="00F50380" w:rsidRDefault="00D210B0">
      <w:pPr>
        <w:tabs>
          <w:tab w:val="left" w:pos="3401"/>
          <w:tab w:val="left" w:pos="3930"/>
          <w:tab w:val="right" w:pos="9355"/>
        </w:tabs>
        <w:spacing w:after="0" w:line="360" w:lineRule="auto"/>
        <w:jc w:val="center"/>
        <w:rPr>
          <w:rFonts w:ascii="Times New Roman" w:eastAsia="Times New Roman" w:hAnsi="Times New Roman" w:cs="Times New Roman"/>
          <w:iCs/>
          <w:sz w:val="28"/>
          <w:szCs w:val="28"/>
          <w:lang w:val="uk-UA"/>
        </w:rPr>
      </w:pPr>
      <w:r>
        <w:rPr>
          <w:rFonts w:ascii="Times New Roman" w:eastAsia="Calibri" w:hAnsi="Times New Roman" w:cs="Times New Roman"/>
          <w:iCs/>
          <w:sz w:val="28"/>
          <w:szCs w:val="28"/>
          <w:lang w:val="uk-UA"/>
        </w:rPr>
        <w:t>у спілкуванні та чутливості до впливів однолітків, %</w:t>
      </w:r>
    </w:p>
    <w:p w:rsidR="00F50380" w:rsidRDefault="00F50380">
      <w:pPr>
        <w:tabs>
          <w:tab w:val="left" w:pos="3401"/>
          <w:tab w:val="left" w:pos="3930"/>
          <w:tab w:val="right" w:pos="9355"/>
        </w:tabs>
        <w:spacing w:after="0" w:line="360" w:lineRule="auto"/>
        <w:ind w:firstLine="709"/>
        <w:jc w:val="both"/>
        <w:rPr>
          <w:rFonts w:ascii="Times New Roman" w:eastAsia="Times New Roman" w:hAnsi="Times New Roman" w:cs="Times New Roman"/>
          <w:iCs/>
          <w:sz w:val="28"/>
          <w:szCs w:val="28"/>
          <w:lang w:val="uk-UA"/>
        </w:rPr>
      </w:pPr>
    </w:p>
    <w:p w:rsidR="00F50380" w:rsidRDefault="00D210B0">
      <w:pPr>
        <w:tabs>
          <w:tab w:val="left" w:pos="3401"/>
          <w:tab w:val="left" w:pos="3930"/>
          <w:tab w:val="right" w:pos="9355"/>
        </w:tabs>
        <w:spacing w:after="0" w:line="360" w:lineRule="auto"/>
        <w:ind w:firstLine="709"/>
        <w:jc w:val="both"/>
        <w:rPr>
          <w:rFonts w:ascii="Times New Roman" w:eastAsia="Times New Roman" w:hAnsi="Times New Roman" w:cs="Times New Roman"/>
          <w:iCs/>
          <w:sz w:val="28"/>
          <w:szCs w:val="28"/>
          <w:lang w:val="uk-UA"/>
        </w:rPr>
      </w:pPr>
      <w:r>
        <w:rPr>
          <w:rFonts w:ascii="Times New Roman" w:eastAsia="Times New Roman" w:hAnsi="Times New Roman" w:cs="Times New Roman"/>
          <w:iCs/>
          <w:sz w:val="28"/>
          <w:szCs w:val="28"/>
          <w:lang w:val="uk-UA"/>
        </w:rPr>
        <w:lastRenderedPageBreak/>
        <w:t xml:space="preserve">Згідно з даними, представленими на рисунку 2.3, 85% дітей експериментальної групи та 85% дітей контрольної групи продемонстрували середній та високий рівень ініціативності у спілкуванні з однолітками, що виявляється у наявності в них бажання привернути до себе увагу однолітків, спонукати їх до спільної діяльності. Їм потрібно, щоб однолітки висловлювали ставлення до них та їхніх дій, вони прагнуть розділити свої радощі та прикрощі </w:t>
      </w:r>
      <w:r>
        <w:rPr>
          <w:rFonts w:ascii="Times New Roman" w:eastAsia="Times New Roman" w:hAnsi="Times New Roman" w:cs="Times New Roman"/>
          <w:iCs/>
          <w:sz w:val="28"/>
          <w:szCs w:val="28"/>
          <w:lang w:val="uk-UA"/>
        </w:rPr>
        <w:br/>
        <w:t xml:space="preserve">з іншими дітьми, що свідчить про нормальний рівень розвитку потреби </w:t>
      </w:r>
      <w:r>
        <w:rPr>
          <w:rFonts w:ascii="Times New Roman" w:eastAsia="Times New Roman" w:hAnsi="Times New Roman" w:cs="Times New Roman"/>
          <w:iCs/>
          <w:sz w:val="28"/>
          <w:szCs w:val="28"/>
          <w:lang w:val="uk-UA"/>
        </w:rPr>
        <w:br/>
        <w:t xml:space="preserve">у спілкуванні. Разом з тим 50% дітей експериментальної групи та 35% дітей контрольної групи будують взаємодію з однолітками на основі вибірковості </w:t>
      </w:r>
      <w:r>
        <w:rPr>
          <w:rFonts w:ascii="Times New Roman" w:eastAsia="Times New Roman" w:hAnsi="Times New Roman" w:cs="Times New Roman"/>
          <w:iCs/>
          <w:sz w:val="28"/>
          <w:szCs w:val="28"/>
          <w:lang w:val="uk-UA"/>
        </w:rPr>
        <w:br/>
        <w:t xml:space="preserve">за різними критеріями, при цьому вони готові до надання допомоги та підтримки лише тим дітям, яких вважають друзями. Інші діти (експериментальна група – 15%; контрольна група – 15%) виявили низький рівень ініціативності. При цьому вони або дуже </w:t>
      </w:r>
      <w:proofErr w:type="spellStart"/>
      <w:r>
        <w:rPr>
          <w:rFonts w:ascii="Times New Roman" w:eastAsia="Times New Roman" w:hAnsi="Times New Roman" w:cs="Times New Roman"/>
          <w:iCs/>
          <w:sz w:val="28"/>
          <w:szCs w:val="28"/>
          <w:lang w:val="uk-UA"/>
        </w:rPr>
        <w:t>рідко</w:t>
      </w:r>
      <w:proofErr w:type="spellEnd"/>
      <w:r>
        <w:rPr>
          <w:rFonts w:ascii="Times New Roman" w:eastAsia="Times New Roman" w:hAnsi="Times New Roman" w:cs="Times New Roman"/>
          <w:iCs/>
          <w:sz w:val="28"/>
          <w:szCs w:val="28"/>
          <w:lang w:val="uk-UA"/>
        </w:rPr>
        <w:t xml:space="preserve"> виявляють активність і вважають за краще пасивно слідувати за іншими дітьми, або взагалі не проявляють активності у взаємодії </w:t>
      </w:r>
      <w:r>
        <w:rPr>
          <w:rFonts w:ascii="Times New Roman" w:eastAsia="Times New Roman" w:hAnsi="Times New Roman" w:cs="Times New Roman"/>
          <w:iCs/>
          <w:sz w:val="28"/>
          <w:szCs w:val="28"/>
          <w:lang w:val="uk-UA"/>
        </w:rPr>
        <w:br/>
        <w:t>з однолітками і вважають за краще діяти на самоті. Це, на наш погляд, свідчить або про нерозвиненість у них потреби у спілкуванні з однолітками, або про невміння знайти підхід до них.</w:t>
      </w:r>
    </w:p>
    <w:p w:rsidR="00F50380" w:rsidRDefault="00D210B0">
      <w:pPr>
        <w:tabs>
          <w:tab w:val="left" w:pos="3401"/>
          <w:tab w:val="left" w:pos="3930"/>
          <w:tab w:val="right" w:pos="9355"/>
        </w:tabs>
        <w:spacing w:after="0" w:line="360" w:lineRule="auto"/>
        <w:ind w:firstLine="709"/>
        <w:jc w:val="both"/>
        <w:rPr>
          <w:rFonts w:ascii="Times New Roman" w:eastAsia="Times New Roman" w:hAnsi="Times New Roman" w:cs="Times New Roman"/>
          <w:iCs/>
          <w:sz w:val="28"/>
          <w:szCs w:val="28"/>
          <w:lang w:val="uk-UA"/>
        </w:rPr>
      </w:pPr>
      <w:r>
        <w:rPr>
          <w:rFonts w:ascii="Times New Roman" w:eastAsia="Times New Roman" w:hAnsi="Times New Roman" w:cs="Times New Roman"/>
          <w:iCs/>
          <w:sz w:val="28"/>
          <w:szCs w:val="28"/>
          <w:lang w:val="uk-UA"/>
        </w:rPr>
        <w:t>Високий та середній (переважно) рівні чутливості до впливів однолітків виявили 95% дітей експериментальної групи та 90% дітей контрольної групи. Це виявлялося у відповідних на звернення однолітків діях дітей, у чергуванні ініціативних дій і дій у відповідь, в узгодженості (хоч іноді й недостатній) своїх дій з діями інших дітей, в умінні підлаштовуватися під них. В той же час, в обох групах виявлено школярів (експериментальна група – 5%; контрольна група – 10%), які практично не реагують на ініціативу однолітків, віддаючи перевагу індивідуальній діяльності, що, природно, тягне за собою значні перепони в міжособистісних відносинах школярів.</w:t>
      </w:r>
    </w:p>
    <w:p w:rsidR="00F50380" w:rsidRDefault="00D210B0">
      <w:pPr>
        <w:tabs>
          <w:tab w:val="left" w:pos="3401"/>
          <w:tab w:val="left" w:pos="3930"/>
          <w:tab w:val="right" w:pos="9355"/>
        </w:tabs>
        <w:spacing w:after="0" w:line="360" w:lineRule="auto"/>
        <w:ind w:firstLine="709"/>
        <w:jc w:val="both"/>
        <w:rPr>
          <w:rFonts w:ascii="Times New Roman" w:eastAsia="Times New Roman" w:hAnsi="Times New Roman" w:cs="Times New Roman"/>
          <w:iCs/>
          <w:sz w:val="28"/>
          <w:szCs w:val="28"/>
          <w:lang w:val="uk-UA"/>
        </w:rPr>
      </w:pPr>
      <w:r>
        <w:rPr>
          <w:rFonts w:ascii="Times New Roman" w:eastAsia="Times New Roman" w:hAnsi="Times New Roman" w:cs="Times New Roman"/>
          <w:iCs/>
          <w:sz w:val="28"/>
          <w:szCs w:val="28"/>
          <w:lang w:val="uk-UA"/>
        </w:rPr>
        <w:t xml:space="preserve">Аналізуючи показники, представлені на рисунку 2.4, ми дійшли висновку, що позитивний фон спілкування з однолітками переважає у 65% дітей </w:t>
      </w:r>
      <w:r>
        <w:rPr>
          <w:rFonts w:ascii="Times New Roman" w:eastAsia="Times New Roman" w:hAnsi="Times New Roman" w:cs="Times New Roman"/>
          <w:iCs/>
          <w:sz w:val="28"/>
          <w:szCs w:val="28"/>
          <w:lang w:val="uk-UA"/>
        </w:rPr>
        <w:lastRenderedPageBreak/>
        <w:t>експериментальної групи та 45% дітей контрольної групи, що свідчить про їх нормальний емоційний настрій по відношенню до однолітків. У 30% дітей експериментальної групи та 40% дітей контрольної групи виявлено нейтрально-діловий фон спілкування, який свідчить про те, що емоційний настрій дітей на взаємодію з однолітками є нестійким та залежить від різних факторів. Стійкий негативний фон спілкування з однолітками виявили 5% дітей експериментальної групи та 15% дітей контрольної групи.</w:t>
      </w:r>
    </w:p>
    <w:p w:rsidR="00F50380" w:rsidRDefault="00D210B0">
      <w:pPr>
        <w:tabs>
          <w:tab w:val="left" w:pos="3401"/>
          <w:tab w:val="left" w:pos="3930"/>
          <w:tab w:val="right" w:pos="9355"/>
        </w:tabs>
        <w:spacing w:after="0" w:line="360" w:lineRule="auto"/>
        <w:jc w:val="center"/>
        <w:rPr>
          <w:rFonts w:ascii="Times New Roman" w:eastAsia="Times New Roman" w:hAnsi="Times New Roman" w:cs="Calibri"/>
          <w:bCs/>
          <w:i/>
          <w:iCs/>
          <w:color w:val="FF0000"/>
          <w:sz w:val="28"/>
          <w:szCs w:val="28"/>
          <w:lang w:val="uk-UA"/>
        </w:rPr>
      </w:pPr>
      <w:r>
        <w:rPr>
          <w:rFonts w:ascii="Times New Roman" w:eastAsia="Times New Roman" w:hAnsi="Times New Roman" w:cs="Calibri"/>
          <w:bCs/>
          <w:i/>
          <w:iCs/>
          <w:noProof/>
          <w:color w:val="FF0000"/>
          <w:sz w:val="28"/>
          <w:szCs w:val="28"/>
          <w:lang w:eastAsia="ru-RU"/>
        </w:rPr>
        <w:drawing>
          <wp:inline distT="0" distB="0" distL="0" distR="0">
            <wp:extent cx="5989320" cy="30480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989320" cy="3048000"/>
                    </a:xfrm>
                    <a:prstGeom prst="rect">
                      <a:avLst/>
                    </a:prstGeom>
                    <a:noFill/>
                  </pic:spPr>
                </pic:pic>
              </a:graphicData>
            </a:graphic>
          </wp:inline>
        </w:drawing>
      </w:r>
    </w:p>
    <w:p w:rsidR="00F50380" w:rsidRDefault="00D210B0">
      <w:pPr>
        <w:tabs>
          <w:tab w:val="left" w:pos="3401"/>
          <w:tab w:val="left" w:pos="3930"/>
          <w:tab w:val="right" w:pos="9355"/>
        </w:tabs>
        <w:spacing w:after="0" w:line="360" w:lineRule="auto"/>
        <w:jc w:val="center"/>
        <w:rPr>
          <w:rFonts w:ascii="Times New Roman" w:eastAsia="Calibri" w:hAnsi="Times New Roman" w:cs="Times New Roman"/>
          <w:iCs/>
          <w:sz w:val="28"/>
          <w:szCs w:val="28"/>
          <w:lang w:val="uk-UA"/>
        </w:rPr>
      </w:pPr>
      <w:r>
        <w:rPr>
          <w:rFonts w:ascii="Times New Roman" w:eastAsia="Calibri" w:hAnsi="Times New Roman" w:cs="Times New Roman"/>
          <w:iCs/>
          <w:sz w:val="28"/>
          <w:szCs w:val="28"/>
          <w:lang w:val="uk-UA"/>
        </w:rPr>
        <w:t>Рис.2.4. Розподіл молодших школярів за переважним</w:t>
      </w:r>
    </w:p>
    <w:p w:rsidR="00F50380" w:rsidRDefault="00D210B0">
      <w:pPr>
        <w:tabs>
          <w:tab w:val="left" w:pos="3401"/>
          <w:tab w:val="left" w:pos="3930"/>
          <w:tab w:val="right" w:pos="9355"/>
        </w:tabs>
        <w:spacing w:after="0" w:line="360" w:lineRule="auto"/>
        <w:jc w:val="center"/>
        <w:rPr>
          <w:rFonts w:ascii="Times New Roman" w:eastAsia="Calibri" w:hAnsi="Times New Roman" w:cs="Times New Roman"/>
          <w:iCs/>
          <w:sz w:val="28"/>
          <w:szCs w:val="28"/>
          <w:lang w:val="uk-UA"/>
        </w:rPr>
      </w:pPr>
      <w:r>
        <w:rPr>
          <w:rFonts w:ascii="Times New Roman" w:eastAsia="Calibri" w:hAnsi="Times New Roman" w:cs="Times New Roman"/>
          <w:iCs/>
          <w:sz w:val="28"/>
          <w:szCs w:val="28"/>
          <w:lang w:val="uk-UA"/>
        </w:rPr>
        <w:t>емоційним тлом взаємодії з однолітками, %</w:t>
      </w:r>
    </w:p>
    <w:p w:rsidR="00F50380" w:rsidRDefault="00F50380">
      <w:pPr>
        <w:tabs>
          <w:tab w:val="left" w:pos="3401"/>
          <w:tab w:val="left" w:pos="3930"/>
          <w:tab w:val="right" w:pos="9355"/>
        </w:tabs>
        <w:spacing w:after="0" w:line="360" w:lineRule="auto"/>
        <w:jc w:val="center"/>
        <w:rPr>
          <w:rFonts w:ascii="Times New Roman" w:eastAsia="Calibri" w:hAnsi="Times New Roman" w:cs="Times New Roman"/>
          <w:iCs/>
          <w:color w:val="FF0000"/>
          <w:sz w:val="28"/>
          <w:szCs w:val="28"/>
          <w:lang w:val="uk-UA"/>
        </w:rPr>
      </w:pP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Times New Roman" w:hAnsi="Times New Roman" w:cs="Times New Roman"/>
          <w:iCs/>
          <w:sz w:val="28"/>
          <w:szCs w:val="28"/>
          <w:lang w:val="uk-UA"/>
        </w:rPr>
        <w:t xml:space="preserve">Отже, у більшості молодших школярів, включених до емпіричної вибірки, переважає нормальний емоційний настрій щодо однолітків. Разом з тим, вони </w:t>
      </w:r>
      <w:r>
        <w:rPr>
          <w:rFonts w:ascii="Times New Roman" w:eastAsia="Times New Roman" w:hAnsi="Times New Roman" w:cs="Times New Roman"/>
          <w:iCs/>
          <w:sz w:val="28"/>
          <w:szCs w:val="28"/>
          <w:lang w:val="uk-UA"/>
        </w:rPr>
        <w:br/>
        <w:t xml:space="preserve">у своїй більшості характеризуються недостатньою ініціативністю у взаємодії </w:t>
      </w:r>
      <w:r>
        <w:rPr>
          <w:rFonts w:ascii="Times New Roman" w:eastAsia="Times New Roman" w:hAnsi="Times New Roman" w:cs="Times New Roman"/>
          <w:iCs/>
          <w:sz w:val="28"/>
          <w:szCs w:val="28"/>
          <w:lang w:val="uk-UA"/>
        </w:rPr>
        <w:br/>
        <w:t>з однолітками та недостатньою чутливістю до їх впливів.</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Діагностуючи критерій креативності, ми запропонували молодшим школярам виконати два тести «Де чиє місце?» і «Як врятувати зайченя».</w:t>
      </w:r>
    </w:p>
    <w:p w:rsidR="00F50380" w:rsidRDefault="00D210B0">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Метою тесту «Де чиє місце?» (Є. Є. Кравцова) є дослідження творчої уяви дітей. Її психологічний сенс полягає в тому, щоб подивитися, наскільки дитина здатна виявити свою уяву в жорстко заданій предметній ситуації: уникнути конкретності та реальності (наприклад, від питання дорослого); змоделювати в умі всю ситуацію цілком (побачити ціле раніше частин); перенести функції з одного об'єкта в інший. В рамках проведення тестування дітям демонструвалася сюжетна картинка, на якій майже біля всіх зображених предметів було представлено порожні кружечки. Також дітям пропонувався конверт з відповідними за величиною кружечки, але вже з намальованими на них фігурками (ДОДАТОК В). Експериментатор просив дитину уважно розглянути малюнок та поставити кружечки у «незвичайні» місця, а потім пояснити, чому вони там опинилися. Виконання завдання оцінювалося за 3-рівневою градацією.</w:t>
      </w:r>
    </w:p>
    <w:p w:rsidR="00F50380" w:rsidRDefault="00D210B0">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958840" cy="3048000"/>
            <wp:effectExtent l="0" t="0" r="381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961360" cy="3049289"/>
                    </a:xfrm>
                    <a:prstGeom prst="rect">
                      <a:avLst/>
                    </a:prstGeom>
                    <a:noFill/>
                  </pic:spPr>
                </pic:pic>
              </a:graphicData>
            </a:graphic>
          </wp:inline>
        </w:drawing>
      </w:r>
    </w:p>
    <w:p w:rsidR="00F50380" w:rsidRDefault="00D210B0">
      <w:pPr>
        <w:widowControl w:val="0"/>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2.5. Розподіл молодших школярів за рівнем розвитку</w:t>
      </w:r>
    </w:p>
    <w:p w:rsidR="00F50380" w:rsidRDefault="00D210B0">
      <w:pPr>
        <w:widowControl w:val="0"/>
        <w:autoSpaceDE w:val="0"/>
        <w:autoSpaceDN w:val="0"/>
        <w:adjustRightInd w:val="0"/>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вміння творчо підходити до жорстко заданої предметної ситуації, %</w:t>
      </w:r>
    </w:p>
    <w:p w:rsidR="00F50380" w:rsidRDefault="00F50380">
      <w:pPr>
        <w:widowControl w:val="0"/>
        <w:spacing w:after="0" w:line="360" w:lineRule="auto"/>
        <w:ind w:firstLine="709"/>
        <w:jc w:val="both"/>
        <w:rPr>
          <w:rFonts w:ascii="Times New Roman" w:eastAsia="Times New Roman" w:hAnsi="Times New Roman" w:cs="Times New Roman"/>
          <w:color w:val="FF0000"/>
          <w:sz w:val="28"/>
          <w:szCs w:val="28"/>
          <w:lang w:val="uk-UA" w:eastAsia="ru-RU"/>
        </w:rPr>
      </w:pPr>
    </w:p>
    <w:p w:rsidR="00F50380" w:rsidRDefault="00D210B0">
      <w:pPr>
        <w:widowControl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З даних рисунка 2.5 видно, що більшість школярів (експериментальна група – 60%; контрольна група – 75%) виконали запропоноване завдання на </w:t>
      </w:r>
      <w:r>
        <w:rPr>
          <w:rFonts w:ascii="Times New Roman" w:eastAsia="Times New Roman" w:hAnsi="Times New Roman" w:cs="Times New Roman"/>
          <w:sz w:val="28"/>
          <w:szCs w:val="28"/>
          <w:lang w:val="uk-UA" w:eastAsia="ru-RU"/>
        </w:rPr>
        <w:lastRenderedPageBreak/>
        <w:t>середньому рівні. Крім того, в обох групах виявлено дітей, які продемонстрували низький рівень розвитку творчої уяви (експериментальна група – 20%; контрольна група – 10%), та дітей з високим рівнем розвитку творчої уяви (експериментальна група – 20%; контрольна група – 15%).</w:t>
      </w:r>
    </w:p>
    <w:p w:rsidR="00F50380" w:rsidRDefault="00D210B0">
      <w:pPr>
        <w:widowControl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Ознайомимося з особливостями виконання завдання школярами з різним рівнем розвитку творчої уяви.</w:t>
      </w:r>
    </w:p>
    <w:p w:rsidR="00F50380" w:rsidRDefault="00D210B0">
      <w:pPr>
        <w:widowControl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Діти з низьким рівнем розвитку творчої уяви зазнавали під час виконання завдання значних труднощів. Вони ставили фігурки на звичайні місця, пояснюючи це тим, що так має бути. Якщо експериментатором кружечки ставилися на «чужі» місця, діти починали сміятися, кажучи, що такого бути не може. Пояснити ж, чому кружечки опинилися в тому чи іншому місці, вони не могли. Якщо все-таки вдавалося добитися від дітей якихось пояснень, всі вони були шаблонними і стереотипними. Так, наприклад, Антон Р. (експериментальна група) зазначив, що «Кішка сидить у ставку тому, що вона сховалася». Від кого і чому кішка сховалась, він пояснити не зміг. Те саме спостерігалося і в інших дітей з низьким рівнем розвитку творчої уяви.</w:t>
      </w:r>
    </w:p>
    <w:p w:rsidR="00F50380" w:rsidRDefault="00D210B0">
      <w:pPr>
        <w:widowControl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У молодших школярів із середнім рівнем творчої уяви значних проблем під час виконання завдання не спостерігалося. Вони з легкістю поміщали кружечки </w:t>
      </w:r>
      <w:r>
        <w:rPr>
          <w:rFonts w:ascii="Times New Roman" w:eastAsia="Times New Roman" w:hAnsi="Times New Roman" w:cs="Times New Roman"/>
          <w:sz w:val="28"/>
          <w:szCs w:val="28"/>
          <w:lang w:val="uk-UA" w:eastAsia="ru-RU"/>
        </w:rPr>
        <w:br/>
        <w:t xml:space="preserve">з персонажами на «чужі» місця, але пояснити, чому вони так вчинили, не могли. Крім того, як тільки їх просили розповісти, чому той чи інший персонаж опинився на невідповідному для нього місці, більшість дітей цієї підгрупи починали ставити фігурки на свої місця, і лише потім відповідали на запитання експериментатора. При цьому їхні оповідання мали під собою реальний ґрунт, принаймні діти дуже намагалися це довести. Наприклад, Наталія В. (експериментальна група), поміщаючи кішку на дерево, зазначила, що «… минулого року на дачі я бачила, </w:t>
      </w:r>
      <w:r>
        <w:rPr>
          <w:rFonts w:ascii="Times New Roman" w:eastAsia="Times New Roman" w:hAnsi="Times New Roman" w:cs="Times New Roman"/>
          <w:sz w:val="28"/>
          <w:szCs w:val="28"/>
          <w:lang w:val="uk-UA" w:eastAsia="ru-RU"/>
        </w:rPr>
        <w:br/>
        <w:t xml:space="preserve">як кішка залізла на дерево», а Олексій В. (контрольна група), поміщаючи </w:t>
      </w:r>
      <w:r>
        <w:rPr>
          <w:rFonts w:ascii="Times New Roman" w:eastAsia="Times New Roman" w:hAnsi="Times New Roman" w:cs="Times New Roman"/>
          <w:sz w:val="28"/>
          <w:szCs w:val="28"/>
          <w:lang w:val="uk-UA" w:eastAsia="ru-RU"/>
        </w:rPr>
        <w:lastRenderedPageBreak/>
        <w:t xml:space="preserve">кружечок із зображенням собаки в ставку, сказав: «... тато мені розповідав, що собаки дуже люблять купатися». Коли завдання було змінено (картинки із зображеннями були розставлені експериментатором, а дітей попросили розповісти, чому він їх розставив саме так), їхні розповіді стали більш змістовними та детальними, </w:t>
      </w:r>
      <w:r>
        <w:rPr>
          <w:rFonts w:ascii="Times New Roman" w:eastAsia="Times New Roman" w:hAnsi="Times New Roman" w:cs="Times New Roman"/>
          <w:sz w:val="28"/>
          <w:szCs w:val="28"/>
          <w:lang w:val="uk-UA" w:eastAsia="ru-RU"/>
        </w:rPr>
        <w:br/>
        <w:t>ніж тоді, коли вони самі ставили картинки і намагалися пояснити свої дії. При цьому діти демонстрували задоволення від виконання завдання і навіть намагалися фантазувати.</w:t>
      </w:r>
    </w:p>
    <w:p w:rsidR="00F50380" w:rsidRDefault="00D210B0">
      <w:pPr>
        <w:widowControl w:val="0"/>
        <w:spacing w:after="0" w:line="360" w:lineRule="auto"/>
        <w:ind w:firstLine="709"/>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sz w:val="28"/>
          <w:szCs w:val="28"/>
          <w:lang w:val="uk-UA" w:eastAsia="ru-RU"/>
        </w:rPr>
        <w:t xml:space="preserve">Молодші школярі з високим рівнем розвитку творчої уяви захоплено і легко розставляли кружечки на «чужі» місця і пояснювали свої кроки. Так, Денис В. (експериментальна група) зазначив, «Ця картинка (вказав на зображення рибки) тут (картинка розташована в будиночку), тому що це чарівна рибка, яка мешкає і у воді, і на суші. Коли вона вибирається на сушу, вона живе у своєму будиночку і любить дивитися у віконце». А Ірина М. (контрольна група) помістила картинку із зображенням мишки біля птахів, пояснивши це так: «Мишка жила в нірці зі своїми батьками. Вона з дитинства мріяла літати у небі, як пташка. Одного разу до них </w:t>
      </w:r>
      <w:r>
        <w:rPr>
          <w:rFonts w:ascii="Times New Roman" w:eastAsia="Times New Roman" w:hAnsi="Times New Roman" w:cs="Times New Roman"/>
          <w:sz w:val="28"/>
          <w:szCs w:val="28"/>
          <w:lang w:val="uk-UA" w:eastAsia="ru-RU"/>
        </w:rPr>
        <w:br/>
        <w:t>у гості прийшла хрещена мати мишки, яка була чарівницею, і виконала її заповітне бажання». При зміні завдання (картинки із зображеннями були розставлені експериментатором, а дітей попросили розповісти, чому він їх розставив саме так) у цих дітей не виникало труднощів з поясненням розташування зображень у тому чи іншому місці, що можливо пов'язано з тим, що вони здатні не тільки керуватися власним задумом, а й проникати в «чужий» задум</w:t>
      </w:r>
      <w:r>
        <w:rPr>
          <w:rFonts w:ascii="Times New Roman" w:eastAsia="Times New Roman" w:hAnsi="Times New Roman" w:cs="Times New Roman"/>
          <w:sz w:val="28"/>
          <w:szCs w:val="28"/>
          <w:lang w:eastAsia="ru-RU"/>
        </w:rPr>
        <w:t>.</w:t>
      </w:r>
    </w:p>
    <w:p w:rsidR="00F50380" w:rsidRDefault="00D210B0">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Виходячи з представленого вище, можна зробити висновок, що у більшості школярів, які представили вибірку, вміння творчо підходити до жорстко заданої предметної ситуації розвинене недостатньо.</w:t>
      </w:r>
    </w:p>
    <w:p w:rsidR="00F50380" w:rsidRDefault="00D210B0">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Тест «Як врятувати зайченя» (В. </w:t>
      </w:r>
      <w:proofErr w:type="spellStart"/>
      <w:r>
        <w:rPr>
          <w:rFonts w:ascii="Times New Roman" w:eastAsia="Times New Roman" w:hAnsi="Times New Roman" w:cs="Times New Roman"/>
          <w:sz w:val="28"/>
          <w:szCs w:val="28"/>
          <w:lang w:val="uk-UA" w:eastAsia="ru-RU"/>
        </w:rPr>
        <w:t>Сінєльніков</w:t>
      </w:r>
      <w:proofErr w:type="spellEnd"/>
      <w:r>
        <w:rPr>
          <w:rFonts w:ascii="Times New Roman" w:eastAsia="Times New Roman" w:hAnsi="Times New Roman" w:cs="Times New Roman"/>
          <w:sz w:val="28"/>
          <w:szCs w:val="28"/>
          <w:lang w:val="uk-UA" w:eastAsia="ru-RU"/>
        </w:rPr>
        <w:t xml:space="preserve">, В. Кудрявцев) був спрямований на оцінювання здатності молодших школярів до перетворення завдання на вибір </w:t>
      </w:r>
      <w:r>
        <w:rPr>
          <w:rFonts w:ascii="Times New Roman" w:eastAsia="Times New Roman" w:hAnsi="Times New Roman" w:cs="Times New Roman"/>
          <w:sz w:val="28"/>
          <w:szCs w:val="28"/>
          <w:lang w:val="uk-UA" w:eastAsia="ru-RU"/>
        </w:rPr>
        <w:br/>
        <w:t>у завдання на перетворення в умовах перенесення властивостей знайомого предмета в нову ситуацію (</w:t>
      </w:r>
      <w:proofErr w:type="spellStart"/>
      <w:r>
        <w:rPr>
          <w:rFonts w:ascii="Times New Roman" w:eastAsia="Times New Roman" w:hAnsi="Times New Roman" w:cs="Times New Roman"/>
          <w:sz w:val="28"/>
          <w:szCs w:val="28"/>
          <w:lang w:val="uk-UA" w:eastAsia="ru-RU"/>
        </w:rPr>
        <w:t>надситуативно</w:t>
      </w:r>
      <w:proofErr w:type="spellEnd"/>
      <w:r>
        <w:rPr>
          <w:rFonts w:ascii="Times New Roman" w:eastAsia="Times New Roman" w:hAnsi="Times New Roman" w:cs="Times New Roman"/>
          <w:sz w:val="28"/>
          <w:szCs w:val="28"/>
          <w:lang w:val="uk-UA" w:eastAsia="ru-RU"/>
        </w:rPr>
        <w:t>-перетворювальний характер творчих рішень). Дитині були запропоновані: фігурка зайчика, блюдце, цебро, дерев'яна паличка, здута повітряна кулька, аркуш паперу. Все це розкладалося перед дитиною на столі. Після цього експериментатор говорив: «Познайомся з цим зайчиком. Одного разу з ним сталася така історія. Вирішив зайчик поплавати на кораблику морем і сплив далеко-далеко від берега. Раптом почався шторм, з'явилися величезні хвилі, і став зайчик тонути. Допомогти зайчику можемо тільки ми з тобою. У нас для цього є кілька предметів (експериментатор звертає увагу дитини на предмети, що розкладені на столі). Що б ти вибрав, щоб урятувати зайчика?».</w:t>
      </w:r>
    </w:p>
    <w:p w:rsidR="00F50380" w:rsidRDefault="00D210B0">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У результаті обстеження в протоколі фіксувалися характер відповідей дитини та їхнє обґрунтування. Далі дані оцінювалися за </w:t>
      </w:r>
      <w:proofErr w:type="spellStart"/>
      <w:r>
        <w:rPr>
          <w:rFonts w:ascii="Times New Roman" w:eastAsia="Times New Roman" w:hAnsi="Times New Roman" w:cs="Times New Roman"/>
          <w:sz w:val="28"/>
          <w:szCs w:val="28"/>
          <w:lang w:val="uk-UA" w:eastAsia="ru-RU"/>
        </w:rPr>
        <w:t>трирівневою</w:t>
      </w:r>
      <w:proofErr w:type="spellEnd"/>
      <w:r>
        <w:rPr>
          <w:rFonts w:ascii="Times New Roman" w:eastAsia="Times New Roman" w:hAnsi="Times New Roman" w:cs="Times New Roman"/>
          <w:sz w:val="28"/>
          <w:szCs w:val="28"/>
          <w:lang w:val="uk-UA" w:eastAsia="ru-RU"/>
        </w:rPr>
        <w:t xml:space="preserve">  системою.</w:t>
      </w:r>
    </w:p>
    <w:p w:rsidR="00F50380" w:rsidRDefault="00D210B0">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Аналіз результатів виконання ігрового завдання молодшими школярами дозволив виявити розбіжності у сформованості в них вміння творчо використовувати ігрові предмети.</w:t>
      </w:r>
    </w:p>
    <w:p w:rsidR="00F50380" w:rsidRDefault="00D210B0">
      <w:pPr>
        <w:spacing w:after="0" w:line="360" w:lineRule="auto"/>
        <w:jc w:val="center"/>
        <w:rPr>
          <w:rFonts w:ascii="Times New Roman" w:eastAsia="Times New Roman" w:hAnsi="Times New Roman" w:cs="Times New Roman"/>
          <w:color w:val="FF0000"/>
          <w:sz w:val="28"/>
          <w:szCs w:val="28"/>
          <w:lang w:eastAsia="ru-RU"/>
        </w:rPr>
      </w:pPr>
      <w:r>
        <w:rPr>
          <w:rFonts w:ascii="Times New Roman" w:eastAsia="Times New Roman" w:hAnsi="Times New Roman" w:cs="Times New Roman"/>
          <w:noProof/>
          <w:color w:val="FF0000"/>
          <w:sz w:val="28"/>
          <w:szCs w:val="28"/>
          <w:lang w:eastAsia="ru-RU"/>
        </w:rPr>
        <w:lastRenderedPageBreak/>
        <w:drawing>
          <wp:inline distT="0" distB="0" distL="0" distR="0">
            <wp:extent cx="6057900" cy="297942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6065983" cy="2983395"/>
                    </a:xfrm>
                    <a:prstGeom prst="rect">
                      <a:avLst/>
                    </a:prstGeom>
                    <a:noFill/>
                  </pic:spPr>
                </pic:pic>
              </a:graphicData>
            </a:graphic>
          </wp:inline>
        </w:drawing>
      </w:r>
    </w:p>
    <w:p w:rsidR="00F50380" w:rsidRDefault="00D210B0">
      <w:pPr>
        <w:widowControl w:val="0"/>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2.6. Розподіл молодших школярів за сформованістю</w:t>
      </w:r>
    </w:p>
    <w:p w:rsidR="00F50380" w:rsidRDefault="00D210B0">
      <w:pPr>
        <w:widowControl w:val="0"/>
        <w:spacing w:after="0" w:line="360" w:lineRule="auto"/>
        <w:jc w:val="center"/>
        <w:rPr>
          <w:rFonts w:ascii="Times New Roman" w:eastAsia="Times New Roman" w:hAnsi="Times New Roman" w:cs="Times New Roman"/>
          <w:sz w:val="28"/>
          <w:szCs w:val="28"/>
          <w:lang w:val="uk-UA" w:eastAsia="ru-RU"/>
        </w:rPr>
      </w:pPr>
      <w:proofErr w:type="spellStart"/>
      <w:r>
        <w:rPr>
          <w:rFonts w:ascii="Times New Roman" w:eastAsia="Times New Roman" w:hAnsi="Times New Roman" w:cs="Times New Roman"/>
          <w:sz w:val="28"/>
          <w:szCs w:val="28"/>
          <w:lang w:val="uk-UA" w:eastAsia="ru-RU"/>
        </w:rPr>
        <w:t>надситуативно</w:t>
      </w:r>
      <w:proofErr w:type="spellEnd"/>
      <w:r>
        <w:rPr>
          <w:rFonts w:ascii="Times New Roman" w:eastAsia="Times New Roman" w:hAnsi="Times New Roman" w:cs="Times New Roman"/>
          <w:sz w:val="28"/>
          <w:szCs w:val="28"/>
          <w:lang w:val="uk-UA" w:eastAsia="ru-RU"/>
        </w:rPr>
        <w:t>-перетворювального характеру творчих рішень, %</w:t>
      </w:r>
    </w:p>
    <w:p w:rsidR="00F50380" w:rsidRDefault="00F50380">
      <w:pPr>
        <w:widowControl w:val="0"/>
        <w:spacing w:after="0" w:line="360" w:lineRule="auto"/>
        <w:ind w:firstLine="709"/>
        <w:jc w:val="both"/>
        <w:rPr>
          <w:rFonts w:ascii="Times New Roman" w:eastAsia="Times New Roman" w:hAnsi="Times New Roman" w:cs="Times New Roman"/>
          <w:sz w:val="28"/>
          <w:szCs w:val="28"/>
          <w:lang w:val="uk-UA" w:eastAsia="ru-RU"/>
        </w:rPr>
      </w:pPr>
    </w:p>
    <w:p w:rsidR="00F50380" w:rsidRDefault="00D210B0">
      <w:pPr>
        <w:widowControl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Як випливає з даних, представлених на рисунку 2.6, здебільшого школярі (60% дітей експериментальної групи і 65% дітей контрольної групи) впоралися </w:t>
      </w:r>
      <w:r>
        <w:rPr>
          <w:rFonts w:ascii="Times New Roman" w:eastAsia="Times New Roman" w:hAnsi="Times New Roman" w:cs="Times New Roman"/>
          <w:sz w:val="28"/>
          <w:szCs w:val="28"/>
          <w:lang w:val="uk-UA" w:eastAsia="ru-RU"/>
        </w:rPr>
        <w:br/>
        <w:t xml:space="preserve">із завданням на середньому рівні. Вони пропонували рішення з елементом найпростішого символізму (наприклад, використовувати паличку як колоду, на якій зайчик зможе </w:t>
      </w:r>
      <w:proofErr w:type="spellStart"/>
      <w:r>
        <w:rPr>
          <w:rFonts w:ascii="Times New Roman" w:eastAsia="Times New Roman" w:hAnsi="Times New Roman" w:cs="Times New Roman"/>
          <w:sz w:val="28"/>
          <w:szCs w:val="28"/>
          <w:lang w:val="uk-UA" w:eastAsia="ru-RU"/>
        </w:rPr>
        <w:t>доплисти</w:t>
      </w:r>
      <w:proofErr w:type="spellEnd"/>
      <w:r>
        <w:rPr>
          <w:rFonts w:ascii="Times New Roman" w:eastAsia="Times New Roman" w:hAnsi="Times New Roman" w:cs="Times New Roman"/>
          <w:sz w:val="28"/>
          <w:szCs w:val="28"/>
          <w:lang w:val="uk-UA" w:eastAsia="ru-RU"/>
        </w:rPr>
        <w:t xml:space="preserve"> до берега), при цьому залишаючись у рамках ситуації вибору.</w:t>
      </w:r>
    </w:p>
    <w:p w:rsidR="00F50380" w:rsidRDefault="00D210B0">
      <w:pPr>
        <w:widowControl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На високому рівні виконали завдання 35% дітей експериментальної групи та 25% дітей контрольної групи. Для порятунку зайця вони пропонували використовувати або повітряну кульку, або аркуш паперу. При цьому для досягнення мети вони пропонували надути кульку, «щоб зайчик міг полетіти» або зробити з аркуша паперу кораблик. Таким чином, у дітей, які перебувають на цьому рівні, мала місце установка на перетворення наявного предметного матеріалу, </w:t>
      </w:r>
      <w:r>
        <w:rPr>
          <w:rFonts w:ascii="Times New Roman" w:eastAsia="Times New Roman" w:hAnsi="Times New Roman" w:cs="Times New Roman"/>
          <w:sz w:val="28"/>
          <w:szCs w:val="28"/>
          <w:lang w:val="uk-UA" w:eastAsia="ru-RU"/>
        </w:rPr>
        <w:br/>
        <w:t xml:space="preserve">а вихідне завдання на вибір перетворювалося ними у завдання на перетворення, </w:t>
      </w:r>
      <w:r>
        <w:rPr>
          <w:rFonts w:ascii="Times New Roman" w:eastAsia="Times New Roman" w:hAnsi="Times New Roman" w:cs="Times New Roman"/>
          <w:sz w:val="28"/>
          <w:szCs w:val="28"/>
          <w:lang w:val="uk-UA" w:eastAsia="ru-RU"/>
        </w:rPr>
        <w:br/>
        <w:t xml:space="preserve">що свідчить про їх </w:t>
      </w:r>
      <w:proofErr w:type="spellStart"/>
      <w:r>
        <w:rPr>
          <w:rFonts w:ascii="Times New Roman" w:eastAsia="Times New Roman" w:hAnsi="Times New Roman" w:cs="Times New Roman"/>
          <w:sz w:val="28"/>
          <w:szCs w:val="28"/>
          <w:lang w:val="uk-UA" w:eastAsia="ru-RU"/>
        </w:rPr>
        <w:t>надситуативний</w:t>
      </w:r>
      <w:proofErr w:type="spellEnd"/>
      <w:r>
        <w:rPr>
          <w:rFonts w:ascii="Times New Roman" w:eastAsia="Times New Roman" w:hAnsi="Times New Roman" w:cs="Times New Roman"/>
          <w:sz w:val="28"/>
          <w:szCs w:val="28"/>
          <w:lang w:val="uk-UA" w:eastAsia="ru-RU"/>
        </w:rPr>
        <w:t xml:space="preserve"> підхід у прийнятті рішень.</w:t>
      </w:r>
    </w:p>
    <w:p w:rsidR="00F50380" w:rsidRDefault="00D210B0">
      <w:pPr>
        <w:widowControl w:val="0"/>
        <w:spacing w:after="0" w:line="360" w:lineRule="auto"/>
        <w:ind w:firstLine="709"/>
        <w:jc w:val="both"/>
        <w:rPr>
          <w:rFonts w:ascii="Times New Roman" w:eastAsia="Times New Roman" w:hAnsi="Times New Roman" w:cs="Times New Roman"/>
          <w:sz w:val="28"/>
          <w:szCs w:val="28"/>
          <w:lang w:val="uk-UA" w:eastAsia="ru-RU"/>
        </w:rPr>
      </w:pPr>
      <w:bookmarkStart w:id="9" w:name="_Toc378687366"/>
      <w:r>
        <w:rPr>
          <w:rFonts w:ascii="Times New Roman" w:eastAsia="Times New Roman" w:hAnsi="Times New Roman" w:cs="Times New Roman"/>
          <w:sz w:val="28"/>
          <w:szCs w:val="28"/>
          <w:lang w:val="uk-UA" w:eastAsia="ru-RU"/>
        </w:rPr>
        <w:lastRenderedPageBreak/>
        <w:t xml:space="preserve">У свою чергу, 5% дітей експериментальної групи та 10% дітей контрольної групи показали низький рівень виконання завдання. Після слів експериментатора про те, що потрібно за допомогою набору конкретних предметів врятувати зайчика, який тоне, вибирали предмети в готовому вигляді (блюдце, цебро, паличку). </w:t>
      </w:r>
      <w:r>
        <w:rPr>
          <w:rFonts w:ascii="Times New Roman" w:eastAsia="Times New Roman" w:hAnsi="Times New Roman" w:cs="Times New Roman"/>
          <w:sz w:val="28"/>
          <w:szCs w:val="28"/>
          <w:lang w:val="uk-UA" w:eastAsia="ru-RU"/>
        </w:rPr>
        <w:br/>
        <w:t xml:space="preserve">За допомогою цих предметів вони пропонували підняти зайчик з </w:t>
      </w:r>
      <w:proofErr w:type="spellStart"/>
      <w:r>
        <w:rPr>
          <w:rFonts w:ascii="Times New Roman" w:eastAsia="Times New Roman" w:hAnsi="Times New Roman" w:cs="Times New Roman"/>
          <w:sz w:val="28"/>
          <w:szCs w:val="28"/>
          <w:lang w:val="uk-UA" w:eastAsia="ru-RU"/>
        </w:rPr>
        <w:t>дна</w:t>
      </w:r>
      <w:proofErr w:type="spellEnd"/>
      <w:r>
        <w:rPr>
          <w:rFonts w:ascii="Times New Roman" w:eastAsia="Times New Roman" w:hAnsi="Times New Roman" w:cs="Times New Roman"/>
          <w:sz w:val="28"/>
          <w:szCs w:val="28"/>
          <w:lang w:val="uk-UA" w:eastAsia="ru-RU"/>
        </w:rPr>
        <w:t xml:space="preserve">. Таким чином, при вирішенні поставленого завдання вони не виходили за межі простого вибору й механічно </w:t>
      </w:r>
      <w:proofErr w:type="spellStart"/>
      <w:r>
        <w:rPr>
          <w:rFonts w:ascii="Times New Roman" w:eastAsia="Times New Roman" w:hAnsi="Times New Roman" w:cs="Times New Roman"/>
          <w:sz w:val="28"/>
          <w:szCs w:val="28"/>
          <w:lang w:val="uk-UA" w:eastAsia="ru-RU"/>
        </w:rPr>
        <w:t>переносили</w:t>
      </w:r>
      <w:proofErr w:type="spellEnd"/>
      <w:r>
        <w:rPr>
          <w:rFonts w:ascii="Times New Roman" w:eastAsia="Times New Roman" w:hAnsi="Times New Roman" w:cs="Times New Roman"/>
          <w:sz w:val="28"/>
          <w:szCs w:val="28"/>
          <w:lang w:val="uk-UA" w:eastAsia="ru-RU"/>
        </w:rPr>
        <w:t xml:space="preserve"> властивості запропонованих предметів в ігрову ситуацію.</w:t>
      </w:r>
    </w:p>
    <w:p w:rsidR="00F50380" w:rsidRDefault="00D210B0">
      <w:pPr>
        <w:widowControl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Виходячи з викладеного вище, можна зробити висновок, що у більшості молодших школярів, які представили вибірку, вміння творчо використовувати предмети в ігровій діяльності сформовано недостатньо.</w:t>
      </w:r>
    </w:p>
    <w:bookmarkEnd w:id="9"/>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З метою вивчення особливостей  критичного мислення було проведено спостереження за школярами на </w:t>
      </w:r>
      <w:proofErr w:type="spellStart"/>
      <w:r>
        <w:rPr>
          <w:rFonts w:ascii="Times New Roman" w:eastAsia="Calibri" w:hAnsi="Times New Roman" w:cs="Times New Roman"/>
          <w:sz w:val="28"/>
          <w:szCs w:val="28"/>
          <w:lang w:val="uk-UA"/>
        </w:rPr>
        <w:t>уроках</w:t>
      </w:r>
      <w:proofErr w:type="spellEnd"/>
      <w:r>
        <w:rPr>
          <w:rFonts w:ascii="Times New Roman" w:eastAsia="Calibri" w:hAnsi="Times New Roman" w:cs="Times New Roman"/>
          <w:sz w:val="28"/>
          <w:szCs w:val="28"/>
          <w:lang w:val="uk-UA"/>
        </w:rPr>
        <w:t xml:space="preserve"> математики, рідної мови і читання. </w:t>
      </w:r>
      <w:r>
        <w:rPr>
          <w:rFonts w:ascii="Times New Roman" w:eastAsia="Calibri" w:hAnsi="Times New Roman" w:cs="Times New Roman"/>
          <w:sz w:val="28"/>
          <w:szCs w:val="28"/>
          <w:lang w:val="uk-UA"/>
        </w:rPr>
        <w:br/>
        <w:t>Для фіксації результатів спостереження використовувалася карта «Оцінка проявів критичного мислення», запропонована Т. Д. Федоровою, якою було визначено інтелектуальні вміння, що входять до складу критичного мислення в молодшому шкільному віці, і на цій підставі розроблено таблицю спостережень для діагностики рівня його розвитку (ДОДАТОК Г).</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Результати, отримані в ході проведення спостереження за школярами, представлено на рисунку 2.7:</w:t>
      </w:r>
    </w:p>
    <w:p w:rsidR="00F50380" w:rsidRDefault="00D210B0">
      <w:pPr>
        <w:spacing w:after="0" w:line="360" w:lineRule="auto"/>
        <w:jc w:val="center"/>
        <w:rPr>
          <w:rFonts w:ascii="Times New Roman" w:eastAsia="Times New Roman" w:hAnsi="Times New Roman" w:cs="Times New Roman"/>
          <w:color w:val="FF0000"/>
          <w:sz w:val="28"/>
          <w:szCs w:val="28"/>
          <w:lang w:eastAsia="ru-RU"/>
        </w:rPr>
      </w:pPr>
      <w:r>
        <w:rPr>
          <w:rFonts w:ascii="Times New Roman" w:eastAsia="Times New Roman" w:hAnsi="Times New Roman" w:cs="Times New Roman"/>
          <w:noProof/>
          <w:color w:val="FF0000"/>
          <w:sz w:val="28"/>
          <w:szCs w:val="28"/>
          <w:lang w:eastAsia="ru-RU"/>
        </w:rPr>
        <w:lastRenderedPageBreak/>
        <w:drawing>
          <wp:inline distT="0" distB="0" distL="0" distR="0">
            <wp:extent cx="5969000" cy="3083560"/>
            <wp:effectExtent l="0" t="0" r="0" b="254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979256" cy="3088858"/>
                    </a:xfrm>
                    <a:prstGeom prst="rect">
                      <a:avLst/>
                    </a:prstGeom>
                    <a:noFill/>
                  </pic:spPr>
                </pic:pic>
              </a:graphicData>
            </a:graphic>
          </wp:inline>
        </w:drawing>
      </w:r>
    </w:p>
    <w:p w:rsidR="00F50380" w:rsidRDefault="00D210B0">
      <w:pPr>
        <w:widowControl w:val="0"/>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2.7. Розподіл молодших школярів за рівнями критичного мислення, %</w:t>
      </w:r>
    </w:p>
    <w:p w:rsidR="00F50380" w:rsidRDefault="00F50380">
      <w:pPr>
        <w:tabs>
          <w:tab w:val="left" w:pos="1230"/>
        </w:tabs>
        <w:spacing w:after="0" w:line="360" w:lineRule="auto"/>
        <w:ind w:firstLine="709"/>
        <w:contextualSpacing/>
        <w:jc w:val="both"/>
        <w:rPr>
          <w:rFonts w:ascii="Times New Roman" w:eastAsia="Calibri" w:hAnsi="Times New Roman" w:cs="Times New Roman"/>
          <w:color w:val="FF0000"/>
          <w:sz w:val="28"/>
          <w:szCs w:val="28"/>
          <w:lang w:val="uk-UA"/>
        </w:rPr>
      </w:pP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Як засвідчує рисунок 2.7, для 15% дітей експериментальної групи та </w:t>
      </w:r>
      <w:r>
        <w:rPr>
          <w:rFonts w:ascii="Times New Roman" w:eastAsia="Calibri" w:hAnsi="Times New Roman" w:cs="Times New Roman"/>
          <w:sz w:val="28"/>
          <w:szCs w:val="28"/>
          <w:lang w:val="uk-UA"/>
        </w:rPr>
        <w:br/>
        <w:t>для 20% дітей контрольної групи притаманний високий рівень критичності мислення. Спостереження показало, що школярі цієї підгрупи ясно і чітко формулюють питання чи проблему,  легко розрізняють ключові аспекти від деталей, що не мають суттєвого значення, розуміють, які ознаки є важливими для вирішення завдання. Вони вміють ефективно шукати та збирати необхідну інформацію з різних джерел, досить добре аналізують ситуації та встановлюють причинно-наслідкові зв'язки між різними факторами. Діти можуть ефективно порівнювати різні аспекти, об'єкти або ідеї та виділяти головне з точки зору аналізу.</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 50% дітей експериментальної групи та в 40% дітей контрольної групи було констатовано середній рівень критичності мислення.</w:t>
      </w:r>
      <w:r>
        <w:t xml:space="preserve"> </w:t>
      </w:r>
      <w:r>
        <w:rPr>
          <w:rFonts w:ascii="Times New Roman" w:eastAsia="Calibri" w:hAnsi="Times New Roman" w:cs="Times New Roman"/>
          <w:sz w:val="28"/>
          <w:szCs w:val="28"/>
          <w:lang w:val="uk-UA"/>
        </w:rPr>
        <w:t>Спостереження за ними показало, що ці діти мають базові навички у всіх аспектах критичного мислення, але їм не завжди вдається використовувати їх з високою якість.</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Низький рівень розвитку критичного мислення виявили 3</w:t>
      </w:r>
      <w:r>
        <w:rPr>
          <w:rFonts w:ascii="Times New Roman" w:eastAsia="Times New Roman" w:hAnsi="Times New Roman" w:cs="Times New Roman"/>
          <w:sz w:val="28"/>
          <w:szCs w:val="28"/>
          <w:lang w:val="uk-UA" w:eastAsia="ru-RU"/>
        </w:rPr>
        <w:t>5% дітей експериментальної групи та 40% дітей контрольної групи. Характеризуючи їх, можна зазначити, що вони мають</w:t>
      </w:r>
      <w:r>
        <w:rPr>
          <w:rFonts w:ascii="Times New Roman" w:eastAsia="Calibri" w:hAnsi="Times New Roman" w:cs="Times New Roman"/>
          <w:sz w:val="28"/>
          <w:szCs w:val="28"/>
          <w:lang w:val="uk-UA"/>
        </w:rPr>
        <w:t xml:space="preserve"> обмежені здібності у всіх зазначених аспектах. Зокрема, вони мають складнощі з формулюванням чітких питань, недостатньо уваги приділяють суттєвим деталям, не вміють аналізувати причинно-наслідкові зв'язки, не роблять глибокого порівняння та не можуть ефективно аналізувати інформацію.</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Базуючись на результатах спостереження, ми дійшли висновку, що молодші школярі, які взяли участь у дослідженні, переважно потребують розвитку критичного мислення через навчання, практику та вдосконалення навичок.</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Отримані результати засвідчили, що в більшості учнів рівень розвитку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знаходиться на середньому рівні, у значної частини – на низькому та лише </w:t>
      </w:r>
      <w:r>
        <w:rPr>
          <w:rFonts w:ascii="Times New Roman" w:eastAsia="Calibri" w:hAnsi="Times New Roman" w:cs="Times New Roman"/>
          <w:sz w:val="28"/>
          <w:szCs w:val="28"/>
          <w:lang w:val="uk-UA"/>
        </w:rPr>
        <w:br/>
        <w:t xml:space="preserve">в невеликої частини школярів – на високому рівні. Таким чином, існує необхідність у проведенні педагогічної роботи, спрямованої на формування та розвиток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молодших школярів.</w:t>
      </w:r>
    </w:p>
    <w:p w:rsidR="00F50380" w:rsidRDefault="00F50380">
      <w:pPr>
        <w:tabs>
          <w:tab w:val="left" w:pos="1230"/>
        </w:tabs>
        <w:spacing w:after="0" w:line="360" w:lineRule="auto"/>
        <w:ind w:firstLine="709"/>
        <w:contextualSpacing/>
        <w:jc w:val="both"/>
        <w:rPr>
          <w:rFonts w:ascii="Times New Roman" w:eastAsia="Calibri" w:hAnsi="Times New Roman" w:cs="Times New Roman"/>
          <w:b/>
          <w:sz w:val="28"/>
          <w:szCs w:val="28"/>
          <w:lang w:val="uk-UA"/>
        </w:rPr>
      </w:pPr>
    </w:p>
    <w:p w:rsidR="00F50380" w:rsidRDefault="00D210B0">
      <w:pPr>
        <w:tabs>
          <w:tab w:val="left" w:pos="1230"/>
        </w:tabs>
        <w:spacing w:after="0" w:line="360" w:lineRule="auto"/>
        <w:ind w:firstLine="709"/>
        <w:contextualSpacing/>
        <w:jc w:val="both"/>
        <w:outlineLvl w:val="1"/>
        <w:rPr>
          <w:rFonts w:ascii="Times New Roman" w:eastAsia="Calibri" w:hAnsi="Times New Roman" w:cs="Times New Roman"/>
          <w:b/>
          <w:sz w:val="28"/>
          <w:szCs w:val="28"/>
          <w:lang w:val="uk-UA"/>
        </w:rPr>
      </w:pPr>
      <w:bookmarkStart w:id="10" w:name="_Toc142850499"/>
      <w:r>
        <w:rPr>
          <w:rFonts w:ascii="Times New Roman" w:eastAsia="Calibri" w:hAnsi="Times New Roman" w:cs="Times New Roman"/>
          <w:b/>
          <w:sz w:val="28"/>
          <w:szCs w:val="28"/>
          <w:lang w:val="uk-UA"/>
        </w:rPr>
        <w:t xml:space="preserve">2.2. Реалізація методики формування </w:t>
      </w:r>
      <w:proofErr w:type="spellStart"/>
      <w:r>
        <w:rPr>
          <w:rFonts w:ascii="Times New Roman" w:eastAsia="Calibri" w:hAnsi="Times New Roman" w:cs="Times New Roman"/>
          <w:b/>
          <w:sz w:val="28"/>
          <w:szCs w:val="28"/>
          <w:lang w:val="uk-UA"/>
        </w:rPr>
        <w:t>soft</w:t>
      </w:r>
      <w:proofErr w:type="spellEnd"/>
      <w:r>
        <w:rPr>
          <w:rFonts w:ascii="Times New Roman" w:eastAsia="Calibri" w:hAnsi="Times New Roman" w:cs="Times New Roman"/>
          <w:b/>
          <w:sz w:val="28"/>
          <w:szCs w:val="28"/>
          <w:lang w:val="uk-UA"/>
        </w:rPr>
        <w:t xml:space="preserve"> </w:t>
      </w:r>
      <w:bookmarkStart w:id="11" w:name="_Hlk123666619"/>
      <w:proofErr w:type="spellStart"/>
      <w:r>
        <w:rPr>
          <w:rFonts w:ascii="Times New Roman" w:eastAsia="Calibri" w:hAnsi="Times New Roman" w:cs="Times New Roman"/>
          <w:b/>
          <w:sz w:val="28"/>
          <w:szCs w:val="28"/>
          <w:lang w:val="uk-UA"/>
        </w:rPr>
        <w:t>skills</w:t>
      </w:r>
      <w:proofErr w:type="spellEnd"/>
      <w:r>
        <w:rPr>
          <w:rFonts w:ascii="Times New Roman" w:eastAsia="Calibri" w:hAnsi="Times New Roman" w:cs="Times New Roman"/>
          <w:b/>
          <w:sz w:val="28"/>
          <w:szCs w:val="28"/>
          <w:lang w:val="uk-UA"/>
        </w:rPr>
        <w:t xml:space="preserve"> в учнів початкових класів на </w:t>
      </w:r>
      <w:proofErr w:type="spellStart"/>
      <w:r>
        <w:rPr>
          <w:rFonts w:ascii="Times New Roman" w:eastAsia="Calibri" w:hAnsi="Times New Roman" w:cs="Times New Roman"/>
          <w:b/>
          <w:sz w:val="28"/>
          <w:szCs w:val="28"/>
          <w:lang w:val="uk-UA"/>
        </w:rPr>
        <w:t>уроках</w:t>
      </w:r>
      <w:proofErr w:type="spellEnd"/>
      <w:r>
        <w:rPr>
          <w:rFonts w:ascii="Times New Roman" w:eastAsia="Calibri" w:hAnsi="Times New Roman" w:cs="Times New Roman"/>
          <w:b/>
          <w:sz w:val="28"/>
          <w:szCs w:val="28"/>
          <w:lang w:val="uk-UA"/>
        </w:rPr>
        <w:t xml:space="preserve"> «Я досліджую світ»</w:t>
      </w:r>
      <w:bookmarkEnd w:id="10"/>
      <w:r>
        <w:rPr>
          <w:rFonts w:ascii="Times New Roman" w:eastAsia="Calibri" w:hAnsi="Times New Roman" w:cs="Times New Roman"/>
          <w:b/>
          <w:sz w:val="28"/>
          <w:szCs w:val="28"/>
          <w:lang w:val="uk-UA"/>
        </w:rPr>
        <w:t xml:space="preserve"> </w:t>
      </w:r>
      <w:bookmarkEnd w:id="11"/>
    </w:p>
    <w:p w:rsidR="00F50380" w:rsidRDefault="00F50380">
      <w:pPr>
        <w:widowControl w:val="0"/>
        <w:spacing w:after="0" w:line="360" w:lineRule="auto"/>
        <w:ind w:firstLine="709"/>
        <w:contextualSpacing/>
        <w:jc w:val="both"/>
        <w:rPr>
          <w:rFonts w:ascii="Times New Roman" w:eastAsia="Times New Roman" w:hAnsi="Times New Roman" w:cs="Times New Roman"/>
          <w:sz w:val="28"/>
          <w:szCs w:val="28"/>
          <w:lang w:val="uk-UA" w:eastAsia="ru-RU"/>
        </w:rPr>
      </w:pPr>
    </w:p>
    <w:p w:rsidR="00F50380" w:rsidRDefault="00D210B0">
      <w:pPr>
        <w:widowControl w:val="0"/>
        <w:spacing w:after="0" w:line="360" w:lineRule="auto"/>
        <w:ind w:firstLine="709"/>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sz w:val="28"/>
          <w:szCs w:val="28"/>
          <w:lang w:val="uk-UA" w:eastAsia="ru-RU"/>
        </w:rPr>
        <w:t xml:space="preserve">На формуючому етапі дослідження, який реалізовувався з січня 2023 року </w:t>
      </w:r>
      <w:r>
        <w:rPr>
          <w:rFonts w:ascii="Times New Roman" w:eastAsia="Times New Roman" w:hAnsi="Times New Roman" w:cs="Times New Roman"/>
          <w:sz w:val="28"/>
          <w:szCs w:val="28"/>
          <w:lang w:val="uk-UA" w:eastAsia="ru-RU"/>
        </w:rPr>
        <w:br/>
        <w:t>по квітень 2023 року, було проведено роботу з молодшими школярами експериментальної групи за розробленою нами методикою</w:t>
      </w:r>
      <w:r>
        <w:rPr>
          <w:rFonts w:ascii="Times New Roman" w:eastAsia="Times New Roman" w:hAnsi="Times New Roman" w:cs="Times New Roman"/>
          <w:color w:val="000000"/>
          <w:sz w:val="28"/>
          <w:szCs w:val="28"/>
          <w:lang w:val="uk-UA" w:eastAsia="ru-RU"/>
        </w:rPr>
        <w:t>.</w:t>
      </w:r>
    </w:p>
    <w:p w:rsidR="00F50380" w:rsidRDefault="00D210B0">
      <w:pPr>
        <w:widowControl w:val="0"/>
        <w:spacing w:after="0" w:line="360" w:lineRule="auto"/>
        <w:ind w:firstLine="709"/>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Мета роботи: формування </w:t>
      </w:r>
      <w:proofErr w:type="spellStart"/>
      <w:r>
        <w:rPr>
          <w:rFonts w:ascii="Times New Roman" w:eastAsia="Times New Roman" w:hAnsi="Times New Roman" w:cs="Times New Roman"/>
          <w:color w:val="000000"/>
          <w:sz w:val="28"/>
          <w:szCs w:val="28"/>
          <w:lang w:val="uk-UA" w:eastAsia="ru-RU"/>
        </w:rPr>
        <w:t>soft</w:t>
      </w:r>
      <w:proofErr w:type="spellEnd"/>
      <w:r>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uk-UA" w:eastAsia="ru-RU"/>
        </w:rPr>
        <w:t>skills</w:t>
      </w:r>
      <w:proofErr w:type="spellEnd"/>
      <w:r>
        <w:rPr>
          <w:rFonts w:ascii="Times New Roman" w:eastAsia="Times New Roman" w:hAnsi="Times New Roman" w:cs="Times New Roman"/>
          <w:color w:val="000000"/>
          <w:sz w:val="28"/>
          <w:szCs w:val="28"/>
          <w:lang w:val="uk-UA" w:eastAsia="ru-RU"/>
        </w:rPr>
        <w:t xml:space="preserve"> (м'яких навичок) учнів</w:t>
      </w:r>
      <w:r>
        <w:rPr>
          <w:lang w:val="uk-UA"/>
        </w:rPr>
        <w:t xml:space="preserve"> </w:t>
      </w:r>
      <w:r>
        <w:rPr>
          <w:rFonts w:ascii="Times New Roman" w:eastAsia="Times New Roman" w:hAnsi="Times New Roman" w:cs="Times New Roman"/>
          <w:color w:val="000000"/>
          <w:sz w:val="28"/>
          <w:szCs w:val="28"/>
          <w:lang w:val="uk-UA" w:eastAsia="ru-RU"/>
        </w:rPr>
        <w:t xml:space="preserve">на </w:t>
      </w:r>
      <w:proofErr w:type="spellStart"/>
      <w:r>
        <w:rPr>
          <w:rFonts w:ascii="Times New Roman" w:eastAsia="Times New Roman" w:hAnsi="Times New Roman" w:cs="Times New Roman"/>
          <w:color w:val="000000"/>
          <w:sz w:val="28"/>
          <w:szCs w:val="28"/>
          <w:lang w:val="uk-UA" w:eastAsia="ru-RU"/>
        </w:rPr>
        <w:t>уроках</w:t>
      </w:r>
      <w:proofErr w:type="spellEnd"/>
      <w:r>
        <w:rPr>
          <w:rFonts w:ascii="Times New Roman" w:eastAsia="Times New Roman" w:hAnsi="Times New Roman" w:cs="Times New Roman"/>
          <w:color w:val="000000"/>
          <w:sz w:val="28"/>
          <w:szCs w:val="28"/>
          <w:lang w:val="uk-UA" w:eastAsia="ru-RU"/>
        </w:rPr>
        <w:t xml:space="preserve"> інтегрованого курсу «Я досліджую світ»:</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комунікація: навички, які дозволяють ефективно спілкуватися, передавати інформацію, розуміти інших людей;</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кооперація: навички спільної роботи, співпраці та взаємодії з метою досягнення спільних цілей;</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креативність: здатність генерувати нові та оригінальні ідеї, концепції, рішення і творчі вираження;</w:t>
      </w:r>
    </w:p>
    <w:p w:rsidR="00F50380" w:rsidRDefault="00D210B0">
      <w:pPr>
        <w:pStyle w:val="a9"/>
        <w:numPr>
          <w:ilvl w:val="0"/>
          <w:numId w:val="1"/>
        </w:numPr>
        <w:tabs>
          <w:tab w:val="left" w:pos="1134"/>
        </w:tabs>
        <w:spacing w:after="0" w:line="36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Calibri" w:hAnsi="Times New Roman" w:cs="Times New Roman"/>
          <w:sz w:val="28"/>
          <w:szCs w:val="28"/>
          <w:lang w:val="uk-UA"/>
        </w:rPr>
        <w:t>критичне</w:t>
      </w:r>
      <w:r>
        <w:rPr>
          <w:rFonts w:ascii="Times New Roman" w:eastAsia="Times New Roman" w:hAnsi="Times New Roman" w:cs="Times New Roman"/>
          <w:color w:val="000000"/>
          <w:sz w:val="28"/>
          <w:szCs w:val="28"/>
          <w:lang w:val="uk-UA" w:eastAsia="ru-RU"/>
        </w:rPr>
        <w:t xml:space="preserve"> мислення: здатність до розуміння, аналізу та оцінки інформації, ідей, ситуацій або проблем з об'єктивною, логічною та критичною перспективою; схильність до активного роздуму, постановки питань і критичного оцінювання замість простого прийняття інформації «як є».</w:t>
      </w:r>
    </w:p>
    <w:p w:rsidR="00F50380" w:rsidRDefault="00D210B0">
      <w:pPr>
        <w:widowControl w:val="0"/>
        <w:spacing w:after="0" w:line="360" w:lineRule="auto"/>
        <w:ind w:firstLine="709"/>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Нами проводилися комбіновані </w:t>
      </w:r>
      <w:proofErr w:type="spellStart"/>
      <w:r>
        <w:rPr>
          <w:rFonts w:ascii="Times New Roman" w:eastAsia="Times New Roman" w:hAnsi="Times New Roman" w:cs="Times New Roman"/>
          <w:color w:val="000000"/>
          <w:sz w:val="28"/>
          <w:szCs w:val="28"/>
          <w:lang w:val="uk-UA" w:eastAsia="ru-RU"/>
        </w:rPr>
        <w:t>уроки</w:t>
      </w:r>
      <w:proofErr w:type="spellEnd"/>
      <w:r>
        <w:rPr>
          <w:rFonts w:ascii="Times New Roman" w:eastAsia="Times New Roman" w:hAnsi="Times New Roman" w:cs="Times New Roman"/>
          <w:color w:val="000000"/>
          <w:sz w:val="28"/>
          <w:szCs w:val="28"/>
          <w:lang w:val="uk-UA" w:eastAsia="ru-RU"/>
        </w:rPr>
        <w:t xml:space="preserve">, що включають повторення пройденого матеріалу, вивчення нового матеріалу, його осмислення і закріплення. </w:t>
      </w:r>
      <w:proofErr w:type="spellStart"/>
      <w:r>
        <w:rPr>
          <w:rFonts w:ascii="Times New Roman" w:eastAsia="Times New Roman" w:hAnsi="Times New Roman" w:cs="Times New Roman"/>
          <w:color w:val="000000"/>
          <w:sz w:val="28"/>
          <w:szCs w:val="28"/>
          <w:lang w:val="uk-UA" w:eastAsia="ru-RU"/>
        </w:rPr>
        <w:t>Уроки</w:t>
      </w:r>
      <w:proofErr w:type="spellEnd"/>
      <w:r>
        <w:rPr>
          <w:rFonts w:ascii="Times New Roman" w:eastAsia="Times New Roman" w:hAnsi="Times New Roman" w:cs="Times New Roman"/>
          <w:color w:val="000000"/>
          <w:sz w:val="28"/>
          <w:szCs w:val="28"/>
          <w:lang w:val="uk-UA" w:eastAsia="ru-RU"/>
        </w:rPr>
        <w:t xml:space="preserve"> містили у собі такі етапи:</w:t>
      </w:r>
    </w:p>
    <w:p w:rsidR="00F50380" w:rsidRDefault="00D210B0">
      <w:pPr>
        <w:widowControl w:val="0"/>
        <w:spacing w:after="0" w:line="360" w:lineRule="auto"/>
        <w:ind w:firstLine="709"/>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 роз'яснення завдань уроку, перевірка готовності учнів до навчальної діяльності;</w:t>
      </w:r>
    </w:p>
    <w:p w:rsidR="00F50380" w:rsidRDefault="00D210B0">
      <w:pPr>
        <w:widowControl w:val="0"/>
        <w:spacing w:after="0" w:line="360" w:lineRule="auto"/>
        <w:ind w:firstLine="709"/>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2) перевірка домашнього завдання;</w:t>
      </w:r>
    </w:p>
    <w:p w:rsidR="00F50380" w:rsidRDefault="00D210B0">
      <w:pPr>
        <w:widowControl w:val="0"/>
        <w:spacing w:after="0" w:line="360" w:lineRule="auto"/>
        <w:ind w:firstLine="709"/>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3) вивчення нового матеріалу, визначення його місця у системі знань учнів;</w:t>
      </w:r>
    </w:p>
    <w:p w:rsidR="00F50380" w:rsidRDefault="00D210B0">
      <w:pPr>
        <w:widowControl w:val="0"/>
        <w:spacing w:after="0" w:line="360" w:lineRule="auto"/>
        <w:ind w:firstLine="709"/>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4) закріплення матеріалу шляхом виділення із нього головного;</w:t>
      </w:r>
    </w:p>
    <w:p w:rsidR="00F50380" w:rsidRDefault="00D210B0">
      <w:pPr>
        <w:widowControl w:val="0"/>
        <w:spacing w:after="0" w:line="360" w:lineRule="auto"/>
        <w:ind w:firstLine="709"/>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5) осмислення та узагальнення вивченого матеріалу;</w:t>
      </w:r>
    </w:p>
    <w:p w:rsidR="00F50380" w:rsidRDefault="00D210B0">
      <w:pPr>
        <w:widowControl w:val="0"/>
        <w:spacing w:after="0" w:line="360" w:lineRule="auto"/>
        <w:ind w:firstLine="709"/>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6) домашнє завдання та інструктаж щодо його виконання.</w:t>
      </w:r>
    </w:p>
    <w:p w:rsidR="00F50380" w:rsidRDefault="00D210B0">
      <w:pPr>
        <w:widowControl w:val="0"/>
        <w:spacing w:after="0" w:line="360" w:lineRule="auto"/>
        <w:ind w:firstLine="709"/>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При плануванні роботи використовувався підручник «Я досліджую світ» </w:t>
      </w:r>
      <w:r>
        <w:rPr>
          <w:rFonts w:ascii="Times New Roman" w:eastAsia="Times New Roman" w:hAnsi="Times New Roman" w:cs="Times New Roman"/>
          <w:color w:val="000000"/>
          <w:sz w:val="28"/>
          <w:szCs w:val="28"/>
          <w:lang w:val="uk-UA" w:eastAsia="ru-RU"/>
        </w:rPr>
        <w:br/>
        <w:t xml:space="preserve">(Т. </w:t>
      </w:r>
      <w:proofErr w:type="spellStart"/>
      <w:r>
        <w:rPr>
          <w:rFonts w:ascii="Times New Roman" w:eastAsia="Times New Roman" w:hAnsi="Times New Roman" w:cs="Times New Roman"/>
          <w:color w:val="000000"/>
          <w:sz w:val="28"/>
          <w:szCs w:val="28"/>
          <w:lang w:val="uk-UA" w:eastAsia="ru-RU"/>
        </w:rPr>
        <w:t>Гільберг</w:t>
      </w:r>
      <w:proofErr w:type="spellEnd"/>
      <w:r>
        <w:rPr>
          <w:rFonts w:ascii="Times New Roman" w:eastAsia="Times New Roman" w:hAnsi="Times New Roman" w:cs="Times New Roman"/>
          <w:color w:val="000000"/>
          <w:sz w:val="28"/>
          <w:szCs w:val="28"/>
          <w:lang w:val="uk-UA" w:eastAsia="ru-RU"/>
        </w:rPr>
        <w:t xml:space="preserve">, С. Тарнавська, Н. Павич) для 4 класу за програмою НУШ [10]. </w:t>
      </w:r>
    </w:p>
    <w:p w:rsidR="00F50380" w:rsidRDefault="00D210B0">
      <w:pPr>
        <w:widowControl w:val="0"/>
        <w:spacing w:after="0" w:line="360" w:lineRule="auto"/>
        <w:ind w:firstLine="709"/>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Формування м'яких навичок в учнів другого класу на </w:t>
      </w:r>
      <w:proofErr w:type="spellStart"/>
      <w:r>
        <w:rPr>
          <w:rFonts w:ascii="Times New Roman" w:eastAsia="Times New Roman" w:hAnsi="Times New Roman" w:cs="Times New Roman"/>
          <w:color w:val="000000"/>
          <w:sz w:val="28"/>
          <w:szCs w:val="28"/>
          <w:lang w:val="uk-UA" w:eastAsia="ru-RU"/>
        </w:rPr>
        <w:t>уроках</w:t>
      </w:r>
      <w:proofErr w:type="spellEnd"/>
      <w:r>
        <w:rPr>
          <w:rFonts w:ascii="Times New Roman" w:eastAsia="Times New Roman" w:hAnsi="Times New Roman" w:cs="Times New Roman"/>
          <w:color w:val="000000"/>
          <w:sz w:val="28"/>
          <w:szCs w:val="28"/>
          <w:lang w:val="uk-UA" w:eastAsia="ru-RU"/>
        </w:rPr>
        <w:t xml:space="preserve"> здійснювалося через:</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рольові ігри;</w:t>
      </w:r>
    </w:p>
    <w:p w:rsidR="00F50380" w:rsidRDefault="00D210B0">
      <w:pPr>
        <w:pStyle w:val="a9"/>
        <w:numPr>
          <w:ilvl w:val="0"/>
          <w:numId w:val="1"/>
        </w:numPr>
        <w:tabs>
          <w:tab w:val="left" w:pos="1134"/>
        </w:tabs>
        <w:spacing w:after="0" w:line="360" w:lineRule="auto"/>
        <w:ind w:left="0"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Calibri" w:hAnsi="Times New Roman" w:cs="Times New Roman"/>
          <w:sz w:val="28"/>
          <w:szCs w:val="28"/>
          <w:lang w:val="uk-UA"/>
        </w:rPr>
        <w:t>тематичні завдання.</w:t>
      </w:r>
    </w:p>
    <w:p w:rsidR="00F50380" w:rsidRDefault="00D210B0">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 xml:space="preserve">Рольові ігри є відмінним засобом активізації навчального процесу, сприяють залученню учнів до певних тем та поглибленому засвоєнню матеріалу. Використання рольових ігор на </w:t>
      </w:r>
      <w:proofErr w:type="spellStart"/>
      <w:r>
        <w:rPr>
          <w:rFonts w:ascii="Times New Roman" w:eastAsia="Times New Roman" w:hAnsi="Times New Roman" w:cs="Times New Roman"/>
          <w:color w:val="000000"/>
          <w:sz w:val="28"/>
          <w:szCs w:val="28"/>
          <w:shd w:val="clear" w:color="auto" w:fill="FFFFFF"/>
          <w:lang w:val="uk-UA" w:eastAsia="ru-RU"/>
        </w:rPr>
        <w:t>уроках</w:t>
      </w:r>
      <w:proofErr w:type="spellEnd"/>
      <w:r>
        <w:rPr>
          <w:rFonts w:ascii="Times New Roman" w:eastAsia="Times New Roman" w:hAnsi="Times New Roman" w:cs="Times New Roman"/>
          <w:color w:val="000000"/>
          <w:sz w:val="28"/>
          <w:szCs w:val="28"/>
          <w:shd w:val="clear" w:color="auto" w:fill="FFFFFF"/>
          <w:lang w:val="uk-UA" w:eastAsia="ru-RU"/>
        </w:rPr>
        <w:t xml:space="preserve"> «Я досліджую світ» м</w:t>
      </w:r>
      <w:r>
        <w:rPr>
          <w:lang w:val="uk-UA"/>
        </w:rPr>
        <w:t xml:space="preserve"> </w:t>
      </w:r>
      <w:r>
        <w:rPr>
          <w:rFonts w:ascii="Times New Roman" w:eastAsia="Times New Roman" w:hAnsi="Times New Roman" w:cs="Times New Roman"/>
          <w:color w:val="000000"/>
          <w:sz w:val="28"/>
          <w:szCs w:val="28"/>
          <w:shd w:val="clear" w:color="auto" w:fill="FFFFFF"/>
          <w:lang w:val="uk-UA" w:eastAsia="ru-RU"/>
        </w:rPr>
        <w:t xml:space="preserve">Рольові ігри </w:t>
      </w:r>
      <w:r>
        <w:rPr>
          <w:rFonts w:ascii="Times New Roman" w:eastAsia="Times New Roman" w:hAnsi="Times New Roman" w:cs="Times New Roman"/>
          <w:color w:val="000000"/>
          <w:sz w:val="28"/>
          <w:szCs w:val="28"/>
          <w:shd w:val="clear" w:color="auto" w:fill="FFFFFF"/>
          <w:lang w:val="uk-UA" w:eastAsia="ru-RU"/>
        </w:rPr>
        <w:lastRenderedPageBreak/>
        <w:t xml:space="preserve">допомагали учням глибше зрозуміти наукові концепції та відчути себе часткою захоплюючого світу досліджень і </w:t>
      </w:r>
      <w:proofErr w:type="spellStart"/>
      <w:r>
        <w:rPr>
          <w:rFonts w:ascii="Times New Roman" w:eastAsia="Times New Roman" w:hAnsi="Times New Roman" w:cs="Times New Roman"/>
          <w:color w:val="000000"/>
          <w:sz w:val="28"/>
          <w:szCs w:val="28"/>
          <w:shd w:val="clear" w:color="auto" w:fill="FFFFFF"/>
          <w:lang w:val="uk-UA" w:eastAsia="ru-RU"/>
        </w:rPr>
        <w:t>відкриттів</w:t>
      </w:r>
      <w:proofErr w:type="spellEnd"/>
      <w:r>
        <w:rPr>
          <w:rFonts w:ascii="Times New Roman" w:eastAsia="Times New Roman" w:hAnsi="Times New Roman" w:cs="Times New Roman"/>
          <w:color w:val="000000"/>
          <w:sz w:val="28"/>
          <w:szCs w:val="28"/>
          <w:shd w:val="clear" w:color="auto" w:fill="FFFFFF"/>
          <w:lang w:val="uk-UA" w:eastAsia="ru-RU"/>
        </w:rPr>
        <w:t>.</w:t>
      </w:r>
    </w:p>
    <w:p w:rsidR="00F50380" w:rsidRDefault="00D210B0">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 xml:space="preserve">Ось кілька прикладів того, як ми впроваджували рольові ігри на </w:t>
      </w:r>
      <w:proofErr w:type="spellStart"/>
      <w:r>
        <w:rPr>
          <w:rFonts w:ascii="Times New Roman" w:eastAsia="Times New Roman" w:hAnsi="Times New Roman" w:cs="Times New Roman"/>
          <w:color w:val="000000"/>
          <w:sz w:val="28"/>
          <w:szCs w:val="28"/>
          <w:shd w:val="clear" w:color="auto" w:fill="FFFFFF"/>
          <w:lang w:val="uk-UA" w:eastAsia="ru-RU"/>
        </w:rPr>
        <w:t>уроках</w:t>
      </w:r>
      <w:proofErr w:type="spellEnd"/>
      <w:r>
        <w:rPr>
          <w:rFonts w:ascii="Times New Roman" w:eastAsia="Times New Roman" w:hAnsi="Times New Roman" w:cs="Times New Roman"/>
          <w:color w:val="000000"/>
          <w:sz w:val="28"/>
          <w:szCs w:val="28"/>
          <w:shd w:val="clear" w:color="auto" w:fill="FFFFFF"/>
          <w:lang w:val="uk-UA" w:eastAsia="ru-RU"/>
        </w:rPr>
        <w:t>:</w:t>
      </w:r>
    </w:p>
    <w:p w:rsidR="00F50380" w:rsidRDefault="00D210B0">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1. Вчений-дослідник. Учні ділилися на групи і кожній групі надавалися різні наукові напрямки (наприклад, астрономія, біологія, археологія тощо). Кожна група виконувала дослідження зі свого напрямку і презентувала результати.</w:t>
      </w:r>
    </w:p>
    <w:p w:rsidR="00F50380" w:rsidRDefault="00D210B0">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2. Екологічний дослідник. Створювалася ситуація, де учні виступали як екологи, що досліджують природні екосистеми. Вони могли вивчати взаємодію рослин і тварин, вплив людської діяльності на довкілля тощо.</w:t>
      </w:r>
    </w:p>
    <w:p w:rsidR="00F50380" w:rsidRDefault="00D210B0">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3. Наукові дебати. Організовувалися дебати між різними групами учнів, які представляли різні наукові точки зору. Наприклад, було проведено дебати на тему «Чи повинні люди колонізувати інші планети?», в рамках яких учні обговорювали аргументи з погляду астрономії, екології, етики тощо.</w:t>
      </w:r>
    </w:p>
    <w:p w:rsidR="00F50380" w:rsidRDefault="00D210B0">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4. Віртуальні дослідження. Використовуючи сучасні технології, організовувалися віртуальні екскурсії, які сприяли тому, що учні відчували себе дослідниками.</w:t>
      </w:r>
    </w:p>
    <w:p w:rsidR="00F50380" w:rsidRDefault="00D210B0">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5. Дослідження місцевого середовища. Учні вивчали природні ресурси, проблеми довкілля, шукати способи вирішення цих проблем.</w:t>
      </w:r>
    </w:p>
    <w:p w:rsidR="00F50380" w:rsidRDefault="00D210B0">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6. Симуляція наукової конференції. Учні представляли свої дослідження на уявній науковій конференції, де вони виступали як науковці, доповідаючи про свої наукові знахідки та відповідають на питання.</w:t>
      </w:r>
    </w:p>
    <w:p w:rsidR="00F50380" w:rsidRDefault="00D210B0">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7. Наукова подорож. Учням пропонувалося уявити, що вони вирушають у наукову подорож до певного місця і досліджують його унікальні особливості та екосистему.</w:t>
      </w:r>
    </w:p>
    <w:p w:rsidR="00F50380" w:rsidRDefault="00D210B0">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8. Наукова гра «Пригоди у космосі». Учні «відправляли» своїх «астронавтів» у вигадані космічні місії (досліджуючи планети, зорі та космічні явища).</w:t>
      </w:r>
    </w:p>
    <w:p w:rsidR="00F50380" w:rsidRDefault="00D210B0">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lastRenderedPageBreak/>
        <w:t xml:space="preserve">Організація рольових ігор на </w:t>
      </w:r>
      <w:proofErr w:type="spellStart"/>
      <w:r>
        <w:rPr>
          <w:rFonts w:ascii="Times New Roman" w:eastAsia="Times New Roman" w:hAnsi="Times New Roman" w:cs="Times New Roman"/>
          <w:color w:val="000000"/>
          <w:sz w:val="28"/>
          <w:szCs w:val="28"/>
          <w:shd w:val="clear" w:color="auto" w:fill="FFFFFF"/>
          <w:lang w:val="uk-UA" w:eastAsia="ru-RU"/>
        </w:rPr>
        <w:t>уроках</w:t>
      </w:r>
      <w:proofErr w:type="spellEnd"/>
      <w:r>
        <w:rPr>
          <w:rFonts w:ascii="Times New Roman" w:eastAsia="Times New Roman" w:hAnsi="Times New Roman" w:cs="Times New Roman"/>
          <w:color w:val="000000"/>
          <w:sz w:val="28"/>
          <w:szCs w:val="28"/>
          <w:shd w:val="clear" w:color="auto" w:fill="FFFFFF"/>
          <w:lang w:val="uk-UA" w:eastAsia="ru-RU"/>
        </w:rPr>
        <w:t xml:space="preserve"> здійснювалася наступним чином (таблиця 2.1):</w:t>
      </w:r>
    </w:p>
    <w:p w:rsidR="00F50380" w:rsidRDefault="00D210B0" w:rsidP="002527F9">
      <w:pPr>
        <w:jc w:val="right"/>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Таблиця 2.1</w:t>
      </w:r>
    </w:p>
    <w:p w:rsidR="00F50380" w:rsidRDefault="00D210B0">
      <w:pPr>
        <w:spacing w:after="0" w:line="360" w:lineRule="auto"/>
        <w:jc w:val="center"/>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 xml:space="preserve">Організація рольових ігор на </w:t>
      </w:r>
      <w:proofErr w:type="spellStart"/>
      <w:r>
        <w:rPr>
          <w:rFonts w:ascii="Times New Roman" w:eastAsia="Times New Roman" w:hAnsi="Times New Roman" w:cs="Times New Roman"/>
          <w:color w:val="000000"/>
          <w:sz w:val="28"/>
          <w:szCs w:val="28"/>
          <w:shd w:val="clear" w:color="auto" w:fill="FFFFFF"/>
          <w:lang w:val="uk-UA" w:eastAsia="ru-RU"/>
        </w:rPr>
        <w:t>уроках</w:t>
      </w:r>
      <w:proofErr w:type="spellEnd"/>
      <w:r>
        <w:rPr>
          <w:rFonts w:ascii="Times New Roman" w:eastAsia="Times New Roman" w:hAnsi="Times New Roman" w:cs="Times New Roman"/>
          <w:color w:val="000000"/>
          <w:sz w:val="28"/>
          <w:szCs w:val="28"/>
          <w:shd w:val="clear" w:color="auto" w:fill="FFFFFF"/>
          <w:lang w:val="uk-UA" w:eastAsia="ru-RU"/>
        </w:rPr>
        <w:t xml:space="preserve"> інтегрованого </w:t>
      </w:r>
      <w:r>
        <w:rPr>
          <w:rFonts w:ascii="Times New Roman" w:eastAsia="Times New Roman" w:hAnsi="Times New Roman" w:cs="Times New Roman"/>
          <w:color w:val="000000"/>
          <w:sz w:val="28"/>
          <w:szCs w:val="28"/>
          <w:shd w:val="clear" w:color="auto" w:fill="FFFFFF"/>
          <w:lang w:val="uk-UA" w:eastAsia="ru-RU"/>
        </w:rPr>
        <w:br/>
        <w:t>курсу «Я досліджую світ»</w:t>
      </w:r>
    </w:p>
    <w:tbl>
      <w:tblPr>
        <w:tblStyle w:val="a8"/>
        <w:tblW w:w="0" w:type="auto"/>
        <w:tblLook w:val="04A0" w:firstRow="1" w:lastRow="0" w:firstColumn="1" w:lastColumn="0" w:noHBand="0" w:noVBand="1"/>
      </w:tblPr>
      <w:tblGrid>
        <w:gridCol w:w="2405"/>
        <w:gridCol w:w="7557"/>
      </w:tblGrid>
      <w:tr w:rsidR="00F50380">
        <w:tc>
          <w:tcPr>
            <w:tcW w:w="2405" w:type="dxa"/>
            <w:vAlign w:val="center"/>
          </w:tcPr>
          <w:p w:rsidR="00F50380" w:rsidRDefault="00D210B0">
            <w:pPr>
              <w:spacing w:after="0" w:line="360" w:lineRule="auto"/>
              <w:jc w:val="center"/>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Крок (етап)</w:t>
            </w:r>
          </w:p>
        </w:tc>
        <w:tc>
          <w:tcPr>
            <w:tcW w:w="7557" w:type="dxa"/>
          </w:tcPr>
          <w:p w:rsidR="00F50380" w:rsidRDefault="00D210B0">
            <w:pPr>
              <w:spacing w:after="0" w:line="360" w:lineRule="auto"/>
              <w:jc w:val="center"/>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Зміст</w:t>
            </w:r>
          </w:p>
        </w:tc>
      </w:tr>
      <w:tr w:rsidR="00F50380">
        <w:tc>
          <w:tcPr>
            <w:tcW w:w="2405" w:type="dxa"/>
            <w:vAlign w:val="center"/>
          </w:tcPr>
          <w:p w:rsidR="00F50380" w:rsidRDefault="00D210B0">
            <w:pPr>
              <w:spacing w:after="0" w:line="360" w:lineRule="auto"/>
              <w:jc w:val="center"/>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Вибір теми і наукової області</w:t>
            </w:r>
          </w:p>
        </w:tc>
        <w:tc>
          <w:tcPr>
            <w:tcW w:w="7557" w:type="dxa"/>
          </w:tcPr>
          <w:p w:rsidR="00F50380" w:rsidRDefault="00D210B0">
            <w:pPr>
              <w:spacing w:after="0" w:line="360" w:lineRule="auto"/>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Обирається тема або наукова область, яку педагог хоче дослідити разом з учнями. Наприклад, це може бути дослідження планет Сонячної системи.</w:t>
            </w:r>
          </w:p>
        </w:tc>
      </w:tr>
      <w:tr w:rsidR="00F50380">
        <w:tc>
          <w:tcPr>
            <w:tcW w:w="2405" w:type="dxa"/>
            <w:vAlign w:val="center"/>
          </w:tcPr>
          <w:p w:rsidR="00F50380" w:rsidRDefault="00D210B0">
            <w:pPr>
              <w:spacing w:after="0" w:line="360" w:lineRule="auto"/>
              <w:jc w:val="center"/>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Створення сценарію і ролей</w:t>
            </w:r>
          </w:p>
        </w:tc>
        <w:tc>
          <w:tcPr>
            <w:tcW w:w="7557" w:type="dxa"/>
          </w:tcPr>
          <w:p w:rsidR="00F50380" w:rsidRDefault="00D210B0">
            <w:pPr>
              <w:spacing w:after="0" w:line="360" w:lineRule="auto"/>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Розробляється сценарій рольової ігри, визначаються ролі, завдання та цілі кожного учасника. Наприклад, можливі ролі: вчений-дослідник, науковий журналіст, космічний агент.</w:t>
            </w:r>
          </w:p>
        </w:tc>
      </w:tr>
      <w:tr w:rsidR="00F50380">
        <w:tc>
          <w:tcPr>
            <w:tcW w:w="2405" w:type="dxa"/>
            <w:vAlign w:val="center"/>
          </w:tcPr>
          <w:p w:rsidR="00F50380" w:rsidRDefault="00D210B0">
            <w:pPr>
              <w:spacing w:after="0" w:line="360" w:lineRule="auto"/>
              <w:jc w:val="center"/>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Розподіл ролей і підготовка</w:t>
            </w:r>
          </w:p>
        </w:tc>
        <w:tc>
          <w:tcPr>
            <w:tcW w:w="7557" w:type="dxa"/>
          </w:tcPr>
          <w:p w:rsidR="00F50380" w:rsidRDefault="00D210B0">
            <w:pPr>
              <w:spacing w:after="0" w:line="360" w:lineRule="auto"/>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Учні розподіляються на групи, призначивши кожній групі конкретну роль. Надається час для дослідження своїх ролей, збору інформації та підготовки до гри (переважно, підготовка включається в домашнє завдання).</w:t>
            </w:r>
          </w:p>
        </w:tc>
      </w:tr>
      <w:tr w:rsidR="00F50380">
        <w:tc>
          <w:tcPr>
            <w:tcW w:w="2405" w:type="dxa"/>
            <w:vAlign w:val="center"/>
          </w:tcPr>
          <w:p w:rsidR="00F50380" w:rsidRDefault="00D210B0">
            <w:pPr>
              <w:spacing w:after="0" w:line="360" w:lineRule="auto"/>
              <w:jc w:val="center"/>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Визначення цілей та завдань</w:t>
            </w:r>
          </w:p>
        </w:tc>
        <w:tc>
          <w:tcPr>
            <w:tcW w:w="7557" w:type="dxa"/>
          </w:tcPr>
          <w:p w:rsidR="00F50380" w:rsidRDefault="00D210B0">
            <w:pPr>
              <w:spacing w:after="0" w:line="360" w:lineRule="auto"/>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Кожна група повинна мати конкретні цілі та завдання, які вони повинні досягти під час рольової ігри. Наприклад,   науковий журналіст – написання статті про явище.</w:t>
            </w:r>
          </w:p>
        </w:tc>
      </w:tr>
      <w:tr w:rsidR="00F50380">
        <w:tc>
          <w:tcPr>
            <w:tcW w:w="2405" w:type="dxa"/>
            <w:vAlign w:val="center"/>
          </w:tcPr>
          <w:p w:rsidR="00F50380" w:rsidRDefault="00D210B0">
            <w:pPr>
              <w:spacing w:after="0" w:line="360" w:lineRule="auto"/>
              <w:jc w:val="center"/>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Проведення рольової гри</w:t>
            </w:r>
          </w:p>
        </w:tc>
        <w:tc>
          <w:tcPr>
            <w:tcW w:w="7557" w:type="dxa"/>
          </w:tcPr>
          <w:p w:rsidR="00F50380" w:rsidRDefault="00D210B0">
            <w:pPr>
              <w:spacing w:after="0" w:line="360" w:lineRule="auto"/>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 xml:space="preserve">Проводиться гра на </w:t>
            </w:r>
            <w:proofErr w:type="spellStart"/>
            <w:r>
              <w:rPr>
                <w:rFonts w:ascii="Times New Roman" w:eastAsia="Times New Roman" w:hAnsi="Times New Roman" w:cs="Times New Roman"/>
                <w:color w:val="000000"/>
                <w:sz w:val="28"/>
                <w:szCs w:val="28"/>
                <w:shd w:val="clear" w:color="auto" w:fill="FFFFFF"/>
                <w:lang w:val="uk-UA" w:eastAsia="ru-RU"/>
              </w:rPr>
              <w:t>уроці</w:t>
            </w:r>
            <w:proofErr w:type="spellEnd"/>
            <w:r>
              <w:rPr>
                <w:rFonts w:ascii="Times New Roman" w:eastAsia="Times New Roman" w:hAnsi="Times New Roman" w:cs="Times New Roman"/>
                <w:color w:val="000000"/>
                <w:sz w:val="28"/>
                <w:szCs w:val="28"/>
                <w:shd w:val="clear" w:color="auto" w:fill="FFFFFF"/>
                <w:lang w:val="uk-UA" w:eastAsia="ru-RU"/>
              </w:rPr>
              <w:t>. Кожна група повинна виконати свої завдання та представити результати своїх досліджень. Учні грають ролі, взаємодіють та демонструвати знання.</w:t>
            </w:r>
          </w:p>
        </w:tc>
      </w:tr>
      <w:tr w:rsidR="00F50380">
        <w:tc>
          <w:tcPr>
            <w:tcW w:w="2405" w:type="dxa"/>
            <w:vAlign w:val="center"/>
          </w:tcPr>
          <w:p w:rsidR="00F50380" w:rsidRDefault="00D210B0">
            <w:pPr>
              <w:spacing w:after="0" w:line="360" w:lineRule="auto"/>
              <w:jc w:val="center"/>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Обговорення та аналіз</w:t>
            </w:r>
          </w:p>
        </w:tc>
        <w:tc>
          <w:tcPr>
            <w:tcW w:w="7557" w:type="dxa"/>
          </w:tcPr>
          <w:p w:rsidR="00F50380" w:rsidRDefault="00D210B0">
            <w:pPr>
              <w:spacing w:after="0" w:line="360" w:lineRule="auto"/>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 xml:space="preserve">Після проведення рольової гри, проводиться обговорення результатів, питань та вражень учнів. Учні діляться тим, як вони відчували себе у ролі науковців, які вони отримали </w:t>
            </w:r>
            <w:proofErr w:type="spellStart"/>
            <w:r>
              <w:rPr>
                <w:rFonts w:ascii="Times New Roman" w:eastAsia="Times New Roman" w:hAnsi="Times New Roman" w:cs="Times New Roman"/>
                <w:color w:val="000000"/>
                <w:sz w:val="28"/>
                <w:szCs w:val="28"/>
                <w:shd w:val="clear" w:color="auto" w:fill="FFFFFF"/>
                <w:lang w:val="uk-UA" w:eastAsia="ru-RU"/>
              </w:rPr>
              <w:t>уроки</w:t>
            </w:r>
            <w:proofErr w:type="spellEnd"/>
            <w:r>
              <w:rPr>
                <w:rFonts w:ascii="Times New Roman" w:eastAsia="Times New Roman" w:hAnsi="Times New Roman" w:cs="Times New Roman"/>
                <w:color w:val="000000"/>
                <w:sz w:val="28"/>
                <w:szCs w:val="28"/>
                <w:shd w:val="clear" w:color="auto" w:fill="FFFFFF"/>
                <w:lang w:val="uk-UA" w:eastAsia="ru-RU"/>
              </w:rPr>
              <w:t xml:space="preserve"> з цієї діяльності, які висновки можна зробити.</w:t>
            </w:r>
          </w:p>
        </w:tc>
      </w:tr>
      <w:tr w:rsidR="00F50380">
        <w:tc>
          <w:tcPr>
            <w:tcW w:w="2405" w:type="dxa"/>
            <w:vAlign w:val="center"/>
          </w:tcPr>
          <w:p w:rsidR="00F50380" w:rsidRDefault="00D210B0">
            <w:pPr>
              <w:spacing w:after="0" w:line="360" w:lineRule="auto"/>
              <w:jc w:val="center"/>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lastRenderedPageBreak/>
              <w:t>Рефлексія та підбиття підсумків</w:t>
            </w:r>
          </w:p>
        </w:tc>
        <w:tc>
          <w:tcPr>
            <w:tcW w:w="7557" w:type="dxa"/>
          </w:tcPr>
          <w:p w:rsidR="00F50380" w:rsidRDefault="00D210B0">
            <w:pPr>
              <w:spacing w:after="0" w:line="360" w:lineRule="auto"/>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Педагог запитує учнів, як вони відчули себе під час рольової гри, які нові знання та відкриття отримали, як це може відображатися на реальному житті.</w:t>
            </w:r>
          </w:p>
        </w:tc>
      </w:tr>
    </w:tbl>
    <w:p w:rsidR="00F50380" w:rsidRDefault="00F50380">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p>
    <w:p w:rsidR="00F50380" w:rsidRDefault="00D210B0">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 xml:space="preserve">Цей план адаптувався до різних тем, щоб зробити навчання більш захоплюючим та </w:t>
      </w:r>
      <w:proofErr w:type="spellStart"/>
      <w:r>
        <w:rPr>
          <w:rFonts w:ascii="Times New Roman" w:eastAsia="Times New Roman" w:hAnsi="Times New Roman" w:cs="Times New Roman"/>
          <w:color w:val="000000"/>
          <w:sz w:val="28"/>
          <w:szCs w:val="28"/>
          <w:shd w:val="clear" w:color="auto" w:fill="FFFFFF"/>
          <w:lang w:val="uk-UA" w:eastAsia="ru-RU"/>
        </w:rPr>
        <w:t>взаємодійним</w:t>
      </w:r>
      <w:proofErr w:type="spellEnd"/>
      <w:r>
        <w:rPr>
          <w:rFonts w:ascii="Times New Roman" w:eastAsia="Times New Roman" w:hAnsi="Times New Roman" w:cs="Times New Roman"/>
          <w:color w:val="000000"/>
          <w:sz w:val="28"/>
          <w:szCs w:val="28"/>
          <w:shd w:val="clear" w:color="auto" w:fill="FFFFFF"/>
          <w:lang w:val="uk-UA" w:eastAsia="ru-RU"/>
        </w:rPr>
        <w:t xml:space="preserve"> для учнів.</w:t>
      </w:r>
    </w:p>
    <w:p w:rsidR="00F50380" w:rsidRDefault="00D210B0">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 xml:space="preserve">Також на </w:t>
      </w:r>
      <w:proofErr w:type="spellStart"/>
      <w:r>
        <w:rPr>
          <w:rFonts w:ascii="Times New Roman" w:eastAsia="Times New Roman" w:hAnsi="Times New Roman" w:cs="Times New Roman"/>
          <w:color w:val="000000"/>
          <w:sz w:val="28"/>
          <w:szCs w:val="28"/>
          <w:shd w:val="clear" w:color="auto" w:fill="FFFFFF"/>
          <w:lang w:val="uk-UA" w:eastAsia="ru-RU"/>
        </w:rPr>
        <w:t>уроках</w:t>
      </w:r>
      <w:proofErr w:type="spellEnd"/>
      <w:r>
        <w:rPr>
          <w:rFonts w:ascii="Times New Roman" w:eastAsia="Times New Roman" w:hAnsi="Times New Roman" w:cs="Times New Roman"/>
          <w:color w:val="000000"/>
          <w:sz w:val="28"/>
          <w:szCs w:val="28"/>
          <w:shd w:val="clear" w:color="auto" w:fill="FFFFFF"/>
          <w:lang w:val="uk-UA" w:eastAsia="ru-RU"/>
        </w:rPr>
        <w:t xml:space="preserve"> широко використовувалися різноманітні завдання, спрямовані на розвиток креативності та критичного мислення. Серед них:</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«Вибір правильного рішення». Педагог знайомить учнів з ситуаціями, де потрібно зробити важливий вибір. Спонукає їх аргументувати свої рішення та розмірковувати про можливі наслідки.</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«Малюнок фантастичного світу». Педагог пропонує учням намалювати вигаданий фантастичний світ, використовуючи наявні знання. Вони можуть використовувати різні кольори, форми та елементи, щоб виразити свою уяву.</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«Планети-експерименти». Педагог ділить клас на групи та надає кожній групі можливість вибрати одну планету для дослідження. Учні повинні розробити план експериментів для дослідження характеристик планети, таких як гравітація, атмосфера тощо. Потім можна обговорити результати та порівняти їх з реальними даними</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«Складання історій за малюнками». Педагог пропонує учням набір малюнків або фотографій та просіть їх скласти історії, які пояснюють, що відбувається на кожному зображенні.</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«Розповіді за картинами». Педагог надає учням зображення або фотографії та попросіть розповісти історію за цими зображеннями. Після цього можна обговорити, чому кожна історія є унікальною та чому важливо чітко передавати свої думки.</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«Збудуйте світ». Педагог ділить клас на декілька груп та просить кожну групу збудувати свій світ з паперу, пластиліну та інших доступних матеріалів. </w:t>
      </w:r>
      <w:r>
        <w:rPr>
          <w:rFonts w:ascii="Times New Roman" w:eastAsia="Calibri" w:hAnsi="Times New Roman" w:cs="Times New Roman"/>
          <w:sz w:val="28"/>
          <w:szCs w:val="28"/>
          <w:lang w:val="uk-UA"/>
        </w:rPr>
        <w:lastRenderedPageBreak/>
        <w:t>Учні повинні спільно придумати, які елементи потрібно включити в композицію та як вони можуть взаємодіяти.</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«Газетна редакція». Створюється вигадана газета, пов'язана з темою уроку. Клас ділиться на редакційні групи, які відповідають за створення статей, малюнків та заголовків. Учні повинні співпрацювати, щоб створити повноцінну газету.</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«Різні ролі в науці». Педагог пропонує учням вибрати роль ученого або дослідника, який вивчає певний аспект науки, пов'язаний з темою уроку. Вони можуть презентувати свої дослідження один одному, розповідаючи про свої відкриття та важливість своєї роботи.</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«Подорож до вигаданого острова». Педагог пропонує учням уявити, що вони вирушають у подорож на вигаданий острів. Вони повинні розповісти про цей острів, його рослинність, тваринний світ, клімат тощо. Потім можна обговорити, які навички і знання важливі для подорожі.</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«Планетарний </w:t>
      </w:r>
      <w:proofErr w:type="spellStart"/>
      <w:r>
        <w:rPr>
          <w:rFonts w:ascii="Times New Roman" w:eastAsia="Calibri" w:hAnsi="Times New Roman" w:cs="Times New Roman"/>
          <w:sz w:val="28"/>
          <w:szCs w:val="28"/>
          <w:lang w:val="uk-UA"/>
        </w:rPr>
        <w:t>квест</w:t>
      </w:r>
      <w:proofErr w:type="spellEnd"/>
      <w:r>
        <w:rPr>
          <w:rFonts w:ascii="Times New Roman" w:eastAsia="Calibri" w:hAnsi="Times New Roman" w:cs="Times New Roman"/>
          <w:sz w:val="28"/>
          <w:szCs w:val="28"/>
          <w:lang w:val="uk-UA"/>
        </w:rPr>
        <w:t>». Педагог створює набір завдань, пов'язаних з різними планетами Сонячної системи. Ділить клас на групи, і кожна група має дослідити та відповісти на питання про певну планету. Потім групи можуть представити свої знання та відповіді.</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«Я – журналіст». Вчитель пропонує учням вибрати один з елементів теми, що розглядається на </w:t>
      </w:r>
      <w:proofErr w:type="spellStart"/>
      <w:r>
        <w:rPr>
          <w:rFonts w:ascii="Times New Roman" w:eastAsia="Calibri" w:hAnsi="Times New Roman" w:cs="Times New Roman"/>
          <w:sz w:val="28"/>
          <w:szCs w:val="28"/>
          <w:lang w:val="uk-UA"/>
        </w:rPr>
        <w:t>уроці</w:t>
      </w:r>
      <w:proofErr w:type="spellEnd"/>
      <w:r>
        <w:rPr>
          <w:rFonts w:ascii="Times New Roman" w:eastAsia="Calibri" w:hAnsi="Times New Roman" w:cs="Times New Roman"/>
          <w:sz w:val="28"/>
          <w:szCs w:val="28"/>
          <w:lang w:val="uk-UA"/>
        </w:rPr>
        <w:t xml:space="preserve">, і створити </w:t>
      </w:r>
      <w:proofErr w:type="spellStart"/>
      <w:r>
        <w:rPr>
          <w:rFonts w:ascii="Times New Roman" w:eastAsia="Calibri" w:hAnsi="Times New Roman" w:cs="Times New Roman"/>
          <w:sz w:val="28"/>
          <w:szCs w:val="28"/>
          <w:lang w:val="uk-UA"/>
        </w:rPr>
        <w:t>постер</w:t>
      </w:r>
      <w:proofErr w:type="spellEnd"/>
      <w:r>
        <w:rPr>
          <w:rFonts w:ascii="Times New Roman" w:eastAsia="Calibri" w:hAnsi="Times New Roman" w:cs="Times New Roman"/>
          <w:sz w:val="28"/>
          <w:szCs w:val="28"/>
          <w:lang w:val="uk-UA"/>
        </w:rPr>
        <w:t xml:space="preserve"> або коротку розповідь про це.</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«Вигадайте мову». Педагог ділить учнів на групи та просить їх придумати мову. Вони повинні створити алфавіт, словник, придумати правила граматики та діалекти. Потім можна організувати обмін мовами між групами.</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«Розповіді про подорожі у просторі». Педагог пропонує учням придумати власну історію про подорож на материк або на іншу планету. Вони повинні поділитися деталями своєї подорожі та описати, що вони побачили та відчули.</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 xml:space="preserve">«Творчий </w:t>
      </w:r>
      <w:proofErr w:type="spellStart"/>
      <w:r>
        <w:rPr>
          <w:rFonts w:ascii="Times New Roman" w:eastAsia="Calibri" w:hAnsi="Times New Roman" w:cs="Times New Roman"/>
          <w:sz w:val="28"/>
          <w:szCs w:val="28"/>
          <w:lang w:val="uk-UA"/>
        </w:rPr>
        <w:t>ремеселеницький</w:t>
      </w:r>
      <w:proofErr w:type="spellEnd"/>
      <w:r>
        <w:rPr>
          <w:rFonts w:ascii="Times New Roman" w:eastAsia="Calibri" w:hAnsi="Times New Roman" w:cs="Times New Roman"/>
          <w:sz w:val="28"/>
          <w:szCs w:val="28"/>
          <w:lang w:val="uk-UA"/>
        </w:rPr>
        <w:t xml:space="preserve"> майстер-клас». Педагог організує майстер-клас з виготовлення космічних або природних об'єктів, пов'язаних з темою уроку. Учні можуть спільно працювати над створенням моделей, малюнків або рукоділля.</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«Винаходи майбутнього». Педагог ділить учнів на малині групи та попросіть їх придумати різні винаходи, які можуть змінити світ у майбутньому. Потім групи можуть об'єднати свої ідеї та представити «винаходи майбутнього» перед класом.</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«Дослідницькі презентації». Педагог надає учням можливість обрати певний аспект природи або космосу та дослідити його. Просить їх підготувати коротку презентацію, в якій вони розкажуть про свої дослідження, висновки та цікаві факти.</w:t>
      </w:r>
    </w:p>
    <w:p w:rsidR="00F50380" w:rsidRDefault="00D210B0">
      <w:pPr>
        <w:pStyle w:val="a9"/>
        <w:numPr>
          <w:ilvl w:val="0"/>
          <w:numId w:val="1"/>
        </w:numPr>
        <w:tabs>
          <w:tab w:val="left" w:pos="1134"/>
        </w:tabs>
        <w:spacing w:after="0" w:line="360" w:lineRule="auto"/>
        <w:ind w:left="0"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Calibri" w:hAnsi="Times New Roman" w:cs="Times New Roman"/>
          <w:sz w:val="28"/>
          <w:szCs w:val="28"/>
          <w:lang w:val="uk-UA"/>
        </w:rPr>
        <w:t xml:space="preserve">«Будівництво природного </w:t>
      </w:r>
      <w:proofErr w:type="spellStart"/>
      <w:r>
        <w:rPr>
          <w:rFonts w:ascii="Times New Roman" w:eastAsia="Calibri" w:hAnsi="Times New Roman" w:cs="Times New Roman"/>
          <w:sz w:val="28"/>
          <w:szCs w:val="28"/>
          <w:lang w:val="uk-UA"/>
        </w:rPr>
        <w:t>екосистемного</w:t>
      </w:r>
      <w:proofErr w:type="spellEnd"/>
      <w:r>
        <w:rPr>
          <w:rFonts w:ascii="Times New Roman" w:eastAsia="Times New Roman" w:hAnsi="Times New Roman" w:cs="Times New Roman"/>
          <w:color w:val="000000"/>
          <w:sz w:val="28"/>
          <w:szCs w:val="28"/>
          <w:shd w:val="clear" w:color="auto" w:fill="FFFFFF"/>
          <w:lang w:val="uk-UA" w:eastAsia="ru-RU"/>
        </w:rPr>
        <w:t xml:space="preserve"> міста». Педагог ділить клас на групи, кожна з яких відповідає за різні аспекти природного середовища (ліс, озеро, пустеля тощо). Учні повинні спільно планувати та будувати «</w:t>
      </w:r>
      <w:proofErr w:type="spellStart"/>
      <w:r>
        <w:rPr>
          <w:rFonts w:ascii="Times New Roman" w:eastAsia="Times New Roman" w:hAnsi="Times New Roman" w:cs="Times New Roman"/>
          <w:color w:val="000000"/>
          <w:sz w:val="28"/>
          <w:szCs w:val="28"/>
          <w:shd w:val="clear" w:color="auto" w:fill="FFFFFF"/>
          <w:lang w:val="uk-UA" w:eastAsia="ru-RU"/>
        </w:rPr>
        <w:t>екосистемне</w:t>
      </w:r>
      <w:proofErr w:type="spellEnd"/>
      <w:r>
        <w:rPr>
          <w:rFonts w:ascii="Times New Roman" w:eastAsia="Times New Roman" w:hAnsi="Times New Roman" w:cs="Times New Roman"/>
          <w:color w:val="000000"/>
          <w:sz w:val="28"/>
          <w:szCs w:val="28"/>
          <w:shd w:val="clear" w:color="auto" w:fill="FFFFFF"/>
          <w:lang w:val="uk-UA" w:eastAsia="ru-RU"/>
        </w:rPr>
        <w:t xml:space="preserve"> місто», де кожна група вносить свій внесок.</w:t>
      </w:r>
    </w:p>
    <w:p w:rsidR="00F50380" w:rsidRDefault="00D210B0">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При організації групових завдань враховувалися такі правила:</w:t>
      </w:r>
    </w:p>
    <w:p w:rsidR="00F50380" w:rsidRDefault="00D210B0">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1. Кожна з груп отримувала конкретні завдання (або однакові або диференційовані) і виконувала їх спільно під безпосереднім керівництвом «лідера» або вчителя.</w:t>
      </w:r>
    </w:p>
    <w:p w:rsidR="00F50380" w:rsidRDefault="00D210B0">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2. Завдання для груп підбиралися таким чином, щоб, виконуючи їх, враховувався та оцінювався індивідуальний внесок кожного учасника групи.</w:t>
      </w:r>
    </w:p>
    <w:p w:rsidR="00F50380" w:rsidRDefault="00D210B0">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3. Склади груп були непостійними.</w:t>
      </w:r>
    </w:p>
    <w:p w:rsidR="00F50380" w:rsidRDefault="00D210B0">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4. Учні, які не хотіли разом працювати, до спільної роботи не примушувалися.</w:t>
      </w:r>
    </w:p>
    <w:p w:rsidR="00F50380" w:rsidRDefault="00D210B0">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5. Учням, які бажали працювати самостійно, пропонувалося індивідуальне місце.</w:t>
      </w:r>
    </w:p>
    <w:p w:rsidR="00F50380" w:rsidRDefault="00D210B0">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lastRenderedPageBreak/>
        <w:t>6. Абсолютна тиша в класі від учнів не була потрібна, оскільки вони повинні були обмінюватися думками перед поданням «продукту» спільної праці.</w:t>
      </w:r>
    </w:p>
    <w:p w:rsidR="00F50380" w:rsidRDefault="00D210B0">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7. У класі існував умовний сигнал, що свідчить про перевищення допустимого рівня шуму (дзвіночок).</w:t>
      </w:r>
    </w:p>
    <w:p w:rsidR="00F50380" w:rsidRDefault="00D210B0">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Крім усього іншого, ми дотримувалися правил організації групових форм роботи, що полягає в тому, щоб не об'єднувати групи відверто слабких або відверто сильних учнів, а також не допускати, щоб у групі об'єднувалися, учні, схильні до порушення дисципліни.</w:t>
      </w:r>
    </w:p>
    <w:p w:rsidR="00F50380" w:rsidRDefault="00D210B0">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З метою покращення організації навчальної діяльності при відборі учнів до групи враховувалися психологічна сумісність дітей, їх бажання та потенційні можливості.</w:t>
      </w:r>
    </w:p>
    <w:p w:rsidR="00F50380" w:rsidRDefault="00D210B0">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Значну увагу було приділено проектній діяльності.</w:t>
      </w:r>
    </w:p>
    <w:p w:rsidR="00F50380" w:rsidRDefault="00D210B0">
      <w:pPr>
        <w:widowControl w:val="0"/>
        <w:spacing w:after="0" w:line="360" w:lineRule="auto"/>
        <w:ind w:firstLine="709"/>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sz w:val="28"/>
          <w:szCs w:val="28"/>
          <w:lang w:val="uk-UA" w:eastAsia="ru-RU"/>
        </w:rPr>
        <w:t xml:space="preserve">Зміст проектної діяльності відповідав тематичному плану роботи з курсу </w:t>
      </w:r>
      <w:r>
        <w:rPr>
          <w:rFonts w:ascii="Times New Roman" w:eastAsia="Times New Roman" w:hAnsi="Times New Roman" w:cs="Times New Roman"/>
          <w:sz w:val="28"/>
          <w:szCs w:val="28"/>
          <w:lang w:val="uk-UA" w:eastAsia="ru-RU"/>
        </w:rPr>
        <w:br/>
        <w:t xml:space="preserve">«Я досліджую світ у 4 класі: </w:t>
      </w:r>
    </w:p>
    <w:p w:rsidR="00F50380" w:rsidRDefault="00D210B0">
      <w:pPr>
        <w:spacing w:after="0" w:line="360" w:lineRule="auto"/>
        <w:ind w:firstLine="709"/>
        <w:jc w:val="right"/>
        <w:rPr>
          <w:rFonts w:ascii="Times New Roman" w:eastAsia="Times New Roman" w:hAnsi="Times New Roman" w:cs="Times New Roman CYR"/>
          <w:sz w:val="28"/>
          <w:szCs w:val="28"/>
          <w:lang w:eastAsia="ru-RU"/>
        </w:rPr>
      </w:pPr>
      <w:r>
        <w:rPr>
          <w:rFonts w:ascii="Times New Roman" w:eastAsia="Times New Roman" w:hAnsi="Times New Roman" w:cs="Times New Roman CYR"/>
          <w:sz w:val="28"/>
          <w:szCs w:val="28"/>
          <w:lang w:eastAsia="ru-RU"/>
        </w:rPr>
        <w:t>Таблица 2.2</w:t>
      </w:r>
    </w:p>
    <w:p w:rsidR="00F50380" w:rsidRDefault="00D210B0">
      <w:pPr>
        <w:spacing w:after="0" w:line="360" w:lineRule="auto"/>
        <w:jc w:val="center"/>
        <w:rPr>
          <w:rFonts w:ascii="Times New Roman" w:eastAsia="Times New Roman" w:hAnsi="Times New Roman" w:cs="Times New Roman CYR"/>
          <w:sz w:val="28"/>
          <w:szCs w:val="28"/>
          <w:lang w:val="uk-UA" w:eastAsia="ru-RU"/>
        </w:rPr>
      </w:pPr>
      <w:r>
        <w:rPr>
          <w:rFonts w:ascii="Times New Roman" w:eastAsia="Times New Roman" w:hAnsi="Times New Roman" w:cs="Times New Roman CYR"/>
          <w:sz w:val="28"/>
          <w:szCs w:val="28"/>
          <w:lang w:val="uk-UA" w:eastAsia="ru-RU"/>
        </w:rPr>
        <w:t>Зміст проектної діяльності</w:t>
      </w:r>
    </w:p>
    <w:tbl>
      <w:tblPr>
        <w:tblStyle w:val="20"/>
        <w:tblW w:w="10060" w:type="dxa"/>
        <w:tblLook w:val="04A0" w:firstRow="1" w:lastRow="0" w:firstColumn="1" w:lastColumn="0" w:noHBand="0" w:noVBand="1"/>
      </w:tblPr>
      <w:tblGrid>
        <w:gridCol w:w="539"/>
        <w:gridCol w:w="2717"/>
        <w:gridCol w:w="6804"/>
      </w:tblGrid>
      <w:tr w:rsidR="00F50380">
        <w:trPr>
          <w:tblHeader/>
        </w:trPr>
        <w:tc>
          <w:tcPr>
            <w:tcW w:w="539" w:type="dxa"/>
          </w:tcPr>
          <w:p w:rsidR="00F50380" w:rsidRDefault="00D210B0">
            <w:pPr>
              <w:spacing w:after="0" w:line="360" w:lineRule="auto"/>
              <w:jc w:val="center"/>
              <w:rPr>
                <w:sz w:val="28"/>
                <w:szCs w:val="28"/>
                <w:lang w:val="uk-UA" w:eastAsia="ru-RU"/>
              </w:rPr>
            </w:pPr>
            <w:r>
              <w:rPr>
                <w:sz w:val="28"/>
                <w:szCs w:val="28"/>
                <w:lang w:val="uk-UA" w:eastAsia="ru-RU"/>
              </w:rPr>
              <w:t>№</w:t>
            </w:r>
          </w:p>
        </w:tc>
        <w:tc>
          <w:tcPr>
            <w:tcW w:w="2717" w:type="dxa"/>
          </w:tcPr>
          <w:p w:rsidR="00F50380" w:rsidRDefault="00D210B0">
            <w:pPr>
              <w:spacing w:after="0" w:line="360" w:lineRule="auto"/>
              <w:jc w:val="center"/>
              <w:rPr>
                <w:sz w:val="28"/>
                <w:szCs w:val="28"/>
                <w:lang w:val="uk-UA" w:eastAsia="ru-RU"/>
              </w:rPr>
            </w:pPr>
            <w:r>
              <w:rPr>
                <w:sz w:val="28"/>
                <w:szCs w:val="28"/>
                <w:lang w:val="uk-UA" w:eastAsia="ru-RU"/>
              </w:rPr>
              <w:t>Назва проекту</w:t>
            </w:r>
          </w:p>
        </w:tc>
        <w:tc>
          <w:tcPr>
            <w:tcW w:w="6804" w:type="dxa"/>
          </w:tcPr>
          <w:p w:rsidR="00F50380" w:rsidRDefault="00D210B0">
            <w:pPr>
              <w:spacing w:after="0" w:line="360" w:lineRule="auto"/>
              <w:jc w:val="center"/>
              <w:rPr>
                <w:sz w:val="28"/>
                <w:szCs w:val="28"/>
                <w:lang w:val="uk-UA" w:eastAsia="ru-RU"/>
              </w:rPr>
            </w:pPr>
            <w:r>
              <w:rPr>
                <w:sz w:val="28"/>
                <w:szCs w:val="28"/>
                <w:lang w:val="uk-UA" w:eastAsia="ru-RU"/>
              </w:rPr>
              <w:t>Мета проекту</w:t>
            </w:r>
          </w:p>
        </w:tc>
      </w:tr>
      <w:tr w:rsidR="00F50380">
        <w:tc>
          <w:tcPr>
            <w:tcW w:w="539" w:type="dxa"/>
            <w:vAlign w:val="center"/>
          </w:tcPr>
          <w:p w:rsidR="00F50380" w:rsidRDefault="00D210B0">
            <w:pPr>
              <w:spacing w:after="0" w:line="360" w:lineRule="auto"/>
              <w:jc w:val="center"/>
              <w:rPr>
                <w:sz w:val="28"/>
                <w:szCs w:val="28"/>
                <w:lang w:val="uk-UA" w:eastAsia="ru-RU"/>
              </w:rPr>
            </w:pPr>
            <w:r>
              <w:rPr>
                <w:sz w:val="28"/>
                <w:szCs w:val="28"/>
                <w:lang w:val="uk-UA" w:eastAsia="ru-RU"/>
              </w:rPr>
              <w:t>1</w:t>
            </w:r>
          </w:p>
        </w:tc>
        <w:tc>
          <w:tcPr>
            <w:tcW w:w="2717" w:type="dxa"/>
            <w:vAlign w:val="center"/>
          </w:tcPr>
          <w:p w:rsidR="00F50380" w:rsidRDefault="00D210B0">
            <w:pPr>
              <w:spacing w:after="0" w:line="360" w:lineRule="auto"/>
              <w:jc w:val="center"/>
              <w:rPr>
                <w:sz w:val="28"/>
                <w:szCs w:val="28"/>
                <w:lang w:val="uk-UA" w:eastAsia="ru-RU"/>
              </w:rPr>
            </w:pPr>
            <w:r>
              <w:rPr>
                <w:sz w:val="28"/>
                <w:szCs w:val="28"/>
                <w:lang w:val="uk-UA" w:eastAsia="ru-RU"/>
              </w:rPr>
              <w:t>Природа голубої планети</w:t>
            </w:r>
          </w:p>
        </w:tc>
        <w:tc>
          <w:tcPr>
            <w:tcW w:w="6804" w:type="dxa"/>
          </w:tcPr>
          <w:p w:rsidR="00F50380" w:rsidRDefault="00D210B0">
            <w:pPr>
              <w:spacing w:after="0" w:line="360" w:lineRule="auto"/>
              <w:jc w:val="both"/>
              <w:rPr>
                <w:sz w:val="28"/>
                <w:szCs w:val="28"/>
                <w:lang w:val="uk-UA" w:eastAsia="ru-RU"/>
              </w:rPr>
            </w:pPr>
            <w:r>
              <w:rPr>
                <w:sz w:val="28"/>
                <w:szCs w:val="28"/>
                <w:lang w:val="uk-UA" w:eastAsia="ru-RU"/>
              </w:rPr>
              <w:t>Ознайомлення учнів з різноманітністю життя на Землі, вивчення водних систем, тварин і рослин, а також виховання в них почуття відповідальності за збереження природи.</w:t>
            </w:r>
          </w:p>
        </w:tc>
      </w:tr>
      <w:tr w:rsidR="00F50380">
        <w:tc>
          <w:tcPr>
            <w:tcW w:w="539" w:type="dxa"/>
            <w:vAlign w:val="center"/>
          </w:tcPr>
          <w:p w:rsidR="00F50380" w:rsidRDefault="00D210B0">
            <w:pPr>
              <w:spacing w:after="0" w:line="360" w:lineRule="auto"/>
              <w:jc w:val="center"/>
              <w:rPr>
                <w:sz w:val="28"/>
                <w:szCs w:val="28"/>
                <w:lang w:val="uk-UA" w:eastAsia="ru-RU"/>
              </w:rPr>
            </w:pPr>
            <w:r>
              <w:rPr>
                <w:sz w:val="28"/>
                <w:szCs w:val="28"/>
                <w:lang w:val="uk-UA" w:eastAsia="ru-RU"/>
              </w:rPr>
              <w:t>2</w:t>
            </w:r>
          </w:p>
        </w:tc>
        <w:tc>
          <w:tcPr>
            <w:tcW w:w="2717" w:type="dxa"/>
            <w:vAlign w:val="center"/>
          </w:tcPr>
          <w:p w:rsidR="00F50380" w:rsidRDefault="00D210B0">
            <w:pPr>
              <w:spacing w:after="0" w:line="360" w:lineRule="auto"/>
              <w:jc w:val="center"/>
              <w:rPr>
                <w:sz w:val="28"/>
                <w:szCs w:val="28"/>
                <w:lang w:val="uk-UA" w:eastAsia="ru-RU"/>
              </w:rPr>
            </w:pPr>
            <w:r>
              <w:rPr>
                <w:sz w:val="28"/>
                <w:szCs w:val="28"/>
                <w:lang w:val="uk-UA" w:eastAsia="ru-RU"/>
              </w:rPr>
              <w:t>Природа материків</w:t>
            </w:r>
          </w:p>
        </w:tc>
        <w:tc>
          <w:tcPr>
            <w:tcW w:w="6804" w:type="dxa"/>
          </w:tcPr>
          <w:p w:rsidR="00F50380" w:rsidRDefault="00D210B0">
            <w:pPr>
              <w:spacing w:after="0" w:line="360" w:lineRule="auto"/>
              <w:jc w:val="both"/>
              <w:rPr>
                <w:sz w:val="28"/>
                <w:szCs w:val="28"/>
                <w:lang w:val="uk-UA" w:eastAsia="ru-RU"/>
              </w:rPr>
            </w:pPr>
            <w:r>
              <w:rPr>
                <w:sz w:val="28"/>
                <w:szCs w:val="28"/>
                <w:lang w:val="uk-UA" w:eastAsia="ru-RU"/>
              </w:rPr>
              <w:t xml:space="preserve">Ознайомлення дітей з різними материками, їхніми особливостями та значенням у </w:t>
            </w:r>
            <w:proofErr w:type="spellStart"/>
            <w:r>
              <w:rPr>
                <w:sz w:val="28"/>
                <w:szCs w:val="28"/>
                <w:lang w:val="uk-UA" w:eastAsia="ru-RU"/>
              </w:rPr>
              <w:t>біорізноманітті</w:t>
            </w:r>
            <w:proofErr w:type="spellEnd"/>
            <w:r>
              <w:rPr>
                <w:sz w:val="28"/>
                <w:szCs w:val="28"/>
                <w:lang w:val="uk-UA" w:eastAsia="ru-RU"/>
              </w:rPr>
              <w:t xml:space="preserve"> нашої планети.</w:t>
            </w:r>
          </w:p>
        </w:tc>
      </w:tr>
      <w:tr w:rsidR="00F50380">
        <w:tc>
          <w:tcPr>
            <w:tcW w:w="539" w:type="dxa"/>
            <w:vAlign w:val="center"/>
          </w:tcPr>
          <w:p w:rsidR="00F50380" w:rsidRDefault="00D210B0">
            <w:pPr>
              <w:spacing w:after="0" w:line="360" w:lineRule="auto"/>
              <w:jc w:val="center"/>
              <w:rPr>
                <w:sz w:val="28"/>
                <w:szCs w:val="28"/>
                <w:lang w:val="uk-UA" w:eastAsia="ru-RU"/>
              </w:rPr>
            </w:pPr>
            <w:r>
              <w:rPr>
                <w:sz w:val="28"/>
                <w:szCs w:val="28"/>
                <w:lang w:val="uk-UA" w:eastAsia="ru-RU"/>
              </w:rPr>
              <w:t>3</w:t>
            </w:r>
          </w:p>
        </w:tc>
        <w:tc>
          <w:tcPr>
            <w:tcW w:w="2717" w:type="dxa"/>
            <w:vAlign w:val="center"/>
          </w:tcPr>
          <w:p w:rsidR="00F50380" w:rsidRDefault="00D210B0">
            <w:pPr>
              <w:spacing w:after="0" w:line="360" w:lineRule="auto"/>
              <w:jc w:val="center"/>
              <w:rPr>
                <w:sz w:val="28"/>
                <w:szCs w:val="28"/>
                <w:lang w:val="uk-UA" w:eastAsia="ru-RU"/>
              </w:rPr>
            </w:pPr>
            <w:r>
              <w:rPr>
                <w:sz w:val="28"/>
                <w:szCs w:val="28"/>
                <w:lang w:val="uk-UA" w:eastAsia="ru-RU"/>
              </w:rPr>
              <w:t>Всесвіт і Сонячна система</w:t>
            </w:r>
          </w:p>
        </w:tc>
        <w:tc>
          <w:tcPr>
            <w:tcW w:w="6804" w:type="dxa"/>
          </w:tcPr>
          <w:p w:rsidR="00F50380" w:rsidRDefault="00D210B0">
            <w:pPr>
              <w:spacing w:after="0" w:line="360" w:lineRule="auto"/>
              <w:jc w:val="both"/>
              <w:rPr>
                <w:sz w:val="28"/>
                <w:szCs w:val="28"/>
                <w:lang w:val="uk-UA" w:eastAsia="ru-RU"/>
              </w:rPr>
            </w:pPr>
            <w:r>
              <w:rPr>
                <w:sz w:val="28"/>
                <w:szCs w:val="28"/>
                <w:lang w:val="uk-UA" w:eastAsia="ru-RU"/>
              </w:rPr>
              <w:t>Ознайомлення дітей з космосом, планетами, зорями та іншими об'єктами Всесвіту, розповісти про Сонячну систему та роль Землі в ній.</w:t>
            </w:r>
          </w:p>
        </w:tc>
      </w:tr>
      <w:tr w:rsidR="00F50380">
        <w:tc>
          <w:tcPr>
            <w:tcW w:w="539" w:type="dxa"/>
            <w:vAlign w:val="center"/>
          </w:tcPr>
          <w:p w:rsidR="00F50380" w:rsidRDefault="00D210B0">
            <w:pPr>
              <w:spacing w:after="0" w:line="360" w:lineRule="auto"/>
              <w:jc w:val="center"/>
              <w:rPr>
                <w:sz w:val="28"/>
                <w:szCs w:val="28"/>
                <w:lang w:val="uk-UA" w:eastAsia="ru-RU"/>
              </w:rPr>
            </w:pPr>
            <w:r>
              <w:rPr>
                <w:sz w:val="28"/>
                <w:szCs w:val="28"/>
                <w:lang w:val="uk-UA" w:eastAsia="ru-RU"/>
              </w:rPr>
              <w:lastRenderedPageBreak/>
              <w:t>4</w:t>
            </w:r>
          </w:p>
        </w:tc>
        <w:tc>
          <w:tcPr>
            <w:tcW w:w="2717" w:type="dxa"/>
            <w:vAlign w:val="center"/>
          </w:tcPr>
          <w:p w:rsidR="00F50380" w:rsidRDefault="00D210B0">
            <w:pPr>
              <w:spacing w:after="0" w:line="360" w:lineRule="auto"/>
              <w:jc w:val="center"/>
              <w:rPr>
                <w:sz w:val="28"/>
                <w:szCs w:val="28"/>
                <w:lang w:val="uk-UA" w:eastAsia="ru-RU"/>
              </w:rPr>
            </w:pPr>
            <w:r>
              <w:rPr>
                <w:sz w:val="28"/>
                <w:szCs w:val="28"/>
                <w:lang w:val="uk-UA" w:eastAsia="ru-RU"/>
              </w:rPr>
              <w:t>Людина і природа</w:t>
            </w:r>
          </w:p>
        </w:tc>
        <w:tc>
          <w:tcPr>
            <w:tcW w:w="6804" w:type="dxa"/>
          </w:tcPr>
          <w:p w:rsidR="00F50380" w:rsidRDefault="00D210B0">
            <w:pPr>
              <w:spacing w:after="0" w:line="360" w:lineRule="auto"/>
              <w:jc w:val="both"/>
              <w:rPr>
                <w:sz w:val="28"/>
                <w:szCs w:val="28"/>
                <w:lang w:val="uk-UA" w:eastAsia="ru-RU"/>
              </w:rPr>
            </w:pPr>
            <w:r>
              <w:rPr>
                <w:sz w:val="28"/>
                <w:szCs w:val="28"/>
                <w:lang w:val="uk-UA" w:eastAsia="ru-RU"/>
              </w:rPr>
              <w:t>Поглиблення знань учнів про роль і вплив людини на природу, виховання в них почуття відповідальності за навколишнє середовище та залучення до діяльності, спрямованої на його збереження.</w:t>
            </w:r>
          </w:p>
        </w:tc>
      </w:tr>
    </w:tbl>
    <w:p w:rsidR="00F50380" w:rsidRDefault="00F50380">
      <w:pPr>
        <w:spacing w:after="0" w:line="360" w:lineRule="auto"/>
        <w:ind w:firstLine="709"/>
        <w:jc w:val="both"/>
        <w:rPr>
          <w:rFonts w:ascii="Times New Roman" w:eastAsia="Times New Roman" w:hAnsi="Times New Roman" w:cs="Times New Roman"/>
          <w:b/>
          <w:color w:val="000000"/>
          <w:sz w:val="28"/>
          <w:szCs w:val="28"/>
          <w:shd w:val="clear" w:color="auto" w:fill="FFFFFF"/>
          <w:lang w:val="uk-UA" w:eastAsia="ru-RU"/>
        </w:rPr>
      </w:pPr>
    </w:p>
    <w:p w:rsidR="00F50380" w:rsidRDefault="00D210B0">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000000"/>
          <w:sz w:val="28"/>
          <w:szCs w:val="28"/>
          <w:shd w:val="clear" w:color="auto" w:fill="FFFFFF"/>
          <w:lang w:val="uk-UA" w:eastAsia="ru-RU"/>
        </w:rPr>
        <w:t>Організація проектної діяльності включала шість етапів (таблиця 2.3)</w:t>
      </w:r>
      <w:r>
        <w:rPr>
          <w:rFonts w:ascii="Times New Roman" w:eastAsia="Times New Roman" w:hAnsi="Times New Roman" w:cs="Times New Roman"/>
          <w:sz w:val="28"/>
          <w:szCs w:val="28"/>
          <w:lang w:val="uk-UA" w:eastAsia="ru-RU"/>
        </w:rPr>
        <w:t>:</w:t>
      </w:r>
    </w:p>
    <w:p w:rsidR="00F50380" w:rsidRDefault="00D210B0" w:rsidP="002527F9">
      <w:pPr>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Таблиця 2.3</w:t>
      </w:r>
    </w:p>
    <w:p w:rsidR="00F50380" w:rsidRDefault="00D210B0">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Алгоритм діяльності вчителя та учнів</w:t>
      </w:r>
    </w:p>
    <w:p w:rsidR="00F50380" w:rsidRDefault="00D210B0">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 рамках роботи над проектом</w:t>
      </w:r>
    </w:p>
    <w:tbl>
      <w:tblPr>
        <w:tblStyle w:val="13"/>
        <w:tblW w:w="10206" w:type="dxa"/>
        <w:tblInd w:w="-176" w:type="dxa"/>
        <w:tblLook w:val="04A0" w:firstRow="1" w:lastRow="0" w:firstColumn="1" w:lastColumn="0" w:noHBand="0" w:noVBand="1"/>
      </w:tblPr>
      <w:tblGrid>
        <w:gridCol w:w="2747"/>
        <w:gridCol w:w="2597"/>
        <w:gridCol w:w="2291"/>
        <w:gridCol w:w="2571"/>
      </w:tblGrid>
      <w:tr w:rsidR="00F50380">
        <w:trPr>
          <w:tblHeader/>
        </w:trPr>
        <w:tc>
          <w:tcPr>
            <w:tcW w:w="2747" w:type="dxa"/>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t>Етапи роботи</w:t>
            </w:r>
          </w:p>
        </w:tc>
        <w:tc>
          <w:tcPr>
            <w:tcW w:w="2597" w:type="dxa"/>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t>Зміст роботи</w:t>
            </w:r>
          </w:p>
        </w:tc>
        <w:tc>
          <w:tcPr>
            <w:tcW w:w="2291" w:type="dxa"/>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t>Діяльність учнів</w:t>
            </w:r>
          </w:p>
        </w:tc>
        <w:tc>
          <w:tcPr>
            <w:tcW w:w="2571" w:type="dxa"/>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t>Діяльність педагога</w:t>
            </w:r>
          </w:p>
        </w:tc>
      </w:tr>
      <w:tr w:rsidR="00F50380">
        <w:tc>
          <w:tcPr>
            <w:tcW w:w="2747" w:type="dxa"/>
            <w:vMerge w:val="restart"/>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t>Етап перший: підготовчий</w:t>
            </w:r>
          </w:p>
        </w:tc>
        <w:tc>
          <w:tcPr>
            <w:tcW w:w="2597" w:type="dxa"/>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t>Визначення теми та цілей проекту</w:t>
            </w:r>
          </w:p>
        </w:tc>
        <w:tc>
          <w:tcPr>
            <w:tcW w:w="2291" w:type="dxa"/>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t>Обговорення та вибір теми</w:t>
            </w:r>
          </w:p>
        </w:tc>
        <w:tc>
          <w:tcPr>
            <w:tcW w:w="2571" w:type="dxa"/>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t>Пропонування тем проектів</w:t>
            </w:r>
          </w:p>
        </w:tc>
      </w:tr>
      <w:tr w:rsidR="00F50380">
        <w:tc>
          <w:tcPr>
            <w:tcW w:w="2747" w:type="dxa"/>
            <w:vMerge/>
            <w:vAlign w:val="center"/>
          </w:tcPr>
          <w:p w:rsidR="00F50380" w:rsidRDefault="00F50380">
            <w:pPr>
              <w:spacing w:after="0" w:line="360" w:lineRule="auto"/>
              <w:jc w:val="center"/>
              <w:rPr>
                <w:rFonts w:eastAsia="Calibri"/>
                <w:sz w:val="28"/>
                <w:szCs w:val="28"/>
                <w:lang w:val="uk-UA" w:eastAsia="ru-RU"/>
              </w:rPr>
            </w:pPr>
          </w:p>
        </w:tc>
        <w:tc>
          <w:tcPr>
            <w:tcW w:w="2597" w:type="dxa"/>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t>Виділення підтем у темі проекту</w:t>
            </w:r>
          </w:p>
        </w:tc>
        <w:tc>
          <w:tcPr>
            <w:tcW w:w="2291" w:type="dxa"/>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t>Вибір підтем</w:t>
            </w:r>
          </w:p>
        </w:tc>
        <w:tc>
          <w:tcPr>
            <w:tcW w:w="2571" w:type="dxa"/>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t>Спільне обговорення підтем</w:t>
            </w:r>
          </w:p>
        </w:tc>
      </w:tr>
      <w:tr w:rsidR="00F50380">
        <w:tc>
          <w:tcPr>
            <w:tcW w:w="2747" w:type="dxa"/>
            <w:vMerge/>
            <w:vAlign w:val="center"/>
          </w:tcPr>
          <w:p w:rsidR="00F50380" w:rsidRDefault="00F50380">
            <w:pPr>
              <w:spacing w:after="0" w:line="360" w:lineRule="auto"/>
              <w:jc w:val="center"/>
              <w:rPr>
                <w:rFonts w:eastAsia="Calibri"/>
                <w:sz w:val="28"/>
                <w:szCs w:val="28"/>
                <w:lang w:val="uk-UA" w:eastAsia="ru-RU"/>
              </w:rPr>
            </w:pPr>
          </w:p>
        </w:tc>
        <w:tc>
          <w:tcPr>
            <w:tcW w:w="2597" w:type="dxa"/>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t>Формування творчих груп</w:t>
            </w:r>
          </w:p>
        </w:tc>
        <w:tc>
          <w:tcPr>
            <w:tcW w:w="2291" w:type="dxa"/>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t>Об'єднання у мікрогрупи, розподіл обов'язків</w:t>
            </w:r>
          </w:p>
        </w:tc>
        <w:tc>
          <w:tcPr>
            <w:tcW w:w="2571" w:type="dxa"/>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t>Організаційна робота щодо об'єднання дітей у групи</w:t>
            </w:r>
          </w:p>
        </w:tc>
      </w:tr>
      <w:tr w:rsidR="00F50380">
        <w:tc>
          <w:tcPr>
            <w:tcW w:w="2747" w:type="dxa"/>
            <w:vMerge/>
            <w:vAlign w:val="center"/>
          </w:tcPr>
          <w:p w:rsidR="00F50380" w:rsidRDefault="00F50380">
            <w:pPr>
              <w:spacing w:after="0" w:line="360" w:lineRule="auto"/>
              <w:jc w:val="center"/>
              <w:rPr>
                <w:rFonts w:eastAsia="Calibri"/>
                <w:sz w:val="28"/>
                <w:szCs w:val="28"/>
                <w:lang w:val="uk-UA" w:eastAsia="ru-RU"/>
              </w:rPr>
            </w:pPr>
          </w:p>
        </w:tc>
        <w:tc>
          <w:tcPr>
            <w:tcW w:w="2597" w:type="dxa"/>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t>Підготовка матеріалів до дослідницької роботи</w:t>
            </w:r>
          </w:p>
        </w:tc>
        <w:tc>
          <w:tcPr>
            <w:tcW w:w="4862" w:type="dxa"/>
            <w:gridSpan w:val="2"/>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t>Спільна робота з розробки завдань, питань для пошукової діяльності, підбір літератури</w:t>
            </w:r>
          </w:p>
        </w:tc>
      </w:tr>
      <w:tr w:rsidR="00F50380">
        <w:tc>
          <w:tcPr>
            <w:tcW w:w="2747" w:type="dxa"/>
            <w:vMerge/>
            <w:vAlign w:val="center"/>
          </w:tcPr>
          <w:p w:rsidR="00F50380" w:rsidRDefault="00F50380">
            <w:pPr>
              <w:spacing w:after="0" w:line="360" w:lineRule="auto"/>
              <w:jc w:val="center"/>
              <w:rPr>
                <w:rFonts w:eastAsia="Calibri"/>
                <w:sz w:val="28"/>
                <w:szCs w:val="28"/>
                <w:lang w:val="uk-UA" w:eastAsia="ru-RU"/>
              </w:rPr>
            </w:pPr>
          </w:p>
        </w:tc>
        <w:tc>
          <w:tcPr>
            <w:tcW w:w="2597" w:type="dxa"/>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t xml:space="preserve">Встановлення способів надання </w:t>
            </w:r>
            <w:r>
              <w:rPr>
                <w:rFonts w:eastAsia="Calibri"/>
                <w:sz w:val="28"/>
                <w:szCs w:val="28"/>
                <w:lang w:val="uk-UA" w:eastAsia="ru-RU"/>
              </w:rPr>
              <w:lastRenderedPageBreak/>
              <w:t>результатів та критеріїв оцінки результату та процесу</w:t>
            </w:r>
          </w:p>
        </w:tc>
        <w:tc>
          <w:tcPr>
            <w:tcW w:w="2291" w:type="dxa"/>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lastRenderedPageBreak/>
              <w:t xml:space="preserve">Обговорення та коригування </w:t>
            </w:r>
            <w:r>
              <w:rPr>
                <w:rFonts w:eastAsia="Calibri"/>
                <w:sz w:val="28"/>
                <w:szCs w:val="28"/>
                <w:lang w:val="uk-UA" w:eastAsia="ru-RU"/>
              </w:rPr>
              <w:lastRenderedPageBreak/>
              <w:t>форм надання результату та критеріїв оцінювання</w:t>
            </w:r>
          </w:p>
        </w:tc>
        <w:tc>
          <w:tcPr>
            <w:tcW w:w="2571" w:type="dxa"/>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lastRenderedPageBreak/>
              <w:t xml:space="preserve">Пропонування форм звіту та </w:t>
            </w:r>
            <w:r>
              <w:rPr>
                <w:rFonts w:eastAsia="Calibri"/>
                <w:sz w:val="28"/>
                <w:szCs w:val="28"/>
                <w:lang w:val="uk-UA" w:eastAsia="ru-RU"/>
              </w:rPr>
              <w:lastRenderedPageBreak/>
              <w:t>приблизні критерії оцінювання</w:t>
            </w:r>
          </w:p>
        </w:tc>
      </w:tr>
      <w:tr w:rsidR="00F50380">
        <w:tc>
          <w:tcPr>
            <w:tcW w:w="2747" w:type="dxa"/>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lastRenderedPageBreak/>
              <w:t>Етап другий: планування</w:t>
            </w:r>
          </w:p>
        </w:tc>
        <w:tc>
          <w:tcPr>
            <w:tcW w:w="2597" w:type="dxa"/>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t>Визначення джерел, способів</w:t>
            </w:r>
          </w:p>
        </w:tc>
        <w:tc>
          <w:tcPr>
            <w:tcW w:w="2291" w:type="dxa"/>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t>Коригування та доповнення</w:t>
            </w:r>
          </w:p>
        </w:tc>
        <w:tc>
          <w:tcPr>
            <w:tcW w:w="2571" w:type="dxa"/>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t>Пропонування літератури,</w:t>
            </w:r>
          </w:p>
        </w:tc>
      </w:tr>
      <w:tr w:rsidR="00F50380">
        <w:tc>
          <w:tcPr>
            <w:tcW w:w="2747" w:type="dxa"/>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t>Етапи роботи</w:t>
            </w:r>
          </w:p>
        </w:tc>
        <w:tc>
          <w:tcPr>
            <w:tcW w:w="2597" w:type="dxa"/>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t>Зміст роботи</w:t>
            </w:r>
          </w:p>
        </w:tc>
        <w:tc>
          <w:tcPr>
            <w:tcW w:w="2291" w:type="dxa"/>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t>Діяльність учнів</w:t>
            </w:r>
          </w:p>
        </w:tc>
        <w:tc>
          <w:tcPr>
            <w:tcW w:w="2571" w:type="dxa"/>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t>Діяльність педагога</w:t>
            </w:r>
          </w:p>
        </w:tc>
      </w:tr>
      <w:tr w:rsidR="00F50380">
        <w:tc>
          <w:tcPr>
            <w:tcW w:w="2747" w:type="dxa"/>
            <w:vAlign w:val="center"/>
          </w:tcPr>
          <w:p w:rsidR="00F50380" w:rsidRDefault="00F50380">
            <w:pPr>
              <w:spacing w:after="0" w:line="360" w:lineRule="auto"/>
              <w:jc w:val="center"/>
              <w:rPr>
                <w:rFonts w:eastAsia="Calibri"/>
                <w:sz w:val="28"/>
                <w:szCs w:val="28"/>
                <w:lang w:val="uk-UA" w:eastAsia="ru-RU"/>
              </w:rPr>
            </w:pPr>
          </w:p>
        </w:tc>
        <w:tc>
          <w:tcPr>
            <w:tcW w:w="2597" w:type="dxa"/>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t>збирання та аналізу інформації</w:t>
            </w:r>
          </w:p>
        </w:tc>
        <w:tc>
          <w:tcPr>
            <w:tcW w:w="2291" w:type="dxa"/>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t>пропозицій вчителя</w:t>
            </w:r>
          </w:p>
        </w:tc>
        <w:tc>
          <w:tcPr>
            <w:tcW w:w="2571" w:type="dxa"/>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t>способів збирання інформації</w:t>
            </w:r>
          </w:p>
        </w:tc>
      </w:tr>
      <w:tr w:rsidR="00F50380">
        <w:tc>
          <w:tcPr>
            <w:tcW w:w="2747" w:type="dxa"/>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t>Етап третій: розробка проекту</w:t>
            </w:r>
          </w:p>
        </w:tc>
        <w:tc>
          <w:tcPr>
            <w:tcW w:w="2597" w:type="dxa"/>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t>Здійснення накопичення інформації шляхом роботи з літературою</w:t>
            </w:r>
          </w:p>
        </w:tc>
        <w:tc>
          <w:tcPr>
            <w:tcW w:w="2291" w:type="dxa"/>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t>Пошукова діяльність з накопичення, систематизації, узагальнення інформації</w:t>
            </w:r>
          </w:p>
        </w:tc>
        <w:tc>
          <w:tcPr>
            <w:tcW w:w="2571" w:type="dxa"/>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t>Консультації, координування роботи учнів</w:t>
            </w:r>
          </w:p>
        </w:tc>
      </w:tr>
      <w:tr w:rsidR="00F50380">
        <w:tc>
          <w:tcPr>
            <w:tcW w:w="2747" w:type="dxa"/>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t>Етап четвертий: оформлення результатів</w:t>
            </w:r>
          </w:p>
        </w:tc>
        <w:tc>
          <w:tcPr>
            <w:tcW w:w="2597" w:type="dxa"/>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t>Оформлення результатів згідно з обраною формою звіту</w:t>
            </w:r>
          </w:p>
        </w:tc>
        <w:tc>
          <w:tcPr>
            <w:tcW w:w="2291" w:type="dxa"/>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t>Оформлення результатів згідно з обраною формою звіту</w:t>
            </w:r>
          </w:p>
        </w:tc>
        <w:tc>
          <w:tcPr>
            <w:tcW w:w="2571" w:type="dxa"/>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t>Консультації, координування роботи учнів</w:t>
            </w:r>
          </w:p>
        </w:tc>
      </w:tr>
      <w:tr w:rsidR="00F50380">
        <w:tc>
          <w:tcPr>
            <w:tcW w:w="2747" w:type="dxa"/>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t>П'ятий етап: презентація проектів</w:t>
            </w:r>
          </w:p>
        </w:tc>
        <w:tc>
          <w:tcPr>
            <w:tcW w:w="2597" w:type="dxa"/>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t>Надання виконаної роботи</w:t>
            </w:r>
          </w:p>
        </w:tc>
        <w:tc>
          <w:tcPr>
            <w:tcW w:w="2291" w:type="dxa"/>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t>Доповідь про результати роботи</w:t>
            </w:r>
          </w:p>
        </w:tc>
        <w:tc>
          <w:tcPr>
            <w:tcW w:w="2571" w:type="dxa"/>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t>Організація експертизи із запрошенням педагогів школи, старшокласників</w:t>
            </w:r>
          </w:p>
        </w:tc>
      </w:tr>
      <w:tr w:rsidR="00F50380">
        <w:tc>
          <w:tcPr>
            <w:tcW w:w="2747" w:type="dxa"/>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lastRenderedPageBreak/>
              <w:t>Етап шостий: оцінювання</w:t>
            </w:r>
          </w:p>
        </w:tc>
        <w:tc>
          <w:tcPr>
            <w:tcW w:w="2597" w:type="dxa"/>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t>Оцінка робіт згідно з розробленими критеріями</w:t>
            </w:r>
          </w:p>
        </w:tc>
        <w:tc>
          <w:tcPr>
            <w:tcW w:w="2291" w:type="dxa"/>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t>Участь в оцінці шляхом колективного обговорення та самооцінок</w:t>
            </w:r>
          </w:p>
        </w:tc>
        <w:tc>
          <w:tcPr>
            <w:tcW w:w="2571" w:type="dxa"/>
            <w:vAlign w:val="center"/>
          </w:tcPr>
          <w:p w:rsidR="00F50380" w:rsidRDefault="00D210B0">
            <w:pPr>
              <w:spacing w:after="0" w:line="360" w:lineRule="auto"/>
              <w:jc w:val="center"/>
              <w:rPr>
                <w:rFonts w:eastAsia="Calibri"/>
                <w:sz w:val="28"/>
                <w:szCs w:val="28"/>
                <w:lang w:val="uk-UA" w:eastAsia="ru-RU"/>
              </w:rPr>
            </w:pPr>
            <w:r>
              <w:rPr>
                <w:rFonts w:eastAsia="Calibri"/>
                <w:sz w:val="28"/>
                <w:szCs w:val="28"/>
                <w:lang w:val="uk-UA" w:eastAsia="ru-RU"/>
              </w:rPr>
              <w:t>Оцінювання, виявлення невикористаних можливостей і потенціалу продовження роботи</w:t>
            </w:r>
          </w:p>
        </w:tc>
      </w:tr>
    </w:tbl>
    <w:p w:rsidR="00F50380" w:rsidRDefault="00F50380">
      <w:pPr>
        <w:spacing w:after="0" w:line="360" w:lineRule="auto"/>
        <w:jc w:val="both"/>
        <w:rPr>
          <w:rFonts w:ascii="Times New Roman" w:eastAsia="Times New Roman" w:hAnsi="Times New Roman" w:cs="Times New Roman"/>
          <w:sz w:val="28"/>
          <w:szCs w:val="28"/>
          <w:lang w:val="uk-UA" w:eastAsia="ru-RU"/>
        </w:rPr>
      </w:pPr>
    </w:p>
    <w:p w:rsidR="00F50380" w:rsidRDefault="00D210B0">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Проектна діяльність організовувалася як двокомпонентна:</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перший компонент – робота над темами (пізнавальна діяльність, </w:t>
      </w:r>
      <w:r>
        <w:rPr>
          <w:rFonts w:ascii="Times New Roman" w:eastAsia="Calibri" w:hAnsi="Times New Roman" w:cs="Times New Roman"/>
          <w:sz w:val="28"/>
          <w:szCs w:val="28"/>
          <w:lang w:val="uk-UA"/>
        </w:rPr>
        <w:br/>
        <w:t xml:space="preserve">що </w:t>
      </w:r>
      <w:proofErr w:type="spellStart"/>
      <w:r>
        <w:rPr>
          <w:rFonts w:ascii="Times New Roman" w:eastAsia="Calibri" w:hAnsi="Times New Roman" w:cs="Times New Roman"/>
          <w:sz w:val="28"/>
          <w:szCs w:val="28"/>
          <w:lang w:val="uk-UA"/>
        </w:rPr>
        <w:t>ініціюється</w:t>
      </w:r>
      <w:proofErr w:type="spellEnd"/>
      <w:r>
        <w:rPr>
          <w:rFonts w:ascii="Times New Roman" w:eastAsia="Calibri" w:hAnsi="Times New Roman" w:cs="Times New Roman"/>
          <w:sz w:val="28"/>
          <w:szCs w:val="28"/>
          <w:lang w:val="uk-UA"/>
        </w:rPr>
        <w:t xml:space="preserve"> дітьми та координується педагогом);</w:t>
      </w:r>
    </w:p>
    <w:p w:rsidR="00F50380" w:rsidRDefault="00D210B0">
      <w:pPr>
        <w:pStyle w:val="a9"/>
        <w:numPr>
          <w:ilvl w:val="0"/>
          <w:numId w:val="1"/>
        </w:numPr>
        <w:tabs>
          <w:tab w:val="left" w:pos="1134"/>
        </w:tabs>
        <w:spacing w:after="0" w:line="360" w:lineRule="auto"/>
        <w:ind w:left="0"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Calibri" w:hAnsi="Times New Roman" w:cs="Times New Roman"/>
          <w:sz w:val="28"/>
          <w:szCs w:val="28"/>
          <w:lang w:val="uk-UA"/>
        </w:rPr>
        <w:t>другий компонент</w:t>
      </w:r>
      <w:r>
        <w:rPr>
          <w:rFonts w:ascii="Times New Roman" w:eastAsia="Times New Roman" w:hAnsi="Times New Roman" w:cs="Times New Roman"/>
          <w:color w:val="000000"/>
          <w:sz w:val="28"/>
          <w:szCs w:val="28"/>
          <w:shd w:val="clear" w:color="auto" w:fill="FFFFFF"/>
          <w:lang w:val="uk-UA" w:eastAsia="ru-RU"/>
        </w:rPr>
        <w:t xml:space="preserve"> – робота над проектами (спеціально організований педагогом та самостійно виконуваний дітьми комплекс дій, що завершується створенням творчих робіт).</w:t>
      </w:r>
    </w:p>
    <w:p w:rsidR="00F50380" w:rsidRDefault="00D210B0">
      <w:pPr>
        <w:widowControl w:val="0"/>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Основні засади організації проектної діяльності:</w:t>
      </w:r>
    </w:p>
    <w:p w:rsidR="00F50380" w:rsidRDefault="00D210B0">
      <w:pPr>
        <w:widowControl w:val="0"/>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 Принцип системності – реалізація завдань через зв'язок позаурочної діяльності з навчальним процесом.</w:t>
      </w:r>
    </w:p>
    <w:p w:rsidR="00F50380" w:rsidRDefault="00D210B0">
      <w:pPr>
        <w:widowControl w:val="0"/>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 Принцип гуманізації – повага до особистості дитини та створення сприятливих умов розвитку її здібностей.</w:t>
      </w:r>
    </w:p>
    <w:p w:rsidR="00F50380" w:rsidRDefault="00D210B0">
      <w:pPr>
        <w:widowControl w:val="0"/>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 Принцип опори – врахування інтересів та потреб учнів, опора на них.</w:t>
      </w:r>
    </w:p>
    <w:p w:rsidR="00F50380" w:rsidRDefault="00D210B0">
      <w:pPr>
        <w:widowControl w:val="0"/>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 Принцип спільної діяльності дітей та дорослих.</w:t>
      </w:r>
    </w:p>
    <w:p w:rsidR="00F50380" w:rsidRDefault="00D210B0">
      <w:pPr>
        <w:widowControl w:val="0"/>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5. Принцип </w:t>
      </w:r>
      <w:proofErr w:type="spellStart"/>
      <w:r>
        <w:rPr>
          <w:rFonts w:ascii="Times New Roman" w:eastAsia="Times New Roman" w:hAnsi="Times New Roman" w:cs="Times New Roman"/>
          <w:sz w:val="28"/>
          <w:szCs w:val="28"/>
          <w:lang w:val="uk-UA" w:eastAsia="ru-RU"/>
        </w:rPr>
        <w:t>зворотнього</w:t>
      </w:r>
      <w:proofErr w:type="spellEnd"/>
      <w:r>
        <w:rPr>
          <w:rFonts w:ascii="Times New Roman" w:eastAsia="Times New Roman" w:hAnsi="Times New Roman" w:cs="Times New Roman"/>
          <w:sz w:val="28"/>
          <w:szCs w:val="28"/>
          <w:lang w:val="uk-UA" w:eastAsia="ru-RU"/>
        </w:rPr>
        <w:t xml:space="preserve"> зв'язку – </w:t>
      </w:r>
      <w:proofErr w:type="spellStart"/>
      <w:r>
        <w:rPr>
          <w:rFonts w:ascii="Times New Roman" w:eastAsia="Times New Roman" w:hAnsi="Times New Roman" w:cs="Times New Roman"/>
          <w:sz w:val="28"/>
          <w:szCs w:val="28"/>
          <w:lang w:val="uk-UA" w:eastAsia="ru-RU"/>
        </w:rPr>
        <w:t>уроки</w:t>
      </w:r>
      <w:proofErr w:type="spellEnd"/>
      <w:r>
        <w:rPr>
          <w:rFonts w:ascii="Times New Roman" w:eastAsia="Times New Roman" w:hAnsi="Times New Roman" w:cs="Times New Roman"/>
          <w:sz w:val="28"/>
          <w:szCs w:val="28"/>
          <w:lang w:val="uk-UA" w:eastAsia="ru-RU"/>
        </w:rPr>
        <w:t xml:space="preserve"> з використанням проектної діяльності мають закінчуватися рефлексією: разом із учнями необхідно обговорити, що вдалося і що не вдалося, вивчити їхню думку, визначити їхній настрій і перспективу.</w:t>
      </w:r>
    </w:p>
    <w:p w:rsidR="00F50380" w:rsidRDefault="00D210B0">
      <w:pPr>
        <w:widowControl w:val="0"/>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6. Принцип успішності – кожній дитині необхідно бути значущою й </w:t>
      </w:r>
      <w:r>
        <w:rPr>
          <w:rFonts w:ascii="Times New Roman" w:eastAsia="Times New Roman" w:hAnsi="Times New Roman" w:cs="Times New Roman"/>
          <w:sz w:val="28"/>
          <w:szCs w:val="28"/>
          <w:lang w:val="uk-UA" w:eastAsia="ru-RU"/>
        </w:rPr>
        <w:lastRenderedPageBreak/>
        <w:t>успішною: якщо учень бачитиме, що його внесок у загальну справу оцінено, то в наступних справах він буде ще активнішим і успішнішим. Дуже важливо, щоб оцінка успішності учня була щирою та неформальною, вона повинна відзначати реальний успіх та реальне досягнення).</w:t>
      </w:r>
    </w:p>
    <w:p w:rsidR="00F50380" w:rsidRDefault="00D210B0">
      <w:pPr>
        <w:widowControl w:val="0"/>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 Принцип стимулювання – включає прийоми заохочення і винагороди.</w:t>
      </w:r>
    </w:p>
    <w:p w:rsidR="00F50380" w:rsidRDefault="00D210B0">
      <w:pPr>
        <w:widowControl w:val="0"/>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 рамках організації проектної діяльності враховувалися такі вимоги до організації проектної діяльності:</w:t>
      </w:r>
    </w:p>
    <w:p w:rsidR="00F50380" w:rsidRDefault="00D210B0">
      <w:pPr>
        <w:widowControl w:val="0"/>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 Наявність значимої у дослідному, творчому плані проблеми чи завдання, що потребує пошуку та вирішення.</w:t>
      </w:r>
    </w:p>
    <w:p w:rsidR="00F50380" w:rsidRDefault="00D210B0">
      <w:pPr>
        <w:widowControl w:val="0"/>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 В основі діяльності має бути самостійна робота учнів.</w:t>
      </w:r>
    </w:p>
    <w:p w:rsidR="00F50380" w:rsidRDefault="00D210B0">
      <w:pPr>
        <w:widowControl w:val="0"/>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 Виконана робота має демонструвати глибину знання автором (авторами) обраної галузі дослідження.</w:t>
      </w:r>
    </w:p>
    <w:p w:rsidR="00F50380" w:rsidRDefault="00D210B0">
      <w:pPr>
        <w:widowControl w:val="0"/>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 Робота має відповідати встановленим формальним критеріям, демонструвати наявність досягнень автора (авторів).</w:t>
      </w:r>
    </w:p>
    <w:p w:rsidR="00F50380" w:rsidRDefault="00D210B0">
      <w:pPr>
        <w:widowControl w:val="0"/>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Організовуючи діяльність учнів, ми дотримувалися основних підходів до структурування проекту:</w:t>
      </w:r>
    </w:p>
    <w:p w:rsidR="00F50380" w:rsidRDefault="00D210B0">
      <w:pPr>
        <w:widowControl w:val="0"/>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 Проектна діяльність розпочиналася з вибору теми проекту, його типу, кількості учасників.</w:t>
      </w:r>
    </w:p>
    <w:p w:rsidR="00F50380" w:rsidRDefault="00D210B0">
      <w:pPr>
        <w:widowControl w:val="0"/>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 Продумувалися можливі варіанти проблем, які можна було досліджувати в рамках наміченої тематики, у той час, як самі проблеми висувалися учнями з подання педагога (навідні питання, ситуації тощо).</w:t>
      </w:r>
    </w:p>
    <w:p w:rsidR="00F50380" w:rsidRDefault="00D210B0">
      <w:pPr>
        <w:widowControl w:val="0"/>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 Розподілялися завдання щодо груп, проводилося обговорення можливих методів дослідження, пошуку інформації, творчих рішень.</w:t>
      </w:r>
    </w:p>
    <w:p w:rsidR="00F50380" w:rsidRDefault="00D210B0">
      <w:pPr>
        <w:widowControl w:val="0"/>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 Проводилася самостійна робота учасників проекту з конкретних індивідуальних та/або групових дослідницьких, творчих завдань.</w:t>
      </w:r>
    </w:p>
    <w:p w:rsidR="00F50380" w:rsidRDefault="00D210B0">
      <w:pPr>
        <w:widowControl w:val="0"/>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5. Проводились проміжні обговорення отриманих даних у групах (на </w:t>
      </w:r>
      <w:proofErr w:type="spellStart"/>
      <w:r>
        <w:rPr>
          <w:rFonts w:ascii="Times New Roman" w:eastAsia="Times New Roman" w:hAnsi="Times New Roman" w:cs="Times New Roman"/>
          <w:sz w:val="28"/>
          <w:szCs w:val="28"/>
          <w:lang w:val="uk-UA" w:eastAsia="ru-RU"/>
        </w:rPr>
        <w:t>уроках</w:t>
      </w:r>
      <w:proofErr w:type="spellEnd"/>
      <w:r>
        <w:rPr>
          <w:rFonts w:ascii="Times New Roman" w:eastAsia="Times New Roman" w:hAnsi="Times New Roman" w:cs="Times New Roman"/>
          <w:sz w:val="28"/>
          <w:szCs w:val="28"/>
          <w:lang w:val="uk-UA" w:eastAsia="ru-RU"/>
        </w:rPr>
        <w:t>, у груповій роботі у бібліотеці, в індивідуальних бесідах).</w:t>
      </w:r>
    </w:p>
    <w:p w:rsidR="00F50380" w:rsidRDefault="00D210B0">
      <w:pPr>
        <w:widowControl w:val="0"/>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 Організовувався захист проектів.</w:t>
      </w:r>
    </w:p>
    <w:p w:rsidR="00F50380" w:rsidRDefault="00D210B0">
      <w:pPr>
        <w:widowControl w:val="0"/>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7. Організовувалося колективне обговорення та оцінювання представлених проектів.</w:t>
      </w:r>
    </w:p>
    <w:p w:rsidR="00F50380" w:rsidRDefault="00D210B0">
      <w:pPr>
        <w:widowControl w:val="0"/>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 рамках організації проектної діяльності учнів використовувалися інформаційний (спрямований на збір інформації про об'єкт, явище з метою її аналізу, узагальнення та подання для широкої аудиторії) та творчий (передбачає максимально вільний та нетрадиційний підхід до оформлення результатів) типи проектів. Результати проектної діяльності: плакати, буклети, мультимедійні презентації, книжки-розкладачки, добірки відеоматеріалів.</w:t>
      </w:r>
    </w:p>
    <w:p w:rsidR="00F50380" w:rsidRDefault="00D210B0">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Ознайомимося зі специфікою організації проектної діяльності учнів на прикладі портфоліо проекту «Всесвіт і Сонячна система».</w:t>
      </w:r>
    </w:p>
    <w:p w:rsidR="00F50380" w:rsidRDefault="00D210B0">
      <w:pPr>
        <w:spacing w:after="0" w:line="360" w:lineRule="auto"/>
        <w:ind w:firstLine="709"/>
        <w:jc w:val="right"/>
        <w:rPr>
          <w:rFonts w:ascii="Times New Roman" w:eastAsia="Times New Roman" w:hAnsi="Times New Roman" w:cs="Times New Roman CYR"/>
          <w:sz w:val="28"/>
          <w:szCs w:val="28"/>
          <w:lang w:eastAsia="ru-RU"/>
        </w:rPr>
      </w:pPr>
      <w:r>
        <w:rPr>
          <w:rFonts w:ascii="Times New Roman" w:eastAsia="Times New Roman" w:hAnsi="Times New Roman" w:cs="Times New Roman CYR"/>
          <w:sz w:val="28"/>
          <w:szCs w:val="28"/>
          <w:lang w:eastAsia="ru-RU"/>
        </w:rPr>
        <w:t>Таблиц</w:t>
      </w:r>
      <w:r>
        <w:rPr>
          <w:rFonts w:ascii="Times New Roman" w:eastAsia="Times New Roman" w:hAnsi="Times New Roman" w:cs="Times New Roman CYR"/>
          <w:sz w:val="28"/>
          <w:szCs w:val="28"/>
          <w:lang w:val="uk-UA" w:eastAsia="ru-RU"/>
        </w:rPr>
        <w:t>я</w:t>
      </w:r>
      <w:r>
        <w:rPr>
          <w:rFonts w:ascii="Times New Roman" w:eastAsia="Times New Roman" w:hAnsi="Times New Roman" w:cs="Times New Roman CYR"/>
          <w:sz w:val="28"/>
          <w:szCs w:val="28"/>
          <w:lang w:eastAsia="ru-RU"/>
        </w:rPr>
        <w:t xml:space="preserve"> 2.3</w:t>
      </w:r>
    </w:p>
    <w:p w:rsidR="00F50380" w:rsidRDefault="00D210B0">
      <w:pPr>
        <w:spacing w:after="0" w:line="360" w:lineRule="auto"/>
        <w:jc w:val="center"/>
        <w:rPr>
          <w:rFonts w:ascii="Times New Roman" w:eastAsia="Times New Roman" w:hAnsi="Times New Roman" w:cs="Times New Roman CYR"/>
          <w:sz w:val="28"/>
          <w:szCs w:val="28"/>
          <w:lang w:val="uk-UA" w:eastAsia="ru-RU"/>
        </w:rPr>
      </w:pPr>
      <w:r>
        <w:rPr>
          <w:rFonts w:ascii="Times New Roman" w:eastAsia="Times New Roman" w:hAnsi="Times New Roman" w:cs="Times New Roman CYR"/>
          <w:sz w:val="28"/>
          <w:szCs w:val="28"/>
          <w:lang w:val="uk-UA" w:eastAsia="ru-RU"/>
        </w:rPr>
        <w:t xml:space="preserve">Портфоліо проекту по темі «Всесвіт і Сонячна система» </w:t>
      </w:r>
      <w:r>
        <w:rPr>
          <w:rFonts w:ascii="Times New Roman" w:eastAsia="Times New Roman" w:hAnsi="Times New Roman" w:cs="Times New Roman CYR"/>
          <w:sz w:val="28"/>
          <w:szCs w:val="28"/>
          <w:lang w:val="uk-UA" w:eastAsia="ru-RU"/>
        </w:rPr>
        <w:br/>
        <w:t>інтегрованого курсу «Я досліджую світ» в 4 класі</w:t>
      </w:r>
    </w:p>
    <w:tbl>
      <w:tblPr>
        <w:tblStyle w:val="14"/>
        <w:tblW w:w="0" w:type="auto"/>
        <w:tblLook w:val="04A0" w:firstRow="1" w:lastRow="0" w:firstColumn="1" w:lastColumn="0" w:noHBand="0" w:noVBand="1"/>
      </w:tblPr>
      <w:tblGrid>
        <w:gridCol w:w="2808"/>
        <w:gridCol w:w="7110"/>
      </w:tblGrid>
      <w:tr w:rsidR="00F50380">
        <w:tc>
          <w:tcPr>
            <w:tcW w:w="2808" w:type="dxa"/>
            <w:vAlign w:val="center"/>
          </w:tcPr>
          <w:p w:rsidR="00F50380" w:rsidRDefault="00D210B0">
            <w:pPr>
              <w:spacing w:after="0" w:line="360" w:lineRule="auto"/>
              <w:jc w:val="center"/>
              <w:rPr>
                <w:rFonts w:cs="Times New Roman CYR"/>
                <w:sz w:val="28"/>
                <w:szCs w:val="28"/>
                <w:lang w:val="uk-UA" w:eastAsia="ru-RU"/>
              </w:rPr>
            </w:pPr>
            <w:r>
              <w:rPr>
                <w:rFonts w:cs="Times New Roman CYR"/>
                <w:sz w:val="28"/>
                <w:szCs w:val="28"/>
                <w:lang w:val="uk-UA" w:eastAsia="ru-RU"/>
              </w:rPr>
              <w:t>Тема проекту</w:t>
            </w:r>
          </w:p>
        </w:tc>
        <w:tc>
          <w:tcPr>
            <w:tcW w:w="7110" w:type="dxa"/>
            <w:vAlign w:val="center"/>
          </w:tcPr>
          <w:p w:rsidR="00F50380" w:rsidRDefault="00D210B0">
            <w:pPr>
              <w:spacing w:after="0" w:line="360" w:lineRule="auto"/>
              <w:jc w:val="both"/>
              <w:rPr>
                <w:rFonts w:cs="Times New Roman CYR"/>
                <w:sz w:val="28"/>
                <w:szCs w:val="28"/>
                <w:lang w:val="uk-UA" w:eastAsia="ru-RU"/>
              </w:rPr>
            </w:pPr>
            <w:r>
              <w:rPr>
                <w:rFonts w:cs="Times New Roman CYR"/>
                <w:sz w:val="28"/>
                <w:szCs w:val="28"/>
                <w:lang w:val="uk-UA" w:eastAsia="ru-RU"/>
              </w:rPr>
              <w:t>Всесвіт і Сонячна система</w:t>
            </w:r>
          </w:p>
        </w:tc>
      </w:tr>
      <w:tr w:rsidR="00F50380" w:rsidRPr="006647E7">
        <w:tc>
          <w:tcPr>
            <w:tcW w:w="2808" w:type="dxa"/>
            <w:vAlign w:val="center"/>
          </w:tcPr>
          <w:p w:rsidR="00F50380" w:rsidRDefault="00D210B0">
            <w:pPr>
              <w:spacing w:after="0" w:line="360" w:lineRule="auto"/>
              <w:jc w:val="center"/>
              <w:rPr>
                <w:rFonts w:cs="Times New Roman CYR"/>
                <w:sz w:val="28"/>
                <w:szCs w:val="28"/>
                <w:lang w:val="uk-UA" w:eastAsia="ru-RU"/>
              </w:rPr>
            </w:pPr>
            <w:r>
              <w:rPr>
                <w:rFonts w:cs="Times New Roman CYR"/>
                <w:sz w:val="28"/>
                <w:szCs w:val="28"/>
                <w:lang w:val="uk-UA" w:eastAsia="ru-RU"/>
              </w:rPr>
              <w:t xml:space="preserve">Коротка анотація </w:t>
            </w:r>
            <w:r>
              <w:rPr>
                <w:rFonts w:cs="Times New Roman CYR"/>
                <w:sz w:val="28"/>
                <w:szCs w:val="28"/>
                <w:lang w:val="uk-UA" w:eastAsia="ru-RU"/>
              </w:rPr>
              <w:br/>
              <w:t>до проекту</w:t>
            </w:r>
          </w:p>
        </w:tc>
        <w:tc>
          <w:tcPr>
            <w:tcW w:w="7110" w:type="dxa"/>
            <w:vAlign w:val="center"/>
          </w:tcPr>
          <w:p w:rsidR="00F50380" w:rsidRDefault="00D210B0">
            <w:pPr>
              <w:spacing w:after="0" w:line="360" w:lineRule="auto"/>
              <w:jc w:val="both"/>
              <w:rPr>
                <w:rFonts w:cs="Times New Roman CYR"/>
                <w:sz w:val="28"/>
                <w:szCs w:val="28"/>
                <w:lang w:val="uk-UA" w:eastAsia="ru-RU"/>
              </w:rPr>
            </w:pPr>
            <w:r>
              <w:rPr>
                <w:rFonts w:cs="Times New Roman CYR"/>
                <w:sz w:val="28"/>
                <w:szCs w:val="28"/>
                <w:lang w:val="uk-UA" w:eastAsia="ru-RU"/>
              </w:rPr>
              <w:t>Проект дозволяє учням розкрити та дослідити загадковий світ космосу, поглибити знання про Сонячну систему та роль нашої планети в ній. Вивчення об'єктів Всесвіту допомагає дітям розуміти нашу позицію в космічному просторі, важливість бережливого ставлення до планети.</w:t>
            </w:r>
          </w:p>
          <w:p w:rsidR="00F50380" w:rsidRDefault="00D210B0">
            <w:pPr>
              <w:spacing w:after="0" w:line="360" w:lineRule="auto"/>
              <w:jc w:val="both"/>
              <w:rPr>
                <w:rFonts w:cs="Times New Roman CYR"/>
                <w:sz w:val="28"/>
                <w:szCs w:val="28"/>
                <w:lang w:val="uk-UA" w:eastAsia="ru-RU"/>
              </w:rPr>
            </w:pPr>
            <w:r>
              <w:rPr>
                <w:rFonts w:cs="Times New Roman CYR"/>
                <w:sz w:val="28"/>
                <w:szCs w:val="28"/>
                <w:lang w:val="uk-UA" w:eastAsia="ru-RU"/>
              </w:rPr>
              <w:t>Вивчення космосу розширює світогляд учнів, стимулює їхню наукову цікавість та розвиває аналітичні та творчі навички.</w:t>
            </w:r>
          </w:p>
          <w:p w:rsidR="00F50380" w:rsidRDefault="00D210B0">
            <w:pPr>
              <w:spacing w:after="0" w:line="360" w:lineRule="auto"/>
              <w:jc w:val="both"/>
              <w:rPr>
                <w:rFonts w:cs="Times New Roman CYR"/>
                <w:sz w:val="28"/>
                <w:szCs w:val="28"/>
                <w:lang w:val="uk-UA" w:eastAsia="ru-RU"/>
              </w:rPr>
            </w:pPr>
            <w:r>
              <w:rPr>
                <w:rFonts w:cs="Times New Roman CYR"/>
                <w:sz w:val="28"/>
                <w:szCs w:val="28"/>
                <w:lang w:val="uk-UA" w:eastAsia="ru-RU"/>
              </w:rPr>
              <w:t xml:space="preserve">Під час реалізації проекту, учні будуть залучені до активного вивчення через дослідницьку роботу, створення моделей, аналіз даних та власні думки. Вони розглянуть різноманіття планет, місяців, зір та інших </w:t>
            </w:r>
            <w:r>
              <w:rPr>
                <w:rFonts w:cs="Times New Roman CYR"/>
                <w:sz w:val="28"/>
                <w:szCs w:val="28"/>
                <w:lang w:val="uk-UA" w:eastAsia="ru-RU"/>
              </w:rPr>
              <w:lastRenderedPageBreak/>
              <w:t>об'єктів космосу. Також вони зможуть вивчити, як дослідники вивчають космос за допомогою телескопів та космічних апаратів, дізнаються про важливість міжнародної співпраці в цій галузі.</w:t>
            </w:r>
          </w:p>
        </w:tc>
      </w:tr>
      <w:tr w:rsidR="00F50380">
        <w:tc>
          <w:tcPr>
            <w:tcW w:w="2808" w:type="dxa"/>
            <w:vAlign w:val="center"/>
          </w:tcPr>
          <w:p w:rsidR="00F50380" w:rsidRDefault="00D210B0">
            <w:pPr>
              <w:spacing w:after="0" w:line="360" w:lineRule="auto"/>
              <w:jc w:val="center"/>
              <w:rPr>
                <w:rFonts w:cs="Times New Roman CYR"/>
                <w:sz w:val="28"/>
                <w:szCs w:val="28"/>
                <w:lang w:val="uk-UA" w:eastAsia="ru-RU"/>
              </w:rPr>
            </w:pPr>
            <w:r>
              <w:rPr>
                <w:rFonts w:cs="Times New Roman CYR"/>
                <w:sz w:val="28"/>
                <w:szCs w:val="28"/>
                <w:lang w:val="uk-UA" w:eastAsia="ru-RU"/>
              </w:rPr>
              <w:lastRenderedPageBreak/>
              <w:t>Тривалість проекту</w:t>
            </w:r>
          </w:p>
        </w:tc>
        <w:tc>
          <w:tcPr>
            <w:tcW w:w="7110" w:type="dxa"/>
            <w:vAlign w:val="center"/>
          </w:tcPr>
          <w:p w:rsidR="00F50380" w:rsidRDefault="00D210B0">
            <w:pPr>
              <w:spacing w:after="0" w:line="360" w:lineRule="auto"/>
              <w:jc w:val="both"/>
              <w:rPr>
                <w:rFonts w:cs="Times New Roman CYR"/>
                <w:sz w:val="28"/>
                <w:szCs w:val="28"/>
                <w:lang w:val="uk-UA" w:eastAsia="ru-RU"/>
              </w:rPr>
            </w:pPr>
            <w:r>
              <w:rPr>
                <w:rFonts w:cs="Times New Roman CYR"/>
                <w:sz w:val="28"/>
                <w:szCs w:val="28"/>
                <w:lang w:val="uk-UA" w:eastAsia="ru-RU"/>
              </w:rPr>
              <w:t>2 тижні</w:t>
            </w:r>
          </w:p>
        </w:tc>
      </w:tr>
      <w:tr w:rsidR="00F50380">
        <w:tc>
          <w:tcPr>
            <w:tcW w:w="2808" w:type="dxa"/>
            <w:vAlign w:val="center"/>
          </w:tcPr>
          <w:p w:rsidR="00F50380" w:rsidRDefault="00D210B0">
            <w:pPr>
              <w:spacing w:after="0" w:line="360" w:lineRule="auto"/>
              <w:jc w:val="center"/>
              <w:rPr>
                <w:rFonts w:cs="Times New Roman CYR"/>
                <w:sz w:val="28"/>
                <w:szCs w:val="28"/>
                <w:lang w:val="uk-UA" w:eastAsia="ru-RU"/>
              </w:rPr>
            </w:pPr>
            <w:r>
              <w:rPr>
                <w:rFonts w:cs="Times New Roman CYR"/>
                <w:sz w:val="28"/>
                <w:szCs w:val="28"/>
                <w:lang w:val="uk-UA" w:eastAsia="ru-RU"/>
              </w:rPr>
              <w:t>План реалізації проекту</w:t>
            </w:r>
          </w:p>
        </w:tc>
        <w:tc>
          <w:tcPr>
            <w:tcW w:w="7110" w:type="dxa"/>
            <w:vAlign w:val="center"/>
          </w:tcPr>
          <w:p w:rsidR="00F50380" w:rsidRDefault="00D210B0">
            <w:pPr>
              <w:spacing w:after="0" w:line="360" w:lineRule="auto"/>
              <w:jc w:val="both"/>
              <w:rPr>
                <w:rFonts w:cs="Times New Roman CYR"/>
                <w:sz w:val="28"/>
                <w:szCs w:val="28"/>
                <w:lang w:val="uk-UA" w:eastAsia="ru-RU"/>
              </w:rPr>
            </w:pPr>
            <w:r>
              <w:rPr>
                <w:rFonts w:cs="Times New Roman CYR"/>
                <w:sz w:val="28"/>
                <w:szCs w:val="28"/>
                <w:lang w:val="uk-UA" w:eastAsia="ru-RU"/>
              </w:rPr>
              <w:t>1. Отримання згоди батьків на роботу учнів у мережі Інтернет та на публікацію їх робіт.</w:t>
            </w:r>
          </w:p>
          <w:p w:rsidR="00F50380" w:rsidRDefault="00D210B0">
            <w:pPr>
              <w:spacing w:after="0" w:line="360" w:lineRule="auto"/>
              <w:jc w:val="both"/>
              <w:rPr>
                <w:rFonts w:cs="Times New Roman CYR"/>
                <w:sz w:val="28"/>
                <w:szCs w:val="28"/>
                <w:lang w:val="uk-UA" w:eastAsia="ru-RU"/>
              </w:rPr>
            </w:pPr>
            <w:r>
              <w:rPr>
                <w:rFonts w:cs="Times New Roman CYR"/>
                <w:sz w:val="28"/>
                <w:szCs w:val="28"/>
                <w:lang w:val="uk-UA" w:eastAsia="ru-RU"/>
              </w:rPr>
              <w:t>2. Проведення вступної бесіди з формування первинного ставлення до проблеми дослідження:</w:t>
            </w:r>
          </w:p>
          <w:p w:rsidR="00F50380" w:rsidRDefault="00D210B0">
            <w:pPr>
              <w:pStyle w:val="a9"/>
              <w:numPr>
                <w:ilvl w:val="0"/>
                <w:numId w:val="1"/>
              </w:numPr>
              <w:tabs>
                <w:tab w:val="left" w:pos="456"/>
              </w:tabs>
              <w:spacing w:after="0" w:line="360" w:lineRule="auto"/>
              <w:ind w:left="0" w:firstLine="0"/>
              <w:jc w:val="both"/>
              <w:rPr>
                <w:rFonts w:cs="Times New Roman CYR"/>
                <w:sz w:val="28"/>
                <w:szCs w:val="28"/>
                <w:lang w:val="uk-UA" w:eastAsia="ru-RU"/>
              </w:rPr>
            </w:pPr>
            <w:r>
              <w:rPr>
                <w:rFonts w:cs="Times New Roman CYR"/>
                <w:sz w:val="28"/>
                <w:szCs w:val="28"/>
                <w:lang w:val="uk-UA" w:eastAsia="ru-RU"/>
              </w:rPr>
              <w:t>обговорення цілей проекту</w:t>
            </w:r>
          </w:p>
          <w:p w:rsidR="00F50380" w:rsidRDefault="00D210B0">
            <w:pPr>
              <w:pStyle w:val="a9"/>
              <w:numPr>
                <w:ilvl w:val="0"/>
                <w:numId w:val="1"/>
              </w:numPr>
              <w:tabs>
                <w:tab w:val="left" w:pos="456"/>
              </w:tabs>
              <w:spacing w:after="0" w:line="360" w:lineRule="auto"/>
              <w:ind w:left="0" w:firstLine="0"/>
              <w:jc w:val="both"/>
              <w:rPr>
                <w:rFonts w:cs="Times New Roman CYR"/>
                <w:sz w:val="28"/>
                <w:szCs w:val="28"/>
                <w:lang w:val="uk-UA" w:eastAsia="ru-RU"/>
              </w:rPr>
            </w:pPr>
            <w:r>
              <w:rPr>
                <w:rFonts w:cs="Times New Roman CYR"/>
                <w:sz w:val="28"/>
                <w:szCs w:val="28"/>
                <w:lang w:val="uk-UA" w:eastAsia="ru-RU"/>
              </w:rPr>
              <w:t>розподіл учнів на групи</w:t>
            </w:r>
          </w:p>
        </w:tc>
      </w:tr>
    </w:tbl>
    <w:p w:rsidR="00F50380" w:rsidRDefault="00F50380">
      <w:pPr>
        <w:spacing w:after="0" w:line="360" w:lineRule="auto"/>
        <w:ind w:firstLine="709"/>
        <w:jc w:val="right"/>
        <w:rPr>
          <w:rFonts w:ascii="Times New Roman" w:eastAsia="Times New Roman" w:hAnsi="Times New Roman" w:cs="Times New Roman CYR"/>
          <w:sz w:val="28"/>
          <w:szCs w:val="28"/>
          <w:lang w:eastAsia="ru-RU"/>
        </w:rPr>
      </w:pPr>
    </w:p>
    <w:p w:rsidR="00F50380" w:rsidRDefault="00D210B0">
      <w:pPr>
        <w:spacing w:after="0" w:line="360" w:lineRule="auto"/>
        <w:ind w:firstLine="709"/>
        <w:jc w:val="right"/>
        <w:rPr>
          <w:rFonts w:ascii="Times New Roman" w:eastAsia="Times New Roman" w:hAnsi="Times New Roman" w:cs="Times New Roman CYR"/>
          <w:sz w:val="28"/>
          <w:szCs w:val="28"/>
          <w:lang w:val="uk-UA" w:eastAsia="ru-RU"/>
        </w:rPr>
      </w:pPr>
      <w:r>
        <w:rPr>
          <w:rFonts w:ascii="Times New Roman" w:eastAsia="Times New Roman" w:hAnsi="Times New Roman" w:cs="Times New Roman CYR"/>
          <w:sz w:val="28"/>
          <w:szCs w:val="28"/>
          <w:lang w:val="uk-UA" w:eastAsia="ru-RU"/>
        </w:rPr>
        <w:t>Продовження таблиці 2.3</w:t>
      </w:r>
    </w:p>
    <w:tbl>
      <w:tblPr>
        <w:tblStyle w:val="14"/>
        <w:tblW w:w="0" w:type="auto"/>
        <w:tblLook w:val="04A0" w:firstRow="1" w:lastRow="0" w:firstColumn="1" w:lastColumn="0" w:noHBand="0" w:noVBand="1"/>
      </w:tblPr>
      <w:tblGrid>
        <w:gridCol w:w="2808"/>
        <w:gridCol w:w="7110"/>
      </w:tblGrid>
      <w:tr w:rsidR="00F50380">
        <w:tc>
          <w:tcPr>
            <w:tcW w:w="2808" w:type="dxa"/>
            <w:vAlign w:val="center"/>
          </w:tcPr>
          <w:p w:rsidR="00F50380" w:rsidRDefault="00F50380">
            <w:pPr>
              <w:spacing w:after="0" w:line="360" w:lineRule="auto"/>
              <w:jc w:val="center"/>
              <w:rPr>
                <w:rFonts w:cs="Times New Roman CYR"/>
                <w:sz w:val="28"/>
                <w:szCs w:val="28"/>
                <w:lang w:val="uk-UA" w:eastAsia="ru-RU"/>
              </w:rPr>
            </w:pPr>
          </w:p>
        </w:tc>
        <w:tc>
          <w:tcPr>
            <w:tcW w:w="7110" w:type="dxa"/>
            <w:vAlign w:val="center"/>
          </w:tcPr>
          <w:p w:rsidR="00F50380" w:rsidRDefault="00D210B0">
            <w:pPr>
              <w:pStyle w:val="a9"/>
              <w:numPr>
                <w:ilvl w:val="0"/>
                <w:numId w:val="1"/>
              </w:numPr>
              <w:tabs>
                <w:tab w:val="left" w:pos="456"/>
              </w:tabs>
              <w:spacing w:after="0" w:line="360" w:lineRule="auto"/>
              <w:ind w:left="0" w:firstLine="0"/>
              <w:jc w:val="both"/>
              <w:rPr>
                <w:rFonts w:cs="Times New Roman CYR"/>
                <w:sz w:val="28"/>
                <w:szCs w:val="28"/>
                <w:lang w:val="uk-UA" w:eastAsia="ru-RU"/>
              </w:rPr>
            </w:pPr>
            <w:r>
              <w:rPr>
                <w:rFonts w:cs="Times New Roman CYR"/>
                <w:sz w:val="28"/>
                <w:szCs w:val="28"/>
                <w:lang w:val="uk-UA" w:eastAsia="ru-RU"/>
              </w:rPr>
              <w:t>обговорення напрямків самостійної роботи учнів у групах</w:t>
            </w:r>
          </w:p>
          <w:p w:rsidR="00F50380" w:rsidRDefault="00D210B0">
            <w:pPr>
              <w:pStyle w:val="a9"/>
              <w:numPr>
                <w:ilvl w:val="0"/>
                <w:numId w:val="1"/>
              </w:numPr>
              <w:tabs>
                <w:tab w:val="left" w:pos="456"/>
              </w:tabs>
              <w:spacing w:after="0" w:line="360" w:lineRule="auto"/>
              <w:ind w:left="0" w:firstLine="0"/>
              <w:jc w:val="both"/>
              <w:rPr>
                <w:rFonts w:cs="Times New Roman CYR"/>
                <w:sz w:val="28"/>
                <w:szCs w:val="28"/>
                <w:lang w:val="uk-UA" w:eastAsia="ru-RU"/>
              </w:rPr>
            </w:pPr>
            <w:r>
              <w:rPr>
                <w:rFonts w:cs="Times New Roman CYR"/>
                <w:sz w:val="28"/>
                <w:szCs w:val="28"/>
                <w:lang w:val="uk-UA" w:eastAsia="ru-RU"/>
              </w:rPr>
              <w:t>обговорення критеріїв оцінки результатів досліджень</w:t>
            </w:r>
          </w:p>
          <w:p w:rsidR="00F50380" w:rsidRDefault="00D210B0">
            <w:pPr>
              <w:spacing w:after="0" w:line="360" w:lineRule="auto"/>
              <w:jc w:val="both"/>
              <w:rPr>
                <w:rFonts w:cs="Times New Roman CYR"/>
                <w:sz w:val="28"/>
                <w:szCs w:val="28"/>
                <w:lang w:val="uk-UA" w:eastAsia="ru-RU"/>
              </w:rPr>
            </w:pPr>
            <w:r>
              <w:rPr>
                <w:rFonts w:cs="Times New Roman CYR"/>
                <w:sz w:val="28"/>
                <w:szCs w:val="28"/>
                <w:lang w:val="uk-UA" w:eastAsia="ru-RU"/>
              </w:rPr>
              <w:t>3. Індивідуальна робота:</w:t>
            </w:r>
          </w:p>
          <w:p w:rsidR="00F50380" w:rsidRDefault="00D210B0">
            <w:pPr>
              <w:pStyle w:val="a9"/>
              <w:numPr>
                <w:ilvl w:val="0"/>
                <w:numId w:val="1"/>
              </w:numPr>
              <w:tabs>
                <w:tab w:val="left" w:pos="456"/>
              </w:tabs>
              <w:spacing w:after="0" w:line="360" w:lineRule="auto"/>
              <w:ind w:left="0" w:firstLine="0"/>
              <w:jc w:val="both"/>
              <w:rPr>
                <w:rFonts w:cs="Times New Roman CYR"/>
                <w:sz w:val="28"/>
                <w:szCs w:val="28"/>
                <w:lang w:val="uk-UA" w:eastAsia="ru-RU"/>
              </w:rPr>
            </w:pPr>
            <w:r>
              <w:rPr>
                <w:rFonts w:cs="Times New Roman CYR"/>
                <w:sz w:val="28"/>
                <w:szCs w:val="28"/>
                <w:lang w:val="uk-UA" w:eastAsia="ru-RU"/>
              </w:rPr>
              <w:t>пошук інформації у різних джерелах (індивідуально);</w:t>
            </w:r>
          </w:p>
          <w:p w:rsidR="00F50380" w:rsidRDefault="00D210B0">
            <w:pPr>
              <w:pStyle w:val="a9"/>
              <w:numPr>
                <w:ilvl w:val="0"/>
                <w:numId w:val="1"/>
              </w:numPr>
              <w:tabs>
                <w:tab w:val="left" w:pos="456"/>
              </w:tabs>
              <w:spacing w:after="0" w:line="360" w:lineRule="auto"/>
              <w:ind w:left="0" w:firstLine="0"/>
              <w:jc w:val="both"/>
              <w:rPr>
                <w:rFonts w:cs="Times New Roman CYR"/>
                <w:sz w:val="28"/>
                <w:szCs w:val="28"/>
                <w:lang w:val="uk-UA" w:eastAsia="ru-RU"/>
              </w:rPr>
            </w:pPr>
            <w:r>
              <w:rPr>
                <w:rFonts w:cs="Times New Roman CYR"/>
                <w:sz w:val="28"/>
                <w:szCs w:val="28"/>
                <w:lang w:val="uk-UA" w:eastAsia="ru-RU"/>
              </w:rPr>
              <w:t>аналіз інформації, вибір головного;</w:t>
            </w:r>
          </w:p>
          <w:p w:rsidR="00F50380" w:rsidRDefault="00D210B0">
            <w:pPr>
              <w:pStyle w:val="a9"/>
              <w:numPr>
                <w:ilvl w:val="0"/>
                <w:numId w:val="1"/>
              </w:numPr>
              <w:tabs>
                <w:tab w:val="left" w:pos="456"/>
              </w:tabs>
              <w:spacing w:after="0" w:line="360" w:lineRule="auto"/>
              <w:ind w:left="0" w:firstLine="0"/>
              <w:jc w:val="both"/>
              <w:rPr>
                <w:rFonts w:cs="Times New Roman CYR"/>
                <w:sz w:val="28"/>
                <w:szCs w:val="28"/>
                <w:lang w:val="uk-UA" w:eastAsia="ru-RU"/>
              </w:rPr>
            </w:pPr>
            <w:r>
              <w:rPr>
                <w:rFonts w:cs="Times New Roman CYR"/>
                <w:sz w:val="28"/>
                <w:szCs w:val="28"/>
                <w:lang w:val="uk-UA" w:eastAsia="ru-RU"/>
              </w:rPr>
              <w:t>підготовка інформації (творче оформлення) для подання результатів групи;</w:t>
            </w:r>
          </w:p>
          <w:p w:rsidR="00F50380" w:rsidRDefault="00D210B0">
            <w:pPr>
              <w:pStyle w:val="a9"/>
              <w:numPr>
                <w:ilvl w:val="0"/>
                <w:numId w:val="1"/>
              </w:numPr>
              <w:tabs>
                <w:tab w:val="left" w:pos="456"/>
              </w:tabs>
              <w:spacing w:after="0" w:line="360" w:lineRule="auto"/>
              <w:ind w:left="0" w:firstLine="0"/>
              <w:jc w:val="both"/>
              <w:rPr>
                <w:rFonts w:cs="Times New Roman CYR"/>
                <w:sz w:val="28"/>
                <w:szCs w:val="28"/>
                <w:lang w:val="uk-UA" w:eastAsia="ru-RU"/>
              </w:rPr>
            </w:pPr>
            <w:r>
              <w:rPr>
                <w:rFonts w:cs="Times New Roman CYR"/>
                <w:sz w:val="28"/>
                <w:szCs w:val="28"/>
                <w:lang w:val="uk-UA" w:eastAsia="ru-RU"/>
              </w:rPr>
              <w:t xml:space="preserve">проміжне оцінювання та </w:t>
            </w:r>
            <w:proofErr w:type="spellStart"/>
            <w:r>
              <w:rPr>
                <w:rFonts w:cs="Times New Roman CYR"/>
                <w:sz w:val="28"/>
                <w:szCs w:val="28"/>
                <w:lang w:val="uk-UA" w:eastAsia="ru-RU"/>
              </w:rPr>
              <w:t>самооцінювання</w:t>
            </w:r>
            <w:proofErr w:type="spellEnd"/>
            <w:r>
              <w:rPr>
                <w:rFonts w:cs="Times New Roman CYR"/>
                <w:sz w:val="28"/>
                <w:szCs w:val="28"/>
                <w:lang w:val="uk-UA" w:eastAsia="ru-RU"/>
              </w:rPr>
              <w:t>.</w:t>
            </w:r>
          </w:p>
          <w:p w:rsidR="00F50380" w:rsidRDefault="00D210B0">
            <w:pPr>
              <w:spacing w:after="0" w:line="360" w:lineRule="auto"/>
              <w:jc w:val="both"/>
              <w:rPr>
                <w:rFonts w:cs="Times New Roman CYR"/>
                <w:sz w:val="28"/>
                <w:szCs w:val="28"/>
                <w:lang w:val="uk-UA" w:eastAsia="ru-RU"/>
              </w:rPr>
            </w:pPr>
            <w:r>
              <w:rPr>
                <w:rFonts w:cs="Times New Roman CYR"/>
                <w:sz w:val="28"/>
                <w:szCs w:val="28"/>
                <w:lang w:val="uk-UA" w:eastAsia="ru-RU"/>
              </w:rPr>
              <w:t>4. Створення учнями проектних робіт у групах (оформлення плакатів, малюнків та інших матеріалів).</w:t>
            </w:r>
          </w:p>
          <w:p w:rsidR="00F50380" w:rsidRDefault="00D210B0">
            <w:pPr>
              <w:spacing w:after="0" w:line="360" w:lineRule="auto"/>
              <w:jc w:val="both"/>
              <w:rPr>
                <w:rFonts w:cs="Times New Roman CYR"/>
                <w:sz w:val="28"/>
                <w:szCs w:val="28"/>
                <w:lang w:val="uk-UA" w:eastAsia="ru-RU"/>
              </w:rPr>
            </w:pPr>
            <w:r>
              <w:rPr>
                <w:rFonts w:cs="Times New Roman CYR"/>
                <w:sz w:val="28"/>
                <w:szCs w:val="28"/>
                <w:lang w:val="uk-UA" w:eastAsia="ru-RU"/>
              </w:rPr>
              <w:t xml:space="preserve">5. </w:t>
            </w:r>
            <w:proofErr w:type="spellStart"/>
            <w:r>
              <w:rPr>
                <w:rFonts w:cs="Times New Roman CYR"/>
                <w:sz w:val="28"/>
                <w:szCs w:val="28"/>
                <w:lang w:val="uk-UA" w:eastAsia="ru-RU"/>
              </w:rPr>
              <w:t>Самооцінювання</w:t>
            </w:r>
            <w:proofErr w:type="spellEnd"/>
            <w:r>
              <w:rPr>
                <w:rFonts w:cs="Times New Roman CYR"/>
                <w:sz w:val="28"/>
                <w:szCs w:val="28"/>
                <w:lang w:val="uk-UA" w:eastAsia="ru-RU"/>
              </w:rPr>
              <w:t xml:space="preserve"> учнями своїх спільних робіт за запропонованими критеріями (заповнення листів самооцінки).</w:t>
            </w:r>
          </w:p>
          <w:p w:rsidR="00F50380" w:rsidRDefault="00D210B0">
            <w:pPr>
              <w:spacing w:after="0" w:line="360" w:lineRule="auto"/>
              <w:jc w:val="both"/>
              <w:rPr>
                <w:rFonts w:cs="Times New Roman CYR"/>
                <w:sz w:val="28"/>
                <w:szCs w:val="28"/>
                <w:lang w:val="uk-UA" w:eastAsia="ru-RU"/>
              </w:rPr>
            </w:pPr>
            <w:r>
              <w:rPr>
                <w:rFonts w:cs="Times New Roman CYR"/>
                <w:sz w:val="28"/>
                <w:szCs w:val="28"/>
                <w:lang w:val="uk-UA" w:eastAsia="ru-RU"/>
              </w:rPr>
              <w:lastRenderedPageBreak/>
              <w:t>6. Презентація групових проектів.</w:t>
            </w:r>
          </w:p>
          <w:p w:rsidR="00F50380" w:rsidRDefault="00D210B0">
            <w:pPr>
              <w:spacing w:after="0" w:line="360" w:lineRule="auto"/>
              <w:jc w:val="both"/>
              <w:rPr>
                <w:rFonts w:cs="Times New Roman CYR"/>
                <w:sz w:val="28"/>
                <w:szCs w:val="28"/>
                <w:lang w:val="uk-UA" w:eastAsia="ru-RU"/>
              </w:rPr>
            </w:pPr>
            <w:r>
              <w:rPr>
                <w:rFonts w:cs="Times New Roman CYR"/>
                <w:sz w:val="28"/>
                <w:szCs w:val="28"/>
                <w:lang w:val="uk-UA" w:eastAsia="ru-RU"/>
              </w:rPr>
              <w:t xml:space="preserve">7. </w:t>
            </w:r>
            <w:proofErr w:type="spellStart"/>
            <w:r>
              <w:rPr>
                <w:rFonts w:cs="Times New Roman CYR"/>
                <w:sz w:val="28"/>
                <w:szCs w:val="28"/>
                <w:lang w:val="uk-UA" w:eastAsia="ru-RU"/>
              </w:rPr>
              <w:t>Взаємооцінювання</w:t>
            </w:r>
            <w:proofErr w:type="spellEnd"/>
            <w:r>
              <w:rPr>
                <w:rFonts w:cs="Times New Roman CYR"/>
                <w:sz w:val="28"/>
                <w:szCs w:val="28"/>
                <w:lang w:val="uk-UA" w:eastAsia="ru-RU"/>
              </w:rPr>
              <w:t xml:space="preserve"> групами кінцевого продукту з допомогою аркушів </w:t>
            </w:r>
            <w:proofErr w:type="spellStart"/>
            <w:r>
              <w:rPr>
                <w:rFonts w:cs="Times New Roman CYR"/>
                <w:sz w:val="28"/>
                <w:szCs w:val="28"/>
                <w:lang w:val="uk-UA" w:eastAsia="ru-RU"/>
              </w:rPr>
              <w:t>взаємооцінки</w:t>
            </w:r>
            <w:proofErr w:type="spellEnd"/>
            <w:r>
              <w:rPr>
                <w:rFonts w:cs="Times New Roman CYR"/>
                <w:sz w:val="28"/>
                <w:szCs w:val="28"/>
                <w:lang w:val="uk-UA" w:eastAsia="ru-RU"/>
              </w:rPr>
              <w:t>.</w:t>
            </w:r>
          </w:p>
          <w:p w:rsidR="00F50380" w:rsidRDefault="00D210B0">
            <w:pPr>
              <w:spacing w:after="0" w:line="360" w:lineRule="auto"/>
              <w:jc w:val="both"/>
              <w:rPr>
                <w:rFonts w:cs="Times New Roman CYR"/>
                <w:sz w:val="28"/>
                <w:szCs w:val="28"/>
                <w:lang w:val="uk-UA" w:eastAsia="ru-RU"/>
              </w:rPr>
            </w:pPr>
            <w:r>
              <w:rPr>
                <w:rFonts w:cs="Times New Roman CYR"/>
                <w:sz w:val="28"/>
                <w:szCs w:val="28"/>
                <w:lang w:val="uk-UA" w:eastAsia="ru-RU"/>
              </w:rPr>
              <w:t>8. Рефлексія.</w:t>
            </w:r>
          </w:p>
        </w:tc>
      </w:tr>
      <w:tr w:rsidR="00F50380">
        <w:tc>
          <w:tcPr>
            <w:tcW w:w="2808" w:type="dxa"/>
            <w:vAlign w:val="center"/>
          </w:tcPr>
          <w:p w:rsidR="00F50380" w:rsidRDefault="00D210B0">
            <w:pPr>
              <w:spacing w:after="0" w:line="360" w:lineRule="auto"/>
              <w:jc w:val="center"/>
              <w:rPr>
                <w:rFonts w:cs="Times New Roman CYR"/>
                <w:sz w:val="28"/>
                <w:szCs w:val="28"/>
                <w:lang w:val="uk-UA" w:eastAsia="ru-RU"/>
              </w:rPr>
            </w:pPr>
            <w:r>
              <w:rPr>
                <w:rFonts w:cs="Times New Roman CYR"/>
                <w:sz w:val="28"/>
                <w:szCs w:val="28"/>
                <w:lang w:val="uk-UA" w:eastAsia="ru-RU"/>
              </w:rPr>
              <w:lastRenderedPageBreak/>
              <w:t>Питання, що спрямовують проект</w:t>
            </w:r>
          </w:p>
        </w:tc>
        <w:tc>
          <w:tcPr>
            <w:tcW w:w="7110" w:type="dxa"/>
            <w:vAlign w:val="center"/>
          </w:tcPr>
          <w:p w:rsidR="00F50380" w:rsidRDefault="00D210B0">
            <w:pPr>
              <w:spacing w:after="0" w:line="360" w:lineRule="auto"/>
              <w:jc w:val="both"/>
              <w:rPr>
                <w:rFonts w:cs="Times New Roman CYR"/>
                <w:sz w:val="28"/>
                <w:szCs w:val="28"/>
                <w:lang w:val="uk-UA" w:eastAsia="ru-RU"/>
              </w:rPr>
            </w:pPr>
            <w:r>
              <w:rPr>
                <w:rFonts w:cs="Times New Roman CYR"/>
                <w:sz w:val="28"/>
                <w:szCs w:val="28"/>
                <w:lang w:val="uk-UA" w:eastAsia="ru-RU"/>
              </w:rPr>
              <w:t>Які об'єкти складають Всесвіт?</w:t>
            </w:r>
          </w:p>
          <w:p w:rsidR="00F50380" w:rsidRDefault="00D210B0">
            <w:pPr>
              <w:spacing w:after="0" w:line="360" w:lineRule="auto"/>
              <w:jc w:val="both"/>
              <w:rPr>
                <w:rFonts w:cs="Times New Roman CYR"/>
                <w:sz w:val="28"/>
                <w:szCs w:val="28"/>
                <w:lang w:val="uk-UA" w:eastAsia="ru-RU"/>
              </w:rPr>
            </w:pPr>
            <w:r>
              <w:rPr>
                <w:rFonts w:cs="Times New Roman CYR"/>
                <w:sz w:val="28"/>
                <w:szCs w:val="28"/>
                <w:lang w:val="uk-UA" w:eastAsia="ru-RU"/>
              </w:rPr>
              <w:t>Які планети входять до Сонячної системи?</w:t>
            </w:r>
          </w:p>
          <w:p w:rsidR="00F50380" w:rsidRDefault="00D210B0">
            <w:pPr>
              <w:spacing w:after="0" w:line="360" w:lineRule="auto"/>
              <w:jc w:val="both"/>
              <w:rPr>
                <w:rFonts w:cs="Times New Roman CYR"/>
                <w:sz w:val="28"/>
                <w:szCs w:val="28"/>
                <w:lang w:val="uk-UA" w:eastAsia="ru-RU"/>
              </w:rPr>
            </w:pPr>
            <w:r>
              <w:rPr>
                <w:rFonts w:cs="Times New Roman CYR"/>
                <w:sz w:val="28"/>
                <w:szCs w:val="28"/>
                <w:lang w:val="uk-UA" w:eastAsia="ru-RU"/>
              </w:rPr>
              <w:t xml:space="preserve">Яка роль Сонця в Сонячній системі? </w:t>
            </w:r>
          </w:p>
          <w:p w:rsidR="00F50380" w:rsidRDefault="00D210B0">
            <w:pPr>
              <w:spacing w:after="0" w:line="360" w:lineRule="auto"/>
              <w:jc w:val="both"/>
              <w:rPr>
                <w:rFonts w:cs="Times New Roman CYR"/>
                <w:sz w:val="28"/>
                <w:szCs w:val="28"/>
                <w:lang w:val="uk-UA" w:eastAsia="ru-RU"/>
              </w:rPr>
            </w:pPr>
            <w:r>
              <w:rPr>
                <w:rFonts w:cs="Times New Roman CYR"/>
                <w:sz w:val="28"/>
                <w:szCs w:val="28"/>
                <w:lang w:val="uk-UA" w:eastAsia="ru-RU"/>
              </w:rPr>
              <w:t xml:space="preserve">Як дослідники вивчають Всесвіт? </w:t>
            </w:r>
          </w:p>
          <w:p w:rsidR="00F50380" w:rsidRDefault="00D210B0">
            <w:pPr>
              <w:spacing w:after="0" w:line="360" w:lineRule="auto"/>
              <w:jc w:val="both"/>
              <w:rPr>
                <w:rFonts w:cs="Times New Roman CYR"/>
                <w:sz w:val="28"/>
                <w:szCs w:val="28"/>
                <w:lang w:val="uk-UA" w:eastAsia="ru-RU"/>
              </w:rPr>
            </w:pPr>
            <w:r>
              <w:rPr>
                <w:rFonts w:cs="Times New Roman CYR"/>
                <w:sz w:val="28"/>
                <w:szCs w:val="28"/>
                <w:lang w:val="uk-UA" w:eastAsia="ru-RU"/>
              </w:rPr>
              <w:t xml:space="preserve">Чому важливо вивчати космос? </w:t>
            </w:r>
          </w:p>
          <w:p w:rsidR="00F50380" w:rsidRDefault="00D210B0">
            <w:pPr>
              <w:spacing w:after="0" w:line="360" w:lineRule="auto"/>
              <w:jc w:val="both"/>
              <w:rPr>
                <w:rFonts w:cs="Times New Roman CYR"/>
                <w:sz w:val="28"/>
                <w:szCs w:val="28"/>
                <w:lang w:val="uk-UA" w:eastAsia="ru-RU"/>
              </w:rPr>
            </w:pPr>
            <w:r>
              <w:rPr>
                <w:rFonts w:cs="Times New Roman CYR"/>
                <w:sz w:val="28"/>
                <w:szCs w:val="28"/>
                <w:lang w:val="uk-UA" w:eastAsia="ru-RU"/>
              </w:rPr>
              <w:t xml:space="preserve">Які відкриття були зроблені в галузі астрономії? </w:t>
            </w:r>
          </w:p>
          <w:p w:rsidR="00F50380" w:rsidRDefault="00D210B0">
            <w:pPr>
              <w:spacing w:after="0" w:line="360" w:lineRule="auto"/>
              <w:jc w:val="both"/>
              <w:rPr>
                <w:rFonts w:cs="Times New Roman CYR"/>
                <w:sz w:val="28"/>
                <w:szCs w:val="28"/>
                <w:lang w:val="uk-UA" w:eastAsia="ru-RU"/>
              </w:rPr>
            </w:pPr>
            <w:r>
              <w:rPr>
                <w:rFonts w:cs="Times New Roman CYR"/>
                <w:sz w:val="28"/>
                <w:szCs w:val="28"/>
                <w:lang w:val="uk-UA" w:eastAsia="ru-RU"/>
              </w:rPr>
              <w:t xml:space="preserve">Як людина взаємодіє з космосом? </w:t>
            </w:r>
          </w:p>
          <w:p w:rsidR="00F50380" w:rsidRDefault="00D210B0">
            <w:pPr>
              <w:spacing w:after="0" w:line="360" w:lineRule="auto"/>
              <w:jc w:val="both"/>
              <w:rPr>
                <w:rFonts w:cs="Times New Roman CYR"/>
                <w:sz w:val="28"/>
                <w:szCs w:val="28"/>
                <w:lang w:val="uk-UA" w:eastAsia="ru-RU"/>
              </w:rPr>
            </w:pPr>
            <w:r>
              <w:rPr>
                <w:rFonts w:cs="Times New Roman CYR"/>
                <w:sz w:val="28"/>
                <w:szCs w:val="28"/>
                <w:lang w:val="uk-UA" w:eastAsia="ru-RU"/>
              </w:rPr>
              <w:t>Які загрози можуть впливати на нашу Сонячну систему?</w:t>
            </w:r>
          </w:p>
        </w:tc>
      </w:tr>
    </w:tbl>
    <w:p w:rsidR="00F50380" w:rsidRDefault="00F50380">
      <w:pPr>
        <w:spacing w:after="0" w:line="360" w:lineRule="auto"/>
        <w:ind w:firstLine="709"/>
        <w:jc w:val="right"/>
        <w:rPr>
          <w:rFonts w:ascii="Times New Roman" w:eastAsia="Times New Roman" w:hAnsi="Times New Roman" w:cs="Times New Roman CYR"/>
          <w:sz w:val="28"/>
          <w:szCs w:val="28"/>
          <w:lang w:val="uk-UA" w:eastAsia="ru-RU"/>
        </w:rPr>
      </w:pPr>
    </w:p>
    <w:p w:rsidR="00F50380" w:rsidRDefault="00D210B0">
      <w:pPr>
        <w:spacing w:after="0" w:line="360" w:lineRule="auto"/>
        <w:ind w:firstLine="709"/>
        <w:jc w:val="right"/>
        <w:rPr>
          <w:rFonts w:ascii="Times New Roman" w:eastAsia="Times New Roman" w:hAnsi="Times New Roman" w:cs="Times New Roman CYR"/>
          <w:sz w:val="28"/>
          <w:szCs w:val="28"/>
          <w:lang w:val="uk-UA" w:eastAsia="ru-RU"/>
        </w:rPr>
      </w:pPr>
      <w:r>
        <w:rPr>
          <w:rFonts w:ascii="Times New Roman" w:eastAsia="Times New Roman" w:hAnsi="Times New Roman" w:cs="Times New Roman CYR"/>
          <w:sz w:val="28"/>
          <w:szCs w:val="28"/>
          <w:lang w:val="uk-UA" w:eastAsia="ru-RU"/>
        </w:rPr>
        <w:t>Продовження таблиці 2.3</w:t>
      </w:r>
    </w:p>
    <w:tbl>
      <w:tblPr>
        <w:tblStyle w:val="14"/>
        <w:tblW w:w="0" w:type="auto"/>
        <w:tblLook w:val="04A0" w:firstRow="1" w:lastRow="0" w:firstColumn="1" w:lastColumn="0" w:noHBand="0" w:noVBand="1"/>
      </w:tblPr>
      <w:tblGrid>
        <w:gridCol w:w="2808"/>
        <w:gridCol w:w="7110"/>
      </w:tblGrid>
      <w:tr w:rsidR="00F50380">
        <w:tc>
          <w:tcPr>
            <w:tcW w:w="2808" w:type="dxa"/>
            <w:vAlign w:val="center"/>
          </w:tcPr>
          <w:p w:rsidR="00F50380" w:rsidRDefault="00F50380">
            <w:pPr>
              <w:spacing w:after="0" w:line="360" w:lineRule="auto"/>
              <w:jc w:val="center"/>
              <w:rPr>
                <w:rFonts w:cs="Times New Roman CYR"/>
                <w:sz w:val="28"/>
                <w:szCs w:val="28"/>
                <w:lang w:val="uk-UA" w:eastAsia="ru-RU"/>
              </w:rPr>
            </w:pPr>
          </w:p>
        </w:tc>
        <w:tc>
          <w:tcPr>
            <w:tcW w:w="7110" w:type="dxa"/>
            <w:vAlign w:val="center"/>
          </w:tcPr>
          <w:p w:rsidR="00F50380" w:rsidRDefault="00D210B0">
            <w:pPr>
              <w:spacing w:after="0" w:line="360" w:lineRule="auto"/>
              <w:jc w:val="both"/>
              <w:rPr>
                <w:rFonts w:cs="Times New Roman CYR"/>
                <w:sz w:val="28"/>
                <w:szCs w:val="28"/>
                <w:lang w:val="uk-UA" w:eastAsia="ru-RU"/>
              </w:rPr>
            </w:pPr>
            <w:r>
              <w:rPr>
                <w:rFonts w:cs="Times New Roman CYR"/>
                <w:sz w:val="28"/>
                <w:szCs w:val="28"/>
                <w:lang w:val="uk-UA" w:eastAsia="ru-RU"/>
              </w:rPr>
              <w:t xml:space="preserve">Як ми можемо зберегти навколишнє середовище на Землі? </w:t>
            </w:r>
          </w:p>
          <w:p w:rsidR="00F50380" w:rsidRDefault="00D210B0">
            <w:pPr>
              <w:spacing w:after="0" w:line="360" w:lineRule="auto"/>
              <w:jc w:val="both"/>
              <w:rPr>
                <w:rFonts w:cs="Times New Roman CYR"/>
                <w:sz w:val="28"/>
                <w:szCs w:val="28"/>
                <w:lang w:val="uk-UA" w:eastAsia="ru-RU"/>
              </w:rPr>
            </w:pPr>
            <w:r>
              <w:rPr>
                <w:rFonts w:cs="Times New Roman CYR"/>
                <w:sz w:val="28"/>
                <w:szCs w:val="28"/>
                <w:lang w:val="uk-UA" w:eastAsia="ru-RU"/>
              </w:rPr>
              <w:t>Які можливості майбутнього дослідження космосу відкриваються перед людством?</w:t>
            </w:r>
          </w:p>
        </w:tc>
      </w:tr>
      <w:tr w:rsidR="00F50380">
        <w:tc>
          <w:tcPr>
            <w:tcW w:w="2808" w:type="dxa"/>
            <w:vAlign w:val="center"/>
          </w:tcPr>
          <w:p w:rsidR="00F50380" w:rsidRDefault="00D210B0">
            <w:pPr>
              <w:spacing w:after="0" w:line="360" w:lineRule="auto"/>
              <w:jc w:val="center"/>
              <w:rPr>
                <w:rFonts w:cs="Times New Roman CYR"/>
                <w:sz w:val="28"/>
                <w:szCs w:val="28"/>
                <w:lang w:val="uk-UA" w:eastAsia="ru-RU"/>
              </w:rPr>
            </w:pPr>
            <w:r>
              <w:rPr>
                <w:rFonts w:cs="Times New Roman CYR"/>
                <w:sz w:val="28"/>
                <w:szCs w:val="28"/>
                <w:lang w:val="uk-UA" w:eastAsia="ru-RU"/>
              </w:rPr>
              <w:t>Кінцевий продукт</w:t>
            </w:r>
          </w:p>
        </w:tc>
        <w:tc>
          <w:tcPr>
            <w:tcW w:w="7110" w:type="dxa"/>
            <w:vAlign w:val="center"/>
          </w:tcPr>
          <w:p w:rsidR="00F50380" w:rsidRDefault="00D210B0">
            <w:pPr>
              <w:spacing w:after="0" w:line="360" w:lineRule="auto"/>
              <w:jc w:val="both"/>
              <w:rPr>
                <w:rFonts w:cs="Times New Roman CYR"/>
                <w:sz w:val="28"/>
                <w:szCs w:val="28"/>
                <w:lang w:val="uk-UA" w:eastAsia="ru-RU"/>
              </w:rPr>
            </w:pPr>
            <w:r>
              <w:rPr>
                <w:rFonts w:cs="Times New Roman CYR"/>
                <w:sz w:val="28"/>
                <w:szCs w:val="28"/>
                <w:lang w:val="uk-UA" w:eastAsia="ru-RU"/>
              </w:rPr>
              <w:t>Стінгазети, мультимедійні презентації, книжки-розкладачки</w:t>
            </w:r>
          </w:p>
        </w:tc>
      </w:tr>
      <w:tr w:rsidR="00F50380">
        <w:tc>
          <w:tcPr>
            <w:tcW w:w="2808" w:type="dxa"/>
            <w:vAlign w:val="center"/>
          </w:tcPr>
          <w:p w:rsidR="00F50380" w:rsidRDefault="00D210B0">
            <w:pPr>
              <w:spacing w:after="0" w:line="360" w:lineRule="auto"/>
              <w:jc w:val="center"/>
              <w:rPr>
                <w:rFonts w:cs="Times New Roman CYR"/>
                <w:sz w:val="28"/>
                <w:szCs w:val="28"/>
                <w:lang w:val="uk-UA" w:eastAsia="ru-RU"/>
              </w:rPr>
            </w:pPr>
            <w:r>
              <w:rPr>
                <w:rFonts w:cs="Times New Roman CYR"/>
                <w:sz w:val="28"/>
                <w:szCs w:val="28"/>
                <w:lang w:val="uk-UA" w:eastAsia="ru-RU"/>
              </w:rPr>
              <w:t>Матеріали з формуючого та підсумкового оцінювання</w:t>
            </w:r>
          </w:p>
        </w:tc>
        <w:tc>
          <w:tcPr>
            <w:tcW w:w="7110" w:type="dxa"/>
            <w:vAlign w:val="center"/>
          </w:tcPr>
          <w:p w:rsidR="00F50380" w:rsidRDefault="00D210B0">
            <w:pPr>
              <w:spacing w:after="0" w:line="360" w:lineRule="auto"/>
              <w:jc w:val="both"/>
              <w:rPr>
                <w:rFonts w:cs="Times New Roman CYR"/>
                <w:sz w:val="28"/>
                <w:szCs w:val="28"/>
                <w:lang w:val="uk-UA" w:eastAsia="ru-RU"/>
              </w:rPr>
            </w:pPr>
            <w:r>
              <w:rPr>
                <w:rFonts w:cs="Times New Roman CYR"/>
                <w:sz w:val="28"/>
                <w:szCs w:val="28"/>
                <w:lang w:val="uk-UA" w:eastAsia="ru-RU"/>
              </w:rPr>
              <w:t>Тест виявлення знань учнів</w:t>
            </w:r>
          </w:p>
          <w:p w:rsidR="00F50380" w:rsidRDefault="00D210B0">
            <w:pPr>
              <w:spacing w:after="0" w:line="360" w:lineRule="auto"/>
              <w:jc w:val="both"/>
              <w:rPr>
                <w:rFonts w:cs="Times New Roman CYR"/>
                <w:sz w:val="28"/>
                <w:szCs w:val="28"/>
                <w:lang w:val="uk-UA" w:eastAsia="ru-RU"/>
              </w:rPr>
            </w:pPr>
            <w:r>
              <w:rPr>
                <w:rFonts w:cs="Times New Roman CYR"/>
                <w:sz w:val="28"/>
                <w:szCs w:val="28"/>
                <w:lang w:val="uk-UA" w:eastAsia="ru-RU"/>
              </w:rPr>
              <w:t>Аркуш обліку готовності матеріалів</w:t>
            </w:r>
          </w:p>
          <w:p w:rsidR="00F50380" w:rsidRDefault="00D210B0">
            <w:pPr>
              <w:spacing w:after="0" w:line="360" w:lineRule="auto"/>
              <w:jc w:val="both"/>
              <w:rPr>
                <w:rFonts w:cs="Times New Roman CYR"/>
                <w:sz w:val="28"/>
                <w:szCs w:val="28"/>
                <w:lang w:val="uk-UA" w:eastAsia="ru-RU"/>
              </w:rPr>
            </w:pPr>
            <w:r>
              <w:rPr>
                <w:rFonts w:cs="Times New Roman CYR"/>
                <w:sz w:val="28"/>
                <w:szCs w:val="28"/>
                <w:lang w:val="uk-UA" w:eastAsia="ru-RU"/>
              </w:rPr>
              <w:t>Лист контролю вчителя</w:t>
            </w:r>
          </w:p>
          <w:p w:rsidR="00F50380" w:rsidRDefault="00D210B0">
            <w:pPr>
              <w:spacing w:after="0" w:line="360" w:lineRule="auto"/>
              <w:jc w:val="both"/>
              <w:rPr>
                <w:rFonts w:cs="Times New Roman CYR"/>
                <w:sz w:val="28"/>
                <w:szCs w:val="28"/>
                <w:lang w:val="uk-UA" w:eastAsia="ru-RU"/>
              </w:rPr>
            </w:pPr>
            <w:r>
              <w:rPr>
                <w:rFonts w:cs="Times New Roman CYR"/>
                <w:sz w:val="28"/>
                <w:szCs w:val="28"/>
                <w:lang w:val="uk-UA" w:eastAsia="ru-RU"/>
              </w:rPr>
              <w:t>Відгук про виконану роботу від учасників групи</w:t>
            </w:r>
          </w:p>
        </w:tc>
      </w:tr>
    </w:tbl>
    <w:p w:rsidR="00F50380" w:rsidRDefault="00F50380">
      <w:pPr>
        <w:spacing w:after="0" w:line="360" w:lineRule="auto"/>
        <w:ind w:firstLine="709"/>
        <w:jc w:val="both"/>
        <w:rPr>
          <w:rFonts w:ascii="Times New Roman" w:eastAsia="Times New Roman" w:hAnsi="Times New Roman" w:cs="Times New Roman"/>
          <w:sz w:val="28"/>
          <w:szCs w:val="28"/>
          <w:lang w:val="uk-UA" w:eastAsia="ru-RU"/>
        </w:rPr>
      </w:pPr>
    </w:p>
    <w:p w:rsidR="00F50380" w:rsidRDefault="00D210B0">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Оцінка виконаних проектів здійснювалася за такими критеріями:</w:t>
      </w:r>
    </w:p>
    <w:p w:rsidR="00F50380" w:rsidRDefault="00D210B0">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 Відповідність змісту доповідей виконаній проектній роботі</w:t>
      </w:r>
    </w:p>
    <w:p w:rsidR="00F50380" w:rsidRDefault="00D210B0">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 Якість проектного виробу</w:t>
      </w:r>
    </w:p>
    <w:p w:rsidR="00F50380" w:rsidRDefault="00D210B0">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3. Якість наочних матеріалів (логіка викладу, грамотність)</w:t>
      </w:r>
    </w:p>
    <w:p w:rsidR="00F50380" w:rsidRDefault="00D210B0">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 Відповіді на запитання</w:t>
      </w:r>
    </w:p>
    <w:p w:rsidR="00F50380" w:rsidRDefault="00D210B0">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 Культура мовлення</w:t>
      </w:r>
    </w:p>
    <w:p w:rsidR="00F50380" w:rsidRDefault="00D210B0">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 Творчий підхід у підготовці проектної роботи</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Отже, нами розглянуті форми роботи, спрямовані на формування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учнів 4 класу на </w:t>
      </w:r>
      <w:proofErr w:type="spellStart"/>
      <w:r>
        <w:rPr>
          <w:rFonts w:ascii="Times New Roman" w:eastAsia="Calibri" w:hAnsi="Times New Roman" w:cs="Times New Roman"/>
          <w:sz w:val="28"/>
          <w:szCs w:val="28"/>
          <w:lang w:val="uk-UA"/>
        </w:rPr>
        <w:t>уроках</w:t>
      </w:r>
      <w:proofErr w:type="spellEnd"/>
      <w:r>
        <w:rPr>
          <w:rFonts w:ascii="Times New Roman" w:eastAsia="Calibri" w:hAnsi="Times New Roman" w:cs="Times New Roman"/>
          <w:sz w:val="28"/>
          <w:szCs w:val="28"/>
          <w:lang w:val="uk-UA"/>
        </w:rPr>
        <w:t xml:space="preserve"> інтегрованого курсу «Я досліджую світ». В наступному параграфі розглянемо результати оцінювання ефективності проведеної роботи.</w:t>
      </w:r>
    </w:p>
    <w:p w:rsidR="00F50380" w:rsidRDefault="00F50380">
      <w:pPr>
        <w:tabs>
          <w:tab w:val="left" w:pos="1230"/>
        </w:tabs>
        <w:spacing w:after="0" w:line="360" w:lineRule="auto"/>
        <w:ind w:firstLine="709"/>
        <w:contextualSpacing/>
        <w:jc w:val="both"/>
        <w:rPr>
          <w:rFonts w:ascii="Times New Roman" w:eastAsia="Calibri" w:hAnsi="Times New Roman" w:cs="Times New Roman"/>
          <w:sz w:val="28"/>
          <w:szCs w:val="28"/>
          <w:lang w:val="uk-UA"/>
        </w:rPr>
      </w:pPr>
    </w:p>
    <w:p w:rsidR="00F50380" w:rsidRDefault="00D210B0">
      <w:pPr>
        <w:tabs>
          <w:tab w:val="left" w:pos="1230"/>
        </w:tabs>
        <w:spacing w:after="0" w:line="360" w:lineRule="auto"/>
        <w:ind w:firstLine="709"/>
        <w:contextualSpacing/>
        <w:jc w:val="both"/>
        <w:outlineLvl w:val="1"/>
        <w:rPr>
          <w:rFonts w:ascii="Times New Roman" w:eastAsia="Calibri" w:hAnsi="Times New Roman" w:cs="Times New Roman"/>
          <w:b/>
          <w:sz w:val="28"/>
          <w:szCs w:val="28"/>
          <w:lang w:val="uk-UA"/>
        </w:rPr>
      </w:pPr>
      <w:bookmarkStart w:id="12" w:name="_Toc142850500"/>
      <w:r>
        <w:rPr>
          <w:rFonts w:ascii="Times New Roman" w:eastAsia="Calibri" w:hAnsi="Times New Roman" w:cs="Times New Roman"/>
          <w:b/>
          <w:sz w:val="28"/>
          <w:szCs w:val="28"/>
          <w:lang w:val="uk-UA"/>
        </w:rPr>
        <w:t xml:space="preserve">2.3. Результати експериментальної роботи з формування </w:t>
      </w:r>
      <w:proofErr w:type="spellStart"/>
      <w:r>
        <w:rPr>
          <w:rFonts w:ascii="Times New Roman" w:eastAsia="Calibri" w:hAnsi="Times New Roman" w:cs="Times New Roman"/>
          <w:b/>
          <w:sz w:val="28"/>
          <w:szCs w:val="28"/>
          <w:lang w:val="uk-UA"/>
        </w:rPr>
        <w:t>soft</w:t>
      </w:r>
      <w:proofErr w:type="spellEnd"/>
      <w:r>
        <w:rPr>
          <w:rFonts w:ascii="Times New Roman" w:eastAsia="Calibri" w:hAnsi="Times New Roman" w:cs="Times New Roman"/>
          <w:b/>
          <w:sz w:val="28"/>
          <w:szCs w:val="28"/>
          <w:lang w:val="uk-UA"/>
        </w:rPr>
        <w:t xml:space="preserve"> </w:t>
      </w:r>
      <w:proofErr w:type="spellStart"/>
      <w:r>
        <w:rPr>
          <w:rFonts w:ascii="Times New Roman" w:eastAsia="Calibri" w:hAnsi="Times New Roman" w:cs="Times New Roman"/>
          <w:b/>
          <w:sz w:val="28"/>
          <w:szCs w:val="28"/>
          <w:lang w:val="uk-UA"/>
        </w:rPr>
        <w:t>skills</w:t>
      </w:r>
      <w:proofErr w:type="spellEnd"/>
      <w:r>
        <w:rPr>
          <w:rFonts w:ascii="Times New Roman" w:eastAsia="Calibri" w:hAnsi="Times New Roman" w:cs="Times New Roman"/>
          <w:b/>
          <w:sz w:val="28"/>
          <w:szCs w:val="28"/>
          <w:lang w:val="uk-UA"/>
        </w:rPr>
        <w:t xml:space="preserve"> в учнів початкових класів на </w:t>
      </w:r>
      <w:proofErr w:type="spellStart"/>
      <w:r>
        <w:rPr>
          <w:rFonts w:ascii="Times New Roman" w:eastAsia="Calibri" w:hAnsi="Times New Roman" w:cs="Times New Roman"/>
          <w:b/>
          <w:sz w:val="28"/>
          <w:szCs w:val="28"/>
          <w:lang w:val="uk-UA"/>
        </w:rPr>
        <w:t>уроках</w:t>
      </w:r>
      <w:proofErr w:type="spellEnd"/>
      <w:r>
        <w:rPr>
          <w:rFonts w:ascii="Times New Roman" w:eastAsia="Calibri" w:hAnsi="Times New Roman" w:cs="Times New Roman"/>
          <w:b/>
          <w:sz w:val="28"/>
          <w:szCs w:val="28"/>
          <w:lang w:val="uk-UA"/>
        </w:rPr>
        <w:t xml:space="preserve"> «Я досліджую світ»</w:t>
      </w:r>
      <w:bookmarkEnd w:id="12"/>
      <w:r>
        <w:rPr>
          <w:rFonts w:ascii="Times New Roman" w:eastAsia="Calibri" w:hAnsi="Times New Roman" w:cs="Times New Roman"/>
          <w:b/>
          <w:sz w:val="28"/>
          <w:szCs w:val="28"/>
          <w:lang w:val="uk-UA"/>
        </w:rPr>
        <w:t xml:space="preserve"> </w:t>
      </w:r>
    </w:p>
    <w:p w:rsidR="00F50380" w:rsidRDefault="00F50380">
      <w:pPr>
        <w:widowControl w:val="0"/>
        <w:spacing w:after="0" w:line="360" w:lineRule="auto"/>
        <w:ind w:firstLine="709"/>
        <w:jc w:val="both"/>
        <w:rPr>
          <w:rFonts w:ascii="Times New Roman" w:eastAsia="Times New Roman" w:hAnsi="Times New Roman" w:cs="Times New Roman"/>
          <w:sz w:val="28"/>
          <w:szCs w:val="28"/>
          <w:lang w:val="uk-UA" w:eastAsia="ru-RU"/>
        </w:rPr>
      </w:pPr>
    </w:p>
    <w:p w:rsidR="00F50380" w:rsidRDefault="00D210B0">
      <w:pPr>
        <w:widowControl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Робота в експериментальній групі (ЕГ) здійснювалася із впровадженням описаних раніше форм роботи. Освітній процес у контрольній групі (КГ) здійснювався за затвердженою в закладі освіти програмою.</w:t>
      </w:r>
    </w:p>
    <w:p w:rsidR="00F50380" w:rsidRDefault="00D210B0">
      <w:pPr>
        <w:widowControl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Після закінчення формуючого етапу дослідницької роботи було реалізовано контрольний етап дослідження, метою якого було порівняння отриманих після перетворюючої роботи результатів з початковими показниками, виявленими </w:t>
      </w:r>
      <w:r>
        <w:rPr>
          <w:rFonts w:ascii="Times New Roman" w:eastAsia="Times New Roman" w:hAnsi="Times New Roman" w:cs="Times New Roman"/>
          <w:sz w:val="28"/>
          <w:szCs w:val="28"/>
          <w:lang w:val="uk-UA" w:eastAsia="ru-RU"/>
        </w:rPr>
        <w:br/>
        <w:t>у процесі здійснення констатуючого етапу дослідження.</w:t>
      </w:r>
    </w:p>
    <w:p w:rsidR="00F50380" w:rsidRDefault="00D210B0">
      <w:pPr>
        <w:widowControl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Поряд з дітьми експериментальної групи до участі в повторному дослідженні було залучено дітей контрольної (порівняльної) групи, з якими дослідно-експериментальна робота не проводилася.</w:t>
      </w:r>
    </w:p>
    <w:p w:rsidR="00F50380" w:rsidRDefault="00D210B0">
      <w:pPr>
        <w:widowControl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Виділимо завдання контрольного експерименту:</w:t>
      </w:r>
    </w:p>
    <w:p w:rsidR="00F50380" w:rsidRDefault="00D210B0">
      <w:pPr>
        <w:widowControl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 Оцінка рівня сформованості</w:t>
      </w:r>
      <w:r>
        <w:rPr>
          <w:lang w:val="uk-UA"/>
        </w:rPr>
        <w:t xml:space="preserve"> </w:t>
      </w:r>
      <w:proofErr w:type="spellStart"/>
      <w:r>
        <w:rPr>
          <w:rFonts w:ascii="Times New Roman" w:eastAsia="Times New Roman" w:hAnsi="Times New Roman" w:cs="Times New Roman"/>
          <w:sz w:val="28"/>
          <w:szCs w:val="28"/>
          <w:lang w:val="uk-UA" w:eastAsia="ru-RU"/>
        </w:rPr>
        <w:t>soft</w:t>
      </w:r>
      <w:proofErr w:type="spellEnd"/>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skills</w:t>
      </w:r>
      <w:proofErr w:type="spellEnd"/>
      <w:r>
        <w:rPr>
          <w:rFonts w:ascii="Times New Roman" w:eastAsia="Times New Roman" w:hAnsi="Times New Roman" w:cs="Times New Roman"/>
          <w:sz w:val="28"/>
          <w:szCs w:val="28"/>
          <w:lang w:val="uk-UA" w:eastAsia="ru-RU"/>
        </w:rPr>
        <w:t xml:space="preserve"> в молодших школярів після впровадження формуючих заходів.</w:t>
      </w:r>
    </w:p>
    <w:p w:rsidR="00F50380" w:rsidRDefault="00D210B0">
      <w:pPr>
        <w:widowControl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2. Порівняння початкових і кінцевих показників та виявлення змін </w:t>
      </w:r>
      <w:r>
        <w:rPr>
          <w:rFonts w:ascii="Times New Roman" w:eastAsia="Times New Roman" w:hAnsi="Times New Roman" w:cs="Times New Roman"/>
          <w:sz w:val="28"/>
          <w:szCs w:val="28"/>
          <w:lang w:val="uk-UA" w:eastAsia="ru-RU"/>
        </w:rPr>
        <w:br/>
        <w:t xml:space="preserve">у вираженні показників </w:t>
      </w:r>
      <w:proofErr w:type="spellStart"/>
      <w:r>
        <w:rPr>
          <w:rFonts w:ascii="Times New Roman" w:eastAsia="Times New Roman" w:hAnsi="Times New Roman" w:cs="Times New Roman"/>
          <w:sz w:val="28"/>
          <w:szCs w:val="28"/>
          <w:lang w:val="uk-UA" w:eastAsia="ru-RU"/>
        </w:rPr>
        <w:t>soft</w:t>
      </w:r>
      <w:proofErr w:type="spellEnd"/>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skills</w:t>
      </w:r>
      <w:proofErr w:type="spellEnd"/>
      <w:r>
        <w:rPr>
          <w:rFonts w:ascii="Times New Roman" w:eastAsia="Times New Roman" w:hAnsi="Times New Roman" w:cs="Times New Roman"/>
          <w:sz w:val="28"/>
          <w:szCs w:val="28"/>
          <w:lang w:val="uk-UA" w:eastAsia="ru-RU"/>
        </w:rPr>
        <w:t xml:space="preserve"> в молодших школярів.</w:t>
      </w:r>
    </w:p>
    <w:p w:rsidR="00F50380" w:rsidRDefault="00D210B0">
      <w:pPr>
        <w:widowControl w:val="0"/>
        <w:spacing w:after="0" w:line="360" w:lineRule="auto"/>
        <w:ind w:firstLine="709"/>
        <w:jc w:val="both"/>
        <w:rPr>
          <w:rFonts w:ascii="Times New Roman" w:eastAsia="Times New Roman" w:hAnsi="Times New Roman" w:cs="Times New Roman"/>
          <w:sz w:val="28"/>
          <w:szCs w:val="28"/>
          <w:lang w:val="uk-UA" w:eastAsia="ru-RU"/>
        </w:rPr>
      </w:pPr>
      <w:proofErr w:type="spellStart"/>
      <w:r>
        <w:rPr>
          <w:rFonts w:ascii="Times New Roman" w:eastAsia="Times New Roman" w:hAnsi="Times New Roman" w:cs="Times New Roman"/>
          <w:sz w:val="28"/>
          <w:szCs w:val="28"/>
          <w:lang w:val="uk-UA" w:eastAsia="ru-RU"/>
        </w:rPr>
        <w:t>Прагнучи</w:t>
      </w:r>
      <w:proofErr w:type="spellEnd"/>
      <w:r>
        <w:rPr>
          <w:rFonts w:ascii="Times New Roman" w:eastAsia="Times New Roman" w:hAnsi="Times New Roman" w:cs="Times New Roman"/>
          <w:sz w:val="28"/>
          <w:szCs w:val="28"/>
          <w:lang w:val="uk-UA" w:eastAsia="ru-RU"/>
        </w:rPr>
        <w:t xml:space="preserve"> реалізувати завдання контрольного етапу, ми повторно </w:t>
      </w:r>
      <w:r>
        <w:rPr>
          <w:rFonts w:ascii="Times New Roman" w:eastAsia="Times New Roman" w:hAnsi="Times New Roman" w:cs="Times New Roman"/>
          <w:sz w:val="28"/>
          <w:szCs w:val="28"/>
          <w:lang w:val="uk-UA" w:eastAsia="ru-RU"/>
        </w:rPr>
        <w:lastRenderedPageBreak/>
        <w:t>застосували методи констатуючого етапу:</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«Вміння працювати в команді» (авторська анкета);</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спостереження за комунікативною взаємодією дітей у звичайних (природних) для них умовах (за Г.А. </w:t>
      </w:r>
      <w:proofErr w:type="spellStart"/>
      <w:r>
        <w:rPr>
          <w:rFonts w:ascii="Times New Roman" w:eastAsia="Calibri" w:hAnsi="Times New Roman" w:cs="Times New Roman"/>
          <w:sz w:val="28"/>
          <w:szCs w:val="28"/>
          <w:lang w:val="uk-UA"/>
        </w:rPr>
        <w:t>Урунтаєвою</w:t>
      </w:r>
      <w:proofErr w:type="spellEnd"/>
      <w:r>
        <w:rPr>
          <w:rFonts w:ascii="Times New Roman" w:eastAsia="Calibri" w:hAnsi="Times New Roman" w:cs="Times New Roman"/>
          <w:sz w:val="28"/>
          <w:szCs w:val="28"/>
          <w:lang w:val="uk-UA"/>
        </w:rPr>
        <w:t>);</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«Де чиє місце?» (методика Є. Є. </w:t>
      </w:r>
      <w:proofErr w:type="spellStart"/>
      <w:r>
        <w:rPr>
          <w:rFonts w:ascii="Times New Roman" w:eastAsia="Calibri" w:hAnsi="Times New Roman" w:cs="Times New Roman"/>
          <w:sz w:val="28"/>
          <w:szCs w:val="28"/>
          <w:lang w:val="uk-UA"/>
        </w:rPr>
        <w:t>Кравцової</w:t>
      </w:r>
      <w:proofErr w:type="spellEnd"/>
      <w:r>
        <w:rPr>
          <w:rFonts w:ascii="Times New Roman" w:eastAsia="Calibri" w:hAnsi="Times New Roman" w:cs="Times New Roman"/>
          <w:sz w:val="28"/>
          <w:szCs w:val="28"/>
          <w:lang w:val="uk-UA"/>
        </w:rPr>
        <w:t>);</w:t>
      </w:r>
    </w:p>
    <w:p w:rsidR="00F50380" w:rsidRDefault="00D210B0">
      <w:pPr>
        <w:pStyle w:val="a9"/>
        <w:numPr>
          <w:ilvl w:val="0"/>
          <w:numId w:val="1"/>
        </w:numPr>
        <w:tabs>
          <w:tab w:val="left" w:pos="1134"/>
        </w:tabs>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«Як врятувати зайченя» (методика В. </w:t>
      </w:r>
      <w:proofErr w:type="spellStart"/>
      <w:r>
        <w:rPr>
          <w:rFonts w:ascii="Times New Roman" w:eastAsia="Calibri" w:hAnsi="Times New Roman" w:cs="Times New Roman"/>
          <w:sz w:val="28"/>
          <w:szCs w:val="28"/>
          <w:lang w:val="uk-UA"/>
        </w:rPr>
        <w:t>Сінєльнікова</w:t>
      </w:r>
      <w:proofErr w:type="spellEnd"/>
      <w:r>
        <w:rPr>
          <w:rFonts w:ascii="Times New Roman" w:eastAsia="Calibri" w:hAnsi="Times New Roman" w:cs="Times New Roman"/>
          <w:sz w:val="28"/>
          <w:szCs w:val="28"/>
          <w:lang w:val="uk-UA"/>
        </w:rPr>
        <w:t>, В. Кудрявцева);</w:t>
      </w:r>
    </w:p>
    <w:p w:rsidR="00F50380" w:rsidRDefault="00D210B0">
      <w:pPr>
        <w:pStyle w:val="a9"/>
        <w:numPr>
          <w:ilvl w:val="0"/>
          <w:numId w:val="1"/>
        </w:numPr>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Calibri" w:hAnsi="Times New Roman" w:cs="Times New Roman"/>
          <w:sz w:val="28"/>
          <w:szCs w:val="28"/>
          <w:lang w:val="uk-UA"/>
        </w:rPr>
        <w:t>спостереження</w:t>
      </w:r>
      <w:r>
        <w:rPr>
          <w:rFonts w:ascii="Times New Roman" w:eastAsia="Times New Roman" w:hAnsi="Times New Roman" w:cs="Times New Roman"/>
          <w:sz w:val="28"/>
          <w:szCs w:val="28"/>
          <w:lang w:val="uk-UA" w:eastAsia="ru-RU"/>
        </w:rPr>
        <w:t xml:space="preserve"> за проявами критичного мислення в школярів </w:t>
      </w:r>
      <w:r>
        <w:rPr>
          <w:rFonts w:ascii="Times New Roman" w:eastAsia="Times New Roman" w:hAnsi="Times New Roman" w:cs="Times New Roman"/>
          <w:sz w:val="28"/>
          <w:szCs w:val="28"/>
          <w:lang w:val="uk-UA" w:eastAsia="ru-RU"/>
        </w:rPr>
        <w:br/>
        <w:t>(за Т. Д. Федоровою).</w:t>
      </w:r>
    </w:p>
    <w:p w:rsidR="00F50380" w:rsidRDefault="00D210B0">
      <w:pPr>
        <w:widowControl w:val="0"/>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Результати, отримані в ході проведення анкетування молодших школярів, спрямованого на оцінку сформованості в них вміння працювати в команді, представлено в таблиці 2.4.</w:t>
      </w:r>
    </w:p>
    <w:p w:rsidR="00F50380" w:rsidRDefault="00D210B0" w:rsidP="002527F9">
      <w:pPr>
        <w:jc w:val="right"/>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Таблиця 2.4</w:t>
      </w:r>
    </w:p>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Динаміка рівнів сформованості вміння працювати в команді</w:t>
      </w:r>
      <w:r>
        <w:rPr>
          <w:rFonts w:ascii="Times New Roman" w:eastAsia="Times New Roman" w:hAnsi="Times New Roman" w:cs="Times New Roman"/>
          <w:sz w:val="28"/>
          <w:szCs w:val="28"/>
          <w:lang w:val="uk-UA" w:eastAsia="uk-UA"/>
        </w:rPr>
        <w:br/>
        <w:t>в молодших школярів ЕГ та КГ (у %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379"/>
        <w:gridCol w:w="1469"/>
        <w:gridCol w:w="1347"/>
        <w:gridCol w:w="1331"/>
        <w:gridCol w:w="1172"/>
        <w:gridCol w:w="1347"/>
      </w:tblGrid>
      <w:tr w:rsidR="00F50380">
        <w:trPr>
          <w:jc w:val="center"/>
        </w:trPr>
        <w:tc>
          <w:tcPr>
            <w:tcW w:w="1809" w:type="dxa"/>
            <w:vMerge w:val="restart"/>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Рівні</w:t>
            </w:r>
          </w:p>
        </w:tc>
        <w:tc>
          <w:tcPr>
            <w:tcW w:w="2848" w:type="dxa"/>
            <w:gridSpan w:val="2"/>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Експериментальна група</w:t>
            </w:r>
          </w:p>
        </w:tc>
        <w:tc>
          <w:tcPr>
            <w:tcW w:w="1347" w:type="dxa"/>
            <w:vMerge w:val="restart"/>
            <w:textDirection w:val="btLr"/>
            <w:vAlign w:val="center"/>
          </w:tcPr>
          <w:p w:rsidR="00F50380" w:rsidRDefault="00D210B0">
            <w:pPr>
              <w:widowControl w:val="0"/>
              <w:spacing w:after="0" w:line="360" w:lineRule="auto"/>
              <w:ind w:left="113" w:right="113"/>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Динаміка</w:t>
            </w:r>
          </w:p>
        </w:tc>
        <w:tc>
          <w:tcPr>
            <w:tcW w:w="2503" w:type="dxa"/>
            <w:gridSpan w:val="2"/>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Контрольна </w:t>
            </w:r>
            <w:r>
              <w:rPr>
                <w:rFonts w:ascii="Times New Roman" w:eastAsia="Times New Roman" w:hAnsi="Times New Roman" w:cs="Times New Roman"/>
                <w:sz w:val="28"/>
                <w:szCs w:val="28"/>
                <w:lang w:val="uk-UA" w:eastAsia="ru-RU"/>
              </w:rPr>
              <w:br/>
              <w:t>група</w:t>
            </w:r>
          </w:p>
        </w:tc>
        <w:tc>
          <w:tcPr>
            <w:tcW w:w="1347" w:type="dxa"/>
            <w:vMerge w:val="restart"/>
            <w:textDirection w:val="btLr"/>
            <w:vAlign w:val="center"/>
          </w:tcPr>
          <w:p w:rsidR="00F50380" w:rsidRDefault="00D210B0">
            <w:pPr>
              <w:widowControl w:val="0"/>
              <w:spacing w:after="0" w:line="360" w:lineRule="auto"/>
              <w:ind w:left="113" w:right="113"/>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Динаміка</w:t>
            </w:r>
          </w:p>
        </w:tc>
      </w:tr>
      <w:tr w:rsidR="00F50380">
        <w:trPr>
          <w:jc w:val="center"/>
        </w:trPr>
        <w:tc>
          <w:tcPr>
            <w:tcW w:w="1809" w:type="dxa"/>
            <w:vMerge/>
            <w:vAlign w:val="center"/>
          </w:tcPr>
          <w:p w:rsidR="00F50380" w:rsidRDefault="00F50380">
            <w:pPr>
              <w:widowControl w:val="0"/>
              <w:spacing w:after="0" w:line="360" w:lineRule="auto"/>
              <w:jc w:val="center"/>
              <w:rPr>
                <w:rFonts w:ascii="Times New Roman" w:eastAsia="Times New Roman" w:hAnsi="Times New Roman" w:cs="Times New Roman"/>
                <w:b/>
                <w:sz w:val="28"/>
                <w:szCs w:val="28"/>
                <w:lang w:val="uk-UA" w:eastAsia="ru-RU"/>
              </w:rPr>
            </w:pPr>
          </w:p>
        </w:tc>
        <w:tc>
          <w:tcPr>
            <w:tcW w:w="1379" w:type="dxa"/>
            <w:vAlign w:val="center"/>
          </w:tcPr>
          <w:p w:rsidR="00F50380" w:rsidRDefault="00D210B0">
            <w:pPr>
              <w:widowControl w:val="0"/>
              <w:spacing w:after="0" w:line="360" w:lineRule="auto"/>
              <w:jc w:val="center"/>
              <w:rPr>
                <w:rFonts w:ascii="Times New Roman" w:eastAsia="Times New Roman" w:hAnsi="Times New Roman" w:cs="Times New Roman"/>
                <w:snapToGrid w:val="0"/>
                <w:sz w:val="28"/>
                <w:szCs w:val="28"/>
                <w:lang w:val="uk-UA" w:eastAsia="ru-RU"/>
              </w:rPr>
            </w:pPr>
            <w:r>
              <w:rPr>
                <w:rFonts w:ascii="Times New Roman" w:eastAsia="Times New Roman" w:hAnsi="Times New Roman" w:cs="Times New Roman"/>
                <w:snapToGrid w:val="0"/>
                <w:sz w:val="28"/>
                <w:szCs w:val="28"/>
                <w:lang w:val="uk-UA" w:eastAsia="ru-RU"/>
              </w:rPr>
              <w:t xml:space="preserve">До </w:t>
            </w:r>
          </w:p>
        </w:tc>
        <w:tc>
          <w:tcPr>
            <w:tcW w:w="1469" w:type="dxa"/>
            <w:vAlign w:val="center"/>
          </w:tcPr>
          <w:p w:rsidR="00F50380" w:rsidRDefault="00D210B0">
            <w:pPr>
              <w:widowControl w:val="0"/>
              <w:spacing w:after="0" w:line="360" w:lineRule="auto"/>
              <w:jc w:val="center"/>
              <w:rPr>
                <w:rFonts w:ascii="Times New Roman" w:eastAsia="Times New Roman" w:hAnsi="Times New Roman" w:cs="Times New Roman"/>
                <w:snapToGrid w:val="0"/>
                <w:sz w:val="28"/>
                <w:szCs w:val="28"/>
                <w:lang w:val="uk-UA" w:eastAsia="ru-RU"/>
              </w:rPr>
            </w:pPr>
            <w:r>
              <w:rPr>
                <w:rFonts w:ascii="Times New Roman" w:eastAsia="Times New Roman" w:hAnsi="Times New Roman" w:cs="Times New Roman"/>
                <w:snapToGrid w:val="0"/>
                <w:sz w:val="28"/>
                <w:szCs w:val="28"/>
                <w:lang w:val="uk-UA" w:eastAsia="ru-RU"/>
              </w:rPr>
              <w:t>Після</w:t>
            </w:r>
          </w:p>
        </w:tc>
        <w:tc>
          <w:tcPr>
            <w:tcW w:w="1347" w:type="dxa"/>
            <w:vMerge/>
            <w:vAlign w:val="center"/>
          </w:tcPr>
          <w:p w:rsidR="00F50380" w:rsidRDefault="00F50380">
            <w:pPr>
              <w:widowControl w:val="0"/>
              <w:spacing w:after="0" w:line="360" w:lineRule="auto"/>
              <w:jc w:val="center"/>
              <w:rPr>
                <w:rFonts w:ascii="Times New Roman" w:eastAsia="Times New Roman" w:hAnsi="Times New Roman" w:cs="Times New Roman"/>
                <w:snapToGrid w:val="0"/>
                <w:sz w:val="28"/>
                <w:szCs w:val="28"/>
                <w:lang w:val="uk-UA" w:eastAsia="ru-RU"/>
              </w:rPr>
            </w:pPr>
          </w:p>
        </w:tc>
        <w:tc>
          <w:tcPr>
            <w:tcW w:w="1331" w:type="dxa"/>
            <w:vAlign w:val="center"/>
          </w:tcPr>
          <w:p w:rsidR="00F50380" w:rsidRDefault="00D210B0">
            <w:pPr>
              <w:widowControl w:val="0"/>
              <w:spacing w:after="0" w:line="360" w:lineRule="auto"/>
              <w:jc w:val="center"/>
              <w:rPr>
                <w:rFonts w:ascii="Times New Roman" w:eastAsia="Times New Roman" w:hAnsi="Times New Roman" w:cs="Times New Roman"/>
                <w:snapToGrid w:val="0"/>
                <w:sz w:val="28"/>
                <w:szCs w:val="28"/>
                <w:lang w:val="uk-UA" w:eastAsia="ru-RU"/>
              </w:rPr>
            </w:pPr>
            <w:r>
              <w:rPr>
                <w:rFonts w:ascii="Times New Roman" w:eastAsia="Times New Roman" w:hAnsi="Times New Roman" w:cs="Times New Roman"/>
                <w:snapToGrid w:val="0"/>
                <w:sz w:val="28"/>
                <w:szCs w:val="28"/>
                <w:lang w:val="uk-UA" w:eastAsia="ru-RU"/>
              </w:rPr>
              <w:t xml:space="preserve">До </w:t>
            </w:r>
          </w:p>
        </w:tc>
        <w:tc>
          <w:tcPr>
            <w:tcW w:w="1172" w:type="dxa"/>
            <w:vAlign w:val="center"/>
          </w:tcPr>
          <w:p w:rsidR="00F50380" w:rsidRDefault="00D210B0">
            <w:pPr>
              <w:widowControl w:val="0"/>
              <w:spacing w:after="0" w:line="360" w:lineRule="auto"/>
              <w:jc w:val="center"/>
              <w:rPr>
                <w:rFonts w:ascii="Times New Roman" w:eastAsia="Times New Roman" w:hAnsi="Times New Roman" w:cs="Times New Roman"/>
                <w:snapToGrid w:val="0"/>
                <w:sz w:val="28"/>
                <w:szCs w:val="28"/>
                <w:lang w:val="uk-UA" w:eastAsia="ru-RU"/>
              </w:rPr>
            </w:pPr>
            <w:r>
              <w:rPr>
                <w:rFonts w:ascii="Times New Roman" w:eastAsia="Times New Roman" w:hAnsi="Times New Roman" w:cs="Times New Roman"/>
                <w:snapToGrid w:val="0"/>
                <w:sz w:val="28"/>
                <w:szCs w:val="28"/>
                <w:lang w:val="uk-UA" w:eastAsia="ru-RU"/>
              </w:rPr>
              <w:t>Після</w:t>
            </w:r>
          </w:p>
        </w:tc>
        <w:tc>
          <w:tcPr>
            <w:tcW w:w="1347" w:type="dxa"/>
            <w:vMerge/>
            <w:vAlign w:val="center"/>
          </w:tcPr>
          <w:p w:rsidR="00F50380" w:rsidRDefault="00F50380">
            <w:pPr>
              <w:widowControl w:val="0"/>
              <w:spacing w:after="0" w:line="360" w:lineRule="auto"/>
              <w:jc w:val="center"/>
              <w:rPr>
                <w:rFonts w:ascii="Times New Roman" w:eastAsia="Times New Roman" w:hAnsi="Times New Roman" w:cs="Times New Roman"/>
                <w:snapToGrid w:val="0"/>
                <w:sz w:val="28"/>
                <w:szCs w:val="28"/>
                <w:lang w:val="uk-UA" w:eastAsia="ru-RU"/>
              </w:rPr>
            </w:pPr>
          </w:p>
        </w:tc>
      </w:tr>
      <w:tr w:rsidR="00F50380">
        <w:trPr>
          <w:jc w:val="center"/>
        </w:trPr>
        <w:tc>
          <w:tcPr>
            <w:tcW w:w="1809"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Низький</w:t>
            </w:r>
          </w:p>
        </w:tc>
        <w:tc>
          <w:tcPr>
            <w:tcW w:w="1379" w:type="dxa"/>
            <w:tcBorders>
              <w:top w:val="single" w:sz="8" w:space="0" w:color="auto"/>
              <w:left w:val="single" w:sz="8" w:space="0" w:color="auto"/>
              <w:bottom w:val="single" w:sz="4" w:space="0" w:color="auto"/>
              <w:right w:val="single" w:sz="8" w:space="0" w:color="auto"/>
            </w:tcBorders>
            <w:shd w:val="clear" w:color="auto" w:fill="auto"/>
            <w:vAlign w:val="bottom"/>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30</w:t>
            </w:r>
          </w:p>
        </w:tc>
        <w:tc>
          <w:tcPr>
            <w:tcW w:w="1469" w:type="dxa"/>
            <w:tcBorders>
              <w:top w:val="single" w:sz="8" w:space="0" w:color="auto"/>
              <w:left w:val="single" w:sz="4" w:space="0" w:color="auto"/>
              <w:bottom w:val="single" w:sz="4" w:space="0" w:color="auto"/>
              <w:right w:val="single" w:sz="8" w:space="0" w:color="auto"/>
            </w:tcBorders>
            <w:shd w:val="clear" w:color="auto" w:fill="auto"/>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10</w:t>
            </w:r>
          </w:p>
        </w:tc>
        <w:tc>
          <w:tcPr>
            <w:tcW w:w="1347"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-20</w:t>
            </w:r>
          </w:p>
        </w:tc>
        <w:tc>
          <w:tcPr>
            <w:tcW w:w="1331" w:type="dxa"/>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50</w:t>
            </w:r>
          </w:p>
        </w:tc>
        <w:tc>
          <w:tcPr>
            <w:tcW w:w="1172" w:type="dxa"/>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40</w:t>
            </w:r>
          </w:p>
        </w:tc>
        <w:tc>
          <w:tcPr>
            <w:tcW w:w="1347"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-10</w:t>
            </w:r>
          </w:p>
        </w:tc>
      </w:tr>
      <w:tr w:rsidR="00F50380">
        <w:trPr>
          <w:jc w:val="center"/>
        </w:trPr>
        <w:tc>
          <w:tcPr>
            <w:tcW w:w="1809"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Середній</w:t>
            </w:r>
          </w:p>
        </w:tc>
        <w:tc>
          <w:tcPr>
            <w:tcW w:w="1379" w:type="dxa"/>
            <w:tcBorders>
              <w:top w:val="nil"/>
              <w:left w:val="single" w:sz="8" w:space="0" w:color="auto"/>
              <w:bottom w:val="single" w:sz="4" w:space="0" w:color="auto"/>
              <w:right w:val="single" w:sz="8" w:space="0" w:color="auto"/>
            </w:tcBorders>
            <w:shd w:val="clear" w:color="auto" w:fill="auto"/>
            <w:vAlign w:val="bottom"/>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50</w:t>
            </w:r>
          </w:p>
        </w:tc>
        <w:tc>
          <w:tcPr>
            <w:tcW w:w="1469" w:type="dxa"/>
            <w:tcBorders>
              <w:top w:val="nil"/>
              <w:left w:val="single" w:sz="4" w:space="0" w:color="auto"/>
              <w:bottom w:val="single" w:sz="4" w:space="0" w:color="auto"/>
              <w:right w:val="single" w:sz="8" w:space="0" w:color="auto"/>
            </w:tcBorders>
            <w:shd w:val="clear" w:color="auto" w:fill="auto"/>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60</w:t>
            </w:r>
          </w:p>
        </w:tc>
        <w:tc>
          <w:tcPr>
            <w:tcW w:w="1347"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+10</w:t>
            </w:r>
          </w:p>
        </w:tc>
        <w:tc>
          <w:tcPr>
            <w:tcW w:w="1331" w:type="dxa"/>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30</w:t>
            </w:r>
          </w:p>
        </w:tc>
        <w:tc>
          <w:tcPr>
            <w:tcW w:w="1172" w:type="dxa"/>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40</w:t>
            </w:r>
          </w:p>
        </w:tc>
        <w:tc>
          <w:tcPr>
            <w:tcW w:w="1347"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+10</w:t>
            </w:r>
          </w:p>
        </w:tc>
      </w:tr>
      <w:tr w:rsidR="00F50380">
        <w:trPr>
          <w:jc w:val="center"/>
        </w:trPr>
        <w:tc>
          <w:tcPr>
            <w:tcW w:w="1809"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Високий</w:t>
            </w:r>
          </w:p>
        </w:tc>
        <w:tc>
          <w:tcPr>
            <w:tcW w:w="1379" w:type="dxa"/>
            <w:tcBorders>
              <w:top w:val="nil"/>
              <w:left w:val="single" w:sz="8" w:space="0" w:color="auto"/>
              <w:bottom w:val="single" w:sz="8" w:space="0" w:color="auto"/>
              <w:right w:val="single" w:sz="8" w:space="0" w:color="auto"/>
            </w:tcBorders>
            <w:shd w:val="clear" w:color="auto" w:fill="auto"/>
            <w:vAlign w:val="bottom"/>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20</w:t>
            </w:r>
          </w:p>
        </w:tc>
        <w:tc>
          <w:tcPr>
            <w:tcW w:w="1469" w:type="dxa"/>
            <w:tcBorders>
              <w:top w:val="nil"/>
              <w:left w:val="single" w:sz="4" w:space="0" w:color="auto"/>
              <w:bottom w:val="single" w:sz="8" w:space="0" w:color="auto"/>
              <w:right w:val="single" w:sz="8" w:space="0" w:color="auto"/>
            </w:tcBorders>
            <w:shd w:val="clear" w:color="auto" w:fill="auto"/>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30</w:t>
            </w:r>
          </w:p>
        </w:tc>
        <w:tc>
          <w:tcPr>
            <w:tcW w:w="1347"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+10</w:t>
            </w:r>
          </w:p>
        </w:tc>
        <w:tc>
          <w:tcPr>
            <w:tcW w:w="1331" w:type="dxa"/>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20</w:t>
            </w:r>
          </w:p>
        </w:tc>
        <w:tc>
          <w:tcPr>
            <w:tcW w:w="1172" w:type="dxa"/>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20</w:t>
            </w:r>
          </w:p>
        </w:tc>
        <w:tc>
          <w:tcPr>
            <w:tcW w:w="1347"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0</w:t>
            </w:r>
          </w:p>
        </w:tc>
      </w:tr>
    </w:tbl>
    <w:p w:rsidR="00F50380" w:rsidRDefault="00F50380">
      <w:pPr>
        <w:widowControl w:val="0"/>
        <w:spacing w:after="0" w:line="360" w:lineRule="auto"/>
        <w:ind w:firstLine="709"/>
        <w:jc w:val="both"/>
        <w:rPr>
          <w:rFonts w:ascii="Times New Roman" w:eastAsia="Times New Roman" w:hAnsi="Times New Roman" w:cs="Times New Roman"/>
          <w:snapToGrid w:val="0"/>
          <w:sz w:val="28"/>
          <w:szCs w:val="28"/>
          <w:lang w:val="uk-UA" w:eastAsia="zh-CN"/>
        </w:rPr>
      </w:pPr>
    </w:p>
    <w:p w:rsidR="00F50380" w:rsidRDefault="00D210B0">
      <w:pPr>
        <w:widowControl w:val="0"/>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З даних таблиці видно, що в експериментальній групі при повторному дослідженні було виявлено 10% молодших школярів з низьким рівнем сформованості вміння працювати в команді, що на 20% менше, ніж при первинному дослідженні. Поряд з тим, на 10% збільшилася кількість школярів з середнім і на 10% збільшилася кількість школярів з високим рівнем сформованості здатності до кооперації. В контрольній групі за досліджуваний </w:t>
      </w:r>
      <w:r>
        <w:rPr>
          <w:rFonts w:ascii="Times New Roman" w:eastAsia="Times New Roman" w:hAnsi="Times New Roman" w:cs="Times New Roman"/>
          <w:sz w:val="28"/>
          <w:szCs w:val="28"/>
          <w:lang w:val="uk-UA" w:eastAsia="ru-RU"/>
        </w:rPr>
        <w:lastRenderedPageBreak/>
        <w:t>період також відбулися певні  позитивні зрушення, але вони менш значні, ніж в експериментальній групі.</w:t>
      </w:r>
    </w:p>
    <w:p w:rsidR="00F50380" w:rsidRDefault="00D210B0">
      <w:pPr>
        <w:tabs>
          <w:tab w:val="left" w:pos="3401"/>
          <w:tab w:val="left" w:pos="3930"/>
          <w:tab w:val="right" w:pos="9355"/>
        </w:tabs>
        <w:spacing w:after="0" w:line="360" w:lineRule="auto"/>
        <w:ind w:firstLine="709"/>
        <w:jc w:val="both"/>
        <w:rPr>
          <w:rFonts w:ascii="Times New Roman" w:eastAsia="Times New Roman" w:hAnsi="Times New Roman" w:cs="Times New Roman"/>
          <w:iCs/>
          <w:sz w:val="28"/>
          <w:szCs w:val="28"/>
          <w:lang w:val="uk-UA"/>
        </w:rPr>
      </w:pPr>
      <w:r>
        <w:rPr>
          <w:rFonts w:ascii="Times New Roman" w:eastAsia="Times New Roman" w:hAnsi="Times New Roman" w:cs="Times New Roman"/>
          <w:snapToGrid w:val="0"/>
          <w:sz w:val="28"/>
          <w:szCs w:val="28"/>
          <w:lang w:val="uk-UA" w:eastAsia="ru-RU"/>
        </w:rPr>
        <w:t xml:space="preserve">Результати спостереження за школярами, орієнтованого на оцінку їх комунікативних навичок, що виявляються у спілкуванні з однолітками, представлено в таблиці 2.5. </w:t>
      </w:r>
      <w:r>
        <w:rPr>
          <w:rFonts w:ascii="Times New Roman" w:eastAsia="Times New Roman" w:hAnsi="Times New Roman" w:cs="Times New Roman"/>
          <w:snapToGrid w:val="0"/>
          <w:sz w:val="28"/>
          <w:szCs w:val="28"/>
          <w:lang w:val="uk-UA" w:eastAsia="zh-CN"/>
        </w:rPr>
        <w:t xml:space="preserve">Дані таблиці дозволили дійти висновку, що </w:t>
      </w:r>
      <w:r>
        <w:rPr>
          <w:rFonts w:ascii="Times New Roman" w:eastAsia="Times New Roman" w:hAnsi="Times New Roman" w:cs="Times New Roman"/>
          <w:snapToGrid w:val="0"/>
          <w:sz w:val="28"/>
          <w:szCs w:val="28"/>
          <w:lang w:val="uk-UA" w:eastAsia="zh-CN"/>
        </w:rPr>
        <w:br/>
        <w:t xml:space="preserve">в експериментальної групі після проведення формуючого експерименту помітно зменшилася кількість дітей, які раніше демонстрували низький (констатуючий етап – 15%; контрольний етап – 10%) та середній (констатуючий етап – 50%; контрольний етап – 10%) рівні ініціативності у взаємодії з однолітками Водночас </w:t>
      </w:r>
      <w:r>
        <w:rPr>
          <w:rFonts w:ascii="Times New Roman" w:eastAsia="Times New Roman" w:hAnsi="Times New Roman" w:cs="Times New Roman"/>
          <w:snapToGrid w:val="0"/>
          <w:sz w:val="28"/>
          <w:szCs w:val="28"/>
          <w:lang w:val="uk-UA" w:eastAsia="zh-CN"/>
        </w:rPr>
        <w:br/>
        <w:t>в групі на 45% збільшилася кількість дітей, які виявляють високий рівень ініціативності у взаємодії з іншими дітьми. В контрольній же групі як на констатуючому, так і на контрольному етапі дослідження у абсолютної більшості дітей (83,3%) було констатовано схожі результати.</w:t>
      </w:r>
      <w:r>
        <w:rPr>
          <w:rFonts w:ascii="Times New Roman" w:eastAsia="Times New Roman" w:hAnsi="Times New Roman" w:cs="Times New Roman"/>
          <w:iCs/>
          <w:sz w:val="28"/>
          <w:szCs w:val="28"/>
          <w:lang w:val="uk-UA"/>
        </w:rPr>
        <w:t xml:space="preserve"> З даних, представлених в таблиці, також випливає, що після проведення відповідної роботи </w:t>
      </w:r>
      <w:r>
        <w:rPr>
          <w:rFonts w:ascii="Times New Roman" w:eastAsia="Times New Roman" w:hAnsi="Times New Roman" w:cs="Times New Roman"/>
          <w:iCs/>
          <w:sz w:val="28"/>
          <w:szCs w:val="28"/>
          <w:lang w:val="uk-UA"/>
        </w:rPr>
        <w:br/>
        <w:t>в експериментальній групі низький рівень чутливості до впливів однолітків ніхто з дітей не виявив (раніше таких дітей налічувалося 5%). Поряд із цим, 40% дітей виявили середній та 60% - високий рівень чутливості до впливів однолітків. Тобто, якщо раніше більшість дітей групи демонстрували середній рівень чутливості до впливів, то при повторному дослідженні переважну більшість склали діти з високим рівнем чутливості до впливів. В контрольній групі за досліджуваний період не було виявлено жодних змін.</w:t>
      </w:r>
    </w:p>
    <w:p w:rsidR="00F50380" w:rsidRDefault="00D210B0">
      <w:pPr>
        <w:widowControl w:val="0"/>
        <w:spacing w:after="0" w:line="360" w:lineRule="auto"/>
        <w:ind w:firstLine="709"/>
        <w:jc w:val="right"/>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Таблиця 2.5</w:t>
      </w:r>
    </w:p>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Динаміка рівнів сформованості в молодших школярів ЕГ та КГ </w:t>
      </w:r>
      <w:r>
        <w:rPr>
          <w:rFonts w:ascii="Times New Roman" w:eastAsia="Times New Roman" w:hAnsi="Times New Roman" w:cs="Times New Roman"/>
          <w:sz w:val="28"/>
          <w:szCs w:val="28"/>
          <w:lang w:val="uk-UA" w:eastAsia="uk-UA"/>
        </w:rPr>
        <w:br/>
        <w:t>комунікативних навичок (у %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379"/>
        <w:gridCol w:w="1469"/>
        <w:gridCol w:w="1347"/>
        <w:gridCol w:w="1331"/>
        <w:gridCol w:w="1172"/>
        <w:gridCol w:w="1347"/>
      </w:tblGrid>
      <w:tr w:rsidR="00F50380">
        <w:trPr>
          <w:jc w:val="center"/>
        </w:trPr>
        <w:tc>
          <w:tcPr>
            <w:tcW w:w="1809" w:type="dxa"/>
            <w:vMerge w:val="restart"/>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Рівні</w:t>
            </w:r>
          </w:p>
        </w:tc>
        <w:tc>
          <w:tcPr>
            <w:tcW w:w="2848" w:type="dxa"/>
            <w:gridSpan w:val="2"/>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Експериментальна група</w:t>
            </w:r>
          </w:p>
        </w:tc>
        <w:tc>
          <w:tcPr>
            <w:tcW w:w="1347" w:type="dxa"/>
            <w:vMerge w:val="restart"/>
            <w:textDirection w:val="btLr"/>
            <w:vAlign w:val="center"/>
          </w:tcPr>
          <w:p w:rsidR="00F50380" w:rsidRDefault="00D210B0">
            <w:pPr>
              <w:widowControl w:val="0"/>
              <w:spacing w:after="0" w:line="360" w:lineRule="auto"/>
              <w:ind w:left="113" w:right="113"/>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Динаміка</w:t>
            </w:r>
          </w:p>
        </w:tc>
        <w:tc>
          <w:tcPr>
            <w:tcW w:w="2503" w:type="dxa"/>
            <w:gridSpan w:val="2"/>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Контрольна </w:t>
            </w:r>
            <w:r>
              <w:rPr>
                <w:rFonts w:ascii="Times New Roman" w:eastAsia="Times New Roman" w:hAnsi="Times New Roman" w:cs="Times New Roman"/>
                <w:sz w:val="28"/>
                <w:szCs w:val="28"/>
                <w:lang w:val="uk-UA" w:eastAsia="ru-RU"/>
              </w:rPr>
              <w:br/>
              <w:t>група</w:t>
            </w:r>
          </w:p>
        </w:tc>
        <w:tc>
          <w:tcPr>
            <w:tcW w:w="1347" w:type="dxa"/>
            <w:vMerge w:val="restart"/>
            <w:textDirection w:val="btLr"/>
            <w:vAlign w:val="center"/>
          </w:tcPr>
          <w:p w:rsidR="00F50380" w:rsidRDefault="00D210B0">
            <w:pPr>
              <w:widowControl w:val="0"/>
              <w:spacing w:after="0" w:line="360" w:lineRule="auto"/>
              <w:ind w:left="113" w:right="113"/>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Динаміка</w:t>
            </w:r>
          </w:p>
        </w:tc>
      </w:tr>
      <w:tr w:rsidR="00F50380">
        <w:trPr>
          <w:jc w:val="center"/>
        </w:trPr>
        <w:tc>
          <w:tcPr>
            <w:tcW w:w="1809" w:type="dxa"/>
            <w:vMerge/>
            <w:vAlign w:val="center"/>
          </w:tcPr>
          <w:p w:rsidR="00F50380" w:rsidRDefault="00F50380">
            <w:pPr>
              <w:widowControl w:val="0"/>
              <w:spacing w:after="0" w:line="360" w:lineRule="auto"/>
              <w:jc w:val="center"/>
              <w:rPr>
                <w:rFonts w:ascii="Times New Roman" w:eastAsia="Times New Roman" w:hAnsi="Times New Roman" w:cs="Times New Roman"/>
                <w:b/>
                <w:sz w:val="28"/>
                <w:szCs w:val="28"/>
                <w:lang w:val="uk-UA" w:eastAsia="ru-RU"/>
              </w:rPr>
            </w:pPr>
          </w:p>
        </w:tc>
        <w:tc>
          <w:tcPr>
            <w:tcW w:w="1379" w:type="dxa"/>
            <w:vAlign w:val="center"/>
          </w:tcPr>
          <w:p w:rsidR="00F50380" w:rsidRDefault="00D210B0">
            <w:pPr>
              <w:widowControl w:val="0"/>
              <w:spacing w:after="0" w:line="360" w:lineRule="auto"/>
              <w:jc w:val="center"/>
              <w:rPr>
                <w:rFonts w:ascii="Times New Roman" w:eastAsia="Times New Roman" w:hAnsi="Times New Roman" w:cs="Times New Roman"/>
                <w:snapToGrid w:val="0"/>
                <w:sz w:val="28"/>
                <w:szCs w:val="28"/>
                <w:lang w:val="uk-UA" w:eastAsia="ru-RU"/>
              </w:rPr>
            </w:pPr>
            <w:r>
              <w:rPr>
                <w:rFonts w:ascii="Times New Roman" w:eastAsia="Times New Roman" w:hAnsi="Times New Roman" w:cs="Times New Roman"/>
                <w:snapToGrid w:val="0"/>
                <w:sz w:val="28"/>
                <w:szCs w:val="28"/>
                <w:lang w:val="uk-UA" w:eastAsia="ru-RU"/>
              </w:rPr>
              <w:t xml:space="preserve">До </w:t>
            </w:r>
          </w:p>
        </w:tc>
        <w:tc>
          <w:tcPr>
            <w:tcW w:w="1469" w:type="dxa"/>
            <w:vAlign w:val="center"/>
          </w:tcPr>
          <w:p w:rsidR="00F50380" w:rsidRDefault="00D210B0">
            <w:pPr>
              <w:widowControl w:val="0"/>
              <w:spacing w:after="0" w:line="360" w:lineRule="auto"/>
              <w:jc w:val="center"/>
              <w:rPr>
                <w:rFonts w:ascii="Times New Roman" w:eastAsia="Times New Roman" w:hAnsi="Times New Roman" w:cs="Times New Roman"/>
                <w:snapToGrid w:val="0"/>
                <w:sz w:val="28"/>
                <w:szCs w:val="28"/>
                <w:lang w:val="uk-UA" w:eastAsia="ru-RU"/>
              </w:rPr>
            </w:pPr>
            <w:r>
              <w:rPr>
                <w:rFonts w:ascii="Times New Roman" w:eastAsia="Times New Roman" w:hAnsi="Times New Roman" w:cs="Times New Roman"/>
                <w:snapToGrid w:val="0"/>
                <w:sz w:val="28"/>
                <w:szCs w:val="28"/>
                <w:lang w:val="uk-UA" w:eastAsia="ru-RU"/>
              </w:rPr>
              <w:t>Після</w:t>
            </w:r>
          </w:p>
        </w:tc>
        <w:tc>
          <w:tcPr>
            <w:tcW w:w="1347" w:type="dxa"/>
            <w:vMerge/>
            <w:vAlign w:val="center"/>
          </w:tcPr>
          <w:p w:rsidR="00F50380" w:rsidRDefault="00F50380">
            <w:pPr>
              <w:widowControl w:val="0"/>
              <w:spacing w:after="0" w:line="360" w:lineRule="auto"/>
              <w:jc w:val="center"/>
              <w:rPr>
                <w:rFonts w:ascii="Times New Roman" w:eastAsia="Times New Roman" w:hAnsi="Times New Roman" w:cs="Times New Roman"/>
                <w:snapToGrid w:val="0"/>
                <w:sz w:val="28"/>
                <w:szCs w:val="28"/>
                <w:lang w:val="uk-UA" w:eastAsia="ru-RU"/>
              </w:rPr>
            </w:pPr>
          </w:p>
        </w:tc>
        <w:tc>
          <w:tcPr>
            <w:tcW w:w="1331" w:type="dxa"/>
            <w:vAlign w:val="center"/>
          </w:tcPr>
          <w:p w:rsidR="00F50380" w:rsidRDefault="00D210B0">
            <w:pPr>
              <w:widowControl w:val="0"/>
              <w:spacing w:after="0" w:line="360" w:lineRule="auto"/>
              <w:jc w:val="center"/>
              <w:rPr>
                <w:rFonts w:ascii="Times New Roman" w:eastAsia="Times New Roman" w:hAnsi="Times New Roman" w:cs="Times New Roman"/>
                <w:snapToGrid w:val="0"/>
                <w:sz w:val="28"/>
                <w:szCs w:val="28"/>
                <w:lang w:val="uk-UA" w:eastAsia="ru-RU"/>
              </w:rPr>
            </w:pPr>
            <w:r>
              <w:rPr>
                <w:rFonts w:ascii="Times New Roman" w:eastAsia="Times New Roman" w:hAnsi="Times New Roman" w:cs="Times New Roman"/>
                <w:snapToGrid w:val="0"/>
                <w:sz w:val="28"/>
                <w:szCs w:val="28"/>
                <w:lang w:val="uk-UA" w:eastAsia="ru-RU"/>
              </w:rPr>
              <w:t xml:space="preserve">До </w:t>
            </w:r>
          </w:p>
        </w:tc>
        <w:tc>
          <w:tcPr>
            <w:tcW w:w="1172" w:type="dxa"/>
            <w:vAlign w:val="center"/>
          </w:tcPr>
          <w:p w:rsidR="00F50380" w:rsidRDefault="00D210B0">
            <w:pPr>
              <w:widowControl w:val="0"/>
              <w:spacing w:after="0" w:line="360" w:lineRule="auto"/>
              <w:jc w:val="center"/>
              <w:rPr>
                <w:rFonts w:ascii="Times New Roman" w:eastAsia="Times New Roman" w:hAnsi="Times New Roman" w:cs="Times New Roman"/>
                <w:snapToGrid w:val="0"/>
                <w:sz w:val="28"/>
                <w:szCs w:val="28"/>
                <w:lang w:val="uk-UA" w:eastAsia="ru-RU"/>
              </w:rPr>
            </w:pPr>
            <w:r>
              <w:rPr>
                <w:rFonts w:ascii="Times New Roman" w:eastAsia="Times New Roman" w:hAnsi="Times New Roman" w:cs="Times New Roman"/>
                <w:snapToGrid w:val="0"/>
                <w:sz w:val="28"/>
                <w:szCs w:val="28"/>
                <w:lang w:val="uk-UA" w:eastAsia="ru-RU"/>
              </w:rPr>
              <w:t>Після</w:t>
            </w:r>
          </w:p>
        </w:tc>
        <w:tc>
          <w:tcPr>
            <w:tcW w:w="1347" w:type="dxa"/>
            <w:vMerge/>
            <w:vAlign w:val="center"/>
          </w:tcPr>
          <w:p w:rsidR="00F50380" w:rsidRDefault="00F50380">
            <w:pPr>
              <w:widowControl w:val="0"/>
              <w:spacing w:after="0" w:line="360" w:lineRule="auto"/>
              <w:jc w:val="center"/>
              <w:rPr>
                <w:rFonts w:ascii="Times New Roman" w:eastAsia="Times New Roman" w:hAnsi="Times New Roman" w:cs="Times New Roman"/>
                <w:snapToGrid w:val="0"/>
                <w:sz w:val="28"/>
                <w:szCs w:val="28"/>
                <w:lang w:val="uk-UA" w:eastAsia="ru-RU"/>
              </w:rPr>
            </w:pPr>
          </w:p>
        </w:tc>
      </w:tr>
      <w:tr w:rsidR="00F50380">
        <w:trPr>
          <w:jc w:val="center"/>
        </w:trPr>
        <w:tc>
          <w:tcPr>
            <w:tcW w:w="9854" w:type="dxa"/>
            <w:gridSpan w:val="7"/>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Ініціативність у спілкуванні</w:t>
            </w:r>
          </w:p>
        </w:tc>
      </w:tr>
      <w:tr w:rsidR="00F50380">
        <w:trPr>
          <w:jc w:val="center"/>
        </w:trPr>
        <w:tc>
          <w:tcPr>
            <w:tcW w:w="1809"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Низький</w:t>
            </w:r>
          </w:p>
        </w:tc>
        <w:tc>
          <w:tcPr>
            <w:tcW w:w="1379" w:type="dxa"/>
            <w:tcBorders>
              <w:top w:val="single" w:sz="4" w:space="0" w:color="auto"/>
              <w:left w:val="single" w:sz="8" w:space="0" w:color="auto"/>
              <w:bottom w:val="single" w:sz="4" w:space="0" w:color="auto"/>
              <w:right w:val="single" w:sz="4" w:space="0" w:color="auto"/>
            </w:tcBorders>
            <w:shd w:val="clear" w:color="auto" w:fill="auto"/>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hAnsi="Times New Roman" w:cs="Times New Roman"/>
                <w:color w:val="000000"/>
                <w:sz w:val="28"/>
                <w:szCs w:val="28"/>
              </w:rPr>
              <w:t>15</w:t>
            </w:r>
          </w:p>
        </w:tc>
        <w:tc>
          <w:tcPr>
            <w:tcW w:w="1469" w:type="dxa"/>
            <w:shd w:val="clear" w:color="auto" w:fill="auto"/>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hAnsi="Times New Roman" w:cs="Times New Roman"/>
                <w:sz w:val="28"/>
                <w:szCs w:val="28"/>
              </w:rPr>
              <w:t>10</w:t>
            </w:r>
          </w:p>
        </w:tc>
        <w:tc>
          <w:tcPr>
            <w:tcW w:w="1347"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-5</w:t>
            </w:r>
          </w:p>
        </w:tc>
        <w:tc>
          <w:tcPr>
            <w:tcW w:w="1331" w:type="dxa"/>
            <w:tcBorders>
              <w:top w:val="single" w:sz="4" w:space="0" w:color="auto"/>
              <w:left w:val="single" w:sz="8" w:space="0" w:color="auto"/>
              <w:bottom w:val="single" w:sz="4" w:space="0" w:color="auto"/>
              <w:right w:val="single" w:sz="4" w:space="0" w:color="auto"/>
            </w:tcBorders>
            <w:shd w:val="clear" w:color="auto" w:fill="auto"/>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hAnsi="Times New Roman" w:cs="Times New Roman"/>
                <w:color w:val="000000"/>
                <w:sz w:val="28"/>
                <w:szCs w:val="28"/>
              </w:rPr>
              <w:t>15</w:t>
            </w:r>
          </w:p>
        </w:tc>
        <w:tc>
          <w:tcPr>
            <w:tcW w:w="1172" w:type="dxa"/>
            <w:shd w:val="clear" w:color="auto" w:fill="auto"/>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hAnsi="Times New Roman" w:cs="Times New Roman"/>
                <w:sz w:val="28"/>
                <w:szCs w:val="28"/>
              </w:rPr>
              <w:t>10</w:t>
            </w:r>
          </w:p>
        </w:tc>
        <w:tc>
          <w:tcPr>
            <w:tcW w:w="1347"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-5</w:t>
            </w:r>
          </w:p>
        </w:tc>
      </w:tr>
      <w:tr w:rsidR="00F50380">
        <w:trPr>
          <w:jc w:val="center"/>
        </w:trPr>
        <w:tc>
          <w:tcPr>
            <w:tcW w:w="1809"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Середній</w:t>
            </w:r>
          </w:p>
        </w:tc>
        <w:tc>
          <w:tcPr>
            <w:tcW w:w="1379" w:type="dxa"/>
            <w:tcBorders>
              <w:top w:val="nil"/>
              <w:left w:val="single" w:sz="8" w:space="0" w:color="auto"/>
              <w:bottom w:val="single" w:sz="4" w:space="0" w:color="auto"/>
              <w:right w:val="single" w:sz="4" w:space="0" w:color="auto"/>
            </w:tcBorders>
            <w:shd w:val="clear" w:color="auto" w:fill="auto"/>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hAnsi="Times New Roman" w:cs="Times New Roman"/>
                <w:color w:val="000000"/>
                <w:sz w:val="28"/>
                <w:szCs w:val="28"/>
              </w:rPr>
              <w:t>50</w:t>
            </w:r>
          </w:p>
        </w:tc>
        <w:tc>
          <w:tcPr>
            <w:tcW w:w="1469" w:type="dxa"/>
            <w:shd w:val="clear" w:color="auto" w:fill="auto"/>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hAnsi="Times New Roman" w:cs="Times New Roman"/>
                <w:sz w:val="28"/>
                <w:szCs w:val="28"/>
              </w:rPr>
              <w:t>10</w:t>
            </w:r>
          </w:p>
        </w:tc>
        <w:tc>
          <w:tcPr>
            <w:tcW w:w="1347"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-40</w:t>
            </w:r>
          </w:p>
        </w:tc>
        <w:tc>
          <w:tcPr>
            <w:tcW w:w="1331" w:type="dxa"/>
            <w:tcBorders>
              <w:top w:val="nil"/>
              <w:left w:val="single" w:sz="8" w:space="0" w:color="auto"/>
              <w:bottom w:val="single" w:sz="4" w:space="0" w:color="auto"/>
              <w:right w:val="single" w:sz="4" w:space="0" w:color="auto"/>
            </w:tcBorders>
            <w:shd w:val="clear" w:color="auto" w:fill="auto"/>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hAnsi="Times New Roman" w:cs="Times New Roman"/>
                <w:color w:val="000000"/>
                <w:sz w:val="28"/>
                <w:szCs w:val="28"/>
              </w:rPr>
              <w:t>35</w:t>
            </w:r>
          </w:p>
        </w:tc>
        <w:tc>
          <w:tcPr>
            <w:tcW w:w="1172" w:type="dxa"/>
            <w:shd w:val="clear" w:color="auto" w:fill="auto"/>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hAnsi="Times New Roman" w:cs="Times New Roman"/>
                <w:sz w:val="28"/>
                <w:szCs w:val="28"/>
              </w:rPr>
              <w:t>40</w:t>
            </w:r>
          </w:p>
        </w:tc>
        <w:tc>
          <w:tcPr>
            <w:tcW w:w="1347"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+5</w:t>
            </w:r>
          </w:p>
        </w:tc>
      </w:tr>
      <w:tr w:rsidR="00F50380">
        <w:trPr>
          <w:jc w:val="center"/>
        </w:trPr>
        <w:tc>
          <w:tcPr>
            <w:tcW w:w="1809"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Високий</w:t>
            </w:r>
          </w:p>
        </w:tc>
        <w:tc>
          <w:tcPr>
            <w:tcW w:w="1379" w:type="dxa"/>
            <w:tcBorders>
              <w:top w:val="nil"/>
              <w:left w:val="single" w:sz="8" w:space="0" w:color="auto"/>
              <w:bottom w:val="single" w:sz="8" w:space="0" w:color="auto"/>
              <w:right w:val="single" w:sz="4" w:space="0" w:color="auto"/>
            </w:tcBorders>
            <w:shd w:val="clear" w:color="auto" w:fill="auto"/>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hAnsi="Times New Roman" w:cs="Times New Roman"/>
                <w:color w:val="000000"/>
                <w:sz w:val="28"/>
                <w:szCs w:val="28"/>
              </w:rPr>
              <w:t>35</w:t>
            </w:r>
          </w:p>
        </w:tc>
        <w:tc>
          <w:tcPr>
            <w:tcW w:w="1469" w:type="dxa"/>
            <w:shd w:val="clear" w:color="auto" w:fill="auto"/>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hAnsi="Times New Roman" w:cs="Times New Roman"/>
                <w:sz w:val="28"/>
                <w:szCs w:val="28"/>
              </w:rPr>
              <w:t>80</w:t>
            </w:r>
          </w:p>
        </w:tc>
        <w:tc>
          <w:tcPr>
            <w:tcW w:w="1347"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+45</w:t>
            </w:r>
          </w:p>
        </w:tc>
        <w:tc>
          <w:tcPr>
            <w:tcW w:w="1331" w:type="dxa"/>
            <w:tcBorders>
              <w:top w:val="nil"/>
              <w:left w:val="single" w:sz="8" w:space="0" w:color="auto"/>
              <w:bottom w:val="single" w:sz="8" w:space="0" w:color="auto"/>
              <w:right w:val="single" w:sz="4" w:space="0" w:color="auto"/>
            </w:tcBorders>
            <w:shd w:val="clear" w:color="auto" w:fill="auto"/>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hAnsi="Times New Roman" w:cs="Times New Roman"/>
                <w:color w:val="000000"/>
                <w:sz w:val="28"/>
                <w:szCs w:val="28"/>
              </w:rPr>
              <w:t>50</w:t>
            </w:r>
          </w:p>
        </w:tc>
        <w:tc>
          <w:tcPr>
            <w:tcW w:w="1172" w:type="dxa"/>
            <w:shd w:val="clear" w:color="auto" w:fill="auto"/>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hAnsi="Times New Roman" w:cs="Times New Roman"/>
                <w:sz w:val="28"/>
                <w:szCs w:val="28"/>
              </w:rPr>
              <w:t>50</w:t>
            </w:r>
          </w:p>
        </w:tc>
        <w:tc>
          <w:tcPr>
            <w:tcW w:w="1347"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0</w:t>
            </w:r>
          </w:p>
        </w:tc>
      </w:tr>
      <w:tr w:rsidR="00F50380">
        <w:trPr>
          <w:jc w:val="center"/>
        </w:trPr>
        <w:tc>
          <w:tcPr>
            <w:tcW w:w="9854" w:type="dxa"/>
            <w:gridSpan w:val="7"/>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Чутливість до впливів однолітків</w:t>
            </w:r>
          </w:p>
        </w:tc>
      </w:tr>
      <w:tr w:rsidR="00F50380">
        <w:trPr>
          <w:jc w:val="center"/>
        </w:trPr>
        <w:tc>
          <w:tcPr>
            <w:tcW w:w="1809"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Низький</w:t>
            </w:r>
          </w:p>
        </w:tc>
        <w:tc>
          <w:tcPr>
            <w:tcW w:w="1379" w:type="dxa"/>
            <w:tcBorders>
              <w:top w:val="single" w:sz="4" w:space="0" w:color="auto"/>
              <w:left w:val="single" w:sz="4" w:space="0" w:color="auto"/>
              <w:bottom w:val="single" w:sz="4" w:space="0" w:color="auto"/>
              <w:right w:val="single" w:sz="4" w:space="0" w:color="auto"/>
            </w:tcBorders>
            <w:shd w:val="clear" w:color="auto" w:fill="auto"/>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hAnsi="Times New Roman" w:cs="Times New Roman"/>
                <w:color w:val="000000"/>
                <w:sz w:val="28"/>
                <w:szCs w:val="28"/>
              </w:rPr>
              <w:t>5</w:t>
            </w:r>
          </w:p>
        </w:tc>
        <w:tc>
          <w:tcPr>
            <w:tcW w:w="1469" w:type="dxa"/>
            <w:tcBorders>
              <w:top w:val="single" w:sz="4" w:space="0" w:color="auto"/>
              <w:left w:val="single" w:sz="4" w:space="0" w:color="auto"/>
              <w:bottom w:val="single" w:sz="4" w:space="0" w:color="auto"/>
              <w:right w:val="single" w:sz="4" w:space="0" w:color="auto"/>
            </w:tcBorders>
            <w:shd w:val="clear" w:color="auto" w:fill="auto"/>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hAnsi="Times New Roman" w:cs="Times New Roman"/>
                <w:color w:val="000000"/>
                <w:sz w:val="28"/>
                <w:szCs w:val="28"/>
              </w:rPr>
              <w:t>0</w:t>
            </w:r>
          </w:p>
        </w:tc>
        <w:tc>
          <w:tcPr>
            <w:tcW w:w="1347"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-5</w:t>
            </w:r>
          </w:p>
        </w:tc>
        <w:tc>
          <w:tcPr>
            <w:tcW w:w="1331" w:type="dxa"/>
            <w:tcBorders>
              <w:top w:val="single" w:sz="4" w:space="0" w:color="auto"/>
              <w:left w:val="single" w:sz="4" w:space="0" w:color="auto"/>
              <w:bottom w:val="single" w:sz="4" w:space="0" w:color="auto"/>
              <w:right w:val="single" w:sz="4" w:space="0" w:color="auto"/>
            </w:tcBorders>
            <w:shd w:val="clear" w:color="auto" w:fill="auto"/>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hAnsi="Times New Roman" w:cs="Times New Roman"/>
                <w:color w:val="000000"/>
                <w:sz w:val="28"/>
                <w:szCs w:val="28"/>
              </w:rPr>
              <w:t>10</w:t>
            </w:r>
          </w:p>
        </w:tc>
        <w:tc>
          <w:tcPr>
            <w:tcW w:w="1172" w:type="dxa"/>
            <w:shd w:val="clear" w:color="auto" w:fill="auto"/>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hAnsi="Times New Roman" w:cs="Times New Roman"/>
                <w:sz w:val="28"/>
                <w:szCs w:val="28"/>
              </w:rPr>
              <w:t>10</w:t>
            </w:r>
          </w:p>
        </w:tc>
        <w:tc>
          <w:tcPr>
            <w:tcW w:w="1347"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0</w:t>
            </w:r>
          </w:p>
        </w:tc>
      </w:tr>
      <w:tr w:rsidR="00F50380">
        <w:trPr>
          <w:jc w:val="center"/>
        </w:trPr>
        <w:tc>
          <w:tcPr>
            <w:tcW w:w="1809"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Середній</w:t>
            </w:r>
          </w:p>
        </w:tc>
        <w:tc>
          <w:tcPr>
            <w:tcW w:w="1379" w:type="dxa"/>
            <w:tcBorders>
              <w:top w:val="nil"/>
              <w:left w:val="single" w:sz="4" w:space="0" w:color="auto"/>
              <w:bottom w:val="single" w:sz="4" w:space="0" w:color="auto"/>
              <w:right w:val="single" w:sz="4" w:space="0" w:color="auto"/>
            </w:tcBorders>
            <w:shd w:val="clear" w:color="auto" w:fill="auto"/>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hAnsi="Times New Roman" w:cs="Times New Roman"/>
                <w:color w:val="000000"/>
                <w:sz w:val="28"/>
                <w:szCs w:val="28"/>
              </w:rPr>
              <w:t>70</w:t>
            </w:r>
          </w:p>
        </w:tc>
        <w:tc>
          <w:tcPr>
            <w:tcW w:w="1469" w:type="dxa"/>
            <w:tcBorders>
              <w:top w:val="nil"/>
              <w:left w:val="single" w:sz="4" w:space="0" w:color="auto"/>
              <w:bottom w:val="single" w:sz="4" w:space="0" w:color="auto"/>
              <w:right w:val="single" w:sz="4" w:space="0" w:color="auto"/>
            </w:tcBorders>
            <w:shd w:val="clear" w:color="auto" w:fill="auto"/>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hAnsi="Times New Roman" w:cs="Times New Roman"/>
                <w:color w:val="000000"/>
                <w:sz w:val="28"/>
                <w:szCs w:val="28"/>
              </w:rPr>
              <w:t>40</w:t>
            </w:r>
          </w:p>
        </w:tc>
        <w:tc>
          <w:tcPr>
            <w:tcW w:w="1347"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-30</w:t>
            </w:r>
          </w:p>
        </w:tc>
        <w:tc>
          <w:tcPr>
            <w:tcW w:w="1331" w:type="dxa"/>
            <w:tcBorders>
              <w:top w:val="nil"/>
              <w:left w:val="single" w:sz="4" w:space="0" w:color="auto"/>
              <w:bottom w:val="single" w:sz="4" w:space="0" w:color="auto"/>
              <w:right w:val="single" w:sz="4" w:space="0" w:color="auto"/>
            </w:tcBorders>
            <w:shd w:val="clear" w:color="auto" w:fill="auto"/>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hAnsi="Times New Roman" w:cs="Times New Roman"/>
                <w:color w:val="000000"/>
                <w:sz w:val="28"/>
                <w:szCs w:val="28"/>
              </w:rPr>
              <w:t>65</w:t>
            </w:r>
          </w:p>
        </w:tc>
        <w:tc>
          <w:tcPr>
            <w:tcW w:w="1172" w:type="dxa"/>
            <w:shd w:val="clear" w:color="auto" w:fill="auto"/>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hAnsi="Times New Roman" w:cs="Times New Roman"/>
                <w:sz w:val="28"/>
                <w:szCs w:val="28"/>
              </w:rPr>
              <w:t>65</w:t>
            </w:r>
          </w:p>
        </w:tc>
        <w:tc>
          <w:tcPr>
            <w:tcW w:w="1347"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0</w:t>
            </w:r>
          </w:p>
        </w:tc>
      </w:tr>
      <w:tr w:rsidR="00F50380">
        <w:trPr>
          <w:jc w:val="center"/>
        </w:trPr>
        <w:tc>
          <w:tcPr>
            <w:tcW w:w="1809"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Високий</w:t>
            </w:r>
          </w:p>
        </w:tc>
        <w:tc>
          <w:tcPr>
            <w:tcW w:w="1379" w:type="dxa"/>
            <w:tcBorders>
              <w:top w:val="nil"/>
              <w:left w:val="single" w:sz="4" w:space="0" w:color="auto"/>
              <w:bottom w:val="single" w:sz="8" w:space="0" w:color="auto"/>
              <w:right w:val="single" w:sz="4" w:space="0" w:color="auto"/>
            </w:tcBorders>
            <w:shd w:val="clear" w:color="auto" w:fill="auto"/>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hAnsi="Times New Roman" w:cs="Times New Roman"/>
                <w:color w:val="000000"/>
                <w:sz w:val="28"/>
                <w:szCs w:val="28"/>
              </w:rPr>
              <w:t>25</w:t>
            </w:r>
          </w:p>
        </w:tc>
        <w:tc>
          <w:tcPr>
            <w:tcW w:w="1469" w:type="dxa"/>
            <w:tcBorders>
              <w:top w:val="nil"/>
              <w:left w:val="single" w:sz="4" w:space="0" w:color="auto"/>
              <w:bottom w:val="single" w:sz="8" w:space="0" w:color="auto"/>
              <w:right w:val="single" w:sz="4" w:space="0" w:color="auto"/>
            </w:tcBorders>
            <w:shd w:val="clear" w:color="auto" w:fill="auto"/>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hAnsi="Times New Roman" w:cs="Times New Roman"/>
                <w:color w:val="000000"/>
                <w:sz w:val="28"/>
                <w:szCs w:val="28"/>
              </w:rPr>
              <w:t>60</w:t>
            </w:r>
          </w:p>
        </w:tc>
        <w:tc>
          <w:tcPr>
            <w:tcW w:w="1347"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+35</w:t>
            </w:r>
          </w:p>
        </w:tc>
        <w:tc>
          <w:tcPr>
            <w:tcW w:w="1331" w:type="dxa"/>
            <w:tcBorders>
              <w:top w:val="nil"/>
              <w:left w:val="single" w:sz="4" w:space="0" w:color="auto"/>
              <w:bottom w:val="single" w:sz="8" w:space="0" w:color="auto"/>
              <w:right w:val="single" w:sz="4" w:space="0" w:color="auto"/>
            </w:tcBorders>
            <w:shd w:val="clear" w:color="auto" w:fill="auto"/>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hAnsi="Times New Roman" w:cs="Times New Roman"/>
                <w:color w:val="000000"/>
                <w:sz w:val="28"/>
                <w:szCs w:val="28"/>
              </w:rPr>
              <w:t>25</w:t>
            </w:r>
          </w:p>
        </w:tc>
        <w:tc>
          <w:tcPr>
            <w:tcW w:w="1172" w:type="dxa"/>
            <w:shd w:val="clear" w:color="auto" w:fill="auto"/>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hAnsi="Times New Roman" w:cs="Times New Roman"/>
                <w:sz w:val="28"/>
                <w:szCs w:val="28"/>
              </w:rPr>
              <w:t>25</w:t>
            </w:r>
          </w:p>
        </w:tc>
        <w:tc>
          <w:tcPr>
            <w:tcW w:w="1347"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0</w:t>
            </w:r>
          </w:p>
        </w:tc>
      </w:tr>
      <w:tr w:rsidR="00F50380">
        <w:trPr>
          <w:jc w:val="center"/>
        </w:trPr>
        <w:tc>
          <w:tcPr>
            <w:tcW w:w="9854" w:type="dxa"/>
            <w:gridSpan w:val="7"/>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Емоційне тло взаємодії з однолітками</w:t>
            </w:r>
          </w:p>
        </w:tc>
      </w:tr>
      <w:tr w:rsidR="00F50380">
        <w:trPr>
          <w:jc w:val="center"/>
        </w:trPr>
        <w:tc>
          <w:tcPr>
            <w:tcW w:w="1809"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Негативне</w:t>
            </w:r>
          </w:p>
        </w:tc>
        <w:tc>
          <w:tcPr>
            <w:tcW w:w="1379" w:type="dxa"/>
            <w:tcBorders>
              <w:top w:val="single" w:sz="4" w:space="0" w:color="auto"/>
              <w:left w:val="single" w:sz="4" w:space="0" w:color="auto"/>
              <w:bottom w:val="single" w:sz="4" w:space="0" w:color="auto"/>
              <w:right w:val="single" w:sz="8" w:space="0" w:color="auto"/>
            </w:tcBorders>
            <w:shd w:val="clear" w:color="auto" w:fill="auto"/>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hAnsi="Times New Roman" w:cs="Times New Roman"/>
                <w:color w:val="000000"/>
                <w:sz w:val="28"/>
                <w:szCs w:val="28"/>
              </w:rPr>
              <w:t>5</w:t>
            </w:r>
          </w:p>
        </w:tc>
        <w:tc>
          <w:tcPr>
            <w:tcW w:w="1469" w:type="dxa"/>
            <w:tcBorders>
              <w:top w:val="single" w:sz="4" w:space="0" w:color="auto"/>
              <w:left w:val="single" w:sz="4" w:space="0" w:color="auto"/>
              <w:bottom w:val="single" w:sz="4" w:space="0" w:color="auto"/>
              <w:right w:val="single" w:sz="8" w:space="0" w:color="auto"/>
            </w:tcBorders>
            <w:shd w:val="clear" w:color="auto" w:fill="auto"/>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hAnsi="Times New Roman" w:cs="Times New Roman"/>
                <w:color w:val="000000"/>
                <w:sz w:val="28"/>
                <w:szCs w:val="28"/>
              </w:rPr>
              <w:t>0</w:t>
            </w:r>
          </w:p>
        </w:tc>
        <w:tc>
          <w:tcPr>
            <w:tcW w:w="1347"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-5</w:t>
            </w:r>
          </w:p>
        </w:tc>
        <w:tc>
          <w:tcPr>
            <w:tcW w:w="1331" w:type="dxa"/>
            <w:tcBorders>
              <w:top w:val="single" w:sz="4" w:space="0" w:color="auto"/>
              <w:left w:val="single" w:sz="4" w:space="0" w:color="auto"/>
              <w:bottom w:val="single" w:sz="4" w:space="0" w:color="auto"/>
              <w:right w:val="single" w:sz="8" w:space="0" w:color="auto"/>
            </w:tcBorders>
            <w:shd w:val="clear" w:color="auto" w:fill="auto"/>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hAnsi="Times New Roman" w:cs="Times New Roman"/>
                <w:color w:val="000000"/>
                <w:sz w:val="28"/>
                <w:szCs w:val="28"/>
              </w:rPr>
              <w:t>15</w:t>
            </w:r>
          </w:p>
        </w:tc>
        <w:tc>
          <w:tcPr>
            <w:tcW w:w="1172" w:type="dxa"/>
            <w:tcBorders>
              <w:top w:val="single" w:sz="4" w:space="0" w:color="auto"/>
              <w:left w:val="single" w:sz="4" w:space="0" w:color="auto"/>
              <w:bottom w:val="single" w:sz="4" w:space="0" w:color="auto"/>
              <w:right w:val="single" w:sz="8" w:space="0" w:color="auto"/>
            </w:tcBorders>
            <w:shd w:val="clear" w:color="auto" w:fill="auto"/>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hAnsi="Times New Roman" w:cs="Times New Roman"/>
                <w:color w:val="000000"/>
                <w:sz w:val="28"/>
                <w:szCs w:val="28"/>
              </w:rPr>
              <w:t>15</w:t>
            </w:r>
          </w:p>
        </w:tc>
        <w:tc>
          <w:tcPr>
            <w:tcW w:w="1347"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0</w:t>
            </w:r>
          </w:p>
        </w:tc>
      </w:tr>
      <w:tr w:rsidR="00F50380">
        <w:trPr>
          <w:jc w:val="center"/>
        </w:trPr>
        <w:tc>
          <w:tcPr>
            <w:tcW w:w="1809"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Нейтрально-ділове</w:t>
            </w:r>
          </w:p>
        </w:tc>
        <w:tc>
          <w:tcPr>
            <w:tcW w:w="1379" w:type="dxa"/>
            <w:tcBorders>
              <w:top w:val="nil"/>
              <w:left w:val="single" w:sz="4" w:space="0" w:color="auto"/>
              <w:bottom w:val="single" w:sz="4" w:space="0" w:color="auto"/>
              <w:right w:val="single" w:sz="8" w:space="0" w:color="auto"/>
            </w:tcBorders>
            <w:shd w:val="clear" w:color="auto" w:fill="auto"/>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hAnsi="Times New Roman" w:cs="Times New Roman"/>
                <w:color w:val="000000"/>
                <w:sz w:val="28"/>
                <w:szCs w:val="28"/>
              </w:rPr>
              <w:t>30</w:t>
            </w:r>
          </w:p>
        </w:tc>
        <w:tc>
          <w:tcPr>
            <w:tcW w:w="1469" w:type="dxa"/>
            <w:tcBorders>
              <w:top w:val="nil"/>
              <w:left w:val="single" w:sz="4" w:space="0" w:color="auto"/>
              <w:bottom w:val="single" w:sz="4" w:space="0" w:color="auto"/>
              <w:right w:val="single" w:sz="8" w:space="0" w:color="auto"/>
            </w:tcBorders>
            <w:shd w:val="clear" w:color="auto" w:fill="auto"/>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hAnsi="Times New Roman" w:cs="Times New Roman"/>
                <w:color w:val="000000"/>
                <w:sz w:val="28"/>
                <w:szCs w:val="28"/>
              </w:rPr>
              <w:t>20</w:t>
            </w:r>
          </w:p>
        </w:tc>
        <w:tc>
          <w:tcPr>
            <w:tcW w:w="1347"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-10</w:t>
            </w:r>
          </w:p>
        </w:tc>
        <w:tc>
          <w:tcPr>
            <w:tcW w:w="1331" w:type="dxa"/>
            <w:tcBorders>
              <w:top w:val="nil"/>
              <w:left w:val="single" w:sz="4" w:space="0" w:color="auto"/>
              <w:bottom w:val="single" w:sz="4" w:space="0" w:color="auto"/>
              <w:right w:val="single" w:sz="8" w:space="0" w:color="auto"/>
            </w:tcBorders>
            <w:shd w:val="clear" w:color="auto" w:fill="auto"/>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hAnsi="Times New Roman" w:cs="Times New Roman"/>
                <w:color w:val="000000"/>
                <w:sz w:val="28"/>
                <w:szCs w:val="28"/>
              </w:rPr>
              <w:t>40</w:t>
            </w:r>
          </w:p>
        </w:tc>
        <w:tc>
          <w:tcPr>
            <w:tcW w:w="1172" w:type="dxa"/>
            <w:tcBorders>
              <w:top w:val="nil"/>
              <w:left w:val="single" w:sz="4" w:space="0" w:color="auto"/>
              <w:bottom w:val="single" w:sz="4" w:space="0" w:color="auto"/>
              <w:right w:val="single" w:sz="8" w:space="0" w:color="auto"/>
            </w:tcBorders>
            <w:shd w:val="clear" w:color="auto" w:fill="auto"/>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hAnsi="Times New Roman" w:cs="Times New Roman"/>
                <w:color w:val="000000"/>
                <w:sz w:val="28"/>
                <w:szCs w:val="28"/>
              </w:rPr>
              <w:t>40</w:t>
            </w:r>
          </w:p>
        </w:tc>
        <w:tc>
          <w:tcPr>
            <w:tcW w:w="1347"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0</w:t>
            </w:r>
          </w:p>
        </w:tc>
      </w:tr>
      <w:tr w:rsidR="00F50380">
        <w:trPr>
          <w:jc w:val="center"/>
        </w:trPr>
        <w:tc>
          <w:tcPr>
            <w:tcW w:w="1809"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Позитивне</w:t>
            </w:r>
          </w:p>
        </w:tc>
        <w:tc>
          <w:tcPr>
            <w:tcW w:w="1379" w:type="dxa"/>
            <w:tcBorders>
              <w:top w:val="nil"/>
              <w:left w:val="single" w:sz="4" w:space="0" w:color="auto"/>
              <w:bottom w:val="single" w:sz="8" w:space="0" w:color="auto"/>
              <w:right w:val="single" w:sz="8" w:space="0" w:color="auto"/>
            </w:tcBorders>
            <w:shd w:val="clear" w:color="auto" w:fill="auto"/>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hAnsi="Times New Roman" w:cs="Times New Roman"/>
                <w:color w:val="000000"/>
                <w:sz w:val="28"/>
                <w:szCs w:val="28"/>
              </w:rPr>
              <w:t>65</w:t>
            </w:r>
          </w:p>
        </w:tc>
        <w:tc>
          <w:tcPr>
            <w:tcW w:w="1469" w:type="dxa"/>
            <w:tcBorders>
              <w:top w:val="nil"/>
              <w:left w:val="single" w:sz="4" w:space="0" w:color="auto"/>
              <w:bottom w:val="single" w:sz="8" w:space="0" w:color="auto"/>
              <w:right w:val="single" w:sz="8" w:space="0" w:color="auto"/>
            </w:tcBorders>
            <w:shd w:val="clear" w:color="auto" w:fill="auto"/>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hAnsi="Times New Roman" w:cs="Times New Roman"/>
                <w:color w:val="000000"/>
                <w:sz w:val="28"/>
                <w:szCs w:val="28"/>
              </w:rPr>
              <w:t>80</w:t>
            </w:r>
          </w:p>
        </w:tc>
        <w:tc>
          <w:tcPr>
            <w:tcW w:w="1347"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+15</w:t>
            </w:r>
          </w:p>
        </w:tc>
        <w:tc>
          <w:tcPr>
            <w:tcW w:w="1331" w:type="dxa"/>
            <w:tcBorders>
              <w:top w:val="nil"/>
              <w:left w:val="single" w:sz="4" w:space="0" w:color="auto"/>
              <w:bottom w:val="single" w:sz="8" w:space="0" w:color="auto"/>
              <w:right w:val="single" w:sz="8" w:space="0" w:color="auto"/>
            </w:tcBorders>
            <w:shd w:val="clear" w:color="auto" w:fill="auto"/>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hAnsi="Times New Roman" w:cs="Times New Roman"/>
                <w:color w:val="000000"/>
                <w:sz w:val="28"/>
                <w:szCs w:val="28"/>
              </w:rPr>
              <w:t>45</w:t>
            </w:r>
          </w:p>
        </w:tc>
        <w:tc>
          <w:tcPr>
            <w:tcW w:w="1172" w:type="dxa"/>
            <w:tcBorders>
              <w:top w:val="nil"/>
              <w:left w:val="single" w:sz="4" w:space="0" w:color="auto"/>
              <w:bottom w:val="single" w:sz="8" w:space="0" w:color="auto"/>
              <w:right w:val="single" w:sz="8" w:space="0" w:color="auto"/>
            </w:tcBorders>
            <w:shd w:val="clear" w:color="auto" w:fill="auto"/>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hAnsi="Times New Roman" w:cs="Times New Roman"/>
                <w:color w:val="000000"/>
                <w:sz w:val="28"/>
                <w:szCs w:val="28"/>
              </w:rPr>
              <w:t>45</w:t>
            </w:r>
          </w:p>
        </w:tc>
        <w:tc>
          <w:tcPr>
            <w:tcW w:w="1347"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0</w:t>
            </w:r>
          </w:p>
        </w:tc>
      </w:tr>
    </w:tbl>
    <w:p w:rsidR="00F50380" w:rsidRDefault="00D210B0">
      <w:pPr>
        <w:tabs>
          <w:tab w:val="left" w:pos="3401"/>
          <w:tab w:val="left" w:pos="3930"/>
          <w:tab w:val="right" w:pos="9355"/>
        </w:tabs>
        <w:spacing w:after="0" w:line="360" w:lineRule="auto"/>
        <w:ind w:firstLine="709"/>
        <w:jc w:val="both"/>
        <w:rPr>
          <w:rFonts w:ascii="Times New Roman" w:eastAsia="Times New Roman" w:hAnsi="Times New Roman" w:cs="Times New Roman"/>
          <w:iCs/>
          <w:sz w:val="28"/>
          <w:szCs w:val="28"/>
          <w:lang w:val="uk-UA"/>
        </w:rPr>
      </w:pPr>
      <w:r>
        <w:rPr>
          <w:rFonts w:ascii="Times New Roman" w:eastAsia="Times New Roman" w:hAnsi="Times New Roman" w:cs="Times New Roman"/>
          <w:iCs/>
          <w:sz w:val="28"/>
          <w:szCs w:val="28"/>
          <w:lang w:val="uk-UA"/>
        </w:rPr>
        <w:t xml:space="preserve">Аналізуючи показники, представлені в таблиці 2,5, ми також дійшли висновку, що в результаті проведення формуючого експерименту в дітей експериментальної групи був оптимізований емоційний фон взаємодії </w:t>
      </w:r>
      <w:r>
        <w:rPr>
          <w:rFonts w:ascii="Times New Roman" w:eastAsia="Times New Roman" w:hAnsi="Times New Roman" w:cs="Times New Roman"/>
          <w:iCs/>
          <w:sz w:val="28"/>
          <w:szCs w:val="28"/>
          <w:lang w:val="uk-UA"/>
        </w:rPr>
        <w:br/>
        <w:t>з однолітками (переважання позитивного фону було констатовано у 80% дітей, що перевищую попередній показник на 15%). У контрольній групі у період проведення експерименту значних змін виявлено не було.</w:t>
      </w:r>
    </w:p>
    <w:p w:rsidR="00F50380" w:rsidRDefault="00D210B0">
      <w:pPr>
        <w:tabs>
          <w:tab w:val="left" w:pos="3401"/>
          <w:tab w:val="left" w:pos="3930"/>
          <w:tab w:val="right" w:pos="9355"/>
        </w:tabs>
        <w:spacing w:after="0" w:line="360" w:lineRule="auto"/>
        <w:ind w:firstLine="709"/>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Результати дослідження здатності молодших школярів до прояву уяви </w:t>
      </w:r>
      <w:r>
        <w:rPr>
          <w:rFonts w:ascii="Times New Roman" w:eastAsia="Calibri" w:hAnsi="Times New Roman" w:cs="Times New Roman"/>
          <w:sz w:val="28"/>
          <w:szCs w:val="28"/>
          <w:lang w:val="uk-UA" w:eastAsia="ru-RU"/>
        </w:rPr>
        <w:br/>
        <w:t>у жорстко заданій предметній ситуації за методикою «Де чиє місце?» представлені в таблиці 2.6:</w:t>
      </w:r>
    </w:p>
    <w:p w:rsidR="00F50380" w:rsidRDefault="00D210B0">
      <w:pPr>
        <w:widowControl w:val="0"/>
        <w:spacing w:after="0" w:line="360" w:lineRule="auto"/>
        <w:ind w:firstLine="709"/>
        <w:jc w:val="right"/>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Таблиця 2.6</w:t>
      </w:r>
    </w:p>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Динаміка рівнів сформованості в молодших школярів ЕГ та КГ</w:t>
      </w:r>
      <w:r>
        <w:rPr>
          <w:lang w:val="uk-UA"/>
        </w:rPr>
        <w:t xml:space="preserve"> </w:t>
      </w:r>
      <w:r>
        <w:rPr>
          <w:lang w:val="uk-UA"/>
        </w:rPr>
        <w:br/>
      </w:r>
      <w:r>
        <w:rPr>
          <w:rFonts w:ascii="Times New Roman" w:eastAsia="Times New Roman" w:hAnsi="Times New Roman" w:cs="Times New Roman"/>
          <w:sz w:val="28"/>
          <w:szCs w:val="28"/>
          <w:lang w:val="uk-UA" w:eastAsia="uk-UA"/>
        </w:rPr>
        <w:t>вміння творчо підходити до жорстко заданої предметної ситуації (у %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379"/>
        <w:gridCol w:w="1469"/>
        <w:gridCol w:w="1347"/>
        <w:gridCol w:w="1331"/>
        <w:gridCol w:w="1172"/>
        <w:gridCol w:w="1347"/>
      </w:tblGrid>
      <w:tr w:rsidR="00F50380">
        <w:trPr>
          <w:jc w:val="center"/>
        </w:trPr>
        <w:tc>
          <w:tcPr>
            <w:tcW w:w="1809" w:type="dxa"/>
            <w:vMerge w:val="restart"/>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Рівні</w:t>
            </w:r>
          </w:p>
        </w:tc>
        <w:tc>
          <w:tcPr>
            <w:tcW w:w="2848" w:type="dxa"/>
            <w:gridSpan w:val="2"/>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Експериментальна </w:t>
            </w:r>
            <w:r>
              <w:rPr>
                <w:rFonts w:ascii="Times New Roman" w:eastAsia="Times New Roman" w:hAnsi="Times New Roman" w:cs="Times New Roman"/>
                <w:sz w:val="28"/>
                <w:szCs w:val="28"/>
                <w:lang w:val="uk-UA" w:eastAsia="ru-RU"/>
              </w:rPr>
              <w:lastRenderedPageBreak/>
              <w:t>група</w:t>
            </w:r>
          </w:p>
        </w:tc>
        <w:tc>
          <w:tcPr>
            <w:tcW w:w="1347" w:type="dxa"/>
            <w:vMerge w:val="restart"/>
            <w:textDirection w:val="btLr"/>
            <w:vAlign w:val="center"/>
          </w:tcPr>
          <w:p w:rsidR="00F50380" w:rsidRDefault="00D210B0">
            <w:pPr>
              <w:widowControl w:val="0"/>
              <w:spacing w:after="0" w:line="360" w:lineRule="auto"/>
              <w:ind w:left="113" w:right="113"/>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Динаміка</w:t>
            </w:r>
          </w:p>
        </w:tc>
        <w:tc>
          <w:tcPr>
            <w:tcW w:w="2503" w:type="dxa"/>
            <w:gridSpan w:val="2"/>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Контрольна </w:t>
            </w:r>
            <w:r>
              <w:rPr>
                <w:rFonts w:ascii="Times New Roman" w:eastAsia="Times New Roman" w:hAnsi="Times New Roman" w:cs="Times New Roman"/>
                <w:sz w:val="28"/>
                <w:szCs w:val="28"/>
                <w:lang w:val="uk-UA" w:eastAsia="ru-RU"/>
              </w:rPr>
              <w:br/>
            </w:r>
            <w:r>
              <w:rPr>
                <w:rFonts w:ascii="Times New Roman" w:eastAsia="Times New Roman" w:hAnsi="Times New Roman" w:cs="Times New Roman"/>
                <w:sz w:val="28"/>
                <w:szCs w:val="28"/>
                <w:lang w:val="uk-UA" w:eastAsia="ru-RU"/>
              </w:rPr>
              <w:lastRenderedPageBreak/>
              <w:t>група</w:t>
            </w:r>
          </w:p>
        </w:tc>
        <w:tc>
          <w:tcPr>
            <w:tcW w:w="1347" w:type="dxa"/>
            <w:vMerge w:val="restart"/>
            <w:textDirection w:val="btLr"/>
            <w:vAlign w:val="center"/>
          </w:tcPr>
          <w:p w:rsidR="00F50380" w:rsidRDefault="00D210B0">
            <w:pPr>
              <w:widowControl w:val="0"/>
              <w:spacing w:after="0" w:line="360" w:lineRule="auto"/>
              <w:ind w:left="113" w:right="113"/>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Динаміка</w:t>
            </w:r>
          </w:p>
        </w:tc>
      </w:tr>
      <w:tr w:rsidR="00F50380">
        <w:trPr>
          <w:jc w:val="center"/>
        </w:trPr>
        <w:tc>
          <w:tcPr>
            <w:tcW w:w="1809" w:type="dxa"/>
            <w:vMerge/>
            <w:vAlign w:val="center"/>
          </w:tcPr>
          <w:p w:rsidR="00F50380" w:rsidRDefault="00F50380">
            <w:pPr>
              <w:widowControl w:val="0"/>
              <w:spacing w:after="0" w:line="360" w:lineRule="auto"/>
              <w:jc w:val="center"/>
              <w:rPr>
                <w:rFonts w:ascii="Times New Roman" w:eastAsia="Times New Roman" w:hAnsi="Times New Roman" w:cs="Times New Roman"/>
                <w:b/>
                <w:sz w:val="28"/>
                <w:szCs w:val="28"/>
                <w:lang w:val="uk-UA" w:eastAsia="ru-RU"/>
              </w:rPr>
            </w:pPr>
          </w:p>
        </w:tc>
        <w:tc>
          <w:tcPr>
            <w:tcW w:w="1379" w:type="dxa"/>
            <w:vAlign w:val="center"/>
          </w:tcPr>
          <w:p w:rsidR="00F50380" w:rsidRDefault="00D210B0">
            <w:pPr>
              <w:widowControl w:val="0"/>
              <w:spacing w:after="0" w:line="360" w:lineRule="auto"/>
              <w:jc w:val="center"/>
              <w:rPr>
                <w:rFonts w:ascii="Times New Roman" w:eastAsia="Times New Roman" w:hAnsi="Times New Roman" w:cs="Times New Roman"/>
                <w:snapToGrid w:val="0"/>
                <w:sz w:val="28"/>
                <w:szCs w:val="28"/>
                <w:lang w:val="uk-UA" w:eastAsia="ru-RU"/>
              </w:rPr>
            </w:pPr>
            <w:r>
              <w:rPr>
                <w:rFonts w:ascii="Times New Roman" w:eastAsia="Times New Roman" w:hAnsi="Times New Roman" w:cs="Times New Roman"/>
                <w:snapToGrid w:val="0"/>
                <w:sz w:val="28"/>
                <w:szCs w:val="28"/>
                <w:lang w:val="uk-UA" w:eastAsia="ru-RU"/>
              </w:rPr>
              <w:t xml:space="preserve">До </w:t>
            </w:r>
          </w:p>
        </w:tc>
        <w:tc>
          <w:tcPr>
            <w:tcW w:w="1469" w:type="dxa"/>
            <w:vAlign w:val="center"/>
          </w:tcPr>
          <w:p w:rsidR="00F50380" w:rsidRDefault="00D210B0">
            <w:pPr>
              <w:widowControl w:val="0"/>
              <w:spacing w:after="0" w:line="360" w:lineRule="auto"/>
              <w:jc w:val="center"/>
              <w:rPr>
                <w:rFonts w:ascii="Times New Roman" w:eastAsia="Times New Roman" w:hAnsi="Times New Roman" w:cs="Times New Roman"/>
                <w:snapToGrid w:val="0"/>
                <w:sz w:val="28"/>
                <w:szCs w:val="28"/>
                <w:lang w:val="uk-UA" w:eastAsia="ru-RU"/>
              </w:rPr>
            </w:pPr>
            <w:r>
              <w:rPr>
                <w:rFonts w:ascii="Times New Roman" w:eastAsia="Times New Roman" w:hAnsi="Times New Roman" w:cs="Times New Roman"/>
                <w:snapToGrid w:val="0"/>
                <w:sz w:val="28"/>
                <w:szCs w:val="28"/>
                <w:lang w:val="uk-UA" w:eastAsia="ru-RU"/>
              </w:rPr>
              <w:t>Після</w:t>
            </w:r>
          </w:p>
        </w:tc>
        <w:tc>
          <w:tcPr>
            <w:tcW w:w="1347" w:type="dxa"/>
            <w:vMerge/>
            <w:vAlign w:val="center"/>
          </w:tcPr>
          <w:p w:rsidR="00F50380" w:rsidRDefault="00F50380">
            <w:pPr>
              <w:widowControl w:val="0"/>
              <w:spacing w:after="0" w:line="360" w:lineRule="auto"/>
              <w:jc w:val="center"/>
              <w:rPr>
                <w:rFonts w:ascii="Times New Roman" w:eastAsia="Times New Roman" w:hAnsi="Times New Roman" w:cs="Times New Roman"/>
                <w:snapToGrid w:val="0"/>
                <w:sz w:val="28"/>
                <w:szCs w:val="28"/>
                <w:lang w:val="uk-UA" w:eastAsia="ru-RU"/>
              </w:rPr>
            </w:pPr>
          </w:p>
        </w:tc>
        <w:tc>
          <w:tcPr>
            <w:tcW w:w="1331" w:type="dxa"/>
            <w:vAlign w:val="center"/>
          </w:tcPr>
          <w:p w:rsidR="00F50380" w:rsidRDefault="00D210B0">
            <w:pPr>
              <w:widowControl w:val="0"/>
              <w:spacing w:after="0" w:line="360" w:lineRule="auto"/>
              <w:jc w:val="center"/>
              <w:rPr>
                <w:rFonts w:ascii="Times New Roman" w:eastAsia="Times New Roman" w:hAnsi="Times New Roman" w:cs="Times New Roman"/>
                <w:snapToGrid w:val="0"/>
                <w:sz w:val="28"/>
                <w:szCs w:val="28"/>
                <w:lang w:val="uk-UA" w:eastAsia="ru-RU"/>
              </w:rPr>
            </w:pPr>
            <w:r>
              <w:rPr>
                <w:rFonts w:ascii="Times New Roman" w:eastAsia="Times New Roman" w:hAnsi="Times New Roman" w:cs="Times New Roman"/>
                <w:snapToGrid w:val="0"/>
                <w:sz w:val="28"/>
                <w:szCs w:val="28"/>
                <w:lang w:val="uk-UA" w:eastAsia="ru-RU"/>
              </w:rPr>
              <w:t xml:space="preserve">До </w:t>
            </w:r>
          </w:p>
        </w:tc>
        <w:tc>
          <w:tcPr>
            <w:tcW w:w="1172" w:type="dxa"/>
            <w:vAlign w:val="center"/>
          </w:tcPr>
          <w:p w:rsidR="00F50380" w:rsidRDefault="00D210B0">
            <w:pPr>
              <w:widowControl w:val="0"/>
              <w:spacing w:after="0" w:line="360" w:lineRule="auto"/>
              <w:jc w:val="center"/>
              <w:rPr>
                <w:rFonts w:ascii="Times New Roman" w:eastAsia="Times New Roman" w:hAnsi="Times New Roman" w:cs="Times New Roman"/>
                <w:snapToGrid w:val="0"/>
                <w:sz w:val="28"/>
                <w:szCs w:val="28"/>
                <w:lang w:val="uk-UA" w:eastAsia="ru-RU"/>
              </w:rPr>
            </w:pPr>
            <w:r>
              <w:rPr>
                <w:rFonts w:ascii="Times New Roman" w:eastAsia="Times New Roman" w:hAnsi="Times New Roman" w:cs="Times New Roman"/>
                <w:snapToGrid w:val="0"/>
                <w:sz w:val="28"/>
                <w:szCs w:val="28"/>
                <w:lang w:val="uk-UA" w:eastAsia="ru-RU"/>
              </w:rPr>
              <w:t>Після</w:t>
            </w:r>
          </w:p>
        </w:tc>
        <w:tc>
          <w:tcPr>
            <w:tcW w:w="1347" w:type="dxa"/>
            <w:vMerge/>
            <w:vAlign w:val="center"/>
          </w:tcPr>
          <w:p w:rsidR="00F50380" w:rsidRDefault="00F50380">
            <w:pPr>
              <w:widowControl w:val="0"/>
              <w:spacing w:after="0" w:line="360" w:lineRule="auto"/>
              <w:jc w:val="center"/>
              <w:rPr>
                <w:rFonts w:ascii="Times New Roman" w:eastAsia="Times New Roman" w:hAnsi="Times New Roman" w:cs="Times New Roman"/>
                <w:snapToGrid w:val="0"/>
                <w:sz w:val="28"/>
                <w:szCs w:val="28"/>
                <w:lang w:val="uk-UA" w:eastAsia="ru-RU"/>
              </w:rPr>
            </w:pPr>
          </w:p>
        </w:tc>
      </w:tr>
      <w:tr w:rsidR="00F50380">
        <w:trPr>
          <w:jc w:val="center"/>
        </w:trPr>
        <w:tc>
          <w:tcPr>
            <w:tcW w:w="1809"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Низький</w:t>
            </w:r>
          </w:p>
        </w:tc>
        <w:tc>
          <w:tcPr>
            <w:tcW w:w="1379" w:type="dxa"/>
            <w:tcBorders>
              <w:top w:val="single" w:sz="8" w:space="0" w:color="auto"/>
              <w:left w:val="single" w:sz="8" w:space="0" w:color="auto"/>
              <w:bottom w:val="single" w:sz="4" w:space="0" w:color="auto"/>
              <w:right w:val="single" w:sz="8" w:space="0" w:color="auto"/>
            </w:tcBorders>
            <w:shd w:val="clear" w:color="auto" w:fill="auto"/>
            <w:vAlign w:val="bottom"/>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20</w:t>
            </w:r>
          </w:p>
        </w:tc>
        <w:tc>
          <w:tcPr>
            <w:tcW w:w="1469" w:type="dxa"/>
            <w:tcBorders>
              <w:top w:val="single" w:sz="8" w:space="0" w:color="auto"/>
              <w:left w:val="single" w:sz="8" w:space="0" w:color="auto"/>
              <w:bottom w:val="single" w:sz="4" w:space="0" w:color="auto"/>
              <w:right w:val="single" w:sz="8" w:space="0" w:color="auto"/>
            </w:tcBorders>
            <w:shd w:val="clear" w:color="auto" w:fill="auto"/>
            <w:vAlign w:val="bottom"/>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0</w:t>
            </w:r>
          </w:p>
        </w:tc>
        <w:tc>
          <w:tcPr>
            <w:tcW w:w="1347"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-20</w:t>
            </w:r>
          </w:p>
        </w:tc>
        <w:tc>
          <w:tcPr>
            <w:tcW w:w="1331" w:type="dxa"/>
            <w:tcBorders>
              <w:top w:val="single" w:sz="8" w:space="0" w:color="auto"/>
              <w:left w:val="single" w:sz="8" w:space="0" w:color="auto"/>
              <w:bottom w:val="single" w:sz="4" w:space="0" w:color="auto"/>
              <w:right w:val="single" w:sz="8" w:space="0" w:color="auto"/>
            </w:tcBorders>
            <w:shd w:val="clear" w:color="auto" w:fill="auto"/>
            <w:vAlign w:val="bottom"/>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10</w:t>
            </w:r>
          </w:p>
        </w:tc>
        <w:tc>
          <w:tcPr>
            <w:tcW w:w="1172" w:type="dxa"/>
            <w:tcBorders>
              <w:top w:val="single" w:sz="8" w:space="0" w:color="auto"/>
              <w:left w:val="single" w:sz="8" w:space="0" w:color="auto"/>
              <w:bottom w:val="single" w:sz="4" w:space="0" w:color="auto"/>
              <w:right w:val="single" w:sz="8" w:space="0" w:color="auto"/>
            </w:tcBorders>
            <w:shd w:val="clear" w:color="auto" w:fill="auto"/>
            <w:vAlign w:val="bottom"/>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10</w:t>
            </w:r>
          </w:p>
        </w:tc>
        <w:tc>
          <w:tcPr>
            <w:tcW w:w="1347"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0</w:t>
            </w:r>
          </w:p>
        </w:tc>
      </w:tr>
      <w:tr w:rsidR="00F50380">
        <w:trPr>
          <w:jc w:val="center"/>
        </w:trPr>
        <w:tc>
          <w:tcPr>
            <w:tcW w:w="1809"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Середній</w:t>
            </w:r>
          </w:p>
        </w:tc>
        <w:tc>
          <w:tcPr>
            <w:tcW w:w="1379" w:type="dxa"/>
            <w:tcBorders>
              <w:top w:val="nil"/>
              <w:left w:val="single" w:sz="8" w:space="0" w:color="auto"/>
              <w:bottom w:val="single" w:sz="4" w:space="0" w:color="auto"/>
              <w:right w:val="single" w:sz="8" w:space="0" w:color="auto"/>
            </w:tcBorders>
            <w:shd w:val="clear" w:color="auto" w:fill="auto"/>
            <w:vAlign w:val="bottom"/>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60</w:t>
            </w:r>
          </w:p>
        </w:tc>
        <w:tc>
          <w:tcPr>
            <w:tcW w:w="1469" w:type="dxa"/>
            <w:tcBorders>
              <w:top w:val="nil"/>
              <w:left w:val="single" w:sz="8" w:space="0" w:color="auto"/>
              <w:bottom w:val="single" w:sz="4" w:space="0" w:color="auto"/>
              <w:right w:val="single" w:sz="8" w:space="0" w:color="auto"/>
            </w:tcBorders>
            <w:shd w:val="clear" w:color="auto" w:fill="auto"/>
            <w:vAlign w:val="bottom"/>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55</w:t>
            </w:r>
          </w:p>
        </w:tc>
        <w:tc>
          <w:tcPr>
            <w:tcW w:w="1347"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-5</w:t>
            </w:r>
          </w:p>
        </w:tc>
        <w:tc>
          <w:tcPr>
            <w:tcW w:w="1331" w:type="dxa"/>
            <w:tcBorders>
              <w:top w:val="nil"/>
              <w:left w:val="single" w:sz="8" w:space="0" w:color="auto"/>
              <w:bottom w:val="single" w:sz="4" w:space="0" w:color="auto"/>
              <w:right w:val="single" w:sz="8" w:space="0" w:color="auto"/>
            </w:tcBorders>
            <w:shd w:val="clear" w:color="auto" w:fill="auto"/>
            <w:vAlign w:val="bottom"/>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75</w:t>
            </w:r>
          </w:p>
        </w:tc>
        <w:tc>
          <w:tcPr>
            <w:tcW w:w="1172" w:type="dxa"/>
            <w:tcBorders>
              <w:top w:val="nil"/>
              <w:left w:val="single" w:sz="8" w:space="0" w:color="auto"/>
              <w:bottom w:val="single" w:sz="4" w:space="0" w:color="auto"/>
              <w:right w:val="single" w:sz="8" w:space="0" w:color="auto"/>
            </w:tcBorders>
            <w:shd w:val="clear" w:color="auto" w:fill="auto"/>
            <w:vAlign w:val="bottom"/>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75</w:t>
            </w:r>
          </w:p>
        </w:tc>
        <w:tc>
          <w:tcPr>
            <w:tcW w:w="1347"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0</w:t>
            </w:r>
          </w:p>
        </w:tc>
      </w:tr>
      <w:tr w:rsidR="00F50380">
        <w:trPr>
          <w:jc w:val="center"/>
        </w:trPr>
        <w:tc>
          <w:tcPr>
            <w:tcW w:w="1809"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Високий</w:t>
            </w:r>
          </w:p>
        </w:tc>
        <w:tc>
          <w:tcPr>
            <w:tcW w:w="1379" w:type="dxa"/>
            <w:tcBorders>
              <w:top w:val="nil"/>
              <w:left w:val="single" w:sz="8" w:space="0" w:color="auto"/>
              <w:bottom w:val="single" w:sz="8" w:space="0" w:color="auto"/>
              <w:right w:val="single" w:sz="8" w:space="0" w:color="auto"/>
            </w:tcBorders>
            <w:shd w:val="clear" w:color="auto" w:fill="auto"/>
            <w:vAlign w:val="bottom"/>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20</w:t>
            </w:r>
          </w:p>
        </w:tc>
        <w:tc>
          <w:tcPr>
            <w:tcW w:w="1469" w:type="dxa"/>
            <w:tcBorders>
              <w:top w:val="nil"/>
              <w:left w:val="single" w:sz="8" w:space="0" w:color="auto"/>
              <w:bottom w:val="single" w:sz="8" w:space="0" w:color="auto"/>
              <w:right w:val="single" w:sz="8" w:space="0" w:color="auto"/>
            </w:tcBorders>
            <w:shd w:val="clear" w:color="auto" w:fill="auto"/>
            <w:vAlign w:val="bottom"/>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45</w:t>
            </w:r>
          </w:p>
        </w:tc>
        <w:tc>
          <w:tcPr>
            <w:tcW w:w="1347"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+25</w:t>
            </w:r>
          </w:p>
        </w:tc>
        <w:tc>
          <w:tcPr>
            <w:tcW w:w="1331" w:type="dxa"/>
            <w:tcBorders>
              <w:top w:val="nil"/>
              <w:left w:val="single" w:sz="8" w:space="0" w:color="auto"/>
              <w:bottom w:val="single" w:sz="8" w:space="0" w:color="auto"/>
              <w:right w:val="single" w:sz="8" w:space="0" w:color="auto"/>
            </w:tcBorders>
            <w:shd w:val="clear" w:color="auto" w:fill="auto"/>
            <w:vAlign w:val="bottom"/>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15</w:t>
            </w:r>
          </w:p>
        </w:tc>
        <w:tc>
          <w:tcPr>
            <w:tcW w:w="1172" w:type="dxa"/>
            <w:tcBorders>
              <w:top w:val="nil"/>
              <w:left w:val="single" w:sz="8" w:space="0" w:color="auto"/>
              <w:bottom w:val="single" w:sz="8" w:space="0" w:color="auto"/>
              <w:right w:val="single" w:sz="8" w:space="0" w:color="auto"/>
            </w:tcBorders>
            <w:shd w:val="clear" w:color="auto" w:fill="auto"/>
            <w:vAlign w:val="bottom"/>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15</w:t>
            </w:r>
          </w:p>
        </w:tc>
        <w:tc>
          <w:tcPr>
            <w:tcW w:w="1347"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0</w:t>
            </w:r>
          </w:p>
        </w:tc>
      </w:tr>
    </w:tbl>
    <w:p w:rsidR="00F50380" w:rsidRDefault="00F50380">
      <w:pPr>
        <w:widowControl w:val="0"/>
        <w:spacing w:after="0" w:line="360" w:lineRule="auto"/>
        <w:ind w:firstLine="709"/>
        <w:jc w:val="both"/>
        <w:rPr>
          <w:rFonts w:ascii="Times New Roman" w:eastAsia="Times New Roman" w:hAnsi="Times New Roman" w:cs="Times New Roman"/>
          <w:snapToGrid w:val="0"/>
          <w:sz w:val="28"/>
          <w:szCs w:val="28"/>
          <w:lang w:val="uk-UA" w:eastAsia="zh-CN"/>
        </w:rPr>
      </w:pPr>
    </w:p>
    <w:p w:rsidR="00F50380" w:rsidRDefault="00D210B0">
      <w:pPr>
        <w:widowControl w:val="0"/>
        <w:spacing w:after="0" w:line="360" w:lineRule="auto"/>
        <w:ind w:firstLine="709"/>
        <w:jc w:val="both"/>
        <w:rPr>
          <w:rFonts w:ascii="Times New Roman" w:eastAsia="Calibri" w:hAnsi="Times New Roman" w:cs="Times New Roman"/>
          <w:sz w:val="28"/>
          <w:szCs w:val="28"/>
          <w:lang w:val="uk-UA" w:eastAsia="ru-RU"/>
        </w:rPr>
      </w:pPr>
      <w:r>
        <w:rPr>
          <w:rFonts w:ascii="Times New Roman" w:eastAsia="Times New Roman" w:hAnsi="Times New Roman" w:cs="Times New Roman"/>
          <w:snapToGrid w:val="0"/>
          <w:sz w:val="28"/>
          <w:szCs w:val="28"/>
          <w:lang w:val="uk-UA" w:eastAsia="zh-CN"/>
        </w:rPr>
        <w:t xml:space="preserve">Показники, представлені в таблиці 2.6, свідчать про те, що високий рівень сформованості вміння творчо підходити до жорстко заданої предметної ситуації при повторному дослідженні продемонстрували 45% молодших школярів експериментальної групи, що на 25% більше первинного показника (відповідно, 20% проти 45%). В той же час, при повторному дослідженні всі діти, які раніше демонстрували низький рівень сформованості досліджуваного показника, перейшли до підгрупи дітей з середнім рівнем сформованості показника. </w:t>
      </w:r>
      <w:r>
        <w:rPr>
          <w:rFonts w:ascii="Times New Roman" w:eastAsia="Times New Roman" w:hAnsi="Times New Roman" w:cs="Times New Roman"/>
          <w:snapToGrid w:val="0"/>
          <w:sz w:val="28"/>
          <w:szCs w:val="28"/>
          <w:lang w:val="uk-UA" w:eastAsia="zh-CN"/>
        </w:rPr>
        <w:br/>
        <w:t xml:space="preserve">В контрольній групі жодних змін не констатовано. </w:t>
      </w:r>
      <w:r>
        <w:rPr>
          <w:rFonts w:ascii="Times New Roman" w:eastAsia="Calibri" w:hAnsi="Times New Roman" w:cs="Times New Roman"/>
          <w:sz w:val="28"/>
          <w:szCs w:val="28"/>
          <w:lang w:val="uk-UA" w:eastAsia="ru-RU"/>
        </w:rPr>
        <w:t xml:space="preserve">В свою чергу, результати повторного дослідження </w:t>
      </w:r>
      <w:proofErr w:type="spellStart"/>
      <w:r>
        <w:rPr>
          <w:rFonts w:ascii="Times New Roman" w:eastAsia="Calibri" w:hAnsi="Times New Roman" w:cs="Times New Roman"/>
          <w:sz w:val="28"/>
          <w:szCs w:val="28"/>
          <w:lang w:val="uk-UA" w:eastAsia="ru-RU"/>
        </w:rPr>
        <w:t>надситуативно</w:t>
      </w:r>
      <w:proofErr w:type="spellEnd"/>
      <w:r>
        <w:rPr>
          <w:rFonts w:ascii="Times New Roman" w:eastAsia="Calibri" w:hAnsi="Times New Roman" w:cs="Times New Roman"/>
          <w:sz w:val="28"/>
          <w:szCs w:val="28"/>
          <w:lang w:val="uk-UA" w:eastAsia="ru-RU"/>
        </w:rPr>
        <w:t xml:space="preserve">-перетворювального характеру творчих рішень у молодших школярів за методикою «Як врятувати зайченя», представлені в таблиці 2.7, свідчать про те, що значних змін як в експериментальній, </w:t>
      </w:r>
      <w:r>
        <w:rPr>
          <w:rFonts w:ascii="Times New Roman" w:eastAsia="Calibri" w:hAnsi="Times New Roman" w:cs="Times New Roman"/>
          <w:sz w:val="28"/>
          <w:szCs w:val="28"/>
          <w:lang w:val="uk-UA" w:eastAsia="ru-RU"/>
        </w:rPr>
        <w:br/>
        <w:t>так і в контрольній групі не відбулося.</w:t>
      </w:r>
    </w:p>
    <w:p w:rsidR="00F50380" w:rsidRDefault="00D210B0">
      <w:pPr>
        <w:widowControl w:val="0"/>
        <w:spacing w:after="0" w:line="360" w:lineRule="auto"/>
        <w:ind w:firstLine="709"/>
        <w:jc w:val="right"/>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Таблиця 2.7</w:t>
      </w:r>
    </w:p>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Динаміка рівнів сформованості </w:t>
      </w:r>
      <w:proofErr w:type="spellStart"/>
      <w:r>
        <w:rPr>
          <w:rFonts w:ascii="Times New Roman" w:eastAsia="Times New Roman" w:hAnsi="Times New Roman" w:cs="Times New Roman"/>
          <w:sz w:val="28"/>
          <w:szCs w:val="28"/>
          <w:lang w:val="uk-UA" w:eastAsia="uk-UA"/>
        </w:rPr>
        <w:t>надситуативно</w:t>
      </w:r>
      <w:proofErr w:type="spellEnd"/>
      <w:r>
        <w:rPr>
          <w:rFonts w:ascii="Times New Roman" w:eastAsia="Times New Roman" w:hAnsi="Times New Roman" w:cs="Times New Roman"/>
          <w:sz w:val="28"/>
          <w:szCs w:val="28"/>
          <w:lang w:val="uk-UA" w:eastAsia="uk-UA"/>
        </w:rPr>
        <w:t xml:space="preserve">-перетворювального </w:t>
      </w:r>
      <w:r>
        <w:rPr>
          <w:rFonts w:ascii="Times New Roman" w:eastAsia="Times New Roman" w:hAnsi="Times New Roman" w:cs="Times New Roman"/>
          <w:sz w:val="28"/>
          <w:szCs w:val="28"/>
          <w:lang w:val="uk-UA" w:eastAsia="uk-UA"/>
        </w:rPr>
        <w:br/>
        <w:t>характеру творчих рішень в молодших школярів ЕГ та КГ</w:t>
      </w:r>
      <w:r>
        <w:rPr>
          <w:rFonts w:ascii="Calibri" w:eastAsia="Calibri" w:hAnsi="Calibri" w:cs="Times New Roman"/>
          <w:lang w:val="uk-UA"/>
        </w:rPr>
        <w:t xml:space="preserve"> </w:t>
      </w:r>
      <w:r>
        <w:rPr>
          <w:rFonts w:ascii="Times New Roman" w:eastAsia="Times New Roman" w:hAnsi="Times New Roman" w:cs="Times New Roman"/>
          <w:sz w:val="28"/>
          <w:szCs w:val="28"/>
          <w:lang w:val="uk-UA" w:eastAsia="uk-UA"/>
        </w:rPr>
        <w:t xml:space="preserve"> (у %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379"/>
        <w:gridCol w:w="1469"/>
        <w:gridCol w:w="1347"/>
        <w:gridCol w:w="1331"/>
        <w:gridCol w:w="1172"/>
        <w:gridCol w:w="1347"/>
      </w:tblGrid>
      <w:tr w:rsidR="00F50380">
        <w:trPr>
          <w:jc w:val="center"/>
        </w:trPr>
        <w:tc>
          <w:tcPr>
            <w:tcW w:w="1809" w:type="dxa"/>
            <w:vMerge w:val="restart"/>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Рівні</w:t>
            </w:r>
          </w:p>
        </w:tc>
        <w:tc>
          <w:tcPr>
            <w:tcW w:w="2848" w:type="dxa"/>
            <w:gridSpan w:val="2"/>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Експериментальна група</w:t>
            </w:r>
          </w:p>
        </w:tc>
        <w:tc>
          <w:tcPr>
            <w:tcW w:w="1347" w:type="dxa"/>
            <w:vMerge w:val="restart"/>
            <w:textDirection w:val="btLr"/>
            <w:vAlign w:val="center"/>
          </w:tcPr>
          <w:p w:rsidR="00F50380" w:rsidRDefault="00D210B0">
            <w:pPr>
              <w:widowControl w:val="0"/>
              <w:spacing w:after="0" w:line="360" w:lineRule="auto"/>
              <w:ind w:left="113" w:right="113"/>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Динаміка</w:t>
            </w:r>
          </w:p>
        </w:tc>
        <w:tc>
          <w:tcPr>
            <w:tcW w:w="2503" w:type="dxa"/>
            <w:gridSpan w:val="2"/>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Контрольна </w:t>
            </w:r>
            <w:r>
              <w:rPr>
                <w:rFonts w:ascii="Times New Roman" w:eastAsia="Times New Roman" w:hAnsi="Times New Roman" w:cs="Times New Roman"/>
                <w:sz w:val="28"/>
                <w:szCs w:val="28"/>
                <w:lang w:val="uk-UA" w:eastAsia="ru-RU"/>
              </w:rPr>
              <w:br/>
              <w:t>група</w:t>
            </w:r>
          </w:p>
        </w:tc>
        <w:tc>
          <w:tcPr>
            <w:tcW w:w="1347" w:type="dxa"/>
            <w:vMerge w:val="restart"/>
            <w:textDirection w:val="btLr"/>
            <w:vAlign w:val="center"/>
          </w:tcPr>
          <w:p w:rsidR="00F50380" w:rsidRDefault="00D210B0">
            <w:pPr>
              <w:widowControl w:val="0"/>
              <w:spacing w:after="0" w:line="360" w:lineRule="auto"/>
              <w:ind w:left="113" w:right="113"/>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Динаміка</w:t>
            </w:r>
          </w:p>
        </w:tc>
      </w:tr>
      <w:tr w:rsidR="00F50380">
        <w:trPr>
          <w:jc w:val="center"/>
        </w:trPr>
        <w:tc>
          <w:tcPr>
            <w:tcW w:w="1809" w:type="dxa"/>
            <w:vMerge/>
            <w:vAlign w:val="center"/>
          </w:tcPr>
          <w:p w:rsidR="00F50380" w:rsidRDefault="00F50380">
            <w:pPr>
              <w:widowControl w:val="0"/>
              <w:spacing w:after="0" w:line="360" w:lineRule="auto"/>
              <w:jc w:val="center"/>
              <w:rPr>
                <w:rFonts w:ascii="Times New Roman" w:eastAsia="Times New Roman" w:hAnsi="Times New Roman" w:cs="Times New Roman"/>
                <w:b/>
                <w:sz w:val="28"/>
                <w:szCs w:val="28"/>
                <w:lang w:val="uk-UA" w:eastAsia="ru-RU"/>
              </w:rPr>
            </w:pPr>
          </w:p>
        </w:tc>
        <w:tc>
          <w:tcPr>
            <w:tcW w:w="1379" w:type="dxa"/>
            <w:vAlign w:val="center"/>
          </w:tcPr>
          <w:p w:rsidR="00F50380" w:rsidRDefault="00D210B0">
            <w:pPr>
              <w:widowControl w:val="0"/>
              <w:spacing w:after="0" w:line="360" w:lineRule="auto"/>
              <w:jc w:val="center"/>
              <w:rPr>
                <w:rFonts w:ascii="Times New Roman" w:eastAsia="Times New Roman" w:hAnsi="Times New Roman" w:cs="Times New Roman"/>
                <w:snapToGrid w:val="0"/>
                <w:sz w:val="28"/>
                <w:szCs w:val="28"/>
                <w:lang w:val="uk-UA" w:eastAsia="ru-RU"/>
              </w:rPr>
            </w:pPr>
            <w:r>
              <w:rPr>
                <w:rFonts w:ascii="Times New Roman" w:eastAsia="Times New Roman" w:hAnsi="Times New Roman" w:cs="Times New Roman"/>
                <w:snapToGrid w:val="0"/>
                <w:sz w:val="28"/>
                <w:szCs w:val="28"/>
                <w:lang w:val="uk-UA" w:eastAsia="ru-RU"/>
              </w:rPr>
              <w:t xml:space="preserve">До </w:t>
            </w:r>
          </w:p>
        </w:tc>
        <w:tc>
          <w:tcPr>
            <w:tcW w:w="1469" w:type="dxa"/>
            <w:vAlign w:val="center"/>
          </w:tcPr>
          <w:p w:rsidR="00F50380" w:rsidRDefault="00D210B0">
            <w:pPr>
              <w:widowControl w:val="0"/>
              <w:spacing w:after="0" w:line="360" w:lineRule="auto"/>
              <w:jc w:val="center"/>
              <w:rPr>
                <w:rFonts w:ascii="Times New Roman" w:eastAsia="Times New Roman" w:hAnsi="Times New Roman" w:cs="Times New Roman"/>
                <w:snapToGrid w:val="0"/>
                <w:sz w:val="28"/>
                <w:szCs w:val="28"/>
                <w:lang w:val="uk-UA" w:eastAsia="ru-RU"/>
              </w:rPr>
            </w:pPr>
            <w:r>
              <w:rPr>
                <w:rFonts w:ascii="Times New Roman" w:eastAsia="Times New Roman" w:hAnsi="Times New Roman" w:cs="Times New Roman"/>
                <w:snapToGrid w:val="0"/>
                <w:sz w:val="28"/>
                <w:szCs w:val="28"/>
                <w:lang w:val="uk-UA" w:eastAsia="ru-RU"/>
              </w:rPr>
              <w:t>Після</w:t>
            </w:r>
          </w:p>
        </w:tc>
        <w:tc>
          <w:tcPr>
            <w:tcW w:w="1347" w:type="dxa"/>
            <w:vMerge/>
            <w:vAlign w:val="center"/>
          </w:tcPr>
          <w:p w:rsidR="00F50380" w:rsidRDefault="00F50380">
            <w:pPr>
              <w:widowControl w:val="0"/>
              <w:spacing w:after="0" w:line="360" w:lineRule="auto"/>
              <w:jc w:val="center"/>
              <w:rPr>
                <w:rFonts w:ascii="Times New Roman" w:eastAsia="Times New Roman" w:hAnsi="Times New Roman" w:cs="Times New Roman"/>
                <w:snapToGrid w:val="0"/>
                <w:sz w:val="28"/>
                <w:szCs w:val="28"/>
                <w:lang w:val="uk-UA" w:eastAsia="ru-RU"/>
              </w:rPr>
            </w:pPr>
          </w:p>
        </w:tc>
        <w:tc>
          <w:tcPr>
            <w:tcW w:w="1331" w:type="dxa"/>
            <w:vAlign w:val="center"/>
          </w:tcPr>
          <w:p w:rsidR="00F50380" w:rsidRDefault="00D210B0">
            <w:pPr>
              <w:widowControl w:val="0"/>
              <w:spacing w:after="0" w:line="360" w:lineRule="auto"/>
              <w:jc w:val="center"/>
              <w:rPr>
                <w:rFonts w:ascii="Times New Roman" w:eastAsia="Times New Roman" w:hAnsi="Times New Roman" w:cs="Times New Roman"/>
                <w:snapToGrid w:val="0"/>
                <w:sz w:val="28"/>
                <w:szCs w:val="28"/>
                <w:lang w:val="uk-UA" w:eastAsia="ru-RU"/>
              </w:rPr>
            </w:pPr>
            <w:r>
              <w:rPr>
                <w:rFonts w:ascii="Times New Roman" w:eastAsia="Times New Roman" w:hAnsi="Times New Roman" w:cs="Times New Roman"/>
                <w:snapToGrid w:val="0"/>
                <w:sz w:val="28"/>
                <w:szCs w:val="28"/>
                <w:lang w:val="uk-UA" w:eastAsia="ru-RU"/>
              </w:rPr>
              <w:t xml:space="preserve">До </w:t>
            </w:r>
          </w:p>
        </w:tc>
        <w:tc>
          <w:tcPr>
            <w:tcW w:w="1172" w:type="dxa"/>
            <w:vAlign w:val="center"/>
          </w:tcPr>
          <w:p w:rsidR="00F50380" w:rsidRDefault="00D210B0">
            <w:pPr>
              <w:widowControl w:val="0"/>
              <w:spacing w:after="0" w:line="360" w:lineRule="auto"/>
              <w:jc w:val="center"/>
              <w:rPr>
                <w:rFonts w:ascii="Times New Roman" w:eastAsia="Times New Roman" w:hAnsi="Times New Roman" w:cs="Times New Roman"/>
                <w:snapToGrid w:val="0"/>
                <w:sz w:val="28"/>
                <w:szCs w:val="28"/>
                <w:lang w:val="uk-UA" w:eastAsia="ru-RU"/>
              </w:rPr>
            </w:pPr>
            <w:r>
              <w:rPr>
                <w:rFonts w:ascii="Times New Roman" w:eastAsia="Times New Roman" w:hAnsi="Times New Roman" w:cs="Times New Roman"/>
                <w:snapToGrid w:val="0"/>
                <w:sz w:val="28"/>
                <w:szCs w:val="28"/>
                <w:lang w:val="uk-UA" w:eastAsia="ru-RU"/>
              </w:rPr>
              <w:t>Після</w:t>
            </w:r>
          </w:p>
        </w:tc>
        <w:tc>
          <w:tcPr>
            <w:tcW w:w="1347" w:type="dxa"/>
            <w:vMerge/>
            <w:vAlign w:val="center"/>
          </w:tcPr>
          <w:p w:rsidR="00F50380" w:rsidRDefault="00F50380">
            <w:pPr>
              <w:widowControl w:val="0"/>
              <w:spacing w:after="0" w:line="360" w:lineRule="auto"/>
              <w:jc w:val="center"/>
              <w:rPr>
                <w:rFonts w:ascii="Times New Roman" w:eastAsia="Times New Roman" w:hAnsi="Times New Roman" w:cs="Times New Roman"/>
                <w:snapToGrid w:val="0"/>
                <w:sz w:val="28"/>
                <w:szCs w:val="28"/>
                <w:lang w:val="uk-UA" w:eastAsia="ru-RU"/>
              </w:rPr>
            </w:pPr>
          </w:p>
        </w:tc>
      </w:tr>
      <w:tr w:rsidR="00F50380">
        <w:trPr>
          <w:jc w:val="center"/>
        </w:trPr>
        <w:tc>
          <w:tcPr>
            <w:tcW w:w="1809"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Низький</w:t>
            </w:r>
          </w:p>
        </w:tc>
        <w:tc>
          <w:tcPr>
            <w:tcW w:w="1379" w:type="dxa"/>
            <w:tcBorders>
              <w:top w:val="single" w:sz="8" w:space="0" w:color="auto"/>
              <w:left w:val="single" w:sz="8" w:space="0" w:color="auto"/>
              <w:bottom w:val="single" w:sz="4" w:space="0" w:color="auto"/>
              <w:right w:val="single" w:sz="8" w:space="0" w:color="auto"/>
            </w:tcBorders>
            <w:shd w:val="clear" w:color="auto" w:fill="auto"/>
            <w:vAlign w:val="bottom"/>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5</w:t>
            </w:r>
          </w:p>
        </w:tc>
        <w:tc>
          <w:tcPr>
            <w:tcW w:w="1469" w:type="dxa"/>
            <w:tcBorders>
              <w:top w:val="single" w:sz="8" w:space="0" w:color="auto"/>
              <w:left w:val="single" w:sz="8" w:space="0" w:color="auto"/>
              <w:bottom w:val="single" w:sz="4" w:space="0" w:color="auto"/>
              <w:right w:val="single" w:sz="8" w:space="0" w:color="auto"/>
            </w:tcBorders>
            <w:shd w:val="clear" w:color="auto" w:fill="auto"/>
            <w:vAlign w:val="bottom"/>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0</w:t>
            </w:r>
          </w:p>
        </w:tc>
        <w:tc>
          <w:tcPr>
            <w:tcW w:w="1347"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-5</w:t>
            </w:r>
          </w:p>
        </w:tc>
        <w:tc>
          <w:tcPr>
            <w:tcW w:w="1331" w:type="dxa"/>
            <w:tcBorders>
              <w:top w:val="single" w:sz="8" w:space="0" w:color="auto"/>
              <w:left w:val="single" w:sz="8" w:space="0" w:color="auto"/>
              <w:bottom w:val="single" w:sz="4" w:space="0" w:color="auto"/>
              <w:right w:val="single" w:sz="8" w:space="0" w:color="auto"/>
            </w:tcBorders>
            <w:shd w:val="clear" w:color="auto" w:fill="auto"/>
            <w:vAlign w:val="bottom"/>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10</w:t>
            </w:r>
          </w:p>
        </w:tc>
        <w:tc>
          <w:tcPr>
            <w:tcW w:w="1172" w:type="dxa"/>
            <w:tcBorders>
              <w:top w:val="single" w:sz="8" w:space="0" w:color="auto"/>
              <w:left w:val="single" w:sz="8" w:space="0" w:color="auto"/>
              <w:bottom w:val="single" w:sz="4" w:space="0" w:color="auto"/>
              <w:right w:val="single" w:sz="8" w:space="0" w:color="auto"/>
            </w:tcBorders>
            <w:shd w:val="clear" w:color="auto" w:fill="auto"/>
            <w:vAlign w:val="bottom"/>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5</w:t>
            </w:r>
          </w:p>
        </w:tc>
        <w:tc>
          <w:tcPr>
            <w:tcW w:w="1347"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-5</w:t>
            </w:r>
          </w:p>
        </w:tc>
      </w:tr>
      <w:tr w:rsidR="00F50380">
        <w:trPr>
          <w:jc w:val="center"/>
        </w:trPr>
        <w:tc>
          <w:tcPr>
            <w:tcW w:w="1809"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Середній</w:t>
            </w:r>
          </w:p>
        </w:tc>
        <w:tc>
          <w:tcPr>
            <w:tcW w:w="1379" w:type="dxa"/>
            <w:tcBorders>
              <w:top w:val="nil"/>
              <w:left w:val="single" w:sz="8" w:space="0" w:color="auto"/>
              <w:bottom w:val="single" w:sz="4" w:space="0" w:color="auto"/>
              <w:right w:val="single" w:sz="8" w:space="0" w:color="auto"/>
            </w:tcBorders>
            <w:shd w:val="clear" w:color="auto" w:fill="auto"/>
            <w:vAlign w:val="bottom"/>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60</w:t>
            </w:r>
          </w:p>
        </w:tc>
        <w:tc>
          <w:tcPr>
            <w:tcW w:w="1469" w:type="dxa"/>
            <w:tcBorders>
              <w:top w:val="nil"/>
              <w:left w:val="single" w:sz="8" w:space="0" w:color="auto"/>
              <w:bottom w:val="single" w:sz="4" w:space="0" w:color="auto"/>
              <w:right w:val="single" w:sz="8" w:space="0" w:color="auto"/>
            </w:tcBorders>
            <w:shd w:val="clear" w:color="auto" w:fill="auto"/>
            <w:vAlign w:val="bottom"/>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55</w:t>
            </w:r>
          </w:p>
        </w:tc>
        <w:tc>
          <w:tcPr>
            <w:tcW w:w="1347"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-5</w:t>
            </w:r>
          </w:p>
        </w:tc>
        <w:tc>
          <w:tcPr>
            <w:tcW w:w="1331" w:type="dxa"/>
            <w:tcBorders>
              <w:top w:val="nil"/>
              <w:left w:val="single" w:sz="8" w:space="0" w:color="auto"/>
              <w:bottom w:val="single" w:sz="4" w:space="0" w:color="auto"/>
              <w:right w:val="single" w:sz="8" w:space="0" w:color="auto"/>
            </w:tcBorders>
            <w:shd w:val="clear" w:color="auto" w:fill="auto"/>
            <w:vAlign w:val="bottom"/>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65</w:t>
            </w:r>
          </w:p>
        </w:tc>
        <w:tc>
          <w:tcPr>
            <w:tcW w:w="1172" w:type="dxa"/>
            <w:tcBorders>
              <w:top w:val="nil"/>
              <w:left w:val="single" w:sz="8" w:space="0" w:color="auto"/>
              <w:bottom w:val="single" w:sz="4" w:space="0" w:color="auto"/>
              <w:right w:val="single" w:sz="8" w:space="0" w:color="auto"/>
            </w:tcBorders>
            <w:shd w:val="clear" w:color="auto" w:fill="auto"/>
            <w:vAlign w:val="bottom"/>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65</w:t>
            </w:r>
          </w:p>
        </w:tc>
        <w:tc>
          <w:tcPr>
            <w:tcW w:w="1347"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0</w:t>
            </w:r>
          </w:p>
        </w:tc>
      </w:tr>
      <w:tr w:rsidR="00F50380">
        <w:trPr>
          <w:jc w:val="center"/>
        </w:trPr>
        <w:tc>
          <w:tcPr>
            <w:tcW w:w="1809"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lastRenderedPageBreak/>
              <w:t>Високий</w:t>
            </w:r>
          </w:p>
        </w:tc>
        <w:tc>
          <w:tcPr>
            <w:tcW w:w="1379" w:type="dxa"/>
            <w:tcBorders>
              <w:top w:val="nil"/>
              <w:left w:val="single" w:sz="8" w:space="0" w:color="auto"/>
              <w:bottom w:val="single" w:sz="8" w:space="0" w:color="auto"/>
              <w:right w:val="single" w:sz="8" w:space="0" w:color="auto"/>
            </w:tcBorders>
            <w:shd w:val="clear" w:color="auto" w:fill="auto"/>
            <w:vAlign w:val="bottom"/>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35</w:t>
            </w:r>
          </w:p>
        </w:tc>
        <w:tc>
          <w:tcPr>
            <w:tcW w:w="1469" w:type="dxa"/>
            <w:tcBorders>
              <w:top w:val="nil"/>
              <w:left w:val="single" w:sz="8" w:space="0" w:color="auto"/>
              <w:bottom w:val="single" w:sz="8" w:space="0" w:color="auto"/>
              <w:right w:val="single" w:sz="8" w:space="0" w:color="auto"/>
            </w:tcBorders>
            <w:shd w:val="clear" w:color="auto" w:fill="auto"/>
            <w:vAlign w:val="bottom"/>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45</w:t>
            </w:r>
          </w:p>
        </w:tc>
        <w:tc>
          <w:tcPr>
            <w:tcW w:w="1347"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+10</w:t>
            </w:r>
          </w:p>
        </w:tc>
        <w:tc>
          <w:tcPr>
            <w:tcW w:w="1331" w:type="dxa"/>
            <w:tcBorders>
              <w:top w:val="nil"/>
              <w:left w:val="single" w:sz="8" w:space="0" w:color="auto"/>
              <w:bottom w:val="single" w:sz="8" w:space="0" w:color="auto"/>
              <w:right w:val="single" w:sz="8" w:space="0" w:color="auto"/>
            </w:tcBorders>
            <w:shd w:val="clear" w:color="auto" w:fill="auto"/>
            <w:vAlign w:val="bottom"/>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25</w:t>
            </w:r>
          </w:p>
        </w:tc>
        <w:tc>
          <w:tcPr>
            <w:tcW w:w="1172" w:type="dxa"/>
            <w:tcBorders>
              <w:top w:val="nil"/>
              <w:left w:val="single" w:sz="8" w:space="0" w:color="auto"/>
              <w:bottom w:val="single" w:sz="8" w:space="0" w:color="auto"/>
              <w:right w:val="single" w:sz="8" w:space="0" w:color="auto"/>
            </w:tcBorders>
            <w:shd w:val="clear" w:color="auto" w:fill="auto"/>
            <w:vAlign w:val="bottom"/>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30</w:t>
            </w:r>
          </w:p>
        </w:tc>
        <w:tc>
          <w:tcPr>
            <w:tcW w:w="1347"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+5</w:t>
            </w:r>
          </w:p>
        </w:tc>
      </w:tr>
    </w:tbl>
    <w:p w:rsidR="00F50380" w:rsidRDefault="00F50380">
      <w:pPr>
        <w:widowControl w:val="0"/>
        <w:spacing w:after="0" w:line="360" w:lineRule="auto"/>
        <w:ind w:firstLine="709"/>
        <w:jc w:val="both"/>
        <w:rPr>
          <w:rFonts w:ascii="Times New Roman" w:eastAsia="Times New Roman" w:hAnsi="Times New Roman" w:cs="Times New Roman"/>
          <w:snapToGrid w:val="0"/>
          <w:sz w:val="28"/>
          <w:szCs w:val="28"/>
          <w:lang w:val="uk-UA" w:eastAsia="zh-CN"/>
        </w:rPr>
      </w:pPr>
    </w:p>
    <w:p w:rsidR="00F50380" w:rsidRDefault="00D210B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За закінчення розглянемо результати, отримані в ході проведення спостереження за школярами з використанням карти «Оцінка проявів критичного мислення», представленими в таблиці 2.8:</w:t>
      </w:r>
    </w:p>
    <w:p w:rsidR="00F50380" w:rsidRDefault="00D210B0">
      <w:pPr>
        <w:widowControl w:val="0"/>
        <w:spacing w:after="0" w:line="360" w:lineRule="auto"/>
        <w:ind w:firstLine="709"/>
        <w:jc w:val="right"/>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Таблиця 2.8</w:t>
      </w:r>
    </w:p>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Динаміка рівнів сформованості в молодших школярів ЕГ та КГ</w:t>
      </w:r>
      <w:r>
        <w:t xml:space="preserve"> </w:t>
      </w:r>
      <w:r>
        <w:br/>
      </w:r>
      <w:r>
        <w:rPr>
          <w:rFonts w:ascii="Times New Roman" w:eastAsia="Times New Roman" w:hAnsi="Times New Roman" w:cs="Times New Roman"/>
          <w:sz w:val="28"/>
          <w:szCs w:val="28"/>
          <w:lang w:val="uk-UA" w:eastAsia="uk-UA"/>
        </w:rPr>
        <w:t>критичного мислення</w:t>
      </w:r>
      <w:r>
        <w:rPr>
          <w:rFonts w:ascii="Calibri" w:eastAsia="Calibri" w:hAnsi="Calibri" w:cs="Times New Roman"/>
          <w:lang w:val="uk-UA"/>
        </w:rPr>
        <w:t xml:space="preserve"> </w:t>
      </w:r>
      <w:r>
        <w:rPr>
          <w:rFonts w:ascii="Times New Roman" w:eastAsia="Times New Roman" w:hAnsi="Times New Roman" w:cs="Times New Roman"/>
          <w:sz w:val="28"/>
          <w:szCs w:val="28"/>
          <w:lang w:val="uk-UA" w:eastAsia="uk-UA"/>
        </w:rPr>
        <w:t xml:space="preserve"> (у %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379"/>
        <w:gridCol w:w="1469"/>
        <w:gridCol w:w="1347"/>
        <w:gridCol w:w="1331"/>
        <w:gridCol w:w="1172"/>
        <w:gridCol w:w="1347"/>
      </w:tblGrid>
      <w:tr w:rsidR="00F50380">
        <w:trPr>
          <w:jc w:val="center"/>
        </w:trPr>
        <w:tc>
          <w:tcPr>
            <w:tcW w:w="1809" w:type="dxa"/>
            <w:vMerge w:val="restart"/>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Рівні</w:t>
            </w:r>
          </w:p>
        </w:tc>
        <w:tc>
          <w:tcPr>
            <w:tcW w:w="2848" w:type="dxa"/>
            <w:gridSpan w:val="2"/>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Експериментальна група</w:t>
            </w:r>
          </w:p>
        </w:tc>
        <w:tc>
          <w:tcPr>
            <w:tcW w:w="1347" w:type="dxa"/>
            <w:vMerge w:val="restart"/>
            <w:textDirection w:val="btLr"/>
            <w:vAlign w:val="center"/>
          </w:tcPr>
          <w:p w:rsidR="00F50380" w:rsidRDefault="00D210B0">
            <w:pPr>
              <w:widowControl w:val="0"/>
              <w:spacing w:after="0" w:line="360" w:lineRule="auto"/>
              <w:ind w:left="113" w:right="113"/>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Динаміка</w:t>
            </w:r>
          </w:p>
        </w:tc>
        <w:tc>
          <w:tcPr>
            <w:tcW w:w="2503" w:type="dxa"/>
            <w:gridSpan w:val="2"/>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Контрольна </w:t>
            </w:r>
            <w:r>
              <w:rPr>
                <w:rFonts w:ascii="Times New Roman" w:eastAsia="Times New Roman" w:hAnsi="Times New Roman" w:cs="Times New Roman"/>
                <w:sz w:val="28"/>
                <w:szCs w:val="28"/>
                <w:lang w:val="uk-UA" w:eastAsia="ru-RU"/>
              </w:rPr>
              <w:br/>
              <w:t>група</w:t>
            </w:r>
          </w:p>
        </w:tc>
        <w:tc>
          <w:tcPr>
            <w:tcW w:w="1347" w:type="dxa"/>
            <w:vMerge w:val="restart"/>
            <w:textDirection w:val="btLr"/>
            <w:vAlign w:val="center"/>
          </w:tcPr>
          <w:p w:rsidR="00F50380" w:rsidRDefault="00D210B0">
            <w:pPr>
              <w:widowControl w:val="0"/>
              <w:spacing w:after="0" w:line="360" w:lineRule="auto"/>
              <w:ind w:left="113" w:right="113"/>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Динаміка</w:t>
            </w:r>
          </w:p>
        </w:tc>
      </w:tr>
      <w:tr w:rsidR="00F50380">
        <w:trPr>
          <w:jc w:val="center"/>
        </w:trPr>
        <w:tc>
          <w:tcPr>
            <w:tcW w:w="1809" w:type="dxa"/>
            <w:vMerge/>
            <w:vAlign w:val="center"/>
          </w:tcPr>
          <w:p w:rsidR="00F50380" w:rsidRDefault="00F50380">
            <w:pPr>
              <w:widowControl w:val="0"/>
              <w:spacing w:after="0" w:line="360" w:lineRule="auto"/>
              <w:jc w:val="center"/>
              <w:rPr>
                <w:rFonts w:ascii="Times New Roman" w:eastAsia="Times New Roman" w:hAnsi="Times New Roman" w:cs="Times New Roman"/>
                <w:b/>
                <w:sz w:val="28"/>
                <w:szCs w:val="28"/>
                <w:lang w:val="uk-UA" w:eastAsia="ru-RU"/>
              </w:rPr>
            </w:pPr>
          </w:p>
        </w:tc>
        <w:tc>
          <w:tcPr>
            <w:tcW w:w="1379" w:type="dxa"/>
            <w:vAlign w:val="center"/>
          </w:tcPr>
          <w:p w:rsidR="00F50380" w:rsidRDefault="00D210B0">
            <w:pPr>
              <w:widowControl w:val="0"/>
              <w:spacing w:after="0" w:line="360" w:lineRule="auto"/>
              <w:jc w:val="center"/>
              <w:rPr>
                <w:rFonts w:ascii="Times New Roman" w:eastAsia="Times New Roman" w:hAnsi="Times New Roman" w:cs="Times New Roman"/>
                <w:snapToGrid w:val="0"/>
                <w:sz w:val="28"/>
                <w:szCs w:val="28"/>
                <w:lang w:val="uk-UA" w:eastAsia="ru-RU"/>
              </w:rPr>
            </w:pPr>
            <w:r>
              <w:rPr>
                <w:rFonts w:ascii="Times New Roman" w:eastAsia="Times New Roman" w:hAnsi="Times New Roman" w:cs="Times New Roman"/>
                <w:snapToGrid w:val="0"/>
                <w:sz w:val="28"/>
                <w:szCs w:val="28"/>
                <w:lang w:val="uk-UA" w:eastAsia="ru-RU"/>
              </w:rPr>
              <w:t xml:space="preserve">До </w:t>
            </w:r>
          </w:p>
        </w:tc>
        <w:tc>
          <w:tcPr>
            <w:tcW w:w="1469" w:type="dxa"/>
            <w:vAlign w:val="center"/>
          </w:tcPr>
          <w:p w:rsidR="00F50380" w:rsidRDefault="00D210B0">
            <w:pPr>
              <w:widowControl w:val="0"/>
              <w:spacing w:after="0" w:line="360" w:lineRule="auto"/>
              <w:jc w:val="center"/>
              <w:rPr>
                <w:rFonts w:ascii="Times New Roman" w:eastAsia="Times New Roman" w:hAnsi="Times New Roman" w:cs="Times New Roman"/>
                <w:snapToGrid w:val="0"/>
                <w:sz w:val="28"/>
                <w:szCs w:val="28"/>
                <w:lang w:val="uk-UA" w:eastAsia="ru-RU"/>
              </w:rPr>
            </w:pPr>
            <w:r>
              <w:rPr>
                <w:rFonts w:ascii="Times New Roman" w:eastAsia="Times New Roman" w:hAnsi="Times New Roman" w:cs="Times New Roman"/>
                <w:snapToGrid w:val="0"/>
                <w:sz w:val="28"/>
                <w:szCs w:val="28"/>
                <w:lang w:val="uk-UA" w:eastAsia="ru-RU"/>
              </w:rPr>
              <w:t>Після</w:t>
            </w:r>
          </w:p>
        </w:tc>
        <w:tc>
          <w:tcPr>
            <w:tcW w:w="1347" w:type="dxa"/>
            <w:vMerge/>
            <w:vAlign w:val="center"/>
          </w:tcPr>
          <w:p w:rsidR="00F50380" w:rsidRDefault="00F50380">
            <w:pPr>
              <w:widowControl w:val="0"/>
              <w:spacing w:after="0" w:line="360" w:lineRule="auto"/>
              <w:jc w:val="center"/>
              <w:rPr>
                <w:rFonts w:ascii="Times New Roman" w:eastAsia="Times New Roman" w:hAnsi="Times New Roman" w:cs="Times New Roman"/>
                <w:snapToGrid w:val="0"/>
                <w:sz w:val="28"/>
                <w:szCs w:val="28"/>
                <w:lang w:val="uk-UA" w:eastAsia="ru-RU"/>
              </w:rPr>
            </w:pPr>
          </w:p>
        </w:tc>
        <w:tc>
          <w:tcPr>
            <w:tcW w:w="1331" w:type="dxa"/>
            <w:vAlign w:val="center"/>
          </w:tcPr>
          <w:p w:rsidR="00F50380" w:rsidRDefault="00D210B0">
            <w:pPr>
              <w:widowControl w:val="0"/>
              <w:spacing w:after="0" w:line="360" w:lineRule="auto"/>
              <w:jc w:val="center"/>
              <w:rPr>
                <w:rFonts w:ascii="Times New Roman" w:eastAsia="Times New Roman" w:hAnsi="Times New Roman" w:cs="Times New Roman"/>
                <w:snapToGrid w:val="0"/>
                <w:sz w:val="28"/>
                <w:szCs w:val="28"/>
                <w:lang w:val="uk-UA" w:eastAsia="ru-RU"/>
              </w:rPr>
            </w:pPr>
            <w:r>
              <w:rPr>
                <w:rFonts w:ascii="Times New Roman" w:eastAsia="Times New Roman" w:hAnsi="Times New Roman" w:cs="Times New Roman"/>
                <w:snapToGrid w:val="0"/>
                <w:sz w:val="28"/>
                <w:szCs w:val="28"/>
                <w:lang w:val="uk-UA" w:eastAsia="ru-RU"/>
              </w:rPr>
              <w:t xml:space="preserve">До </w:t>
            </w:r>
          </w:p>
        </w:tc>
        <w:tc>
          <w:tcPr>
            <w:tcW w:w="1172" w:type="dxa"/>
            <w:vAlign w:val="center"/>
          </w:tcPr>
          <w:p w:rsidR="00F50380" w:rsidRDefault="00D210B0">
            <w:pPr>
              <w:widowControl w:val="0"/>
              <w:spacing w:after="0" w:line="360" w:lineRule="auto"/>
              <w:jc w:val="center"/>
              <w:rPr>
                <w:rFonts w:ascii="Times New Roman" w:eastAsia="Times New Roman" w:hAnsi="Times New Roman" w:cs="Times New Roman"/>
                <w:snapToGrid w:val="0"/>
                <w:sz w:val="28"/>
                <w:szCs w:val="28"/>
                <w:lang w:val="uk-UA" w:eastAsia="ru-RU"/>
              </w:rPr>
            </w:pPr>
            <w:r>
              <w:rPr>
                <w:rFonts w:ascii="Times New Roman" w:eastAsia="Times New Roman" w:hAnsi="Times New Roman" w:cs="Times New Roman"/>
                <w:snapToGrid w:val="0"/>
                <w:sz w:val="28"/>
                <w:szCs w:val="28"/>
                <w:lang w:val="uk-UA" w:eastAsia="ru-RU"/>
              </w:rPr>
              <w:t>Після</w:t>
            </w:r>
          </w:p>
        </w:tc>
        <w:tc>
          <w:tcPr>
            <w:tcW w:w="1347" w:type="dxa"/>
            <w:vMerge/>
            <w:vAlign w:val="center"/>
          </w:tcPr>
          <w:p w:rsidR="00F50380" w:rsidRDefault="00F50380">
            <w:pPr>
              <w:widowControl w:val="0"/>
              <w:spacing w:after="0" w:line="360" w:lineRule="auto"/>
              <w:jc w:val="center"/>
              <w:rPr>
                <w:rFonts w:ascii="Times New Roman" w:eastAsia="Times New Roman" w:hAnsi="Times New Roman" w:cs="Times New Roman"/>
                <w:snapToGrid w:val="0"/>
                <w:sz w:val="28"/>
                <w:szCs w:val="28"/>
                <w:lang w:val="uk-UA" w:eastAsia="ru-RU"/>
              </w:rPr>
            </w:pPr>
          </w:p>
        </w:tc>
      </w:tr>
      <w:tr w:rsidR="00F50380">
        <w:trPr>
          <w:jc w:val="center"/>
        </w:trPr>
        <w:tc>
          <w:tcPr>
            <w:tcW w:w="1809"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Низький</w:t>
            </w:r>
          </w:p>
        </w:tc>
        <w:tc>
          <w:tcPr>
            <w:tcW w:w="1379" w:type="dxa"/>
            <w:tcBorders>
              <w:top w:val="single" w:sz="8" w:space="0" w:color="auto"/>
              <w:left w:val="single" w:sz="8" w:space="0" w:color="auto"/>
              <w:bottom w:val="single" w:sz="4" w:space="0" w:color="auto"/>
              <w:right w:val="single" w:sz="8" w:space="0" w:color="auto"/>
            </w:tcBorders>
            <w:shd w:val="clear" w:color="auto" w:fill="auto"/>
            <w:vAlign w:val="bottom"/>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35</w:t>
            </w:r>
          </w:p>
        </w:tc>
        <w:tc>
          <w:tcPr>
            <w:tcW w:w="1469" w:type="dxa"/>
            <w:tcBorders>
              <w:top w:val="single" w:sz="8" w:space="0" w:color="auto"/>
              <w:left w:val="single" w:sz="8" w:space="0" w:color="auto"/>
              <w:bottom w:val="single" w:sz="4" w:space="0" w:color="auto"/>
              <w:right w:val="single" w:sz="8" w:space="0" w:color="auto"/>
            </w:tcBorders>
            <w:shd w:val="clear" w:color="auto" w:fill="auto"/>
            <w:vAlign w:val="bottom"/>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15</w:t>
            </w:r>
          </w:p>
        </w:tc>
        <w:tc>
          <w:tcPr>
            <w:tcW w:w="1347"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-20</w:t>
            </w:r>
          </w:p>
        </w:tc>
        <w:tc>
          <w:tcPr>
            <w:tcW w:w="1331" w:type="dxa"/>
            <w:tcBorders>
              <w:top w:val="single" w:sz="8" w:space="0" w:color="auto"/>
              <w:left w:val="single" w:sz="4" w:space="0" w:color="auto"/>
              <w:bottom w:val="single" w:sz="4" w:space="0" w:color="auto"/>
              <w:right w:val="single" w:sz="8" w:space="0" w:color="auto"/>
            </w:tcBorders>
            <w:shd w:val="clear" w:color="auto" w:fill="auto"/>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40</w:t>
            </w:r>
          </w:p>
        </w:tc>
        <w:tc>
          <w:tcPr>
            <w:tcW w:w="1172" w:type="dxa"/>
            <w:tcBorders>
              <w:top w:val="single" w:sz="8" w:space="0" w:color="auto"/>
              <w:left w:val="single" w:sz="8" w:space="0" w:color="auto"/>
              <w:bottom w:val="single" w:sz="4" w:space="0" w:color="auto"/>
              <w:right w:val="single" w:sz="8" w:space="0" w:color="auto"/>
            </w:tcBorders>
            <w:shd w:val="clear" w:color="auto" w:fill="auto"/>
            <w:vAlign w:val="bottom"/>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30</w:t>
            </w:r>
          </w:p>
        </w:tc>
        <w:tc>
          <w:tcPr>
            <w:tcW w:w="1347"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-10</w:t>
            </w:r>
          </w:p>
        </w:tc>
      </w:tr>
      <w:tr w:rsidR="00F50380">
        <w:trPr>
          <w:jc w:val="center"/>
        </w:trPr>
        <w:tc>
          <w:tcPr>
            <w:tcW w:w="1809"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Середній</w:t>
            </w:r>
          </w:p>
        </w:tc>
        <w:tc>
          <w:tcPr>
            <w:tcW w:w="1379" w:type="dxa"/>
            <w:tcBorders>
              <w:top w:val="nil"/>
              <w:left w:val="single" w:sz="8" w:space="0" w:color="auto"/>
              <w:bottom w:val="single" w:sz="4" w:space="0" w:color="auto"/>
              <w:right w:val="single" w:sz="8" w:space="0" w:color="auto"/>
            </w:tcBorders>
            <w:shd w:val="clear" w:color="auto" w:fill="auto"/>
            <w:vAlign w:val="bottom"/>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50</w:t>
            </w:r>
          </w:p>
        </w:tc>
        <w:tc>
          <w:tcPr>
            <w:tcW w:w="1469" w:type="dxa"/>
            <w:tcBorders>
              <w:top w:val="nil"/>
              <w:left w:val="single" w:sz="8" w:space="0" w:color="auto"/>
              <w:bottom w:val="single" w:sz="4" w:space="0" w:color="auto"/>
              <w:right w:val="single" w:sz="8" w:space="0" w:color="auto"/>
            </w:tcBorders>
            <w:shd w:val="clear" w:color="auto" w:fill="auto"/>
            <w:vAlign w:val="bottom"/>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50</w:t>
            </w:r>
          </w:p>
        </w:tc>
        <w:tc>
          <w:tcPr>
            <w:tcW w:w="1347"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0</w:t>
            </w:r>
          </w:p>
        </w:tc>
        <w:tc>
          <w:tcPr>
            <w:tcW w:w="1331" w:type="dxa"/>
            <w:tcBorders>
              <w:top w:val="nil"/>
              <w:left w:val="single" w:sz="4" w:space="0" w:color="auto"/>
              <w:bottom w:val="single" w:sz="4" w:space="0" w:color="auto"/>
              <w:right w:val="single" w:sz="8" w:space="0" w:color="auto"/>
            </w:tcBorders>
            <w:shd w:val="clear" w:color="auto" w:fill="auto"/>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40</w:t>
            </w:r>
          </w:p>
        </w:tc>
        <w:tc>
          <w:tcPr>
            <w:tcW w:w="1172" w:type="dxa"/>
            <w:tcBorders>
              <w:top w:val="nil"/>
              <w:left w:val="single" w:sz="8" w:space="0" w:color="auto"/>
              <w:bottom w:val="single" w:sz="4" w:space="0" w:color="auto"/>
              <w:right w:val="single" w:sz="8" w:space="0" w:color="auto"/>
            </w:tcBorders>
            <w:shd w:val="clear" w:color="auto" w:fill="auto"/>
            <w:vAlign w:val="bottom"/>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50</w:t>
            </w:r>
          </w:p>
        </w:tc>
        <w:tc>
          <w:tcPr>
            <w:tcW w:w="1347"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+10</w:t>
            </w:r>
          </w:p>
        </w:tc>
      </w:tr>
      <w:tr w:rsidR="00F50380">
        <w:trPr>
          <w:jc w:val="center"/>
        </w:trPr>
        <w:tc>
          <w:tcPr>
            <w:tcW w:w="1809"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Високий</w:t>
            </w:r>
          </w:p>
        </w:tc>
        <w:tc>
          <w:tcPr>
            <w:tcW w:w="1379" w:type="dxa"/>
            <w:tcBorders>
              <w:top w:val="nil"/>
              <w:left w:val="single" w:sz="8" w:space="0" w:color="auto"/>
              <w:bottom w:val="single" w:sz="8" w:space="0" w:color="auto"/>
              <w:right w:val="single" w:sz="8" w:space="0" w:color="auto"/>
            </w:tcBorders>
            <w:shd w:val="clear" w:color="auto" w:fill="auto"/>
            <w:vAlign w:val="bottom"/>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15</w:t>
            </w:r>
          </w:p>
        </w:tc>
        <w:tc>
          <w:tcPr>
            <w:tcW w:w="1469" w:type="dxa"/>
            <w:tcBorders>
              <w:top w:val="nil"/>
              <w:left w:val="single" w:sz="8" w:space="0" w:color="auto"/>
              <w:bottom w:val="single" w:sz="8" w:space="0" w:color="auto"/>
              <w:right w:val="single" w:sz="8" w:space="0" w:color="auto"/>
            </w:tcBorders>
            <w:shd w:val="clear" w:color="auto" w:fill="auto"/>
            <w:vAlign w:val="bottom"/>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35</w:t>
            </w:r>
          </w:p>
        </w:tc>
        <w:tc>
          <w:tcPr>
            <w:tcW w:w="1347"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+20</w:t>
            </w:r>
          </w:p>
        </w:tc>
        <w:tc>
          <w:tcPr>
            <w:tcW w:w="1331" w:type="dxa"/>
            <w:tcBorders>
              <w:top w:val="nil"/>
              <w:left w:val="single" w:sz="4" w:space="0" w:color="auto"/>
              <w:bottom w:val="single" w:sz="8" w:space="0" w:color="auto"/>
              <w:right w:val="single" w:sz="8" w:space="0" w:color="auto"/>
            </w:tcBorders>
            <w:shd w:val="clear" w:color="auto" w:fill="auto"/>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20</w:t>
            </w:r>
          </w:p>
        </w:tc>
        <w:tc>
          <w:tcPr>
            <w:tcW w:w="1172" w:type="dxa"/>
            <w:tcBorders>
              <w:top w:val="nil"/>
              <w:left w:val="single" w:sz="8" w:space="0" w:color="auto"/>
              <w:bottom w:val="single" w:sz="8" w:space="0" w:color="auto"/>
              <w:right w:val="single" w:sz="8" w:space="0" w:color="auto"/>
            </w:tcBorders>
            <w:shd w:val="clear" w:color="auto" w:fill="auto"/>
            <w:vAlign w:val="bottom"/>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20</w:t>
            </w:r>
          </w:p>
        </w:tc>
        <w:tc>
          <w:tcPr>
            <w:tcW w:w="1347" w:type="dxa"/>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0</w:t>
            </w:r>
          </w:p>
        </w:tc>
      </w:tr>
    </w:tbl>
    <w:p w:rsidR="00F50380" w:rsidRDefault="00F50380">
      <w:pPr>
        <w:spacing w:after="0" w:line="360" w:lineRule="auto"/>
        <w:ind w:firstLine="709"/>
        <w:jc w:val="both"/>
        <w:rPr>
          <w:rFonts w:ascii="Times New Roman" w:eastAsia="Calibri" w:hAnsi="Times New Roman" w:cs="Times New Roman"/>
          <w:sz w:val="28"/>
          <w:szCs w:val="28"/>
          <w:lang w:val="uk-UA"/>
        </w:rPr>
      </w:pPr>
    </w:p>
    <w:p w:rsidR="00F50380" w:rsidRDefault="00D210B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Спираючись на дані спостереження, представлені в таблиці 2.8, можна зазначити, що проведена в експериментальній групі формуюча робота сприяла покращенню в молодших школярів показників критичного мислення. Так, з даних таблиці видно, що за досліджуваний період за рахунок зниження кількості школярів з недостатньою </w:t>
      </w:r>
      <w:proofErr w:type="spellStart"/>
      <w:r>
        <w:rPr>
          <w:rFonts w:ascii="Times New Roman" w:eastAsia="Calibri" w:hAnsi="Times New Roman" w:cs="Times New Roman"/>
          <w:sz w:val="28"/>
          <w:szCs w:val="28"/>
          <w:lang w:val="uk-UA"/>
        </w:rPr>
        <w:t>вираженістю</w:t>
      </w:r>
      <w:proofErr w:type="spellEnd"/>
      <w:r>
        <w:rPr>
          <w:rFonts w:ascii="Times New Roman" w:eastAsia="Calibri" w:hAnsi="Times New Roman" w:cs="Times New Roman"/>
          <w:sz w:val="28"/>
          <w:szCs w:val="28"/>
          <w:lang w:val="uk-UA"/>
        </w:rPr>
        <w:t xml:space="preserve"> показника на 20% </w:t>
      </w:r>
      <w:r w:rsidR="00125962">
        <w:rPr>
          <w:rFonts w:ascii="Times New Roman" w:eastAsia="Calibri" w:hAnsi="Times New Roman" w:cs="Times New Roman"/>
          <w:sz w:val="28"/>
          <w:szCs w:val="28"/>
          <w:lang w:val="uk-UA"/>
        </w:rPr>
        <w:t xml:space="preserve">збільшилася кількість школярів  </w:t>
      </w:r>
      <w:r>
        <w:rPr>
          <w:rFonts w:ascii="Times New Roman" w:eastAsia="Calibri" w:hAnsi="Times New Roman" w:cs="Times New Roman"/>
          <w:sz w:val="28"/>
          <w:szCs w:val="28"/>
          <w:lang w:val="uk-UA"/>
        </w:rPr>
        <w:t>з високим рівнем його сформованості. Поряд з тим, як і раніше, більшість в групі представили діти з середнім рівнем  сформованості критичного мислення.</w:t>
      </w:r>
      <w:r w:rsidR="00125962">
        <w:rPr>
          <w:rFonts w:ascii="Calibri" w:eastAsia="Calibri" w:hAnsi="Calibri" w:cs="Times New Roman"/>
          <w:lang w:val="uk-UA"/>
        </w:rPr>
        <w:t xml:space="preserve"> </w:t>
      </w:r>
      <w:r>
        <w:rPr>
          <w:rFonts w:ascii="Times New Roman" w:eastAsia="Calibri" w:hAnsi="Times New Roman" w:cs="Times New Roman"/>
          <w:sz w:val="28"/>
          <w:szCs w:val="28"/>
          <w:lang w:val="uk-UA"/>
        </w:rPr>
        <w:t>В контрольній групі за досліджуваний період також відбулися певні  позитивні зрушення, але вони суттєво слабші в порівнянні зі зрушеннями в експериментальній групі.</w:t>
      </w:r>
    </w:p>
    <w:p w:rsidR="00F50380" w:rsidRDefault="00D210B0">
      <w:pPr>
        <w:widowControl w:val="0"/>
        <w:spacing w:after="0" w:line="360" w:lineRule="auto"/>
        <w:ind w:firstLine="709"/>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 xml:space="preserve">Отже, представлені вище результати дослідження дозволяють дійти висновку, що проведена з дітьми експериментальної групи робота дала </w:t>
      </w:r>
      <w:r>
        <w:rPr>
          <w:rFonts w:ascii="Times New Roman" w:eastAsia="Times New Roman" w:hAnsi="Times New Roman" w:cs="Times New Roman"/>
          <w:sz w:val="28"/>
          <w:szCs w:val="28"/>
          <w:lang w:val="uk-UA" w:eastAsia="zh-CN"/>
        </w:rPr>
        <w:lastRenderedPageBreak/>
        <w:t xml:space="preserve">позитивний результат у плані розвитку в них </w:t>
      </w:r>
      <w:proofErr w:type="spellStart"/>
      <w:r>
        <w:rPr>
          <w:rFonts w:ascii="Times New Roman" w:eastAsia="Times New Roman" w:hAnsi="Times New Roman" w:cs="Times New Roman"/>
          <w:sz w:val="28"/>
          <w:szCs w:val="28"/>
          <w:lang w:val="uk-UA" w:eastAsia="zh-CN"/>
        </w:rPr>
        <w:t>soft</w:t>
      </w:r>
      <w:proofErr w:type="spellEnd"/>
      <w:r>
        <w:rPr>
          <w:rFonts w:ascii="Times New Roman" w:eastAsia="Times New Roman" w:hAnsi="Times New Roman" w:cs="Times New Roman"/>
          <w:sz w:val="28"/>
          <w:szCs w:val="28"/>
          <w:lang w:val="uk-UA" w:eastAsia="zh-CN"/>
        </w:rPr>
        <w:t xml:space="preserve"> </w:t>
      </w:r>
      <w:proofErr w:type="spellStart"/>
      <w:r>
        <w:rPr>
          <w:rFonts w:ascii="Times New Roman" w:eastAsia="Times New Roman" w:hAnsi="Times New Roman" w:cs="Times New Roman"/>
          <w:sz w:val="28"/>
          <w:szCs w:val="28"/>
          <w:lang w:val="uk-UA" w:eastAsia="zh-CN"/>
        </w:rPr>
        <w:t>skills</w:t>
      </w:r>
      <w:proofErr w:type="spellEnd"/>
      <w:r>
        <w:rPr>
          <w:rFonts w:ascii="Times New Roman" w:eastAsia="Times New Roman" w:hAnsi="Times New Roman" w:cs="Times New Roman"/>
          <w:sz w:val="28"/>
          <w:szCs w:val="28"/>
          <w:lang w:val="uk-UA" w:eastAsia="zh-CN"/>
        </w:rPr>
        <w:t>.</w:t>
      </w:r>
    </w:p>
    <w:p w:rsidR="00F50380" w:rsidRDefault="00F50380">
      <w:pPr>
        <w:tabs>
          <w:tab w:val="left" w:pos="1230"/>
        </w:tabs>
        <w:spacing w:after="0" w:line="360" w:lineRule="auto"/>
        <w:ind w:firstLine="709"/>
        <w:contextualSpacing/>
        <w:jc w:val="both"/>
        <w:rPr>
          <w:rFonts w:ascii="Times New Roman" w:eastAsia="Calibri" w:hAnsi="Times New Roman" w:cs="Times New Roman"/>
          <w:sz w:val="28"/>
          <w:szCs w:val="28"/>
          <w:lang w:val="uk-UA"/>
        </w:rPr>
      </w:pPr>
    </w:p>
    <w:p w:rsidR="00F50380" w:rsidRDefault="00D210B0">
      <w:pPr>
        <w:tabs>
          <w:tab w:val="left" w:pos="1230"/>
        </w:tabs>
        <w:spacing w:after="0" w:line="360" w:lineRule="auto"/>
        <w:ind w:firstLine="709"/>
        <w:contextualSpacing/>
        <w:jc w:val="both"/>
        <w:outlineLvl w:val="1"/>
        <w:rPr>
          <w:rFonts w:ascii="Times New Roman" w:eastAsia="Calibri" w:hAnsi="Times New Roman" w:cs="Times New Roman"/>
          <w:b/>
          <w:sz w:val="28"/>
          <w:szCs w:val="28"/>
          <w:lang w:val="uk-UA"/>
        </w:rPr>
      </w:pPr>
      <w:bookmarkStart w:id="13" w:name="_Toc142850501"/>
      <w:r>
        <w:rPr>
          <w:rFonts w:ascii="Times New Roman" w:eastAsia="Calibri" w:hAnsi="Times New Roman" w:cs="Times New Roman"/>
          <w:b/>
          <w:sz w:val="28"/>
          <w:szCs w:val="28"/>
          <w:lang w:val="uk-UA"/>
        </w:rPr>
        <w:t>Висновки до розділу ІІ</w:t>
      </w:r>
      <w:bookmarkEnd w:id="13"/>
    </w:p>
    <w:p w:rsidR="00F50380" w:rsidRDefault="00F50380">
      <w:pPr>
        <w:spacing w:after="0" w:line="360" w:lineRule="auto"/>
        <w:ind w:firstLine="709"/>
        <w:jc w:val="both"/>
        <w:rPr>
          <w:rFonts w:ascii="Times New Roman" w:eastAsia="Times New Roman" w:hAnsi="Times New Roman" w:cs="Times New Roman"/>
          <w:iCs/>
          <w:color w:val="000000"/>
          <w:sz w:val="28"/>
          <w:szCs w:val="28"/>
          <w:lang w:val="uk-UA"/>
        </w:rPr>
      </w:pPr>
    </w:p>
    <w:p w:rsidR="00F50380" w:rsidRDefault="00D210B0">
      <w:pPr>
        <w:spacing w:after="0" w:line="360" w:lineRule="auto"/>
        <w:ind w:firstLine="709"/>
        <w:jc w:val="both"/>
        <w:rPr>
          <w:rFonts w:ascii="Times New Roman" w:eastAsia="Times New Roman" w:hAnsi="Times New Roman" w:cs="Times New Roman"/>
          <w:iCs/>
          <w:color w:val="000000"/>
          <w:sz w:val="28"/>
          <w:szCs w:val="28"/>
          <w:lang w:val="uk-UA"/>
        </w:rPr>
      </w:pPr>
      <w:r>
        <w:rPr>
          <w:rFonts w:ascii="Times New Roman" w:eastAsia="Times New Roman" w:hAnsi="Times New Roman" w:cs="Times New Roman"/>
          <w:iCs/>
          <w:color w:val="000000"/>
          <w:sz w:val="28"/>
          <w:szCs w:val="28"/>
          <w:lang w:val="uk-UA"/>
        </w:rPr>
        <w:t xml:space="preserve">1. Констатуючий етап дослідження показав, що в більшості молодших школярів, які взяли участь в дослідженні, рівень розвитку </w:t>
      </w:r>
      <w:proofErr w:type="spellStart"/>
      <w:r>
        <w:rPr>
          <w:rFonts w:ascii="Times New Roman" w:eastAsia="Times New Roman" w:hAnsi="Times New Roman" w:cs="Times New Roman"/>
          <w:iCs/>
          <w:color w:val="000000"/>
          <w:sz w:val="28"/>
          <w:szCs w:val="28"/>
          <w:lang w:val="uk-UA"/>
        </w:rPr>
        <w:t>soft</w:t>
      </w:r>
      <w:proofErr w:type="spellEnd"/>
      <w:r>
        <w:rPr>
          <w:rFonts w:ascii="Times New Roman" w:eastAsia="Times New Roman" w:hAnsi="Times New Roman" w:cs="Times New Roman"/>
          <w:iCs/>
          <w:color w:val="000000"/>
          <w:sz w:val="28"/>
          <w:szCs w:val="28"/>
          <w:lang w:val="uk-UA"/>
        </w:rPr>
        <w:t xml:space="preserve"> </w:t>
      </w:r>
      <w:proofErr w:type="spellStart"/>
      <w:r>
        <w:rPr>
          <w:rFonts w:ascii="Times New Roman" w:eastAsia="Times New Roman" w:hAnsi="Times New Roman" w:cs="Times New Roman"/>
          <w:iCs/>
          <w:color w:val="000000"/>
          <w:sz w:val="28"/>
          <w:szCs w:val="28"/>
          <w:lang w:val="uk-UA"/>
        </w:rPr>
        <w:t>skills</w:t>
      </w:r>
      <w:proofErr w:type="spellEnd"/>
      <w:r>
        <w:rPr>
          <w:rFonts w:ascii="Times New Roman" w:eastAsia="Times New Roman" w:hAnsi="Times New Roman" w:cs="Times New Roman"/>
          <w:iCs/>
          <w:color w:val="000000"/>
          <w:sz w:val="28"/>
          <w:szCs w:val="28"/>
          <w:lang w:val="uk-UA"/>
        </w:rPr>
        <w:t xml:space="preserve"> знаходиться на середньому рівні, у значної частини – на низькому та лише в невеликої частини школярів – на високому рівні. Отже, результати дослідження дали змогу зрозуміти, що існує необхідність у проведенні педагогічної роботи, спрямованої </w:t>
      </w:r>
      <w:r>
        <w:rPr>
          <w:rFonts w:ascii="Times New Roman" w:eastAsia="Times New Roman" w:hAnsi="Times New Roman" w:cs="Times New Roman"/>
          <w:iCs/>
          <w:color w:val="000000"/>
          <w:sz w:val="28"/>
          <w:szCs w:val="28"/>
          <w:lang w:val="uk-UA"/>
        </w:rPr>
        <w:br/>
        <w:t xml:space="preserve">на формування та розвиток </w:t>
      </w:r>
      <w:proofErr w:type="spellStart"/>
      <w:r>
        <w:rPr>
          <w:rFonts w:ascii="Times New Roman" w:eastAsia="Times New Roman" w:hAnsi="Times New Roman" w:cs="Times New Roman"/>
          <w:iCs/>
          <w:color w:val="000000"/>
          <w:sz w:val="28"/>
          <w:szCs w:val="28"/>
          <w:lang w:val="uk-UA"/>
        </w:rPr>
        <w:t>soft</w:t>
      </w:r>
      <w:proofErr w:type="spellEnd"/>
      <w:r>
        <w:rPr>
          <w:rFonts w:ascii="Times New Roman" w:eastAsia="Times New Roman" w:hAnsi="Times New Roman" w:cs="Times New Roman"/>
          <w:iCs/>
          <w:color w:val="000000"/>
          <w:sz w:val="28"/>
          <w:szCs w:val="28"/>
          <w:lang w:val="uk-UA"/>
        </w:rPr>
        <w:t xml:space="preserve"> </w:t>
      </w:r>
      <w:proofErr w:type="spellStart"/>
      <w:r>
        <w:rPr>
          <w:rFonts w:ascii="Times New Roman" w:eastAsia="Times New Roman" w:hAnsi="Times New Roman" w:cs="Times New Roman"/>
          <w:iCs/>
          <w:color w:val="000000"/>
          <w:sz w:val="28"/>
          <w:szCs w:val="28"/>
          <w:lang w:val="uk-UA"/>
        </w:rPr>
        <w:t>skills</w:t>
      </w:r>
      <w:proofErr w:type="spellEnd"/>
      <w:r>
        <w:rPr>
          <w:rFonts w:ascii="Times New Roman" w:eastAsia="Times New Roman" w:hAnsi="Times New Roman" w:cs="Times New Roman"/>
          <w:iCs/>
          <w:color w:val="000000"/>
          <w:sz w:val="28"/>
          <w:szCs w:val="28"/>
          <w:lang w:val="uk-UA"/>
        </w:rPr>
        <w:t xml:space="preserve"> молодших школярів.</w:t>
      </w:r>
    </w:p>
    <w:p w:rsidR="00F50380" w:rsidRDefault="00D210B0">
      <w:pPr>
        <w:spacing w:after="0" w:line="360" w:lineRule="auto"/>
        <w:ind w:firstLine="709"/>
        <w:jc w:val="both"/>
        <w:rPr>
          <w:rFonts w:ascii="Times New Roman" w:eastAsia="Times New Roman" w:hAnsi="Times New Roman" w:cs="Times New Roman"/>
          <w:iCs/>
          <w:color w:val="000000"/>
          <w:sz w:val="28"/>
          <w:szCs w:val="28"/>
          <w:lang w:val="uk-UA"/>
        </w:rPr>
      </w:pPr>
      <w:r>
        <w:rPr>
          <w:rFonts w:ascii="Times New Roman" w:eastAsia="Times New Roman" w:hAnsi="Times New Roman" w:cs="Times New Roman"/>
          <w:iCs/>
          <w:color w:val="000000"/>
          <w:sz w:val="28"/>
          <w:szCs w:val="28"/>
          <w:lang w:val="uk-UA"/>
        </w:rPr>
        <w:t xml:space="preserve">2. На підставі результатів констатуючого етапу дослідження було розроблено і впроваджено методику формування </w:t>
      </w:r>
      <w:proofErr w:type="spellStart"/>
      <w:r>
        <w:rPr>
          <w:rFonts w:ascii="Times New Roman" w:eastAsia="Times New Roman" w:hAnsi="Times New Roman" w:cs="Times New Roman"/>
          <w:iCs/>
          <w:color w:val="000000"/>
          <w:sz w:val="28"/>
          <w:szCs w:val="28"/>
          <w:lang w:val="uk-UA"/>
        </w:rPr>
        <w:t>soft</w:t>
      </w:r>
      <w:proofErr w:type="spellEnd"/>
      <w:r>
        <w:rPr>
          <w:rFonts w:ascii="Times New Roman" w:eastAsia="Times New Roman" w:hAnsi="Times New Roman" w:cs="Times New Roman"/>
          <w:iCs/>
          <w:color w:val="000000"/>
          <w:sz w:val="28"/>
          <w:szCs w:val="28"/>
          <w:lang w:val="uk-UA"/>
        </w:rPr>
        <w:t xml:space="preserve"> </w:t>
      </w:r>
      <w:proofErr w:type="spellStart"/>
      <w:r>
        <w:rPr>
          <w:rFonts w:ascii="Times New Roman" w:eastAsia="Times New Roman" w:hAnsi="Times New Roman" w:cs="Times New Roman"/>
          <w:iCs/>
          <w:color w:val="000000"/>
          <w:sz w:val="28"/>
          <w:szCs w:val="28"/>
          <w:lang w:val="uk-UA"/>
        </w:rPr>
        <w:t>skills</w:t>
      </w:r>
      <w:proofErr w:type="spellEnd"/>
      <w:r>
        <w:rPr>
          <w:rFonts w:ascii="Times New Roman" w:eastAsia="Times New Roman" w:hAnsi="Times New Roman" w:cs="Times New Roman"/>
          <w:iCs/>
          <w:color w:val="000000"/>
          <w:sz w:val="28"/>
          <w:szCs w:val="28"/>
          <w:lang w:val="uk-UA"/>
        </w:rPr>
        <w:t xml:space="preserve"> молодших школярів в рамках інтегрованого курсу «Я досліджую світ». Формуюча робота впроваджувалася протягом 4 місяців. Метою роботи виступило формування таких </w:t>
      </w:r>
      <w:proofErr w:type="spellStart"/>
      <w:r>
        <w:rPr>
          <w:rFonts w:ascii="Times New Roman" w:eastAsia="Times New Roman" w:hAnsi="Times New Roman" w:cs="Times New Roman"/>
          <w:iCs/>
          <w:color w:val="000000"/>
          <w:sz w:val="28"/>
          <w:szCs w:val="28"/>
          <w:lang w:val="uk-UA"/>
        </w:rPr>
        <w:t>soft</w:t>
      </w:r>
      <w:proofErr w:type="spellEnd"/>
      <w:r>
        <w:rPr>
          <w:rFonts w:ascii="Times New Roman" w:eastAsia="Times New Roman" w:hAnsi="Times New Roman" w:cs="Times New Roman"/>
          <w:iCs/>
          <w:color w:val="000000"/>
          <w:sz w:val="28"/>
          <w:szCs w:val="28"/>
          <w:lang w:val="uk-UA"/>
        </w:rPr>
        <w:t xml:space="preserve"> </w:t>
      </w:r>
      <w:proofErr w:type="spellStart"/>
      <w:r>
        <w:rPr>
          <w:rFonts w:ascii="Times New Roman" w:eastAsia="Times New Roman" w:hAnsi="Times New Roman" w:cs="Times New Roman"/>
          <w:iCs/>
          <w:color w:val="000000"/>
          <w:sz w:val="28"/>
          <w:szCs w:val="28"/>
          <w:lang w:val="uk-UA"/>
        </w:rPr>
        <w:t>skills</w:t>
      </w:r>
      <w:proofErr w:type="spellEnd"/>
      <w:r>
        <w:rPr>
          <w:rFonts w:ascii="Times New Roman" w:eastAsia="Times New Roman" w:hAnsi="Times New Roman" w:cs="Times New Roman"/>
          <w:iCs/>
          <w:color w:val="000000"/>
          <w:sz w:val="28"/>
          <w:szCs w:val="28"/>
          <w:lang w:val="uk-UA"/>
        </w:rPr>
        <w:t xml:space="preserve"> (м'яких навичок) учнів, як комунікація, кооперація, креативність і критичне мислення. Формування м'яких навичок в учнів другого класу на </w:t>
      </w:r>
      <w:proofErr w:type="spellStart"/>
      <w:r>
        <w:rPr>
          <w:rFonts w:ascii="Times New Roman" w:eastAsia="Times New Roman" w:hAnsi="Times New Roman" w:cs="Times New Roman"/>
          <w:iCs/>
          <w:color w:val="000000"/>
          <w:sz w:val="28"/>
          <w:szCs w:val="28"/>
          <w:lang w:val="uk-UA"/>
        </w:rPr>
        <w:t>уроках</w:t>
      </w:r>
      <w:proofErr w:type="spellEnd"/>
      <w:r>
        <w:rPr>
          <w:rFonts w:ascii="Times New Roman" w:eastAsia="Times New Roman" w:hAnsi="Times New Roman" w:cs="Times New Roman"/>
          <w:iCs/>
          <w:color w:val="000000"/>
          <w:sz w:val="28"/>
          <w:szCs w:val="28"/>
          <w:lang w:val="uk-UA"/>
        </w:rPr>
        <w:t xml:space="preserve"> здійснювалося через рольові ігри та тематичні завдання. Значну увагу було приділено також проектній діяльності. Зміст роботи та підходи до її організації представлено у роботі.</w:t>
      </w:r>
    </w:p>
    <w:p w:rsidR="00F50380" w:rsidRDefault="00D210B0">
      <w:pPr>
        <w:spacing w:after="0" w:line="360" w:lineRule="auto"/>
        <w:ind w:firstLine="709"/>
        <w:jc w:val="both"/>
        <w:rPr>
          <w:rFonts w:ascii="Times New Roman" w:eastAsia="Calibri" w:hAnsi="Times New Roman" w:cs="Times New Roman"/>
          <w:iCs/>
          <w:sz w:val="28"/>
          <w:szCs w:val="28"/>
          <w:lang w:val="uk-UA"/>
        </w:rPr>
      </w:pPr>
      <w:r>
        <w:rPr>
          <w:rFonts w:ascii="Times New Roman" w:eastAsia="Times New Roman" w:hAnsi="Times New Roman" w:cs="Times New Roman"/>
          <w:iCs/>
          <w:color w:val="000000"/>
          <w:sz w:val="28"/>
          <w:szCs w:val="28"/>
          <w:lang w:val="uk-UA"/>
        </w:rPr>
        <w:t xml:space="preserve">3. Контрольний експеримент показав, що після проведення заходів </w:t>
      </w:r>
      <w:r>
        <w:rPr>
          <w:rFonts w:ascii="Times New Roman" w:eastAsia="Times New Roman" w:hAnsi="Times New Roman" w:cs="Times New Roman"/>
          <w:iCs/>
          <w:color w:val="000000"/>
          <w:sz w:val="28"/>
          <w:szCs w:val="28"/>
          <w:lang w:val="uk-UA"/>
        </w:rPr>
        <w:br/>
        <w:t xml:space="preserve">у рамках формуючого експерименту у дітей експериментальної групи </w:t>
      </w:r>
      <w:proofErr w:type="spellStart"/>
      <w:r>
        <w:rPr>
          <w:rFonts w:ascii="Times New Roman" w:eastAsia="Times New Roman" w:hAnsi="Times New Roman" w:cs="Times New Roman"/>
          <w:iCs/>
          <w:color w:val="000000"/>
          <w:sz w:val="28"/>
          <w:szCs w:val="28"/>
          <w:lang w:val="uk-UA"/>
        </w:rPr>
        <w:t>soft</w:t>
      </w:r>
      <w:proofErr w:type="spellEnd"/>
      <w:r>
        <w:rPr>
          <w:rFonts w:ascii="Times New Roman" w:eastAsia="Times New Roman" w:hAnsi="Times New Roman" w:cs="Times New Roman"/>
          <w:iCs/>
          <w:color w:val="000000"/>
          <w:sz w:val="28"/>
          <w:szCs w:val="28"/>
          <w:lang w:val="uk-UA"/>
        </w:rPr>
        <w:t xml:space="preserve"> </w:t>
      </w:r>
      <w:proofErr w:type="spellStart"/>
      <w:r>
        <w:rPr>
          <w:rFonts w:ascii="Times New Roman" w:eastAsia="Times New Roman" w:hAnsi="Times New Roman" w:cs="Times New Roman"/>
          <w:iCs/>
          <w:color w:val="000000"/>
          <w:sz w:val="28"/>
          <w:szCs w:val="28"/>
          <w:lang w:val="uk-UA"/>
        </w:rPr>
        <w:t>skills</w:t>
      </w:r>
      <w:proofErr w:type="spellEnd"/>
      <w:r>
        <w:rPr>
          <w:rFonts w:ascii="Times New Roman" w:eastAsia="Times New Roman" w:hAnsi="Times New Roman" w:cs="Times New Roman"/>
          <w:iCs/>
          <w:color w:val="000000"/>
          <w:sz w:val="28"/>
          <w:szCs w:val="28"/>
          <w:lang w:val="uk-UA"/>
        </w:rPr>
        <w:t xml:space="preserve"> статистично значимо покращилися (у той же час в контрольній групі результати школярів залишилися практично незмінними). Це свідчить про те, що запропонована методика формування </w:t>
      </w:r>
      <w:proofErr w:type="spellStart"/>
      <w:r>
        <w:rPr>
          <w:rFonts w:ascii="Times New Roman" w:eastAsia="Times New Roman" w:hAnsi="Times New Roman" w:cs="Times New Roman"/>
          <w:iCs/>
          <w:color w:val="000000"/>
          <w:sz w:val="28"/>
          <w:szCs w:val="28"/>
          <w:lang w:val="uk-UA"/>
        </w:rPr>
        <w:t>soft</w:t>
      </w:r>
      <w:proofErr w:type="spellEnd"/>
      <w:r>
        <w:rPr>
          <w:rFonts w:ascii="Times New Roman" w:eastAsia="Times New Roman" w:hAnsi="Times New Roman" w:cs="Times New Roman"/>
          <w:iCs/>
          <w:color w:val="000000"/>
          <w:sz w:val="28"/>
          <w:szCs w:val="28"/>
          <w:lang w:val="uk-UA"/>
        </w:rPr>
        <w:t xml:space="preserve"> </w:t>
      </w:r>
      <w:proofErr w:type="spellStart"/>
      <w:r>
        <w:rPr>
          <w:rFonts w:ascii="Times New Roman" w:eastAsia="Times New Roman" w:hAnsi="Times New Roman" w:cs="Times New Roman"/>
          <w:iCs/>
          <w:color w:val="000000"/>
          <w:sz w:val="28"/>
          <w:szCs w:val="28"/>
          <w:lang w:val="uk-UA"/>
        </w:rPr>
        <w:t>skills</w:t>
      </w:r>
      <w:proofErr w:type="spellEnd"/>
      <w:r>
        <w:rPr>
          <w:rFonts w:ascii="Times New Roman" w:eastAsia="Times New Roman" w:hAnsi="Times New Roman" w:cs="Times New Roman"/>
          <w:iCs/>
          <w:color w:val="000000"/>
          <w:sz w:val="28"/>
          <w:szCs w:val="28"/>
          <w:lang w:val="uk-UA"/>
        </w:rPr>
        <w:t xml:space="preserve"> молодших школярів в рамках інтегрованого курсу «Я досліджую світ», є ефективною.</w:t>
      </w:r>
    </w:p>
    <w:p w:rsidR="00F50380" w:rsidRDefault="00D210B0">
      <w:pP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br w:type="page"/>
      </w:r>
    </w:p>
    <w:p w:rsidR="00F50380" w:rsidRDefault="00D210B0">
      <w:pPr>
        <w:tabs>
          <w:tab w:val="left" w:pos="1230"/>
        </w:tabs>
        <w:spacing w:after="0" w:line="360" w:lineRule="auto"/>
        <w:contextualSpacing/>
        <w:jc w:val="center"/>
        <w:outlineLvl w:val="0"/>
        <w:rPr>
          <w:rFonts w:ascii="Times New Roman" w:eastAsia="Calibri" w:hAnsi="Times New Roman" w:cs="Times New Roman"/>
          <w:b/>
          <w:sz w:val="28"/>
          <w:szCs w:val="28"/>
          <w:lang w:val="uk-UA"/>
        </w:rPr>
      </w:pPr>
      <w:bookmarkStart w:id="14" w:name="_Toc142850502"/>
      <w:r>
        <w:rPr>
          <w:rFonts w:ascii="Times New Roman" w:eastAsia="Calibri" w:hAnsi="Times New Roman" w:cs="Times New Roman"/>
          <w:b/>
          <w:sz w:val="28"/>
          <w:szCs w:val="28"/>
          <w:lang w:val="uk-UA"/>
        </w:rPr>
        <w:lastRenderedPageBreak/>
        <w:t>ВИСНОВКИ</w:t>
      </w:r>
      <w:bookmarkEnd w:id="14"/>
    </w:p>
    <w:p w:rsidR="00F50380" w:rsidRDefault="00F50380">
      <w:pPr>
        <w:spacing w:after="0" w:line="360" w:lineRule="auto"/>
        <w:ind w:firstLine="709"/>
        <w:jc w:val="both"/>
        <w:rPr>
          <w:rFonts w:ascii="Times New Roman" w:eastAsia="Calibri" w:hAnsi="Times New Roman" w:cs="Times New Roman"/>
          <w:color w:val="FF0000"/>
          <w:sz w:val="28"/>
          <w:szCs w:val="28"/>
          <w:lang w:val="uk-UA"/>
        </w:rPr>
      </w:pPr>
    </w:p>
    <w:p w:rsidR="00F50380" w:rsidRDefault="00D210B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Метою дослідження виступило теоретичне обґрунтування </w:t>
      </w:r>
      <w:r>
        <w:rPr>
          <w:rFonts w:ascii="Times New Roman" w:eastAsia="Calibri" w:hAnsi="Times New Roman" w:cs="Times New Roman"/>
          <w:sz w:val="28"/>
          <w:szCs w:val="28"/>
          <w:lang w:val="uk-UA"/>
        </w:rPr>
        <w:br/>
        <w:t xml:space="preserve">й експериментальна апробація методики формування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в учнів початкових класів на </w:t>
      </w:r>
      <w:proofErr w:type="spellStart"/>
      <w:r>
        <w:rPr>
          <w:rFonts w:ascii="Times New Roman" w:eastAsia="Calibri" w:hAnsi="Times New Roman" w:cs="Times New Roman"/>
          <w:sz w:val="28"/>
          <w:szCs w:val="28"/>
          <w:lang w:val="uk-UA"/>
        </w:rPr>
        <w:t>уроках</w:t>
      </w:r>
      <w:proofErr w:type="spellEnd"/>
      <w:r>
        <w:rPr>
          <w:rFonts w:ascii="Times New Roman" w:eastAsia="Calibri" w:hAnsi="Times New Roman" w:cs="Times New Roman"/>
          <w:sz w:val="28"/>
          <w:szCs w:val="28"/>
          <w:lang w:val="uk-UA"/>
        </w:rPr>
        <w:t xml:space="preserve"> інтегрованого курсу «Я досліджую світ».</w:t>
      </w:r>
    </w:p>
    <w:p w:rsidR="00F50380" w:rsidRDefault="00D210B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 результаті аналізу спеціальної літератури, що висвітлює проблему</w:t>
      </w:r>
      <w:r>
        <w:rPr>
          <w:rFonts w:ascii="Calibri" w:eastAsia="Calibri" w:hAnsi="Calibri" w:cs="Times New Roman"/>
          <w:lang w:val="uk-UA"/>
        </w:rPr>
        <w:t xml:space="preserve"> </w:t>
      </w:r>
      <w:r>
        <w:rPr>
          <w:rFonts w:ascii="Times New Roman" w:eastAsia="Calibri" w:hAnsi="Times New Roman" w:cs="Times New Roman"/>
          <w:sz w:val="28"/>
          <w:szCs w:val="28"/>
          <w:lang w:val="uk-UA"/>
        </w:rPr>
        <w:t xml:space="preserve">формування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молодших школярів, було визначено наступне:</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1.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 це навички та особистісні якості, які не тільки визначають ефективність спілкування та взаємодії людини з іншими, але й впливають на її здатність працювати в команді, вирішувати складні завдання, адаптуватися до змін та досягати успіху в різних аспектах життя.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є не менш важливими, ніж технічні навички, особливо в сучасному світі, де комунікація та міжособистісні відносини відіграють значну роль у професійному та особистому розвитку. Ці навички можуть впливати на кар'єрний успіх, лідерські якості, здатність працювати в команді та змінювати навколишнє середовище на краще. Існує багато класифікацій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але найбільш вживаною на сьогоднішній день є класифікація П. Гріффіна «Система 4К», що містить у собі чотири ключових навички: критичне мислення, креативність, комунікація, координація.</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2. Освітній процес Нової української школи націлений на цілісний розвиток особистості учня, створюючи умови для формування не лише технічних навичок, але й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що мають вирішальне значення у сучасному світі. Важливо відзначити, що ця освітня парадигма зосереджена на розкритті творчих здібностей, самостійності та відповідальності учнів, що впливає на їхню здатність до взаємодії та співпраці з оточуючими. В процесі навчання в початкових класах Нової української школи діти отримують можливість розвивати ключові </w:t>
      </w:r>
      <w:proofErr w:type="spellStart"/>
      <w:r>
        <w:rPr>
          <w:rFonts w:ascii="Times New Roman" w:eastAsia="Calibri" w:hAnsi="Times New Roman" w:cs="Times New Roman"/>
          <w:sz w:val="28"/>
          <w:szCs w:val="28"/>
          <w:lang w:val="uk-UA"/>
        </w:rPr>
        <w:t>софт-скилз</w:t>
      </w:r>
      <w:proofErr w:type="spellEnd"/>
      <w:r>
        <w:rPr>
          <w:rFonts w:ascii="Times New Roman" w:eastAsia="Calibri" w:hAnsi="Times New Roman" w:cs="Times New Roman"/>
          <w:sz w:val="28"/>
          <w:szCs w:val="28"/>
          <w:lang w:val="uk-UA"/>
        </w:rPr>
        <w:t>, такі як спілкування, співпраця в команді, креативність, тощо.</w:t>
      </w:r>
    </w:p>
    <w:p w:rsidR="00F50380" w:rsidRDefault="00D210B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 xml:space="preserve">3. Формування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в учнів початкових класів є одним з важливих завдань курсу «Я досліджую світ». Під час вивчення курсу школярі набувають досвіду спілкування, комунікативної практики, встановлення стосунків та поведінки в різних життєвих ситуаціях. Важливою особливістю уроків також є їх виняткове значення у формуванні творчих якостей особистості та розвитку критичного мислення. Все це досягається завдяки інтерактивним методам навчання, груповим проектам та взаємодії з різними типами завдань.</w:t>
      </w:r>
    </w:p>
    <w:p w:rsidR="00F50380" w:rsidRDefault="00D210B0">
      <w:pPr>
        <w:spacing w:after="0" w:line="360" w:lineRule="auto"/>
        <w:ind w:firstLine="709"/>
        <w:jc w:val="both"/>
        <w:rPr>
          <w:rFonts w:ascii="Times New Roman" w:eastAsia="Times New Roman" w:hAnsi="Times New Roman" w:cs="Times New Roman"/>
          <w:sz w:val="28"/>
          <w:szCs w:val="28"/>
          <w:lang w:val="uk-UA" w:eastAsia="uk-UA"/>
        </w:rPr>
      </w:pPr>
      <w:proofErr w:type="spellStart"/>
      <w:r>
        <w:rPr>
          <w:rFonts w:ascii="Times New Roman" w:eastAsia="Times New Roman" w:hAnsi="Times New Roman" w:cs="Times New Roman"/>
          <w:sz w:val="28"/>
          <w:szCs w:val="28"/>
          <w:lang w:val="uk-UA" w:eastAsia="uk-UA"/>
        </w:rPr>
        <w:t>Опитно</w:t>
      </w:r>
      <w:proofErr w:type="spellEnd"/>
      <w:r>
        <w:rPr>
          <w:rFonts w:ascii="Times New Roman" w:eastAsia="Times New Roman" w:hAnsi="Times New Roman" w:cs="Times New Roman"/>
          <w:sz w:val="28"/>
          <w:szCs w:val="28"/>
          <w:lang w:val="uk-UA" w:eastAsia="uk-UA"/>
        </w:rPr>
        <w:t xml:space="preserve">-експериментальна робота проводилася на базі Ніжинської гімназії №5 Ніжинської міської ради Чернігівської області. Емпіричну вибірку представили 40 дітей віком  від 7 до 8 років, учні 4-А і 4-Б </w:t>
      </w:r>
      <w:r w:rsidR="008625D2">
        <w:rPr>
          <w:rFonts w:ascii="Times New Roman" w:eastAsia="Times New Roman" w:hAnsi="Times New Roman" w:cs="Times New Roman"/>
          <w:sz w:val="28"/>
          <w:szCs w:val="28"/>
          <w:lang w:val="uk-UA" w:eastAsia="uk-UA"/>
        </w:rPr>
        <w:t xml:space="preserve">класів, з них 20 дітей увійшли </w:t>
      </w:r>
      <w:r>
        <w:rPr>
          <w:rFonts w:ascii="Times New Roman" w:eastAsia="Times New Roman" w:hAnsi="Times New Roman" w:cs="Times New Roman"/>
          <w:sz w:val="28"/>
          <w:szCs w:val="28"/>
          <w:lang w:val="uk-UA" w:eastAsia="uk-UA"/>
        </w:rPr>
        <w:t>до експериментальної та 20 дітей – до контрольної групи.</w:t>
      </w:r>
    </w:p>
    <w:p w:rsidR="00F50380" w:rsidRDefault="00D210B0">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Програма констатуючого етапу дослідження була складена </w:t>
      </w:r>
      <w:r>
        <w:rPr>
          <w:rFonts w:ascii="Times New Roman" w:eastAsia="Times New Roman" w:hAnsi="Times New Roman" w:cs="Times New Roman"/>
          <w:sz w:val="28"/>
          <w:szCs w:val="28"/>
          <w:lang w:val="uk-UA" w:eastAsia="ru-RU"/>
        </w:rPr>
        <w:br/>
        <w:t xml:space="preserve">з використанням методів, що дозволили повною мірою виявити рівень сформованості </w:t>
      </w:r>
      <w:proofErr w:type="spellStart"/>
      <w:r>
        <w:rPr>
          <w:rFonts w:ascii="Times New Roman" w:eastAsia="Times New Roman" w:hAnsi="Times New Roman" w:cs="Times New Roman"/>
          <w:sz w:val="28"/>
          <w:szCs w:val="28"/>
          <w:lang w:val="uk-UA" w:eastAsia="ru-RU"/>
        </w:rPr>
        <w:t>soft</w:t>
      </w:r>
      <w:proofErr w:type="spellEnd"/>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skills</w:t>
      </w:r>
      <w:proofErr w:type="spellEnd"/>
      <w:r>
        <w:rPr>
          <w:rFonts w:ascii="Times New Roman" w:eastAsia="Times New Roman" w:hAnsi="Times New Roman" w:cs="Times New Roman"/>
          <w:sz w:val="28"/>
          <w:szCs w:val="28"/>
          <w:lang w:val="uk-UA" w:eastAsia="ru-RU"/>
        </w:rPr>
        <w:t xml:space="preserve"> молодших школярів. Отримані в ході проведення дослідження результати переконливо продемонстрували, що в більшості молодших школярів, які взяли участь в дослідженні, рівень розвитку </w:t>
      </w:r>
      <w:proofErr w:type="spellStart"/>
      <w:r>
        <w:rPr>
          <w:rFonts w:ascii="Times New Roman" w:eastAsia="Times New Roman" w:hAnsi="Times New Roman" w:cs="Times New Roman"/>
          <w:sz w:val="28"/>
          <w:szCs w:val="28"/>
          <w:lang w:val="uk-UA" w:eastAsia="ru-RU"/>
        </w:rPr>
        <w:t>soft</w:t>
      </w:r>
      <w:proofErr w:type="spellEnd"/>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skills</w:t>
      </w:r>
      <w:proofErr w:type="spellEnd"/>
      <w:r>
        <w:rPr>
          <w:rFonts w:ascii="Times New Roman" w:eastAsia="Times New Roman" w:hAnsi="Times New Roman" w:cs="Times New Roman"/>
          <w:sz w:val="28"/>
          <w:szCs w:val="28"/>
          <w:lang w:val="uk-UA" w:eastAsia="ru-RU"/>
        </w:rPr>
        <w:t xml:space="preserve"> знаходиться на середньому рівні, у значної частини – на низькому та лише в невеликої частини школярів – на високому рівні. У зв’язку з цим ми дійшли висновку, що молодші школярі потребують проведення спеціальної педагогічної роботи, спрямованої </w:t>
      </w:r>
      <w:r>
        <w:rPr>
          <w:rFonts w:ascii="Times New Roman" w:eastAsia="Times New Roman" w:hAnsi="Times New Roman" w:cs="Times New Roman"/>
          <w:sz w:val="28"/>
          <w:szCs w:val="28"/>
          <w:lang w:val="uk-UA" w:eastAsia="ru-RU"/>
        </w:rPr>
        <w:br/>
        <w:t xml:space="preserve">на формування та розвиток </w:t>
      </w:r>
      <w:proofErr w:type="spellStart"/>
      <w:r>
        <w:rPr>
          <w:rFonts w:ascii="Times New Roman" w:eastAsia="Times New Roman" w:hAnsi="Times New Roman" w:cs="Times New Roman"/>
          <w:sz w:val="28"/>
          <w:szCs w:val="28"/>
          <w:lang w:val="uk-UA" w:eastAsia="ru-RU"/>
        </w:rPr>
        <w:t>soft</w:t>
      </w:r>
      <w:proofErr w:type="spellEnd"/>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skills</w:t>
      </w:r>
      <w:proofErr w:type="spellEnd"/>
      <w:r>
        <w:rPr>
          <w:rFonts w:ascii="Times New Roman" w:eastAsia="Times New Roman" w:hAnsi="Times New Roman" w:cs="Times New Roman"/>
          <w:sz w:val="28"/>
          <w:szCs w:val="28"/>
          <w:lang w:val="uk-UA" w:eastAsia="ru-RU"/>
        </w:rPr>
        <w:t>.</w:t>
      </w:r>
    </w:p>
    <w:p w:rsidR="00F50380" w:rsidRDefault="00D210B0">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На підставі результатів констатуючого етапу дослідження було розроблено і впроваджено методику формування </w:t>
      </w:r>
      <w:proofErr w:type="spellStart"/>
      <w:r>
        <w:rPr>
          <w:rFonts w:ascii="Times New Roman" w:eastAsia="Times New Roman" w:hAnsi="Times New Roman" w:cs="Times New Roman"/>
          <w:sz w:val="28"/>
          <w:szCs w:val="28"/>
          <w:lang w:val="uk-UA" w:eastAsia="ru-RU"/>
        </w:rPr>
        <w:t>soft</w:t>
      </w:r>
      <w:proofErr w:type="spellEnd"/>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skills</w:t>
      </w:r>
      <w:proofErr w:type="spellEnd"/>
      <w:r>
        <w:rPr>
          <w:rFonts w:ascii="Times New Roman" w:eastAsia="Times New Roman" w:hAnsi="Times New Roman" w:cs="Times New Roman"/>
          <w:sz w:val="28"/>
          <w:szCs w:val="28"/>
          <w:lang w:val="uk-UA" w:eastAsia="ru-RU"/>
        </w:rPr>
        <w:t xml:space="preserve"> молодших школярів в рамках інтегрованого курсу «Я досліджую світ». Формуюча робота впроваджувалася протягом 4 місяців. Метою роботи виступило формування таких </w:t>
      </w:r>
      <w:proofErr w:type="spellStart"/>
      <w:r>
        <w:rPr>
          <w:rFonts w:ascii="Times New Roman" w:eastAsia="Times New Roman" w:hAnsi="Times New Roman" w:cs="Times New Roman"/>
          <w:sz w:val="28"/>
          <w:szCs w:val="28"/>
          <w:lang w:val="uk-UA" w:eastAsia="ru-RU"/>
        </w:rPr>
        <w:t>soft</w:t>
      </w:r>
      <w:proofErr w:type="spellEnd"/>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skills</w:t>
      </w:r>
      <w:proofErr w:type="spellEnd"/>
      <w:r>
        <w:rPr>
          <w:rFonts w:ascii="Times New Roman" w:eastAsia="Times New Roman" w:hAnsi="Times New Roman" w:cs="Times New Roman"/>
          <w:sz w:val="28"/>
          <w:szCs w:val="28"/>
          <w:lang w:val="uk-UA" w:eastAsia="ru-RU"/>
        </w:rPr>
        <w:t xml:space="preserve"> (м'яких навичок) учнів, як комунікація, кооперація, креативність і критичне мислення. Формування м'яких навичок в учнів другого класу на </w:t>
      </w:r>
      <w:proofErr w:type="spellStart"/>
      <w:r>
        <w:rPr>
          <w:rFonts w:ascii="Times New Roman" w:eastAsia="Times New Roman" w:hAnsi="Times New Roman" w:cs="Times New Roman"/>
          <w:sz w:val="28"/>
          <w:szCs w:val="28"/>
          <w:lang w:val="uk-UA" w:eastAsia="ru-RU"/>
        </w:rPr>
        <w:t>уроках</w:t>
      </w:r>
      <w:proofErr w:type="spellEnd"/>
      <w:r>
        <w:rPr>
          <w:rFonts w:ascii="Times New Roman" w:eastAsia="Times New Roman" w:hAnsi="Times New Roman" w:cs="Times New Roman"/>
          <w:sz w:val="28"/>
          <w:szCs w:val="28"/>
          <w:lang w:val="uk-UA" w:eastAsia="ru-RU"/>
        </w:rPr>
        <w:t xml:space="preserve"> здійснювалося через рольові ігри та тематичні завдання. Значну увагу було </w:t>
      </w:r>
      <w:r>
        <w:rPr>
          <w:rFonts w:ascii="Times New Roman" w:eastAsia="Times New Roman" w:hAnsi="Times New Roman" w:cs="Times New Roman"/>
          <w:sz w:val="28"/>
          <w:szCs w:val="28"/>
          <w:lang w:val="uk-UA" w:eastAsia="ru-RU"/>
        </w:rPr>
        <w:lastRenderedPageBreak/>
        <w:t>приділено також проектній діяльності. Зміст роботи та підходи до її організації представлено у роботі.</w:t>
      </w:r>
    </w:p>
    <w:p w:rsidR="00F50380" w:rsidRDefault="00125962">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r w:rsidR="00D210B0">
        <w:rPr>
          <w:rFonts w:ascii="Times New Roman" w:eastAsia="Times New Roman" w:hAnsi="Times New Roman" w:cs="Times New Roman"/>
          <w:sz w:val="28"/>
          <w:szCs w:val="28"/>
          <w:lang w:val="uk-UA" w:eastAsia="ru-RU"/>
        </w:rPr>
        <w:t xml:space="preserve">. Контрольний експеримент показав, що після проведення заходів у рамках формуючого експерименту у дітей експериментальної групи </w:t>
      </w:r>
      <w:proofErr w:type="spellStart"/>
      <w:r w:rsidR="00D210B0">
        <w:rPr>
          <w:rFonts w:ascii="Times New Roman" w:eastAsia="Times New Roman" w:hAnsi="Times New Roman" w:cs="Times New Roman"/>
          <w:sz w:val="28"/>
          <w:szCs w:val="28"/>
          <w:lang w:val="uk-UA" w:eastAsia="ru-RU"/>
        </w:rPr>
        <w:t>soft</w:t>
      </w:r>
      <w:proofErr w:type="spellEnd"/>
      <w:r w:rsidR="00D210B0">
        <w:rPr>
          <w:rFonts w:ascii="Times New Roman" w:eastAsia="Times New Roman" w:hAnsi="Times New Roman" w:cs="Times New Roman"/>
          <w:sz w:val="28"/>
          <w:szCs w:val="28"/>
          <w:lang w:val="uk-UA" w:eastAsia="ru-RU"/>
        </w:rPr>
        <w:t xml:space="preserve"> </w:t>
      </w:r>
      <w:proofErr w:type="spellStart"/>
      <w:r w:rsidR="00D210B0">
        <w:rPr>
          <w:rFonts w:ascii="Times New Roman" w:eastAsia="Times New Roman" w:hAnsi="Times New Roman" w:cs="Times New Roman"/>
          <w:sz w:val="28"/>
          <w:szCs w:val="28"/>
          <w:lang w:val="uk-UA" w:eastAsia="ru-RU"/>
        </w:rPr>
        <w:t>skills</w:t>
      </w:r>
      <w:proofErr w:type="spellEnd"/>
      <w:r w:rsidR="00D210B0">
        <w:rPr>
          <w:rFonts w:ascii="Times New Roman" w:eastAsia="Times New Roman" w:hAnsi="Times New Roman" w:cs="Times New Roman"/>
          <w:sz w:val="28"/>
          <w:szCs w:val="28"/>
          <w:lang w:val="uk-UA" w:eastAsia="ru-RU"/>
        </w:rPr>
        <w:t xml:space="preserve"> статистично значимо покращилися (у той же час в контрольній групі результати школярів залишилися практично незмінними). Це свідчить про те, що запропонована методика формування </w:t>
      </w:r>
      <w:proofErr w:type="spellStart"/>
      <w:r w:rsidR="00D210B0">
        <w:rPr>
          <w:rFonts w:ascii="Times New Roman" w:eastAsia="Times New Roman" w:hAnsi="Times New Roman" w:cs="Times New Roman"/>
          <w:sz w:val="28"/>
          <w:szCs w:val="28"/>
          <w:lang w:val="uk-UA" w:eastAsia="ru-RU"/>
        </w:rPr>
        <w:t>soft</w:t>
      </w:r>
      <w:proofErr w:type="spellEnd"/>
      <w:r w:rsidR="00D210B0">
        <w:rPr>
          <w:rFonts w:ascii="Times New Roman" w:eastAsia="Times New Roman" w:hAnsi="Times New Roman" w:cs="Times New Roman"/>
          <w:sz w:val="28"/>
          <w:szCs w:val="28"/>
          <w:lang w:val="uk-UA" w:eastAsia="ru-RU"/>
        </w:rPr>
        <w:t xml:space="preserve"> </w:t>
      </w:r>
      <w:proofErr w:type="spellStart"/>
      <w:r w:rsidR="00D210B0">
        <w:rPr>
          <w:rFonts w:ascii="Times New Roman" w:eastAsia="Times New Roman" w:hAnsi="Times New Roman" w:cs="Times New Roman"/>
          <w:sz w:val="28"/>
          <w:szCs w:val="28"/>
          <w:lang w:val="uk-UA" w:eastAsia="ru-RU"/>
        </w:rPr>
        <w:t>skills</w:t>
      </w:r>
      <w:proofErr w:type="spellEnd"/>
      <w:r w:rsidR="00D210B0">
        <w:rPr>
          <w:rFonts w:ascii="Times New Roman" w:eastAsia="Times New Roman" w:hAnsi="Times New Roman" w:cs="Times New Roman"/>
          <w:sz w:val="28"/>
          <w:szCs w:val="28"/>
          <w:lang w:val="uk-UA" w:eastAsia="ru-RU"/>
        </w:rPr>
        <w:t xml:space="preserve"> молодших школярів в рамках інтегрованого курсу «Я досліджую світ», є ефективною.</w:t>
      </w:r>
    </w:p>
    <w:p w:rsidR="00F50380" w:rsidRDefault="00D210B0">
      <w:pPr>
        <w:tabs>
          <w:tab w:val="left" w:pos="1230"/>
        </w:tabs>
        <w:spacing w:after="0" w:line="360" w:lineRule="auto"/>
        <w:ind w:firstLine="709"/>
        <w:contextualSpacing/>
        <w:jc w:val="both"/>
        <w:rPr>
          <w:rFonts w:ascii="Times New Roman" w:eastAsia="Calibri" w:hAnsi="Times New Roman" w:cs="Times New Roman"/>
          <w:b/>
          <w:sz w:val="28"/>
          <w:szCs w:val="28"/>
          <w:lang w:val="uk-UA"/>
        </w:rPr>
      </w:pPr>
      <w:r>
        <w:rPr>
          <w:rFonts w:ascii="Times New Roman" w:eastAsia="Calibri" w:hAnsi="Times New Roman" w:cs="Times New Roman"/>
          <w:sz w:val="28"/>
          <w:szCs w:val="28"/>
          <w:lang w:val="uk-UA"/>
        </w:rPr>
        <w:t>Мету дослідження досягнуто, завдання розв’язано.</w:t>
      </w:r>
    </w:p>
    <w:p w:rsidR="00F50380" w:rsidRDefault="00F50380">
      <w:pPr>
        <w:tabs>
          <w:tab w:val="left" w:pos="1230"/>
        </w:tabs>
        <w:spacing w:after="0" w:line="360" w:lineRule="auto"/>
        <w:ind w:firstLine="709"/>
        <w:contextualSpacing/>
        <w:jc w:val="both"/>
        <w:rPr>
          <w:rFonts w:ascii="Times New Roman" w:eastAsia="Calibri" w:hAnsi="Times New Roman" w:cs="Times New Roman"/>
          <w:b/>
          <w:sz w:val="28"/>
          <w:szCs w:val="28"/>
          <w:lang w:val="uk-UA"/>
        </w:rPr>
      </w:pPr>
    </w:p>
    <w:p w:rsidR="00F50380" w:rsidRDefault="00D210B0">
      <w:pP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br w:type="page"/>
      </w:r>
    </w:p>
    <w:p w:rsidR="00F50380" w:rsidRDefault="00D210B0">
      <w:pPr>
        <w:tabs>
          <w:tab w:val="left" w:pos="1230"/>
        </w:tabs>
        <w:spacing w:after="0" w:line="360" w:lineRule="auto"/>
        <w:contextualSpacing/>
        <w:jc w:val="center"/>
        <w:outlineLvl w:val="0"/>
        <w:rPr>
          <w:rFonts w:ascii="Times New Roman" w:eastAsia="Calibri" w:hAnsi="Times New Roman" w:cs="Times New Roman"/>
          <w:b/>
          <w:sz w:val="28"/>
          <w:szCs w:val="28"/>
          <w:lang w:val="uk-UA"/>
        </w:rPr>
      </w:pPr>
      <w:bookmarkStart w:id="15" w:name="_Toc142850503"/>
      <w:r>
        <w:rPr>
          <w:rFonts w:ascii="Times New Roman" w:eastAsia="Calibri" w:hAnsi="Times New Roman" w:cs="Times New Roman"/>
          <w:b/>
          <w:sz w:val="28"/>
          <w:szCs w:val="28"/>
          <w:lang w:val="uk-UA"/>
        </w:rPr>
        <w:lastRenderedPageBreak/>
        <w:t>СПИСОК ВИКОРИСТАНИХ ДЖЕРЕЛ</w:t>
      </w:r>
      <w:bookmarkEnd w:id="15"/>
    </w:p>
    <w:p w:rsidR="00F50380" w:rsidRDefault="00F50380">
      <w:pPr>
        <w:tabs>
          <w:tab w:val="left" w:pos="1230"/>
        </w:tabs>
        <w:spacing w:after="0" w:line="360" w:lineRule="auto"/>
        <w:ind w:firstLine="709"/>
        <w:contextualSpacing/>
        <w:jc w:val="both"/>
        <w:rPr>
          <w:rFonts w:ascii="Times New Roman" w:eastAsia="Calibri" w:hAnsi="Times New Roman" w:cs="Times New Roman"/>
          <w:b/>
          <w:sz w:val="28"/>
          <w:szCs w:val="28"/>
          <w:lang w:val="uk-UA"/>
        </w:rPr>
      </w:pP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Абашкіна</w:t>
      </w:r>
      <w:proofErr w:type="spellEnd"/>
      <w:r>
        <w:rPr>
          <w:rFonts w:ascii="Times New Roman" w:eastAsia="Calibri" w:hAnsi="Times New Roman" w:cs="Times New Roman"/>
          <w:sz w:val="28"/>
          <w:szCs w:val="28"/>
          <w:lang w:val="uk-UA"/>
        </w:rPr>
        <w:t xml:space="preserve"> О. В.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ключ до кар'єри. </w:t>
      </w:r>
      <w:r>
        <w:rPr>
          <w:rFonts w:ascii="Times New Roman" w:eastAsia="Calibri" w:hAnsi="Times New Roman" w:cs="Times New Roman"/>
          <w:i/>
          <w:sz w:val="28"/>
          <w:szCs w:val="28"/>
          <w:lang w:val="uk-UA"/>
        </w:rPr>
        <w:t>Управління персоналом</w:t>
      </w:r>
      <w:r>
        <w:rPr>
          <w:rFonts w:ascii="Times New Roman" w:eastAsia="Calibri" w:hAnsi="Times New Roman" w:cs="Times New Roman"/>
          <w:sz w:val="28"/>
          <w:szCs w:val="28"/>
          <w:lang w:val="uk-UA"/>
        </w:rPr>
        <w:t>. 2008. № 9. С. 124-126.</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Афузова</w:t>
      </w:r>
      <w:proofErr w:type="spellEnd"/>
      <w:r>
        <w:rPr>
          <w:rFonts w:ascii="Times New Roman" w:eastAsia="Calibri" w:hAnsi="Times New Roman" w:cs="Times New Roman"/>
          <w:sz w:val="28"/>
          <w:szCs w:val="28"/>
          <w:lang w:val="uk-UA"/>
        </w:rPr>
        <w:t xml:space="preserve"> Г. В. Організація психолого-педагогічного супроводу </w:t>
      </w:r>
      <w:r>
        <w:rPr>
          <w:rFonts w:ascii="Times New Roman" w:eastAsia="Calibri" w:hAnsi="Times New Roman" w:cs="Times New Roman"/>
          <w:sz w:val="28"/>
          <w:szCs w:val="28"/>
          <w:lang w:val="uk-UA"/>
        </w:rPr>
        <w:br/>
        <w:t xml:space="preserve">в загальноосвітніх закладах. </w:t>
      </w:r>
      <w:r>
        <w:rPr>
          <w:rFonts w:ascii="Times New Roman" w:eastAsia="Calibri" w:hAnsi="Times New Roman" w:cs="Times New Roman"/>
          <w:i/>
          <w:sz w:val="28"/>
          <w:szCs w:val="28"/>
          <w:lang w:val="uk-UA"/>
        </w:rPr>
        <w:t>Науковий вісник Миколаївського національного університету імені В. О. Сухомлинського</w:t>
      </w:r>
      <w:r>
        <w:rPr>
          <w:rFonts w:ascii="Times New Roman" w:eastAsia="Calibri" w:hAnsi="Times New Roman" w:cs="Times New Roman"/>
          <w:sz w:val="28"/>
          <w:szCs w:val="28"/>
          <w:lang w:val="uk-UA"/>
        </w:rPr>
        <w:t>. 2017. № 2. С. 11-16.</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Баліка</w:t>
      </w:r>
      <w:proofErr w:type="spellEnd"/>
      <w:r>
        <w:rPr>
          <w:rFonts w:ascii="Times New Roman" w:eastAsia="Calibri" w:hAnsi="Times New Roman" w:cs="Times New Roman"/>
          <w:sz w:val="28"/>
          <w:szCs w:val="28"/>
          <w:lang w:val="uk-UA"/>
        </w:rPr>
        <w:t xml:space="preserve"> М. Методичні аспекти використання інтерактивних методів навчання на </w:t>
      </w:r>
      <w:proofErr w:type="spellStart"/>
      <w:r>
        <w:rPr>
          <w:rFonts w:ascii="Times New Roman" w:eastAsia="Calibri" w:hAnsi="Times New Roman" w:cs="Times New Roman"/>
          <w:sz w:val="28"/>
          <w:szCs w:val="28"/>
          <w:lang w:val="uk-UA"/>
        </w:rPr>
        <w:t>уроках</w:t>
      </w:r>
      <w:proofErr w:type="spellEnd"/>
      <w:r>
        <w:rPr>
          <w:rFonts w:ascii="Times New Roman" w:eastAsia="Calibri" w:hAnsi="Times New Roman" w:cs="Times New Roman"/>
          <w:sz w:val="28"/>
          <w:szCs w:val="28"/>
          <w:lang w:val="uk-UA"/>
        </w:rPr>
        <w:t xml:space="preserve"> у початковій школі. </w:t>
      </w:r>
      <w:r>
        <w:rPr>
          <w:rFonts w:ascii="Times New Roman" w:eastAsia="Calibri" w:hAnsi="Times New Roman" w:cs="Times New Roman"/>
          <w:i/>
          <w:sz w:val="28"/>
          <w:szCs w:val="28"/>
          <w:lang w:val="uk-UA"/>
        </w:rPr>
        <w:t>Молодий вчений</w:t>
      </w:r>
      <w:r>
        <w:rPr>
          <w:rFonts w:ascii="Times New Roman" w:eastAsia="Calibri" w:hAnsi="Times New Roman" w:cs="Times New Roman"/>
          <w:sz w:val="28"/>
          <w:szCs w:val="28"/>
          <w:lang w:val="uk-UA"/>
        </w:rPr>
        <w:t>. 2019. № 9 (73). С. 355-358.</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Бездітко</w:t>
      </w:r>
      <w:proofErr w:type="spellEnd"/>
      <w:r>
        <w:rPr>
          <w:rFonts w:ascii="Times New Roman" w:eastAsia="Calibri" w:hAnsi="Times New Roman" w:cs="Times New Roman"/>
          <w:sz w:val="28"/>
          <w:szCs w:val="28"/>
          <w:lang w:val="uk-UA"/>
        </w:rPr>
        <w:t xml:space="preserve"> О., Лавриненко С. Управління командною роботою </w:t>
      </w:r>
      <w:r>
        <w:rPr>
          <w:rFonts w:ascii="Times New Roman" w:eastAsia="Calibri" w:hAnsi="Times New Roman" w:cs="Times New Roman"/>
          <w:sz w:val="28"/>
          <w:szCs w:val="28"/>
          <w:lang w:val="uk-UA"/>
        </w:rPr>
        <w:br/>
        <w:t xml:space="preserve">в організації. </w:t>
      </w:r>
      <w:r>
        <w:rPr>
          <w:rFonts w:ascii="Times New Roman" w:eastAsia="Calibri" w:hAnsi="Times New Roman" w:cs="Times New Roman"/>
          <w:i/>
          <w:sz w:val="28"/>
          <w:szCs w:val="28"/>
          <w:lang w:val="uk-UA"/>
        </w:rPr>
        <w:t>Економічні науки</w:t>
      </w:r>
      <w:r>
        <w:rPr>
          <w:rFonts w:ascii="Times New Roman" w:eastAsia="Calibri" w:hAnsi="Times New Roman" w:cs="Times New Roman"/>
          <w:sz w:val="28"/>
          <w:szCs w:val="28"/>
          <w:lang w:val="uk-UA"/>
        </w:rPr>
        <w:t>. 2021. № 2. С. 31-34.</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Борзик</w:t>
      </w:r>
      <w:proofErr w:type="spellEnd"/>
      <w:r>
        <w:rPr>
          <w:rFonts w:ascii="Times New Roman" w:eastAsia="Calibri" w:hAnsi="Times New Roman" w:cs="Times New Roman"/>
          <w:sz w:val="28"/>
          <w:szCs w:val="28"/>
          <w:lang w:val="uk-UA"/>
        </w:rPr>
        <w:t xml:space="preserve"> О. Б. Проведення пробних уроків з природознавства та інтегрованого курсу «Я досліджую світ» у початковій школі : методичні рекомендації. Харків, 2020. 188 с.</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Будник С. П. Формування ключових </w:t>
      </w:r>
      <w:proofErr w:type="spellStart"/>
      <w:r>
        <w:rPr>
          <w:rFonts w:ascii="Times New Roman" w:eastAsia="Calibri" w:hAnsi="Times New Roman" w:cs="Times New Roman"/>
          <w:sz w:val="28"/>
          <w:szCs w:val="28"/>
          <w:lang w:val="uk-UA"/>
        </w:rPr>
        <w:t>компетентностей</w:t>
      </w:r>
      <w:proofErr w:type="spellEnd"/>
      <w:r>
        <w:rPr>
          <w:rFonts w:ascii="Times New Roman" w:eastAsia="Calibri" w:hAnsi="Times New Roman" w:cs="Times New Roman"/>
          <w:sz w:val="28"/>
          <w:szCs w:val="28"/>
          <w:lang w:val="uk-UA"/>
        </w:rPr>
        <w:t xml:space="preserve"> учнів шляхом використання інноваційних технологій : </w:t>
      </w:r>
      <w:proofErr w:type="spellStart"/>
      <w:r>
        <w:rPr>
          <w:rFonts w:ascii="Times New Roman" w:eastAsia="Calibri" w:hAnsi="Times New Roman" w:cs="Times New Roman"/>
          <w:sz w:val="28"/>
          <w:szCs w:val="28"/>
          <w:lang w:val="uk-UA"/>
        </w:rPr>
        <w:t>навч</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посіб</w:t>
      </w:r>
      <w:proofErr w:type="spellEnd"/>
      <w:r>
        <w:rPr>
          <w:rFonts w:ascii="Times New Roman" w:eastAsia="Calibri" w:hAnsi="Times New Roman" w:cs="Times New Roman"/>
          <w:sz w:val="28"/>
          <w:szCs w:val="28"/>
          <w:lang w:val="uk-UA"/>
        </w:rPr>
        <w:t>. Львів, 2022. 435 с.</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Власюк Т. Г., Грицай Н. Б. Використання інтерактивних технологій навчання на </w:t>
      </w:r>
      <w:proofErr w:type="spellStart"/>
      <w:r>
        <w:rPr>
          <w:rFonts w:ascii="Times New Roman" w:eastAsia="Calibri" w:hAnsi="Times New Roman" w:cs="Times New Roman"/>
          <w:sz w:val="28"/>
          <w:szCs w:val="28"/>
          <w:lang w:val="uk-UA"/>
        </w:rPr>
        <w:t>уроках</w:t>
      </w:r>
      <w:proofErr w:type="spellEnd"/>
      <w:r>
        <w:rPr>
          <w:rFonts w:ascii="Times New Roman" w:eastAsia="Calibri" w:hAnsi="Times New Roman" w:cs="Times New Roman"/>
          <w:sz w:val="28"/>
          <w:szCs w:val="28"/>
          <w:lang w:val="uk-UA"/>
        </w:rPr>
        <w:t xml:space="preserve"> біології. </w:t>
      </w:r>
      <w:r>
        <w:rPr>
          <w:rFonts w:ascii="Times New Roman" w:eastAsia="Calibri" w:hAnsi="Times New Roman" w:cs="Times New Roman"/>
          <w:i/>
          <w:sz w:val="28"/>
          <w:szCs w:val="28"/>
          <w:lang w:val="uk-UA"/>
        </w:rPr>
        <w:t>Наука, освіта, суспільство очима молодих</w:t>
      </w:r>
      <w:r>
        <w:rPr>
          <w:rFonts w:ascii="Times New Roman" w:eastAsia="Calibri" w:hAnsi="Times New Roman" w:cs="Times New Roman"/>
          <w:sz w:val="28"/>
          <w:szCs w:val="28"/>
          <w:lang w:val="uk-UA"/>
        </w:rPr>
        <w:t xml:space="preserve"> : матеріали XIІ </w:t>
      </w:r>
      <w:proofErr w:type="spellStart"/>
      <w:r>
        <w:rPr>
          <w:rFonts w:ascii="Times New Roman" w:eastAsia="Calibri" w:hAnsi="Times New Roman" w:cs="Times New Roman"/>
          <w:sz w:val="28"/>
          <w:szCs w:val="28"/>
          <w:lang w:val="uk-UA"/>
        </w:rPr>
        <w:t>Міжнар</w:t>
      </w:r>
      <w:proofErr w:type="spellEnd"/>
      <w:r>
        <w:rPr>
          <w:rFonts w:ascii="Times New Roman" w:eastAsia="Calibri" w:hAnsi="Times New Roman" w:cs="Times New Roman"/>
          <w:sz w:val="28"/>
          <w:szCs w:val="28"/>
          <w:lang w:val="uk-UA"/>
        </w:rPr>
        <w:t>. наук.-</w:t>
      </w:r>
      <w:proofErr w:type="spellStart"/>
      <w:r>
        <w:rPr>
          <w:rFonts w:ascii="Times New Roman" w:eastAsia="Calibri" w:hAnsi="Times New Roman" w:cs="Times New Roman"/>
          <w:sz w:val="28"/>
          <w:szCs w:val="28"/>
          <w:lang w:val="uk-UA"/>
        </w:rPr>
        <w:t>практ</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конф</w:t>
      </w:r>
      <w:proofErr w:type="spellEnd"/>
      <w:r>
        <w:rPr>
          <w:rFonts w:ascii="Times New Roman" w:eastAsia="Calibri" w:hAnsi="Times New Roman" w:cs="Times New Roman"/>
          <w:sz w:val="28"/>
          <w:szCs w:val="28"/>
          <w:lang w:val="uk-UA"/>
        </w:rPr>
        <w:t xml:space="preserve">. здобувачів вищої освіти і молодих науковців </w:t>
      </w:r>
      <w:r>
        <w:rPr>
          <w:rFonts w:ascii="Times New Roman" w:eastAsia="Calibri" w:hAnsi="Times New Roman" w:cs="Times New Roman"/>
          <w:sz w:val="28"/>
          <w:szCs w:val="28"/>
          <w:lang w:val="uk-UA"/>
        </w:rPr>
        <w:br/>
        <w:t>(м. Рівне, 23 вересня 2019 р.). Рівне, 2019. С. 26-28.</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Галаган І. Використання інформаційно-комунікаційних технологій </w:t>
      </w:r>
      <w:r>
        <w:rPr>
          <w:rFonts w:ascii="Times New Roman" w:eastAsia="Calibri" w:hAnsi="Times New Roman" w:cs="Times New Roman"/>
          <w:sz w:val="28"/>
          <w:szCs w:val="28"/>
          <w:lang w:val="uk-UA"/>
        </w:rPr>
        <w:br/>
        <w:t xml:space="preserve">у початкових класах. </w:t>
      </w:r>
      <w:r>
        <w:rPr>
          <w:rFonts w:ascii="Times New Roman" w:eastAsia="Calibri" w:hAnsi="Times New Roman" w:cs="Times New Roman"/>
          <w:i/>
          <w:sz w:val="28"/>
          <w:szCs w:val="28"/>
          <w:lang w:val="uk-UA"/>
        </w:rPr>
        <w:t>Початкова школа</w:t>
      </w:r>
      <w:r>
        <w:rPr>
          <w:rFonts w:ascii="Times New Roman" w:eastAsia="Calibri" w:hAnsi="Times New Roman" w:cs="Times New Roman"/>
          <w:sz w:val="28"/>
          <w:szCs w:val="28"/>
          <w:lang w:val="uk-UA"/>
        </w:rPr>
        <w:t>. 2013. № 2. С. 33-34.</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Гарачук</w:t>
      </w:r>
      <w:proofErr w:type="spellEnd"/>
      <w:r>
        <w:rPr>
          <w:rFonts w:ascii="Times New Roman" w:eastAsia="Calibri" w:hAnsi="Times New Roman" w:cs="Times New Roman"/>
          <w:sz w:val="28"/>
          <w:szCs w:val="28"/>
          <w:lang w:val="uk-UA"/>
        </w:rPr>
        <w:t xml:space="preserve"> Т. В. Наукові підходи до викладання інтегрованого курсу </w:t>
      </w:r>
      <w:r>
        <w:rPr>
          <w:rFonts w:ascii="Times New Roman" w:eastAsia="Calibri" w:hAnsi="Times New Roman" w:cs="Times New Roman"/>
          <w:sz w:val="28"/>
          <w:szCs w:val="28"/>
          <w:lang w:val="uk-UA"/>
        </w:rPr>
        <w:br/>
        <w:t xml:space="preserve">«Я досліджую світ» у початковій школі. </w:t>
      </w:r>
      <w:r>
        <w:rPr>
          <w:rFonts w:ascii="Times New Roman" w:eastAsia="Calibri" w:hAnsi="Times New Roman" w:cs="Times New Roman"/>
          <w:i/>
          <w:sz w:val="28"/>
          <w:szCs w:val="28"/>
          <w:lang w:val="uk-UA"/>
        </w:rPr>
        <w:t>Інноваційна педагогіка</w:t>
      </w:r>
      <w:r>
        <w:rPr>
          <w:rFonts w:ascii="Times New Roman" w:eastAsia="Calibri" w:hAnsi="Times New Roman" w:cs="Times New Roman"/>
          <w:sz w:val="28"/>
          <w:szCs w:val="28"/>
          <w:lang w:val="uk-UA"/>
        </w:rPr>
        <w:t xml:space="preserve">. 2020. </w:t>
      </w:r>
      <w:r>
        <w:rPr>
          <w:rFonts w:ascii="Times New Roman" w:eastAsia="Calibri" w:hAnsi="Times New Roman" w:cs="Times New Roman"/>
          <w:sz w:val="28"/>
          <w:szCs w:val="28"/>
          <w:lang w:val="uk-UA"/>
        </w:rPr>
        <w:br/>
        <w:t>№ 28. С. 139-145.</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lastRenderedPageBreak/>
        <w:t>Гільберт</w:t>
      </w:r>
      <w:proofErr w:type="spellEnd"/>
      <w:r>
        <w:rPr>
          <w:rFonts w:ascii="Times New Roman" w:eastAsia="Calibri" w:hAnsi="Times New Roman" w:cs="Times New Roman"/>
          <w:sz w:val="28"/>
          <w:szCs w:val="28"/>
          <w:lang w:val="uk-UA"/>
        </w:rPr>
        <w:t xml:space="preserve"> Т., Тарнавська С., Павич Н. Я досліджую світ : підручник для 4-го </w:t>
      </w:r>
      <w:proofErr w:type="spellStart"/>
      <w:r>
        <w:rPr>
          <w:rFonts w:ascii="Times New Roman" w:eastAsia="Calibri" w:hAnsi="Times New Roman" w:cs="Times New Roman"/>
          <w:sz w:val="28"/>
          <w:szCs w:val="28"/>
          <w:lang w:val="uk-UA"/>
        </w:rPr>
        <w:t>кл</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закл</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заг</w:t>
      </w:r>
      <w:proofErr w:type="spellEnd"/>
      <w:r>
        <w:rPr>
          <w:rFonts w:ascii="Times New Roman" w:eastAsia="Calibri" w:hAnsi="Times New Roman" w:cs="Times New Roman"/>
          <w:sz w:val="28"/>
          <w:szCs w:val="28"/>
          <w:lang w:val="uk-UA"/>
        </w:rPr>
        <w:t xml:space="preserve">. серед. освіти (у 2-х ч.) : Ч. 2. Київ : </w:t>
      </w:r>
      <w:proofErr w:type="spellStart"/>
      <w:r>
        <w:rPr>
          <w:rFonts w:ascii="Times New Roman" w:eastAsia="Calibri" w:hAnsi="Times New Roman" w:cs="Times New Roman"/>
          <w:sz w:val="28"/>
          <w:szCs w:val="28"/>
          <w:lang w:val="uk-UA"/>
        </w:rPr>
        <w:t>Генеза</w:t>
      </w:r>
      <w:proofErr w:type="spellEnd"/>
      <w:r>
        <w:rPr>
          <w:rFonts w:ascii="Times New Roman" w:eastAsia="Calibri" w:hAnsi="Times New Roman" w:cs="Times New Roman"/>
          <w:sz w:val="28"/>
          <w:szCs w:val="28"/>
          <w:lang w:val="uk-UA"/>
        </w:rPr>
        <w:t>, 2019. 144 с.</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Голентовська</w:t>
      </w:r>
      <w:proofErr w:type="spellEnd"/>
      <w:r>
        <w:rPr>
          <w:rFonts w:ascii="Times New Roman" w:eastAsia="Calibri" w:hAnsi="Times New Roman" w:cs="Times New Roman"/>
          <w:sz w:val="28"/>
          <w:szCs w:val="28"/>
          <w:lang w:val="uk-UA"/>
        </w:rPr>
        <w:t xml:space="preserve"> О. С. Огляд зарубіжних та вітчизняних підходів </w:t>
      </w:r>
      <w:r>
        <w:rPr>
          <w:rFonts w:ascii="Times New Roman" w:eastAsia="Calibri" w:hAnsi="Times New Roman" w:cs="Times New Roman"/>
          <w:sz w:val="28"/>
          <w:szCs w:val="28"/>
          <w:lang w:val="uk-UA"/>
        </w:rPr>
        <w:br/>
        <w:t xml:space="preserve">до проблеми </w:t>
      </w:r>
      <w:proofErr w:type="spellStart"/>
      <w:r>
        <w:rPr>
          <w:rFonts w:ascii="Times New Roman" w:eastAsia="Calibri" w:hAnsi="Times New Roman" w:cs="Times New Roman"/>
          <w:sz w:val="28"/>
          <w:szCs w:val="28"/>
          <w:lang w:val="uk-UA"/>
        </w:rPr>
        <w:t>командотворення</w:t>
      </w:r>
      <w:proofErr w:type="spellEnd"/>
      <w:r>
        <w:rPr>
          <w:rFonts w:ascii="Times New Roman" w:eastAsia="Calibri" w:hAnsi="Times New Roman" w:cs="Times New Roman"/>
          <w:sz w:val="28"/>
          <w:szCs w:val="28"/>
          <w:lang w:val="uk-UA"/>
        </w:rPr>
        <w:t xml:space="preserve">. </w:t>
      </w:r>
      <w:r>
        <w:rPr>
          <w:rFonts w:ascii="Times New Roman" w:eastAsia="Calibri" w:hAnsi="Times New Roman" w:cs="Times New Roman"/>
          <w:i/>
          <w:sz w:val="28"/>
          <w:szCs w:val="28"/>
          <w:lang w:val="uk-UA"/>
        </w:rPr>
        <w:t>Наука і освіта</w:t>
      </w:r>
      <w:r>
        <w:rPr>
          <w:rFonts w:ascii="Times New Roman" w:eastAsia="Calibri" w:hAnsi="Times New Roman" w:cs="Times New Roman"/>
          <w:sz w:val="28"/>
          <w:szCs w:val="28"/>
          <w:lang w:val="uk-UA"/>
        </w:rPr>
        <w:t>. 2014. № 5. С. 24-30.</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Горбунова В. В. Психологія </w:t>
      </w:r>
      <w:proofErr w:type="spellStart"/>
      <w:r>
        <w:rPr>
          <w:rFonts w:ascii="Times New Roman" w:eastAsia="Calibri" w:hAnsi="Times New Roman" w:cs="Times New Roman"/>
          <w:sz w:val="28"/>
          <w:szCs w:val="28"/>
          <w:lang w:val="uk-UA"/>
        </w:rPr>
        <w:t>командотворення</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Ціннісно</w:t>
      </w:r>
      <w:proofErr w:type="spellEnd"/>
      <w:r>
        <w:rPr>
          <w:rFonts w:ascii="Times New Roman" w:eastAsia="Calibri" w:hAnsi="Times New Roman" w:cs="Times New Roman"/>
          <w:sz w:val="28"/>
          <w:szCs w:val="28"/>
          <w:lang w:val="uk-UA"/>
        </w:rPr>
        <w:t xml:space="preserve">-рольовий підхід до формування та розвитку команд : монографія. Житомир : Вид-во ЖДУ </w:t>
      </w:r>
      <w:r>
        <w:rPr>
          <w:rFonts w:ascii="Times New Roman" w:eastAsia="Calibri" w:hAnsi="Times New Roman" w:cs="Times New Roman"/>
          <w:sz w:val="28"/>
          <w:szCs w:val="28"/>
          <w:lang w:val="uk-UA"/>
        </w:rPr>
        <w:br/>
        <w:t>ім. І. Франка, 2014. 20 с.</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Гордієнко О. А., Висоцька Л. М. Пріоритети розвитку початкової освіти в контексті становлення Нової української школи. </w:t>
      </w:r>
      <w:r>
        <w:rPr>
          <w:rFonts w:ascii="Times New Roman" w:eastAsia="Calibri" w:hAnsi="Times New Roman" w:cs="Times New Roman"/>
          <w:i/>
          <w:sz w:val="28"/>
          <w:szCs w:val="28"/>
          <w:lang w:val="uk-UA"/>
        </w:rPr>
        <w:t>Наука, освіта, суспільство очима молодих</w:t>
      </w:r>
      <w:r>
        <w:rPr>
          <w:rFonts w:ascii="Times New Roman" w:eastAsia="Calibri" w:hAnsi="Times New Roman" w:cs="Times New Roman"/>
          <w:sz w:val="28"/>
          <w:szCs w:val="28"/>
          <w:lang w:val="uk-UA"/>
        </w:rPr>
        <w:t xml:space="preserve"> : матеріали </w:t>
      </w:r>
      <w:proofErr w:type="spellStart"/>
      <w:r>
        <w:rPr>
          <w:rFonts w:ascii="Times New Roman" w:eastAsia="Calibri" w:hAnsi="Times New Roman" w:cs="Times New Roman"/>
          <w:sz w:val="28"/>
          <w:szCs w:val="28"/>
          <w:lang w:val="uk-UA"/>
        </w:rPr>
        <w:t>Всеукр</w:t>
      </w:r>
      <w:proofErr w:type="spellEnd"/>
      <w:r>
        <w:rPr>
          <w:rFonts w:ascii="Times New Roman" w:eastAsia="Calibri" w:hAnsi="Times New Roman" w:cs="Times New Roman"/>
          <w:sz w:val="28"/>
          <w:szCs w:val="28"/>
          <w:lang w:val="uk-UA"/>
        </w:rPr>
        <w:t>. наук.-</w:t>
      </w:r>
      <w:proofErr w:type="spellStart"/>
      <w:r>
        <w:rPr>
          <w:rFonts w:ascii="Times New Roman" w:eastAsia="Calibri" w:hAnsi="Times New Roman" w:cs="Times New Roman"/>
          <w:sz w:val="28"/>
          <w:szCs w:val="28"/>
          <w:lang w:val="uk-UA"/>
        </w:rPr>
        <w:t>практ</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конф</w:t>
      </w:r>
      <w:proofErr w:type="spellEnd"/>
      <w:r>
        <w:rPr>
          <w:rFonts w:ascii="Times New Roman" w:eastAsia="Calibri" w:hAnsi="Times New Roman" w:cs="Times New Roman"/>
          <w:sz w:val="28"/>
          <w:szCs w:val="28"/>
          <w:lang w:val="uk-UA"/>
        </w:rPr>
        <w:t xml:space="preserve">. (м. Житомир, 24 березня </w:t>
      </w:r>
      <w:r>
        <w:rPr>
          <w:rFonts w:ascii="Times New Roman" w:eastAsia="Calibri" w:hAnsi="Times New Roman" w:cs="Times New Roman"/>
          <w:sz w:val="28"/>
          <w:szCs w:val="28"/>
          <w:lang w:val="uk-UA"/>
        </w:rPr>
        <w:br/>
        <w:t xml:space="preserve">2021 р.) / за </w:t>
      </w:r>
      <w:proofErr w:type="spellStart"/>
      <w:r>
        <w:rPr>
          <w:rFonts w:ascii="Times New Roman" w:eastAsia="Calibri" w:hAnsi="Times New Roman" w:cs="Times New Roman"/>
          <w:sz w:val="28"/>
          <w:szCs w:val="28"/>
          <w:lang w:val="uk-UA"/>
        </w:rPr>
        <w:t>заг</w:t>
      </w:r>
      <w:proofErr w:type="spellEnd"/>
      <w:r>
        <w:rPr>
          <w:rFonts w:ascii="Times New Roman" w:eastAsia="Calibri" w:hAnsi="Times New Roman" w:cs="Times New Roman"/>
          <w:sz w:val="28"/>
          <w:szCs w:val="28"/>
          <w:lang w:val="uk-UA"/>
        </w:rPr>
        <w:t xml:space="preserve">. ред. </w:t>
      </w:r>
      <w:proofErr w:type="spellStart"/>
      <w:r>
        <w:rPr>
          <w:rFonts w:ascii="Times New Roman" w:eastAsia="Calibri" w:hAnsi="Times New Roman" w:cs="Times New Roman"/>
          <w:sz w:val="28"/>
          <w:szCs w:val="28"/>
          <w:lang w:val="uk-UA"/>
        </w:rPr>
        <w:t>Шанскова</w:t>
      </w:r>
      <w:proofErr w:type="spellEnd"/>
      <w:r>
        <w:rPr>
          <w:rFonts w:ascii="Calibri" w:eastAsia="Calibri" w:hAnsi="Calibri" w:cs="Times New Roman"/>
          <w:lang w:val="uk-UA"/>
        </w:rPr>
        <w:t xml:space="preserve"> </w:t>
      </w:r>
      <w:r>
        <w:rPr>
          <w:rFonts w:ascii="Times New Roman" w:eastAsia="Calibri" w:hAnsi="Times New Roman" w:cs="Times New Roman"/>
          <w:sz w:val="28"/>
          <w:szCs w:val="28"/>
          <w:lang w:val="uk-UA"/>
        </w:rPr>
        <w:t>Т. І.  Житомир, 2021. С. 19-23.</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Горкавчук</w:t>
      </w:r>
      <w:proofErr w:type="spellEnd"/>
      <w:r>
        <w:rPr>
          <w:rFonts w:ascii="Times New Roman" w:eastAsia="Calibri" w:hAnsi="Times New Roman" w:cs="Times New Roman"/>
          <w:sz w:val="28"/>
          <w:szCs w:val="28"/>
          <w:lang w:val="uk-UA"/>
        </w:rPr>
        <w:t xml:space="preserve"> O. Проектний підхід у вихованні дітей молодшого шкільного віку в контексті Концепції Нової української школи (НУШ). </w:t>
      </w:r>
      <w:r>
        <w:rPr>
          <w:rFonts w:ascii="Times New Roman" w:eastAsia="Calibri" w:hAnsi="Times New Roman" w:cs="Times New Roman"/>
          <w:sz w:val="28"/>
          <w:szCs w:val="28"/>
          <w:lang w:val="uk-UA"/>
        </w:rPr>
        <w:br/>
      </w:r>
      <w:proofErr w:type="spellStart"/>
      <w:r>
        <w:rPr>
          <w:rFonts w:ascii="Times New Roman" w:eastAsia="Calibri" w:hAnsi="Times New Roman" w:cs="Times New Roman"/>
          <w:i/>
          <w:sz w:val="28"/>
          <w:szCs w:val="28"/>
          <w:lang w:val="uk-UA"/>
        </w:rPr>
        <w:t>Problems</w:t>
      </w:r>
      <w:proofErr w:type="spellEnd"/>
      <w:r>
        <w:rPr>
          <w:rFonts w:ascii="Times New Roman" w:eastAsia="Calibri" w:hAnsi="Times New Roman" w:cs="Times New Roman"/>
          <w:i/>
          <w:sz w:val="28"/>
          <w:szCs w:val="28"/>
          <w:lang w:val="uk-UA"/>
        </w:rPr>
        <w:t xml:space="preserve"> </w:t>
      </w:r>
      <w:proofErr w:type="spellStart"/>
      <w:r>
        <w:rPr>
          <w:rFonts w:ascii="Times New Roman" w:eastAsia="Calibri" w:hAnsi="Times New Roman" w:cs="Times New Roman"/>
          <w:i/>
          <w:sz w:val="28"/>
          <w:szCs w:val="28"/>
          <w:lang w:val="uk-UA"/>
        </w:rPr>
        <w:t>of</w:t>
      </w:r>
      <w:proofErr w:type="spellEnd"/>
      <w:r>
        <w:rPr>
          <w:rFonts w:ascii="Times New Roman" w:eastAsia="Calibri" w:hAnsi="Times New Roman" w:cs="Times New Roman"/>
          <w:i/>
          <w:sz w:val="28"/>
          <w:szCs w:val="28"/>
          <w:lang w:val="uk-UA"/>
        </w:rPr>
        <w:t xml:space="preserve"> </w:t>
      </w:r>
      <w:proofErr w:type="spellStart"/>
      <w:r>
        <w:rPr>
          <w:rFonts w:ascii="Times New Roman" w:eastAsia="Calibri" w:hAnsi="Times New Roman" w:cs="Times New Roman"/>
          <w:i/>
          <w:sz w:val="28"/>
          <w:szCs w:val="28"/>
          <w:lang w:val="uk-UA"/>
        </w:rPr>
        <w:t>Engineer-Pedagogical</w:t>
      </w:r>
      <w:proofErr w:type="spellEnd"/>
      <w:r>
        <w:rPr>
          <w:rFonts w:ascii="Times New Roman" w:eastAsia="Calibri" w:hAnsi="Times New Roman" w:cs="Times New Roman"/>
          <w:i/>
          <w:sz w:val="28"/>
          <w:szCs w:val="28"/>
          <w:lang w:val="uk-UA"/>
        </w:rPr>
        <w:t xml:space="preserve"> </w:t>
      </w:r>
      <w:proofErr w:type="spellStart"/>
      <w:r>
        <w:rPr>
          <w:rFonts w:ascii="Times New Roman" w:eastAsia="Calibri" w:hAnsi="Times New Roman" w:cs="Times New Roman"/>
          <w:i/>
          <w:sz w:val="28"/>
          <w:szCs w:val="28"/>
          <w:lang w:val="uk-UA"/>
        </w:rPr>
        <w:t>Education</w:t>
      </w:r>
      <w:proofErr w:type="spellEnd"/>
      <w:r>
        <w:rPr>
          <w:rFonts w:ascii="Times New Roman" w:eastAsia="Calibri" w:hAnsi="Times New Roman" w:cs="Times New Roman"/>
          <w:sz w:val="28"/>
          <w:szCs w:val="28"/>
          <w:lang w:val="uk-UA"/>
        </w:rPr>
        <w:t>. 2018. № 61. С. 65-73.</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Гуркова Т. Змістова складова створення сучасного освітнього середовища в НУШ. </w:t>
      </w:r>
      <w:r>
        <w:rPr>
          <w:rFonts w:ascii="Times New Roman" w:eastAsia="Calibri" w:hAnsi="Times New Roman" w:cs="Times New Roman"/>
          <w:i/>
          <w:sz w:val="28"/>
          <w:szCs w:val="28"/>
          <w:lang w:val="uk-UA"/>
        </w:rPr>
        <w:t>Збірник наукових праць Уманського державного педагогічного університету</w:t>
      </w:r>
      <w:r>
        <w:rPr>
          <w:rFonts w:ascii="Times New Roman" w:eastAsia="Calibri" w:hAnsi="Times New Roman" w:cs="Times New Roman"/>
          <w:sz w:val="28"/>
          <w:szCs w:val="28"/>
          <w:lang w:val="uk-UA"/>
        </w:rPr>
        <w:t>. 2020. № 4. С. 17-25.</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Дементієвська</w:t>
      </w:r>
      <w:proofErr w:type="spellEnd"/>
      <w:r>
        <w:rPr>
          <w:rFonts w:ascii="Times New Roman" w:eastAsia="Calibri" w:hAnsi="Times New Roman" w:cs="Times New Roman"/>
          <w:sz w:val="28"/>
          <w:szCs w:val="28"/>
          <w:lang w:val="uk-UA"/>
        </w:rPr>
        <w:t xml:space="preserve"> Н. П. Підготовка вчителів до використання інтерактивних комп’ютерних моделей для навчання учнів через дослідження. </w:t>
      </w:r>
      <w:r>
        <w:rPr>
          <w:rFonts w:ascii="Times New Roman" w:eastAsia="Calibri" w:hAnsi="Times New Roman" w:cs="Times New Roman"/>
          <w:i/>
          <w:sz w:val="28"/>
          <w:szCs w:val="28"/>
          <w:lang w:val="uk-UA"/>
        </w:rPr>
        <w:t>Інформаційні технології і засоби навчання</w:t>
      </w:r>
      <w:r>
        <w:rPr>
          <w:rFonts w:ascii="Times New Roman" w:eastAsia="Calibri" w:hAnsi="Times New Roman" w:cs="Times New Roman"/>
          <w:sz w:val="28"/>
          <w:szCs w:val="28"/>
          <w:lang w:val="uk-UA"/>
        </w:rPr>
        <w:t>. 2020. № 6 (80). С. 222-242.</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Длугунович</w:t>
      </w:r>
      <w:proofErr w:type="spellEnd"/>
      <w:r>
        <w:rPr>
          <w:rFonts w:ascii="Times New Roman" w:eastAsia="Calibri" w:hAnsi="Times New Roman" w:cs="Times New Roman"/>
          <w:sz w:val="28"/>
          <w:szCs w:val="28"/>
          <w:lang w:val="uk-UA"/>
        </w:rPr>
        <w:t xml:space="preserve"> Н. А. SOFT SKILLS як необхідна складова підготовки </w:t>
      </w:r>
      <w:r>
        <w:rPr>
          <w:rFonts w:ascii="Times New Roman" w:eastAsia="Calibri" w:hAnsi="Times New Roman" w:cs="Times New Roman"/>
          <w:sz w:val="28"/>
          <w:szCs w:val="28"/>
          <w:lang w:val="uk-UA"/>
        </w:rPr>
        <w:br/>
        <w:t xml:space="preserve">ІТ-фахівців. </w:t>
      </w:r>
      <w:r>
        <w:rPr>
          <w:rFonts w:ascii="Times New Roman" w:eastAsia="Calibri" w:hAnsi="Times New Roman" w:cs="Times New Roman"/>
          <w:i/>
          <w:sz w:val="28"/>
          <w:szCs w:val="28"/>
          <w:lang w:val="uk-UA"/>
        </w:rPr>
        <w:t>Вісник Хмельницького національного університету</w:t>
      </w:r>
      <w:r>
        <w:rPr>
          <w:rFonts w:ascii="Times New Roman" w:eastAsia="Calibri" w:hAnsi="Times New Roman" w:cs="Times New Roman"/>
          <w:sz w:val="28"/>
          <w:szCs w:val="28"/>
          <w:lang w:val="uk-UA"/>
        </w:rPr>
        <w:t xml:space="preserve">. 2014. № 6. </w:t>
      </w:r>
      <w:r>
        <w:rPr>
          <w:rFonts w:ascii="Times New Roman" w:eastAsia="Calibri" w:hAnsi="Times New Roman" w:cs="Times New Roman"/>
          <w:sz w:val="28"/>
          <w:szCs w:val="28"/>
          <w:lang w:val="uk-UA"/>
        </w:rPr>
        <w:br/>
        <w:t>С. 217-221.</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Іванішена</w:t>
      </w:r>
      <w:proofErr w:type="spellEnd"/>
      <w:r>
        <w:rPr>
          <w:rFonts w:ascii="Times New Roman" w:eastAsia="Calibri" w:hAnsi="Times New Roman" w:cs="Times New Roman"/>
          <w:sz w:val="28"/>
          <w:szCs w:val="28"/>
          <w:lang w:val="uk-UA"/>
        </w:rPr>
        <w:t xml:space="preserve"> С. Форми і методи інтерактивного навчання. </w:t>
      </w:r>
      <w:r>
        <w:rPr>
          <w:rFonts w:ascii="Times New Roman" w:eastAsia="Calibri" w:hAnsi="Times New Roman" w:cs="Times New Roman"/>
          <w:i/>
          <w:sz w:val="28"/>
          <w:szCs w:val="28"/>
          <w:lang w:val="uk-UA"/>
        </w:rPr>
        <w:t>Початкова школа</w:t>
      </w:r>
      <w:r>
        <w:rPr>
          <w:rFonts w:ascii="Times New Roman" w:eastAsia="Calibri" w:hAnsi="Times New Roman" w:cs="Times New Roman"/>
          <w:sz w:val="28"/>
          <w:szCs w:val="28"/>
          <w:lang w:val="uk-UA"/>
        </w:rPr>
        <w:t>. 2006. № 3. С. 9-11.</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Інтегрований курс «Я досліджую світ». URL: https://edera.gitbook.io/glossary/metodiki-vikladannya-u-1-klasi/world (дата звернення: 15.06.2023).</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Кириченко В. І. Теоретичні засади формування </w:t>
      </w:r>
      <w:proofErr w:type="spellStart"/>
      <w:r>
        <w:rPr>
          <w:rFonts w:ascii="Times New Roman" w:eastAsia="Calibri" w:hAnsi="Times New Roman" w:cs="Times New Roman"/>
          <w:sz w:val="28"/>
          <w:szCs w:val="28"/>
          <w:lang w:val="uk-UA"/>
        </w:rPr>
        <w:t>просоціальної</w:t>
      </w:r>
      <w:proofErr w:type="spellEnd"/>
      <w:r>
        <w:rPr>
          <w:rFonts w:ascii="Times New Roman" w:eastAsia="Calibri" w:hAnsi="Times New Roman" w:cs="Times New Roman"/>
          <w:sz w:val="28"/>
          <w:szCs w:val="28"/>
          <w:lang w:val="uk-UA"/>
        </w:rPr>
        <w:t xml:space="preserve"> поведінки учнів загальноосвітніх навчальних закладів. </w:t>
      </w:r>
      <w:r>
        <w:rPr>
          <w:rFonts w:ascii="Times New Roman" w:eastAsia="Calibri" w:hAnsi="Times New Roman" w:cs="Times New Roman"/>
          <w:i/>
          <w:sz w:val="28"/>
          <w:szCs w:val="28"/>
          <w:lang w:val="uk-UA"/>
        </w:rPr>
        <w:t>Педагогічні науки: теорія, історія, інноваційні технології</w:t>
      </w:r>
      <w:r>
        <w:rPr>
          <w:rFonts w:ascii="Times New Roman" w:eastAsia="Calibri" w:hAnsi="Times New Roman" w:cs="Times New Roman"/>
          <w:sz w:val="28"/>
          <w:szCs w:val="28"/>
          <w:lang w:val="uk-UA"/>
        </w:rPr>
        <w:t>. 2014. № 7. С. 71-79.</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Клустер</w:t>
      </w:r>
      <w:proofErr w:type="spellEnd"/>
      <w:r>
        <w:rPr>
          <w:rFonts w:ascii="Times New Roman" w:eastAsia="Calibri" w:hAnsi="Times New Roman" w:cs="Times New Roman"/>
          <w:sz w:val="28"/>
          <w:szCs w:val="28"/>
          <w:lang w:val="uk-UA"/>
        </w:rPr>
        <w:t xml:space="preserve"> Д. </w:t>
      </w:r>
      <w:proofErr w:type="spellStart"/>
      <w:r>
        <w:rPr>
          <w:rFonts w:ascii="Times New Roman" w:eastAsia="Calibri" w:hAnsi="Times New Roman" w:cs="Times New Roman"/>
          <w:sz w:val="28"/>
          <w:szCs w:val="28"/>
          <w:lang w:val="uk-UA"/>
        </w:rPr>
        <w:t>Что</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такое</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критическое</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мышление</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i/>
          <w:sz w:val="28"/>
          <w:szCs w:val="28"/>
          <w:lang w:val="uk-UA"/>
        </w:rPr>
        <w:t>Перемена</w:t>
      </w:r>
      <w:proofErr w:type="spellEnd"/>
      <w:r>
        <w:rPr>
          <w:rFonts w:ascii="Times New Roman" w:eastAsia="Calibri" w:hAnsi="Times New Roman" w:cs="Times New Roman"/>
          <w:sz w:val="28"/>
          <w:szCs w:val="28"/>
          <w:lang w:val="uk-UA"/>
        </w:rPr>
        <w:t xml:space="preserve">. 2001. </w:t>
      </w:r>
      <w:r>
        <w:rPr>
          <w:rFonts w:ascii="Times New Roman" w:eastAsia="Calibri" w:hAnsi="Times New Roman" w:cs="Times New Roman"/>
          <w:sz w:val="28"/>
          <w:szCs w:val="28"/>
          <w:lang w:val="uk-UA"/>
        </w:rPr>
        <w:br/>
        <w:t>№ 4. С. 36-40.</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Коваленко Л. А. Особливості викладання інтегрованого курсу </w:t>
      </w:r>
      <w:r>
        <w:rPr>
          <w:rFonts w:ascii="Times New Roman" w:eastAsia="Calibri" w:hAnsi="Times New Roman" w:cs="Times New Roman"/>
          <w:sz w:val="28"/>
          <w:szCs w:val="28"/>
          <w:lang w:val="uk-UA"/>
        </w:rPr>
        <w:br/>
        <w:t>«Я досліджую світ». URL: https://naurok.com.ua/naukova-stattya-osoblivosti-vikladannya-integrovanogo-kursu-ya-doslidzhuyu-svit-201940.html (дата звернення: 17.06.2023)</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Коваль К. О. Розвиток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у студентів – один з важливих чинників працевлаштування. </w:t>
      </w:r>
      <w:r>
        <w:rPr>
          <w:rFonts w:ascii="Times New Roman" w:eastAsia="Calibri" w:hAnsi="Times New Roman" w:cs="Times New Roman"/>
          <w:i/>
          <w:sz w:val="28"/>
          <w:szCs w:val="28"/>
          <w:lang w:val="uk-UA"/>
        </w:rPr>
        <w:t>Вісник Вінницького політехнічного інституту</w:t>
      </w:r>
      <w:r>
        <w:rPr>
          <w:rFonts w:ascii="Times New Roman" w:eastAsia="Calibri" w:hAnsi="Times New Roman" w:cs="Times New Roman"/>
          <w:sz w:val="28"/>
          <w:szCs w:val="28"/>
          <w:lang w:val="uk-UA"/>
        </w:rPr>
        <w:t>. 2015. № 2. С. 162-167.</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Кондратюк С. Ф., </w:t>
      </w:r>
      <w:proofErr w:type="spellStart"/>
      <w:r>
        <w:rPr>
          <w:rFonts w:ascii="Times New Roman" w:eastAsia="Calibri" w:hAnsi="Times New Roman" w:cs="Times New Roman"/>
          <w:sz w:val="28"/>
          <w:szCs w:val="28"/>
          <w:lang w:val="uk-UA"/>
        </w:rPr>
        <w:t>Бортнюк</w:t>
      </w:r>
      <w:proofErr w:type="spellEnd"/>
      <w:r>
        <w:rPr>
          <w:rFonts w:ascii="Times New Roman" w:eastAsia="Calibri" w:hAnsi="Times New Roman" w:cs="Times New Roman"/>
          <w:sz w:val="28"/>
          <w:szCs w:val="28"/>
          <w:lang w:val="uk-UA"/>
        </w:rPr>
        <w:t xml:space="preserve"> Т. Ю. Формування та розвиток навичок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у молодших школярів на </w:t>
      </w:r>
      <w:proofErr w:type="spellStart"/>
      <w:r>
        <w:rPr>
          <w:rFonts w:ascii="Times New Roman" w:eastAsia="Calibri" w:hAnsi="Times New Roman" w:cs="Times New Roman"/>
          <w:sz w:val="28"/>
          <w:szCs w:val="28"/>
          <w:lang w:val="uk-UA"/>
        </w:rPr>
        <w:t>уроках</w:t>
      </w:r>
      <w:proofErr w:type="spellEnd"/>
      <w:r>
        <w:rPr>
          <w:rFonts w:ascii="Times New Roman" w:eastAsia="Calibri" w:hAnsi="Times New Roman" w:cs="Times New Roman"/>
          <w:sz w:val="28"/>
          <w:szCs w:val="28"/>
          <w:lang w:val="uk-UA"/>
        </w:rPr>
        <w:t xml:space="preserve"> інтегрованого курсу «Я досліджую світ» // </w:t>
      </w:r>
      <w:r>
        <w:rPr>
          <w:rFonts w:ascii="Times New Roman" w:eastAsia="Calibri" w:hAnsi="Times New Roman" w:cs="Times New Roman"/>
          <w:i/>
          <w:sz w:val="28"/>
          <w:szCs w:val="28"/>
          <w:lang w:val="uk-UA"/>
        </w:rPr>
        <w:t>Психолого-педагогічні проблеми вищої і середньої освіти в умовах сучасних викликів: теорія і практика</w:t>
      </w:r>
      <w:r>
        <w:rPr>
          <w:rFonts w:ascii="Times New Roman" w:eastAsia="Calibri" w:hAnsi="Times New Roman" w:cs="Times New Roman"/>
          <w:sz w:val="28"/>
          <w:szCs w:val="28"/>
          <w:lang w:val="uk-UA"/>
        </w:rPr>
        <w:t xml:space="preserve"> : матеріали VІІ </w:t>
      </w:r>
      <w:proofErr w:type="spellStart"/>
      <w:r>
        <w:rPr>
          <w:rFonts w:ascii="Times New Roman" w:eastAsia="Calibri" w:hAnsi="Times New Roman" w:cs="Times New Roman"/>
          <w:sz w:val="28"/>
          <w:szCs w:val="28"/>
          <w:lang w:val="uk-UA"/>
        </w:rPr>
        <w:t>Міжнар</w:t>
      </w:r>
      <w:proofErr w:type="spellEnd"/>
      <w:r>
        <w:rPr>
          <w:rFonts w:ascii="Times New Roman" w:eastAsia="Calibri" w:hAnsi="Times New Roman" w:cs="Times New Roman"/>
          <w:sz w:val="28"/>
          <w:szCs w:val="28"/>
          <w:lang w:val="uk-UA"/>
        </w:rPr>
        <w:t>. наук.-</w:t>
      </w:r>
      <w:proofErr w:type="spellStart"/>
      <w:r>
        <w:rPr>
          <w:rFonts w:ascii="Times New Roman" w:eastAsia="Calibri" w:hAnsi="Times New Roman" w:cs="Times New Roman"/>
          <w:sz w:val="28"/>
          <w:szCs w:val="28"/>
          <w:lang w:val="uk-UA"/>
        </w:rPr>
        <w:t>практ</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конф</w:t>
      </w:r>
      <w:proofErr w:type="spellEnd"/>
      <w:r>
        <w:rPr>
          <w:rFonts w:ascii="Times New Roman" w:eastAsia="Calibri" w:hAnsi="Times New Roman" w:cs="Times New Roman"/>
          <w:sz w:val="28"/>
          <w:szCs w:val="28"/>
          <w:lang w:val="uk-UA"/>
        </w:rPr>
        <w:t>. (м. Харків, 16-18 березня 2023 р.). Харків, 2023. С. 473-476.</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Концепція Нової української школи. 2016. URL: https://mon.gov.ua/storage/app/media/zagalna%20serednya/novaukrainska-shkola-compressed.pdf  (дата звернення: 15.05.2023).</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Крамаренко А. М. Застосування технології критичного мислення </w:t>
      </w:r>
      <w:r>
        <w:rPr>
          <w:rFonts w:ascii="Times New Roman" w:eastAsia="Calibri" w:hAnsi="Times New Roman" w:cs="Times New Roman"/>
          <w:sz w:val="28"/>
          <w:szCs w:val="28"/>
          <w:lang w:val="uk-UA"/>
        </w:rPr>
        <w:br/>
        <w:t xml:space="preserve">в процесі вивчення здобувачами початкової освіти курсу «Я досліджую світ». </w:t>
      </w:r>
      <w:r>
        <w:rPr>
          <w:rFonts w:ascii="Times New Roman" w:eastAsia="Calibri" w:hAnsi="Times New Roman" w:cs="Times New Roman"/>
          <w:sz w:val="28"/>
          <w:szCs w:val="28"/>
          <w:lang w:val="uk-UA"/>
        </w:rPr>
        <w:br/>
      </w:r>
      <w:proofErr w:type="spellStart"/>
      <w:r>
        <w:rPr>
          <w:rFonts w:ascii="Times New Roman" w:eastAsia="Calibri" w:hAnsi="Times New Roman" w:cs="Times New Roman"/>
          <w:i/>
          <w:sz w:val="28"/>
          <w:szCs w:val="28"/>
          <w:lang w:val="uk-UA"/>
        </w:rPr>
        <w:t>Acta</w:t>
      </w:r>
      <w:proofErr w:type="spellEnd"/>
      <w:r>
        <w:rPr>
          <w:rFonts w:ascii="Times New Roman" w:eastAsia="Calibri" w:hAnsi="Times New Roman" w:cs="Times New Roman"/>
          <w:i/>
          <w:sz w:val="28"/>
          <w:szCs w:val="28"/>
          <w:lang w:val="uk-UA"/>
        </w:rPr>
        <w:t xml:space="preserve"> </w:t>
      </w:r>
      <w:proofErr w:type="spellStart"/>
      <w:r>
        <w:rPr>
          <w:rFonts w:ascii="Times New Roman" w:eastAsia="Calibri" w:hAnsi="Times New Roman" w:cs="Times New Roman"/>
          <w:i/>
          <w:sz w:val="28"/>
          <w:szCs w:val="28"/>
          <w:lang w:val="uk-UA"/>
        </w:rPr>
        <w:t>Paedagogika</w:t>
      </w:r>
      <w:proofErr w:type="spellEnd"/>
      <w:r>
        <w:rPr>
          <w:rFonts w:ascii="Times New Roman" w:eastAsia="Calibri" w:hAnsi="Times New Roman" w:cs="Times New Roman"/>
          <w:i/>
          <w:sz w:val="28"/>
          <w:szCs w:val="28"/>
          <w:lang w:val="uk-UA"/>
        </w:rPr>
        <w:t xml:space="preserve"> </w:t>
      </w:r>
      <w:proofErr w:type="spellStart"/>
      <w:r>
        <w:rPr>
          <w:rFonts w:ascii="Times New Roman" w:eastAsia="Calibri" w:hAnsi="Times New Roman" w:cs="Times New Roman"/>
          <w:i/>
          <w:sz w:val="28"/>
          <w:szCs w:val="28"/>
          <w:lang w:val="uk-UA"/>
        </w:rPr>
        <w:t>Volynienses</w:t>
      </w:r>
      <w:proofErr w:type="spellEnd"/>
      <w:r>
        <w:rPr>
          <w:rFonts w:ascii="Times New Roman" w:eastAsia="Calibri" w:hAnsi="Times New Roman" w:cs="Times New Roman"/>
          <w:sz w:val="28"/>
          <w:szCs w:val="28"/>
          <w:lang w:val="uk-UA"/>
        </w:rPr>
        <w:t>. 2021. № 3. С. 76-82.</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Крамаренко А. М., Горбачова К. С. Інтерактивне навчання </w:t>
      </w:r>
      <w:r>
        <w:rPr>
          <w:rFonts w:ascii="Times New Roman" w:eastAsia="Calibri" w:hAnsi="Times New Roman" w:cs="Times New Roman"/>
          <w:sz w:val="28"/>
          <w:szCs w:val="28"/>
          <w:lang w:val="uk-UA"/>
        </w:rPr>
        <w:br/>
        <w:t xml:space="preserve">в інтегрованому курсі «Я досліджую світ» : </w:t>
      </w:r>
      <w:proofErr w:type="spellStart"/>
      <w:r>
        <w:rPr>
          <w:rFonts w:ascii="Times New Roman" w:eastAsia="Calibri" w:hAnsi="Times New Roman" w:cs="Times New Roman"/>
          <w:i/>
          <w:sz w:val="28"/>
          <w:szCs w:val="28"/>
          <w:lang w:val="uk-UA"/>
        </w:rPr>
        <w:t>The</w:t>
      </w:r>
      <w:proofErr w:type="spellEnd"/>
      <w:r>
        <w:rPr>
          <w:rFonts w:ascii="Times New Roman" w:eastAsia="Calibri" w:hAnsi="Times New Roman" w:cs="Times New Roman"/>
          <w:i/>
          <w:sz w:val="28"/>
          <w:szCs w:val="28"/>
          <w:lang w:val="uk-UA"/>
        </w:rPr>
        <w:t xml:space="preserve"> 15 </w:t>
      </w:r>
      <w:proofErr w:type="spellStart"/>
      <w:r>
        <w:rPr>
          <w:rFonts w:ascii="Times New Roman" w:eastAsia="Calibri" w:hAnsi="Times New Roman" w:cs="Times New Roman"/>
          <w:i/>
          <w:sz w:val="28"/>
          <w:szCs w:val="28"/>
          <w:lang w:val="uk-UA"/>
        </w:rPr>
        <w:t>th</w:t>
      </w:r>
      <w:proofErr w:type="spellEnd"/>
      <w:r>
        <w:rPr>
          <w:rFonts w:ascii="Times New Roman" w:eastAsia="Calibri" w:hAnsi="Times New Roman" w:cs="Times New Roman"/>
          <w:i/>
          <w:sz w:val="28"/>
          <w:szCs w:val="28"/>
          <w:lang w:val="uk-UA"/>
        </w:rPr>
        <w:t xml:space="preserve"> </w:t>
      </w:r>
      <w:proofErr w:type="spellStart"/>
      <w:r>
        <w:rPr>
          <w:rFonts w:ascii="Times New Roman" w:eastAsia="Calibri" w:hAnsi="Times New Roman" w:cs="Times New Roman"/>
          <w:i/>
          <w:sz w:val="28"/>
          <w:szCs w:val="28"/>
          <w:lang w:val="uk-UA"/>
        </w:rPr>
        <w:t>International</w:t>
      </w:r>
      <w:proofErr w:type="spellEnd"/>
      <w:r>
        <w:rPr>
          <w:rFonts w:ascii="Times New Roman" w:eastAsia="Calibri" w:hAnsi="Times New Roman" w:cs="Times New Roman"/>
          <w:i/>
          <w:sz w:val="28"/>
          <w:szCs w:val="28"/>
          <w:lang w:val="uk-UA"/>
        </w:rPr>
        <w:t xml:space="preserve"> </w:t>
      </w:r>
      <w:proofErr w:type="spellStart"/>
      <w:r>
        <w:rPr>
          <w:rFonts w:ascii="Times New Roman" w:eastAsia="Calibri" w:hAnsi="Times New Roman" w:cs="Times New Roman"/>
          <w:i/>
          <w:sz w:val="28"/>
          <w:szCs w:val="28"/>
          <w:lang w:val="uk-UA"/>
        </w:rPr>
        <w:t>scientific</w:t>
      </w:r>
      <w:proofErr w:type="spellEnd"/>
      <w:r>
        <w:rPr>
          <w:rFonts w:ascii="Times New Roman" w:eastAsia="Calibri" w:hAnsi="Times New Roman" w:cs="Times New Roman"/>
          <w:i/>
          <w:sz w:val="28"/>
          <w:szCs w:val="28"/>
          <w:lang w:val="uk-UA"/>
        </w:rPr>
        <w:t xml:space="preserve"> </w:t>
      </w:r>
      <w:proofErr w:type="spellStart"/>
      <w:r>
        <w:rPr>
          <w:rFonts w:ascii="Times New Roman" w:eastAsia="Calibri" w:hAnsi="Times New Roman" w:cs="Times New Roman"/>
          <w:i/>
          <w:sz w:val="28"/>
          <w:szCs w:val="28"/>
          <w:lang w:val="uk-UA"/>
        </w:rPr>
        <w:t>and</w:t>
      </w:r>
      <w:proofErr w:type="spellEnd"/>
      <w:r>
        <w:rPr>
          <w:rFonts w:ascii="Times New Roman" w:eastAsia="Calibri" w:hAnsi="Times New Roman" w:cs="Times New Roman"/>
          <w:i/>
          <w:sz w:val="28"/>
          <w:szCs w:val="28"/>
          <w:lang w:val="uk-UA"/>
        </w:rPr>
        <w:t xml:space="preserve"> </w:t>
      </w:r>
      <w:proofErr w:type="spellStart"/>
      <w:r>
        <w:rPr>
          <w:rFonts w:ascii="Times New Roman" w:eastAsia="Calibri" w:hAnsi="Times New Roman" w:cs="Times New Roman"/>
          <w:i/>
          <w:sz w:val="28"/>
          <w:szCs w:val="28"/>
          <w:lang w:val="uk-UA"/>
        </w:rPr>
        <w:lastRenderedPageBreak/>
        <w:t>practical</w:t>
      </w:r>
      <w:proofErr w:type="spellEnd"/>
      <w:r>
        <w:rPr>
          <w:rFonts w:ascii="Times New Roman" w:eastAsia="Calibri" w:hAnsi="Times New Roman" w:cs="Times New Roman"/>
          <w:i/>
          <w:sz w:val="28"/>
          <w:szCs w:val="28"/>
          <w:lang w:val="uk-UA"/>
        </w:rPr>
        <w:t xml:space="preserve"> </w:t>
      </w:r>
      <w:proofErr w:type="spellStart"/>
      <w:r>
        <w:rPr>
          <w:rFonts w:ascii="Times New Roman" w:eastAsia="Calibri" w:hAnsi="Times New Roman" w:cs="Times New Roman"/>
          <w:i/>
          <w:sz w:val="28"/>
          <w:szCs w:val="28"/>
          <w:lang w:val="uk-UA"/>
        </w:rPr>
        <w:t>conference</w:t>
      </w:r>
      <w:proofErr w:type="spellEnd"/>
      <w:r>
        <w:rPr>
          <w:rFonts w:ascii="Times New Roman" w:eastAsia="Calibri" w:hAnsi="Times New Roman" w:cs="Times New Roman"/>
          <w:i/>
          <w:sz w:val="28"/>
          <w:szCs w:val="28"/>
          <w:lang w:val="uk-UA"/>
        </w:rPr>
        <w:t xml:space="preserve"> «</w:t>
      </w:r>
      <w:proofErr w:type="spellStart"/>
      <w:r>
        <w:rPr>
          <w:rFonts w:ascii="Times New Roman" w:eastAsia="Calibri" w:hAnsi="Times New Roman" w:cs="Times New Roman"/>
          <w:i/>
          <w:sz w:val="28"/>
          <w:szCs w:val="28"/>
          <w:lang w:val="uk-UA"/>
        </w:rPr>
        <w:t>Science</w:t>
      </w:r>
      <w:proofErr w:type="spellEnd"/>
      <w:r>
        <w:rPr>
          <w:rFonts w:ascii="Times New Roman" w:eastAsia="Calibri" w:hAnsi="Times New Roman" w:cs="Times New Roman"/>
          <w:i/>
          <w:sz w:val="28"/>
          <w:szCs w:val="28"/>
          <w:lang w:val="uk-UA"/>
        </w:rPr>
        <w:t xml:space="preserve">, </w:t>
      </w:r>
      <w:proofErr w:type="spellStart"/>
      <w:r>
        <w:rPr>
          <w:rFonts w:ascii="Times New Roman" w:eastAsia="Calibri" w:hAnsi="Times New Roman" w:cs="Times New Roman"/>
          <w:i/>
          <w:sz w:val="28"/>
          <w:szCs w:val="28"/>
          <w:lang w:val="uk-UA"/>
        </w:rPr>
        <w:t>innovations</w:t>
      </w:r>
      <w:proofErr w:type="spellEnd"/>
      <w:r>
        <w:rPr>
          <w:rFonts w:ascii="Times New Roman" w:eastAsia="Calibri" w:hAnsi="Times New Roman" w:cs="Times New Roman"/>
          <w:i/>
          <w:sz w:val="28"/>
          <w:szCs w:val="28"/>
          <w:lang w:val="uk-UA"/>
        </w:rPr>
        <w:t xml:space="preserve"> </w:t>
      </w:r>
      <w:proofErr w:type="spellStart"/>
      <w:r>
        <w:rPr>
          <w:rFonts w:ascii="Times New Roman" w:eastAsia="Calibri" w:hAnsi="Times New Roman" w:cs="Times New Roman"/>
          <w:i/>
          <w:sz w:val="28"/>
          <w:szCs w:val="28"/>
          <w:lang w:val="uk-UA"/>
        </w:rPr>
        <w:t>and</w:t>
      </w:r>
      <w:proofErr w:type="spellEnd"/>
      <w:r>
        <w:rPr>
          <w:rFonts w:ascii="Times New Roman" w:eastAsia="Calibri" w:hAnsi="Times New Roman" w:cs="Times New Roman"/>
          <w:i/>
          <w:sz w:val="28"/>
          <w:szCs w:val="28"/>
          <w:lang w:val="uk-UA"/>
        </w:rPr>
        <w:t xml:space="preserve"> </w:t>
      </w:r>
      <w:proofErr w:type="spellStart"/>
      <w:r>
        <w:rPr>
          <w:rFonts w:ascii="Times New Roman" w:eastAsia="Calibri" w:hAnsi="Times New Roman" w:cs="Times New Roman"/>
          <w:i/>
          <w:sz w:val="28"/>
          <w:szCs w:val="28"/>
          <w:lang w:val="uk-UA"/>
        </w:rPr>
        <w:t>education</w:t>
      </w:r>
      <w:proofErr w:type="spellEnd"/>
      <w:r>
        <w:rPr>
          <w:rFonts w:ascii="Times New Roman" w:eastAsia="Calibri" w:hAnsi="Times New Roman" w:cs="Times New Roman"/>
          <w:i/>
          <w:sz w:val="28"/>
          <w:szCs w:val="28"/>
          <w:lang w:val="uk-UA"/>
        </w:rPr>
        <w:t xml:space="preserve">: </w:t>
      </w:r>
      <w:proofErr w:type="spellStart"/>
      <w:r>
        <w:rPr>
          <w:rFonts w:ascii="Times New Roman" w:eastAsia="Calibri" w:hAnsi="Times New Roman" w:cs="Times New Roman"/>
          <w:i/>
          <w:sz w:val="28"/>
          <w:szCs w:val="28"/>
          <w:lang w:val="uk-UA"/>
        </w:rPr>
        <w:t>problems</w:t>
      </w:r>
      <w:proofErr w:type="spellEnd"/>
      <w:r>
        <w:rPr>
          <w:rFonts w:ascii="Times New Roman" w:eastAsia="Calibri" w:hAnsi="Times New Roman" w:cs="Times New Roman"/>
          <w:i/>
          <w:sz w:val="28"/>
          <w:szCs w:val="28"/>
          <w:lang w:val="uk-UA"/>
        </w:rPr>
        <w:t xml:space="preserve"> </w:t>
      </w:r>
      <w:proofErr w:type="spellStart"/>
      <w:r>
        <w:rPr>
          <w:rFonts w:ascii="Times New Roman" w:eastAsia="Calibri" w:hAnsi="Times New Roman" w:cs="Times New Roman"/>
          <w:i/>
          <w:sz w:val="28"/>
          <w:szCs w:val="28"/>
          <w:lang w:val="uk-UA"/>
        </w:rPr>
        <w:t>and</w:t>
      </w:r>
      <w:proofErr w:type="spellEnd"/>
      <w:r>
        <w:rPr>
          <w:rFonts w:ascii="Times New Roman" w:eastAsia="Calibri" w:hAnsi="Times New Roman" w:cs="Times New Roman"/>
          <w:i/>
          <w:sz w:val="28"/>
          <w:szCs w:val="28"/>
          <w:lang w:val="uk-UA"/>
        </w:rPr>
        <w:t xml:space="preserve"> </w:t>
      </w:r>
      <w:proofErr w:type="spellStart"/>
      <w:r>
        <w:rPr>
          <w:rFonts w:ascii="Times New Roman" w:eastAsia="Calibri" w:hAnsi="Times New Roman" w:cs="Times New Roman"/>
          <w:i/>
          <w:sz w:val="28"/>
          <w:szCs w:val="28"/>
          <w:lang w:val="uk-UA"/>
        </w:rPr>
        <w:t>prospects</w:t>
      </w:r>
      <w:proofErr w:type="spellEnd"/>
      <w:r>
        <w:rPr>
          <w:rFonts w:ascii="Times New Roman" w:eastAsia="Calibri" w:hAnsi="Times New Roman" w:cs="Times New Roman"/>
          <w:i/>
          <w:sz w:val="28"/>
          <w:szCs w:val="28"/>
          <w:lang w:val="uk-UA"/>
        </w:rPr>
        <w:t>»</w:t>
      </w:r>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September</w:t>
      </w:r>
      <w:proofErr w:type="spellEnd"/>
      <w:r>
        <w:rPr>
          <w:rFonts w:ascii="Times New Roman" w:eastAsia="Calibri" w:hAnsi="Times New Roman" w:cs="Times New Roman"/>
          <w:sz w:val="28"/>
          <w:szCs w:val="28"/>
          <w:lang w:val="uk-UA"/>
        </w:rPr>
        <w:t xml:space="preserve"> 21-23, 2022). </w:t>
      </w:r>
      <w:proofErr w:type="spellStart"/>
      <w:r>
        <w:rPr>
          <w:rFonts w:ascii="Times New Roman" w:eastAsia="Calibri" w:hAnsi="Times New Roman" w:cs="Times New Roman"/>
          <w:sz w:val="28"/>
          <w:szCs w:val="28"/>
          <w:lang w:val="uk-UA"/>
        </w:rPr>
        <w:t>Tokyo</w:t>
      </w:r>
      <w:proofErr w:type="spellEnd"/>
      <w:r>
        <w:rPr>
          <w:rFonts w:ascii="Times New Roman" w:eastAsia="Calibri" w:hAnsi="Times New Roman" w:cs="Times New Roman"/>
          <w:sz w:val="28"/>
          <w:szCs w:val="28"/>
          <w:lang w:val="uk-UA"/>
        </w:rPr>
        <w:t>, 2022. С. 127-132.</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Литвинова С. Г. Хмарні технології: особливості діяльності вчителів –</w:t>
      </w:r>
      <w:proofErr w:type="spellStart"/>
      <w:r>
        <w:rPr>
          <w:rFonts w:ascii="Times New Roman" w:eastAsia="Calibri" w:hAnsi="Times New Roman" w:cs="Times New Roman"/>
          <w:sz w:val="28"/>
          <w:szCs w:val="28"/>
          <w:lang w:val="uk-UA"/>
        </w:rPr>
        <w:t>предметників</w:t>
      </w:r>
      <w:proofErr w:type="spellEnd"/>
      <w:r>
        <w:rPr>
          <w:rFonts w:ascii="Times New Roman" w:eastAsia="Calibri" w:hAnsi="Times New Roman" w:cs="Times New Roman"/>
          <w:sz w:val="28"/>
          <w:szCs w:val="28"/>
          <w:lang w:val="uk-UA"/>
        </w:rPr>
        <w:t xml:space="preserve"> у віртуальних предметних спільнотах. </w:t>
      </w:r>
      <w:r>
        <w:rPr>
          <w:rFonts w:ascii="Times New Roman" w:eastAsia="Calibri" w:hAnsi="Times New Roman" w:cs="Times New Roman"/>
          <w:i/>
          <w:sz w:val="28"/>
          <w:szCs w:val="28"/>
          <w:lang w:val="uk-UA"/>
        </w:rPr>
        <w:t>Теорія та методика електронного навчання</w:t>
      </w:r>
      <w:r>
        <w:rPr>
          <w:rFonts w:ascii="Times New Roman" w:eastAsia="Calibri" w:hAnsi="Times New Roman" w:cs="Times New Roman"/>
          <w:sz w:val="28"/>
          <w:szCs w:val="28"/>
          <w:lang w:val="uk-UA"/>
        </w:rPr>
        <w:t>. Кривий Ріг : КМІ, 2013. С. 165-170.</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Малахова В. В. Розвиток логічного мислення молодших школярів засобами проблемного навчання в умовах НУШ : метод. </w:t>
      </w:r>
      <w:proofErr w:type="spellStart"/>
      <w:r>
        <w:rPr>
          <w:rFonts w:ascii="Times New Roman" w:eastAsia="Calibri" w:hAnsi="Times New Roman" w:cs="Times New Roman"/>
          <w:sz w:val="28"/>
          <w:szCs w:val="28"/>
          <w:lang w:val="uk-UA"/>
        </w:rPr>
        <w:t>посіб</w:t>
      </w:r>
      <w:proofErr w:type="spellEnd"/>
      <w:r>
        <w:rPr>
          <w:rFonts w:ascii="Times New Roman" w:eastAsia="Calibri" w:hAnsi="Times New Roman" w:cs="Times New Roman"/>
          <w:sz w:val="28"/>
          <w:szCs w:val="28"/>
          <w:lang w:val="uk-UA"/>
        </w:rPr>
        <w:t>. Запоріжжя : ЗНУ, 2022. 66 с.</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Морзе Н. В., </w:t>
      </w:r>
      <w:proofErr w:type="spellStart"/>
      <w:r>
        <w:rPr>
          <w:rFonts w:ascii="Times New Roman" w:eastAsia="Calibri" w:hAnsi="Times New Roman" w:cs="Times New Roman"/>
          <w:sz w:val="28"/>
          <w:szCs w:val="28"/>
          <w:lang w:val="uk-UA"/>
        </w:rPr>
        <w:t>Варченко</w:t>
      </w:r>
      <w:proofErr w:type="spellEnd"/>
      <w:r>
        <w:rPr>
          <w:rFonts w:ascii="Times New Roman" w:eastAsia="Calibri" w:hAnsi="Times New Roman" w:cs="Times New Roman"/>
          <w:sz w:val="28"/>
          <w:szCs w:val="28"/>
          <w:lang w:val="uk-UA"/>
        </w:rPr>
        <w:t xml:space="preserve"> Л. О. Навички наукового спілкування </w:t>
      </w:r>
      <w:r>
        <w:rPr>
          <w:rFonts w:ascii="Times New Roman" w:eastAsia="Calibri" w:hAnsi="Times New Roman" w:cs="Times New Roman"/>
          <w:sz w:val="28"/>
          <w:szCs w:val="28"/>
          <w:lang w:val="uk-UA"/>
        </w:rPr>
        <w:br/>
        <w:t xml:space="preserve">з використанням технології </w:t>
      </w:r>
      <w:proofErr w:type="spellStart"/>
      <w:r>
        <w:rPr>
          <w:rFonts w:ascii="Times New Roman" w:eastAsia="Calibri" w:hAnsi="Times New Roman" w:cs="Times New Roman"/>
          <w:sz w:val="28"/>
          <w:szCs w:val="28"/>
          <w:lang w:val="uk-UA"/>
        </w:rPr>
        <w:t>Wiki</w:t>
      </w:r>
      <w:proofErr w:type="spellEnd"/>
      <w:r>
        <w:rPr>
          <w:rFonts w:ascii="Times New Roman" w:eastAsia="Calibri" w:hAnsi="Times New Roman" w:cs="Times New Roman"/>
          <w:sz w:val="28"/>
          <w:szCs w:val="28"/>
          <w:lang w:val="uk-UA"/>
        </w:rPr>
        <w:t xml:space="preserve"> : </w:t>
      </w:r>
      <w:proofErr w:type="spellStart"/>
      <w:r>
        <w:rPr>
          <w:rFonts w:ascii="Times New Roman" w:eastAsia="Calibri" w:hAnsi="Times New Roman" w:cs="Times New Roman"/>
          <w:sz w:val="28"/>
          <w:szCs w:val="28"/>
          <w:lang w:val="uk-UA"/>
        </w:rPr>
        <w:t>навч</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посіб</w:t>
      </w:r>
      <w:proofErr w:type="spellEnd"/>
      <w:r>
        <w:rPr>
          <w:rFonts w:ascii="Times New Roman" w:eastAsia="Calibri" w:hAnsi="Times New Roman" w:cs="Times New Roman"/>
          <w:sz w:val="28"/>
          <w:szCs w:val="28"/>
          <w:lang w:val="uk-UA"/>
        </w:rPr>
        <w:t xml:space="preserve">. Кам’янець-Подільський : </w:t>
      </w:r>
      <w:r>
        <w:rPr>
          <w:rFonts w:ascii="Times New Roman" w:eastAsia="Calibri" w:hAnsi="Times New Roman" w:cs="Times New Roman"/>
          <w:sz w:val="28"/>
          <w:szCs w:val="28"/>
          <w:lang w:val="uk-UA"/>
        </w:rPr>
        <w:br/>
        <w:t xml:space="preserve">ПП </w:t>
      </w:r>
      <w:proofErr w:type="spellStart"/>
      <w:r>
        <w:rPr>
          <w:rFonts w:ascii="Times New Roman" w:eastAsia="Calibri" w:hAnsi="Times New Roman" w:cs="Times New Roman"/>
          <w:sz w:val="28"/>
          <w:szCs w:val="28"/>
          <w:lang w:val="uk-UA"/>
        </w:rPr>
        <w:t>Буйницький</w:t>
      </w:r>
      <w:proofErr w:type="spellEnd"/>
      <w:r>
        <w:rPr>
          <w:rFonts w:ascii="Times New Roman" w:eastAsia="Calibri" w:hAnsi="Times New Roman" w:cs="Times New Roman"/>
          <w:sz w:val="28"/>
          <w:szCs w:val="28"/>
          <w:lang w:val="uk-UA"/>
        </w:rPr>
        <w:t xml:space="preserve"> О. А., 2017. 152 с.</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Муха Р. Особливості мотивації роботи в команді. </w:t>
      </w:r>
      <w:r>
        <w:rPr>
          <w:rFonts w:ascii="Times New Roman" w:eastAsia="Calibri" w:hAnsi="Times New Roman" w:cs="Times New Roman"/>
          <w:i/>
          <w:sz w:val="28"/>
          <w:szCs w:val="28"/>
          <w:lang w:val="uk-UA"/>
        </w:rPr>
        <w:t>Проблеми системного підходу в економіці</w:t>
      </w:r>
      <w:r>
        <w:rPr>
          <w:rFonts w:ascii="Times New Roman" w:eastAsia="Calibri" w:hAnsi="Times New Roman" w:cs="Times New Roman"/>
          <w:sz w:val="28"/>
          <w:szCs w:val="28"/>
          <w:lang w:val="uk-UA"/>
        </w:rPr>
        <w:t>. 2017. № 1 (57). С. 94-98.</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Навыки</w:t>
      </w:r>
      <w:proofErr w:type="spellEnd"/>
      <w:r>
        <w:rPr>
          <w:rFonts w:ascii="Times New Roman" w:eastAsia="Calibri" w:hAnsi="Times New Roman" w:cs="Times New Roman"/>
          <w:sz w:val="28"/>
          <w:szCs w:val="28"/>
          <w:lang w:val="uk-UA"/>
        </w:rPr>
        <w:t xml:space="preserve"> XXI </w:t>
      </w:r>
      <w:proofErr w:type="spellStart"/>
      <w:r>
        <w:rPr>
          <w:rFonts w:ascii="Times New Roman" w:eastAsia="Calibri" w:hAnsi="Times New Roman" w:cs="Times New Roman"/>
          <w:sz w:val="28"/>
          <w:szCs w:val="28"/>
          <w:lang w:val="uk-UA"/>
        </w:rPr>
        <w:t>века</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новая</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реальность</w:t>
      </w:r>
      <w:proofErr w:type="spellEnd"/>
      <w:r>
        <w:rPr>
          <w:rFonts w:ascii="Times New Roman" w:eastAsia="Calibri" w:hAnsi="Times New Roman" w:cs="Times New Roman"/>
          <w:sz w:val="28"/>
          <w:szCs w:val="28"/>
          <w:lang w:val="uk-UA"/>
        </w:rPr>
        <w:t xml:space="preserve"> в </w:t>
      </w:r>
      <w:proofErr w:type="spellStart"/>
      <w:r>
        <w:rPr>
          <w:rFonts w:ascii="Times New Roman" w:eastAsia="Calibri" w:hAnsi="Times New Roman" w:cs="Times New Roman"/>
          <w:sz w:val="28"/>
          <w:szCs w:val="28"/>
          <w:lang w:val="uk-UA"/>
        </w:rPr>
        <w:t>образовании</w:t>
      </w:r>
      <w:proofErr w:type="spellEnd"/>
      <w:r>
        <w:rPr>
          <w:rFonts w:ascii="Times New Roman" w:eastAsia="Calibri" w:hAnsi="Times New Roman" w:cs="Times New Roman"/>
          <w:i/>
          <w:sz w:val="28"/>
          <w:szCs w:val="28"/>
          <w:lang w:val="uk-UA"/>
        </w:rPr>
        <w:t>.</w:t>
      </w:r>
      <w:r>
        <w:rPr>
          <w:rFonts w:ascii="Times New Roman" w:eastAsia="Calibri" w:hAnsi="Times New Roman" w:cs="Times New Roman"/>
          <w:sz w:val="28"/>
          <w:szCs w:val="28"/>
          <w:lang w:val="uk-UA"/>
        </w:rPr>
        <w:t xml:space="preserve"> URL: http://osvitanova.com.ua/posts/10-navyky-xxi-veka-novaia-realnost-vobrazovanyy (дата звернення: 19.05.2023)</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Наход</w:t>
      </w:r>
      <w:proofErr w:type="spellEnd"/>
      <w:r>
        <w:rPr>
          <w:rFonts w:ascii="Times New Roman" w:eastAsia="Calibri" w:hAnsi="Times New Roman" w:cs="Times New Roman"/>
          <w:sz w:val="28"/>
          <w:szCs w:val="28"/>
          <w:lang w:val="uk-UA"/>
        </w:rPr>
        <w:t xml:space="preserve"> С. А. Значущість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для професійного становлення майбутніх фахівців </w:t>
      </w:r>
      <w:proofErr w:type="spellStart"/>
      <w:r>
        <w:rPr>
          <w:rFonts w:ascii="Times New Roman" w:eastAsia="Calibri" w:hAnsi="Times New Roman" w:cs="Times New Roman"/>
          <w:sz w:val="28"/>
          <w:szCs w:val="28"/>
          <w:lang w:val="uk-UA"/>
        </w:rPr>
        <w:t>соціономічних</w:t>
      </w:r>
      <w:proofErr w:type="spellEnd"/>
      <w:r>
        <w:rPr>
          <w:rFonts w:ascii="Times New Roman" w:eastAsia="Calibri" w:hAnsi="Times New Roman" w:cs="Times New Roman"/>
          <w:sz w:val="28"/>
          <w:szCs w:val="28"/>
          <w:lang w:val="uk-UA"/>
        </w:rPr>
        <w:t xml:space="preserve"> професій. </w:t>
      </w:r>
      <w:r>
        <w:rPr>
          <w:rFonts w:ascii="Times New Roman" w:eastAsia="Calibri" w:hAnsi="Times New Roman" w:cs="Times New Roman"/>
          <w:i/>
          <w:sz w:val="28"/>
          <w:szCs w:val="28"/>
          <w:lang w:val="uk-UA"/>
        </w:rPr>
        <w:t>Науковий часопис Національного педагогічного університету імені М.П. Драгоманова</w:t>
      </w:r>
      <w:r>
        <w:rPr>
          <w:rFonts w:ascii="Times New Roman" w:eastAsia="Calibri" w:hAnsi="Times New Roman" w:cs="Times New Roman"/>
          <w:sz w:val="28"/>
          <w:szCs w:val="28"/>
          <w:lang w:val="uk-UA"/>
        </w:rPr>
        <w:t>. 2018. № 63. С. 131-135.</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Освітні інновації: філософія, психологія, педагогіка: збірник наукових статей / за </w:t>
      </w:r>
      <w:proofErr w:type="spellStart"/>
      <w:r>
        <w:rPr>
          <w:rFonts w:ascii="Times New Roman" w:eastAsia="Calibri" w:hAnsi="Times New Roman" w:cs="Times New Roman"/>
          <w:sz w:val="28"/>
          <w:szCs w:val="28"/>
          <w:lang w:val="uk-UA"/>
        </w:rPr>
        <w:t>заг</w:t>
      </w:r>
      <w:proofErr w:type="spellEnd"/>
      <w:r>
        <w:rPr>
          <w:rFonts w:ascii="Times New Roman" w:eastAsia="Calibri" w:hAnsi="Times New Roman" w:cs="Times New Roman"/>
          <w:sz w:val="28"/>
          <w:szCs w:val="28"/>
          <w:lang w:val="uk-UA"/>
        </w:rPr>
        <w:t xml:space="preserve">. ред. </w:t>
      </w:r>
      <w:proofErr w:type="spellStart"/>
      <w:r>
        <w:rPr>
          <w:rFonts w:ascii="Times New Roman" w:eastAsia="Calibri" w:hAnsi="Times New Roman" w:cs="Times New Roman"/>
          <w:sz w:val="28"/>
          <w:szCs w:val="28"/>
          <w:lang w:val="uk-UA"/>
        </w:rPr>
        <w:t>Гузенко</w:t>
      </w:r>
      <w:proofErr w:type="spellEnd"/>
      <w:r>
        <w:rPr>
          <w:rFonts w:ascii="Times New Roman" w:eastAsia="Calibri" w:hAnsi="Times New Roman" w:cs="Times New Roman"/>
          <w:sz w:val="28"/>
          <w:szCs w:val="28"/>
          <w:lang w:val="uk-UA"/>
        </w:rPr>
        <w:t xml:space="preserve"> О. В. Суми : ФОП </w:t>
      </w:r>
      <w:proofErr w:type="spellStart"/>
      <w:r>
        <w:rPr>
          <w:rFonts w:ascii="Times New Roman" w:eastAsia="Calibri" w:hAnsi="Times New Roman" w:cs="Times New Roman"/>
          <w:sz w:val="28"/>
          <w:szCs w:val="28"/>
          <w:lang w:val="uk-UA"/>
        </w:rPr>
        <w:t>Цьопа</w:t>
      </w:r>
      <w:proofErr w:type="spellEnd"/>
      <w:r>
        <w:rPr>
          <w:rFonts w:ascii="Times New Roman" w:eastAsia="Calibri" w:hAnsi="Times New Roman" w:cs="Times New Roman"/>
          <w:sz w:val="28"/>
          <w:szCs w:val="28"/>
          <w:lang w:val="uk-UA"/>
        </w:rPr>
        <w:t xml:space="preserve"> С. П., 2020. 299 с.</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Островська М. Метод проектів як один із ефективних засобів інноваційної технології, який використовують у НУШ. </w:t>
      </w:r>
      <w:r>
        <w:rPr>
          <w:rFonts w:ascii="Times New Roman" w:eastAsia="Calibri" w:hAnsi="Times New Roman" w:cs="Times New Roman"/>
          <w:i/>
          <w:sz w:val="28"/>
          <w:szCs w:val="28"/>
          <w:lang w:val="uk-UA"/>
        </w:rPr>
        <w:t>Наукові інновації та передові технології</w:t>
      </w:r>
      <w:r>
        <w:rPr>
          <w:rFonts w:ascii="Times New Roman" w:eastAsia="Calibri" w:hAnsi="Times New Roman" w:cs="Times New Roman"/>
          <w:sz w:val="28"/>
          <w:szCs w:val="28"/>
          <w:lang w:val="uk-UA"/>
        </w:rPr>
        <w:t>. 2022. № 8 (10). С. 9-12.</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Падун</w:t>
      </w:r>
      <w:proofErr w:type="spellEnd"/>
      <w:r>
        <w:rPr>
          <w:rFonts w:ascii="Times New Roman" w:eastAsia="Calibri" w:hAnsi="Times New Roman" w:cs="Times New Roman"/>
          <w:sz w:val="28"/>
          <w:szCs w:val="28"/>
          <w:lang w:val="uk-UA"/>
        </w:rPr>
        <w:t xml:space="preserve"> Н. Навчально-дослідна діяльність як засіб формування дослідницьких умінь учнів. </w:t>
      </w:r>
      <w:r>
        <w:rPr>
          <w:rFonts w:ascii="Times New Roman" w:eastAsia="Calibri" w:hAnsi="Times New Roman" w:cs="Times New Roman"/>
          <w:i/>
          <w:sz w:val="28"/>
          <w:szCs w:val="28"/>
          <w:lang w:val="uk-UA"/>
        </w:rPr>
        <w:t>Наукові записки Ніжинського державного університету імені Миколи Гоголя.</w:t>
      </w:r>
      <w:r>
        <w:rPr>
          <w:rFonts w:ascii="Times New Roman" w:eastAsia="Calibri" w:hAnsi="Times New Roman" w:cs="Times New Roman"/>
          <w:sz w:val="28"/>
          <w:szCs w:val="28"/>
          <w:lang w:val="uk-UA"/>
        </w:rPr>
        <w:t xml:space="preserve"> 2012. № 1. С. 90-93.</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 xml:space="preserve">Петрук О. М. Проблема інтегрованого підходу до процесу навчання </w:t>
      </w:r>
      <w:r>
        <w:rPr>
          <w:rFonts w:ascii="Times New Roman" w:eastAsia="Calibri" w:hAnsi="Times New Roman" w:cs="Times New Roman"/>
          <w:sz w:val="28"/>
          <w:szCs w:val="28"/>
          <w:lang w:val="uk-UA"/>
        </w:rPr>
        <w:br/>
        <w:t xml:space="preserve">в науковій літературі. </w:t>
      </w:r>
      <w:r>
        <w:rPr>
          <w:rFonts w:ascii="Times New Roman" w:eastAsia="Calibri" w:hAnsi="Times New Roman" w:cs="Times New Roman"/>
          <w:i/>
          <w:sz w:val="28"/>
          <w:szCs w:val="28"/>
          <w:lang w:val="uk-UA"/>
        </w:rPr>
        <w:t>Педагогічний дискурс</w:t>
      </w:r>
      <w:r>
        <w:rPr>
          <w:rFonts w:ascii="Times New Roman" w:eastAsia="Calibri" w:hAnsi="Times New Roman" w:cs="Times New Roman"/>
          <w:sz w:val="28"/>
          <w:szCs w:val="28"/>
          <w:lang w:val="uk-UA"/>
        </w:rPr>
        <w:t>. 2010. №8. С.176-180.</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Підсосонна</w:t>
      </w:r>
      <w:proofErr w:type="spellEnd"/>
      <w:r>
        <w:rPr>
          <w:rFonts w:ascii="Times New Roman" w:eastAsia="Calibri" w:hAnsi="Times New Roman" w:cs="Times New Roman"/>
          <w:sz w:val="28"/>
          <w:szCs w:val="28"/>
          <w:lang w:val="uk-UA"/>
        </w:rPr>
        <w:t xml:space="preserve"> О., </w:t>
      </w:r>
      <w:proofErr w:type="spellStart"/>
      <w:r>
        <w:rPr>
          <w:rFonts w:ascii="Times New Roman" w:eastAsia="Calibri" w:hAnsi="Times New Roman" w:cs="Times New Roman"/>
          <w:sz w:val="28"/>
          <w:szCs w:val="28"/>
          <w:lang w:val="uk-UA"/>
        </w:rPr>
        <w:t>Бірюк</w:t>
      </w:r>
      <w:proofErr w:type="spellEnd"/>
      <w:r>
        <w:rPr>
          <w:rFonts w:ascii="Times New Roman" w:eastAsia="Calibri" w:hAnsi="Times New Roman" w:cs="Times New Roman"/>
          <w:sz w:val="28"/>
          <w:szCs w:val="28"/>
          <w:lang w:val="uk-UA"/>
        </w:rPr>
        <w:t xml:space="preserve"> Л. Критерії сформованості наскрізних умінь молодших школярів на </w:t>
      </w:r>
      <w:proofErr w:type="spellStart"/>
      <w:r>
        <w:rPr>
          <w:rFonts w:ascii="Times New Roman" w:eastAsia="Calibri" w:hAnsi="Times New Roman" w:cs="Times New Roman"/>
          <w:sz w:val="28"/>
          <w:szCs w:val="28"/>
          <w:lang w:val="uk-UA"/>
        </w:rPr>
        <w:t>уроках</w:t>
      </w:r>
      <w:proofErr w:type="spellEnd"/>
      <w:r>
        <w:rPr>
          <w:rFonts w:ascii="Times New Roman" w:eastAsia="Calibri" w:hAnsi="Times New Roman" w:cs="Times New Roman"/>
          <w:sz w:val="28"/>
          <w:szCs w:val="28"/>
          <w:lang w:val="uk-UA"/>
        </w:rPr>
        <w:t xml:space="preserve"> інтегрованого курсу «Я досліджую світ». </w:t>
      </w:r>
      <w:proofErr w:type="spellStart"/>
      <w:r>
        <w:rPr>
          <w:rFonts w:ascii="Times New Roman" w:eastAsia="Calibri" w:hAnsi="Times New Roman" w:cs="Times New Roman"/>
          <w:i/>
          <w:sz w:val="28"/>
          <w:szCs w:val="28"/>
          <w:lang w:val="uk-UA"/>
        </w:rPr>
        <w:t>Collection</w:t>
      </w:r>
      <w:proofErr w:type="spellEnd"/>
      <w:r>
        <w:rPr>
          <w:rFonts w:ascii="Times New Roman" w:eastAsia="Calibri" w:hAnsi="Times New Roman" w:cs="Times New Roman"/>
          <w:i/>
          <w:sz w:val="28"/>
          <w:szCs w:val="28"/>
          <w:lang w:val="uk-UA"/>
        </w:rPr>
        <w:t xml:space="preserve"> </w:t>
      </w:r>
      <w:proofErr w:type="spellStart"/>
      <w:r>
        <w:rPr>
          <w:rFonts w:ascii="Times New Roman" w:eastAsia="Calibri" w:hAnsi="Times New Roman" w:cs="Times New Roman"/>
          <w:i/>
          <w:sz w:val="28"/>
          <w:szCs w:val="28"/>
          <w:lang w:val="uk-UA"/>
        </w:rPr>
        <w:t>of</w:t>
      </w:r>
      <w:proofErr w:type="spellEnd"/>
      <w:r>
        <w:rPr>
          <w:rFonts w:ascii="Times New Roman" w:eastAsia="Calibri" w:hAnsi="Times New Roman" w:cs="Times New Roman"/>
          <w:i/>
          <w:sz w:val="28"/>
          <w:szCs w:val="28"/>
          <w:lang w:val="uk-UA"/>
        </w:rPr>
        <w:t xml:space="preserve"> </w:t>
      </w:r>
      <w:proofErr w:type="spellStart"/>
      <w:r>
        <w:rPr>
          <w:rFonts w:ascii="Times New Roman" w:eastAsia="Calibri" w:hAnsi="Times New Roman" w:cs="Times New Roman"/>
          <w:i/>
          <w:sz w:val="28"/>
          <w:szCs w:val="28"/>
          <w:lang w:val="uk-UA"/>
        </w:rPr>
        <w:t>scientific</w:t>
      </w:r>
      <w:proofErr w:type="spellEnd"/>
      <w:r>
        <w:rPr>
          <w:rFonts w:ascii="Times New Roman" w:eastAsia="Calibri" w:hAnsi="Times New Roman" w:cs="Times New Roman"/>
          <w:i/>
          <w:sz w:val="28"/>
          <w:szCs w:val="28"/>
          <w:lang w:val="uk-UA"/>
        </w:rPr>
        <w:t xml:space="preserve"> </w:t>
      </w:r>
      <w:proofErr w:type="spellStart"/>
      <w:r>
        <w:rPr>
          <w:rFonts w:ascii="Times New Roman" w:eastAsia="Calibri" w:hAnsi="Times New Roman" w:cs="Times New Roman"/>
          <w:i/>
          <w:sz w:val="28"/>
          <w:szCs w:val="28"/>
          <w:lang w:val="uk-UA"/>
        </w:rPr>
        <w:t>papers</w:t>
      </w:r>
      <w:proofErr w:type="spellEnd"/>
      <w:r>
        <w:rPr>
          <w:rFonts w:ascii="Times New Roman" w:eastAsia="Calibri" w:hAnsi="Times New Roman" w:cs="Times New Roman"/>
          <w:i/>
          <w:sz w:val="28"/>
          <w:szCs w:val="28"/>
          <w:lang w:val="uk-UA"/>
        </w:rPr>
        <w:t xml:space="preserve"> «SCIENTIA»</w:t>
      </w:r>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Vilnius</w:t>
      </w:r>
      <w:proofErr w:type="spellEnd"/>
      <w:r>
        <w:rPr>
          <w:rFonts w:ascii="Times New Roman" w:eastAsia="Calibri" w:hAnsi="Times New Roman" w:cs="Times New Roman"/>
          <w:sz w:val="28"/>
          <w:szCs w:val="28"/>
          <w:lang w:val="uk-UA"/>
        </w:rPr>
        <w:t>, 2022. С. 158-160.</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Пономарьова К. І. Формування комунікативної компетентності молодших школярів у процесі навчання української мови : метод. </w:t>
      </w:r>
      <w:proofErr w:type="spellStart"/>
      <w:r>
        <w:rPr>
          <w:rFonts w:ascii="Times New Roman" w:eastAsia="Calibri" w:hAnsi="Times New Roman" w:cs="Times New Roman"/>
          <w:sz w:val="28"/>
          <w:szCs w:val="28"/>
          <w:lang w:val="uk-UA"/>
        </w:rPr>
        <w:t>посіб</w:t>
      </w:r>
      <w:proofErr w:type="spellEnd"/>
      <w:r>
        <w:rPr>
          <w:rFonts w:ascii="Times New Roman" w:eastAsia="Calibri" w:hAnsi="Times New Roman" w:cs="Times New Roman"/>
          <w:sz w:val="28"/>
          <w:szCs w:val="28"/>
          <w:lang w:val="uk-UA"/>
        </w:rPr>
        <w:t>. Київ : КОНВІ ПРІНТ, 2020. 88 с.</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Ремех</w:t>
      </w:r>
      <w:proofErr w:type="spellEnd"/>
      <w:r>
        <w:rPr>
          <w:rFonts w:ascii="Times New Roman" w:eastAsia="Calibri" w:hAnsi="Times New Roman" w:cs="Times New Roman"/>
          <w:sz w:val="28"/>
          <w:szCs w:val="28"/>
          <w:lang w:val="uk-UA"/>
        </w:rPr>
        <w:t xml:space="preserve"> Т. О. Сутність і структура громадянської компетентності учня нової української школи. </w:t>
      </w:r>
      <w:r>
        <w:rPr>
          <w:rFonts w:ascii="Times New Roman" w:eastAsia="Calibri" w:hAnsi="Times New Roman" w:cs="Times New Roman"/>
          <w:i/>
          <w:sz w:val="28"/>
          <w:szCs w:val="28"/>
          <w:lang w:val="uk-UA"/>
        </w:rPr>
        <w:t>Український педагогічний журнал.</w:t>
      </w:r>
      <w:r>
        <w:rPr>
          <w:rFonts w:ascii="Times New Roman" w:eastAsia="Calibri" w:hAnsi="Times New Roman" w:cs="Times New Roman"/>
          <w:sz w:val="28"/>
          <w:szCs w:val="28"/>
          <w:lang w:val="uk-UA"/>
        </w:rPr>
        <w:t xml:space="preserve"> 2018. № 2. С. 34-41.</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Романенко Л., </w:t>
      </w:r>
      <w:proofErr w:type="spellStart"/>
      <w:r>
        <w:rPr>
          <w:rFonts w:ascii="Times New Roman" w:eastAsia="Calibri" w:hAnsi="Times New Roman" w:cs="Times New Roman"/>
          <w:sz w:val="28"/>
          <w:szCs w:val="28"/>
          <w:lang w:val="uk-UA"/>
        </w:rPr>
        <w:t>Васюк</w:t>
      </w:r>
      <w:proofErr w:type="spellEnd"/>
      <w:r>
        <w:rPr>
          <w:rFonts w:ascii="Times New Roman" w:eastAsia="Calibri" w:hAnsi="Times New Roman" w:cs="Times New Roman"/>
          <w:sz w:val="28"/>
          <w:szCs w:val="28"/>
          <w:lang w:val="uk-UA"/>
        </w:rPr>
        <w:t xml:space="preserve"> Я. Організаційно-методичні основи застосування інтернет-сервісу </w:t>
      </w:r>
      <w:proofErr w:type="spellStart"/>
      <w:r>
        <w:rPr>
          <w:rFonts w:ascii="Times New Roman" w:eastAsia="Calibri" w:hAnsi="Times New Roman" w:cs="Times New Roman"/>
          <w:sz w:val="28"/>
          <w:szCs w:val="28"/>
          <w:lang w:val="uk-UA"/>
        </w:rPr>
        <w:t>icograms</w:t>
      </w:r>
      <w:proofErr w:type="spellEnd"/>
      <w:r>
        <w:rPr>
          <w:rFonts w:ascii="Times New Roman" w:eastAsia="Calibri" w:hAnsi="Times New Roman" w:cs="Times New Roman"/>
          <w:sz w:val="28"/>
          <w:szCs w:val="28"/>
          <w:lang w:val="uk-UA"/>
        </w:rPr>
        <w:t xml:space="preserve"> 3d </w:t>
      </w:r>
      <w:proofErr w:type="spellStart"/>
      <w:r>
        <w:rPr>
          <w:rFonts w:ascii="Times New Roman" w:eastAsia="Calibri" w:hAnsi="Times New Roman" w:cs="Times New Roman"/>
          <w:sz w:val="28"/>
          <w:szCs w:val="28"/>
          <w:lang w:val="uk-UA"/>
        </w:rPr>
        <w:t>map</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designer</w:t>
      </w:r>
      <w:proofErr w:type="spellEnd"/>
      <w:r>
        <w:rPr>
          <w:rFonts w:ascii="Times New Roman" w:eastAsia="Calibri" w:hAnsi="Times New Roman" w:cs="Times New Roman"/>
          <w:sz w:val="28"/>
          <w:szCs w:val="28"/>
          <w:lang w:val="uk-UA"/>
        </w:rPr>
        <w:t xml:space="preserve"> на </w:t>
      </w:r>
      <w:proofErr w:type="spellStart"/>
      <w:r>
        <w:rPr>
          <w:rFonts w:ascii="Times New Roman" w:eastAsia="Calibri" w:hAnsi="Times New Roman" w:cs="Times New Roman"/>
          <w:sz w:val="28"/>
          <w:szCs w:val="28"/>
          <w:lang w:val="uk-UA"/>
        </w:rPr>
        <w:t>уроках</w:t>
      </w:r>
      <w:proofErr w:type="spellEnd"/>
      <w:r>
        <w:rPr>
          <w:rFonts w:ascii="Times New Roman" w:eastAsia="Calibri" w:hAnsi="Times New Roman" w:cs="Times New Roman"/>
          <w:sz w:val="28"/>
          <w:szCs w:val="28"/>
          <w:lang w:val="uk-UA"/>
        </w:rPr>
        <w:t xml:space="preserve"> «Я досліджую світ». </w:t>
      </w:r>
      <w:r>
        <w:rPr>
          <w:rFonts w:ascii="Times New Roman" w:eastAsia="Calibri" w:hAnsi="Times New Roman" w:cs="Times New Roman"/>
          <w:i/>
          <w:sz w:val="28"/>
          <w:szCs w:val="28"/>
          <w:lang w:val="uk-UA"/>
        </w:rPr>
        <w:t>Молодий вчений</w:t>
      </w:r>
      <w:r>
        <w:rPr>
          <w:rFonts w:ascii="Times New Roman" w:eastAsia="Calibri" w:hAnsi="Times New Roman" w:cs="Times New Roman"/>
          <w:sz w:val="28"/>
          <w:szCs w:val="28"/>
          <w:lang w:val="uk-UA"/>
        </w:rPr>
        <w:t>. 2020. № 11 (87). С. 391-397.</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Сакалюк</w:t>
      </w:r>
      <w:proofErr w:type="spellEnd"/>
      <w:r>
        <w:rPr>
          <w:rFonts w:ascii="Times New Roman" w:eastAsia="Calibri" w:hAnsi="Times New Roman" w:cs="Times New Roman"/>
          <w:sz w:val="28"/>
          <w:szCs w:val="28"/>
          <w:lang w:val="uk-UA"/>
        </w:rPr>
        <w:t xml:space="preserve"> О. П. Проектна діяльність як засіб формування в молодших школярів технологічної компетентності. </w:t>
      </w:r>
      <w:r>
        <w:rPr>
          <w:rFonts w:ascii="Times New Roman" w:eastAsia="Calibri" w:hAnsi="Times New Roman" w:cs="Times New Roman"/>
          <w:i/>
          <w:sz w:val="28"/>
          <w:szCs w:val="28"/>
          <w:lang w:val="uk-UA"/>
        </w:rPr>
        <w:t>Інновації в початковій освіті: проблеми, перспективи, відповіді на виклики сьогодення</w:t>
      </w:r>
      <w:r>
        <w:rPr>
          <w:rFonts w:ascii="Times New Roman" w:eastAsia="Calibri" w:hAnsi="Times New Roman" w:cs="Times New Roman"/>
          <w:sz w:val="28"/>
          <w:szCs w:val="28"/>
          <w:lang w:val="uk-UA"/>
        </w:rPr>
        <w:t>. 2019. №3. С. 66-69.</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Самолюк</w:t>
      </w:r>
      <w:proofErr w:type="spellEnd"/>
      <w:r>
        <w:rPr>
          <w:rFonts w:ascii="Times New Roman" w:eastAsia="Calibri" w:hAnsi="Times New Roman" w:cs="Times New Roman"/>
          <w:sz w:val="28"/>
          <w:szCs w:val="28"/>
          <w:lang w:val="uk-UA"/>
        </w:rPr>
        <w:t xml:space="preserve"> Н. М. SOFT ТА HARD SKILLS на ринку праці. </w:t>
      </w:r>
      <w:r>
        <w:rPr>
          <w:rFonts w:ascii="Times New Roman" w:eastAsia="Calibri" w:hAnsi="Times New Roman" w:cs="Times New Roman"/>
          <w:i/>
          <w:sz w:val="28"/>
          <w:szCs w:val="28"/>
          <w:lang w:val="uk-UA"/>
        </w:rPr>
        <w:t>Вісник НУВГП</w:t>
      </w:r>
      <w:r>
        <w:rPr>
          <w:rFonts w:ascii="Times New Roman" w:eastAsia="Calibri" w:hAnsi="Times New Roman" w:cs="Times New Roman"/>
          <w:sz w:val="28"/>
          <w:szCs w:val="28"/>
          <w:lang w:val="uk-UA"/>
        </w:rPr>
        <w:t>. 2021. № 4(96). С. 275-292.</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Семенюк Л. Особистість на шляху до духовних і національних цінностей. </w:t>
      </w:r>
      <w:r>
        <w:rPr>
          <w:rFonts w:ascii="Times New Roman" w:eastAsia="Calibri" w:hAnsi="Times New Roman" w:cs="Times New Roman"/>
          <w:i/>
          <w:sz w:val="28"/>
          <w:szCs w:val="28"/>
          <w:lang w:val="uk-UA"/>
        </w:rPr>
        <w:t>Закон</w:t>
      </w:r>
      <w:r>
        <w:rPr>
          <w:rFonts w:ascii="Times New Roman" w:eastAsia="Calibri" w:hAnsi="Times New Roman" w:cs="Times New Roman"/>
          <w:sz w:val="28"/>
          <w:szCs w:val="28"/>
          <w:lang w:val="uk-UA"/>
        </w:rPr>
        <w:t>. 2006. № 8. С. 5-7.</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Скрипка Г. В. Формування в учнів навичок ХХІ століття засобами інформаційно-комунікативних технологій. </w:t>
      </w:r>
      <w:r>
        <w:rPr>
          <w:rFonts w:ascii="Times New Roman" w:eastAsia="Calibri" w:hAnsi="Times New Roman" w:cs="Times New Roman"/>
          <w:i/>
          <w:sz w:val="28"/>
          <w:szCs w:val="28"/>
          <w:lang w:val="uk-UA"/>
        </w:rPr>
        <w:t>Інформаційні технології і засоби навчання</w:t>
      </w:r>
      <w:r>
        <w:rPr>
          <w:rFonts w:ascii="Times New Roman" w:eastAsia="Calibri" w:hAnsi="Times New Roman" w:cs="Times New Roman"/>
          <w:sz w:val="28"/>
          <w:szCs w:val="28"/>
          <w:lang w:val="uk-UA"/>
        </w:rPr>
        <w:t>. 2016. № 4 (54). С. 99-105.</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Скрипник С. В. Психолого-педагогічні аспекти формування активної екологічної позиції учнів. </w:t>
      </w:r>
      <w:r>
        <w:rPr>
          <w:rFonts w:ascii="Times New Roman" w:eastAsia="Calibri" w:hAnsi="Times New Roman" w:cs="Times New Roman"/>
          <w:i/>
          <w:sz w:val="28"/>
          <w:szCs w:val="28"/>
          <w:lang w:val="uk-UA"/>
        </w:rPr>
        <w:t>Наукові записки Ніжинського державного університету ім. Миколи Гоголя</w:t>
      </w:r>
      <w:r>
        <w:rPr>
          <w:rFonts w:ascii="Times New Roman" w:eastAsia="Calibri" w:hAnsi="Times New Roman" w:cs="Times New Roman"/>
          <w:sz w:val="28"/>
          <w:szCs w:val="28"/>
          <w:lang w:val="uk-UA"/>
        </w:rPr>
        <w:t>. 2014. № 4. С. 55-59.</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Слипанюк</w:t>
      </w:r>
      <w:proofErr w:type="spellEnd"/>
      <w:r>
        <w:rPr>
          <w:rFonts w:ascii="Times New Roman" w:eastAsia="Calibri" w:hAnsi="Times New Roman" w:cs="Times New Roman"/>
          <w:sz w:val="28"/>
          <w:szCs w:val="28"/>
          <w:lang w:val="uk-UA"/>
        </w:rPr>
        <w:t xml:space="preserve"> О., Марчук М. Формування та розвиток навичок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br/>
        <w:t xml:space="preserve">у молодших школярів на </w:t>
      </w:r>
      <w:proofErr w:type="spellStart"/>
      <w:r>
        <w:rPr>
          <w:rFonts w:ascii="Times New Roman" w:eastAsia="Calibri" w:hAnsi="Times New Roman" w:cs="Times New Roman"/>
          <w:sz w:val="28"/>
          <w:szCs w:val="28"/>
          <w:lang w:val="uk-UA"/>
        </w:rPr>
        <w:t>уроках</w:t>
      </w:r>
      <w:proofErr w:type="spellEnd"/>
      <w:r>
        <w:rPr>
          <w:rFonts w:ascii="Times New Roman" w:eastAsia="Calibri" w:hAnsi="Times New Roman" w:cs="Times New Roman"/>
          <w:sz w:val="28"/>
          <w:szCs w:val="28"/>
          <w:lang w:val="uk-UA"/>
        </w:rPr>
        <w:t xml:space="preserve"> інтегрованого курсу «Я досліджую світ». </w:t>
      </w:r>
      <w:r>
        <w:rPr>
          <w:rFonts w:ascii="Times New Roman" w:eastAsia="Calibri" w:hAnsi="Times New Roman" w:cs="Times New Roman"/>
          <w:i/>
          <w:sz w:val="28"/>
          <w:szCs w:val="28"/>
          <w:lang w:val="uk-UA"/>
        </w:rPr>
        <w:lastRenderedPageBreak/>
        <w:t xml:space="preserve">Актуальні проблеми педагогіки початкової школи в контексті освітньої </w:t>
      </w:r>
      <w:r>
        <w:rPr>
          <w:rFonts w:ascii="Times New Roman" w:eastAsia="Calibri" w:hAnsi="Times New Roman" w:cs="Times New Roman"/>
          <w:i/>
          <w:sz w:val="28"/>
          <w:szCs w:val="28"/>
          <w:lang w:val="uk-UA"/>
        </w:rPr>
        <w:br/>
        <w:t>реформи</w:t>
      </w:r>
      <w:r>
        <w:rPr>
          <w:rFonts w:ascii="Times New Roman" w:eastAsia="Calibri" w:hAnsi="Times New Roman" w:cs="Times New Roman"/>
          <w:sz w:val="28"/>
          <w:szCs w:val="28"/>
          <w:lang w:val="uk-UA"/>
        </w:rPr>
        <w:t xml:space="preserve"> : збірник наук. праць. Івано-Франківськ: НАІР, 2021. С.198-200.</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Собченко</w:t>
      </w:r>
      <w:proofErr w:type="spellEnd"/>
      <w:r>
        <w:rPr>
          <w:rFonts w:ascii="Times New Roman" w:eastAsia="Calibri" w:hAnsi="Times New Roman" w:cs="Times New Roman"/>
          <w:sz w:val="28"/>
          <w:szCs w:val="28"/>
          <w:lang w:val="uk-UA"/>
        </w:rPr>
        <w:t xml:space="preserve"> Т. М., </w:t>
      </w:r>
      <w:proofErr w:type="spellStart"/>
      <w:r>
        <w:rPr>
          <w:rFonts w:ascii="Times New Roman" w:eastAsia="Calibri" w:hAnsi="Times New Roman" w:cs="Times New Roman"/>
          <w:sz w:val="28"/>
          <w:szCs w:val="28"/>
          <w:lang w:val="uk-UA"/>
        </w:rPr>
        <w:t>Гусенко</w:t>
      </w:r>
      <w:proofErr w:type="spellEnd"/>
      <w:r>
        <w:rPr>
          <w:rFonts w:ascii="Times New Roman" w:eastAsia="Calibri" w:hAnsi="Times New Roman" w:cs="Times New Roman"/>
          <w:sz w:val="28"/>
          <w:szCs w:val="28"/>
          <w:lang w:val="uk-UA"/>
        </w:rPr>
        <w:t xml:space="preserve"> К. В. Використання технології проблемного навчання у сучасній школі. </w:t>
      </w:r>
      <w:r>
        <w:rPr>
          <w:rFonts w:ascii="Times New Roman" w:eastAsia="Calibri" w:hAnsi="Times New Roman" w:cs="Times New Roman"/>
          <w:i/>
          <w:sz w:val="28"/>
          <w:szCs w:val="28"/>
          <w:lang w:val="uk-UA"/>
        </w:rPr>
        <w:t>Психолого-педагогічні проблеми вищої і середньої освіти в умовах сучасних викликів</w:t>
      </w:r>
      <w:r>
        <w:rPr>
          <w:rFonts w:ascii="Times New Roman" w:eastAsia="Calibri" w:hAnsi="Times New Roman" w:cs="Times New Roman"/>
          <w:sz w:val="28"/>
          <w:szCs w:val="28"/>
          <w:lang w:val="uk-UA"/>
        </w:rPr>
        <w:t xml:space="preserve"> : матеріали ІV </w:t>
      </w:r>
      <w:proofErr w:type="spellStart"/>
      <w:r>
        <w:rPr>
          <w:rFonts w:ascii="Times New Roman" w:eastAsia="Calibri" w:hAnsi="Times New Roman" w:cs="Times New Roman"/>
          <w:sz w:val="28"/>
          <w:szCs w:val="28"/>
          <w:lang w:val="uk-UA"/>
        </w:rPr>
        <w:t>Міжнар</w:t>
      </w:r>
      <w:proofErr w:type="spellEnd"/>
      <w:r>
        <w:rPr>
          <w:rFonts w:ascii="Times New Roman" w:eastAsia="Calibri" w:hAnsi="Times New Roman" w:cs="Times New Roman"/>
          <w:sz w:val="28"/>
          <w:szCs w:val="28"/>
          <w:lang w:val="uk-UA"/>
        </w:rPr>
        <w:t>. наук.-</w:t>
      </w:r>
      <w:proofErr w:type="spellStart"/>
      <w:r>
        <w:rPr>
          <w:rFonts w:ascii="Times New Roman" w:eastAsia="Calibri" w:hAnsi="Times New Roman" w:cs="Times New Roman"/>
          <w:sz w:val="28"/>
          <w:szCs w:val="28"/>
          <w:lang w:val="uk-UA"/>
        </w:rPr>
        <w:t>практ</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конф</w:t>
      </w:r>
      <w:proofErr w:type="spellEnd"/>
      <w:r>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br/>
        <w:t>(м. Харків, 12 груд. 2019 р.). Харків, 2020. С. 421-425.</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Сторчай</w:t>
      </w:r>
      <w:proofErr w:type="spellEnd"/>
      <w:r>
        <w:rPr>
          <w:rFonts w:ascii="Times New Roman" w:eastAsia="Calibri" w:hAnsi="Times New Roman" w:cs="Times New Roman"/>
          <w:sz w:val="28"/>
          <w:szCs w:val="28"/>
          <w:lang w:val="uk-UA"/>
        </w:rPr>
        <w:t xml:space="preserve"> Т. А. Розвиток комунікативних </w:t>
      </w:r>
      <w:proofErr w:type="spellStart"/>
      <w:r>
        <w:rPr>
          <w:rFonts w:ascii="Times New Roman" w:eastAsia="Calibri" w:hAnsi="Times New Roman" w:cs="Times New Roman"/>
          <w:sz w:val="28"/>
          <w:szCs w:val="28"/>
          <w:lang w:val="uk-UA"/>
        </w:rPr>
        <w:t>компетентностей</w:t>
      </w:r>
      <w:proofErr w:type="spellEnd"/>
      <w:r>
        <w:rPr>
          <w:rFonts w:ascii="Times New Roman" w:eastAsia="Calibri" w:hAnsi="Times New Roman" w:cs="Times New Roman"/>
          <w:sz w:val="28"/>
          <w:szCs w:val="28"/>
          <w:lang w:val="uk-UA"/>
        </w:rPr>
        <w:t xml:space="preserve"> на сучасних </w:t>
      </w:r>
      <w:proofErr w:type="spellStart"/>
      <w:r>
        <w:rPr>
          <w:rFonts w:ascii="Times New Roman" w:eastAsia="Calibri" w:hAnsi="Times New Roman" w:cs="Times New Roman"/>
          <w:sz w:val="28"/>
          <w:szCs w:val="28"/>
          <w:lang w:val="uk-UA"/>
        </w:rPr>
        <w:t>уроках</w:t>
      </w:r>
      <w:proofErr w:type="spellEnd"/>
      <w:r>
        <w:rPr>
          <w:rFonts w:ascii="Times New Roman" w:eastAsia="Calibri" w:hAnsi="Times New Roman" w:cs="Times New Roman"/>
          <w:sz w:val="28"/>
          <w:szCs w:val="28"/>
          <w:lang w:val="uk-UA"/>
        </w:rPr>
        <w:t xml:space="preserve"> НУШ : </w:t>
      </w:r>
      <w:proofErr w:type="spellStart"/>
      <w:r>
        <w:rPr>
          <w:rFonts w:ascii="Times New Roman" w:eastAsia="Calibri" w:hAnsi="Times New Roman" w:cs="Times New Roman"/>
          <w:i/>
          <w:sz w:val="28"/>
          <w:szCs w:val="28"/>
          <w:lang w:val="uk-UA"/>
        </w:rPr>
        <w:t>The</w:t>
      </w:r>
      <w:proofErr w:type="spellEnd"/>
      <w:r>
        <w:rPr>
          <w:rFonts w:ascii="Times New Roman" w:eastAsia="Calibri" w:hAnsi="Times New Roman" w:cs="Times New Roman"/>
          <w:i/>
          <w:sz w:val="28"/>
          <w:szCs w:val="28"/>
          <w:lang w:val="uk-UA"/>
        </w:rPr>
        <w:t xml:space="preserve"> V </w:t>
      </w:r>
      <w:proofErr w:type="spellStart"/>
      <w:r>
        <w:rPr>
          <w:rFonts w:ascii="Times New Roman" w:eastAsia="Calibri" w:hAnsi="Times New Roman" w:cs="Times New Roman"/>
          <w:i/>
          <w:sz w:val="28"/>
          <w:szCs w:val="28"/>
          <w:lang w:val="uk-UA"/>
        </w:rPr>
        <w:t>International</w:t>
      </w:r>
      <w:proofErr w:type="spellEnd"/>
      <w:r>
        <w:rPr>
          <w:rFonts w:ascii="Times New Roman" w:eastAsia="Calibri" w:hAnsi="Times New Roman" w:cs="Times New Roman"/>
          <w:i/>
          <w:sz w:val="28"/>
          <w:szCs w:val="28"/>
          <w:lang w:val="uk-UA"/>
        </w:rPr>
        <w:t xml:space="preserve"> </w:t>
      </w:r>
      <w:proofErr w:type="spellStart"/>
      <w:r>
        <w:rPr>
          <w:rFonts w:ascii="Times New Roman" w:eastAsia="Calibri" w:hAnsi="Times New Roman" w:cs="Times New Roman"/>
          <w:i/>
          <w:sz w:val="28"/>
          <w:szCs w:val="28"/>
          <w:lang w:val="uk-UA"/>
        </w:rPr>
        <w:t>Scientific</w:t>
      </w:r>
      <w:proofErr w:type="spellEnd"/>
      <w:r>
        <w:rPr>
          <w:rFonts w:ascii="Times New Roman" w:eastAsia="Calibri" w:hAnsi="Times New Roman" w:cs="Times New Roman"/>
          <w:i/>
          <w:sz w:val="28"/>
          <w:szCs w:val="28"/>
          <w:lang w:val="uk-UA"/>
        </w:rPr>
        <w:t xml:space="preserve"> </w:t>
      </w:r>
      <w:proofErr w:type="spellStart"/>
      <w:r>
        <w:rPr>
          <w:rFonts w:ascii="Times New Roman" w:eastAsia="Calibri" w:hAnsi="Times New Roman" w:cs="Times New Roman"/>
          <w:i/>
          <w:sz w:val="28"/>
          <w:szCs w:val="28"/>
          <w:lang w:val="uk-UA"/>
        </w:rPr>
        <w:t>and</w:t>
      </w:r>
      <w:proofErr w:type="spellEnd"/>
      <w:r>
        <w:rPr>
          <w:rFonts w:ascii="Times New Roman" w:eastAsia="Calibri" w:hAnsi="Times New Roman" w:cs="Times New Roman"/>
          <w:i/>
          <w:sz w:val="28"/>
          <w:szCs w:val="28"/>
          <w:lang w:val="uk-UA"/>
        </w:rPr>
        <w:t xml:space="preserve"> </w:t>
      </w:r>
      <w:proofErr w:type="spellStart"/>
      <w:r>
        <w:rPr>
          <w:rFonts w:ascii="Times New Roman" w:eastAsia="Calibri" w:hAnsi="Times New Roman" w:cs="Times New Roman"/>
          <w:i/>
          <w:sz w:val="28"/>
          <w:szCs w:val="28"/>
          <w:lang w:val="uk-UA"/>
        </w:rPr>
        <w:t>Practical</w:t>
      </w:r>
      <w:proofErr w:type="spellEnd"/>
      <w:r>
        <w:rPr>
          <w:rFonts w:ascii="Times New Roman" w:eastAsia="Calibri" w:hAnsi="Times New Roman" w:cs="Times New Roman"/>
          <w:i/>
          <w:sz w:val="28"/>
          <w:szCs w:val="28"/>
          <w:lang w:val="uk-UA"/>
        </w:rPr>
        <w:t xml:space="preserve"> </w:t>
      </w:r>
      <w:proofErr w:type="spellStart"/>
      <w:r>
        <w:rPr>
          <w:rFonts w:ascii="Times New Roman" w:eastAsia="Calibri" w:hAnsi="Times New Roman" w:cs="Times New Roman"/>
          <w:i/>
          <w:sz w:val="28"/>
          <w:szCs w:val="28"/>
          <w:lang w:val="uk-UA"/>
        </w:rPr>
        <w:t>Conference</w:t>
      </w:r>
      <w:proofErr w:type="spellEnd"/>
      <w:r>
        <w:rPr>
          <w:rFonts w:ascii="Times New Roman" w:eastAsia="Calibri" w:hAnsi="Times New Roman" w:cs="Times New Roman"/>
          <w:i/>
          <w:sz w:val="28"/>
          <w:szCs w:val="28"/>
          <w:lang w:val="uk-UA"/>
        </w:rPr>
        <w:t xml:space="preserve"> «</w:t>
      </w:r>
      <w:proofErr w:type="spellStart"/>
      <w:r>
        <w:rPr>
          <w:rFonts w:ascii="Times New Roman" w:eastAsia="Calibri" w:hAnsi="Times New Roman" w:cs="Times New Roman"/>
          <w:i/>
          <w:sz w:val="28"/>
          <w:szCs w:val="28"/>
          <w:lang w:val="uk-UA"/>
        </w:rPr>
        <w:t>Priority</w:t>
      </w:r>
      <w:proofErr w:type="spellEnd"/>
      <w:r>
        <w:rPr>
          <w:rFonts w:ascii="Times New Roman" w:eastAsia="Calibri" w:hAnsi="Times New Roman" w:cs="Times New Roman"/>
          <w:i/>
          <w:sz w:val="28"/>
          <w:szCs w:val="28"/>
          <w:lang w:val="uk-UA"/>
        </w:rPr>
        <w:t xml:space="preserve"> </w:t>
      </w:r>
      <w:proofErr w:type="spellStart"/>
      <w:r>
        <w:rPr>
          <w:rFonts w:ascii="Times New Roman" w:eastAsia="Calibri" w:hAnsi="Times New Roman" w:cs="Times New Roman"/>
          <w:i/>
          <w:sz w:val="28"/>
          <w:szCs w:val="28"/>
          <w:lang w:val="uk-UA"/>
        </w:rPr>
        <w:t>directions</w:t>
      </w:r>
      <w:proofErr w:type="spellEnd"/>
      <w:r>
        <w:rPr>
          <w:rFonts w:ascii="Times New Roman" w:eastAsia="Calibri" w:hAnsi="Times New Roman" w:cs="Times New Roman"/>
          <w:i/>
          <w:sz w:val="28"/>
          <w:szCs w:val="28"/>
          <w:lang w:val="uk-UA"/>
        </w:rPr>
        <w:t xml:space="preserve"> </w:t>
      </w:r>
      <w:proofErr w:type="spellStart"/>
      <w:r>
        <w:rPr>
          <w:rFonts w:ascii="Times New Roman" w:eastAsia="Calibri" w:hAnsi="Times New Roman" w:cs="Times New Roman"/>
          <w:i/>
          <w:sz w:val="28"/>
          <w:szCs w:val="28"/>
          <w:lang w:val="uk-UA"/>
        </w:rPr>
        <w:t>of</w:t>
      </w:r>
      <w:proofErr w:type="spellEnd"/>
      <w:r>
        <w:rPr>
          <w:rFonts w:ascii="Times New Roman" w:eastAsia="Calibri" w:hAnsi="Times New Roman" w:cs="Times New Roman"/>
          <w:i/>
          <w:sz w:val="28"/>
          <w:szCs w:val="28"/>
          <w:lang w:val="uk-UA"/>
        </w:rPr>
        <w:t xml:space="preserve"> </w:t>
      </w:r>
      <w:proofErr w:type="spellStart"/>
      <w:r>
        <w:rPr>
          <w:rFonts w:ascii="Times New Roman" w:eastAsia="Calibri" w:hAnsi="Times New Roman" w:cs="Times New Roman"/>
          <w:i/>
          <w:sz w:val="28"/>
          <w:szCs w:val="28"/>
          <w:lang w:val="uk-UA"/>
        </w:rPr>
        <w:t>science</w:t>
      </w:r>
      <w:proofErr w:type="spellEnd"/>
      <w:r>
        <w:rPr>
          <w:rFonts w:ascii="Times New Roman" w:eastAsia="Calibri" w:hAnsi="Times New Roman" w:cs="Times New Roman"/>
          <w:i/>
          <w:sz w:val="28"/>
          <w:szCs w:val="28"/>
          <w:lang w:val="uk-UA"/>
        </w:rPr>
        <w:t xml:space="preserve"> </w:t>
      </w:r>
      <w:proofErr w:type="spellStart"/>
      <w:r>
        <w:rPr>
          <w:rFonts w:ascii="Times New Roman" w:eastAsia="Calibri" w:hAnsi="Times New Roman" w:cs="Times New Roman"/>
          <w:i/>
          <w:sz w:val="28"/>
          <w:szCs w:val="28"/>
          <w:lang w:val="uk-UA"/>
        </w:rPr>
        <w:t>development</w:t>
      </w:r>
      <w:proofErr w:type="spellEnd"/>
      <w:r>
        <w:rPr>
          <w:rFonts w:ascii="Times New Roman" w:eastAsia="Calibri" w:hAnsi="Times New Roman" w:cs="Times New Roman"/>
          <w:i/>
          <w:sz w:val="28"/>
          <w:szCs w:val="28"/>
          <w:lang w:val="uk-UA"/>
        </w:rPr>
        <w:t>»</w:t>
      </w:r>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Hamburg</w:t>
      </w:r>
      <w:proofErr w:type="spellEnd"/>
      <w:r>
        <w:rPr>
          <w:rFonts w:ascii="Times New Roman" w:eastAsia="Calibri" w:hAnsi="Times New Roman" w:cs="Times New Roman"/>
          <w:sz w:val="28"/>
          <w:szCs w:val="28"/>
          <w:lang w:val="uk-UA"/>
        </w:rPr>
        <w:t>, 2021. Р. 235-239.</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Третяк О. П. НУШ як платформа формування моральних цінностей </w:t>
      </w:r>
      <w:r>
        <w:rPr>
          <w:rFonts w:ascii="Times New Roman" w:eastAsia="Calibri" w:hAnsi="Times New Roman" w:cs="Times New Roman"/>
          <w:sz w:val="28"/>
          <w:szCs w:val="28"/>
          <w:lang w:val="uk-UA"/>
        </w:rPr>
        <w:br/>
        <w:t xml:space="preserve">у молодших школярів. </w:t>
      </w:r>
      <w:proofErr w:type="spellStart"/>
      <w:r>
        <w:rPr>
          <w:rFonts w:ascii="Times New Roman" w:eastAsia="Calibri" w:hAnsi="Times New Roman" w:cs="Times New Roman"/>
          <w:i/>
          <w:sz w:val="28"/>
          <w:szCs w:val="28"/>
          <w:lang w:val="uk-UA"/>
        </w:rPr>
        <w:t>Компетентнісне</w:t>
      </w:r>
      <w:proofErr w:type="spellEnd"/>
      <w:r>
        <w:rPr>
          <w:rFonts w:ascii="Times New Roman" w:eastAsia="Calibri" w:hAnsi="Times New Roman" w:cs="Times New Roman"/>
          <w:i/>
          <w:sz w:val="28"/>
          <w:szCs w:val="28"/>
          <w:lang w:val="uk-UA"/>
        </w:rPr>
        <w:t xml:space="preserve"> спрямування дошкільної та початкової освіти в умовах Нової української школи</w:t>
      </w:r>
      <w:r>
        <w:rPr>
          <w:rFonts w:ascii="Times New Roman" w:eastAsia="Calibri" w:hAnsi="Times New Roman" w:cs="Times New Roman"/>
          <w:sz w:val="28"/>
          <w:szCs w:val="28"/>
          <w:lang w:val="uk-UA"/>
        </w:rPr>
        <w:t xml:space="preserve"> : матеріали ІІІ </w:t>
      </w:r>
      <w:proofErr w:type="spellStart"/>
      <w:r>
        <w:rPr>
          <w:rFonts w:ascii="Times New Roman" w:eastAsia="Calibri" w:hAnsi="Times New Roman" w:cs="Times New Roman"/>
          <w:sz w:val="28"/>
          <w:szCs w:val="28"/>
          <w:lang w:val="uk-UA"/>
        </w:rPr>
        <w:t>Всеукр</w:t>
      </w:r>
      <w:proofErr w:type="spellEnd"/>
      <w:r>
        <w:rPr>
          <w:rFonts w:ascii="Times New Roman" w:eastAsia="Calibri" w:hAnsi="Times New Roman" w:cs="Times New Roman"/>
          <w:sz w:val="28"/>
          <w:szCs w:val="28"/>
          <w:lang w:val="uk-UA"/>
        </w:rPr>
        <w:t>. наук.-</w:t>
      </w:r>
      <w:proofErr w:type="spellStart"/>
      <w:r>
        <w:rPr>
          <w:rFonts w:ascii="Times New Roman" w:eastAsia="Calibri" w:hAnsi="Times New Roman" w:cs="Times New Roman"/>
          <w:sz w:val="28"/>
          <w:szCs w:val="28"/>
          <w:lang w:val="uk-UA"/>
        </w:rPr>
        <w:t>практ</w:t>
      </w:r>
      <w:proofErr w:type="spellEnd"/>
      <w:r>
        <w:rPr>
          <w:rFonts w:ascii="Times New Roman" w:eastAsia="Calibri" w:hAnsi="Times New Roman" w:cs="Times New Roman"/>
          <w:sz w:val="28"/>
          <w:szCs w:val="28"/>
          <w:lang w:val="uk-UA"/>
        </w:rPr>
        <w:t>. Інтернет-конференції (м. Київ, 15 грудня 2020 р.). Київ, 2020. С. 102-106.</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Філімонова</w:t>
      </w:r>
      <w:proofErr w:type="spellEnd"/>
      <w:r>
        <w:rPr>
          <w:rFonts w:ascii="Times New Roman" w:eastAsia="Calibri" w:hAnsi="Times New Roman" w:cs="Times New Roman"/>
          <w:sz w:val="28"/>
          <w:szCs w:val="28"/>
          <w:lang w:val="uk-UA"/>
        </w:rPr>
        <w:t xml:space="preserve"> Т. В., </w:t>
      </w:r>
      <w:proofErr w:type="spellStart"/>
      <w:r>
        <w:rPr>
          <w:rFonts w:ascii="Times New Roman" w:eastAsia="Calibri" w:hAnsi="Times New Roman" w:cs="Times New Roman"/>
          <w:sz w:val="28"/>
          <w:szCs w:val="28"/>
          <w:lang w:val="uk-UA"/>
        </w:rPr>
        <w:t>Неведомова</w:t>
      </w:r>
      <w:proofErr w:type="spellEnd"/>
      <w:r>
        <w:rPr>
          <w:rFonts w:ascii="Times New Roman" w:eastAsia="Calibri" w:hAnsi="Times New Roman" w:cs="Times New Roman"/>
          <w:sz w:val="28"/>
          <w:szCs w:val="28"/>
          <w:lang w:val="uk-UA"/>
        </w:rPr>
        <w:t xml:space="preserve"> Т. С. Наукові підходи до викладання інтегрованого курсу «Я досліджую світ» в початковій школі. </w:t>
      </w:r>
      <w:proofErr w:type="spellStart"/>
      <w:r>
        <w:rPr>
          <w:rFonts w:ascii="Times New Roman" w:eastAsia="Calibri" w:hAnsi="Times New Roman" w:cs="Times New Roman"/>
          <w:i/>
          <w:sz w:val="28"/>
          <w:szCs w:val="28"/>
          <w:lang w:val="uk-UA"/>
        </w:rPr>
        <w:t>Colloquium-journal</w:t>
      </w:r>
      <w:proofErr w:type="spellEnd"/>
      <w:r>
        <w:rPr>
          <w:rFonts w:ascii="Times New Roman" w:eastAsia="Calibri" w:hAnsi="Times New Roman" w:cs="Times New Roman"/>
          <w:sz w:val="28"/>
          <w:szCs w:val="28"/>
          <w:lang w:val="uk-UA"/>
        </w:rPr>
        <w:t>. 2023. № 9 (168). С. 6-10.</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Філінюк</w:t>
      </w:r>
      <w:proofErr w:type="spellEnd"/>
      <w:r>
        <w:rPr>
          <w:rFonts w:ascii="Times New Roman" w:eastAsia="Calibri" w:hAnsi="Times New Roman" w:cs="Times New Roman"/>
          <w:sz w:val="28"/>
          <w:szCs w:val="28"/>
          <w:lang w:val="uk-UA"/>
        </w:rPr>
        <w:t xml:space="preserve"> В. </w:t>
      </w:r>
      <w:r>
        <w:rPr>
          <w:rFonts w:ascii="Times New Roman" w:eastAsia="Calibri" w:hAnsi="Times New Roman" w:cs="Times New Roman"/>
          <w:sz w:val="28"/>
          <w:szCs w:val="28"/>
          <w:lang w:val="en-US"/>
        </w:rPr>
        <w:t>S</w:t>
      </w:r>
      <w:proofErr w:type="spellStart"/>
      <w:r>
        <w:rPr>
          <w:rFonts w:ascii="Times New Roman" w:eastAsia="Calibri" w:hAnsi="Times New Roman" w:cs="Times New Roman"/>
          <w:sz w:val="28"/>
          <w:szCs w:val="28"/>
          <w:lang w:val="uk-UA"/>
        </w:rPr>
        <w:t>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готуємо учнів до успішної життєдіяльності. </w:t>
      </w:r>
      <w:r>
        <w:rPr>
          <w:rFonts w:ascii="Times New Roman" w:eastAsia="Calibri" w:hAnsi="Times New Roman" w:cs="Times New Roman"/>
          <w:i/>
          <w:sz w:val="28"/>
          <w:szCs w:val="28"/>
          <w:lang w:val="uk-UA"/>
        </w:rPr>
        <w:t>Учитель початкової школи</w:t>
      </w:r>
      <w:r>
        <w:rPr>
          <w:rFonts w:ascii="Times New Roman" w:eastAsia="Calibri" w:hAnsi="Times New Roman" w:cs="Times New Roman"/>
          <w:sz w:val="28"/>
          <w:szCs w:val="28"/>
          <w:lang w:val="uk-UA"/>
        </w:rPr>
        <w:t>. 2020. № 11. С. 9-11.</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Чос</w:t>
      </w:r>
      <w:proofErr w:type="spellEnd"/>
      <w:r>
        <w:rPr>
          <w:rFonts w:ascii="Times New Roman" w:eastAsia="Calibri" w:hAnsi="Times New Roman" w:cs="Times New Roman"/>
          <w:sz w:val="28"/>
          <w:szCs w:val="28"/>
          <w:lang w:val="uk-UA"/>
        </w:rPr>
        <w:t xml:space="preserve"> С. Нестандартні форми розвитку комунікативної компетентності учнів початкових класів НУШ. </w:t>
      </w:r>
      <w:r>
        <w:rPr>
          <w:rFonts w:ascii="Times New Roman" w:eastAsia="Calibri" w:hAnsi="Times New Roman" w:cs="Times New Roman"/>
          <w:i/>
          <w:sz w:val="28"/>
          <w:szCs w:val="28"/>
          <w:lang w:val="uk-UA"/>
        </w:rPr>
        <w:t>Молодий вчений</w:t>
      </w:r>
      <w:r>
        <w:rPr>
          <w:rFonts w:ascii="Times New Roman" w:eastAsia="Calibri" w:hAnsi="Times New Roman" w:cs="Times New Roman"/>
          <w:sz w:val="28"/>
          <w:szCs w:val="28"/>
          <w:lang w:val="uk-UA"/>
        </w:rPr>
        <w:t>. 2021. № 9 (97). С. 24-27.</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Чупріна</w:t>
      </w:r>
      <w:proofErr w:type="spellEnd"/>
      <w:r>
        <w:rPr>
          <w:rFonts w:ascii="Times New Roman" w:eastAsia="Calibri" w:hAnsi="Times New Roman" w:cs="Times New Roman"/>
          <w:sz w:val="28"/>
          <w:szCs w:val="28"/>
          <w:lang w:val="uk-UA"/>
        </w:rPr>
        <w:t xml:space="preserve"> О. В. Використання мультимедійних засобів навчання </w:t>
      </w:r>
      <w:r>
        <w:rPr>
          <w:rFonts w:ascii="Times New Roman" w:eastAsia="Calibri" w:hAnsi="Times New Roman" w:cs="Times New Roman"/>
          <w:sz w:val="28"/>
          <w:szCs w:val="28"/>
          <w:lang w:val="uk-UA"/>
        </w:rPr>
        <w:br/>
        <w:t xml:space="preserve">у початковій школі: аспекти і перспективи проблеми. </w:t>
      </w:r>
      <w:r>
        <w:rPr>
          <w:rFonts w:ascii="Times New Roman" w:eastAsia="Calibri" w:hAnsi="Times New Roman" w:cs="Times New Roman"/>
          <w:i/>
          <w:sz w:val="28"/>
          <w:szCs w:val="28"/>
          <w:lang w:val="uk-UA"/>
        </w:rPr>
        <w:t>Вісник Житомирського державного університету імені Івана Франка</w:t>
      </w:r>
      <w:r>
        <w:rPr>
          <w:rFonts w:ascii="Times New Roman" w:eastAsia="Calibri" w:hAnsi="Times New Roman" w:cs="Times New Roman"/>
          <w:sz w:val="28"/>
          <w:szCs w:val="28"/>
          <w:lang w:val="uk-UA"/>
        </w:rPr>
        <w:t>. 2012. № 64. С. 177-180.</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Щербина Д. В. Формування активної комунікативної позиції учнів засобами </w:t>
      </w:r>
      <w:proofErr w:type="spellStart"/>
      <w:r>
        <w:rPr>
          <w:rFonts w:ascii="Times New Roman" w:eastAsia="Calibri" w:hAnsi="Times New Roman" w:cs="Times New Roman"/>
          <w:sz w:val="28"/>
          <w:szCs w:val="28"/>
          <w:lang w:val="uk-UA"/>
        </w:rPr>
        <w:t>імітаційно</w:t>
      </w:r>
      <w:proofErr w:type="spellEnd"/>
      <w:r>
        <w:rPr>
          <w:rFonts w:ascii="Times New Roman" w:eastAsia="Calibri" w:hAnsi="Times New Roman" w:cs="Times New Roman"/>
          <w:sz w:val="28"/>
          <w:szCs w:val="28"/>
          <w:lang w:val="uk-UA"/>
        </w:rPr>
        <w:t xml:space="preserve">-ігрового навчання : </w:t>
      </w:r>
      <w:proofErr w:type="spellStart"/>
      <w:r>
        <w:rPr>
          <w:rFonts w:ascii="Times New Roman" w:eastAsia="Calibri" w:hAnsi="Times New Roman" w:cs="Times New Roman"/>
          <w:sz w:val="28"/>
          <w:szCs w:val="28"/>
          <w:lang w:val="uk-UA"/>
        </w:rPr>
        <w:t>навч</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посіб</w:t>
      </w:r>
      <w:proofErr w:type="spellEnd"/>
      <w:r>
        <w:rPr>
          <w:rFonts w:ascii="Times New Roman" w:eastAsia="Calibri" w:hAnsi="Times New Roman" w:cs="Times New Roman"/>
          <w:sz w:val="28"/>
          <w:szCs w:val="28"/>
          <w:lang w:val="uk-UA"/>
        </w:rPr>
        <w:t>. Кривий Ріг, 2009. 218 с.</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Guilford</w:t>
      </w:r>
      <w:proofErr w:type="spellEnd"/>
      <w:r>
        <w:rPr>
          <w:rFonts w:ascii="Times New Roman" w:eastAsia="Calibri" w:hAnsi="Times New Roman" w:cs="Times New Roman"/>
          <w:sz w:val="28"/>
          <w:szCs w:val="28"/>
          <w:lang w:val="uk-UA"/>
        </w:rPr>
        <w:t xml:space="preserve"> J. P. </w:t>
      </w:r>
      <w:proofErr w:type="spellStart"/>
      <w:r>
        <w:rPr>
          <w:rFonts w:ascii="Times New Roman" w:eastAsia="Calibri" w:hAnsi="Times New Roman" w:cs="Times New Roman"/>
          <w:sz w:val="28"/>
          <w:szCs w:val="28"/>
          <w:lang w:val="uk-UA"/>
        </w:rPr>
        <w:t>Creativity</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American</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Psychologist</w:t>
      </w:r>
      <w:proofErr w:type="spellEnd"/>
      <w:r>
        <w:rPr>
          <w:rFonts w:ascii="Times New Roman" w:eastAsia="Calibri" w:hAnsi="Times New Roman" w:cs="Times New Roman"/>
          <w:sz w:val="28"/>
          <w:szCs w:val="28"/>
          <w:lang w:val="uk-UA"/>
        </w:rPr>
        <w:t xml:space="preserve">. 1950. </w:t>
      </w:r>
      <w:r>
        <w:rPr>
          <w:rFonts w:ascii="Times New Roman" w:eastAsia="Calibri" w:hAnsi="Times New Roman" w:cs="Times New Roman"/>
          <w:sz w:val="28"/>
          <w:szCs w:val="28"/>
          <w:lang w:val="en-US"/>
        </w:rPr>
        <w:t>Vol</w:t>
      </w:r>
      <w:r>
        <w:rPr>
          <w:rFonts w:ascii="Times New Roman" w:eastAsia="Calibri" w:hAnsi="Times New Roman" w:cs="Times New Roman"/>
          <w:sz w:val="28"/>
          <w:szCs w:val="28"/>
          <w:lang w:val="uk-UA"/>
        </w:rPr>
        <w:t>. 5. Р. 444-454.</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lastRenderedPageBreak/>
        <w:t>Hard</w:t>
      </w:r>
      <w:proofErr w:type="spellEnd"/>
      <w:r>
        <w:rPr>
          <w:rFonts w:ascii="Times New Roman" w:eastAsia="Calibri" w:hAnsi="Times New Roman" w:cs="Times New Roman"/>
          <w:sz w:val="28"/>
          <w:szCs w:val="28"/>
          <w:lang w:val="uk-UA"/>
        </w:rPr>
        <w:t xml:space="preserve"> та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навіщо вони потрібні. </w:t>
      </w:r>
      <w:r>
        <w:rPr>
          <w:rFonts w:ascii="Times New Roman" w:eastAsia="Calibri" w:hAnsi="Times New Roman" w:cs="Times New Roman"/>
          <w:sz w:val="28"/>
          <w:szCs w:val="28"/>
          <w:lang w:val="uk-UA"/>
        </w:rPr>
        <w:br/>
        <w:t>URL:  https://proektoria.online/catalog/media/articles/hard-i-soft-skills-zachem-oni-nuzhny</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uk-UA"/>
        </w:rPr>
        <w:t>(дата звернення: 19.0</w:t>
      </w:r>
      <w:r>
        <w:rPr>
          <w:rFonts w:ascii="Times New Roman" w:eastAsia="Calibri" w:hAnsi="Times New Roman" w:cs="Times New Roman"/>
          <w:sz w:val="28"/>
          <w:szCs w:val="28"/>
        </w:rPr>
        <w:t>7</w:t>
      </w:r>
      <w:r>
        <w:rPr>
          <w:rFonts w:ascii="Times New Roman" w:eastAsia="Calibri" w:hAnsi="Times New Roman" w:cs="Times New Roman"/>
          <w:sz w:val="28"/>
          <w:szCs w:val="28"/>
          <w:lang w:val="uk-UA"/>
        </w:rPr>
        <w:t>.2023)</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McClelland</w:t>
      </w:r>
      <w:proofErr w:type="spellEnd"/>
      <w:r>
        <w:rPr>
          <w:rFonts w:ascii="Times New Roman" w:eastAsia="Calibri" w:hAnsi="Times New Roman" w:cs="Times New Roman"/>
          <w:sz w:val="28"/>
          <w:szCs w:val="28"/>
          <w:lang w:val="uk-UA"/>
        </w:rPr>
        <w:t xml:space="preserve"> D.</w:t>
      </w:r>
      <w:r>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uk-UA"/>
        </w:rPr>
        <w:t xml:space="preserve">C. </w:t>
      </w:r>
      <w:proofErr w:type="spellStart"/>
      <w:r>
        <w:rPr>
          <w:rFonts w:ascii="Times New Roman" w:eastAsia="Calibri" w:hAnsi="Times New Roman" w:cs="Times New Roman"/>
          <w:sz w:val="28"/>
          <w:szCs w:val="28"/>
          <w:lang w:val="uk-UA"/>
        </w:rPr>
        <w:t>Testing</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for</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Competence</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Rather</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Than</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for</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Intelligence</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i/>
          <w:sz w:val="28"/>
          <w:szCs w:val="28"/>
          <w:lang w:val="uk-UA"/>
        </w:rPr>
        <w:t>American</w:t>
      </w:r>
      <w:proofErr w:type="spellEnd"/>
      <w:r>
        <w:rPr>
          <w:rFonts w:ascii="Times New Roman" w:eastAsia="Calibri" w:hAnsi="Times New Roman" w:cs="Times New Roman"/>
          <w:i/>
          <w:sz w:val="28"/>
          <w:szCs w:val="28"/>
          <w:lang w:val="uk-UA"/>
        </w:rPr>
        <w:t xml:space="preserve"> </w:t>
      </w:r>
      <w:proofErr w:type="spellStart"/>
      <w:r>
        <w:rPr>
          <w:rFonts w:ascii="Times New Roman" w:eastAsia="Calibri" w:hAnsi="Times New Roman" w:cs="Times New Roman"/>
          <w:i/>
          <w:sz w:val="28"/>
          <w:szCs w:val="28"/>
          <w:lang w:val="uk-UA"/>
        </w:rPr>
        <w:t>Psycologist</w:t>
      </w:r>
      <w:proofErr w:type="spellEnd"/>
      <w:r>
        <w:rPr>
          <w:rFonts w:ascii="Times New Roman" w:eastAsia="Calibri" w:hAnsi="Times New Roman" w:cs="Times New Roman"/>
          <w:sz w:val="28"/>
          <w:szCs w:val="28"/>
          <w:lang w:val="en-US"/>
        </w:rPr>
        <w:t>.</w:t>
      </w: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lang w:val="uk-UA"/>
        </w:rPr>
        <w:t>Cambridge</w:t>
      </w:r>
      <w:proofErr w:type="spellEnd"/>
      <w:r>
        <w:rPr>
          <w:rFonts w:ascii="Times New Roman" w:eastAsia="Calibri" w:hAnsi="Times New Roman" w:cs="Times New Roman"/>
          <w:sz w:val="28"/>
          <w:szCs w:val="28"/>
          <w:lang w:val="uk-UA"/>
        </w:rPr>
        <w:t xml:space="preserve">, 1973. </w:t>
      </w:r>
      <w:r>
        <w:rPr>
          <w:rFonts w:ascii="Times New Roman" w:eastAsia="Calibri" w:hAnsi="Times New Roman" w:cs="Times New Roman"/>
          <w:sz w:val="28"/>
          <w:szCs w:val="28"/>
        </w:rPr>
        <w:t>Р</w:t>
      </w:r>
      <w:r>
        <w:rPr>
          <w:rFonts w:ascii="Times New Roman" w:eastAsia="Calibri" w:hAnsi="Times New Roman" w:cs="Times New Roman"/>
          <w:sz w:val="28"/>
          <w:szCs w:val="28"/>
          <w:lang w:val="uk-UA"/>
        </w:rPr>
        <w:t>. 1-14.</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Paajanen</w:t>
      </w:r>
      <w:proofErr w:type="spellEnd"/>
      <w:r>
        <w:rPr>
          <w:rFonts w:ascii="Times New Roman" w:eastAsia="Calibri" w:hAnsi="Times New Roman" w:cs="Times New Roman"/>
          <w:sz w:val="28"/>
          <w:szCs w:val="28"/>
          <w:lang w:val="uk-UA"/>
        </w:rPr>
        <w:t xml:space="preserve"> G. </w:t>
      </w:r>
      <w:proofErr w:type="spellStart"/>
      <w:r>
        <w:rPr>
          <w:rFonts w:ascii="Times New Roman" w:eastAsia="Calibri" w:hAnsi="Times New Roman" w:cs="Times New Roman"/>
          <w:sz w:val="28"/>
          <w:szCs w:val="28"/>
          <w:lang w:val="uk-UA"/>
        </w:rPr>
        <w:t>The</w:t>
      </w:r>
      <w:proofErr w:type="spellEnd"/>
      <w:r>
        <w:rPr>
          <w:rFonts w:ascii="Times New Roman" w:eastAsia="Calibri" w:hAnsi="Times New Roman" w:cs="Times New Roman"/>
          <w:sz w:val="28"/>
          <w:szCs w:val="28"/>
          <w:lang w:val="uk-UA"/>
        </w:rPr>
        <w:t xml:space="preserve"> EI </w:t>
      </w:r>
      <w:proofErr w:type="spellStart"/>
      <w:r>
        <w:rPr>
          <w:rFonts w:ascii="Times New Roman" w:eastAsia="Calibri" w:hAnsi="Times New Roman" w:cs="Times New Roman"/>
          <w:sz w:val="28"/>
          <w:szCs w:val="28"/>
          <w:lang w:val="uk-UA"/>
        </w:rPr>
        <w:t>Measures</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the</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Personality</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Characteristics</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behind</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Productive</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Job</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Behaviour</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Employment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Inventory</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Reports</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Technology</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Based</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Solutions</w:t>
      </w:r>
      <w:proofErr w:type="spellEnd"/>
      <w:r>
        <w:rPr>
          <w:rFonts w:ascii="Times New Roman" w:eastAsia="Calibri" w:hAnsi="Times New Roman" w:cs="Times New Roman"/>
          <w:sz w:val="28"/>
          <w:szCs w:val="28"/>
          <w:lang w:val="en-US"/>
        </w:rPr>
        <w:t>.</w:t>
      </w:r>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i/>
          <w:sz w:val="28"/>
          <w:szCs w:val="28"/>
          <w:lang w:val="uk-UA"/>
        </w:rPr>
        <w:t>Personnel</w:t>
      </w:r>
      <w:proofErr w:type="spellEnd"/>
      <w:r>
        <w:rPr>
          <w:rFonts w:ascii="Times New Roman" w:eastAsia="Calibri" w:hAnsi="Times New Roman" w:cs="Times New Roman"/>
          <w:i/>
          <w:sz w:val="28"/>
          <w:szCs w:val="28"/>
          <w:lang w:val="uk-UA"/>
        </w:rPr>
        <w:t xml:space="preserve"> </w:t>
      </w:r>
      <w:proofErr w:type="spellStart"/>
      <w:r>
        <w:rPr>
          <w:rFonts w:ascii="Times New Roman" w:eastAsia="Calibri" w:hAnsi="Times New Roman" w:cs="Times New Roman"/>
          <w:i/>
          <w:sz w:val="28"/>
          <w:szCs w:val="28"/>
          <w:lang w:val="uk-UA"/>
        </w:rPr>
        <w:t>Decisions</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New</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Jersey</w:t>
      </w:r>
      <w:proofErr w:type="spellEnd"/>
      <w:r>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uk-UA"/>
        </w:rPr>
        <w:t>1992. 95 р.</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Rana</w:t>
      </w:r>
      <w:proofErr w:type="spellEnd"/>
      <w:r>
        <w:rPr>
          <w:rFonts w:ascii="Times New Roman" w:eastAsia="Calibri" w:hAnsi="Times New Roman" w:cs="Times New Roman"/>
          <w:sz w:val="28"/>
          <w:szCs w:val="28"/>
          <w:lang w:val="uk-UA"/>
        </w:rPr>
        <w:t xml:space="preserve"> K. </w:t>
      </w:r>
      <w:proofErr w:type="spellStart"/>
      <w:r>
        <w:rPr>
          <w:rFonts w:ascii="Times New Roman" w:eastAsia="Calibri" w:hAnsi="Times New Roman" w:cs="Times New Roman"/>
          <w:sz w:val="28"/>
          <w:szCs w:val="28"/>
          <w:lang w:val="uk-UA"/>
        </w:rPr>
        <w:t>Persuasion</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trust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and</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personal</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credibility</w:t>
      </w:r>
      <w:proofErr w:type="spellEnd"/>
      <w:r>
        <w:rPr>
          <w:rFonts w:ascii="Times New Roman" w:eastAsia="Calibri" w:hAnsi="Times New Roman" w:cs="Times New Roman"/>
          <w:sz w:val="28"/>
          <w:szCs w:val="28"/>
          <w:lang w:val="uk-UA"/>
        </w:rPr>
        <w:t>. URL: https://www.diplomacy.edu/resources/general/persuasion-trust-and-personalcredibility</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uk-UA"/>
        </w:rPr>
        <w:t>(дата звернення: 1</w:t>
      </w:r>
      <w:r>
        <w:rPr>
          <w:rFonts w:ascii="Times New Roman" w:eastAsia="Calibri" w:hAnsi="Times New Roman" w:cs="Times New Roman"/>
          <w:sz w:val="28"/>
          <w:szCs w:val="28"/>
        </w:rPr>
        <w:t>3</w:t>
      </w:r>
      <w:r>
        <w:rPr>
          <w:rFonts w:ascii="Times New Roman" w:eastAsia="Calibri" w:hAnsi="Times New Roman" w:cs="Times New Roman"/>
          <w:sz w:val="28"/>
          <w:szCs w:val="28"/>
          <w:lang w:val="uk-UA"/>
        </w:rPr>
        <w:t>.0</w:t>
      </w:r>
      <w:r>
        <w:rPr>
          <w:rFonts w:ascii="Times New Roman" w:eastAsia="Calibri" w:hAnsi="Times New Roman" w:cs="Times New Roman"/>
          <w:sz w:val="28"/>
          <w:szCs w:val="28"/>
        </w:rPr>
        <w:t>5</w:t>
      </w:r>
      <w:r>
        <w:rPr>
          <w:rFonts w:ascii="Times New Roman" w:eastAsia="Calibri" w:hAnsi="Times New Roman" w:cs="Times New Roman"/>
          <w:sz w:val="28"/>
          <w:szCs w:val="28"/>
          <w:lang w:val="uk-UA"/>
        </w:rPr>
        <w:t>.2023)</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Robles</w:t>
      </w:r>
      <w:proofErr w:type="spellEnd"/>
      <w:r>
        <w:rPr>
          <w:rFonts w:ascii="Times New Roman" w:eastAsia="Calibri" w:hAnsi="Times New Roman" w:cs="Times New Roman"/>
          <w:sz w:val="28"/>
          <w:szCs w:val="28"/>
          <w:lang w:val="uk-UA"/>
        </w:rPr>
        <w:t xml:space="preserve"> M. M. </w:t>
      </w:r>
      <w:proofErr w:type="spellStart"/>
      <w:r>
        <w:rPr>
          <w:rFonts w:ascii="Times New Roman" w:eastAsia="Calibri" w:hAnsi="Times New Roman" w:cs="Times New Roman"/>
          <w:sz w:val="28"/>
          <w:szCs w:val="28"/>
          <w:lang w:val="uk-UA"/>
        </w:rPr>
        <w:t>Executive</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Perceptions</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of</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the</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Top</w:t>
      </w:r>
      <w:proofErr w:type="spellEnd"/>
      <w:r>
        <w:rPr>
          <w:rFonts w:ascii="Times New Roman" w:eastAsia="Calibri" w:hAnsi="Times New Roman" w:cs="Times New Roman"/>
          <w:sz w:val="28"/>
          <w:szCs w:val="28"/>
          <w:lang w:val="uk-UA"/>
        </w:rPr>
        <w:t xml:space="preserve"> 10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Needed</w:t>
      </w:r>
      <w:proofErr w:type="spellEnd"/>
      <w:r>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br/>
      </w:r>
      <w:proofErr w:type="spellStart"/>
      <w:r>
        <w:rPr>
          <w:rFonts w:ascii="Times New Roman" w:eastAsia="Calibri" w:hAnsi="Times New Roman" w:cs="Times New Roman"/>
          <w:sz w:val="28"/>
          <w:szCs w:val="28"/>
          <w:lang w:val="uk-UA"/>
        </w:rPr>
        <w:t>in</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Today’s</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Workplace</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i/>
          <w:sz w:val="28"/>
          <w:szCs w:val="28"/>
          <w:lang w:val="uk-UA"/>
        </w:rPr>
        <w:t>Business</w:t>
      </w:r>
      <w:proofErr w:type="spellEnd"/>
      <w:r>
        <w:rPr>
          <w:rFonts w:ascii="Times New Roman" w:eastAsia="Calibri" w:hAnsi="Times New Roman" w:cs="Times New Roman"/>
          <w:i/>
          <w:sz w:val="28"/>
          <w:szCs w:val="28"/>
          <w:lang w:val="uk-UA"/>
        </w:rPr>
        <w:t xml:space="preserve"> </w:t>
      </w:r>
      <w:proofErr w:type="spellStart"/>
      <w:r>
        <w:rPr>
          <w:rFonts w:ascii="Times New Roman" w:eastAsia="Calibri" w:hAnsi="Times New Roman" w:cs="Times New Roman"/>
          <w:i/>
          <w:sz w:val="28"/>
          <w:szCs w:val="28"/>
          <w:lang w:val="uk-UA"/>
        </w:rPr>
        <w:t>Communication</w:t>
      </w:r>
      <w:proofErr w:type="spellEnd"/>
      <w:r>
        <w:rPr>
          <w:rFonts w:ascii="Times New Roman" w:eastAsia="Calibri" w:hAnsi="Times New Roman" w:cs="Times New Roman"/>
          <w:i/>
          <w:sz w:val="28"/>
          <w:szCs w:val="28"/>
          <w:lang w:val="uk-UA"/>
        </w:rPr>
        <w:t xml:space="preserve"> </w:t>
      </w:r>
      <w:proofErr w:type="spellStart"/>
      <w:r>
        <w:rPr>
          <w:rFonts w:ascii="Times New Roman" w:eastAsia="Calibri" w:hAnsi="Times New Roman" w:cs="Times New Roman"/>
          <w:i/>
          <w:sz w:val="28"/>
          <w:szCs w:val="28"/>
          <w:lang w:val="uk-UA"/>
        </w:rPr>
        <w:t>Quarterly</w:t>
      </w:r>
      <w:proofErr w:type="spellEnd"/>
      <w:r>
        <w:rPr>
          <w:rFonts w:ascii="Times New Roman" w:eastAsia="Calibri" w:hAnsi="Times New Roman" w:cs="Times New Roman"/>
          <w:sz w:val="28"/>
          <w:szCs w:val="28"/>
          <w:lang w:val="uk-UA"/>
        </w:rPr>
        <w:t xml:space="preserve">. 2016. </w:t>
      </w:r>
      <w:r>
        <w:rPr>
          <w:rFonts w:ascii="Times New Roman" w:eastAsia="Calibri" w:hAnsi="Times New Roman" w:cs="Times New Roman"/>
          <w:sz w:val="28"/>
          <w:szCs w:val="28"/>
          <w:lang w:val="en-US"/>
        </w:rPr>
        <w:t>Vol</w:t>
      </w:r>
      <w:r>
        <w:rPr>
          <w:rFonts w:ascii="Times New Roman" w:eastAsia="Calibri" w:hAnsi="Times New Roman" w:cs="Times New Roman"/>
          <w:sz w:val="28"/>
          <w:szCs w:val="28"/>
          <w:lang w:val="uk-UA"/>
        </w:rPr>
        <w:t>. 75 (4).</w:t>
      </w:r>
      <w:r>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en-US"/>
        </w:rPr>
        <w:br/>
      </w:r>
      <w:r>
        <w:rPr>
          <w:rFonts w:ascii="Times New Roman" w:eastAsia="Calibri" w:hAnsi="Times New Roman" w:cs="Times New Roman"/>
          <w:sz w:val="28"/>
          <w:szCs w:val="28"/>
        </w:rPr>
        <w:t>Р</w:t>
      </w:r>
      <w:r>
        <w:rPr>
          <w:rFonts w:ascii="Times New Roman" w:eastAsia="Calibri" w:hAnsi="Times New Roman" w:cs="Times New Roman"/>
          <w:sz w:val="28"/>
          <w:szCs w:val="28"/>
          <w:lang w:val="en-US"/>
        </w:rPr>
        <w:t>.</w:t>
      </w:r>
      <w:r>
        <w:rPr>
          <w:rFonts w:ascii="Times New Roman" w:eastAsia="Calibri" w:hAnsi="Times New Roman" w:cs="Times New Roman"/>
          <w:sz w:val="28"/>
          <w:szCs w:val="28"/>
          <w:lang w:val="uk-UA"/>
        </w:rPr>
        <w:t xml:space="preserve"> 453-465.</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Top</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Soft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Skills</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for</w:t>
      </w:r>
      <w:proofErr w:type="spellEnd"/>
      <w:r>
        <w:rPr>
          <w:rFonts w:ascii="Times New Roman" w:eastAsia="Calibri" w:hAnsi="Times New Roman" w:cs="Times New Roman"/>
          <w:sz w:val="28"/>
          <w:szCs w:val="28"/>
          <w:lang w:val="uk-UA"/>
        </w:rPr>
        <w:t xml:space="preserve"> 2020: </w:t>
      </w:r>
      <w:proofErr w:type="spellStart"/>
      <w:r>
        <w:rPr>
          <w:rFonts w:ascii="Times New Roman" w:eastAsia="Calibri" w:hAnsi="Times New Roman" w:cs="Times New Roman"/>
          <w:sz w:val="28"/>
          <w:szCs w:val="28"/>
          <w:lang w:val="uk-UA"/>
        </w:rPr>
        <w:t>What</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They</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Are</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and</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How</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To</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Train</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Them</w:t>
      </w:r>
      <w:proofErr w:type="spellEnd"/>
      <w:r>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br/>
        <w:t>URL: https://www.game-learn.com/en/resources/blog/top-soft-skills-2020-how-to-train-them/</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uk-UA"/>
        </w:rPr>
        <w:t>(дата звернення: 23.0</w:t>
      </w:r>
      <w:r>
        <w:rPr>
          <w:rFonts w:ascii="Times New Roman" w:eastAsia="Calibri" w:hAnsi="Times New Roman" w:cs="Times New Roman"/>
          <w:sz w:val="28"/>
          <w:szCs w:val="28"/>
        </w:rPr>
        <w:t>5</w:t>
      </w:r>
      <w:r>
        <w:rPr>
          <w:rFonts w:ascii="Times New Roman" w:eastAsia="Calibri" w:hAnsi="Times New Roman" w:cs="Times New Roman"/>
          <w:sz w:val="28"/>
          <w:szCs w:val="28"/>
          <w:lang w:val="uk-UA"/>
        </w:rPr>
        <w:t>.2023)</w:t>
      </w:r>
    </w:p>
    <w:p w:rsidR="00F50380" w:rsidRDefault="00D210B0">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Torrance</w:t>
      </w:r>
      <w:proofErr w:type="spellEnd"/>
      <w:r>
        <w:rPr>
          <w:rFonts w:ascii="Times New Roman" w:eastAsia="Calibri" w:hAnsi="Times New Roman" w:cs="Times New Roman"/>
          <w:sz w:val="28"/>
          <w:szCs w:val="28"/>
          <w:lang w:val="uk-UA"/>
        </w:rPr>
        <w:t xml:space="preserve"> E. P. </w:t>
      </w:r>
      <w:proofErr w:type="spellStart"/>
      <w:r>
        <w:rPr>
          <w:rFonts w:ascii="Times New Roman" w:eastAsia="Calibri" w:hAnsi="Times New Roman" w:cs="Times New Roman"/>
          <w:sz w:val="28"/>
          <w:szCs w:val="28"/>
          <w:lang w:val="uk-UA"/>
        </w:rPr>
        <w:t>The</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Search</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for</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Satori</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and</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Creativity</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Buffalo</w:t>
      </w:r>
      <w:proofErr w:type="spellEnd"/>
      <w:r>
        <w:rPr>
          <w:rFonts w:ascii="Times New Roman" w:eastAsia="Calibri" w:hAnsi="Times New Roman" w:cs="Times New Roman"/>
          <w:sz w:val="28"/>
          <w:szCs w:val="28"/>
          <w:lang w:val="uk-UA"/>
        </w:rPr>
        <w:t xml:space="preserve"> N.Y., </w:t>
      </w:r>
      <w:r>
        <w:rPr>
          <w:rFonts w:ascii="Times New Roman" w:eastAsia="Calibri" w:hAnsi="Times New Roman" w:cs="Times New Roman"/>
          <w:sz w:val="28"/>
          <w:szCs w:val="28"/>
          <w:lang w:val="uk-UA"/>
        </w:rPr>
        <w:br/>
        <w:t>1979.</w:t>
      </w:r>
      <w:r>
        <w:rPr>
          <w:rFonts w:ascii="Times New Roman" w:eastAsia="Calibri" w:hAnsi="Times New Roman" w:cs="Times New Roman"/>
          <w:sz w:val="28"/>
          <w:szCs w:val="28"/>
        </w:rPr>
        <w:t xml:space="preserve"> 217 р.</w:t>
      </w:r>
    </w:p>
    <w:p w:rsidR="00F50380" w:rsidRDefault="00F50380">
      <w:pPr>
        <w:spacing w:after="0" w:line="360" w:lineRule="auto"/>
        <w:ind w:firstLine="709"/>
        <w:jc w:val="both"/>
        <w:rPr>
          <w:rFonts w:ascii="Times New Roman" w:eastAsia="Calibri" w:hAnsi="Times New Roman" w:cs="Times New Roman"/>
          <w:sz w:val="28"/>
          <w:szCs w:val="28"/>
          <w:lang w:val="uk-UA"/>
        </w:rPr>
      </w:pPr>
    </w:p>
    <w:p w:rsidR="00F50380" w:rsidRDefault="00F50380">
      <w:pPr>
        <w:spacing w:after="0" w:line="360" w:lineRule="auto"/>
        <w:ind w:firstLine="709"/>
        <w:jc w:val="both"/>
        <w:rPr>
          <w:rFonts w:ascii="Times New Roman" w:eastAsia="Calibri" w:hAnsi="Times New Roman" w:cs="Times New Roman"/>
          <w:sz w:val="28"/>
          <w:szCs w:val="28"/>
          <w:lang w:val="uk-UA"/>
        </w:rPr>
      </w:pPr>
    </w:p>
    <w:p w:rsidR="00F50380" w:rsidRDefault="00F50380">
      <w:pPr>
        <w:tabs>
          <w:tab w:val="left" w:pos="1230"/>
        </w:tabs>
        <w:spacing w:after="0" w:line="360" w:lineRule="auto"/>
        <w:ind w:firstLine="709"/>
        <w:contextualSpacing/>
        <w:jc w:val="both"/>
        <w:rPr>
          <w:rFonts w:ascii="Times New Roman" w:eastAsia="Calibri" w:hAnsi="Times New Roman" w:cs="Times New Roman"/>
          <w:sz w:val="28"/>
          <w:szCs w:val="28"/>
          <w:lang w:val="uk-UA"/>
        </w:rPr>
      </w:pPr>
    </w:p>
    <w:p w:rsidR="00F50380" w:rsidRDefault="00F50380">
      <w:pPr>
        <w:tabs>
          <w:tab w:val="left" w:pos="1230"/>
        </w:tabs>
        <w:spacing w:after="0" w:line="360" w:lineRule="auto"/>
        <w:ind w:firstLine="709"/>
        <w:contextualSpacing/>
        <w:jc w:val="both"/>
        <w:rPr>
          <w:rFonts w:ascii="Times New Roman" w:eastAsia="Calibri" w:hAnsi="Times New Roman" w:cs="Times New Roman"/>
          <w:b/>
          <w:sz w:val="28"/>
          <w:szCs w:val="28"/>
          <w:lang w:val="uk-UA"/>
        </w:rPr>
      </w:pPr>
    </w:p>
    <w:p w:rsidR="00F50380" w:rsidRDefault="00D210B0">
      <w:pP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br w:type="page"/>
      </w:r>
    </w:p>
    <w:p w:rsidR="00F50380" w:rsidRDefault="00D210B0">
      <w:pPr>
        <w:spacing w:after="200" w:line="276" w:lineRule="auto"/>
        <w:jc w:val="center"/>
        <w:outlineLvl w:val="0"/>
        <w:rPr>
          <w:rFonts w:ascii="Times New Roman" w:eastAsia="Calibri" w:hAnsi="Times New Roman" w:cs="Times New Roman"/>
          <w:b/>
          <w:caps/>
          <w:sz w:val="28"/>
          <w:szCs w:val="28"/>
          <w:lang w:val="uk-UA"/>
        </w:rPr>
      </w:pPr>
      <w:bookmarkStart w:id="16" w:name="_Toc142850504"/>
      <w:r>
        <w:rPr>
          <w:rFonts w:ascii="Times New Roman" w:eastAsia="Calibri" w:hAnsi="Times New Roman" w:cs="Times New Roman"/>
          <w:b/>
          <w:caps/>
          <w:sz w:val="28"/>
          <w:szCs w:val="28"/>
          <w:lang w:val="uk-UA"/>
        </w:rPr>
        <w:lastRenderedPageBreak/>
        <w:t>Додаток А</w:t>
      </w:r>
      <w:bookmarkEnd w:id="16"/>
    </w:p>
    <w:p w:rsidR="00F50380" w:rsidRDefault="00D210B0">
      <w:pPr>
        <w:spacing w:after="0" w:line="36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 xml:space="preserve">Анкета для молодших школярів на тему </w:t>
      </w:r>
      <w:r>
        <w:rPr>
          <w:rFonts w:ascii="Times New Roman" w:eastAsia="Calibri" w:hAnsi="Times New Roman" w:cs="Times New Roman"/>
          <w:b/>
          <w:sz w:val="28"/>
          <w:szCs w:val="28"/>
          <w:lang w:val="uk-UA"/>
        </w:rPr>
        <w:br/>
        <w:t>"Вміння працювати в команді"</w:t>
      </w:r>
    </w:p>
    <w:p w:rsidR="00F50380" w:rsidRDefault="00F50380">
      <w:pPr>
        <w:spacing w:after="0" w:line="360" w:lineRule="auto"/>
        <w:ind w:firstLine="709"/>
        <w:jc w:val="both"/>
        <w:rPr>
          <w:rFonts w:ascii="Times New Roman" w:eastAsia="Calibri" w:hAnsi="Times New Roman" w:cs="Times New Roman"/>
          <w:sz w:val="28"/>
          <w:szCs w:val="28"/>
          <w:lang w:val="uk-UA"/>
        </w:rPr>
      </w:pPr>
    </w:p>
    <w:p w:rsidR="00F50380" w:rsidRDefault="00D210B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b/>
          <w:sz w:val="28"/>
          <w:szCs w:val="28"/>
          <w:lang w:val="uk-UA"/>
        </w:rPr>
        <w:t>Мета:</w:t>
      </w:r>
      <w:r>
        <w:rPr>
          <w:rFonts w:ascii="Times New Roman" w:eastAsia="Calibri" w:hAnsi="Times New Roman" w:cs="Times New Roman"/>
          <w:sz w:val="28"/>
          <w:szCs w:val="28"/>
          <w:lang w:val="uk-UA"/>
        </w:rPr>
        <w:t xml:space="preserve"> вивчення відношення молодших школярів до роботи в команді.</w:t>
      </w:r>
    </w:p>
    <w:p w:rsidR="00F50380" w:rsidRDefault="00F50380">
      <w:pPr>
        <w:spacing w:after="0" w:line="360" w:lineRule="auto"/>
        <w:ind w:firstLine="709"/>
        <w:jc w:val="both"/>
        <w:rPr>
          <w:rFonts w:ascii="Times New Roman" w:eastAsia="Calibri" w:hAnsi="Times New Roman" w:cs="Times New Roman"/>
          <w:b/>
          <w:sz w:val="28"/>
          <w:szCs w:val="28"/>
          <w:lang w:val="uk-UA"/>
        </w:rPr>
      </w:pPr>
    </w:p>
    <w:p w:rsidR="00F50380" w:rsidRDefault="00D210B0">
      <w:pPr>
        <w:spacing w:after="0" w:line="360" w:lineRule="auto"/>
        <w:ind w:firstLine="709"/>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1. Чи подобається тобі працювати разом з іншими дітьми?</w:t>
      </w:r>
    </w:p>
    <w:p w:rsidR="00F50380" w:rsidRDefault="00D210B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Так, мені подобається дуже (2 бали)</w:t>
      </w:r>
    </w:p>
    <w:p w:rsidR="00F50380" w:rsidRDefault="00D210B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Так, але не завжди (1 бал)</w:t>
      </w:r>
    </w:p>
    <w:p w:rsidR="00F50380" w:rsidRDefault="00D210B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 Ні, мені подобається працювати самотужки (0 балів)</w:t>
      </w:r>
    </w:p>
    <w:p w:rsidR="00F50380" w:rsidRDefault="00D210B0">
      <w:pPr>
        <w:spacing w:after="0" w:line="360" w:lineRule="auto"/>
        <w:ind w:firstLine="709"/>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2. Як ти відчуваєш себе, коли працюєш в групі?</w:t>
      </w:r>
    </w:p>
    <w:p w:rsidR="00F50380" w:rsidRDefault="00D210B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Я завжди радію спільній роботі з іншими (2 бали)</w:t>
      </w:r>
    </w:p>
    <w:p w:rsidR="00F50380" w:rsidRDefault="00D210B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Іноді мені трохи не зручно, але я намагаюсь допомагати (1 бал)</w:t>
      </w:r>
    </w:p>
    <w:p w:rsidR="00F50380" w:rsidRDefault="00D210B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 Мені не подобається працювати з іншими, мені комфортніше працювати самому (0 балів)</w:t>
      </w:r>
    </w:p>
    <w:p w:rsidR="00F50380" w:rsidRDefault="00D210B0">
      <w:pPr>
        <w:spacing w:after="0" w:line="360" w:lineRule="auto"/>
        <w:ind w:firstLine="709"/>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3. Як ти ставишся до ідей інших дітей під час спільної роботи?</w:t>
      </w:r>
    </w:p>
    <w:p w:rsidR="00F50380" w:rsidRDefault="00D210B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Я завжди відкритий до нових ідей (2 бали)</w:t>
      </w:r>
    </w:p>
    <w:p w:rsidR="00F50380" w:rsidRDefault="00D210B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Б) Іноді мені подобаються ідеї інших, але і свої ідеї я також хочу втілювати </w:t>
      </w:r>
      <w:r>
        <w:rPr>
          <w:rFonts w:ascii="Times New Roman" w:eastAsia="Calibri" w:hAnsi="Times New Roman" w:cs="Times New Roman"/>
          <w:sz w:val="28"/>
          <w:szCs w:val="28"/>
          <w:lang w:val="uk-UA"/>
        </w:rPr>
        <w:br/>
        <w:t>(1 бал)</w:t>
      </w:r>
    </w:p>
    <w:p w:rsidR="00F50380" w:rsidRDefault="00D210B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В) Я більше довіряю своїм ідеям і </w:t>
      </w:r>
      <w:proofErr w:type="spellStart"/>
      <w:r>
        <w:rPr>
          <w:rFonts w:ascii="Times New Roman" w:eastAsia="Calibri" w:hAnsi="Times New Roman" w:cs="Times New Roman"/>
          <w:sz w:val="28"/>
          <w:szCs w:val="28"/>
          <w:lang w:val="uk-UA"/>
        </w:rPr>
        <w:t>рідко</w:t>
      </w:r>
      <w:proofErr w:type="spellEnd"/>
      <w:r>
        <w:rPr>
          <w:rFonts w:ascii="Times New Roman" w:eastAsia="Calibri" w:hAnsi="Times New Roman" w:cs="Times New Roman"/>
          <w:sz w:val="28"/>
          <w:szCs w:val="28"/>
          <w:lang w:val="uk-UA"/>
        </w:rPr>
        <w:t xml:space="preserve"> приймаю інші (0 балів)</w:t>
      </w:r>
    </w:p>
    <w:p w:rsidR="00F50380" w:rsidRDefault="00D210B0">
      <w:pPr>
        <w:spacing w:after="0" w:line="360" w:lineRule="auto"/>
        <w:ind w:firstLine="709"/>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4. Як ти реагуєш, коли виникають різні точки зору серед членів команди?</w:t>
      </w:r>
    </w:p>
    <w:p w:rsidR="00F50380" w:rsidRDefault="00D210B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Ми обговорюємо різні думки і шукаємо спільне рішення (2 бали)</w:t>
      </w:r>
    </w:p>
    <w:p w:rsidR="00F50380" w:rsidRDefault="00D210B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Б) Я намагаюся відстоювати свою думку, але готовий послухати інших </w:t>
      </w:r>
      <w:r>
        <w:rPr>
          <w:rFonts w:ascii="Times New Roman" w:eastAsia="Calibri" w:hAnsi="Times New Roman" w:cs="Times New Roman"/>
          <w:sz w:val="28"/>
          <w:szCs w:val="28"/>
          <w:lang w:val="uk-UA"/>
        </w:rPr>
        <w:br/>
        <w:t>(1 бал)</w:t>
      </w:r>
    </w:p>
    <w:p w:rsidR="00F50380" w:rsidRDefault="00D210B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 Мені би було зручніше, якби всі погодилися з моєю думкою (0 балів)</w:t>
      </w:r>
    </w:p>
    <w:p w:rsidR="00F50380" w:rsidRDefault="00D210B0">
      <w:pPr>
        <w:spacing w:after="0" w:line="360" w:lineRule="auto"/>
        <w:ind w:firstLine="709"/>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5. Чи готовий(а) ти допомагати іншим членам команди, коли вони мають труднощі?</w:t>
      </w:r>
    </w:p>
    <w:p w:rsidR="00F50380" w:rsidRDefault="00D210B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А) Так, я завжди готовий(а) допомогти (2 бали)</w:t>
      </w:r>
    </w:p>
    <w:p w:rsidR="00F50380" w:rsidRDefault="00D210B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 Я намагаюся допомагати, але іноді мені може бути важко (1 бал)</w:t>
      </w:r>
    </w:p>
    <w:p w:rsidR="00F50380" w:rsidRDefault="00D210B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 Ні, якщо вони мають проблеми, це їхня власна справа (0 балів)</w:t>
      </w:r>
    </w:p>
    <w:p w:rsidR="00F50380" w:rsidRDefault="00D210B0">
      <w:pPr>
        <w:spacing w:after="0" w:line="360" w:lineRule="auto"/>
        <w:ind w:firstLine="709"/>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6. Як ти вважаєш, що найважливіше в командній роботі?</w:t>
      </w:r>
    </w:p>
    <w:p w:rsidR="00F50380" w:rsidRDefault="00D210B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 Співпраця і здатність слухати інших (2 бали)</w:t>
      </w:r>
    </w:p>
    <w:p w:rsidR="00F50380" w:rsidRDefault="00D210B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Б) Можливість висловити свою думку і брати участь у прийнятті рішень </w:t>
      </w:r>
      <w:r>
        <w:rPr>
          <w:rFonts w:ascii="Times New Roman" w:eastAsia="Calibri" w:hAnsi="Times New Roman" w:cs="Times New Roman"/>
          <w:sz w:val="28"/>
          <w:szCs w:val="28"/>
          <w:lang w:val="uk-UA"/>
        </w:rPr>
        <w:br/>
        <w:t>(1 бал)</w:t>
      </w:r>
    </w:p>
    <w:p w:rsidR="00F50380" w:rsidRDefault="00D210B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 Швидкість виконання завдань (0 балів)</w:t>
      </w:r>
    </w:p>
    <w:p w:rsidR="00F50380" w:rsidRDefault="00F50380">
      <w:pPr>
        <w:spacing w:after="0" w:line="360" w:lineRule="auto"/>
        <w:ind w:firstLine="709"/>
        <w:jc w:val="both"/>
        <w:rPr>
          <w:rFonts w:ascii="Times New Roman" w:eastAsia="Calibri" w:hAnsi="Times New Roman" w:cs="Times New Roman"/>
          <w:sz w:val="28"/>
          <w:szCs w:val="28"/>
          <w:lang w:val="uk-UA"/>
        </w:rPr>
      </w:pPr>
    </w:p>
    <w:p w:rsidR="00F50380" w:rsidRDefault="00D210B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b/>
          <w:sz w:val="28"/>
          <w:szCs w:val="28"/>
          <w:lang w:val="uk-UA"/>
        </w:rPr>
        <w:t>Розрахунок результатів.</w:t>
      </w:r>
      <w:r>
        <w:rPr>
          <w:rFonts w:ascii="Times New Roman" w:eastAsia="Calibri" w:hAnsi="Times New Roman" w:cs="Times New Roman"/>
          <w:sz w:val="28"/>
          <w:szCs w:val="28"/>
          <w:lang w:val="uk-UA"/>
        </w:rPr>
        <w:t xml:space="preserve"> За відповідь А нараховується 2 бали, за відповідь Б – 1 бал і за відповідь В – 0 балів. Всі бали </w:t>
      </w:r>
      <w:proofErr w:type="spellStart"/>
      <w:r>
        <w:rPr>
          <w:rFonts w:ascii="Times New Roman" w:eastAsia="Calibri" w:hAnsi="Times New Roman" w:cs="Times New Roman"/>
          <w:sz w:val="28"/>
          <w:szCs w:val="28"/>
          <w:lang w:val="uk-UA"/>
        </w:rPr>
        <w:t>сумуються</w:t>
      </w:r>
      <w:proofErr w:type="spellEnd"/>
      <w:r>
        <w:rPr>
          <w:rFonts w:ascii="Times New Roman" w:eastAsia="Calibri" w:hAnsi="Times New Roman" w:cs="Times New Roman"/>
          <w:sz w:val="28"/>
          <w:szCs w:val="28"/>
          <w:lang w:val="uk-UA"/>
        </w:rPr>
        <w:t xml:space="preserve">. Максимум – 12 балів, </w:t>
      </w:r>
      <w:r>
        <w:rPr>
          <w:rFonts w:ascii="Times New Roman" w:eastAsia="Calibri" w:hAnsi="Times New Roman" w:cs="Times New Roman"/>
          <w:sz w:val="28"/>
          <w:szCs w:val="28"/>
          <w:lang w:val="uk-UA"/>
        </w:rPr>
        <w:br/>
        <w:t>мінімум – 0 балів.</w:t>
      </w:r>
    </w:p>
    <w:p w:rsidR="00F50380" w:rsidRDefault="00F50380">
      <w:pPr>
        <w:spacing w:after="0" w:line="360" w:lineRule="auto"/>
        <w:ind w:firstLine="709"/>
        <w:jc w:val="both"/>
        <w:rPr>
          <w:rFonts w:ascii="Times New Roman" w:eastAsia="Calibri" w:hAnsi="Times New Roman" w:cs="Times New Roman"/>
          <w:sz w:val="28"/>
          <w:szCs w:val="28"/>
          <w:lang w:val="uk-UA"/>
        </w:rPr>
      </w:pPr>
    </w:p>
    <w:p w:rsidR="00F50380" w:rsidRDefault="00D210B0">
      <w:pPr>
        <w:spacing w:after="0" w:line="360" w:lineRule="auto"/>
        <w:ind w:firstLine="709"/>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Рівні вмінь працювати в команді:</w:t>
      </w:r>
    </w:p>
    <w:p w:rsidR="00F50380" w:rsidRDefault="00D210B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Високий рівень – 9-12 балів</w:t>
      </w:r>
    </w:p>
    <w:p w:rsidR="00F50380" w:rsidRDefault="00D210B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Середній рівень – 5-8 балів</w:t>
      </w:r>
    </w:p>
    <w:p w:rsidR="00F50380" w:rsidRDefault="00D210B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Низький рівень – 0-4 бали</w:t>
      </w:r>
    </w:p>
    <w:p w:rsidR="00F50380" w:rsidRDefault="00D210B0">
      <w:pPr>
        <w:rPr>
          <w:rFonts w:ascii="Times New Roman" w:eastAsia="Calibri" w:hAnsi="Times New Roman" w:cs="Times New Roman"/>
          <w:b/>
          <w:caps/>
          <w:sz w:val="28"/>
          <w:szCs w:val="28"/>
          <w:lang w:val="uk-UA"/>
        </w:rPr>
      </w:pPr>
      <w:r>
        <w:rPr>
          <w:rFonts w:ascii="Times New Roman" w:eastAsia="Calibri" w:hAnsi="Times New Roman" w:cs="Times New Roman"/>
          <w:b/>
          <w:caps/>
          <w:sz w:val="28"/>
          <w:szCs w:val="28"/>
          <w:lang w:val="uk-UA"/>
        </w:rPr>
        <w:br w:type="page"/>
      </w:r>
    </w:p>
    <w:p w:rsidR="00F50380" w:rsidRDefault="00D210B0">
      <w:pPr>
        <w:tabs>
          <w:tab w:val="left" w:pos="1230"/>
        </w:tabs>
        <w:spacing w:after="0" w:line="360" w:lineRule="auto"/>
        <w:contextualSpacing/>
        <w:jc w:val="center"/>
        <w:rPr>
          <w:rFonts w:ascii="Times New Roman" w:eastAsia="Calibri" w:hAnsi="Times New Roman" w:cs="Times New Roman"/>
          <w:b/>
          <w:caps/>
          <w:sz w:val="28"/>
          <w:szCs w:val="28"/>
          <w:lang w:val="uk-UA"/>
        </w:rPr>
      </w:pPr>
      <w:r>
        <w:rPr>
          <w:rFonts w:ascii="Times New Roman" w:eastAsia="Calibri" w:hAnsi="Times New Roman" w:cs="Times New Roman"/>
          <w:b/>
          <w:caps/>
          <w:sz w:val="28"/>
          <w:szCs w:val="28"/>
          <w:lang w:val="uk-UA"/>
        </w:rPr>
        <w:lastRenderedPageBreak/>
        <w:t>Додаток Б</w:t>
      </w:r>
    </w:p>
    <w:p w:rsidR="00F50380" w:rsidRDefault="00D210B0">
      <w:pPr>
        <w:widowControl w:val="0"/>
        <w:tabs>
          <w:tab w:val="left" w:pos="1415"/>
        </w:tabs>
        <w:spacing w:after="0" w:line="360" w:lineRule="auto"/>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Карта спостереження</w:t>
      </w:r>
    </w:p>
    <w:p w:rsidR="00F50380" w:rsidRDefault="00D210B0">
      <w:pPr>
        <w:widowControl w:val="0"/>
        <w:tabs>
          <w:tab w:val="left" w:pos="1415"/>
        </w:tabs>
        <w:spacing w:after="0" w:line="360" w:lineRule="auto"/>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(шкали оцінки параметрів та показників)</w:t>
      </w:r>
    </w:p>
    <w:p w:rsidR="00F50380" w:rsidRDefault="00F50380">
      <w:pPr>
        <w:widowControl w:val="0"/>
        <w:tabs>
          <w:tab w:val="left" w:pos="1415"/>
        </w:tabs>
        <w:spacing w:after="0" w:line="360" w:lineRule="auto"/>
        <w:jc w:val="center"/>
        <w:rPr>
          <w:rFonts w:ascii="Times New Roman" w:eastAsia="Times New Roman" w:hAnsi="Times New Roman" w:cs="Times New Roman"/>
          <w:b/>
          <w:bCs/>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3"/>
        <w:gridCol w:w="2419"/>
      </w:tblGrid>
      <w:tr w:rsidR="00F50380">
        <w:trPr>
          <w:jc w:val="center"/>
        </w:trPr>
        <w:tc>
          <w:tcPr>
            <w:tcW w:w="7043" w:type="dxa"/>
            <w:tcBorders>
              <w:top w:val="single" w:sz="4" w:space="0" w:color="auto"/>
              <w:left w:val="single" w:sz="4" w:space="0" w:color="auto"/>
              <w:bottom w:val="single" w:sz="4" w:space="0" w:color="auto"/>
              <w:right w:val="single" w:sz="4" w:space="0" w:color="auto"/>
            </w:tcBorders>
            <w:vAlign w:val="center"/>
          </w:tcPr>
          <w:p w:rsidR="00F50380" w:rsidRDefault="00D210B0">
            <w:pPr>
              <w:widowControl w:val="0"/>
              <w:spacing w:after="0" w:line="360" w:lineRule="auto"/>
              <w:jc w:val="center"/>
              <w:rPr>
                <w:rFonts w:ascii="Times New Roman" w:eastAsia="Times New Roman" w:hAnsi="Times New Roman" w:cs="Times New Roman"/>
                <w:bCs/>
                <w:i/>
                <w:sz w:val="28"/>
                <w:szCs w:val="28"/>
                <w:lang w:val="uk-UA" w:eastAsia="ru-RU"/>
              </w:rPr>
            </w:pPr>
            <w:r>
              <w:rPr>
                <w:rFonts w:ascii="Times New Roman" w:eastAsia="Times New Roman" w:hAnsi="Times New Roman" w:cs="Times New Roman"/>
                <w:bCs/>
                <w:i/>
                <w:sz w:val="28"/>
                <w:szCs w:val="28"/>
                <w:lang w:val="uk-UA" w:eastAsia="ru-RU"/>
              </w:rPr>
              <w:t>Критерії оцінки параметрів</w:t>
            </w:r>
          </w:p>
        </w:tc>
        <w:tc>
          <w:tcPr>
            <w:tcW w:w="2419" w:type="dxa"/>
            <w:tcBorders>
              <w:top w:val="single" w:sz="4" w:space="0" w:color="auto"/>
              <w:left w:val="single" w:sz="4" w:space="0" w:color="auto"/>
              <w:bottom w:val="single" w:sz="4" w:space="0" w:color="auto"/>
              <w:right w:val="single" w:sz="4" w:space="0" w:color="auto"/>
            </w:tcBorders>
            <w:vAlign w:val="center"/>
          </w:tcPr>
          <w:p w:rsidR="00F50380" w:rsidRDefault="00D210B0">
            <w:pPr>
              <w:widowControl w:val="0"/>
              <w:spacing w:after="0" w:line="360" w:lineRule="auto"/>
              <w:jc w:val="center"/>
              <w:rPr>
                <w:rFonts w:ascii="Times New Roman" w:eastAsia="Times New Roman" w:hAnsi="Times New Roman" w:cs="Times New Roman"/>
                <w:bCs/>
                <w:i/>
                <w:sz w:val="28"/>
                <w:szCs w:val="28"/>
                <w:lang w:val="uk-UA" w:eastAsia="ru-RU"/>
              </w:rPr>
            </w:pPr>
            <w:r>
              <w:rPr>
                <w:rFonts w:ascii="Times New Roman" w:eastAsia="Times New Roman" w:hAnsi="Times New Roman" w:cs="Times New Roman"/>
                <w:bCs/>
                <w:i/>
                <w:sz w:val="28"/>
                <w:szCs w:val="28"/>
                <w:lang w:val="uk-UA" w:eastAsia="ru-RU"/>
              </w:rPr>
              <w:t>Бали</w:t>
            </w:r>
          </w:p>
        </w:tc>
      </w:tr>
      <w:tr w:rsidR="00F50380">
        <w:trPr>
          <w:jc w:val="center"/>
        </w:trPr>
        <w:tc>
          <w:tcPr>
            <w:tcW w:w="9462" w:type="dxa"/>
            <w:gridSpan w:val="2"/>
            <w:tcBorders>
              <w:top w:val="single" w:sz="4" w:space="0" w:color="auto"/>
              <w:left w:val="single" w:sz="4" w:space="0" w:color="auto"/>
              <w:bottom w:val="single" w:sz="4" w:space="0" w:color="auto"/>
              <w:right w:val="single" w:sz="4" w:space="0" w:color="auto"/>
            </w:tcBorders>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b/>
                <w:bCs/>
                <w:sz w:val="28"/>
                <w:szCs w:val="28"/>
                <w:lang w:val="uk-UA" w:eastAsia="ru-RU"/>
              </w:rPr>
              <w:t>Ініціативність</w:t>
            </w:r>
          </w:p>
        </w:tc>
      </w:tr>
      <w:tr w:rsidR="00F50380">
        <w:trPr>
          <w:jc w:val="center"/>
        </w:trPr>
        <w:tc>
          <w:tcPr>
            <w:tcW w:w="7043" w:type="dxa"/>
            <w:tcBorders>
              <w:top w:val="single" w:sz="4" w:space="0" w:color="auto"/>
              <w:left w:val="single" w:sz="4" w:space="0" w:color="auto"/>
              <w:bottom w:val="single" w:sz="4" w:space="0" w:color="auto"/>
              <w:right w:val="single" w:sz="4" w:space="0" w:color="auto"/>
            </w:tcBorders>
            <w:vAlign w:val="center"/>
          </w:tcPr>
          <w:p w:rsidR="00F50380" w:rsidRDefault="00D210B0">
            <w:pPr>
              <w:widowControl w:val="0"/>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відсутня: дитина не проявляє активності, діє на самоті або пасивно слідує за іншими; </w:t>
            </w:r>
          </w:p>
        </w:tc>
        <w:tc>
          <w:tcPr>
            <w:tcW w:w="2419" w:type="dxa"/>
            <w:tcBorders>
              <w:top w:val="single" w:sz="4" w:space="0" w:color="auto"/>
              <w:left w:val="single" w:sz="4" w:space="0" w:color="auto"/>
              <w:bottom w:val="single" w:sz="4" w:space="0" w:color="auto"/>
              <w:right w:val="single" w:sz="4" w:space="0" w:color="auto"/>
            </w:tcBorders>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0</w:t>
            </w:r>
          </w:p>
        </w:tc>
      </w:tr>
      <w:tr w:rsidR="00F50380">
        <w:trPr>
          <w:jc w:val="center"/>
        </w:trPr>
        <w:tc>
          <w:tcPr>
            <w:tcW w:w="7043" w:type="dxa"/>
            <w:tcBorders>
              <w:top w:val="single" w:sz="4" w:space="0" w:color="auto"/>
              <w:left w:val="single" w:sz="4" w:space="0" w:color="auto"/>
              <w:bottom w:val="single" w:sz="4" w:space="0" w:color="auto"/>
              <w:right w:val="single" w:sz="4" w:space="0" w:color="auto"/>
            </w:tcBorders>
            <w:vAlign w:val="center"/>
          </w:tcPr>
          <w:p w:rsidR="00F50380" w:rsidRDefault="00D210B0">
            <w:pPr>
              <w:widowControl w:val="0"/>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слабка: дитина вкрай </w:t>
            </w:r>
            <w:proofErr w:type="spellStart"/>
            <w:r>
              <w:rPr>
                <w:rFonts w:ascii="Times New Roman" w:eastAsia="Times New Roman" w:hAnsi="Times New Roman" w:cs="Times New Roman"/>
                <w:sz w:val="28"/>
                <w:szCs w:val="28"/>
                <w:lang w:val="uk-UA" w:eastAsia="ru-RU"/>
              </w:rPr>
              <w:t>рідко</w:t>
            </w:r>
            <w:proofErr w:type="spellEnd"/>
            <w:r>
              <w:rPr>
                <w:rFonts w:ascii="Times New Roman" w:eastAsia="Times New Roman" w:hAnsi="Times New Roman" w:cs="Times New Roman"/>
                <w:sz w:val="28"/>
                <w:szCs w:val="28"/>
                <w:lang w:val="uk-UA" w:eastAsia="ru-RU"/>
              </w:rPr>
              <w:t xml:space="preserve"> виявляє активність і воліє слідувати за іншими дітьми; </w:t>
            </w:r>
          </w:p>
        </w:tc>
        <w:tc>
          <w:tcPr>
            <w:tcW w:w="2419" w:type="dxa"/>
            <w:tcBorders>
              <w:top w:val="single" w:sz="4" w:space="0" w:color="auto"/>
              <w:left w:val="single" w:sz="4" w:space="0" w:color="auto"/>
              <w:bottom w:val="single" w:sz="4" w:space="0" w:color="auto"/>
              <w:right w:val="single" w:sz="4" w:space="0" w:color="auto"/>
            </w:tcBorders>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r>
      <w:tr w:rsidR="00F50380">
        <w:trPr>
          <w:jc w:val="center"/>
        </w:trPr>
        <w:tc>
          <w:tcPr>
            <w:tcW w:w="7043" w:type="dxa"/>
            <w:tcBorders>
              <w:top w:val="single" w:sz="4" w:space="0" w:color="auto"/>
              <w:left w:val="single" w:sz="4" w:space="0" w:color="auto"/>
              <w:bottom w:val="single" w:sz="4" w:space="0" w:color="auto"/>
              <w:right w:val="single" w:sz="4" w:space="0" w:color="auto"/>
            </w:tcBorders>
            <w:vAlign w:val="center"/>
          </w:tcPr>
          <w:p w:rsidR="00F50380" w:rsidRDefault="00D210B0">
            <w:pPr>
              <w:widowControl w:val="0"/>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середня: дитина часто виявляє ініціативу, проте вона не буває наполегливою; </w:t>
            </w:r>
          </w:p>
        </w:tc>
        <w:tc>
          <w:tcPr>
            <w:tcW w:w="2419" w:type="dxa"/>
            <w:tcBorders>
              <w:top w:val="single" w:sz="4" w:space="0" w:color="auto"/>
              <w:left w:val="single" w:sz="4" w:space="0" w:color="auto"/>
              <w:bottom w:val="single" w:sz="4" w:space="0" w:color="auto"/>
              <w:right w:val="single" w:sz="4" w:space="0" w:color="auto"/>
            </w:tcBorders>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r>
      <w:tr w:rsidR="00F50380">
        <w:trPr>
          <w:jc w:val="center"/>
        </w:trPr>
        <w:tc>
          <w:tcPr>
            <w:tcW w:w="7043" w:type="dxa"/>
            <w:tcBorders>
              <w:top w:val="single" w:sz="4" w:space="0" w:color="auto"/>
              <w:left w:val="single" w:sz="4" w:space="0" w:color="auto"/>
              <w:bottom w:val="single" w:sz="4" w:space="0" w:color="auto"/>
              <w:right w:val="single" w:sz="4" w:space="0" w:color="auto"/>
            </w:tcBorders>
            <w:vAlign w:val="center"/>
          </w:tcPr>
          <w:p w:rsidR="00F50380" w:rsidRDefault="00D210B0">
            <w:pPr>
              <w:widowControl w:val="0"/>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висока: дитина активно залучає оточуючих дітей до своїх дій, взаємодіє з ними</w:t>
            </w:r>
          </w:p>
        </w:tc>
        <w:tc>
          <w:tcPr>
            <w:tcW w:w="2419" w:type="dxa"/>
            <w:tcBorders>
              <w:top w:val="single" w:sz="4" w:space="0" w:color="auto"/>
              <w:left w:val="single" w:sz="4" w:space="0" w:color="auto"/>
              <w:bottom w:val="single" w:sz="4" w:space="0" w:color="auto"/>
              <w:right w:val="single" w:sz="4" w:space="0" w:color="auto"/>
            </w:tcBorders>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r>
      <w:tr w:rsidR="00F50380">
        <w:trPr>
          <w:jc w:val="center"/>
        </w:trPr>
        <w:tc>
          <w:tcPr>
            <w:tcW w:w="9462" w:type="dxa"/>
            <w:gridSpan w:val="2"/>
            <w:tcBorders>
              <w:top w:val="single" w:sz="4" w:space="0" w:color="auto"/>
              <w:left w:val="single" w:sz="4" w:space="0" w:color="auto"/>
              <w:bottom w:val="single" w:sz="4" w:space="0" w:color="auto"/>
              <w:right w:val="single" w:sz="4" w:space="0" w:color="auto"/>
            </w:tcBorders>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b/>
                <w:bCs/>
                <w:sz w:val="28"/>
                <w:szCs w:val="28"/>
                <w:lang w:val="uk-UA" w:eastAsia="ru-RU"/>
              </w:rPr>
              <w:t>Чутливість до впливу однолітка</w:t>
            </w:r>
          </w:p>
        </w:tc>
      </w:tr>
      <w:tr w:rsidR="00F50380">
        <w:trPr>
          <w:jc w:val="center"/>
        </w:trPr>
        <w:tc>
          <w:tcPr>
            <w:tcW w:w="7043" w:type="dxa"/>
            <w:tcBorders>
              <w:top w:val="single" w:sz="4" w:space="0" w:color="auto"/>
              <w:left w:val="single" w:sz="4" w:space="0" w:color="auto"/>
              <w:bottom w:val="single" w:sz="4" w:space="0" w:color="auto"/>
              <w:right w:val="single" w:sz="4" w:space="0" w:color="auto"/>
            </w:tcBorders>
            <w:vAlign w:val="center"/>
          </w:tcPr>
          <w:p w:rsidR="00F50380" w:rsidRDefault="00D210B0">
            <w:pPr>
              <w:widowControl w:val="0"/>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відсутня: дитина взагалі не відповідає на пропозиції однолітків; </w:t>
            </w:r>
          </w:p>
        </w:tc>
        <w:tc>
          <w:tcPr>
            <w:tcW w:w="2419" w:type="dxa"/>
            <w:tcBorders>
              <w:top w:val="single" w:sz="4" w:space="0" w:color="auto"/>
              <w:left w:val="single" w:sz="4" w:space="0" w:color="auto"/>
              <w:bottom w:val="single" w:sz="4" w:space="0" w:color="auto"/>
              <w:right w:val="single" w:sz="4" w:space="0" w:color="auto"/>
            </w:tcBorders>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0</w:t>
            </w:r>
          </w:p>
        </w:tc>
      </w:tr>
      <w:tr w:rsidR="00F50380">
        <w:trPr>
          <w:jc w:val="center"/>
        </w:trPr>
        <w:tc>
          <w:tcPr>
            <w:tcW w:w="7043" w:type="dxa"/>
            <w:tcBorders>
              <w:top w:val="single" w:sz="4" w:space="0" w:color="auto"/>
              <w:left w:val="single" w:sz="4" w:space="0" w:color="auto"/>
              <w:bottom w:val="single" w:sz="4" w:space="0" w:color="auto"/>
              <w:right w:val="single" w:sz="4" w:space="0" w:color="auto"/>
            </w:tcBorders>
            <w:vAlign w:val="center"/>
          </w:tcPr>
          <w:p w:rsidR="00F50380" w:rsidRDefault="00D210B0">
            <w:pPr>
              <w:widowControl w:val="0"/>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слабка: дитина </w:t>
            </w:r>
            <w:proofErr w:type="spellStart"/>
            <w:r>
              <w:rPr>
                <w:rFonts w:ascii="Times New Roman" w:eastAsia="Times New Roman" w:hAnsi="Times New Roman" w:cs="Times New Roman"/>
                <w:sz w:val="28"/>
                <w:szCs w:val="28"/>
                <w:lang w:val="uk-UA" w:eastAsia="ru-RU"/>
              </w:rPr>
              <w:t>рідко</w:t>
            </w:r>
            <w:proofErr w:type="spellEnd"/>
            <w:r>
              <w:rPr>
                <w:rFonts w:ascii="Times New Roman" w:eastAsia="Times New Roman" w:hAnsi="Times New Roman" w:cs="Times New Roman"/>
                <w:sz w:val="28"/>
                <w:szCs w:val="28"/>
                <w:lang w:val="uk-UA" w:eastAsia="ru-RU"/>
              </w:rPr>
              <w:t xml:space="preserve"> реагує на ініціативу однолітків, віддаючи перевагу індивідуальній діяльності; </w:t>
            </w:r>
          </w:p>
        </w:tc>
        <w:tc>
          <w:tcPr>
            <w:tcW w:w="2419" w:type="dxa"/>
            <w:tcBorders>
              <w:top w:val="single" w:sz="4" w:space="0" w:color="auto"/>
              <w:left w:val="single" w:sz="4" w:space="0" w:color="auto"/>
              <w:bottom w:val="single" w:sz="4" w:space="0" w:color="auto"/>
              <w:right w:val="single" w:sz="4" w:space="0" w:color="auto"/>
            </w:tcBorders>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tc>
      </w:tr>
      <w:tr w:rsidR="00F50380">
        <w:trPr>
          <w:jc w:val="center"/>
        </w:trPr>
        <w:tc>
          <w:tcPr>
            <w:tcW w:w="7043" w:type="dxa"/>
            <w:tcBorders>
              <w:top w:val="single" w:sz="4" w:space="0" w:color="auto"/>
              <w:left w:val="single" w:sz="4" w:space="0" w:color="auto"/>
              <w:bottom w:val="single" w:sz="4" w:space="0" w:color="auto"/>
              <w:right w:val="single" w:sz="4" w:space="0" w:color="auto"/>
            </w:tcBorders>
            <w:vAlign w:val="center"/>
          </w:tcPr>
          <w:p w:rsidR="00F50380" w:rsidRDefault="00D210B0">
            <w:pPr>
              <w:widowControl w:val="0"/>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середня: дитина не завжди відповідає на пропозиції однолітків; </w:t>
            </w:r>
          </w:p>
        </w:tc>
        <w:tc>
          <w:tcPr>
            <w:tcW w:w="2419" w:type="dxa"/>
            <w:tcBorders>
              <w:top w:val="single" w:sz="4" w:space="0" w:color="auto"/>
              <w:left w:val="single" w:sz="4" w:space="0" w:color="auto"/>
              <w:bottom w:val="single" w:sz="4" w:space="0" w:color="auto"/>
              <w:right w:val="single" w:sz="4" w:space="0" w:color="auto"/>
            </w:tcBorders>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tc>
      </w:tr>
      <w:tr w:rsidR="00F50380">
        <w:trPr>
          <w:jc w:val="center"/>
        </w:trPr>
        <w:tc>
          <w:tcPr>
            <w:tcW w:w="7043" w:type="dxa"/>
            <w:tcBorders>
              <w:top w:val="single" w:sz="4" w:space="0" w:color="auto"/>
              <w:left w:val="single" w:sz="4" w:space="0" w:color="auto"/>
              <w:bottom w:val="single" w:sz="4" w:space="0" w:color="auto"/>
              <w:right w:val="single" w:sz="4" w:space="0" w:color="auto"/>
            </w:tcBorders>
            <w:vAlign w:val="center"/>
          </w:tcPr>
          <w:p w:rsidR="00F50380" w:rsidRDefault="00D210B0">
            <w:pPr>
              <w:widowControl w:val="0"/>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висока: дитина завжди відгукується на ініціативу однолітків, активно підхоплює їхні ідеї та дії</w:t>
            </w:r>
          </w:p>
        </w:tc>
        <w:tc>
          <w:tcPr>
            <w:tcW w:w="2419" w:type="dxa"/>
            <w:tcBorders>
              <w:top w:val="single" w:sz="4" w:space="0" w:color="auto"/>
              <w:left w:val="single" w:sz="4" w:space="0" w:color="auto"/>
              <w:bottom w:val="single" w:sz="4" w:space="0" w:color="auto"/>
              <w:right w:val="single" w:sz="4" w:space="0" w:color="auto"/>
            </w:tcBorders>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r>
      <w:tr w:rsidR="00F50380">
        <w:trPr>
          <w:jc w:val="center"/>
        </w:trPr>
        <w:tc>
          <w:tcPr>
            <w:tcW w:w="9462" w:type="dxa"/>
            <w:gridSpan w:val="2"/>
            <w:tcBorders>
              <w:top w:val="single" w:sz="4" w:space="0" w:color="auto"/>
              <w:left w:val="single" w:sz="4" w:space="0" w:color="auto"/>
              <w:bottom w:val="single" w:sz="4" w:space="0" w:color="auto"/>
              <w:right w:val="single" w:sz="4" w:space="0" w:color="auto"/>
            </w:tcBorders>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b/>
                <w:bCs/>
                <w:sz w:val="28"/>
                <w:szCs w:val="28"/>
                <w:lang w:val="uk-UA" w:eastAsia="ru-RU"/>
              </w:rPr>
              <w:t>Переважний емоційний фон</w:t>
            </w:r>
          </w:p>
        </w:tc>
      </w:tr>
      <w:tr w:rsidR="00F50380">
        <w:trPr>
          <w:jc w:val="center"/>
        </w:trPr>
        <w:tc>
          <w:tcPr>
            <w:tcW w:w="7043" w:type="dxa"/>
            <w:tcBorders>
              <w:top w:val="single" w:sz="4" w:space="0" w:color="auto"/>
              <w:left w:val="single" w:sz="4" w:space="0" w:color="auto"/>
              <w:bottom w:val="single" w:sz="4" w:space="0" w:color="auto"/>
              <w:right w:val="single" w:sz="4" w:space="0" w:color="auto"/>
            </w:tcBorders>
            <w:vAlign w:val="center"/>
          </w:tcPr>
          <w:p w:rsidR="00F50380" w:rsidRDefault="00D210B0">
            <w:pPr>
              <w:widowControl w:val="0"/>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негативний</w:t>
            </w:r>
          </w:p>
          <w:p w:rsidR="00F50380" w:rsidRDefault="00D210B0">
            <w:pPr>
              <w:widowControl w:val="0"/>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нейтрально-діловий</w:t>
            </w:r>
          </w:p>
          <w:p w:rsidR="00F50380" w:rsidRDefault="00D210B0">
            <w:pPr>
              <w:widowControl w:val="0"/>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позитивний</w:t>
            </w:r>
          </w:p>
        </w:tc>
        <w:tc>
          <w:tcPr>
            <w:tcW w:w="2419" w:type="dxa"/>
            <w:tcBorders>
              <w:top w:val="single" w:sz="4" w:space="0" w:color="auto"/>
              <w:left w:val="single" w:sz="4" w:space="0" w:color="auto"/>
              <w:bottom w:val="single" w:sz="4" w:space="0" w:color="auto"/>
              <w:right w:val="single" w:sz="4" w:space="0" w:color="auto"/>
            </w:tcBorders>
            <w:vAlign w:val="center"/>
          </w:tcPr>
          <w:p w:rsidR="00F50380" w:rsidRDefault="00D210B0">
            <w:pPr>
              <w:widowControl w:val="0"/>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p>
          <w:p w:rsidR="00F50380" w:rsidRDefault="00D210B0">
            <w:pPr>
              <w:widowControl w:val="0"/>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p>
          <w:p w:rsidR="00F50380" w:rsidRDefault="00D210B0">
            <w:pPr>
              <w:widowControl w:val="0"/>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p>
        </w:tc>
      </w:tr>
    </w:tbl>
    <w:p w:rsidR="00F50380" w:rsidRDefault="00D210B0">
      <w:pPr>
        <w:tabs>
          <w:tab w:val="left" w:pos="1230"/>
        </w:tabs>
        <w:spacing w:after="0" w:line="360" w:lineRule="auto"/>
        <w:contextualSpacing/>
        <w:jc w:val="center"/>
        <w:rPr>
          <w:rFonts w:ascii="Times New Roman" w:eastAsia="Calibri" w:hAnsi="Times New Roman" w:cs="Times New Roman"/>
          <w:b/>
          <w:caps/>
          <w:sz w:val="28"/>
          <w:szCs w:val="28"/>
          <w:lang w:val="uk-UA"/>
        </w:rPr>
      </w:pPr>
      <w:r>
        <w:rPr>
          <w:rFonts w:ascii="Times New Roman" w:eastAsia="Calibri" w:hAnsi="Times New Roman" w:cs="Times New Roman"/>
          <w:b/>
          <w:caps/>
          <w:sz w:val="28"/>
          <w:szCs w:val="28"/>
          <w:lang w:val="uk-UA"/>
        </w:rPr>
        <w:lastRenderedPageBreak/>
        <w:t>Додаток В</w:t>
      </w:r>
    </w:p>
    <w:p w:rsidR="00F50380" w:rsidRDefault="00D210B0">
      <w:pPr>
        <w:widowControl w:val="0"/>
        <w:tabs>
          <w:tab w:val="left" w:pos="1415"/>
        </w:tabs>
        <w:spacing w:after="0" w:line="360" w:lineRule="auto"/>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Тест «Де чиє місце?»</w:t>
      </w:r>
    </w:p>
    <w:p w:rsidR="00F50380" w:rsidRDefault="00F50380">
      <w:pPr>
        <w:widowControl w:val="0"/>
        <w:tabs>
          <w:tab w:val="left" w:pos="1415"/>
        </w:tabs>
        <w:spacing w:after="0" w:line="360" w:lineRule="auto"/>
        <w:jc w:val="center"/>
        <w:rPr>
          <w:rFonts w:ascii="Times New Roman" w:eastAsia="Times New Roman" w:hAnsi="Times New Roman" w:cs="Times New Roman"/>
          <w:b/>
          <w:bCs/>
          <w:sz w:val="28"/>
          <w:szCs w:val="28"/>
          <w:lang w:val="uk-UA"/>
        </w:rPr>
      </w:pPr>
    </w:p>
    <w:p w:rsidR="00F50380" w:rsidRDefault="00D210B0">
      <w:pPr>
        <w:widowControl w:val="0"/>
        <w:tabs>
          <w:tab w:val="left" w:pos="1415"/>
        </w:tabs>
        <w:spacing w:after="0" w:line="360" w:lineRule="auto"/>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noProof/>
          <w:sz w:val="28"/>
          <w:szCs w:val="28"/>
          <w:lang w:eastAsia="ru-RU"/>
        </w:rPr>
        <w:drawing>
          <wp:inline distT="0" distB="0" distL="0" distR="0">
            <wp:extent cx="5913120" cy="442404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932728" cy="4439039"/>
                    </a:xfrm>
                    <a:prstGeom prst="rect">
                      <a:avLst/>
                    </a:prstGeom>
                    <a:noFill/>
                  </pic:spPr>
                </pic:pic>
              </a:graphicData>
            </a:graphic>
          </wp:inline>
        </w:drawing>
      </w:r>
    </w:p>
    <w:p w:rsidR="00F50380" w:rsidRDefault="00F50380">
      <w:pPr>
        <w:widowControl w:val="0"/>
        <w:tabs>
          <w:tab w:val="left" w:pos="1415"/>
        </w:tabs>
        <w:spacing w:after="0" w:line="360" w:lineRule="auto"/>
        <w:jc w:val="center"/>
        <w:rPr>
          <w:rFonts w:ascii="Times New Roman" w:eastAsia="Times New Roman" w:hAnsi="Times New Roman" w:cs="Times New Roman"/>
          <w:b/>
          <w:bCs/>
          <w:sz w:val="28"/>
          <w:szCs w:val="28"/>
          <w:lang w:val="uk-UA"/>
        </w:rPr>
      </w:pPr>
    </w:p>
    <w:p w:rsidR="00F50380" w:rsidRDefault="00D210B0">
      <w:pPr>
        <w:widowControl w:val="0"/>
        <w:tabs>
          <w:tab w:val="left" w:pos="1415"/>
        </w:tabs>
        <w:spacing w:after="0" w:line="360" w:lineRule="auto"/>
        <w:jc w:val="center"/>
        <w:rPr>
          <w:rFonts w:ascii="Times New Roman" w:eastAsia="Times New Roman" w:hAnsi="Times New Roman" w:cs="Times New Roman"/>
          <w:b/>
          <w:bCs/>
          <w:sz w:val="28"/>
          <w:szCs w:val="28"/>
          <w:lang w:val="uk-UA"/>
        </w:rPr>
      </w:pPr>
      <w:r>
        <w:rPr>
          <w:rFonts w:ascii="Times New Roman" w:eastAsia="Times New Roman" w:hAnsi="Times New Roman" w:cs="Times New Roman"/>
          <w:noProof/>
          <w:sz w:val="24"/>
          <w:szCs w:val="24"/>
          <w:lang w:eastAsia="ru-RU"/>
        </w:rPr>
        <w:drawing>
          <wp:inline distT="0" distB="0" distL="0" distR="0">
            <wp:extent cx="6147435" cy="868680"/>
            <wp:effectExtent l="0" t="0" r="5715" b="7620"/>
            <wp:docPr id="31" name="Рисунок 31" descr="defa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descr="defaul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6153610" cy="869532"/>
                    </a:xfrm>
                    <a:prstGeom prst="rect">
                      <a:avLst/>
                    </a:prstGeom>
                    <a:noFill/>
                    <a:ln>
                      <a:noFill/>
                    </a:ln>
                  </pic:spPr>
                </pic:pic>
              </a:graphicData>
            </a:graphic>
          </wp:inline>
        </w:drawing>
      </w:r>
    </w:p>
    <w:p w:rsidR="00F50380" w:rsidRDefault="00F50380">
      <w:pPr>
        <w:tabs>
          <w:tab w:val="left" w:pos="1230"/>
        </w:tabs>
        <w:spacing w:after="0" w:line="360" w:lineRule="auto"/>
        <w:ind w:firstLine="709"/>
        <w:contextualSpacing/>
        <w:jc w:val="both"/>
        <w:rPr>
          <w:rFonts w:ascii="Times New Roman" w:eastAsia="Calibri" w:hAnsi="Times New Roman" w:cs="Times New Roman"/>
          <w:b/>
          <w:sz w:val="28"/>
          <w:szCs w:val="28"/>
          <w:lang w:val="uk-UA"/>
        </w:rPr>
      </w:pPr>
    </w:p>
    <w:p w:rsidR="00F50380" w:rsidRDefault="00F50380">
      <w:pPr>
        <w:tabs>
          <w:tab w:val="left" w:pos="1230"/>
        </w:tabs>
        <w:spacing w:after="0" w:line="360" w:lineRule="auto"/>
        <w:ind w:firstLine="709"/>
        <w:contextualSpacing/>
        <w:jc w:val="both"/>
        <w:rPr>
          <w:rFonts w:ascii="Times New Roman" w:eastAsia="Calibri" w:hAnsi="Times New Roman" w:cs="Times New Roman"/>
          <w:b/>
          <w:sz w:val="28"/>
          <w:szCs w:val="28"/>
          <w:lang w:val="uk-UA"/>
        </w:rPr>
      </w:pPr>
    </w:p>
    <w:p w:rsidR="00F50380" w:rsidRDefault="00D210B0">
      <w:pP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br w:type="page"/>
      </w:r>
    </w:p>
    <w:p w:rsidR="00F50380" w:rsidRDefault="00D210B0">
      <w:pPr>
        <w:tabs>
          <w:tab w:val="left" w:pos="1230"/>
        </w:tabs>
        <w:spacing w:after="0" w:line="360" w:lineRule="auto"/>
        <w:contextualSpacing/>
        <w:jc w:val="center"/>
        <w:rPr>
          <w:rFonts w:ascii="Times New Roman" w:eastAsia="Calibri" w:hAnsi="Times New Roman" w:cs="Times New Roman"/>
          <w:b/>
          <w:caps/>
          <w:sz w:val="28"/>
          <w:szCs w:val="28"/>
          <w:lang w:val="uk-UA"/>
        </w:rPr>
      </w:pPr>
      <w:r>
        <w:rPr>
          <w:rFonts w:ascii="Times New Roman" w:eastAsia="Calibri" w:hAnsi="Times New Roman" w:cs="Times New Roman"/>
          <w:b/>
          <w:caps/>
          <w:sz w:val="28"/>
          <w:szCs w:val="28"/>
          <w:lang w:val="uk-UA"/>
        </w:rPr>
        <w:lastRenderedPageBreak/>
        <w:t>Додаток В</w:t>
      </w:r>
    </w:p>
    <w:p w:rsidR="00F50380" w:rsidRDefault="00D210B0">
      <w:pPr>
        <w:widowControl w:val="0"/>
        <w:tabs>
          <w:tab w:val="left" w:pos="1415"/>
        </w:tabs>
        <w:spacing w:after="0" w:line="360" w:lineRule="auto"/>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Карта педагогічних спостережень для діагностики рівня розвитку критичного мислення у молодшому шкільному віці</w:t>
      </w:r>
    </w:p>
    <w:p w:rsidR="00F50380" w:rsidRDefault="00F50380">
      <w:pPr>
        <w:widowControl w:val="0"/>
        <w:tabs>
          <w:tab w:val="left" w:pos="1415"/>
        </w:tabs>
        <w:spacing w:after="0" w:line="360" w:lineRule="auto"/>
        <w:jc w:val="center"/>
        <w:rPr>
          <w:rFonts w:ascii="Times New Roman" w:eastAsia="Times New Roman" w:hAnsi="Times New Roman" w:cs="Times New Roman"/>
          <w:b/>
          <w:bCs/>
          <w:sz w:val="28"/>
          <w:szCs w:val="28"/>
          <w:lang w:val="uk-UA"/>
        </w:rPr>
      </w:pPr>
    </w:p>
    <w:tbl>
      <w:tblPr>
        <w:tblStyle w:val="a8"/>
        <w:tblW w:w="0" w:type="auto"/>
        <w:tblLook w:val="04A0" w:firstRow="1" w:lastRow="0" w:firstColumn="1" w:lastColumn="0" w:noHBand="0" w:noVBand="1"/>
      </w:tblPr>
      <w:tblGrid>
        <w:gridCol w:w="2972"/>
        <w:gridCol w:w="5103"/>
        <w:gridCol w:w="1701"/>
      </w:tblGrid>
      <w:tr w:rsidR="00F50380">
        <w:trPr>
          <w:tblHeader/>
        </w:trPr>
        <w:tc>
          <w:tcPr>
            <w:tcW w:w="2972" w:type="dxa"/>
            <w:vAlign w:val="center"/>
          </w:tcPr>
          <w:p w:rsidR="00F50380" w:rsidRDefault="00D210B0">
            <w:pPr>
              <w:widowControl w:val="0"/>
              <w:tabs>
                <w:tab w:val="left" w:pos="1415"/>
              </w:tabs>
              <w:spacing w:after="0" w:line="360" w:lineRule="auto"/>
              <w:jc w:val="center"/>
              <w:rPr>
                <w:rFonts w:ascii="Times New Roman" w:eastAsia="Times New Roman" w:hAnsi="Times New Roman" w:cs="Times New Roman"/>
                <w:bCs/>
                <w:i/>
                <w:sz w:val="28"/>
                <w:szCs w:val="28"/>
                <w:lang w:val="uk-UA"/>
              </w:rPr>
            </w:pPr>
            <w:r>
              <w:rPr>
                <w:rFonts w:ascii="Times New Roman" w:eastAsia="Times New Roman" w:hAnsi="Times New Roman" w:cs="Times New Roman"/>
                <w:bCs/>
                <w:i/>
                <w:sz w:val="28"/>
                <w:szCs w:val="28"/>
                <w:lang w:val="uk-UA"/>
              </w:rPr>
              <w:t>Параметр спостереження</w:t>
            </w:r>
          </w:p>
        </w:tc>
        <w:tc>
          <w:tcPr>
            <w:tcW w:w="5103" w:type="dxa"/>
            <w:vAlign w:val="center"/>
          </w:tcPr>
          <w:p w:rsidR="00F50380" w:rsidRDefault="00D210B0">
            <w:pPr>
              <w:widowControl w:val="0"/>
              <w:tabs>
                <w:tab w:val="left" w:pos="1415"/>
              </w:tabs>
              <w:spacing w:after="0" w:line="360" w:lineRule="auto"/>
              <w:jc w:val="center"/>
              <w:rPr>
                <w:rFonts w:ascii="Times New Roman" w:eastAsia="Times New Roman" w:hAnsi="Times New Roman" w:cs="Times New Roman"/>
                <w:bCs/>
                <w:i/>
                <w:sz w:val="28"/>
                <w:szCs w:val="28"/>
                <w:lang w:val="uk-UA"/>
              </w:rPr>
            </w:pPr>
            <w:r>
              <w:rPr>
                <w:rFonts w:ascii="Times New Roman" w:eastAsia="Times New Roman" w:hAnsi="Times New Roman" w:cs="Times New Roman"/>
                <w:bCs/>
                <w:i/>
                <w:sz w:val="28"/>
                <w:szCs w:val="28"/>
                <w:lang w:val="uk-UA"/>
              </w:rPr>
              <w:t>На що важливо звернути увагу</w:t>
            </w:r>
          </w:p>
        </w:tc>
        <w:tc>
          <w:tcPr>
            <w:tcW w:w="1701" w:type="dxa"/>
            <w:vAlign w:val="center"/>
          </w:tcPr>
          <w:p w:rsidR="00F50380" w:rsidRDefault="00D210B0">
            <w:pPr>
              <w:widowControl w:val="0"/>
              <w:tabs>
                <w:tab w:val="left" w:pos="1415"/>
              </w:tabs>
              <w:spacing w:after="0" w:line="360" w:lineRule="auto"/>
              <w:jc w:val="center"/>
              <w:rPr>
                <w:rFonts w:ascii="Times New Roman" w:eastAsia="Times New Roman" w:hAnsi="Times New Roman" w:cs="Times New Roman"/>
                <w:bCs/>
                <w:i/>
                <w:sz w:val="28"/>
                <w:szCs w:val="28"/>
                <w:lang w:val="uk-UA"/>
              </w:rPr>
            </w:pPr>
            <w:r>
              <w:rPr>
                <w:rFonts w:ascii="Times New Roman" w:eastAsia="Times New Roman" w:hAnsi="Times New Roman" w:cs="Times New Roman"/>
                <w:bCs/>
                <w:i/>
                <w:sz w:val="28"/>
                <w:szCs w:val="28"/>
                <w:lang w:val="uk-UA"/>
              </w:rPr>
              <w:t>Висновок</w:t>
            </w:r>
          </w:p>
        </w:tc>
      </w:tr>
      <w:tr w:rsidR="00F50380">
        <w:tc>
          <w:tcPr>
            <w:tcW w:w="2972" w:type="dxa"/>
            <w:vAlign w:val="center"/>
          </w:tcPr>
          <w:p w:rsidR="00F50380" w:rsidRDefault="00D210B0">
            <w:pPr>
              <w:widowControl w:val="0"/>
              <w:tabs>
                <w:tab w:val="left" w:pos="1415"/>
              </w:tabs>
              <w:spacing w:after="0" w:line="360" w:lineRule="auto"/>
              <w:jc w:val="center"/>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Вміння ясно і чітко формулювати питання чи проблему</w:t>
            </w:r>
          </w:p>
        </w:tc>
        <w:tc>
          <w:tcPr>
            <w:tcW w:w="5103" w:type="dxa"/>
            <w:vAlign w:val="center"/>
          </w:tcPr>
          <w:p w:rsidR="00F50380" w:rsidRDefault="00D210B0">
            <w:pPr>
              <w:widowControl w:val="0"/>
              <w:tabs>
                <w:tab w:val="left" w:pos="1415"/>
              </w:tabs>
              <w:spacing w:after="0" w:line="360" w:lineRule="auto"/>
              <w:jc w:val="center"/>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Чи допитливий, чи має бажання ставити питання та знаходити ними відповіді?</w:t>
            </w:r>
          </w:p>
          <w:p w:rsidR="00F50380" w:rsidRDefault="00D210B0">
            <w:pPr>
              <w:widowControl w:val="0"/>
              <w:tabs>
                <w:tab w:val="left" w:pos="1415"/>
              </w:tabs>
              <w:spacing w:after="0" w:line="360" w:lineRule="auto"/>
              <w:jc w:val="center"/>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Чи схильний до спілкування та чи активний в освітньому процесі?</w:t>
            </w:r>
          </w:p>
          <w:p w:rsidR="00F50380" w:rsidRDefault="00D210B0">
            <w:pPr>
              <w:widowControl w:val="0"/>
              <w:tabs>
                <w:tab w:val="left" w:pos="1415"/>
              </w:tabs>
              <w:spacing w:after="0" w:line="360" w:lineRule="auto"/>
              <w:jc w:val="center"/>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Чи висловлює свої думки (усно і письмово) ясно, впевнено та </w:t>
            </w:r>
            <w:proofErr w:type="spellStart"/>
            <w:r>
              <w:rPr>
                <w:rFonts w:ascii="Times New Roman" w:eastAsia="Times New Roman" w:hAnsi="Times New Roman" w:cs="Times New Roman"/>
                <w:bCs/>
                <w:sz w:val="28"/>
                <w:szCs w:val="28"/>
                <w:lang w:val="uk-UA"/>
              </w:rPr>
              <w:t>коректно</w:t>
            </w:r>
            <w:proofErr w:type="spellEnd"/>
            <w:r>
              <w:rPr>
                <w:rFonts w:ascii="Times New Roman" w:eastAsia="Times New Roman" w:hAnsi="Times New Roman" w:cs="Times New Roman"/>
                <w:bCs/>
                <w:sz w:val="28"/>
                <w:szCs w:val="28"/>
                <w:lang w:val="uk-UA"/>
              </w:rPr>
              <w:t xml:space="preserve"> стосовно оточуючих?</w:t>
            </w:r>
          </w:p>
        </w:tc>
        <w:tc>
          <w:tcPr>
            <w:tcW w:w="1701" w:type="dxa"/>
            <w:vAlign w:val="center"/>
          </w:tcPr>
          <w:p w:rsidR="00F50380" w:rsidRDefault="00F50380">
            <w:pPr>
              <w:widowControl w:val="0"/>
              <w:tabs>
                <w:tab w:val="left" w:pos="1415"/>
              </w:tabs>
              <w:spacing w:after="0" w:line="360" w:lineRule="auto"/>
              <w:jc w:val="center"/>
              <w:rPr>
                <w:rFonts w:ascii="Times New Roman" w:eastAsia="Times New Roman" w:hAnsi="Times New Roman" w:cs="Times New Roman"/>
                <w:bCs/>
                <w:sz w:val="28"/>
                <w:szCs w:val="28"/>
                <w:lang w:val="uk-UA"/>
              </w:rPr>
            </w:pPr>
          </w:p>
        </w:tc>
      </w:tr>
      <w:tr w:rsidR="00F50380">
        <w:tc>
          <w:tcPr>
            <w:tcW w:w="2972" w:type="dxa"/>
            <w:vAlign w:val="center"/>
          </w:tcPr>
          <w:p w:rsidR="00F50380" w:rsidRDefault="00D210B0">
            <w:pPr>
              <w:widowControl w:val="0"/>
              <w:tabs>
                <w:tab w:val="left" w:pos="1415"/>
              </w:tabs>
              <w:spacing w:after="0" w:line="360" w:lineRule="auto"/>
              <w:jc w:val="center"/>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Вміння виділяти суттєві та несуттєві ознаки предметів та понять</w:t>
            </w:r>
          </w:p>
        </w:tc>
        <w:tc>
          <w:tcPr>
            <w:tcW w:w="5103" w:type="dxa"/>
            <w:vAlign w:val="center"/>
          </w:tcPr>
          <w:p w:rsidR="00F50380" w:rsidRDefault="00D210B0">
            <w:pPr>
              <w:widowControl w:val="0"/>
              <w:tabs>
                <w:tab w:val="left" w:pos="1415"/>
              </w:tabs>
              <w:spacing w:after="0" w:line="360" w:lineRule="auto"/>
              <w:jc w:val="center"/>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Чи відокремлює головне від несуттєвого в тексті, акцентуючи увагу на першому?</w:t>
            </w:r>
          </w:p>
          <w:p w:rsidR="00F50380" w:rsidRDefault="00D210B0">
            <w:pPr>
              <w:widowControl w:val="0"/>
              <w:tabs>
                <w:tab w:val="left" w:pos="1415"/>
              </w:tabs>
              <w:spacing w:after="0" w:line="360" w:lineRule="auto"/>
              <w:jc w:val="center"/>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Чи вміє виділити необхідну інформацію?</w:t>
            </w:r>
          </w:p>
          <w:p w:rsidR="00F50380" w:rsidRDefault="00D210B0">
            <w:pPr>
              <w:widowControl w:val="0"/>
              <w:tabs>
                <w:tab w:val="left" w:pos="1415"/>
              </w:tabs>
              <w:spacing w:after="0" w:line="360" w:lineRule="auto"/>
              <w:jc w:val="center"/>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Чи здатен до подальшої обробки інформації?</w:t>
            </w:r>
          </w:p>
        </w:tc>
        <w:tc>
          <w:tcPr>
            <w:tcW w:w="1701" w:type="dxa"/>
            <w:vAlign w:val="center"/>
          </w:tcPr>
          <w:p w:rsidR="00F50380" w:rsidRDefault="00F50380">
            <w:pPr>
              <w:widowControl w:val="0"/>
              <w:tabs>
                <w:tab w:val="left" w:pos="1415"/>
              </w:tabs>
              <w:spacing w:after="0" w:line="360" w:lineRule="auto"/>
              <w:jc w:val="center"/>
              <w:rPr>
                <w:rFonts w:ascii="Times New Roman" w:eastAsia="Times New Roman" w:hAnsi="Times New Roman" w:cs="Times New Roman"/>
                <w:bCs/>
                <w:sz w:val="28"/>
                <w:szCs w:val="28"/>
                <w:lang w:val="uk-UA"/>
              </w:rPr>
            </w:pPr>
          </w:p>
        </w:tc>
      </w:tr>
      <w:tr w:rsidR="00F50380">
        <w:tc>
          <w:tcPr>
            <w:tcW w:w="2972" w:type="dxa"/>
            <w:vAlign w:val="center"/>
          </w:tcPr>
          <w:p w:rsidR="00F50380" w:rsidRDefault="00D210B0">
            <w:pPr>
              <w:widowControl w:val="0"/>
              <w:tabs>
                <w:tab w:val="left" w:pos="1415"/>
              </w:tabs>
              <w:spacing w:after="0" w:line="360" w:lineRule="auto"/>
              <w:jc w:val="center"/>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Вміння збирати інформацію, яка потрібна для відповіді на поставлене питання</w:t>
            </w:r>
          </w:p>
        </w:tc>
        <w:tc>
          <w:tcPr>
            <w:tcW w:w="5103" w:type="dxa"/>
            <w:vAlign w:val="center"/>
          </w:tcPr>
          <w:p w:rsidR="00F50380" w:rsidRDefault="00D210B0">
            <w:pPr>
              <w:widowControl w:val="0"/>
              <w:tabs>
                <w:tab w:val="left" w:pos="1415"/>
              </w:tabs>
              <w:spacing w:after="0" w:line="360" w:lineRule="auto"/>
              <w:jc w:val="center"/>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Наскільки розвинене вміння орієнтуватися у тексті, працювати з поняттями, судженнями, висновками?</w:t>
            </w:r>
          </w:p>
          <w:p w:rsidR="00F50380" w:rsidRDefault="00D210B0">
            <w:pPr>
              <w:widowControl w:val="0"/>
              <w:tabs>
                <w:tab w:val="left" w:pos="1415"/>
              </w:tabs>
              <w:spacing w:after="0" w:line="360" w:lineRule="auto"/>
              <w:jc w:val="center"/>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Чи є бажання переглядати, проясняти проблеми та складні питання?</w:t>
            </w:r>
          </w:p>
          <w:p w:rsidR="00F50380" w:rsidRDefault="00D210B0">
            <w:pPr>
              <w:widowControl w:val="0"/>
              <w:tabs>
                <w:tab w:val="left" w:pos="1415"/>
              </w:tabs>
              <w:spacing w:after="0" w:line="360" w:lineRule="auto"/>
              <w:jc w:val="center"/>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Наскільки ретельний у пошуку інформації?</w:t>
            </w:r>
          </w:p>
        </w:tc>
        <w:tc>
          <w:tcPr>
            <w:tcW w:w="1701" w:type="dxa"/>
            <w:vAlign w:val="center"/>
          </w:tcPr>
          <w:p w:rsidR="00F50380" w:rsidRDefault="00F50380">
            <w:pPr>
              <w:widowControl w:val="0"/>
              <w:tabs>
                <w:tab w:val="left" w:pos="1415"/>
              </w:tabs>
              <w:spacing w:after="0" w:line="360" w:lineRule="auto"/>
              <w:jc w:val="center"/>
              <w:rPr>
                <w:rFonts w:ascii="Times New Roman" w:eastAsia="Times New Roman" w:hAnsi="Times New Roman" w:cs="Times New Roman"/>
                <w:bCs/>
                <w:sz w:val="28"/>
                <w:szCs w:val="28"/>
                <w:lang w:val="uk-UA"/>
              </w:rPr>
            </w:pPr>
          </w:p>
        </w:tc>
      </w:tr>
    </w:tbl>
    <w:p w:rsidR="00F50380" w:rsidRDefault="00D210B0">
      <w:r>
        <w:br w:type="page"/>
      </w:r>
    </w:p>
    <w:tbl>
      <w:tblPr>
        <w:tblStyle w:val="a8"/>
        <w:tblW w:w="0" w:type="auto"/>
        <w:tblLook w:val="04A0" w:firstRow="1" w:lastRow="0" w:firstColumn="1" w:lastColumn="0" w:noHBand="0" w:noVBand="1"/>
      </w:tblPr>
      <w:tblGrid>
        <w:gridCol w:w="2972"/>
        <w:gridCol w:w="5103"/>
        <w:gridCol w:w="1701"/>
      </w:tblGrid>
      <w:tr w:rsidR="00F50380">
        <w:tc>
          <w:tcPr>
            <w:tcW w:w="2972" w:type="dxa"/>
            <w:vAlign w:val="center"/>
          </w:tcPr>
          <w:p w:rsidR="00F50380" w:rsidRDefault="00D210B0">
            <w:pPr>
              <w:widowControl w:val="0"/>
              <w:tabs>
                <w:tab w:val="left" w:pos="1415"/>
              </w:tabs>
              <w:spacing w:after="0" w:line="360" w:lineRule="auto"/>
              <w:jc w:val="center"/>
              <w:rPr>
                <w:rFonts w:ascii="Times New Roman" w:eastAsia="Times New Roman" w:hAnsi="Times New Roman" w:cs="Times New Roman"/>
                <w:bCs/>
                <w:sz w:val="28"/>
                <w:szCs w:val="28"/>
                <w:lang w:val="uk-UA"/>
              </w:rPr>
            </w:pPr>
            <w:r>
              <w:rPr>
                <w:rFonts w:ascii="Times New Roman" w:eastAsia="Times New Roman" w:hAnsi="Times New Roman" w:cs="Times New Roman"/>
                <w:bCs/>
                <w:i/>
                <w:sz w:val="28"/>
                <w:szCs w:val="28"/>
                <w:lang w:val="uk-UA"/>
              </w:rPr>
              <w:lastRenderedPageBreak/>
              <w:t>Параметр спостереження</w:t>
            </w:r>
          </w:p>
        </w:tc>
        <w:tc>
          <w:tcPr>
            <w:tcW w:w="5103" w:type="dxa"/>
            <w:vAlign w:val="center"/>
          </w:tcPr>
          <w:p w:rsidR="00F50380" w:rsidRDefault="00D210B0">
            <w:pPr>
              <w:widowControl w:val="0"/>
              <w:tabs>
                <w:tab w:val="left" w:pos="1415"/>
              </w:tabs>
              <w:spacing w:after="0" w:line="360" w:lineRule="auto"/>
              <w:jc w:val="center"/>
              <w:rPr>
                <w:rFonts w:ascii="Times New Roman" w:eastAsia="Times New Roman" w:hAnsi="Times New Roman" w:cs="Times New Roman"/>
                <w:bCs/>
                <w:sz w:val="28"/>
                <w:szCs w:val="28"/>
                <w:lang w:val="uk-UA"/>
              </w:rPr>
            </w:pPr>
            <w:r>
              <w:rPr>
                <w:rFonts w:ascii="Times New Roman" w:eastAsia="Times New Roman" w:hAnsi="Times New Roman" w:cs="Times New Roman"/>
                <w:bCs/>
                <w:i/>
                <w:sz w:val="28"/>
                <w:szCs w:val="28"/>
                <w:lang w:val="uk-UA"/>
              </w:rPr>
              <w:t>На що важливо звернути увагу</w:t>
            </w:r>
          </w:p>
        </w:tc>
        <w:tc>
          <w:tcPr>
            <w:tcW w:w="1701" w:type="dxa"/>
            <w:vAlign w:val="center"/>
          </w:tcPr>
          <w:p w:rsidR="00F50380" w:rsidRDefault="00D210B0">
            <w:pPr>
              <w:widowControl w:val="0"/>
              <w:tabs>
                <w:tab w:val="left" w:pos="1415"/>
              </w:tabs>
              <w:spacing w:after="0" w:line="360" w:lineRule="auto"/>
              <w:jc w:val="center"/>
              <w:rPr>
                <w:rFonts w:ascii="Times New Roman" w:eastAsia="Times New Roman" w:hAnsi="Times New Roman" w:cs="Times New Roman"/>
                <w:bCs/>
                <w:sz w:val="28"/>
                <w:szCs w:val="28"/>
                <w:lang w:val="uk-UA"/>
              </w:rPr>
            </w:pPr>
            <w:r>
              <w:rPr>
                <w:rFonts w:ascii="Times New Roman" w:eastAsia="Times New Roman" w:hAnsi="Times New Roman" w:cs="Times New Roman"/>
                <w:bCs/>
                <w:i/>
                <w:sz w:val="28"/>
                <w:szCs w:val="28"/>
                <w:lang w:val="uk-UA"/>
              </w:rPr>
              <w:t>Висновок</w:t>
            </w:r>
          </w:p>
        </w:tc>
      </w:tr>
      <w:tr w:rsidR="00F50380">
        <w:tc>
          <w:tcPr>
            <w:tcW w:w="2972" w:type="dxa"/>
            <w:vAlign w:val="center"/>
          </w:tcPr>
          <w:p w:rsidR="00F50380" w:rsidRDefault="00D210B0">
            <w:pPr>
              <w:widowControl w:val="0"/>
              <w:tabs>
                <w:tab w:val="left" w:pos="1415"/>
              </w:tabs>
              <w:spacing w:after="0" w:line="360" w:lineRule="auto"/>
              <w:jc w:val="center"/>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Вміння встановлювати причинно-наслідкові зв'язки</w:t>
            </w:r>
          </w:p>
        </w:tc>
        <w:tc>
          <w:tcPr>
            <w:tcW w:w="5103" w:type="dxa"/>
            <w:vAlign w:val="center"/>
          </w:tcPr>
          <w:p w:rsidR="00F50380" w:rsidRDefault="00D210B0">
            <w:pPr>
              <w:widowControl w:val="0"/>
              <w:tabs>
                <w:tab w:val="left" w:pos="1415"/>
              </w:tabs>
              <w:spacing w:after="0" w:line="360" w:lineRule="auto"/>
              <w:jc w:val="center"/>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Наскільки учень бачить взаємозв'язок між подіями?</w:t>
            </w:r>
          </w:p>
          <w:p w:rsidR="00F50380" w:rsidRDefault="00D210B0">
            <w:pPr>
              <w:widowControl w:val="0"/>
              <w:tabs>
                <w:tab w:val="left" w:pos="1415"/>
              </w:tabs>
              <w:spacing w:after="0" w:line="360" w:lineRule="auto"/>
              <w:jc w:val="center"/>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Чи розуміє, як різні частини інформації пов'язані між собою?</w:t>
            </w:r>
          </w:p>
          <w:p w:rsidR="00F50380" w:rsidRDefault="00D210B0">
            <w:pPr>
              <w:widowControl w:val="0"/>
              <w:tabs>
                <w:tab w:val="left" w:pos="1415"/>
              </w:tabs>
              <w:spacing w:after="0" w:line="360" w:lineRule="auto"/>
              <w:jc w:val="center"/>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Чи виявляє розумність у виборі критеріїв?</w:t>
            </w:r>
          </w:p>
        </w:tc>
        <w:tc>
          <w:tcPr>
            <w:tcW w:w="1701" w:type="dxa"/>
            <w:vAlign w:val="center"/>
          </w:tcPr>
          <w:p w:rsidR="00F50380" w:rsidRDefault="00F50380">
            <w:pPr>
              <w:widowControl w:val="0"/>
              <w:tabs>
                <w:tab w:val="left" w:pos="1415"/>
              </w:tabs>
              <w:spacing w:after="0" w:line="360" w:lineRule="auto"/>
              <w:jc w:val="center"/>
              <w:rPr>
                <w:rFonts w:ascii="Times New Roman" w:eastAsia="Times New Roman" w:hAnsi="Times New Roman" w:cs="Times New Roman"/>
                <w:bCs/>
                <w:sz w:val="28"/>
                <w:szCs w:val="28"/>
                <w:lang w:val="uk-UA"/>
              </w:rPr>
            </w:pPr>
          </w:p>
        </w:tc>
      </w:tr>
      <w:tr w:rsidR="00F50380">
        <w:tc>
          <w:tcPr>
            <w:tcW w:w="2972" w:type="dxa"/>
            <w:vAlign w:val="center"/>
          </w:tcPr>
          <w:p w:rsidR="00F50380" w:rsidRDefault="00D210B0">
            <w:pPr>
              <w:widowControl w:val="0"/>
              <w:tabs>
                <w:tab w:val="left" w:pos="1415"/>
              </w:tabs>
              <w:spacing w:after="0" w:line="360" w:lineRule="auto"/>
              <w:jc w:val="center"/>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Вміння порівнювати та виділяти головне</w:t>
            </w:r>
          </w:p>
        </w:tc>
        <w:tc>
          <w:tcPr>
            <w:tcW w:w="5103" w:type="dxa"/>
            <w:vAlign w:val="center"/>
          </w:tcPr>
          <w:p w:rsidR="00F50380" w:rsidRDefault="00D210B0">
            <w:pPr>
              <w:widowControl w:val="0"/>
              <w:tabs>
                <w:tab w:val="left" w:pos="1415"/>
              </w:tabs>
              <w:spacing w:after="0" w:line="360" w:lineRule="auto"/>
              <w:jc w:val="center"/>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Чи може учень виділити у порівнюваних предметах або явищах одну або кілька ознак, за якими буде зроблено порівняння?</w:t>
            </w:r>
          </w:p>
          <w:p w:rsidR="00F50380" w:rsidRDefault="00D210B0">
            <w:pPr>
              <w:widowControl w:val="0"/>
              <w:tabs>
                <w:tab w:val="left" w:pos="1415"/>
              </w:tabs>
              <w:spacing w:after="0" w:line="360" w:lineRule="auto"/>
              <w:jc w:val="center"/>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Чи звертає увагу на деталі?</w:t>
            </w:r>
          </w:p>
          <w:p w:rsidR="00F50380" w:rsidRDefault="00D210B0">
            <w:pPr>
              <w:widowControl w:val="0"/>
              <w:tabs>
                <w:tab w:val="left" w:pos="1415"/>
              </w:tabs>
              <w:spacing w:after="0" w:line="360" w:lineRule="auto"/>
              <w:jc w:val="center"/>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Чи відокремлює головне від другорядного?</w:t>
            </w:r>
          </w:p>
        </w:tc>
        <w:tc>
          <w:tcPr>
            <w:tcW w:w="1701" w:type="dxa"/>
            <w:vAlign w:val="center"/>
          </w:tcPr>
          <w:p w:rsidR="00F50380" w:rsidRDefault="00F50380">
            <w:pPr>
              <w:widowControl w:val="0"/>
              <w:tabs>
                <w:tab w:val="left" w:pos="1415"/>
              </w:tabs>
              <w:spacing w:after="0" w:line="360" w:lineRule="auto"/>
              <w:jc w:val="center"/>
              <w:rPr>
                <w:rFonts w:ascii="Times New Roman" w:eastAsia="Times New Roman" w:hAnsi="Times New Roman" w:cs="Times New Roman"/>
                <w:bCs/>
                <w:sz w:val="28"/>
                <w:szCs w:val="28"/>
                <w:lang w:val="uk-UA"/>
              </w:rPr>
            </w:pPr>
          </w:p>
        </w:tc>
      </w:tr>
      <w:tr w:rsidR="00F50380">
        <w:tc>
          <w:tcPr>
            <w:tcW w:w="2972" w:type="dxa"/>
            <w:vAlign w:val="center"/>
          </w:tcPr>
          <w:p w:rsidR="00F50380" w:rsidRDefault="00D210B0">
            <w:pPr>
              <w:widowControl w:val="0"/>
              <w:tabs>
                <w:tab w:val="left" w:pos="1415"/>
              </w:tabs>
              <w:spacing w:after="0" w:line="360" w:lineRule="auto"/>
              <w:jc w:val="center"/>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Вміння узагальнювати та аналізувати</w:t>
            </w:r>
          </w:p>
        </w:tc>
        <w:tc>
          <w:tcPr>
            <w:tcW w:w="5103" w:type="dxa"/>
            <w:vAlign w:val="center"/>
          </w:tcPr>
          <w:p w:rsidR="00F50380" w:rsidRDefault="00D210B0">
            <w:pPr>
              <w:widowControl w:val="0"/>
              <w:tabs>
                <w:tab w:val="left" w:pos="1415"/>
              </w:tabs>
              <w:spacing w:after="0" w:line="360" w:lineRule="auto"/>
              <w:jc w:val="center"/>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Чи здатний учень міркувати;</w:t>
            </w:r>
          </w:p>
          <w:p w:rsidR="00F50380" w:rsidRDefault="00D210B0">
            <w:pPr>
              <w:widowControl w:val="0"/>
              <w:tabs>
                <w:tab w:val="left" w:pos="1415"/>
              </w:tabs>
              <w:spacing w:after="0" w:line="360" w:lineRule="auto"/>
              <w:jc w:val="center"/>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Чи вміє аргументувати свою точку зору та враховувати погляди інших?</w:t>
            </w:r>
          </w:p>
          <w:p w:rsidR="00F50380" w:rsidRDefault="00D210B0">
            <w:pPr>
              <w:widowControl w:val="0"/>
              <w:tabs>
                <w:tab w:val="left" w:pos="1415"/>
              </w:tabs>
              <w:spacing w:after="0" w:line="360" w:lineRule="auto"/>
              <w:jc w:val="center"/>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Чи може зробити власний висновок на основі суджень?</w:t>
            </w:r>
          </w:p>
        </w:tc>
        <w:tc>
          <w:tcPr>
            <w:tcW w:w="1701" w:type="dxa"/>
            <w:vAlign w:val="center"/>
          </w:tcPr>
          <w:p w:rsidR="00F50380" w:rsidRDefault="00F50380">
            <w:pPr>
              <w:widowControl w:val="0"/>
              <w:tabs>
                <w:tab w:val="left" w:pos="1415"/>
              </w:tabs>
              <w:spacing w:after="0" w:line="360" w:lineRule="auto"/>
              <w:jc w:val="center"/>
              <w:rPr>
                <w:rFonts w:ascii="Times New Roman" w:eastAsia="Times New Roman" w:hAnsi="Times New Roman" w:cs="Times New Roman"/>
                <w:bCs/>
                <w:sz w:val="28"/>
                <w:szCs w:val="28"/>
                <w:lang w:val="uk-UA"/>
              </w:rPr>
            </w:pPr>
          </w:p>
        </w:tc>
      </w:tr>
    </w:tbl>
    <w:p w:rsidR="00F50380" w:rsidRDefault="00F50380">
      <w:pPr>
        <w:widowControl w:val="0"/>
        <w:tabs>
          <w:tab w:val="left" w:pos="1415"/>
        </w:tabs>
        <w:spacing w:after="0" w:line="360" w:lineRule="auto"/>
        <w:jc w:val="center"/>
        <w:rPr>
          <w:rFonts w:ascii="Times New Roman" w:eastAsia="Times New Roman" w:hAnsi="Times New Roman" w:cs="Times New Roman"/>
          <w:b/>
          <w:bCs/>
          <w:sz w:val="28"/>
          <w:szCs w:val="28"/>
          <w:lang w:val="uk-UA"/>
        </w:rPr>
      </w:pP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b/>
          <w:sz w:val="28"/>
          <w:szCs w:val="28"/>
          <w:lang w:val="uk-UA"/>
        </w:rPr>
        <w:t xml:space="preserve">Оцінка. </w:t>
      </w:r>
      <w:r>
        <w:rPr>
          <w:rFonts w:ascii="Times New Roman" w:eastAsia="Calibri" w:hAnsi="Times New Roman" w:cs="Times New Roman"/>
          <w:sz w:val="28"/>
          <w:szCs w:val="28"/>
          <w:lang w:val="uk-UA"/>
        </w:rPr>
        <w:t>За кожним критерієм виставляється бал від 0 до 2. Максимальна кількість балів – 12.</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Низький рівень розвитку – 0-5 балів;</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Середній рівень – 6-10 балів;</w:t>
      </w:r>
    </w:p>
    <w:p w:rsidR="00F50380" w:rsidRDefault="00D210B0">
      <w:pPr>
        <w:tabs>
          <w:tab w:val="left" w:pos="1230"/>
        </w:tabs>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Високий рівень – 11-12 балів.</w:t>
      </w:r>
    </w:p>
    <w:p w:rsidR="00F50380" w:rsidRDefault="00F50380">
      <w:pPr>
        <w:tabs>
          <w:tab w:val="left" w:pos="1230"/>
        </w:tabs>
        <w:spacing w:after="0" w:line="360" w:lineRule="auto"/>
        <w:ind w:firstLine="709"/>
        <w:contextualSpacing/>
        <w:jc w:val="both"/>
        <w:rPr>
          <w:rFonts w:ascii="Times New Roman" w:eastAsia="Calibri" w:hAnsi="Times New Roman" w:cs="Times New Roman"/>
          <w:b/>
          <w:sz w:val="28"/>
          <w:szCs w:val="28"/>
          <w:lang w:val="uk-UA"/>
        </w:rPr>
      </w:pPr>
    </w:p>
    <w:sectPr w:rsidR="00F50380" w:rsidSect="00C52DF7">
      <w:headerReference w:type="default" r:id="rId19"/>
      <w:pgSz w:w="12240" w:h="15840"/>
      <w:pgMar w:top="1134" w:right="758"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7E19" w:rsidRDefault="007B7E19">
      <w:pPr>
        <w:spacing w:line="240" w:lineRule="auto"/>
      </w:pPr>
      <w:r>
        <w:separator/>
      </w:r>
    </w:p>
  </w:endnote>
  <w:endnote w:type="continuationSeparator" w:id="0">
    <w:p w:rsidR="007B7E19" w:rsidRDefault="007B7E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Light">
    <w:altName w:val="Liberation Mono"/>
    <w:charset w:val="00"/>
    <w:family w:val="auto"/>
    <w:pitch w:val="default"/>
  </w:font>
  <w:font w:name="Tahoma">
    <w:panose1 w:val="020B0604030504040204"/>
    <w:charset w:val="00"/>
    <w:family w:val="swiss"/>
    <w:pitch w:val="variable"/>
    <w:sig w:usb0="E1002EFF" w:usb1="C000605B" w:usb2="00000029" w:usb3="00000000" w:csb0="000101FF" w:csb1="00000000"/>
  </w:font>
  <w:font w:name="等线">
    <w:altName w:val="Arial Unicode MS"/>
    <w:charset w:val="00"/>
    <w:family w:val="auto"/>
    <w:pitch w:val="default"/>
  </w:font>
  <w:font w:name="Times New Roman CYR">
    <w:altName w:val="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7E19" w:rsidRDefault="007B7E19">
      <w:pPr>
        <w:spacing w:after="0"/>
      </w:pPr>
      <w:r>
        <w:separator/>
      </w:r>
    </w:p>
  </w:footnote>
  <w:footnote w:type="continuationSeparator" w:id="0">
    <w:p w:rsidR="007B7E19" w:rsidRDefault="007B7E1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0653773"/>
      <w:docPartObj>
        <w:docPartGallery w:val="AutoText"/>
      </w:docPartObj>
    </w:sdtPr>
    <w:sdtContent>
      <w:p w:rsidR="006647E7" w:rsidRDefault="006647E7">
        <w:pPr>
          <w:pStyle w:val="a5"/>
          <w:jc w:val="right"/>
        </w:pPr>
        <w:r>
          <w:fldChar w:fldCharType="begin"/>
        </w:r>
        <w:r>
          <w:instrText>PAGE   \* MERGEFORMAT</w:instrText>
        </w:r>
        <w:r>
          <w:fldChar w:fldCharType="separate"/>
        </w:r>
        <w:r w:rsidR="001E1E8E" w:rsidRPr="001E1E8E">
          <w:rPr>
            <w:noProof/>
            <w:lang w:val="uk-UA"/>
          </w:rPr>
          <w:t>8</w:t>
        </w:r>
        <w:r>
          <w:fldChar w:fldCharType="end"/>
        </w:r>
      </w:p>
    </w:sdtContent>
  </w:sdt>
  <w:p w:rsidR="006647E7" w:rsidRDefault="006647E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E37F54"/>
    <w:multiLevelType w:val="multilevel"/>
    <w:tmpl w:val="1FE37F5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
    <w:nsid w:val="41CB5D97"/>
    <w:multiLevelType w:val="multilevel"/>
    <w:tmpl w:val="41CB5D97"/>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
    <w:nsid w:val="49620765"/>
    <w:multiLevelType w:val="hybridMultilevel"/>
    <w:tmpl w:val="ABB25A8A"/>
    <w:lvl w:ilvl="0" w:tplc="71A8BA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D1F6894"/>
    <w:multiLevelType w:val="multilevel"/>
    <w:tmpl w:val="4D1F6894"/>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
    <w:nsid w:val="75712F1E"/>
    <w:multiLevelType w:val="hybridMultilevel"/>
    <w:tmpl w:val="B68E0D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AC2"/>
    <w:rsid w:val="00005CFE"/>
    <w:rsid w:val="00006EF3"/>
    <w:rsid w:val="0001418C"/>
    <w:rsid w:val="000174BF"/>
    <w:rsid w:val="000247D5"/>
    <w:rsid w:val="00024E04"/>
    <w:rsid w:val="00033C0B"/>
    <w:rsid w:val="00046905"/>
    <w:rsid w:val="00051BA3"/>
    <w:rsid w:val="00057049"/>
    <w:rsid w:val="00067B7D"/>
    <w:rsid w:val="00080C04"/>
    <w:rsid w:val="00085C20"/>
    <w:rsid w:val="00087650"/>
    <w:rsid w:val="000A0D40"/>
    <w:rsid w:val="000A1D67"/>
    <w:rsid w:val="000A3CAD"/>
    <w:rsid w:val="000B03A2"/>
    <w:rsid w:val="000B1AC0"/>
    <w:rsid w:val="000B5315"/>
    <w:rsid w:val="000C0864"/>
    <w:rsid w:val="000C2F80"/>
    <w:rsid w:val="000C4157"/>
    <w:rsid w:val="000D205E"/>
    <w:rsid w:val="000D4901"/>
    <w:rsid w:val="000D55E9"/>
    <w:rsid w:val="000E047D"/>
    <w:rsid w:val="000E1745"/>
    <w:rsid w:val="000E6DE5"/>
    <w:rsid w:val="00100F56"/>
    <w:rsid w:val="00104C77"/>
    <w:rsid w:val="00115E01"/>
    <w:rsid w:val="00125962"/>
    <w:rsid w:val="00132E65"/>
    <w:rsid w:val="001347AF"/>
    <w:rsid w:val="00135506"/>
    <w:rsid w:val="00142CD5"/>
    <w:rsid w:val="001443EC"/>
    <w:rsid w:val="00144DEC"/>
    <w:rsid w:val="00153BD5"/>
    <w:rsid w:val="001571D3"/>
    <w:rsid w:val="00157F15"/>
    <w:rsid w:val="00160EC0"/>
    <w:rsid w:val="00167C6E"/>
    <w:rsid w:val="0017747A"/>
    <w:rsid w:val="001779B2"/>
    <w:rsid w:val="0018036C"/>
    <w:rsid w:val="00191B4D"/>
    <w:rsid w:val="001933C5"/>
    <w:rsid w:val="001967BE"/>
    <w:rsid w:val="001A0F55"/>
    <w:rsid w:val="001A42DD"/>
    <w:rsid w:val="001A4688"/>
    <w:rsid w:val="001C2B60"/>
    <w:rsid w:val="001D059A"/>
    <w:rsid w:val="001D160C"/>
    <w:rsid w:val="001E124A"/>
    <w:rsid w:val="001E1E8E"/>
    <w:rsid w:val="001E62AC"/>
    <w:rsid w:val="001F3D58"/>
    <w:rsid w:val="00211CA6"/>
    <w:rsid w:val="00217171"/>
    <w:rsid w:val="00220591"/>
    <w:rsid w:val="002320A9"/>
    <w:rsid w:val="002322AE"/>
    <w:rsid w:val="002340D0"/>
    <w:rsid w:val="00252434"/>
    <w:rsid w:val="002527F9"/>
    <w:rsid w:val="00254AF2"/>
    <w:rsid w:val="0026782E"/>
    <w:rsid w:val="00274636"/>
    <w:rsid w:val="00277B32"/>
    <w:rsid w:val="00282886"/>
    <w:rsid w:val="002833C5"/>
    <w:rsid w:val="00284CAE"/>
    <w:rsid w:val="002856B4"/>
    <w:rsid w:val="00291CC1"/>
    <w:rsid w:val="002956A1"/>
    <w:rsid w:val="002967FE"/>
    <w:rsid w:val="002A4865"/>
    <w:rsid w:val="002B1251"/>
    <w:rsid w:val="002B3EA2"/>
    <w:rsid w:val="002D2F1D"/>
    <w:rsid w:val="002D37DE"/>
    <w:rsid w:val="002E215A"/>
    <w:rsid w:val="002E57A3"/>
    <w:rsid w:val="002E6D3C"/>
    <w:rsid w:val="002F527B"/>
    <w:rsid w:val="002F7659"/>
    <w:rsid w:val="003048F0"/>
    <w:rsid w:val="00311348"/>
    <w:rsid w:val="00311B30"/>
    <w:rsid w:val="003178E7"/>
    <w:rsid w:val="00317D90"/>
    <w:rsid w:val="003353F7"/>
    <w:rsid w:val="003440B3"/>
    <w:rsid w:val="00344917"/>
    <w:rsid w:val="00347405"/>
    <w:rsid w:val="0035060F"/>
    <w:rsid w:val="003553B9"/>
    <w:rsid w:val="00355FEA"/>
    <w:rsid w:val="003570EA"/>
    <w:rsid w:val="00360533"/>
    <w:rsid w:val="003605DF"/>
    <w:rsid w:val="003612E9"/>
    <w:rsid w:val="00362566"/>
    <w:rsid w:val="0037705A"/>
    <w:rsid w:val="00382EAE"/>
    <w:rsid w:val="0038660B"/>
    <w:rsid w:val="0038747F"/>
    <w:rsid w:val="00391825"/>
    <w:rsid w:val="003B7613"/>
    <w:rsid w:val="003C2192"/>
    <w:rsid w:val="003C4E1C"/>
    <w:rsid w:val="003D71AA"/>
    <w:rsid w:val="003E2B25"/>
    <w:rsid w:val="003E5731"/>
    <w:rsid w:val="003E6BB3"/>
    <w:rsid w:val="003E7EFC"/>
    <w:rsid w:val="003F50E9"/>
    <w:rsid w:val="003F5590"/>
    <w:rsid w:val="003F590F"/>
    <w:rsid w:val="004003A8"/>
    <w:rsid w:val="00405320"/>
    <w:rsid w:val="0040619F"/>
    <w:rsid w:val="00432C57"/>
    <w:rsid w:val="004360D0"/>
    <w:rsid w:val="0043613B"/>
    <w:rsid w:val="0044037C"/>
    <w:rsid w:val="0044156E"/>
    <w:rsid w:val="00442962"/>
    <w:rsid w:val="00455FA5"/>
    <w:rsid w:val="00457071"/>
    <w:rsid w:val="00461E02"/>
    <w:rsid w:val="00465581"/>
    <w:rsid w:val="004741D7"/>
    <w:rsid w:val="00481140"/>
    <w:rsid w:val="004817CD"/>
    <w:rsid w:val="00483844"/>
    <w:rsid w:val="00496BE5"/>
    <w:rsid w:val="004B5B76"/>
    <w:rsid w:val="004C1029"/>
    <w:rsid w:val="004C503B"/>
    <w:rsid w:val="004C50C7"/>
    <w:rsid w:val="004C57EC"/>
    <w:rsid w:val="004D5630"/>
    <w:rsid w:val="004D6E5E"/>
    <w:rsid w:val="004E2254"/>
    <w:rsid w:val="004E2FE4"/>
    <w:rsid w:val="004E6CE9"/>
    <w:rsid w:val="005035CB"/>
    <w:rsid w:val="00504F87"/>
    <w:rsid w:val="00507BC0"/>
    <w:rsid w:val="0053099B"/>
    <w:rsid w:val="005314EB"/>
    <w:rsid w:val="005571D8"/>
    <w:rsid w:val="00562CE2"/>
    <w:rsid w:val="00564AC0"/>
    <w:rsid w:val="0057740A"/>
    <w:rsid w:val="00587597"/>
    <w:rsid w:val="005B2992"/>
    <w:rsid w:val="005B591F"/>
    <w:rsid w:val="005C3801"/>
    <w:rsid w:val="005D5F57"/>
    <w:rsid w:val="005E1B64"/>
    <w:rsid w:val="005E273B"/>
    <w:rsid w:val="005E492A"/>
    <w:rsid w:val="006122CD"/>
    <w:rsid w:val="00617683"/>
    <w:rsid w:val="006234C3"/>
    <w:rsid w:val="00624E1F"/>
    <w:rsid w:val="006265E5"/>
    <w:rsid w:val="00633E7A"/>
    <w:rsid w:val="00634D8D"/>
    <w:rsid w:val="00635F48"/>
    <w:rsid w:val="0064446D"/>
    <w:rsid w:val="006600A1"/>
    <w:rsid w:val="006647E7"/>
    <w:rsid w:val="00672A36"/>
    <w:rsid w:val="00682C29"/>
    <w:rsid w:val="006830E1"/>
    <w:rsid w:val="006A1875"/>
    <w:rsid w:val="006A75D7"/>
    <w:rsid w:val="006B4272"/>
    <w:rsid w:val="006C3B8F"/>
    <w:rsid w:val="006C3C24"/>
    <w:rsid w:val="006C557E"/>
    <w:rsid w:val="006D0AFF"/>
    <w:rsid w:val="006E051C"/>
    <w:rsid w:val="006E1AC2"/>
    <w:rsid w:val="006E5D82"/>
    <w:rsid w:val="006F0152"/>
    <w:rsid w:val="006F3669"/>
    <w:rsid w:val="00701063"/>
    <w:rsid w:val="00701E5B"/>
    <w:rsid w:val="00704B46"/>
    <w:rsid w:val="00710ADC"/>
    <w:rsid w:val="00711B17"/>
    <w:rsid w:val="00716CA8"/>
    <w:rsid w:val="00721FC7"/>
    <w:rsid w:val="0073189E"/>
    <w:rsid w:val="00731B70"/>
    <w:rsid w:val="00732E82"/>
    <w:rsid w:val="0075663D"/>
    <w:rsid w:val="007602DF"/>
    <w:rsid w:val="00766BBC"/>
    <w:rsid w:val="0077337B"/>
    <w:rsid w:val="00792B4A"/>
    <w:rsid w:val="0079429B"/>
    <w:rsid w:val="007A38E4"/>
    <w:rsid w:val="007B12D0"/>
    <w:rsid w:val="007B29E8"/>
    <w:rsid w:val="007B6ADB"/>
    <w:rsid w:val="007B7E19"/>
    <w:rsid w:val="007C02C5"/>
    <w:rsid w:val="007C4960"/>
    <w:rsid w:val="007C6F4A"/>
    <w:rsid w:val="007C7157"/>
    <w:rsid w:val="007D2E67"/>
    <w:rsid w:val="007D6179"/>
    <w:rsid w:val="007F2A18"/>
    <w:rsid w:val="0080297D"/>
    <w:rsid w:val="00833CEF"/>
    <w:rsid w:val="00834F25"/>
    <w:rsid w:val="00841111"/>
    <w:rsid w:val="008510B6"/>
    <w:rsid w:val="008518EB"/>
    <w:rsid w:val="0085730F"/>
    <w:rsid w:val="00861808"/>
    <w:rsid w:val="008625D2"/>
    <w:rsid w:val="00864785"/>
    <w:rsid w:val="00873F7C"/>
    <w:rsid w:val="0088115F"/>
    <w:rsid w:val="0088379C"/>
    <w:rsid w:val="0089171A"/>
    <w:rsid w:val="00892EA8"/>
    <w:rsid w:val="008B72CD"/>
    <w:rsid w:val="008D33BB"/>
    <w:rsid w:val="008D5016"/>
    <w:rsid w:val="008E1827"/>
    <w:rsid w:val="008E3619"/>
    <w:rsid w:val="008E5A04"/>
    <w:rsid w:val="008F3DF7"/>
    <w:rsid w:val="0090057C"/>
    <w:rsid w:val="00900951"/>
    <w:rsid w:val="00901AE7"/>
    <w:rsid w:val="00906686"/>
    <w:rsid w:val="00906838"/>
    <w:rsid w:val="00913B79"/>
    <w:rsid w:val="00917198"/>
    <w:rsid w:val="0092446C"/>
    <w:rsid w:val="00925251"/>
    <w:rsid w:val="009269D3"/>
    <w:rsid w:val="009328F9"/>
    <w:rsid w:val="00937656"/>
    <w:rsid w:val="00943A63"/>
    <w:rsid w:val="00946D95"/>
    <w:rsid w:val="0095433B"/>
    <w:rsid w:val="00960ADD"/>
    <w:rsid w:val="00966D81"/>
    <w:rsid w:val="00967DBE"/>
    <w:rsid w:val="00972953"/>
    <w:rsid w:val="009751A5"/>
    <w:rsid w:val="00986E59"/>
    <w:rsid w:val="009900C6"/>
    <w:rsid w:val="00996840"/>
    <w:rsid w:val="009A508A"/>
    <w:rsid w:val="009F568D"/>
    <w:rsid w:val="009F65E1"/>
    <w:rsid w:val="00A06A7C"/>
    <w:rsid w:val="00A11E37"/>
    <w:rsid w:val="00A2441D"/>
    <w:rsid w:val="00A24B7E"/>
    <w:rsid w:val="00A25312"/>
    <w:rsid w:val="00A27BBD"/>
    <w:rsid w:val="00A36578"/>
    <w:rsid w:val="00A37D7D"/>
    <w:rsid w:val="00A540B9"/>
    <w:rsid w:val="00A60816"/>
    <w:rsid w:val="00A74A36"/>
    <w:rsid w:val="00A85EA0"/>
    <w:rsid w:val="00A86101"/>
    <w:rsid w:val="00A86AEE"/>
    <w:rsid w:val="00A92267"/>
    <w:rsid w:val="00A95DFB"/>
    <w:rsid w:val="00A95E06"/>
    <w:rsid w:val="00AA19A4"/>
    <w:rsid w:val="00AA2689"/>
    <w:rsid w:val="00AB3CAA"/>
    <w:rsid w:val="00AC32A8"/>
    <w:rsid w:val="00AC4A67"/>
    <w:rsid w:val="00AD00DE"/>
    <w:rsid w:val="00AD3992"/>
    <w:rsid w:val="00AD47EF"/>
    <w:rsid w:val="00AE632A"/>
    <w:rsid w:val="00AE6376"/>
    <w:rsid w:val="00B12861"/>
    <w:rsid w:val="00B155DC"/>
    <w:rsid w:val="00B160F1"/>
    <w:rsid w:val="00B22C62"/>
    <w:rsid w:val="00B23629"/>
    <w:rsid w:val="00B32380"/>
    <w:rsid w:val="00B34231"/>
    <w:rsid w:val="00B413C1"/>
    <w:rsid w:val="00B41402"/>
    <w:rsid w:val="00B50E3E"/>
    <w:rsid w:val="00B61881"/>
    <w:rsid w:val="00B627BC"/>
    <w:rsid w:val="00B63B28"/>
    <w:rsid w:val="00B75791"/>
    <w:rsid w:val="00B77CA0"/>
    <w:rsid w:val="00B808B5"/>
    <w:rsid w:val="00B829BD"/>
    <w:rsid w:val="00B83EAE"/>
    <w:rsid w:val="00B91F4C"/>
    <w:rsid w:val="00B961CD"/>
    <w:rsid w:val="00B9743C"/>
    <w:rsid w:val="00BA030B"/>
    <w:rsid w:val="00BA282B"/>
    <w:rsid w:val="00BB1B74"/>
    <w:rsid w:val="00BB7B1D"/>
    <w:rsid w:val="00BF16B7"/>
    <w:rsid w:val="00C0398E"/>
    <w:rsid w:val="00C061AE"/>
    <w:rsid w:val="00C07807"/>
    <w:rsid w:val="00C14F71"/>
    <w:rsid w:val="00C15C79"/>
    <w:rsid w:val="00C17C51"/>
    <w:rsid w:val="00C205AF"/>
    <w:rsid w:val="00C2347E"/>
    <w:rsid w:val="00C31660"/>
    <w:rsid w:val="00C3320A"/>
    <w:rsid w:val="00C3532A"/>
    <w:rsid w:val="00C40938"/>
    <w:rsid w:val="00C4284F"/>
    <w:rsid w:val="00C43469"/>
    <w:rsid w:val="00C4572E"/>
    <w:rsid w:val="00C46628"/>
    <w:rsid w:val="00C52DF7"/>
    <w:rsid w:val="00C53AC5"/>
    <w:rsid w:val="00C55B88"/>
    <w:rsid w:val="00C5740E"/>
    <w:rsid w:val="00C62A4C"/>
    <w:rsid w:val="00C70451"/>
    <w:rsid w:val="00C80B3E"/>
    <w:rsid w:val="00C854CF"/>
    <w:rsid w:val="00C85649"/>
    <w:rsid w:val="00C90A1E"/>
    <w:rsid w:val="00C92C96"/>
    <w:rsid w:val="00C9384B"/>
    <w:rsid w:val="00C95B97"/>
    <w:rsid w:val="00C95E42"/>
    <w:rsid w:val="00CA2F2A"/>
    <w:rsid w:val="00CA7370"/>
    <w:rsid w:val="00CB68B6"/>
    <w:rsid w:val="00CB6BFA"/>
    <w:rsid w:val="00CB6D40"/>
    <w:rsid w:val="00CC078C"/>
    <w:rsid w:val="00CC1AA7"/>
    <w:rsid w:val="00CD44F1"/>
    <w:rsid w:val="00CE4C7E"/>
    <w:rsid w:val="00CE730D"/>
    <w:rsid w:val="00CE74C8"/>
    <w:rsid w:val="00D0373E"/>
    <w:rsid w:val="00D12147"/>
    <w:rsid w:val="00D210B0"/>
    <w:rsid w:val="00D23597"/>
    <w:rsid w:val="00D40B6E"/>
    <w:rsid w:val="00D426E3"/>
    <w:rsid w:val="00D458E2"/>
    <w:rsid w:val="00D53740"/>
    <w:rsid w:val="00D6430C"/>
    <w:rsid w:val="00D772CC"/>
    <w:rsid w:val="00D81174"/>
    <w:rsid w:val="00D92B61"/>
    <w:rsid w:val="00D960DF"/>
    <w:rsid w:val="00D970EF"/>
    <w:rsid w:val="00DA47A0"/>
    <w:rsid w:val="00DA72F0"/>
    <w:rsid w:val="00DB1FD8"/>
    <w:rsid w:val="00DB7A52"/>
    <w:rsid w:val="00DC43EB"/>
    <w:rsid w:val="00DF505B"/>
    <w:rsid w:val="00E0289B"/>
    <w:rsid w:val="00E03300"/>
    <w:rsid w:val="00E33048"/>
    <w:rsid w:val="00E377CE"/>
    <w:rsid w:val="00E4070B"/>
    <w:rsid w:val="00E629BA"/>
    <w:rsid w:val="00E74BD1"/>
    <w:rsid w:val="00E978A7"/>
    <w:rsid w:val="00E97D3E"/>
    <w:rsid w:val="00EA4E32"/>
    <w:rsid w:val="00EC3442"/>
    <w:rsid w:val="00EC50B5"/>
    <w:rsid w:val="00ED3845"/>
    <w:rsid w:val="00ED3FFA"/>
    <w:rsid w:val="00EE1097"/>
    <w:rsid w:val="00EE3127"/>
    <w:rsid w:val="00EF366A"/>
    <w:rsid w:val="00EF7E08"/>
    <w:rsid w:val="00EF7F2C"/>
    <w:rsid w:val="00F002A8"/>
    <w:rsid w:val="00F042C8"/>
    <w:rsid w:val="00F163C0"/>
    <w:rsid w:val="00F2352A"/>
    <w:rsid w:val="00F27082"/>
    <w:rsid w:val="00F30B7F"/>
    <w:rsid w:val="00F42CCD"/>
    <w:rsid w:val="00F437E7"/>
    <w:rsid w:val="00F50380"/>
    <w:rsid w:val="00F61DAD"/>
    <w:rsid w:val="00FA1813"/>
    <w:rsid w:val="00FA5989"/>
    <w:rsid w:val="00FC4FCD"/>
    <w:rsid w:val="10FB76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pPr>
      <w:keepNext/>
      <w:keepLines/>
      <w:spacing w:before="40" w:after="0"/>
      <w:outlineLvl w:val="2"/>
    </w:pPr>
    <w:rPr>
      <w:rFonts w:asciiTheme="majorHAnsi" w:eastAsiaTheme="majorEastAsia" w:hAnsiTheme="majorHAnsi" w:cstheme="majorBidi"/>
      <w:color w:val="1F3864" w:themeColor="accent1" w:themeShade="8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819"/>
        <w:tab w:val="right" w:pos="9639"/>
      </w:tabs>
      <w:spacing w:after="0" w:line="240" w:lineRule="auto"/>
    </w:pPr>
  </w:style>
  <w:style w:type="paragraph" w:styleId="a5">
    <w:name w:val="header"/>
    <w:basedOn w:val="a"/>
    <w:link w:val="a6"/>
    <w:uiPriority w:val="99"/>
    <w:unhideWhenUsed/>
    <w:qFormat/>
    <w:pPr>
      <w:tabs>
        <w:tab w:val="center" w:pos="4819"/>
        <w:tab w:val="right" w:pos="9639"/>
      </w:tabs>
      <w:spacing w:after="0" w:line="240" w:lineRule="auto"/>
    </w:pPr>
  </w:style>
  <w:style w:type="character" w:styleId="a7">
    <w:name w:val="Hyperlink"/>
    <w:basedOn w:val="a0"/>
    <w:uiPriority w:val="99"/>
    <w:unhideWhenUsed/>
    <w:rPr>
      <w:color w:val="0563C1" w:themeColor="hyperlink"/>
      <w:u w:val="single"/>
    </w:r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uiPriority w:val="39"/>
    <w:unhideWhenUsed/>
    <w:qFormat/>
    <w:pPr>
      <w:spacing w:after="100"/>
    </w:pPr>
  </w:style>
  <w:style w:type="paragraph" w:styleId="2">
    <w:name w:val="toc 2"/>
    <w:basedOn w:val="a"/>
    <w:next w:val="a"/>
    <w:uiPriority w:val="39"/>
    <w:unhideWhenUsed/>
    <w:qFormat/>
    <w:pPr>
      <w:spacing w:after="100"/>
      <w:ind w:left="220"/>
    </w:pPr>
  </w:style>
  <w:style w:type="paragraph" w:styleId="31">
    <w:name w:val="toc 3"/>
    <w:basedOn w:val="a"/>
    <w:next w:val="a"/>
    <w:uiPriority w:val="39"/>
    <w:unhideWhenUsed/>
    <w:pPr>
      <w:spacing w:after="100"/>
      <w:ind w:left="440"/>
    </w:pPr>
  </w:style>
  <w:style w:type="character" w:customStyle="1" w:styleId="a6">
    <w:name w:val="Верхний колонтитул Знак"/>
    <w:basedOn w:val="a0"/>
    <w:link w:val="a5"/>
    <w:uiPriority w:val="99"/>
    <w:rPr>
      <w:lang w:val="ru-RU"/>
    </w:rPr>
  </w:style>
  <w:style w:type="character" w:customStyle="1" w:styleId="a4">
    <w:name w:val="Нижний колонтитул Знак"/>
    <w:basedOn w:val="a0"/>
    <w:link w:val="a3"/>
    <w:uiPriority w:val="99"/>
    <w:qFormat/>
    <w:rPr>
      <w:lang w:val="ru-RU"/>
    </w:rPr>
  </w:style>
  <w:style w:type="paragraph" w:customStyle="1" w:styleId="Default">
    <w:name w:val="Default"/>
    <w:pPr>
      <w:autoSpaceDE w:val="0"/>
      <w:autoSpaceDN w:val="0"/>
      <w:adjustRightInd w:val="0"/>
    </w:pPr>
    <w:rPr>
      <w:rFonts w:ascii="Times New Roman" w:hAnsi="Times New Roman" w:cs="Times New Roman"/>
      <w:color w:val="000000"/>
      <w:sz w:val="24"/>
      <w:szCs w:val="24"/>
      <w:lang w:val="uk-UA" w:eastAsia="en-US"/>
    </w:rPr>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32"/>
      <w:szCs w:val="32"/>
      <w:lang w:val="ru-RU"/>
    </w:rPr>
  </w:style>
  <w:style w:type="paragraph" w:customStyle="1" w:styleId="12">
    <w:name w:val="Заголовок оглавления1"/>
    <w:basedOn w:val="1"/>
    <w:next w:val="a"/>
    <w:uiPriority w:val="39"/>
    <w:unhideWhenUsed/>
    <w:qFormat/>
    <w:pPr>
      <w:outlineLvl w:val="9"/>
    </w:pPr>
    <w:rPr>
      <w:lang w:val="uk-UA" w:eastAsia="uk-UA"/>
    </w:rPr>
  </w:style>
  <w:style w:type="character" w:customStyle="1" w:styleId="30">
    <w:name w:val="Заголовок 3 Знак"/>
    <w:basedOn w:val="a0"/>
    <w:link w:val="3"/>
    <w:uiPriority w:val="9"/>
    <w:semiHidden/>
    <w:rPr>
      <w:rFonts w:asciiTheme="majorHAnsi" w:eastAsiaTheme="majorEastAsia" w:hAnsiTheme="majorHAnsi" w:cstheme="majorBidi"/>
      <w:color w:val="1F3864" w:themeColor="accent1" w:themeShade="80"/>
      <w:sz w:val="24"/>
      <w:szCs w:val="24"/>
      <w:lang w:val="ru-RU"/>
    </w:rPr>
  </w:style>
  <w:style w:type="paragraph" w:styleId="a9">
    <w:name w:val="List Paragraph"/>
    <w:basedOn w:val="a"/>
    <w:uiPriority w:val="34"/>
    <w:qFormat/>
    <w:pPr>
      <w:ind w:left="720"/>
      <w:contextualSpacing/>
    </w:pPr>
  </w:style>
  <w:style w:type="table" w:customStyle="1" w:styleId="13">
    <w:name w:val="Сітка таблиці1"/>
    <w:basedOn w:val="a1"/>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ітка таблиці2"/>
    <w:basedOn w:val="a1"/>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D210B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210B0"/>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pPr>
      <w:keepNext/>
      <w:keepLines/>
      <w:spacing w:before="40" w:after="0"/>
      <w:outlineLvl w:val="2"/>
    </w:pPr>
    <w:rPr>
      <w:rFonts w:asciiTheme="majorHAnsi" w:eastAsiaTheme="majorEastAsia" w:hAnsiTheme="majorHAnsi" w:cstheme="majorBidi"/>
      <w:color w:val="1F3864" w:themeColor="accent1" w:themeShade="8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819"/>
        <w:tab w:val="right" w:pos="9639"/>
      </w:tabs>
      <w:spacing w:after="0" w:line="240" w:lineRule="auto"/>
    </w:pPr>
  </w:style>
  <w:style w:type="paragraph" w:styleId="a5">
    <w:name w:val="header"/>
    <w:basedOn w:val="a"/>
    <w:link w:val="a6"/>
    <w:uiPriority w:val="99"/>
    <w:unhideWhenUsed/>
    <w:qFormat/>
    <w:pPr>
      <w:tabs>
        <w:tab w:val="center" w:pos="4819"/>
        <w:tab w:val="right" w:pos="9639"/>
      </w:tabs>
      <w:spacing w:after="0" w:line="240" w:lineRule="auto"/>
    </w:pPr>
  </w:style>
  <w:style w:type="character" w:styleId="a7">
    <w:name w:val="Hyperlink"/>
    <w:basedOn w:val="a0"/>
    <w:uiPriority w:val="99"/>
    <w:unhideWhenUsed/>
    <w:rPr>
      <w:color w:val="0563C1" w:themeColor="hyperlink"/>
      <w:u w:val="single"/>
    </w:r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uiPriority w:val="39"/>
    <w:unhideWhenUsed/>
    <w:qFormat/>
    <w:pPr>
      <w:spacing w:after="100"/>
    </w:pPr>
  </w:style>
  <w:style w:type="paragraph" w:styleId="2">
    <w:name w:val="toc 2"/>
    <w:basedOn w:val="a"/>
    <w:next w:val="a"/>
    <w:uiPriority w:val="39"/>
    <w:unhideWhenUsed/>
    <w:qFormat/>
    <w:pPr>
      <w:spacing w:after="100"/>
      <w:ind w:left="220"/>
    </w:pPr>
  </w:style>
  <w:style w:type="paragraph" w:styleId="31">
    <w:name w:val="toc 3"/>
    <w:basedOn w:val="a"/>
    <w:next w:val="a"/>
    <w:uiPriority w:val="39"/>
    <w:unhideWhenUsed/>
    <w:pPr>
      <w:spacing w:after="100"/>
      <w:ind w:left="440"/>
    </w:pPr>
  </w:style>
  <w:style w:type="character" w:customStyle="1" w:styleId="a6">
    <w:name w:val="Верхний колонтитул Знак"/>
    <w:basedOn w:val="a0"/>
    <w:link w:val="a5"/>
    <w:uiPriority w:val="99"/>
    <w:rPr>
      <w:lang w:val="ru-RU"/>
    </w:rPr>
  </w:style>
  <w:style w:type="character" w:customStyle="1" w:styleId="a4">
    <w:name w:val="Нижний колонтитул Знак"/>
    <w:basedOn w:val="a0"/>
    <w:link w:val="a3"/>
    <w:uiPriority w:val="99"/>
    <w:qFormat/>
    <w:rPr>
      <w:lang w:val="ru-RU"/>
    </w:rPr>
  </w:style>
  <w:style w:type="paragraph" w:customStyle="1" w:styleId="Default">
    <w:name w:val="Default"/>
    <w:pPr>
      <w:autoSpaceDE w:val="0"/>
      <w:autoSpaceDN w:val="0"/>
      <w:adjustRightInd w:val="0"/>
    </w:pPr>
    <w:rPr>
      <w:rFonts w:ascii="Times New Roman" w:hAnsi="Times New Roman" w:cs="Times New Roman"/>
      <w:color w:val="000000"/>
      <w:sz w:val="24"/>
      <w:szCs w:val="24"/>
      <w:lang w:val="uk-UA" w:eastAsia="en-US"/>
    </w:rPr>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32"/>
      <w:szCs w:val="32"/>
      <w:lang w:val="ru-RU"/>
    </w:rPr>
  </w:style>
  <w:style w:type="paragraph" w:customStyle="1" w:styleId="12">
    <w:name w:val="Заголовок оглавления1"/>
    <w:basedOn w:val="1"/>
    <w:next w:val="a"/>
    <w:uiPriority w:val="39"/>
    <w:unhideWhenUsed/>
    <w:qFormat/>
    <w:pPr>
      <w:outlineLvl w:val="9"/>
    </w:pPr>
    <w:rPr>
      <w:lang w:val="uk-UA" w:eastAsia="uk-UA"/>
    </w:rPr>
  </w:style>
  <w:style w:type="character" w:customStyle="1" w:styleId="30">
    <w:name w:val="Заголовок 3 Знак"/>
    <w:basedOn w:val="a0"/>
    <w:link w:val="3"/>
    <w:uiPriority w:val="9"/>
    <w:semiHidden/>
    <w:rPr>
      <w:rFonts w:asciiTheme="majorHAnsi" w:eastAsiaTheme="majorEastAsia" w:hAnsiTheme="majorHAnsi" w:cstheme="majorBidi"/>
      <w:color w:val="1F3864" w:themeColor="accent1" w:themeShade="80"/>
      <w:sz w:val="24"/>
      <w:szCs w:val="24"/>
      <w:lang w:val="ru-RU"/>
    </w:rPr>
  </w:style>
  <w:style w:type="paragraph" w:styleId="a9">
    <w:name w:val="List Paragraph"/>
    <w:basedOn w:val="a"/>
    <w:uiPriority w:val="34"/>
    <w:qFormat/>
    <w:pPr>
      <w:ind w:left="720"/>
      <w:contextualSpacing/>
    </w:pPr>
  </w:style>
  <w:style w:type="table" w:customStyle="1" w:styleId="13">
    <w:name w:val="Сітка таблиці1"/>
    <w:basedOn w:val="a1"/>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ітка таблиці2"/>
    <w:basedOn w:val="a1"/>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D210B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210B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1E942-8AD7-4E91-8A9A-AC5AC86FB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1872</TotalTime>
  <Pages>85</Pages>
  <Words>17822</Words>
  <Characters>101587</Characters>
  <Application>Microsoft Office Word</Application>
  <DocSecurity>0</DocSecurity>
  <Lines>846</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305</cp:revision>
  <dcterms:created xsi:type="dcterms:W3CDTF">2023-06-10T08:22:00Z</dcterms:created>
  <dcterms:modified xsi:type="dcterms:W3CDTF">2024-03-15T05:43:00Z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1033-12.2.0.13110</vt:lpwstr>
  </property>
  <property fmtid="{D5CDD505-2E9C-101B-9397-08002B2CF9AE}" pid="3" name="ICV">
    <vt:lpwstr>3C8E17415379462E91B3689C32B61830_13</vt:lpwstr>
  </property>
</Properties>
</file>