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53B9" w:rsidRPr="00D726B5" w:rsidRDefault="00A853B9" w:rsidP="00A853B9">
      <w:pPr>
        <w:keepNext/>
        <w:spacing w:before="240" w:after="60" w:line="360" w:lineRule="auto"/>
        <w:jc w:val="center"/>
        <w:outlineLvl w:val="1"/>
        <w:rPr>
          <w:rFonts w:ascii="Times New Roman" w:eastAsia="Times New Roman" w:hAnsi="Times New Roman"/>
          <w:b/>
          <w:iCs/>
          <w:sz w:val="28"/>
          <w:szCs w:val="28"/>
          <w:lang w:val="uk-UA"/>
        </w:rPr>
      </w:pPr>
      <w:r w:rsidRPr="00D726B5">
        <w:rPr>
          <w:rFonts w:ascii="Times New Roman" w:eastAsia="Times New Roman" w:hAnsi="Times New Roman"/>
          <w:b/>
          <w:iCs/>
          <w:sz w:val="28"/>
          <w:szCs w:val="28"/>
          <w:lang w:val="uk-UA"/>
        </w:rPr>
        <w:t>Міністерство освіти і науки України</w:t>
      </w:r>
    </w:p>
    <w:p w:rsidR="00A853B9" w:rsidRPr="00D726B5" w:rsidRDefault="00A853B9" w:rsidP="00A853B9">
      <w:pPr>
        <w:spacing w:after="0" w:line="360" w:lineRule="auto"/>
        <w:jc w:val="center"/>
        <w:rPr>
          <w:rFonts w:ascii="Times New Roman" w:eastAsia="Times New Roman" w:hAnsi="Times New Roman"/>
          <w:b/>
          <w:bCs/>
          <w:sz w:val="28"/>
          <w:szCs w:val="28"/>
          <w:lang w:val="uk-UA" w:eastAsia="ru-RU"/>
        </w:rPr>
      </w:pPr>
      <w:r w:rsidRPr="00D726B5">
        <w:rPr>
          <w:rFonts w:ascii="Times New Roman" w:eastAsia="Times New Roman" w:hAnsi="Times New Roman"/>
          <w:b/>
          <w:bCs/>
          <w:sz w:val="28"/>
          <w:szCs w:val="28"/>
          <w:lang w:val="uk-UA" w:eastAsia="ru-RU"/>
        </w:rPr>
        <w:t>Ніжинський державний університет імені Миколи Гоголя</w:t>
      </w:r>
    </w:p>
    <w:p w:rsidR="00A853B9" w:rsidRPr="00D726B5" w:rsidRDefault="00A853B9" w:rsidP="00A853B9">
      <w:pPr>
        <w:spacing w:after="0" w:line="360" w:lineRule="auto"/>
        <w:jc w:val="center"/>
        <w:rPr>
          <w:rFonts w:ascii="Times New Roman" w:eastAsia="Times New Roman" w:hAnsi="Times New Roman"/>
          <w:b/>
          <w:bCs/>
          <w:sz w:val="28"/>
          <w:szCs w:val="28"/>
          <w:lang w:val="uk-UA" w:eastAsia="ru-RU"/>
        </w:rPr>
      </w:pPr>
    </w:p>
    <w:p w:rsidR="00A853B9" w:rsidRPr="00D726B5" w:rsidRDefault="00A853B9" w:rsidP="00A853B9">
      <w:pPr>
        <w:spacing w:after="0" w:line="360" w:lineRule="auto"/>
        <w:jc w:val="center"/>
        <w:rPr>
          <w:rFonts w:ascii="Times New Roman" w:eastAsia="Times New Roman" w:hAnsi="Times New Roman"/>
          <w:b/>
          <w:bCs/>
          <w:sz w:val="28"/>
          <w:szCs w:val="28"/>
          <w:lang w:val="uk-UA" w:eastAsia="ru-RU"/>
        </w:rPr>
      </w:pPr>
      <w:r w:rsidRPr="00D726B5">
        <w:rPr>
          <w:rFonts w:ascii="Times New Roman" w:eastAsia="Times New Roman" w:hAnsi="Times New Roman"/>
          <w:b/>
          <w:bCs/>
          <w:sz w:val="28"/>
          <w:szCs w:val="28"/>
          <w:lang w:val="uk-UA" w:eastAsia="ru-RU"/>
        </w:rPr>
        <w:t xml:space="preserve">Факультет природничо-географічних і точних наук </w:t>
      </w:r>
    </w:p>
    <w:p w:rsidR="00A853B9" w:rsidRPr="00D726B5" w:rsidRDefault="00A853B9" w:rsidP="00A853B9">
      <w:pPr>
        <w:spacing w:after="0" w:line="360" w:lineRule="auto"/>
        <w:jc w:val="center"/>
        <w:rPr>
          <w:rFonts w:ascii="Times New Roman" w:eastAsia="Times New Roman" w:hAnsi="Times New Roman"/>
          <w:b/>
          <w:bCs/>
          <w:sz w:val="28"/>
          <w:szCs w:val="28"/>
          <w:lang w:val="uk-UA" w:eastAsia="ru-RU"/>
        </w:rPr>
      </w:pPr>
      <w:r w:rsidRPr="00D726B5">
        <w:rPr>
          <w:rFonts w:ascii="Times New Roman" w:eastAsia="Times New Roman" w:hAnsi="Times New Roman"/>
          <w:b/>
          <w:bCs/>
          <w:sz w:val="28"/>
          <w:szCs w:val="28"/>
          <w:lang w:val="uk-UA" w:eastAsia="ru-RU"/>
        </w:rPr>
        <w:t>Кафедра географії, туризму та спорту</w:t>
      </w:r>
    </w:p>
    <w:p w:rsidR="00A853B9" w:rsidRPr="00D726B5" w:rsidRDefault="00A853B9" w:rsidP="00A853B9">
      <w:pPr>
        <w:spacing w:after="0" w:line="360" w:lineRule="auto"/>
        <w:rPr>
          <w:rFonts w:ascii="Times New Roman" w:hAnsi="Times New Roman"/>
          <w:color w:val="000000"/>
          <w:sz w:val="28"/>
          <w:szCs w:val="28"/>
          <w:lang w:val="uk-UA"/>
        </w:rPr>
      </w:pPr>
    </w:p>
    <w:p w:rsidR="00A853B9" w:rsidRPr="00D726B5" w:rsidRDefault="00A853B9" w:rsidP="00A853B9">
      <w:pPr>
        <w:spacing w:after="0" w:line="360" w:lineRule="auto"/>
        <w:jc w:val="right"/>
        <w:rPr>
          <w:rFonts w:ascii="Times New Roman" w:hAnsi="Times New Roman"/>
          <w:b/>
          <w:color w:val="000000"/>
          <w:sz w:val="28"/>
          <w:szCs w:val="28"/>
          <w:lang w:val="uk-UA"/>
        </w:rPr>
      </w:pPr>
      <w:r w:rsidRPr="00D726B5">
        <w:rPr>
          <w:rFonts w:ascii="Times New Roman" w:hAnsi="Times New Roman"/>
          <w:b/>
          <w:color w:val="000000"/>
          <w:sz w:val="28"/>
          <w:szCs w:val="28"/>
          <w:lang w:val="uk-UA"/>
        </w:rPr>
        <w:t xml:space="preserve">Освітньо-професійна програма: </w:t>
      </w:r>
    </w:p>
    <w:p w:rsidR="00A853B9" w:rsidRPr="00D726B5" w:rsidRDefault="00A853B9" w:rsidP="00A853B9">
      <w:pPr>
        <w:spacing w:after="0" w:line="360" w:lineRule="auto"/>
        <w:jc w:val="right"/>
        <w:rPr>
          <w:rFonts w:ascii="Times New Roman" w:hAnsi="Times New Roman"/>
          <w:b/>
          <w:color w:val="000000"/>
          <w:sz w:val="28"/>
          <w:szCs w:val="28"/>
          <w:lang w:val="uk-UA"/>
        </w:rPr>
      </w:pPr>
      <w:r w:rsidRPr="00D726B5">
        <w:rPr>
          <w:rFonts w:ascii="Times New Roman" w:hAnsi="Times New Roman"/>
          <w:b/>
          <w:color w:val="000000"/>
          <w:sz w:val="28"/>
          <w:szCs w:val="28"/>
          <w:lang w:val="uk-UA"/>
        </w:rPr>
        <w:t>географія рекреації та туризму</w:t>
      </w:r>
    </w:p>
    <w:p w:rsidR="00A853B9" w:rsidRPr="00D726B5" w:rsidRDefault="00A853B9" w:rsidP="00A853B9">
      <w:pPr>
        <w:spacing w:after="0" w:line="360" w:lineRule="auto"/>
        <w:jc w:val="right"/>
        <w:rPr>
          <w:rFonts w:ascii="Times New Roman" w:hAnsi="Times New Roman"/>
          <w:b/>
          <w:color w:val="000000"/>
          <w:sz w:val="28"/>
          <w:szCs w:val="28"/>
          <w:lang w:val="uk-UA"/>
        </w:rPr>
      </w:pPr>
      <w:r w:rsidRPr="00D726B5">
        <w:rPr>
          <w:rFonts w:ascii="Times New Roman" w:hAnsi="Times New Roman"/>
          <w:b/>
          <w:color w:val="000000"/>
          <w:sz w:val="28"/>
          <w:szCs w:val="28"/>
          <w:lang w:val="uk-UA"/>
        </w:rPr>
        <w:t>Спеціальність:103 Науки про Землю</w:t>
      </w:r>
    </w:p>
    <w:p w:rsidR="00A853B9" w:rsidRPr="00D726B5" w:rsidRDefault="00A853B9" w:rsidP="00A853B9">
      <w:pPr>
        <w:spacing w:after="0"/>
        <w:rPr>
          <w:rFonts w:ascii="Times New Roman" w:hAnsi="Times New Roman"/>
          <w:color w:val="000000"/>
          <w:sz w:val="28"/>
          <w:szCs w:val="28"/>
          <w:lang w:val="uk-UA"/>
        </w:rPr>
      </w:pPr>
    </w:p>
    <w:p w:rsidR="00A853B9" w:rsidRPr="00D726B5" w:rsidRDefault="00A853B9" w:rsidP="00A853B9">
      <w:pPr>
        <w:spacing w:after="0" w:line="360" w:lineRule="auto"/>
        <w:jc w:val="center"/>
        <w:rPr>
          <w:rFonts w:ascii="Times New Roman" w:eastAsia="Times New Roman" w:hAnsi="Times New Roman"/>
          <w:b/>
          <w:bCs/>
          <w:sz w:val="28"/>
          <w:szCs w:val="28"/>
          <w:u w:val="single"/>
          <w:lang w:val="uk-UA" w:eastAsia="ru-RU"/>
        </w:rPr>
      </w:pPr>
      <w:r w:rsidRPr="00D726B5">
        <w:rPr>
          <w:rFonts w:ascii="Times New Roman" w:eastAsia="Times New Roman" w:hAnsi="Times New Roman"/>
          <w:b/>
          <w:bCs/>
          <w:sz w:val="28"/>
          <w:szCs w:val="28"/>
          <w:u w:val="single"/>
          <w:lang w:val="uk-UA" w:eastAsia="ru-RU"/>
        </w:rPr>
        <w:t>КВАЛІФІКАЦІЙНА РОБОТА</w:t>
      </w:r>
    </w:p>
    <w:p w:rsidR="00A853B9" w:rsidRPr="00D726B5" w:rsidRDefault="00A853B9" w:rsidP="00A853B9">
      <w:pPr>
        <w:spacing w:after="0" w:line="360" w:lineRule="auto"/>
        <w:jc w:val="center"/>
        <w:rPr>
          <w:rFonts w:ascii="Times New Roman" w:eastAsia="Times New Roman" w:hAnsi="Times New Roman"/>
          <w:b/>
          <w:bCs/>
          <w:sz w:val="28"/>
          <w:szCs w:val="28"/>
          <w:u w:val="single"/>
          <w:lang w:val="uk-UA" w:eastAsia="ru-RU"/>
        </w:rPr>
      </w:pPr>
    </w:p>
    <w:p w:rsidR="00A853B9" w:rsidRPr="00D726B5" w:rsidRDefault="00A853B9" w:rsidP="00A853B9">
      <w:pPr>
        <w:spacing w:after="0" w:line="360" w:lineRule="auto"/>
        <w:jc w:val="center"/>
        <w:rPr>
          <w:rFonts w:ascii="Times New Roman" w:eastAsia="Times New Roman" w:hAnsi="Times New Roman"/>
          <w:bCs/>
          <w:sz w:val="28"/>
          <w:szCs w:val="28"/>
          <w:u w:val="single"/>
          <w:lang w:val="uk-UA" w:eastAsia="ru-RU"/>
        </w:rPr>
      </w:pPr>
      <w:r w:rsidRPr="00D726B5">
        <w:rPr>
          <w:rFonts w:ascii="Times New Roman" w:eastAsia="Times New Roman" w:hAnsi="Times New Roman"/>
          <w:bCs/>
          <w:sz w:val="28"/>
          <w:szCs w:val="28"/>
          <w:lang w:val="uk-UA" w:eastAsia="ru-RU"/>
        </w:rPr>
        <w:t xml:space="preserve">на здобуття освітнього ступеня </w:t>
      </w:r>
      <w:r w:rsidRPr="00D726B5">
        <w:rPr>
          <w:rFonts w:ascii="Times New Roman" w:eastAsia="Times New Roman" w:hAnsi="Times New Roman"/>
          <w:bCs/>
          <w:sz w:val="28"/>
          <w:szCs w:val="28"/>
          <w:u w:val="single"/>
          <w:lang w:val="uk-UA" w:eastAsia="ru-RU"/>
        </w:rPr>
        <w:t>магістр</w:t>
      </w:r>
    </w:p>
    <w:p w:rsidR="00A853B9" w:rsidRPr="00D726B5" w:rsidRDefault="00A853B9" w:rsidP="00A853B9">
      <w:pPr>
        <w:spacing w:after="0" w:line="360" w:lineRule="auto"/>
        <w:jc w:val="center"/>
        <w:rPr>
          <w:rFonts w:ascii="Times New Roman" w:eastAsia="Times New Roman" w:hAnsi="Times New Roman"/>
          <w:bCs/>
          <w:sz w:val="28"/>
          <w:szCs w:val="28"/>
          <w:u w:val="single"/>
          <w:lang w:val="uk-UA" w:eastAsia="ru-RU"/>
        </w:rPr>
      </w:pPr>
      <w:r w:rsidRPr="00D726B5">
        <w:rPr>
          <w:rFonts w:ascii="Times New Roman" w:hAnsi="Times New Roman"/>
          <w:b/>
          <w:color w:val="000000"/>
          <w:sz w:val="36"/>
          <w:szCs w:val="36"/>
          <w:lang w:val="uk-UA"/>
        </w:rPr>
        <w:t>Рекреаційно-туристична привабливість Новгород-Сіверського району</w:t>
      </w:r>
    </w:p>
    <w:p w:rsidR="00A853B9" w:rsidRPr="00D726B5" w:rsidRDefault="00A853B9" w:rsidP="00A853B9">
      <w:pPr>
        <w:tabs>
          <w:tab w:val="left" w:pos="-567"/>
        </w:tabs>
        <w:spacing w:after="0"/>
        <w:ind w:firstLine="1701"/>
        <w:rPr>
          <w:rFonts w:ascii="Times New Roman" w:hAnsi="Times New Roman"/>
          <w:color w:val="000000"/>
          <w:sz w:val="28"/>
          <w:szCs w:val="28"/>
          <w:lang w:val="uk-UA"/>
        </w:rPr>
      </w:pPr>
      <w:r w:rsidRPr="00D726B5">
        <w:rPr>
          <w:rFonts w:ascii="Times New Roman" w:hAnsi="Times New Roman"/>
          <w:i/>
          <w:color w:val="000000"/>
          <w:sz w:val="28"/>
          <w:szCs w:val="28"/>
          <w:lang w:val="uk-UA"/>
        </w:rPr>
        <w:t>Студента:</w:t>
      </w:r>
      <w:r w:rsidRPr="00D726B5">
        <w:rPr>
          <w:rFonts w:ascii="Times New Roman" w:hAnsi="Times New Roman"/>
          <w:color w:val="000000"/>
          <w:sz w:val="28"/>
          <w:szCs w:val="28"/>
          <w:lang w:val="uk-UA"/>
        </w:rPr>
        <w:t xml:space="preserve"> Короткого Данила Вікторовича</w:t>
      </w:r>
    </w:p>
    <w:p w:rsidR="00A853B9" w:rsidRPr="00D726B5" w:rsidRDefault="00A853B9" w:rsidP="00A853B9">
      <w:pPr>
        <w:tabs>
          <w:tab w:val="left" w:pos="-567"/>
        </w:tabs>
        <w:spacing w:after="0"/>
        <w:ind w:firstLine="1701"/>
        <w:rPr>
          <w:rFonts w:ascii="Times New Roman" w:hAnsi="Times New Roman"/>
          <w:color w:val="000000"/>
          <w:sz w:val="28"/>
          <w:szCs w:val="28"/>
          <w:lang w:val="uk-UA"/>
        </w:rPr>
      </w:pPr>
    </w:p>
    <w:p w:rsidR="00A853B9" w:rsidRPr="00D726B5" w:rsidRDefault="00A853B9" w:rsidP="00A853B9">
      <w:pPr>
        <w:tabs>
          <w:tab w:val="left" w:pos="-567"/>
          <w:tab w:val="left" w:pos="2835"/>
        </w:tabs>
        <w:spacing w:after="0"/>
        <w:ind w:firstLine="1701"/>
        <w:rPr>
          <w:rFonts w:ascii="Times New Roman" w:hAnsi="Times New Roman"/>
          <w:color w:val="000000"/>
          <w:sz w:val="28"/>
          <w:szCs w:val="28"/>
          <w:lang w:val="uk-UA"/>
        </w:rPr>
      </w:pPr>
      <w:r w:rsidRPr="00D726B5">
        <w:rPr>
          <w:rFonts w:ascii="Times New Roman" w:hAnsi="Times New Roman"/>
          <w:i/>
          <w:color w:val="000000"/>
          <w:sz w:val="28"/>
          <w:szCs w:val="28"/>
          <w:lang w:val="uk-UA"/>
        </w:rPr>
        <w:t>Науковий керівник:</w:t>
      </w:r>
      <w:r w:rsidRPr="00D726B5">
        <w:rPr>
          <w:rFonts w:ascii="Times New Roman" w:hAnsi="Times New Roman"/>
          <w:color w:val="000000"/>
          <w:sz w:val="28"/>
          <w:szCs w:val="28"/>
          <w:lang w:val="uk-UA"/>
        </w:rPr>
        <w:t xml:space="preserve"> Шовкун Тетяна Миколаївна,</w:t>
      </w:r>
    </w:p>
    <w:p w:rsidR="00A853B9" w:rsidRPr="00D726B5" w:rsidRDefault="00A853B9" w:rsidP="00A853B9">
      <w:pPr>
        <w:tabs>
          <w:tab w:val="left" w:pos="-567"/>
        </w:tabs>
        <w:spacing w:after="0"/>
        <w:ind w:firstLine="1701"/>
        <w:rPr>
          <w:rFonts w:ascii="Times New Roman" w:hAnsi="Times New Roman"/>
          <w:color w:val="000000"/>
          <w:sz w:val="28"/>
          <w:szCs w:val="28"/>
          <w:lang w:val="uk-UA"/>
        </w:rPr>
      </w:pPr>
      <w:r w:rsidRPr="00D726B5">
        <w:rPr>
          <w:rFonts w:ascii="Times New Roman" w:hAnsi="Times New Roman"/>
          <w:color w:val="000000"/>
          <w:sz w:val="28"/>
          <w:szCs w:val="28"/>
          <w:lang w:val="uk-UA"/>
        </w:rPr>
        <w:t>канд. геогр. наук, доцент</w:t>
      </w:r>
    </w:p>
    <w:p w:rsidR="00A853B9" w:rsidRPr="00D726B5" w:rsidRDefault="00A853B9" w:rsidP="00A853B9">
      <w:pPr>
        <w:tabs>
          <w:tab w:val="left" w:pos="-567"/>
          <w:tab w:val="left" w:pos="2835"/>
        </w:tabs>
        <w:spacing w:after="0"/>
        <w:ind w:firstLine="1701"/>
        <w:rPr>
          <w:rFonts w:ascii="Times New Roman" w:hAnsi="Times New Roman"/>
          <w:i/>
          <w:color w:val="000000"/>
          <w:sz w:val="28"/>
          <w:szCs w:val="28"/>
          <w:lang w:val="uk-UA"/>
        </w:rPr>
      </w:pPr>
    </w:p>
    <w:p w:rsidR="00A853B9" w:rsidRPr="00D726B5" w:rsidRDefault="00A853B9" w:rsidP="00A853B9">
      <w:pPr>
        <w:tabs>
          <w:tab w:val="left" w:pos="-567"/>
          <w:tab w:val="left" w:pos="2835"/>
        </w:tabs>
        <w:spacing w:after="0"/>
        <w:ind w:firstLine="1701"/>
        <w:rPr>
          <w:rFonts w:ascii="Times New Roman" w:hAnsi="Times New Roman"/>
          <w:color w:val="000000"/>
          <w:sz w:val="28"/>
          <w:szCs w:val="28"/>
          <w:lang w:val="uk-UA"/>
        </w:rPr>
      </w:pPr>
      <w:r w:rsidRPr="00D726B5">
        <w:rPr>
          <w:rFonts w:ascii="Times New Roman" w:hAnsi="Times New Roman"/>
          <w:i/>
          <w:color w:val="000000"/>
          <w:sz w:val="28"/>
          <w:szCs w:val="28"/>
          <w:lang w:val="uk-UA"/>
        </w:rPr>
        <w:t>Рецензент:</w:t>
      </w:r>
      <w:r w:rsidRPr="00D726B5">
        <w:rPr>
          <w:rFonts w:ascii="Times New Roman" w:hAnsi="Times New Roman"/>
          <w:color w:val="000000"/>
          <w:sz w:val="28"/>
          <w:szCs w:val="28"/>
          <w:lang w:val="uk-UA"/>
        </w:rPr>
        <w:t xml:space="preserve"> Барановський Микола Олександрович, </w:t>
      </w:r>
    </w:p>
    <w:p w:rsidR="00A853B9" w:rsidRPr="00D726B5" w:rsidRDefault="00A853B9" w:rsidP="00A853B9">
      <w:pPr>
        <w:tabs>
          <w:tab w:val="left" w:pos="-567"/>
        </w:tabs>
        <w:spacing w:after="0"/>
        <w:ind w:firstLine="1701"/>
        <w:rPr>
          <w:rFonts w:ascii="Times New Roman" w:hAnsi="Times New Roman"/>
          <w:color w:val="000000"/>
          <w:sz w:val="28"/>
          <w:szCs w:val="28"/>
          <w:lang w:val="uk-UA"/>
        </w:rPr>
      </w:pPr>
      <w:r w:rsidRPr="00D726B5">
        <w:rPr>
          <w:rFonts w:ascii="Times New Roman" w:hAnsi="Times New Roman"/>
          <w:color w:val="000000"/>
          <w:sz w:val="28"/>
          <w:szCs w:val="28"/>
          <w:lang w:val="uk-UA"/>
        </w:rPr>
        <w:t>докт. геогр. наук, професор</w:t>
      </w:r>
    </w:p>
    <w:p w:rsidR="00A853B9" w:rsidRPr="00D726B5" w:rsidRDefault="00A853B9" w:rsidP="00A853B9">
      <w:pPr>
        <w:tabs>
          <w:tab w:val="left" w:pos="-567"/>
        </w:tabs>
        <w:spacing w:after="0"/>
        <w:ind w:firstLine="1701"/>
        <w:rPr>
          <w:rFonts w:ascii="Times New Roman" w:hAnsi="Times New Roman"/>
          <w:color w:val="000000"/>
          <w:sz w:val="28"/>
          <w:szCs w:val="28"/>
          <w:lang w:val="uk-UA"/>
        </w:rPr>
      </w:pPr>
    </w:p>
    <w:p w:rsidR="00A853B9" w:rsidRPr="00D726B5" w:rsidRDefault="00A853B9" w:rsidP="00A853B9">
      <w:pPr>
        <w:tabs>
          <w:tab w:val="left" w:pos="-567"/>
        </w:tabs>
        <w:spacing w:after="0"/>
        <w:ind w:firstLine="1701"/>
        <w:rPr>
          <w:rFonts w:ascii="Times New Roman" w:hAnsi="Times New Roman"/>
          <w:color w:val="000000"/>
          <w:sz w:val="28"/>
          <w:szCs w:val="28"/>
          <w:lang w:val="uk-UA"/>
        </w:rPr>
      </w:pPr>
      <w:r w:rsidRPr="00D726B5">
        <w:rPr>
          <w:rFonts w:ascii="Times New Roman" w:hAnsi="Times New Roman"/>
          <w:i/>
          <w:color w:val="000000"/>
          <w:sz w:val="28"/>
          <w:szCs w:val="28"/>
          <w:lang w:val="uk-UA"/>
        </w:rPr>
        <w:t>Рецензент:</w:t>
      </w:r>
    </w:p>
    <w:p w:rsidR="00A853B9" w:rsidRPr="00D726B5" w:rsidRDefault="00A853B9" w:rsidP="00A853B9">
      <w:pPr>
        <w:tabs>
          <w:tab w:val="left" w:pos="-567"/>
          <w:tab w:val="left" w:pos="3180"/>
        </w:tabs>
        <w:spacing w:after="0" w:line="360" w:lineRule="auto"/>
        <w:ind w:firstLine="1701"/>
        <w:rPr>
          <w:rFonts w:ascii="Times New Roman" w:hAnsi="Times New Roman"/>
          <w:sz w:val="28"/>
          <w:szCs w:val="28"/>
          <w:lang w:val="uk-UA"/>
        </w:rPr>
      </w:pPr>
      <w:r>
        <w:rPr>
          <w:rFonts w:ascii="Times New Roman" w:hAnsi="Times New Roman"/>
          <w:sz w:val="28"/>
          <w:szCs w:val="28"/>
          <w:lang w:val="uk-UA"/>
        </w:rPr>
        <w:tab/>
      </w:r>
    </w:p>
    <w:p w:rsidR="00A853B9" w:rsidRPr="00D726B5" w:rsidRDefault="00A853B9" w:rsidP="00A853B9">
      <w:pPr>
        <w:tabs>
          <w:tab w:val="left" w:pos="-567"/>
        </w:tabs>
        <w:spacing w:after="0" w:line="360" w:lineRule="auto"/>
        <w:ind w:firstLine="1701"/>
        <w:rPr>
          <w:rFonts w:ascii="Times New Roman" w:hAnsi="Times New Roman"/>
          <w:color w:val="000000"/>
          <w:sz w:val="28"/>
          <w:szCs w:val="28"/>
          <w:lang w:val="uk-UA"/>
        </w:rPr>
      </w:pPr>
      <w:r w:rsidRPr="00D726B5">
        <w:rPr>
          <w:rFonts w:ascii="Times New Roman" w:hAnsi="Times New Roman"/>
          <w:color w:val="000000"/>
          <w:sz w:val="28"/>
          <w:szCs w:val="28"/>
          <w:lang w:val="uk-UA"/>
        </w:rPr>
        <w:t>Допущено до захисту</w:t>
      </w:r>
    </w:p>
    <w:p w:rsidR="00A853B9" w:rsidRPr="00D726B5" w:rsidRDefault="00A853B9" w:rsidP="00A853B9">
      <w:pPr>
        <w:tabs>
          <w:tab w:val="left" w:pos="-567"/>
        </w:tabs>
        <w:spacing w:after="0" w:line="360" w:lineRule="auto"/>
        <w:ind w:firstLine="1701"/>
        <w:rPr>
          <w:rFonts w:ascii="Times New Roman" w:hAnsi="Times New Roman"/>
          <w:color w:val="000000"/>
          <w:sz w:val="28"/>
          <w:szCs w:val="28"/>
          <w:lang w:val="uk-UA"/>
        </w:rPr>
      </w:pPr>
      <w:r w:rsidRPr="00D726B5">
        <w:rPr>
          <w:rFonts w:ascii="Times New Roman" w:hAnsi="Times New Roman"/>
          <w:color w:val="000000"/>
          <w:sz w:val="28"/>
          <w:szCs w:val="28"/>
          <w:lang w:val="uk-UA"/>
        </w:rPr>
        <w:t xml:space="preserve">в. о. зав. кафедри </w:t>
      </w:r>
      <w:r w:rsidRPr="00D726B5">
        <w:rPr>
          <w:rFonts w:ascii="Times New Roman" w:eastAsia="Times New Roman" w:hAnsi="Times New Roman"/>
          <w:bCs/>
          <w:sz w:val="28"/>
          <w:szCs w:val="28"/>
          <w:lang w:val="uk-UA" w:eastAsia="ru-RU"/>
        </w:rPr>
        <w:t xml:space="preserve">географії, </w:t>
      </w:r>
    </w:p>
    <w:p w:rsidR="00A853B9" w:rsidRPr="00D726B5" w:rsidRDefault="00A853B9" w:rsidP="00A853B9">
      <w:pPr>
        <w:tabs>
          <w:tab w:val="left" w:pos="-567"/>
        </w:tabs>
        <w:spacing w:after="0" w:line="360" w:lineRule="auto"/>
        <w:ind w:firstLine="1701"/>
        <w:rPr>
          <w:rFonts w:ascii="Times New Roman" w:hAnsi="Times New Roman"/>
          <w:color w:val="000000"/>
          <w:sz w:val="28"/>
          <w:szCs w:val="28"/>
          <w:lang w:val="uk-UA"/>
        </w:rPr>
      </w:pPr>
      <w:r w:rsidRPr="00D726B5">
        <w:rPr>
          <w:rFonts w:ascii="Times New Roman" w:eastAsia="Times New Roman" w:hAnsi="Times New Roman"/>
          <w:bCs/>
          <w:sz w:val="28"/>
          <w:szCs w:val="28"/>
          <w:lang w:val="uk-UA" w:eastAsia="ru-RU"/>
        </w:rPr>
        <w:t>туризму та спорту</w:t>
      </w:r>
      <w:r w:rsidRPr="00D726B5">
        <w:rPr>
          <w:rFonts w:ascii="Times New Roman" w:hAnsi="Times New Roman"/>
          <w:color w:val="000000"/>
          <w:sz w:val="28"/>
          <w:szCs w:val="28"/>
          <w:lang w:val="uk-UA"/>
        </w:rPr>
        <w:t xml:space="preserve">, доцент ____________   В. В. Остапчук </w:t>
      </w:r>
    </w:p>
    <w:p w:rsidR="00A853B9" w:rsidRDefault="00A853B9" w:rsidP="00A853B9">
      <w:pPr>
        <w:tabs>
          <w:tab w:val="left" w:pos="-567"/>
        </w:tabs>
        <w:spacing w:after="0" w:line="360" w:lineRule="auto"/>
        <w:jc w:val="center"/>
        <w:rPr>
          <w:rFonts w:ascii="Times New Roman" w:hAnsi="Times New Roman"/>
          <w:color w:val="000000"/>
          <w:sz w:val="28"/>
          <w:szCs w:val="28"/>
          <w:lang w:val="uk-UA"/>
        </w:rPr>
      </w:pPr>
    </w:p>
    <w:p w:rsidR="00A853B9" w:rsidRPr="009C493D" w:rsidRDefault="00A853B9" w:rsidP="00A853B9">
      <w:pPr>
        <w:tabs>
          <w:tab w:val="left" w:pos="-567"/>
        </w:tabs>
        <w:spacing w:after="0" w:line="360" w:lineRule="auto"/>
        <w:jc w:val="center"/>
        <w:rPr>
          <w:rFonts w:ascii="Times New Roman" w:hAnsi="Times New Roman"/>
          <w:color w:val="000000"/>
          <w:sz w:val="28"/>
          <w:szCs w:val="28"/>
          <w:lang w:val="uk-UA"/>
        </w:rPr>
      </w:pPr>
      <w:r w:rsidRPr="00D726B5">
        <w:rPr>
          <w:rFonts w:ascii="Times New Roman" w:hAnsi="Times New Roman"/>
          <w:color w:val="000000"/>
          <w:sz w:val="28"/>
          <w:szCs w:val="28"/>
          <w:lang w:val="uk-UA"/>
        </w:rPr>
        <w:t>Ніжин – 20</w:t>
      </w:r>
      <w:r w:rsidR="00E87D50" w:rsidRPr="00E87D50">
        <w:rPr>
          <w:noProof/>
          <w:lang w:val="uk-UA" w:eastAsia="uk-UA"/>
        </w:rPr>
        <w:pict>
          <v:oval id="Овал 12" o:spid="_x0000_s1026" style="position:absolute;left:0;text-align:left;margin-left:457.45pt;margin-top:-27.1pt;width:19.25pt;height:15.9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" strokecolor="white"/>
        </w:pict>
      </w:r>
      <w:r w:rsidRPr="00D726B5">
        <w:rPr>
          <w:rFonts w:ascii="Times New Roman" w:hAnsi="Times New Roman"/>
          <w:color w:val="000000"/>
          <w:sz w:val="28"/>
          <w:szCs w:val="28"/>
          <w:lang w:val="uk-UA"/>
        </w:rPr>
        <w:t>20</w:t>
      </w:r>
    </w:p>
    <w:p w:rsidR="00A853B9" w:rsidRDefault="00A853B9" w:rsidP="00A853B9">
      <w:pPr>
        <w:spacing w:after="0" w:line="360" w:lineRule="auto"/>
        <w:ind w:firstLine="567"/>
        <w:jc w:val="center"/>
        <w:rPr>
          <w:rFonts w:ascii="Times New Roman" w:hAnsi="Times New Roman"/>
          <w:b/>
          <w:sz w:val="28"/>
          <w:szCs w:val="28"/>
          <w:lang w:val="uk-UA"/>
        </w:rPr>
      </w:pPr>
      <w:r w:rsidRPr="00D726B5">
        <w:rPr>
          <w:rFonts w:ascii="Times New Roman" w:hAnsi="Times New Roman"/>
          <w:b/>
          <w:sz w:val="28"/>
          <w:szCs w:val="28"/>
          <w:lang w:val="uk-UA"/>
        </w:rPr>
        <w:lastRenderedPageBreak/>
        <w:t>АНОТАЦІЯ</w:t>
      </w:r>
    </w:p>
    <w:p w:rsidR="00A853B9" w:rsidRPr="00D726B5" w:rsidRDefault="00A853B9" w:rsidP="00A853B9">
      <w:pPr>
        <w:spacing w:after="0" w:line="276" w:lineRule="auto"/>
        <w:ind w:firstLine="567"/>
        <w:jc w:val="both"/>
        <w:rPr>
          <w:rFonts w:ascii="Times New Roman" w:hAnsi="Times New Roman"/>
          <w:sz w:val="28"/>
          <w:szCs w:val="28"/>
          <w:lang w:val="uk-UA"/>
        </w:rPr>
      </w:pPr>
      <w:r w:rsidRPr="00D726B5">
        <w:rPr>
          <w:rFonts w:ascii="Times New Roman" w:hAnsi="Times New Roman"/>
          <w:b/>
          <w:sz w:val="28"/>
          <w:szCs w:val="28"/>
          <w:lang w:val="uk-UA"/>
        </w:rPr>
        <w:t>Короткий Данило Вікторович</w:t>
      </w:r>
      <w:r w:rsidRPr="00D726B5">
        <w:rPr>
          <w:rFonts w:ascii="Times New Roman" w:hAnsi="Times New Roman"/>
          <w:sz w:val="28"/>
          <w:szCs w:val="28"/>
          <w:lang w:val="uk-UA"/>
        </w:rPr>
        <w:t xml:space="preserve"> Рекреаційно-туристична привабливість Новгород-Сіверського району: кваліфікаційна робота на здобуття освітнього ступеня магістра зі спеціальності 103 Науки про Землю. Ніжинський державний університет імені Миколи Гоголя, м. Ніжин, 2020 рік.</w:t>
      </w:r>
    </w:p>
    <w:p w:rsidR="00A853B9" w:rsidRPr="00D726B5" w:rsidRDefault="00A853B9" w:rsidP="00A853B9">
      <w:pPr>
        <w:spacing w:after="0" w:line="276" w:lineRule="auto"/>
        <w:ind w:firstLine="567"/>
        <w:jc w:val="both"/>
        <w:rPr>
          <w:rFonts w:ascii="Times New Roman" w:hAnsi="Times New Roman" w:cs="Times New Roman"/>
          <w:sz w:val="28"/>
          <w:szCs w:val="28"/>
          <w:lang w:val="uk-UA"/>
        </w:rPr>
      </w:pPr>
      <w:r w:rsidRPr="00D726B5">
        <w:rPr>
          <w:rFonts w:ascii="Times New Roman" w:hAnsi="Times New Roman" w:cs="Times New Roman"/>
          <w:sz w:val="28"/>
          <w:lang w:val="uk-UA"/>
        </w:rPr>
        <w:t>У процесі магістерського</w:t>
      </w:r>
      <w:r w:rsidRPr="00D726B5">
        <w:rPr>
          <w:rFonts w:ascii="Times New Roman" w:eastAsia="Calibri" w:hAnsi="Times New Roman" w:cs="Times New Roman"/>
          <w:sz w:val="28"/>
          <w:lang w:val="uk-UA"/>
        </w:rPr>
        <w:t xml:space="preserve"> дослідження</w:t>
      </w:r>
      <w:r w:rsidRPr="00D726B5">
        <w:rPr>
          <w:rFonts w:ascii="Times New Roman" w:hAnsi="Times New Roman" w:cs="Times New Roman"/>
          <w:sz w:val="28"/>
          <w:szCs w:val="28"/>
          <w:lang w:val="uk-UA"/>
        </w:rPr>
        <w:t xml:space="preserve"> нами було розкритіосновні </w:t>
      </w:r>
      <w:r w:rsidRPr="00D726B5">
        <w:rPr>
          <w:rFonts w:ascii="Times New Roman" w:eastAsia="Calibri" w:hAnsi="Times New Roman" w:cs="Times New Roman"/>
          <w:color w:val="000000"/>
          <w:sz w:val="28"/>
          <w:szCs w:val="28"/>
          <w:lang w:val="uk-UA"/>
        </w:rPr>
        <w:t>чинники, які впливають</w:t>
      </w:r>
      <w:r w:rsidRPr="00D726B5">
        <w:rPr>
          <w:rFonts w:ascii="Times New Roman" w:hAnsi="Times New Roman" w:cs="Times New Roman"/>
          <w:color w:val="000000"/>
          <w:sz w:val="28"/>
          <w:szCs w:val="28"/>
          <w:lang w:val="uk-UA"/>
        </w:rPr>
        <w:t xml:space="preserve"> на рекреаційно-туристичну привабливість Новгород-Сіверського району, виявлено</w:t>
      </w:r>
      <w:r w:rsidRPr="00D726B5">
        <w:rPr>
          <w:rFonts w:ascii="Times New Roman" w:eastAsia="Calibri" w:hAnsi="Times New Roman" w:cs="Times New Roman"/>
          <w:color w:val="000000"/>
          <w:sz w:val="28"/>
          <w:szCs w:val="28"/>
          <w:lang w:val="uk-UA"/>
        </w:rPr>
        <w:t xml:space="preserve"> проблеми та визначені перспе</w:t>
      </w:r>
      <w:r w:rsidRPr="00D726B5">
        <w:rPr>
          <w:rFonts w:ascii="Times New Roman" w:hAnsi="Times New Roman" w:cs="Times New Roman"/>
          <w:color w:val="000000"/>
          <w:sz w:val="28"/>
          <w:szCs w:val="28"/>
          <w:lang w:val="uk-UA"/>
        </w:rPr>
        <w:t>ктиви його</w:t>
      </w:r>
      <w:r w:rsidRPr="00D726B5">
        <w:rPr>
          <w:rFonts w:ascii="Times New Roman" w:eastAsia="Calibri" w:hAnsi="Times New Roman" w:cs="Times New Roman"/>
          <w:color w:val="000000"/>
          <w:sz w:val="28"/>
          <w:szCs w:val="28"/>
          <w:lang w:val="uk-UA"/>
        </w:rPr>
        <w:t xml:space="preserve"> розвитку</w:t>
      </w:r>
      <w:r w:rsidRPr="00D726B5">
        <w:rPr>
          <w:rFonts w:ascii="Times New Roman" w:hAnsi="Times New Roman" w:cs="Times New Roman"/>
          <w:color w:val="000000"/>
          <w:sz w:val="28"/>
          <w:szCs w:val="28"/>
          <w:lang w:val="uk-UA"/>
        </w:rPr>
        <w:t>.</w:t>
      </w:r>
    </w:p>
    <w:p w:rsidR="00A853B9" w:rsidRPr="00D726B5" w:rsidRDefault="00A853B9" w:rsidP="00A853B9">
      <w:pPr>
        <w:spacing w:after="0" w:line="276" w:lineRule="auto"/>
        <w:ind w:firstLine="567"/>
        <w:jc w:val="both"/>
        <w:rPr>
          <w:rFonts w:ascii="Times New Roman" w:hAnsi="Times New Roman"/>
          <w:sz w:val="28"/>
          <w:szCs w:val="28"/>
          <w:lang w:val="uk-UA"/>
        </w:rPr>
      </w:pPr>
      <w:r w:rsidRPr="00D726B5">
        <w:rPr>
          <w:rFonts w:ascii="Times New Roman" w:hAnsi="Times New Roman"/>
          <w:sz w:val="28"/>
          <w:szCs w:val="28"/>
          <w:lang w:val="uk-UA"/>
        </w:rPr>
        <w:t xml:space="preserve">Визначено, що природно-рекреаційні ресурси, культурно-історичні фактори, організаційно-економічні чинники є основними у формуванні рекреаційно-туристичної привабливості району. У роботі здійснена оцінка рекреаційно-туристичної привабливості Новгород-Сіверського району, проведений  SWOT-аналіз, який характеризує слабкі та сильні сторони розвитку туризму в Новгород-Сіверському районі.  </w:t>
      </w:r>
    </w:p>
    <w:p w:rsidR="00A853B9" w:rsidRPr="00D726B5" w:rsidRDefault="00A853B9" w:rsidP="00A853B9">
      <w:pPr>
        <w:spacing w:after="0" w:line="276" w:lineRule="auto"/>
        <w:ind w:firstLine="567"/>
        <w:jc w:val="both"/>
        <w:rPr>
          <w:rFonts w:ascii="Times New Roman" w:hAnsi="Times New Roman"/>
          <w:sz w:val="28"/>
          <w:szCs w:val="28"/>
          <w:lang w:val="uk-UA"/>
        </w:rPr>
      </w:pPr>
      <w:r w:rsidRPr="00D726B5">
        <w:rPr>
          <w:rFonts w:ascii="Times New Roman" w:hAnsi="Times New Roman"/>
          <w:sz w:val="28"/>
          <w:szCs w:val="28"/>
          <w:lang w:val="uk-UA"/>
        </w:rPr>
        <w:t xml:space="preserve">Ключові слова: туристична привабливість, природно-рекреаційні ресурси, культурно-історичні фактори, економічні чинники, проблеми, перспективи, шляхи вирішення, комплекс факторів. </w:t>
      </w:r>
    </w:p>
    <w:p w:rsidR="00A853B9" w:rsidRPr="00292D1A" w:rsidRDefault="00A853B9" w:rsidP="00A853B9">
      <w:pPr>
        <w:spacing w:after="0" w:line="276" w:lineRule="auto"/>
        <w:ind w:firstLine="567"/>
        <w:jc w:val="center"/>
        <w:rPr>
          <w:rFonts w:ascii="Times New Roman" w:hAnsi="Times New Roman"/>
          <w:b/>
          <w:sz w:val="28"/>
          <w:szCs w:val="28"/>
        </w:rPr>
      </w:pPr>
      <w:r w:rsidRPr="00292D1A">
        <w:rPr>
          <w:rFonts w:ascii="Times New Roman" w:hAnsi="Times New Roman"/>
          <w:b/>
          <w:sz w:val="28"/>
          <w:szCs w:val="28"/>
        </w:rPr>
        <w:t>ANNOTATION</w:t>
      </w:r>
    </w:p>
    <w:p w:rsidR="00A853B9" w:rsidRPr="005C31B4" w:rsidRDefault="00A853B9" w:rsidP="00A853B9">
      <w:pPr>
        <w:spacing w:after="0" w:line="276" w:lineRule="auto"/>
        <w:jc w:val="both"/>
        <w:rPr>
          <w:rFonts w:ascii="Times New Roman" w:hAnsi="Times New Roman"/>
          <w:b/>
          <w:sz w:val="28"/>
          <w:szCs w:val="28"/>
          <w:lang w:val="uk-UA"/>
        </w:rPr>
      </w:pPr>
    </w:p>
    <w:p w:rsidR="00A853B9" w:rsidRPr="00292D1A" w:rsidRDefault="00A853B9" w:rsidP="00A853B9">
      <w:pPr>
        <w:spacing w:after="0" w:line="276" w:lineRule="auto"/>
        <w:ind w:firstLine="567"/>
        <w:jc w:val="both"/>
        <w:rPr>
          <w:rFonts w:ascii="Times New Roman" w:hAnsi="Times New Roman"/>
          <w:sz w:val="28"/>
          <w:szCs w:val="28"/>
        </w:rPr>
      </w:pPr>
      <w:r w:rsidRPr="00520F6B">
        <w:rPr>
          <w:rFonts w:ascii="Times New Roman" w:hAnsi="Times New Roman"/>
          <w:b/>
          <w:sz w:val="28"/>
          <w:szCs w:val="28"/>
        </w:rPr>
        <w:t>KorotkyiDanyloViktorovych</w:t>
      </w:r>
      <w:r w:rsidRPr="00292D1A">
        <w:rPr>
          <w:rFonts w:ascii="Times New Roman" w:hAnsi="Times New Roman"/>
          <w:sz w:val="28"/>
          <w:szCs w:val="28"/>
        </w:rPr>
        <w:t>RecreationalandtouristattractivenessofNovgorod-Siversky</w:t>
      </w:r>
      <w:r>
        <w:rPr>
          <w:rFonts w:ascii="Times New Roman" w:hAnsi="Times New Roman"/>
          <w:sz w:val="28"/>
          <w:szCs w:val="28"/>
        </w:rPr>
        <w:t>i</w:t>
      </w:r>
      <w:r w:rsidRPr="00292D1A">
        <w:rPr>
          <w:rFonts w:ascii="Times New Roman" w:hAnsi="Times New Roman"/>
          <w:sz w:val="28"/>
          <w:szCs w:val="28"/>
        </w:rPr>
        <w:t>district: qualificationworkfo a master'sdegreeinspecialty 103 EarthSciences. NizhynMykolaGogolStateUniversity, Nizhyn, 2020.</w:t>
      </w:r>
    </w:p>
    <w:p w:rsidR="00A853B9" w:rsidRPr="00292D1A" w:rsidRDefault="00A853B9" w:rsidP="00A853B9">
      <w:pPr>
        <w:spacing w:after="0" w:line="276" w:lineRule="auto"/>
        <w:ind w:firstLine="567"/>
        <w:jc w:val="both"/>
        <w:rPr>
          <w:rFonts w:ascii="Times New Roman" w:hAnsi="Times New Roman"/>
          <w:sz w:val="28"/>
          <w:szCs w:val="28"/>
        </w:rPr>
      </w:pPr>
      <w:r w:rsidRPr="00292D1A">
        <w:rPr>
          <w:rFonts w:ascii="Times New Roman" w:hAnsi="Times New Roman"/>
          <w:sz w:val="28"/>
          <w:szCs w:val="28"/>
        </w:rPr>
        <w:t>Intheprocessofmaster'sresearchwerevealedthemainfactorsthataffecttherecreationalandtouristattractivenessofNovgorod-Siversky</w:t>
      </w:r>
      <w:r>
        <w:rPr>
          <w:rFonts w:ascii="Times New Roman" w:hAnsi="Times New Roman"/>
          <w:sz w:val="28"/>
          <w:szCs w:val="28"/>
        </w:rPr>
        <w:t>i</w:t>
      </w:r>
      <w:r w:rsidRPr="00292D1A">
        <w:rPr>
          <w:rFonts w:ascii="Times New Roman" w:hAnsi="Times New Roman"/>
          <w:sz w:val="28"/>
          <w:szCs w:val="28"/>
        </w:rPr>
        <w:t>district, identifiedproblemsand</w:t>
      </w:r>
      <w:r>
        <w:rPr>
          <w:rFonts w:ascii="Times New Roman" w:hAnsi="Times New Roman"/>
          <w:sz w:val="28"/>
          <w:szCs w:val="28"/>
        </w:rPr>
        <w:t xml:space="preserve"> de</w:t>
      </w:r>
      <w:r w:rsidRPr="00292D1A">
        <w:rPr>
          <w:rFonts w:ascii="Times New Roman" w:hAnsi="Times New Roman"/>
          <w:sz w:val="28"/>
          <w:szCs w:val="28"/>
        </w:rPr>
        <w:t>fi</w:t>
      </w:r>
      <w:r>
        <w:rPr>
          <w:rFonts w:ascii="Times New Roman" w:hAnsi="Times New Roman"/>
          <w:sz w:val="28"/>
          <w:szCs w:val="28"/>
        </w:rPr>
        <w:t>n</w:t>
      </w:r>
      <w:r w:rsidRPr="00292D1A">
        <w:rPr>
          <w:rFonts w:ascii="Times New Roman" w:hAnsi="Times New Roman"/>
          <w:sz w:val="28"/>
          <w:szCs w:val="28"/>
        </w:rPr>
        <w:t>edprospectsforitsdevelopment.</w:t>
      </w:r>
    </w:p>
    <w:p w:rsidR="00A853B9" w:rsidRPr="00292D1A" w:rsidRDefault="00A853B9" w:rsidP="00A853B9">
      <w:pPr>
        <w:spacing w:after="0" w:line="276" w:lineRule="auto"/>
        <w:ind w:firstLine="567"/>
        <w:jc w:val="both"/>
        <w:rPr>
          <w:rFonts w:ascii="Times New Roman" w:hAnsi="Times New Roman"/>
          <w:sz w:val="28"/>
          <w:szCs w:val="28"/>
        </w:rPr>
      </w:pPr>
      <w:r w:rsidRPr="00292D1A">
        <w:rPr>
          <w:rFonts w:ascii="Times New Roman" w:hAnsi="Times New Roman"/>
          <w:sz w:val="28"/>
          <w:szCs w:val="28"/>
        </w:rPr>
        <w:t>Itisdeterminedthatnaturalandrecreationalresources, culturalandhistoricalfactors, organizationalandeconomicfactorsarethemainintheformationofrecreationalandtouristattractivenessofthearea. Thepaperevaluatestherecreationalandtouristattractiveness</w:t>
      </w:r>
      <w:r>
        <w:rPr>
          <w:rFonts w:ascii="Times New Roman" w:hAnsi="Times New Roman"/>
          <w:sz w:val="28"/>
          <w:szCs w:val="28"/>
        </w:rPr>
        <w:t xml:space="preserve">of  </w:t>
      </w:r>
      <w:r w:rsidRPr="00292D1A">
        <w:rPr>
          <w:rFonts w:ascii="Times New Roman" w:hAnsi="Times New Roman"/>
          <w:sz w:val="28"/>
          <w:szCs w:val="28"/>
        </w:rPr>
        <w:t>Novgorod-Siversky</w:t>
      </w:r>
      <w:r>
        <w:rPr>
          <w:rFonts w:ascii="Times New Roman" w:hAnsi="Times New Roman"/>
          <w:sz w:val="28"/>
          <w:szCs w:val="28"/>
        </w:rPr>
        <w:t>i</w:t>
      </w:r>
      <w:r w:rsidRPr="00292D1A">
        <w:rPr>
          <w:rFonts w:ascii="Times New Roman" w:hAnsi="Times New Roman"/>
          <w:sz w:val="28"/>
          <w:szCs w:val="28"/>
        </w:rPr>
        <w:t xml:space="preserve">district, conducted </w:t>
      </w:r>
      <w:r>
        <w:rPr>
          <w:rFonts w:ascii="Times New Roman" w:hAnsi="Times New Roman"/>
          <w:sz w:val="28"/>
          <w:szCs w:val="28"/>
        </w:rPr>
        <w:t>in t</w:t>
      </w:r>
      <w:r w:rsidRPr="00292D1A">
        <w:rPr>
          <w:rFonts w:ascii="Times New Roman" w:hAnsi="Times New Roman"/>
          <w:sz w:val="28"/>
          <w:szCs w:val="28"/>
        </w:rPr>
        <w:t>hepaper</w:t>
      </w:r>
      <w:r>
        <w:rPr>
          <w:rFonts w:ascii="Times New Roman" w:hAnsi="Times New Roman"/>
          <w:sz w:val="28"/>
          <w:szCs w:val="28"/>
        </w:rPr>
        <w:t xml:space="preserve"> SWOT-analysis, </w:t>
      </w:r>
      <w:r w:rsidRPr="00292D1A">
        <w:rPr>
          <w:rFonts w:ascii="Times New Roman" w:hAnsi="Times New Roman"/>
          <w:sz w:val="28"/>
          <w:szCs w:val="28"/>
        </w:rPr>
        <w:t>characterizesthestrengthsandweaknessesoftourismdevelopmentinNovgorod-Siversky</w:t>
      </w:r>
      <w:r>
        <w:rPr>
          <w:rFonts w:ascii="Times New Roman" w:hAnsi="Times New Roman"/>
          <w:sz w:val="28"/>
          <w:szCs w:val="28"/>
        </w:rPr>
        <w:t>i</w:t>
      </w:r>
      <w:r w:rsidRPr="00292D1A">
        <w:rPr>
          <w:rFonts w:ascii="Times New Roman" w:hAnsi="Times New Roman"/>
          <w:sz w:val="28"/>
          <w:szCs w:val="28"/>
        </w:rPr>
        <w:t>district.</w:t>
      </w:r>
    </w:p>
    <w:p w:rsidR="00A853B9" w:rsidRDefault="00A853B9" w:rsidP="00A853B9">
      <w:pPr>
        <w:spacing w:after="0" w:line="276" w:lineRule="auto"/>
        <w:ind w:firstLine="567"/>
        <w:jc w:val="both"/>
        <w:rPr>
          <w:rFonts w:ascii="Times New Roman" w:hAnsi="Times New Roman"/>
          <w:sz w:val="28"/>
          <w:szCs w:val="28"/>
        </w:rPr>
      </w:pPr>
      <w:r w:rsidRPr="00292D1A">
        <w:rPr>
          <w:rFonts w:ascii="Times New Roman" w:hAnsi="Times New Roman"/>
          <w:sz w:val="28"/>
          <w:szCs w:val="28"/>
        </w:rPr>
        <w:t>Keywords: touristattractiveness, naturalandrecreationalresources, culturalandhistoricalfactors, economicfactors, problems, prospects, solutions, setoffactors.</w:t>
      </w:r>
    </w:p>
    <w:p w:rsidR="00A853B9" w:rsidRPr="00D726B5" w:rsidRDefault="00A853B9" w:rsidP="00A853B9">
      <w:pPr>
        <w:shd w:val="clear" w:color="auto" w:fill="FFFFFF" w:themeFill="background1"/>
        <w:spacing w:after="0" w:line="276" w:lineRule="auto"/>
        <w:rPr>
          <w:rFonts w:ascii="Times New Roman" w:hAnsi="Times New Roman" w:cs="Times New Roman"/>
          <w:b/>
          <w:sz w:val="28"/>
          <w:szCs w:val="28"/>
          <w:lang w:val="uk-UA"/>
        </w:rPr>
      </w:pPr>
    </w:p>
    <w:p w:rsidR="00A853B9" w:rsidRPr="00D726B5" w:rsidRDefault="00A853B9" w:rsidP="00A853B9">
      <w:pPr>
        <w:rPr>
          <w:rFonts w:ascii="Times New Roman" w:hAnsi="Times New Roman" w:cs="Times New Roman"/>
          <w:b/>
          <w:sz w:val="28"/>
          <w:szCs w:val="28"/>
          <w:lang w:val="uk-UA"/>
        </w:rPr>
      </w:pPr>
      <w:r w:rsidRPr="00D726B5">
        <w:rPr>
          <w:rFonts w:ascii="Times New Roman" w:hAnsi="Times New Roman" w:cs="Times New Roman"/>
          <w:b/>
          <w:sz w:val="28"/>
          <w:szCs w:val="28"/>
          <w:lang w:val="uk-UA"/>
        </w:rPr>
        <w:br w:type="page"/>
      </w:r>
      <w:r w:rsidRPr="00D726B5">
        <w:rPr>
          <w:rFonts w:ascii="Times New Roman" w:hAnsi="Times New Roman" w:cs="Times New Roman"/>
          <w:b/>
          <w:sz w:val="28"/>
          <w:szCs w:val="28"/>
          <w:lang w:val="uk-UA"/>
        </w:rPr>
        <w:lastRenderedPageBreak/>
        <w:t>ЗМІСТ</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ВСТУП………</w:t>
      </w:r>
      <w:r>
        <w:rPr>
          <w:rFonts w:ascii="Times New Roman" w:hAnsi="Times New Roman" w:cs="Times New Roman"/>
          <w:sz w:val="28"/>
          <w:szCs w:val="28"/>
          <w:lang w:val="uk-UA"/>
        </w:rPr>
        <w:t>………………………………………………………………………..4</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РОЗДІЛ 1. ТЕОРЕТИКО-МЕТОДИЧНІ ПІДХОДИ ДО ВИВЧЕННЯ РЕКРЕАЦІЙНО-ТУРИСТИЧНОЇ ПРИВАБЛИВОСТІ ТЕРИТОРІЇ</w:t>
      </w:r>
      <w:r>
        <w:rPr>
          <w:rFonts w:ascii="Times New Roman" w:hAnsi="Times New Roman" w:cs="Times New Roman"/>
          <w:sz w:val="28"/>
          <w:szCs w:val="28"/>
          <w:lang w:val="uk-UA"/>
        </w:rPr>
        <w:t>…….………...8</w:t>
      </w:r>
    </w:p>
    <w:p w:rsidR="00A853B9" w:rsidRPr="00D726B5" w:rsidRDefault="00A853B9" w:rsidP="00A853B9">
      <w:pPr>
        <w:shd w:val="clear" w:color="auto" w:fill="FFFFFF" w:themeFill="background1"/>
        <w:spacing w:after="0" w:line="360" w:lineRule="auto"/>
        <w:ind w:firstLine="720"/>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1.1. Туристична привабливість як чинник дестинації……………………</w:t>
      </w:r>
      <w:r>
        <w:rPr>
          <w:rFonts w:ascii="Times New Roman" w:hAnsi="Times New Roman" w:cs="Times New Roman"/>
          <w:sz w:val="28"/>
          <w:szCs w:val="28"/>
          <w:lang w:val="uk-UA"/>
        </w:rPr>
        <w:t>.…8</w:t>
      </w:r>
    </w:p>
    <w:p w:rsidR="00A853B9" w:rsidRPr="00D726B5" w:rsidRDefault="00A853B9" w:rsidP="00A853B9">
      <w:pPr>
        <w:shd w:val="clear" w:color="auto" w:fill="FFFFFF" w:themeFill="background1"/>
        <w:spacing w:after="0" w:line="360" w:lineRule="auto"/>
        <w:ind w:firstLine="720"/>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1.2. Методичні аспекти дослідження рекреаційно-туристичної привабливості регіону…………………………………………………………</w:t>
      </w:r>
      <w:r>
        <w:rPr>
          <w:rFonts w:ascii="Times New Roman" w:hAnsi="Times New Roman" w:cs="Times New Roman"/>
          <w:sz w:val="28"/>
          <w:szCs w:val="28"/>
          <w:lang w:val="uk-UA"/>
        </w:rPr>
        <w:t>…...</w:t>
      </w:r>
      <w:r w:rsidRPr="00D726B5">
        <w:rPr>
          <w:rFonts w:ascii="Times New Roman" w:hAnsi="Times New Roman" w:cs="Times New Roman"/>
          <w:sz w:val="28"/>
          <w:szCs w:val="28"/>
          <w:lang w:val="uk-UA"/>
        </w:rPr>
        <w:t>.</w:t>
      </w:r>
      <w:r>
        <w:rPr>
          <w:rFonts w:ascii="Times New Roman" w:hAnsi="Times New Roman" w:cs="Times New Roman"/>
          <w:sz w:val="28"/>
          <w:szCs w:val="28"/>
          <w:lang w:val="uk-UA"/>
        </w:rPr>
        <w:t>14</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Висновки до розділу 1………………………………………………………</w:t>
      </w:r>
      <w:r>
        <w:rPr>
          <w:rFonts w:ascii="Times New Roman" w:hAnsi="Times New Roman" w:cs="Times New Roman"/>
          <w:sz w:val="28"/>
          <w:szCs w:val="28"/>
          <w:lang w:val="uk-UA"/>
        </w:rPr>
        <w:t>……....18</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РОЗДІЛ 2. ХАРАКТЕРИСТИКА ЧИННИКІВ ФОРМУВАННЯ</w:t>
      </w:r>
      <w:r w:rsidRPr="00D726B5">
        <w:rPr>
          <w:rFonts w:ascii="Times New Roman" w:hAnsi="Times New Roman"/>
          <w:sz w:val="28"/>
          <w:szCs w:val="28"/>
          <w:lang w:val="uk-UA"/>
        </w:rPr>
        <w:t xml:space="preserve"> РЕКРЕАЦІЙНО-ТУРИСТИЧНОЇ</w:t>
      </w:r>
      <w:r w:rsidRPr="00D726B5">
        <w:rPr>
          <w:rFonts w:ascii="Times New Roman" w:hAnsi="Times New Roman" w:cs="Times New Roman"/>
          <w:sz w:val="28"/>
          <w:szCs w:val="28"/>
          <w:lang w:val="uk-UA"/>
        </w:rPr>
        <w:t xml:space="preserve"> ПРИВАБЛИВОСТІ НОВГОРОД-СІВЕРСЬКОГО РАЙОНУ</w:t>
      </w:r>
      <w:r>
        <w:rPr>
          <w:rFonts w:ascii="Times New Roman" w:hAnsi="Times New Roman" w:cs="Times New Roman"/>
          <w:sz w:val="28"/>
          <w:szCs w:val="28"/>
          <w:lang w:val="uk-UA"/>
        </w:rPr>
        <w:t>...20</w:t>
      </w:r>
    </w:p>
    <w:p w:rsidR="00A853B9" w:rsidRPr="00D726B5" w:rsidRDefault="00A853B9" w:rsidP="00A853B9">
      <w:pPr>
        <w:shd w:val="clear" w:color="auto" w:fill="FFFFFF" w:themeFill="background1"/>
        <w:spacing w:after="0" w:line="360" w:lineRule="auto"/>
        <w:ind w:firstLine="720"/>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2.1. Природно-рекреаційні ресурси як чинник формування</w:t>
      </w:r>
      <w:r w:rsidRPr="00D726B5">
        <w:rPr>
          <w:rFonts w:ascii="Times New Roman" w:hAnsi="Times New Roman"/>
          <w:sz w:val="28"/>
          <w:szCs w:val="28"/>
          <w:lang w:val="uk-UA"/>
        </w:rPr>
        <w:t xml:space="preserve"> рекреаційно-туристичної</w:t>
      </w:r>
      <w:r w:rsidRPr="00D726B5">
        <w:rPr>
          <w:rFonts w:ascii="Times New Roman" w:hAnsi="Times New Roman" w:cs="Times New Roman"/>
          <w:sz w:val="28"/>
          <w:szCs w:val="28"/>
          <w:lang w:val="uk-UA"/>
        </w:rPr>
        <w:t xml:space="preserve"> привабливості Новгород-Сіверського району…………………</w:t>
      </w:r>
      <w:r>
        <w:rPr>
          <w:rFonts w:ascii="Times New Roman" w:hAnsi="Times New Roman" w:cs="Times New Roman"/>
          <w:sz w:val="28"/>
          <w:szCs w:val="28"/>
          <w:lang w:val="uk-UA"/>
        </w:rPr>
        <w:t>.......20</w:t>
      </w:r>
    </w:p>
    <w:p w:rsidR="00A853B9" w:rsidRPr="00D726B5" w:rsidRDefault="00A853B9" w:rsidP="00A853B9">
      <w:pPr>
        <w:shd w:val="clear" w:color="auto" w:fill="FFFFFF" w:themeFill="background1"/>
        <w:spacing w:after="0" w:line="360" w:lineRule="auto"/>
        <w:ind w:firstLine="720"/>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2.2. Культурно-історичні фактори як складова формування </w:t>
      </w:r>
      <w:r w:rsidRPr="00D726B5">
        <w:rPr>
          <w:rFonts w:ascii="Times New Roman" w:hAnsi="Times New Roman"/>
          <w:sz w:val="28"/>
          <w:szCs w:val="28"/>
          <w:lang w:val="uk-UA"/>
        </w:rPr>
        <w:t xml:space="preserve">рекреаційно-туристичної </w:t>
      </w:r>
      <w:r w:rsidRPr="00D726B5">
        <w:rPr>
          <w:rFonts w:ascii="Times New Roman" w:hAnsi="Times New Roman" w:cs="Times New Roman"/>
          <w:sz w:val="28"/>
          <w:szCs w:val="28"/>
          <w:lang w:val="uk-UA"/>
        </w:rPr>
        <w:t>привабливості району…………………………………………</w:t>
      </w:r>
      <w:r>
        <w:rPr>
          <w:rFonts w:ascii="Times New Roman" w:hAnsi="Times New Roman" w:cs="Times New Roman"/>
          <w:sz w:val="28"/>
          <w:szCs w:val="28"/>
          <w:lang w:val="uk-UA"/>
        </w:rPr>
        <w:t>……..25</w:t>
      </w:r>
    </w:p>
    <w:p w:rsidR="00A853B9" w:rsidRPr="00D726B5" w:rsidRDefault="00A853B9" w:rsidP="00A853B9">
      <w:pPr>
        <w:shd w:val="clear" w:color="auto" w:fill="FFFFFF" w:themeFill="background1"/>
        <w:spacing w:after="0" w:line="360" w:lineRule="auto"/>
        <w:ind w:firstLine="720"/>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2.3. Організаційно-економічні чинники………………………………</w:t>
      </w:r>
      <w:r>
        <w:rPr>
          <w:rFonts w:ascii="Times New Roman" w:hAnsi="Times New Roman" w:cs="Times New Roman"/>
          <w:sz w:val="28"/>
          <w:szCs w:val="28"/>
          <w:lang w:val="uk-UA"/>
        </w:rPr>
        <w:t>……33</w:t>
      </w:r>
    </w:p>
    <w:p w:rsidR="00A853B9" w:rsidRPr="00D726B5" w:rsidRDefault="00A853B9" w:rsidP="00A853B9">
      <w:pPr>
        <w:shd w:val="clear" w:color="auto" w:fill="FFFFFF" w:themeFill="background1"/>
        <w:spacing w:after="0" w:line="360" w:lineRule="auto"/>
        <w:ind w:firstLine="720"/>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2.4. Оцінка</w:t>
      </w:r>
      <w:r w:rsidRPr="00D726B5">
        <w:rPr>
          <w:rFonts w:ascii="Times New Roman" w:hAnsi="Times New Roman"/>
          <w:sz w:val="28"/>
          <w:szCs w:val="28"/>
          <w:lang w:val="uk-UA"/>
        </w:rPr>
        <w:t xml:space="preserve"> рекреаційно-туристичної</w:t>
      </w:r>
      <w:r w:rsidRPr="00D726B5">
        <w:rPr>
          <w:rFonts w:ascii="Times New Roman" w:hAnsi="Times New Roman" w:cs="Times New Roman"/>
          <w:sz w:val="28"/>
          <w:szCs w:val="28"/>
          <w:lang w:val="uk-UA"/>
        </w:rPr>
        <w:t xml:space="preserve"> привабливості Новгород-Сіверського району……………………………………………………………………</w:t>
      </w:r>
      <w:r>
        <w:rPr>
          <w:rFonts w:ascii="Times New Roman" w:hAnsi="Times New Roman" w:cs="Times New Roman"/>
          <w:sz w:val="28"/>
          <w:szCs w:val="28"/>
          <w:lang w:val="uk-UA"/>
        </w:rPr>
        <w:t>…………..38</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Висновки до розділу 2………………………………………………………</w:t>
      </w:r>
      <w:r w:rsidR="001246FB">
        <w:rPr>
          <w:rFonts w:ascii="Times New Roman" w:hAnsi="Times New Roman" w:cs="Times New Roman"/>
          <w:sz w:val="28"/>
          <w:szCs w:val="28"/>
          <w:lang w:val="uk-UA"/>
        </w:rPr>
        <w:t>……....47</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РОЗДІЛ 3. ПРОБЛЕМИ ТА ПЕРСПЕКТИВИ </w:t>
      </w:r>
      <w:r w:rsidRPr="00D726B5">
        <w:rPr>
          <w:rFonts w:ascii="Times New Roman" w:hAnsi="Times New Roman"/>
          <w:sz w:val="28"/>
          <w:szCs w:val="28"/>
          <w:lang w:val="uk-UA"/>
        </w:rPr>
        <w:t xml:space="preserve">РЕКРЕАЦІЙНО-ТУРИСТИЧНОЇ </w:t>
      </w:r>
      <w:r w:rsidRPr="00D726B5">
        <w:rPr>
          <w:rFonts w:ascii="Times New Roman" w:hAnsi="Times New Roman" w:cs="Times New Roman"/>
          <w:sz w:val="28"/>
          <w:szCs w:val="28"/>
          <w:lang w:val="uk-UA"/>
        </w:rPr>
        <w:t>ПРИВАБЛИВОСТІ НОВГОРОД-СІВЕРСЬКОГО РАЙОНУ</w:t>
      </w:r>
      <w:r>
        <w:rPr>
          <w:rFonts w:ascii="Times New Roman" w:hAnsi="Times New Roman" w:cs="Times New Roman"/>
          <w:sz w:val="28"/>
          <w:szCs w:val="28"/>
          <w:lang w:val="uk-UA"/>
        </w:rPr>
        <w:t>…………………....48</w:t>
      </w:r>
    </w:p>
    <w:p w:rsidR="00A853B9" w:rsidRPr="00D726B5" w:rsidRDefault="00A853B9" w:rsidP="00A853B9">
      <w:pPr>
        <w:shd w:val="clear" w:color="auto" w:fill="FFFFFF" w:themeFill="background1"/>
        <w:spacing w:after="0" w:line="360" w:lineRule="auto"/>
        <w:ind w:firstLine="720"/>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3.1. Проблеми формування</w:t>
      </w:r>
      <w:r w:rsidRPr="00D726B5">
        <w:rPr>
          <w:rFonts w:ascii="Times New Roman" w:hAnsi="Times New Roman"/>
          <w:sz w:val="28"/>
          <w:szCs w:val="28"/>
          <w:lang w:val="uk-UA"/>
        </w:rPr>
        <w:t xml:space="preserve"> рекреаційно-туристичної</w:t>
      </w:r>
      <w:r w:rsidRPr="00D726B5">
        <w:rPr>
          <w:rFonts w:ascii="Times New Roman" w:hAnsi="Times New Roman" w:cs="Times New Roman"/>
          <w:sz w:val="28"/>
          <w:szCs w:val="28"/>
          <w:lang w:val="uk-UA"/>
        </w:rPr>
        <w:t xml:space="preserve"> привабливості району.........................................................................................................................</w:t>
      </w:r>
      <w:r>
        <w:rPr>
          <w:rFonts w:ascii="Times New Roman" w:hAnsi="Times New Roman" w:cs="Times New Roman"/>
          <w:sz w:val="28"/>
          <w:szCs w:val="28"/>
          <w:lang w:val="uk-UA"/>
        </w:rPr>
        <w:t>.48</w:t>
      </w:r>
    </w:p>
    <w:p w:rsidR="00A853B9" w:rsidRPr="00D726B5" w:rsidRDefault="00A853B9" w:rsidP="00A853B9">
      <w:pPr>
        <w:shd w:val="clear" w:color="auto" w:fill="FFFFFF" w:themeFill="background1"/>
        <w:spacing w:after="0" w:line="360" w:lineRule="auto"/>
        <w:ind w:firstLine="720"/>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3.2. Шляхи підвищення </w:t>
      </w:r>
      <w:r w:rsidRPr="00D726B5">
        <w:rPr>
          <w:rFonts w:ascii="Times New Roman" w:hAnsi="Times New Roman"/>
          <w:sz w:val="28"/>
          <w:szCs w:val="28"/>
          <w:lang w:val="uk-UA"/>
        </w:rPr>
        <w:t xml:space="preserve">рекреаційно-туристичної </w:t>
      </w:r>
      <w:r w:rsidRPr="00D726B5">
        <w:rPr>
          <w:rFonts w:ascii="Times New Roman" w:hAnsi="Times New Roman" w:cs="Times New Roman"/>
          <w:sz w:val="28"/>
          <w:szCs w:val="28"/>
          <w:lang w:val="uk-UA"/>
        </w:rPr>
        <w:t>привабливості району………………………………………………………………………………</w:t>
      </w:r>
      <w:r w:rsidR="001246FB">
        <w:rPr>
          <w:rFonts w:ascii="Times New Roman" w:hAnsi="Times New Roman" w:cs="Times New Roman"/>
          <w:sz w:val="28"/>
          <w:szCs w:val="28"/>
          <w:lang w:val="uk-UA"/>
        </w:rPr>
        <w:t>..53</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Висновки до розділу 3…………………………………………………</w:t>
      </w:r>
      <w:r w:rsidR="001246FB">
        <w:rPr>
          <w:rFonts w:ascii="Times New Roman" w:hAnsi="Times New Roman" w:cs="Times New Roman"/>
          <w:sz w:val="28"/>
          <w:szCs w:val="28"/>
          <w:lang w:val="uk-UA"/>
        </w:rPr>
        <w:t>………........60</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ВИСНОВКИ…...</w:t>
      </w:r>
      <w:r w:rsidR="008C3943">
        <w:rPr>
          <w:rFonts w:ascii="Times New Roman" w:hAnsi="Times New Roman" w:cs="Times New Roman"/>
          <w:sz w:val="28"/>
          <w:szCs w:val="28"/>
          <w:lang w:val="uk-UA"/>
        </w:rPr>
        <w:t>…………………………………………………………………….62</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СПИСОК ВИКОРИСТАНИХ ДЖЕРЕЛ …………………..…...………………</w:t>
      </w:r>
      <w:r w:rsidR="008C3943">
        <w:rPr>
          <w:rFonts w:ascii="Times New Roman" w:hAnsi="Times New Roman" w:cs="Times New Roman"/>
          <w:sz w:val="28"/>
          <w:szCs w:val="28"/>
          <w:lang w:val="uk-UA"/>
        </w:rPr>
        <w:t>….64</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ДОДАТКИ……………………………………………………………………...….</w:t>
      </w:r>
      <w:r w:rsidR="008C3943">
        <w:rPr>
          <w:rFonts w:ascii="Times New Roman" w:hAnsi="Times New Roman" w:cs="Times New Roman"/>
          <w:sz w:val="28"/>
          <w:szCs w:val="28"/>
          <w:lang w:val="uk-UA"/>
        </w:rPr>
        <w:t>...72</w:t>
      </w: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E77900" w:rsidRDefault="00E77900" w:rsidP="00A853B9">
      <w:pPr>
        <w:shd w:val="clear" w:color="auto" w:fill="FFFFFF" w:themeFill="background1"/>
        <w:spacing w:after="0" w:line="360" w:lineRule="auto"/>
        <w:jc w:val="center"/>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r w:rsidRPr="00D726B5">
        <w:rPr>
          <w:rFonts w:ascii="Times New Roman" w:hAnsi="Times New Roman" w:cs="Times New Roman"/>
          <w:b/>
          <w:sz w:val="28"/>
          <w:szCs w:val="28"/>
          <w:lang w:val="uk-UA"/>
        </w:rPr>
        <w:lastRenderedPageBreak/>
        <w:t>ВСТУП</w:t>
      </w:r>
    </w:p>
    <w:p w:rsidR="00A853B9" w:rsidRPr="00D726B5" w:rsidRDefault="00A853B9" w:rsidP="00A853B9">
      <w:pPr>
        <w:shd w:val="clear" w:color="auto" w:fill="FFFFFF" w:themeFill="background1"/>
        <w:spacing w:after="0" w:line="360" w:lineRule="auto"/>
        <w:jc w:val="both"/>
        <w:rPr>
          <w:rFonts w:ascii="Times New Roman" w:hAnsi="Times New Roman" w:cs="Times New Roman"/>
          <w:b/>
          <w:bCs/>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b/>
          <w:sz w:val="28"/>
          <w:szCs w:val="28"/>
          <w:lang w:val="uk-UA"/>
        </w:rPr>
        <w:t>Актуальність дослідження.</w:t>
      </w:r>
      <w:r w:rsidRPr="00D726B5">
        <w:rPr>
          <w:rFonts w:ascii="Times New Roman" w:hAnsi="Times New Roman" w:cs="Times New Roman"/>
          <w:sz w:val="28"/>
          <w:szCs w:val="28"/>
          <w:lang w:val="uk-UA"/>
        </w:rPr>
        <w:t xml:space="preserve">В умовах модернізації національної економіки та проведенню політики децентралізації влади, керівництву регіонів усе частіше доводиться замислюватися про визначення векторів формування й розвитку ідентичності регіону з метою підвищення привабливості територій. Привабливість регіонів є тим самим параметром і одним із ключових факторів конкурентоспроможності, який створює переважаючеположення регіонів у ринковому просторі. Поліаспектний підхід до формування й розвитку привабливості регіонів дозволяє добитися ще більшого успіху в процесі підвищення регіональної конкурентоспроможності, тому що розглядає привабливість регіонів для різних цільових аудиторій.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Регіони можуть бути привабливі не тільки для інвесторів, хоча основний аспект робиться саме на їхнє залучення, тобто на формування інвестиційної привабливості територій. Крім того, має місце й привабливість регіонів для туристів, тобто туристична привабливість, яка може сприяти залученню іноземних туристів і активізації внутрішнього туризму в регіоні. Важливо, що розвиток туризму в майбутньому обов'язково буде мати мультиплікативний ефект.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bCs/>
          <w:sz w:val="28"/>
          <w:szCs w:val="28"/>
          <w:lang w:val="uk-UA"/>
        </w:rPr>
      </w:pPr>
      <w:r w:rsidRPr="00D726B5">
        <w:rPr>
          <w:rFonts w:ascii="Times New Roman" w:hAnsi="Times New Roman" w:cs="Times New Roman"/>
          <w:sz w:val="28"/>
          <w:szCs w:val="28"/>
          <w:lang w:val="uk-UA"/>
        </w:rPr>
        <w:t>Значного економічного результату можна чекати від привабливості регіону для суб'єктів бізнесу, тобто для підприємців, яка залежить від ефективності регіональної політики, що проводиться владою й заходів держа</w:t>
      </w:r>
      <w:r>
        <w:rPr>
          <w:rFonts w:ascii="Times New Roman" w:hAnsi="Times New Roman" w:cs="Times New Roman"/>
          <w:sz w:val="28"/>
          <w:szCs w:val="28"/>
          <w:lang w:val="uk-UA"/>
        </w:rPr>
        <w:t>вної підтримки розвитку бізнесу</w:t>
      </w:r>
      <w:r w:rsidRPr="00D726B5">
        <w:rPr>
          <w:rFonts w:ascii="Times New Roman" w:hAnsi="Times New Roman" w:cs="Times New Roman"/>
          <w:sz w:val="28"/>
          <w:szCs w:val="28"/>
          <w:lang w:val="uk-UA"/>
        </w:rPr>
        <w:t xml:space="preserve">.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bCs/>
          <w:sz w:val="28"/>
          <w:szCs w:val="28"/>
          <w:lang w:val="uk-UA"/>
        </w:rPr>
        <w:t>Новгород-Сіверський район</w:t>
      </w:r>
      <w:r w:rsidRPr="00D726B5">
        <w:rPr>
          <w:rFonts w:ascii="Times New Roman" w:hAnsi="Times New Roman" w:cs="Times New Roman"/>
          <w:sz w:val="28"/>
          <w:szCs w:val="28"/>
          <w:lang w:val="uk-UA"/>
        </w:rPr>
        <w:t xml:space="preserve"> розташований на північному сході </w:t>
      </w:r>
      <w:hyperlink r:id="rId8" w:tooltip="Чернігівська область" w:history="1">
        <w:r w:rsidRPr="00D8017A">
          <w:rPr>
            <w:rStyle w:val="ab"/>
            <w:rFonts w:ascii="Times New Roman" w:hAnsi="Times New Roman" w:cs="Times New Roman"/>
            <w:color w:val="000000" w:themeColor="text1"/>
            <w:sz w:val="28"/>
            <w:szCs w:val="28"/>
            <w:u w:val="none"/>
            <w:lang w:val="uk-UA"/>
          </w:rPr>
          <w:t>Чернігівської області</w:t>
        </w:r>
      </w:hyperlink>
      <w:r w:rsidRPr="00D8017A">
        <w:rPr>
          <w:rFonts w:ascii="Times New Roman" w:hAnsi="Times New Roman" w:cs="Times New Roman"/>
          <w:color w:val="000000" w:themeColor="text1"/>
          <w:sz w:val="28"/>
          <w:szCs w:val="28"/>
          <w:lang w:val="uk-UA"/>
        </w:rPr>
        <w:t xml:space="preserve"> України з адміністративним центром у місті </w:t>
      </w:r>
      <w:hyperlink r:id="rId9" w:tooltip="Новгород-Сіверський" w:history="1">
        <w:r w:rsidRPr="00D8017A">
          <w:rPr>
            <w:rStyle w:val="ab"/>
            <w:rFonts w:ascii="Times New Roman" w:hAnsi="Times New Roman" w:cs="Times New Roman"/>
            <w:color w:val="000000" w:themeColor="text1"/>
            <w:sz w:val="28"/>
            <w:szCs w:val="28"/>
            <w:u w:val="none"/>
            <w:lang w:val="uk-UA"/>
          </w:rPr>
          <w:t>Новгород-Сіверський</w:t>
        </w:r>
      </w:hyperlink>
      <w:r w:rsidRPr="00D8017A">
        <w:rPr>
          <w:rFonts w:ascii="Times New Roman" w:hAnsi="Times New Roman" w:cs="Times New Roman"/>
          <w:color w:val="000000" w:themeColor="text1"/>
          <w:sz w:val="28"/>
          <w:szCs w:val="28"/>
          <w:lang w:val="uk-UA"/>
        </w:rPr>
        <w:t xml:space="preserve"> (я</w:t>
      </w:r>
      <w:r w:rsidRPr="00D726B5">
        <w:rPr>
          <w:rFonts w:ascii="Times New Roman" w:hAnsi="Times New Roman" w:cs="Times New Roman"/>
          <w:sz w:val="28"/>
          <w:szCs w:val="28"/>
          <w:lang w:val="uk-UA"/>
        </w:rPr>
        <w:t xml:space="preserve">к місто обласного значення, до складу району не входить). Район визначається потужним історичним минулим, що, як правило, слугує основою </w:t>
      </w:r>
      <w:r w:rsidRPr="00D726B5">
        <w:rPr>
          <w:rFonts w:ascii="Times New Roman" w:hAnsi="Times New Roman"/>
          <w:sz w:val="28"/>
          <w:szCs w:val="28"/>
          <w:lang w:val="uk-UA"/>
        </w:rPr>
        <w:t xml:space="preserve">рекреаційно-туристичної </w:t>
      </w:r>
      <w:r w:rsidRPr="00D726B5">
        <w:rPr>
          <w:rFonts w:ascii="Times New Roman" w:hAnsi="Times New Roman" w:cs="Times New Roman"/>
          <w:sz w:val="28"/>
          <w:szCs w:val="28"/>
          <w:lang w:val="uk-UA"/>
        </w:rPr>
        <w:t xml:space="preserve">привабливості території. Але </w:t>
      </w:r>
      <w:r w:rsidRPr="00D726B5">
        <w:rPr>
          <w:rFonts w:ascii="Times New Roman" w:hAnsi="Times New Roman"/>
          <w:sz w:val="28"/>
          <w:szCs w:val="28"/>
          <w:lang w:val="uk-UA"/>
        </w:rPr>
        <w:t xml:space="preserve">рекреаційно-туристична </w:t>
      </w:r>
      <w:r w:rsidRPr="00D726B5">
        <w:rPr>
          <w:rFonts w:ascii="Times New Roman" w:hAnsi="Times New Roman" w:cs="Times New Roman"/>
          <w:sz w:val="28"/>
          <w:szCs w:val="28"/>
          <w:lang w:val="uk-UA"/>
        </w:rPr>
        <w:lastRenderedPageBreak/>
        <w:t xml:space="preserve">привабливість є результатом сукупної діяльності управлінських рішень і різноманітних чинників її формування. Тому на сьогодні є необхідність у дослідженні, яке б дало змогу проаналізувати та систематизувати чинники </w:t>
      </w:r>
      <w:r w:rsidRPr="00D726B5">
        <w:rPr>
          <w:rFonts w:ascii="Times New Roman" w:hAnsi="Times New Roman"/>
          <w:sz w:val="28"/>
          <w:szCs w:val="28"/>
          <w:lang w:val="uk-UA"/>
        </w:rPr>
        <w:t xml:space="preserve">рекреаційно-туристичної </w:t>
      </w:r>
      <w:r w:rsidRPr="00D726B5">
        <w:rPr>
          <w:rFonts w:ascii="Times New Roman" w:hAnsi="Times New Roman" w:cs="Times New Roman"/>
          <w:sz w:val="28"/>
          <w:szCs w:val="28"/>
          <w:lang w:val="uk-UA"/>
        </w:rPr>
        <w:t>привабливості Новгород-Сіверського району</w:t>
      </w:r>
      <w:r>
        <w:rPr>
          <w:rFonts w:ascii="Times New Roman" w:hAnsi="Times New Roman" w:cs="Times New Roman"/>
          <w:sz w:val="28"/>
          <w:szCs w:val="28"/>
          <w:lang w:val="uk-UA"/>
        </w:rPr>
        <w:t>, що може у подальшому визначити вектор розвитку даного регіону</w:t>
      </w:r>
      <w:r w:rsidRPr="00D726B5">
        <w:rPr>
          <w:rFonts w:ascii="Times New Roman" w:hAnsi="Times New Roman" w:cs="Times New Roman"/>
          <w:sz w:val="28"/>
          <w:szCs w:val="28"/>
          <w:lang w:val="uk-UA"/>
        </w:rPr>
        <w:t xml:space="preserve">. </w:t>
      </w:r>
      <w:r w:rsidRPr="00D726B5">
        <w:rPr>
          <w:rFonts w:ascii="Times New Roman" w:eastAsia="Times New Roman" w:hAnsi="Times New Roman" w:cs="Times New Roman"/>
          <w:sz w:val="28"/>
          <w:szCs w:val="28"/>
          <w:lang w:val="uk-UA"/>
        </w:rPr>
        <w:t>Враховуючи все вищесказане, нами і була обрана тема магістерської роботи:</w:t>
      </w:r>
      <w:r w:rsidRPr="00D726B5">
        <w:rPr>
          <w:rFonts w:ascii="Times New Roman" w:hAnsi="Times New Roman" w:cs="Times New Roman"/>
          <w:sz w:val="28"/>
          <w:szCs w:val="28"/>
          <w:lang w:val="uk-UA"/>
        </w:rPr>
        <w:t xml:space="preserve"> "Рекреаційно-туристична привабливість Новгород-Сіверського району"</w:t>
      </w:r>
      <w:r w:rsidRPr="00D726B5">
        <w:rPr>
          <w:rFonts w:ascii="Times New Roman" w:eastAsia="Times New Roman" w:hAnsi="Times New Roman" w:cs="Times New Roman"/>
          <w:sz w:val="28"/>
          <w:szCs w:val="28"/>
          <w:lang w:val="uk-UA"/>
        </w:rPr>
        <w:t xml:space="preserve">. </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b/>
          <w:sz w:val="28"/>
          <w:szCs w:val="28"/>
          <w:lang w:val="uk-UA"/>
        </w:rPr>
        <w:t>Об’єкт дослідження</w:t>
      </w:r>
      <w:r w:rsidRPr="00D726B5">
        <w:rPr>
          <w:rFonts w:ascii="Times New Roman" w:eastAsia="Times New Roman" w:hAnsi="Times New Roman" w:cs="Times New Roman"/>
          <w:sz w:val="28"/>
          <w:szCs w:val="28"/>
          <w:lang w:val="uk-UA"/>
        </w:rPr>
        <w:t xml:space="preserve"> – </w:t>
      </w:r>
      <w:r w:rsidRPr="00D726B5">
        <w:rPr>
          <w:rFonts w:ascii="Times New Roman" w:hAnsi="Times New Roman"/>
          <w:sz w:val="28"/>
          <w:szCs w:val="28"/>
          <w:lang w:val="uk-UA"/>
        </w:rPr>
        <w:t>рекреаційно-</w:t>
      </w:r>
      <w:r w:rsidRPr="00D726B5">
        <w:rPr>
          <w:rFonts w:ascii="Times New Roman" w:eastAsia="Times New Roman" w:hAnsi="Times New Roman" w:cs="Times New Roman"/>
          <w:sz w:val="28"/>
          <w:szCs w:val="28"/>
          <w:lang w:val="uk-UA"/>
        </w:rPr>
        <w:t>туристична привабливість Новгород-Сіверського району.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eastAsia="Times New Roman" w:hAnsi="Times New Roman" w:cs="Times New Roman"/>
          <w:b/>
          <w:sz w:val="28"/>
          <w:szCs w:val="28"/>
          <w:lang w:val="uk-UA"/>
        </w:rPr>
        <w:t>Предмет</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оцінка рекреаційно-туристичної привабливості Новгород-Сіверського району.</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b/>
          <w:sz w:val="28"/>
          <w:szCs w:val="28"/>
          <w:lang w:val="uk-UA"/>
        </w:rPr>
        <w:t>Мета роботи</w:t>
      </w:r>
      <w:r w:rsidRPr="00D726B5">
        <w:rPr>
          <w:rFonts w:ascii="Times New Roman" w:eastAsia="Times New Roman" w:hAnsi="Times New Roman" w:cs="Times New Roman"/>
          <w:sz w:val="28"/>
          <w:szCs w:val="28"/>
          <w:lang w:val="uk-UA"/>
        </w:rPr>
        <w:t xml:space="preserve">: дослідити основні аспекти </w:t>
      </w:r>
      <w:r w:rsidRPr="00D726B5">
        <w:rPr>
          <w:rFonts w:ascii="Times New Roman" w:hAnsi="Times New Roman" w:cs="Times New Roman"/>
          <w:sz w:val="28"/>
          <w:szCs w:val="28"/>
          <w:lang w:val="uk-UA"/>
        </w:rPr>
        <w:t>оцінки, аналізу та розвитку рекреаційно-туристичної привабливості Новгород-Сіверського району.</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 xml:space="preserve">Відповідно до мети були визначені наступні </w:t>
      </w:r>
      <w:r w:rsidRPr="00D726B5">
        <w:rPr>
          <w:rFonts w:ascii="Times New Roman" w:eastAsia="Times New Roman" w:hAnsi="Times New Roman" w:cs="Times New Roman"/>
          <w:b/>
          <w:sz w:val="28"/>
          <w:szCs w:val="28"/>
          <w:lang w:val="uk-UA"/>
        </w:rPr>
        <w:t>завдання</w:t>
      </w:r>
      <w:r w:rsidRPr="00D726B5">
        <w:rPr>
          <w:rFonts w:ascii="Times New Roman" w:eastAsia="Times New Roman" w:hAnsi="Times New Roman" w:cs="Times New Roman"/>
          <w:sz w:val="28"/>
          <w:szCs w:val="28"/>
          <w:lang w:val="uk-UA"/>
        </w:rPr>
        <w:t>:</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проаналізувати теоретико-методичні підходи до вивчення рекреаційно-туристичної привабливості території;</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охарактеризувати методику дослідження </w:t>
      </w:r>
      <w:r w:rsidRPr="00D726B5">
        <w:rPr>
          <w:rFonts w:ascii="Times New Roman" w:hAnsi="Times New Roman"/>
          <w:sz w:val="28"/>
          <w:szCs w:val="28"/>
          <w:lang w:val="uk-UA"/>
        </w:rPr>
        <w:t xml:space="preserve">рекреаційно-туристичної </w:t>
      </w:r>
      <w:r w:rsidRPr="00D726B5">
        <w:rPr>
          <w:rFonts w:ascii="Times New Roman" w:hAnsi="Times New Roman" w:cs="Times New Roman"/>
          <w:sz w:val="28"/>
          <w:szCs w:val="28"/>
          <w:lang w:val="uk-UA"/>
        </w:rPr>
        <w:t>привабливості регіону;</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 дати коротку  хар</w:t>
      </w:r>
      <w:r>
        <w:rPr>
          <w:rFonts w:ascii="Times New Roman" w:hAnsi="Times New Roman" w:cs="Times New Roman"/>
          <w:sz w:val="28"/>
          <w:szCs w:val="28"/>
          <w:lang w:val="uk-UA"/>
        </w:rPr>
        <w:t>ак</w:t>
      </w:r>
      <w:r w:rsidRPr="00D726B5">
        <w:rPr>
          <w:rFonts w:ascii="Times New Roman" w:hAnsi="Times New Roman" w:cs="Times New Roman"/>
          <w:sz w:val="28"/>
          <w:szCs w:val="28"/>
          <w:lang w:val="uk-UA"/>
        </w:rPr>
        <w:t>т</w:t>
      </w:r>
      <w:r>
        <w:rPr>
          <w:rFonts w:ascii="Times New Roman" w:hAnsi="Times New Roman" w:cs="Times New Roman"/>
          <w:sz w:val="28"/>
          <w:szCs w:val="28"/>
          <w:lang w:val="uk-UA"/>
        </w:rPr>
        <w:t>е</w:t>
      </w:r>
      <w:r w:rsidRPr="00D726B5">
        <w:rPr>
          <w:rFonts w:ascii="Times New Roman" w:hAnsi="Times New Roman" w:cs="Times New Roman"/>
          <w:sz w:val="28"/>
          <w:szCs w:val="28"/>
          <w:lang w:val="uk-UA"/>
        </w:rPr>
        <w:t xml:space="preserve">ристику основних чинників формування </w:t>
      </w:r>
      <w:r w:rsidRPr="00D726B5">
        <w:rPr>
          <w:rFonts w:ascii="Times New Roman" w:hAnsi="Times New Roman"/>
          <w:sz w:val="28"/>
          <w:szCs w:val="28"/>
          <w:lang w:val="uk-UA"/>
        </w:rPr>
        <w:t xml:space="preserve">рекреаційно-туристичної </w:t>
      </w:r>
      <w:r w:rsidRPr="00D726B5">
        <w:rPr>
          <w:rFonts w:ascii="Times New Roman" w:hAnsi="Times New Roman" w:cs="Times New Roman"/>
          <w:sz w:val="28"/>
          <w:szCs w:val="28"/>
          <w:lang w:val="uk-UA"/>
        </w:rPr>
        <w:t>привабливості Новгород-Сіверського району;</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здійснити оцінку </w:t>
      </w:r>
      <w:r w:rsidRPr="00D726B5">
        <w:rPr>
          <w:rFonts w:ascii="Times New Roman" w:hAnsi="Times New Roman"/>
          <w:sz w:val="28"/>
          <w:szCs w:val="28"/>
          <w:lang w:val="uk-UA"/>
        </w:rPr>
        <w:t>рекреаційно-туристичної</w:t>
      </w:r>
      <w:r w:rsidRPr="00D726B5">
        <w:rPr>
          <w:rFonts w:ascii="Times New Roman" w:hAnsi="Times New Roman" w:cs="Times New Roman"/>
          <w:sz w:val="28"/>
          <w:szCs w:val="28"/>
          <w:lang w:val="uk-UA"/>
        </w:rPr>
        <w:t xml:space="preserve"> привабливості району;</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 виділити основні проблеми </w:t>
      </w:r>
      <w:r w:rsidRPr="00D726B5">
        <w:rPr>
          <w:rFonts w:ascii="Times New Roman" w:hAnsi="Times New Roman"/>
          <w:sz w:val="28"/>
          <w:szCs w:val="28"/>
          <w:lang w:val="uk-UA"/>
        </w:rPr>
        <w:t>рекреаційно-туристичної</w:t>
      </w:r>
      <w:r w:rsidRPr="00D726B5">
        <w:rPr>
          <w:rFonts w:ascii="Times New Roman" w:hAnsi="Times New Roman" w:cs="Times New Roman"/>
          <w:sz w:val="28"/>
          <w:szCs w:val="28"/>
          <w:lang w:val="uk-UA"/>
        </w:rPr>
        <w:t xml:space="preserve"> привабливості Новгород-Сіверського району;</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перспективи</w:t>
      </w:r>
      <w:r w:rsidRPr="00D726B5">
        <w:rPr>
          <w:rFonts w:ascii="Times New Roman" w:hAnsi="Times New Roman"/>
          <w:sz w:val="28"/>
          <w:szCs w:val="28"/>
          <w:lang w:val="uk-UA"/>
        </w:rPr>
        <w:t xml:space="preserve"> рекреаційно-туристичної</w:t>
      </w:r>
      <w:r>
        <w:rPr>
          <w:rFonts w:ascii="Times New Roman" w:hAnsi="Times New Roman" w:cs="Times New Roman"/>
          <w:sz w:val="28"/>
          <w:szCs w:val="28"/>
          <w:lang w:val="uk-UA"/>
        </w:rPr>
        <w:t>привабливості регіону</w:t>
      </w:r>
    </w:p>
    <w:p w:rsidR="00A853B9" w:rsidRPr="004D4C26" w:rsidRDefault="00A853B9" w:rsidP="004D4C26">
      <w:pPr>
        <w:shd w:val="clear" w:color="auto" w:fill="FFFFFF" w:themeFill="background1"/>
        <w:spacing w:after="0" w:line="360" w:lineRule="auto"/>
        <w:ind w:firstLine="851"/>
        <w:jc w:val="both"/>
        <w:rPr>
          <w:rFonts w:ascii="Times New Roman" w:hAnsi="Times New Roman" w:cs="Times New Roman"/>
          <w:sz w:val="28"/>
          <w:szCs w:val="28"/>
          <w:lang w:val="uk-UA"/>
        </w:rPr>
      </w:pPr>
      <w:r w:rsidRPr="002933FB">
        <w:rPr>
          <w:rFonts w:ascii="Times New Roman" w:hAnsi="Times New Roman" w:cs="Times New Roman"/>
          <w:sz w:val="28"/>
          <w:szCs w:val="28"/>
          <w:lang w:val="uk-UA"/>
        </w:rPr>
        <w:t>Гіпотеза дослідження: Новгород-Сіверський район має доста</w:t>
      </w:r>
      <w:r w:rsidR="00D8017A">
        <w:rPr>
          <w:rFonts w:ascii="Times New Roman" w:hAnsi="Times New Roman" w:cs="Times New Roman"/>
          <w:sz w:val="28"/>
          <w:szCs w:val="28"/>
          <w:lang w:val="uk-UA"/>
        </w:rPr>
        <w:t>т</w:t>
      </w:r>
      <w:r w:rsidRPr="002933FB">
        <w:rPr>
          <w:rFonts w:ascii="Times New Roman" w:hAnsi="Times New Roman" w:cs="Times New Roman"/>
          <w:sz w:val="28"/>
          <w:szCs w:val="28"/>
          <w:lang w:val="uk-UA"/>
        </w:rPr>
        <w:t>ній потенціал для потужного розвитку туристичної індустрії, але економічна ситуація не сприяє розвитку рекреаці</w:t>
      </w:r>
      <w:r>
        <w:rPr>
          <w:rFonts w:ascii="Times New Roman" w:hAnsi="Times New Roman" w:cs="Times New Roman"/>
          <w:sz w:val="28"/>
          <w:szCs w:val="28"/>
          <w:lang w:val="uk-UA"/>
        </w:rPr>
        <w:t>й</w:t>
      </w:r>
      <w:r w:rsidRPr="002933FB">
        <w:rPr>
          <w:rFonts w:ascii="Times New Roman" w:hAnsi="Times New Roman" w:cs="Times New Roman"/>
          <w:sz w:val="28"/>
          <w:szCs w:val="28"/>
          <w:lang w:val="uk-UA"/>
        </w:rPr>
        <w:t>но-туристичної привабливості району</w:t>
      </w:r>
      <w:r w:rsidRPr="00D726B5">
        <w:rPr>
          <w:rFonts w:ascii="Times New Roman" w:hAnsi="Times New Roman" w:cs="Times New Roman"/>
          <w:sz w:val="28"/>
          <w:szCs w:val="28"/>
          <w:lang w:val="uk-UA"/>
        </w:rPr>
        <w:t>.</w:t>
      </w:r>
    </w:p>
    <w:p w:rsidR="00A853B9" w:rsidRPr="005F6DFC" w:rsidRDefault="00A853B9" w:rsidP="00A853B9">
      <w:pPr>
        <w:spacing w:after="0" w:line="360" w:lineRule="auto"/>
        <w:ind w:firstLine="567"/>
        <w:jc w:val="both"/>
        <w:rPr>
          <w:rFonts w:ascii="Times New Roman" w:hAnsi="Times New Roman" w:cs="Times New Roman"/>
          <w:b/>
          <w:sz w:val="28"/>
          <w:szCs w:val="28"/>
          <w:lang w:val="uk-UA"/>
        </w:rPr>
      </w:pPr>
      <w:r w:rsidRPr="00D726B5">
        <w:rPr>
          <w:rFonts w:ascii="Times New Roman" w:hAnsi="Times New Roman" w:cs="Times New Roman"/>
          <w:b/>
          <w:sz w:val="28"/>
          <w:szCs w:val="28"/>
          <w:lang w:val="uk-UA"/>
        </w:rPr>
        <w:lastRenderedPageBreak/>
        <w:t>Методи дослідження та джерельна база</w:t>
      </w:r>
      <w:r>
        <w:rPr>
          <w:rFonts w:ascii="Times New Roman" w:hAnsi="Times New Roman" w:cs="Times New Roman"/>
          <w:b/>
          <w:sz w:val="28"/>
          <w:szCs w:val="28"/>
          <w:lang w:val="uk-UA"/>
        </w:rPr>
        <w:t xml:space="preserve">. </w:t>
      </w:r>
      <w:r w:rsidRPr="00D726B5">
        <w:rPr>
          <w:rFonts w:ascii="Times New Roman" w:hAnsi="Times New Roman" w:cs="Times New Roman"/>
          <w:sz w:val="28"/>
          <w:szCs w:val="28"/>
          <w:lang w:val="uk-UA"/>
        </w:rPr>
        <w:t>Для реалізації поставленої мети використовувалися різноманітні методи дослідження. А саме: при вивченні теоретичних підходів до формування поняття</w:t>
      </w:r>
      <w:r w:rsidRPr="00D726B5">
        <w:rPr>
          <w:rFonts w:ascii="Times New Roman" w:hAnsi="Times New Roman"/>
          <w:sz w:val="28"/>
          <w:szCs w:val="28"/>
          <w:lang w:val="uk-UA"/>
        </w:rPr>
        <w:t xml:space="preserve"> рекреаційно-туристична </w:t>
      </w:r>
      <w:r w:rsidRPr="00D726B5">
        <w:rPr>
          <w:rFonts w:ascii="Times New Roman" w:hAnsi="Times New Roman" w:cs="Times New Roman"/>
          <w:sz w:val="28"/>
          <w:szCs w:val="28"/>
          <w:lang w:val="uk-UA"/>
        </w:rPr>
        <w:t xml:space="preserve">привабливість – методи аналізу та синтезу; при аналізі чинників, які впливають на </w:t>
      </w:r>
      <w:r w:rsidRPr="00D726B5">
        <w:rPr>
          <w:rFonts w:ascii="Times New Roman" w:hAnsi="Times New Roman"/>
          <w:sz w:val="28"/>
          <w:szCs w:val="28"/>
          <w:lang w:val="uk-UA"/>
        </w:rPr>
        <w:t xml:space="preserve">рекреаційно-туристичну </w:t>
      </w:r>
      <w:r w:rsidRPr="00D726B5">
        <w:rPr>
          <w:rFonts w:ascii="Times New Roman" w:hAnsi="Times New Roman" w:cs="Times New Roman"/>
          <w:sz w:val="28"/>
          <w:szCs w:val="28"/>
          <w:lang w:val="uk-UA"/>
        </w:rPr>
        <w:t>привабливість району – структурно-логічний; при побудові картосхем – картографічний , при характеристиці чинників – статистичний.</w:t>
      </w:r>
    </w:p>
    <w:p w:rsidR="00A853B9" w:rsidRPr="00D726B5" w:rsidRDefault="00A853B9" w:rsidP="00A853B9">
      <w:pPr>
        <w:spacing w:after="0" w:line="360" w:lineRule="auto"/>
        <w:ind w:firstLine="567"/>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Інформаційну базу дослідження склали офіційні статистичні дані Новгород-Сіверської районної держ</w:t>
      </w:r>
      <w:r>
        <w:rPr>
          <w:rFonts w:ascii="Times New Roman" w:hAnsi="Times New Roman" w:cs="Times New Roman"/>
          <w:sz w:val="28"/>
          <w:szCs w:val="28"/>
          <w:lang w:val="uk-UA"/>
        </w:rPr>
        <w:t>а</w:t>
      </w:r>
      <w:r w:rsidRPr="00D726B5">
        <w:rPr>
          <w:rFonts w:ascii="Times New Roman" w:hAnsi="Times New Roman" w:cs="Times New Roman"/>
          <w:sz w:val="28"/>
          <w:szCs w:val="28"/>
          <w:lang w:val="uk-UA"/>
        </w:rPr>
        <w:t>вної адміністрації та районної ради, Головного управління статистики в Черніг</w:t>
      </w:r>
      <w:r>
        <w:rPr>
          <w:rFonts w:ascii="Times New Roman" w:hAnsi="Times New Roman" w:cs="Times New Roman"/>
          <w:sz w:val="28"/>
          <w:szCs w:val="28"/>
          <w:lang w:val="uk-UA"/>
        </w:rPr>
        <w:t>і</w:t>
      </w:r>
      <w:r w:rsidRPr="00D726B5">
        <w:rPr>
          <w:rFonts w:ascii="Times New Roman" w:hAnsi="Times New Roman" w:cs="Times New Roman"/>
          <w:sz w:val="28"/>
          <w:szCs w:val="28"/>
          <w:lang w:val="uk-UA"/>
        </w:rPr>
        <w:t>вській області.</w:t>
      </w:r>
    </w:p>
    <w:p w:rsidR="00A853B9" w:rsidRPr="00D726B5" w:rsidRDefault="00A853B9" w:rsidP="00A853B9">
      <w:pPr>
        <w:spacing w:after="0" w:line="360" w:lineRule="auto"/>
        <w:ind w:firstLine="567"/>
        <w:jc w:val="both"/>
        <w:rPr>
          <w:rFonts w:ascii="Times New Roman" w:hAnsi="Times New Roman" w:cs="Times New Roman"/>
          <w:sz w:val="28"/>
          <w:szCs w:val="28"/>
          <w:lang w:val="uk-UA"/>
        </w:rPr>
      </w:pPr>
      <w:r w:rsidRPr="00D726B5">
        <w:rPr>
          <w:rFonts w:ascii="Times New Roman" w:hAnsi="Times New Roman" w:cs="Times New Roman"/>
          <w:b/>
          <w:sz w:val="28"/>
          <w:szCs w:val="28"/>
          <w:lang w:val="uk-UA"/>
        </w:rPr>
        <w:t xml:space="preserve">Наукова новизна </w:t>
      </w:r>
      <w:r w:rsidRPr="00D726B5">
        <w:rPr>
          <w:rFonts w:ascii="Times New Roman" w:hAnsi="Times New Roman" w:cs="Times New Roman"/>
          <w:sz w:val="28"/>
          <w:szCs w:val="28"/>
          <w:lang w:val="uk-UA"/>
        </w:rPr>
        <w:t xml:space="preserve">полягає в тому, що в даній магістерські роботі здійснено </w:t>
      </w:r>
    </w:p>
    <w:p w:rsidR="00A853B9" w:rsidRPr="00D726B5" w:rsidRDefault="00A853B9" w:rsidP="00A853B9">
      <w:pPr>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аналіз туристичної привабливості Новгород-Сіверського району, досліджено проблеми та перспективи розвитку його </w:t>
      </w:r>
      <w:r w:rsidRPr="00D726B5">
        <w:rPr>
          <w:rFonts w:ascii="Times New Roman" w:hAnsi="Times New Roman"/>
          <w:sz w:val="28"/>
          <w:szCs w:val="28"/>
          <w:lang w:val="uk-UA"/>
        </w:rPr>
        <w:t xml:space="preserve">рекреаційно-туристичної </w:t>
      </w:r>
      <w:r w:rsidRPr="00D726B5">
        <w:rPr>
          <w:rFonts w:ascii="Times New Roman" w:hAnsi="Times New Roman" w:cs="Times New Roman"/>
          <w:sz w:val="28"/>
          <w:szCs w:val="28"/>
          <w:lang w:val="uk-UA"/>
        </w:rPr>
        <w:t>привабливості.</w:t>
      </w:r>
    </w:p>
    <w:p w:rsidR="00A853B9" w:rsidRPr="00D726B5" w:rsidRDefault="00A853B9" w:rsidP="00A853B9">
      <w:pPr>
        <w:spacing w:after="0" w:line="360" w:lineRule="auto"/>
        <w:ind w:firstLine="567"/>
        <w:jc w:val="both"/>
        <w:rPr>
          <w:rFonts w:ascii="Times New Roman" w:hAnsi="Times New Roman" w:cs="Times New Roman"/>
          <w:sz w:val="28"/>
          <w:szCs w:val="28"/>
          <w:lang w:val="uk-UA"/>
        </w:rPr>
      </w:pPr>
      <w:r w:rsidRPr="00D726B5">
        <w:rPr>
          <w:rFonts w:ascii="Times New Roman" w:hAnsi="Times New Roman" w:cs="Times New Roman"/>
          <w:b/>
          <w:sz w:val="28"/>
          <w:szCs w:val="28"/>
          <w:lang w:val="uk-UA"/>
        </w:rPr>
        <w:t xml:space="preserve">Теоретичне і практичне значення. </w:t>
      </w:r>
      <w:r w:rsidRPr="00D726B5">
        <w:rPr>
          <w:rFonts w:ascii="Times New Roman" w:hAnsi="Times New Roman" w:cs="Times New Roman"/>
          <w:sz w:val="28"/>
          <w:szCs w:val="28"/>
          <w:lang w:val="uk-UA"/>
        </w:rPr>
        <w:t xml:space="preserve">Результати даної наукової роботи можуть бути використані в курсі «Економічна та соціальна географія України» як для учнів загальноосвітніх шкіл, так і для студентів вузів. </w:t>
      </w:r>
    </w:p>
    <w:p w:rsidR="00A853B9" w:rsidRPr="00D726B5" w:rsidRDefault="00A853B9" w:rsidP="00A853B9">
      <w:pPr>
        <w:pStyle w:val="a8"/>
        <w:spacing w:before="0" w:beforeAutospacing="0" w:after="0" w:afterAutospacing="0" w:line="360" w:lineRule="auto"/>
        <w:ind w:firstLine="567"/>
        <w:jc w:val="both"/>
        <w:rPr>
          <w:b/>
          <w:color w:val="000000"/>
          <w:sz w:val="32"/>
          <w:szCs w:val="28"/>
          <w:lang w:val="uk-UA"/>
        </w:rPr>
      </w:pPr>
      <w:r w:rsidRPr="00D726B5">
        <w:rPr>
          <w:b/>
          <w:color w:val="000000"/>
          <w:sz w:val="28"/>
          <w:szCs w:val="28"/>
          <w:lang w:val="uk-UA"/>
        </w:rPr>
        <w:t>Особистий внесок автора.</w:t>
      </w:r>
      <w:r w:rsidRPr="00D726B5">
        <w:rPr>
          <w:color w:val="000000"/>
          <w:sz w:val="28"/>
          <w:lang w:val="uk-UA"/>
        </w:rPr>
        <w:t xml:space="preserve">Дипломна робота є самостійним науковим дослідженням. </w:t>
      </w:r>
    </w:p>
    <w:p w:rsidR="00A853B9" w:rsidRPr="00D726B5" w:rsidRDefault="00A853B9" w:rsidP="00A853B9">
      <w:pPr>
        <w:spacing w:after="0" w:line="360" w:lineRule="auto"/>
        <w:ind w:firstLine="567"/>
        <w:jc w:val="both"/>
        <w:rPr>
          <w:rFonts w:ascii="Times New Roman" w:hAnsi="Times New Roman" w:cs="Times New Roman"/>
          <w:sz w:val="28"/>
          <w:szCs w:val="28"/>
          <w:lang w:val="uk-UA"/>
        </w:rPr>
      </w:pPr>
      <w:r w:rsidRPr="00D726B5">
        <w:rPr>
          <w:rFonts w:ascii="Times New Roman" w:hAnsi="Times New Roman" w:cs="Times New Roman"/>
          <w:b/>
          <w:sz w:val="28"/>
          <w:szCs w:val="28"/>
          <w:lang w:val="uk-UA"/>
        </w:rPr>
        <w:t>Апробація та результати роботи</w:t>
      </w:r>
      <w:r w:rsidRPr="00D726B5">
        <w:rPr>
          <w:rFonts w:ascii="Times New Roman" w:hAnsi="Times New Roman" w:cs="Times New Roman"/>
          <w:sz w:val="28"/>
          <w:szCs w:val="28"/>
          <w:lang w:val="uk-UA"/>
        </w:rPr>
        <w:t>. Результати дослідження даної магістерської роботи апробовані на V Всеукраїнській конференції молодих науковців «Сучасні проблеми природничих наук» (м. Ніжин, 2020 р.).</w:t>
      </w:r>
    </w:p>
    <w:p w:rsidR="00A853B9" w:rsidRPr="00D726B5" w:rsidRDefault="00A853B9" w:rsidP="00A853B9">
      <w:pPr>
        <w:pStyle w:val="a8"/>
        <w:spacing w:before="0" w:beforeAutospacing="0" w:after="0" w:afterAutospacing="0" w:line="360" w:lineRule="auto"/>
        <w:ind w:firstLine="567"/>
        <w:jc w:val="both"/>
        <w:rPr>
          <w:sz w:val="28"/>
          <w:szCs w:val="28"/>
          <w:lang w:val="uk-UA"/>
        </w:rPr>
      </w:pPr>
      <w:r w:rsidRPr="00D726B5">
        <w:rPr>
          <w:b/>
          <w:sz w:val="28"/>
          <w:szCs w:val="28"/>
          <w:lang w:val="uk-UA"/>
        </w:rPr>
        <w:t xml:space="preserve">Публікації. </w:t>
      </w:r>
      <w:r w:rsidRPr="00D726B5">
        <w:rPr>
          <w:color w:val="000000"/>
          <w:sz w:val="28"/>
          <w:szCs w:val="28"/>
          <w:lang w:val="uk-UA"/>
        </w:rPr>
        <w:t>За результатами проведеного кваліфікаційного дослідження опубліковано тези доповіді, зокрема</w:t>
      </w:r>
      <w:r w:rsidRPr="00D726B5">
        <w:rPr>
          <w:sz w:val="28"/>
          <w:szCs w:val="28"/>
          <w:lang w:val="uk-UA"/>
        </w:rPr>
        <w:t>: Сакральні простори, як об’єкти туризму Новгород-Сіверського району: матеріали V Всеукраїнської конференції молодих науковців „</w:t>
      </w:r>
      <w:r w:rsidR="00890C7D" w:rsidRPr="00D726B5">
        <w:rPr>
          <w:sz w:val="28"/>
          <w:szCs w:val="28"/>
          <w:lang w:val="uk-UA"/>
        </w:rPr>
        <w:t>Сучасні</w:t>
      </w:r>
      <w:r w:rsidRPr="00D726B5">
        <w:rPr>
          <w:sz w:val="28"/>
          <w:szCs w:val="28"/>
          <w:lang w:val="uk-UA"/>
        </w:rPr>
        <w:t xml:space="preserve"> проблеми природничих наук”.  Ніжин: “Наука-сервіс”, 2020. С. 52-53.</w:t>
      </w:r>
    </w:p>
    <w:p w:rsidR="00A853B9" w:rsidRPr="00D726B5" w:rsidRDefault="00A853B9" w:rsidP="00A853B9">
      <w:pPr>
        <w:autoSpaceDE w:val="0"/>
        <w:autoSpaceDN w:val="0"/>
        <w:adjustRightInd w:val="0"/>
        <w:spacing w:after="0" w:line="360" w:lineRule="auto"/>
        <w:ind w:firstLine="567"/>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b/>
          <w:color w:val="000000"/>
          <w:sz w:val="28"/>
          <w:szCs w:val="28"/>
          <w:lang w:val="uk-UA"/>
        </w:rPr>
        <w:lastRenderedPageBreak/>
        <w:t xml:space="preserve">Структура та обсяг роботи. </w:t>
      </w:r>
      <w:r w:rsidRPr="00D726B5">
        <w:rPr>
          <w:rFonts w:ascii="Times New Roman" w:eastAsia="Times New Roman" w:hAnsi="Times New Roman" w:cs="Times New Roman"/>
          <w:color w:val="000000"/>
          <w:sz w:val="28"/>
          <w:szCs w:val="28"/>
          <w:lang w:val="uk-UA"/>
        </w:rPr>
        <w:t xml:space="preserve">Кваліфікаційна робота складається </w:t>
      </w:r>
      <w:r w:rsidRPr="00D726B5">
        <w:rPr>
          <w:rFonts w:ascii="Times New Roman" w:eastAsia="Times New Roman" w:hAnsi="Times New Roman" w:cs="Times New Roman"/>
          <w:sz w:val="28"/>
          <w:szCs w:val="28"/>
          <w:lang w:val="uk-UA"/>
        </w:rPr>
        <w:t>зі вступу, трьох розділів, висновків, додатків та списку використаних джерел. Текст кваліфікаційної роботи проілюстровано таблицями та рисунками.</w:t>
      </w:r>
    </w:p>
    <w:p w:rsidR="00A853B9" w:rsidRPr="00D726B5" w:rsidRDefault="00A853B9" w:rsidP="00A853B9">
      <w:pPr>
        <w:spacing w:after="0" w:line="360" w:lineRule="auto"/>
        <w:ind w:firstLine="567"/>
        <w:jc w:val="both"/>
        <w:rPr>
          <w:rFonts w:ascii="Times New Roman" w:hAnsi="Times New Roman" w:cs="Times New Roman"/>
          <w:b/>
          <w:sz w:val="28"/>
          <w:szCs w:val="28"/>
          <w:lang w:val="uk-UA"/>
        </w:rPr>
      </w:pPr>
    </w:p>
    <w:p w:rsidR="00A853B9" w:rsidRPr="00D726B5" w:rsidRDefault="00A853B9" w:rsidP="00A853B9">
      <w:pPr>
        <w:spacing w:after="0" w:line="360" w:lineRule="auto"/>
        <w:ind w:firstLine="567"/>
        <w:jc w:val="both"/>
        <w:rPr>
          <w:rFonts w:ascii="Times New Roman" w:hAnsi="Times New Roman" w:cs="Times New Roman"/>
          <w:i/>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r w:rsidRPr="00D726B5">
        <w:rPr>
          <w:rFonts w:ascii="Times New Roman" w:hAnsi="Times New Roman" w:cs="Times New Roman"/>
          <w:b/>
          <w:sz w:val="28"/>
          <w:szCs w:val="28"/>
          <w:lang w:val="uk-UA"/>
        </w:rPr>
        <w:lastRenderedPageBreak/>
        <w:t>РОЗДІЛ 1. ТЕОРЕТИКО-МЕТОДИЧНІ ПІДХОДИ ДО ВИВЧЕННЯ РЕКРЕАЦІЙНО-ТУРИСТИЧНОЇ ПРИВАБЛИВОСТІ ТЕРИТОРІЇ</w:t>
      </w: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p>
    <w:p w:rsidR="00350D59"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r w:rsidRPr="00D726B5">
        <w:rPr>
          <w:rFonts w:ascii="Times New Roman" w:hAnsi="Times New Roman" w:cs="Times New Roman"/>
          <w:b/>
          <w:sz w:val="28"/>
          <w:szCs w:val="28"/>
          <w:lang w:val="uk-UA"/>
        </w:rPr>
        <w:t>1.1. Туристична привабливість як чинник дестинації</w:t>
      </w:r>
    </w:p>
    <w:p w:rsidR="00350D59" w:rsidRPr="00D726B5" w:rsidRDefault="00350D5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Туризм є галуззю економіки, що сприяла значному економічному розвитку ряду країн. Адже розвиток туризму сприяє розвитку інфраструктури країни, що в свою чергу виводить її на нові щаблі економі</w:t>
      </w:r>
      <w:r>
        <w:rPr>
          <w:rFonts w:ascii="Times New Roman" w:hAnsi="Times New Roman" w:cs="Times New Roman"/>
          <w:sz w:val="28"/>
          <w:szCs w:val="28"/>
          <w:lang w:val="uk-UA"/>
        </w:rPr>
        <w:t>ч</w:t>
      </w:r>
      <w:r w:rsidRPr="00D726B5">
        <w:rPr>
          <w:rFonts w:ascii="Times New Roman" w:hAnsi="Times New Roman" w:cs="Times New Roman"/>
          <w:sz w:val="28"/>
          <w:szCs w:val="28"/>
          <w:lang w:val="uk-UA"/>
        </w:rPr>
        <w:t xml:space="preserve">ного розвитку. Для того, аби розуміти наскільки країна, чи певний регіон є конкурентоспроможними варто дослідити рекреаційно-туристичну привабливість регіону.  За трактуванням Гаврана В. Я., оцінка туристичної привабливості регіону дає можливість державним органам </w:t>
      </w:r>
      <w:r w:rsidR="00566A40">
        <w:rPr>
          <w:rFonts w:ascii="Times New Roman" w:hAnsi="Times New Roman" w:cs="Times New Roman"/>
          <w:sz w:val="28"/>
          <w:szCs w:val="28"/>
          <w:lang w:val="uk-UA"/>
        </w:rPr>
        <w:t xml:space="preserve">розставляти види туризму за пріоритетами, </w:t>
      </w:r>
      <w:r w:rsidR="001700EE">
        <w:rPr>
          <w:rFonts w:ascii="Times New Roman" w:hAnsi="Times New Roman" w:cs="Times New Roman"/>
          <w:sz w:val="28"/>
          <w:szCs w:val="28"/>
          <w:lang w:val="uk-UA"/>
        </w:rPr>
        <w:t>в ході розвитку туристичної привабливості</w:t>
      </w:r>
      <w:r>
        <w:rPr>
          <w:rFonts w:ascii="Times New Roman" w:hAnsi="Times New Roman" w:cs="Times New Roman"/>
          <w:color w:val="000000" w:themeColor="text1"/>
          <w:sz w:val="28"/>
          <w:szCs w:val="28"/>
          <w:lang w:val="uk-UA"/>
        </w:rPr>
        <w:t>[14</w:t>
      </w:r>
      <w:r w:rsidRPr="00017669">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Існують різноманітні підходи до трактування поняття туристична привабливість. Кузик С. П. вважає, що туристична привабливість - </w:t>
      </w:r>
      <w:r w:rsidR="008E4DAA" w:rsidRPr="008E4DAA">
        <w:rPr>
          <w:rFonts w:ascii="Times New Roman" w:hAnsi="Times New Roman" w:cs="Times New Roman"/>
          <w:color w:val="000000" w:themeColor="text1"/>
          <w:sz w:val="28"/>
          <w:szCs w:val="28"/>
          <w:lang w:val="uk-UA"/>
        </w:rPr>
        <w:t>це "існування такого туристичної здатності</w:t>
      </w:r>
      <w:r w:rsidRPr="008E4DAA">
        <w:rPr>
          <w:rFonts w:ascii="Times New Roman" w:hAnsi="Times New Roman" w:cs="Times New Roman"/>
          <w:color w:val="000000" w:themeColor="text1"/>
          <w:sz w:val="28"/>
          <w:szCs w:val="28"/>
          <w:lang w:val="uk-UA"/>
        </w:rPr>
        <w:t xml:space="preserve"> території,</w:t>
      </w:r>
      <w:r w:rsidR="008E4DAA" w:rsidRPr="008E4DAA">
        <w:rPr>
          <w:rFonts w:ascii="Times New Roman" w:hAnsi="Times New Roman" w:cs="Times New Roman"/>
          <w:color w:val="000000" w:themeColor="text1"/>
          <w:sz w:val="28"/>
          <w:szCs w:val="28"/>
          <w:lang w:val="uk-UA"/>
        </w:rPr>
        <w:t xml:space="preserve">під час експлуатації якої </w:t>
      </w:r>
      <w:r w:rsidR="008E4DAA">
        <w:rPr>
          <w:rFonts w:ascii="Times New Roman" w:hAnsi="Times New Roman" w:cs="Times New Roman"/>
          <w:color w:val="000000" w:themeColor="text1"/>
          <w:sz w:val="28"/>
          <w:szCs w:val="28"/>
          <w:lang w:val="uk-UA"/>
        </w:rPr>
        <w:t>утворює</w:t>
      </w:r>
      <w:r w:rsidR="008E4DAA" w:rsidRPr="008E4DAA">
        <w:rPr>
          <w:rFonts w:ascii="Times New Roman" w:hAnsi="Times New Roman" w:cs="Times New Roman"/>
          <w:color w:val="000000" w:themeColor="text1"/>
          <w:sz w:val="28"/>
          <w:szCs w:val="28"/>
          <w:lang w:val="uk-UA"/>
        </w:rPr>
        <w:t xml:space="preserve">ться </w:t>
      </w:r>
      <w:r w:rsidR="008E4DAA">
        <w:rPr>
          <w:rFonts w:ascii="Times New Roman" w:hAnsi="Times New Roman" w:cs="Times New Roman"/>
          <w:color w:val="000000" w:themeColor="text1"/>
          <w:sz w:val="28"/>
          <w:szCs w:val="28"/>
          <w:lang w:val="uk-UA"/>
        </w:rPr>
        <w:t>можливий</w:t>
      </w:r>
      <w:r w:rsidR="008E4DAA" w:rsidRPr="008E4DAA">
        <w:rPr>
          <w:rFonts w:ascii="Times New Roman" w:hAnsi="Times New Roman" w:cs="Times New Roman"/>
          <w:color w:val="000000" w:themeColor="text1"/>
          <w:sz w:val="28"/>
          <w:szCs w:val="28"/>
          <w:lang w:val="uk-UA"/>
        </w:rPr>
        <w:t>туристично-рекреаційний набірй повне підтримування</w:t>
      </w:r>
      <w:r w:rsidRPr="008E4DAA">
        <w:rPr>
          <w:rFonts w:ascii="Times New Roman" w:hAnsi="Times New Roman" w:cs="Times New Roman"/>
          <w:color w:val="000000" w:themeColor="text1"/>
          <w:sz w:val="28"/>
          <w:szCs w:val="28"/>
          <w:lang w:val="uk-UA"/>
        </w:rPr>
        <w:t xml:space="preserve"> туристичних ресурсів </w:t>
      </w:r>
      <w:r w:rsidR="008E4DAA" w:rsidRPr="008E4DAA">
        <w:rPr>
          <w:rFonts w:ascii="Times New Roman" w:hAnsi="Times New Roman" w:cs="Times New Roman"/>
          <w:color w:val="000000" w:themeColor="text1"/>
          <w:sz w:val="28"/>
          <w:szCs w:val="28"/>
          <w:lang w:val="uk-UA"/>
        </w:rPr>
        <w:t>з можливістюотриманняналежного</w:t>
      </w:r>
      <w:r w:rsidRPr="008E4DAA">
        <w:rPr>
          <w:rFonts w:ascii="Times New Roman" w:hAnsi="Times New Roman" w:cs="Times New Roman"/>
          <w:color w:val="000000" w:themeColor="text1"/>
          <w:sz w:val="28"/>
          <w:szCs w:val="28"/>
          <w:lang w:val="uk-UA"/>
        </w:rPr>
        <w:t xml:space="preserve">соціально-економічного </w:t>
      </w:r>
      <w:r w:rsidR="008E4DAA" w:rsidRPr="008E4DAA">
        <w:rPr>
          <w:rFonts w:ascii="Times New Roman" w:hAnsi="Times New Roman" w:cs="Times New Roman"/>
          <w:color w:val="000000" w:themeColor="text1"/>
          <w:sz w:val="28"/>
          <w:szCs w:val="28"/>
          <w:lang w:val="uk-UA"/>
        </w:rPr>
        <w:t>впливубез недотримання</w:t>
      </w:r>
      <w:r w:rsidRPr="008E4DAA">
        <w:rPr>
          <w:rFonts w:ascii="Times New Roman" w:hAnsi="Times New Roman" w:cs="Times New Roman"/>
          <w:color w:val="000000" w:themeColor="text1"/>
          <w:sz w:val="28"/>
          <w:szCs w:val="28"/>
          <w:lang w:val="uk-UA"/>
        </w:rPr>
        <w:t xml:space="preserve"> екологічної </w:t>
      </w:r>
      <w:r w:rsidR="008E4DAA" w:rsidRPr="008E4DAA">
        <w:rPr>
          <w:rFonts w:ascii="Times New Roman" w:hAnsi="Times New Roman" w:cs="Times New Roman"/>
          <w:color w:val="000000" w:themeColor="text1"/>
          <w:sz w:val="28"/>
          <w:szCs w:val="28"/>
          <w:lang w:val="uk-UA"/>
        </w:rPr>
        <w:t xml:space="preserve">норми </w:t>
      </w:r>
      <w:r w:rsidRPr="008E4DAA">
        <w:rPr>
          <w:rFonts w:ascii="Times New Roman" w:hAnsi="Times New Roman" w:cs="Times New Roman"/>
          <w:color w:val="000000" w:themeColor="text1"/>
          <w:sz w:val="28"/>
          <w:szCs w:val="28"/>
          <w:lang w:val="uk-UA"/>
        </w:rPr>
        <w:t xml:space="preserve">навколишнього середовища" </w:t>
      </w:r>
      <w:r w:rsidRPr="005A4353">
        <w:rPr>
          <w:rFonts w:ascii="Times New Roman" w:hAnsi="Times New Roman" w:cs="Times New Roman"/>
          <w:color w:val="000000" w:themeColor="text1"/>
          <w:sz w:val="28"/>
          <w:szCs w:val="28"/>
          <w:lang w:val="uk-UA"/>
        </w:rPr>
        <w:t>[41]</w:t>
      </w:r>
      <w:r w:rsidRPr="00017669">
        <w:rPr>
          <w:rFonts w:ascii="Times New Roman" w:hAnsi="Times New Roman" w:cs="Times New Roman"/>
          <w:color w:val="000000" w:themeColor="text1"/>
          <w:sz w:val="28"/>
          <w:szCs w:val="28"/>
          <w:lang w:val="uk-UA"/>
        </w:rPr>
        <w:t>.</w:t>
      </w:r>
      <w:r w:rsidRPr="00D726B5">
        <w:rPr>
          <w:rFonts w:ascii="Times New Roman" w:hAnsi="Times New Roman" w:cs="Times New Roman"/>
          <w:sz w:val="28"/>
          <w:szCs w:val="28"/>
          <w:lang w:val="uk-UA"/>
        </w:rPr>
        <w:t xml:space="preserve"> Автор вважає суб'єктами оцінки туристичної привабливості інвесторів і керівників території.</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З точки зору Давидової О.Г. туристу привабливість регіону визначає</w:t>
      </w:r>
    </w:p>
    <w:p w:rsidR="00A853B9"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сукупність географічних, економічних, фінансових </w:t>
      </w:r>
      <w:r w:rsidR="001700EE">
        <w:rPr>
          <w:rFonts w:ascii="Times New Roman" w:hAnsi="Times New Roman" w:cs="Times New Roman"/>
          <w:sz w:val="28"/>
          <w:szCs w:val="28"/>
          <w:lang w:val="uk-UA"/>
        </w:rPr>
        <w:t xml:space="preserve">та факторів політичного характеру, які допомагають по максимуму задовільнити потреби споживача,  з досяганням максимально можливого соціально-економічного ефекту для мешканців район та міста </w:t>
      </w:r>
      <w:r>
        <w:rPr>
          <w:rFonts w:ascii="Times New Roman" w:hAnsi="Times New Roman" w:cs="Times New Roman"/>
          <w:sz w:val="28"/>
          <w:szCs w:val="28"/>
          <w:lang w:val="uk-UA"/>
        </w:rPr>
        <w:t>[18</w:t>
      </w:r>
      <w:r w:rsidRPr="00D726B5">
        <w:rPr>
          <w:rFonts w:ascii="Times New Roman" w:hAnsi="Times New Roman" w:cs="Times New Roman"/>
          <w:sz w:val="28"/>
          <w:szCs w:val="28"/>
          <w:lang w:val="uk-UA"/>
        </w:rPr>
        <w:t xml:space="preserve">].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З т</w:t>
      </w:r>
      <w:r>
        <w:rPr>
          <w:rFonts w:ascii="Times New Roman" w:hAnsi="Times New Roman" w:cs="Times New Roman"/>
          <w:sz w:val="28"/>
          <w:szCs w:val="28"/>
          <w:lang w:val="uk-UA"/>
        </w:rPr>
        <w:t>очки зору Омуша М.О. туристично</w:t>
      </w:r>
      <w:r w:rsidRPr="001700EE">
        <w:rPr>
          <w:rFonts w:ascii="Times New Roman" w:hAnsi="Times New Roman" w:cs="Times New Roman"/>
          <w:color w:val="000000" w:themeColor="text1"/>
          <w:sz w:val="28"/>
          <w:szCs w:val="28"/>
          <w:lang w:val="uk-UA"/>
        </w:rPr>
        <w:t>привабливою</w:t>
      </w:r>
      <w:r w:rsidR="001700EE" w:rsidRPr="001700EE">
        <w:rPr>
          <w:rFonts w:ascii="Times New Roman" w:hAnsi="Times New Roman" w:cs="Times New Roman"/>
          <w:color w:val="000000" w:themeColor="text1"/>
          <w:sz w:val="28"/>
          <w:szCs w:val="28"/>
          <w:lang w:val="uk-UA"/>
        </w:rPr>
        <w:t xml:space="preserve"> може бутита </w:t>
      </w:r>
      <w:r w:rsidRPr="001700EE">
        <w:rPr>
          <w:rFonts w:ascii="Times New Roman" w:hAnsi="Times New Roman" w:cs="Times New Roman"/>
          <w:color w:val="000000" w:themeColor="text1"/>
          <w:sz w:val="28"/>
          <w:szCs w:val="28"/>
          <w:lang w:val="uk-UA"/>
        </w:rPr>
        <w:t xml:space="preserve"> територія, </w:t>
      </w:r>
      <w:r w:rsidR="001700EE">
        <w:rPr>
          <w:rFonts w:ascii="Times New Roman" w:hAnsi="Times New Roman" w:cs="Times New Roman"/>
          <w:color w:val="000000" w:themeColor="text1"/>
          <w:sz w:val="28"/>
          <w:szCs w:val="28"/>
          <w:lang w:val="uk-UA"/>
        </w:rPr>
        <w:t xml:space="preserve">на якій можна виявити туристичний потенціал, який може сприяти </w:t>
      </w:r>
      <w:r w:rsidR="001700EE">
        <w:rPr>
          <w:rFonts w:ascii="Times New Roman" w:hAnsi="Times New Roman" w:cs="Times New Roman"/>
          <w:color w:val="000000" w:themeColor="text1"/>
          <w:sz w:val="28"/>
          <w:szCs w:val="28"/>
          <w:lang w:val="uk-UA"/>
        </w:rPr>
        <w:lastRenderedPageBreak/>
        <w:t xml:space="preserve">розвитку туризму в районі загалом, також багата сукупність економічних характеристик,  місцевих </w:t>
      </w:r>
      <w:r w:rsidR="008613EF">
        <w:rPr>
          <w:rFonts w:ascii="Times New Roman" w:hAnsi="Times New Roman" w:cs="Times New Roman"/>
          <w:color w:val="000000" w:themeColor="text1"/>
          <w:sz w:val="28"/>
          <w:szCs w:val="28"/>
          <w:lang w:val="uk-UA"/>
        </w:rPr>
        <w:t>туристичних комплексів, які задовольняють потреби туристів, та що найголовніше вимогам інвесторів і дають можливість досягти соціально-економічного ефекту</w:t>
      </w:r>
      <w:r w:rsidRPr="00017669">
        <w:rPr>
          <w:rFonts w:ascii="Times New Roman" w:hAnsi="Times New Roman" w:cs="Times New Roman"/>
          <w:sz w:val="28"/>
          <w:szCs w:val="28"/>
          <w:lang w:val="uk-UA"/>
        </w:rPr>
        <w:t>[</w:t>
      </w:r>
      <w:r>
        <w:rPr>
          <w:rFonts w:ascii="Times New Roman" w:hAnsi="Times New Roman" w:cs="Times New Roman"/>
          <w:sz w:val="28"/>
          <w:szCs w:val="28"/>
          <w:lang w:val="uk-UA"/>
        </w:rPr>
        <w:t>54</w:t>
      </w:r>
      <w:r w:rsidRPr="00D726B5">
        <w:rPr>
          <w:rFonts w:ascii="Times New Roman" w:hAnsi="Times New Roman" w:cs="Times New Roman"/>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Зорін І.В., З</w:t>
      </w:r>
      <w:r>
        <w:rPr>
          <w:rFonts w:ascii="Times New Roman" w:hAnsi="Times New Roman" w:cs="Times New Roman"/>
          <w:color w:val="000000" w:themeColor="text1"/>
          <w:sz w:val="28"/>
          <w:szCs w:val="28"/>
          <w:lang w:val="uk-UA"/>
        </w:rPr>
        <w:t>орін А.І., Ірисова Т.А. визначаю</w:t>
      </w:r>
      <w:r w:rsidRPr="00D726B5">
        <w:rPr>
          <w:rFonts w:ascii="Times New Roman" w:hAnsi="Times New Roman" w:cs="Times New Roman"/>
          <w:color w:val="000000" w:themeColor="text1"/>
          <w:sz w:val="28"/>
          <w:szCs w:val="28"/>
          <w:lang w:val="uk-UA"/>
        </w:rPr>
        <w:t>ть її як регіон, що є привабливим для туристів завдяки наявності в його межах індивідуальних туристичних об’єктів, зручності географічного положення транспор</w:t>
      </w:r>
      <w:r>
        <w:rPr>
          <w:rFonts w:ascii="Times New Roman" w:hAnsi="Times New Roman" w:cs="Times New Roman"/>
          <w:color w:val="000000" w:themeColor="text1"/>
          <w:sz w:val="28"/>
          <w:szCs w:val="28"/>
          <w:lang w:val="uk-UA"/>
        </w:rPr>
        <w:t>т</w:t>
      </w:r>
      <w:r w:rsidRPr="00D726B5">
        <w:rPr>
          <w:rFonts w:ascii="Times New Roman" w:hAnsi="Times New Roman" w:cs="Times New Roman"/>
          <w:color w:val="000000" w:themeColor="text1"/>
          <w:sz w:val="28"/>
          <w:szCs w:val="28"/>
          <w:lang w:val="uk-UA"/>
        </w:rPr>
        <w:t>ної доступності для туристів</w:t>
      </w:r>
      <w:r w:rsidRPr="00EF414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25</w:t>
      </w:r>
      <w:r w:rsidRPr="00EF4142">
        <w:rPr>
          <w:rFonts w:ascii="Times New Roman" w:hAnsi="Times New Roman" w:cs="Times New Roman"/>
          <w:color w:val="000000" w:themeColor="text1"/>
          <w:sz w:val="28"/>
          <w:szCs w:val="28"/>
          <w:lang w:val="uk-UA"/>
        </w:rPr>
        <w:t>]</w:t>
      </w:r>
      <w:r w:rsidRPr="00D726B5">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Славін В. В трактує  т</w:t>
      </w:r>
      <w:r>
        <w:rPr>
          <w:rFonts w:ascii="Times New Roman" w:hAnsi="Times New Roman" w:cs="Times New Roman"/>
          <w:color w:val="000000" w:themeColor="text1"/>
          <w:sz w:val="28"/>
          <w:szCs w:val="28"/>
          <w:lang w:val="uk-UA"/>
        </w:rPr>
        <w:t>уристичну привабливість регіону  як</w:t>
      </w:r>
      <w:r w:rsidRPr="00D726B5">
        <w:rPr>
          <w:rFonts w:ascii="Times New Roman" w:hAnsi="Times New Roman" w:cs="Times New Roman"/>
          <w:color w:val="000000" w:themeColor="text1"/>
          <w:sz w:val="28"/>
          <w:szCs w:val="28"/>
          <w:lang w:val="uk-UA"/>
        </w:rPr>
        <w:t xml:space="preserve"> "сукупність його об'єктивних і суб'єктивних характеристик,</w:t>
      </w:r>
      <w:r w:rsidR="00803744">
        <w:rPr>
          <w:rFonts w:ascii="Times New Roman" w:hAnsi="Times New Roman" w:cs="Times New Roman"/>
          <w:color w:val="000000" w:themeColor="text1"/>
          <w:sz w:val="28"/>
          <w:szCs w:val="28"/>
          <w:lang w:val="uk-UA"/>
        </w:rPr>
        <w:t xml:space="preserve"> факторів матеріального чи не матеріального складу,  які мають вплив результат туристичної діяльності та положення району як для туристів так і для суб’єктів туристичної діяльності, який в той же час охоплює ресурсно-інфраструктурний потенціал туристичної діяльності, а також соціально-інституційні</w:t>
      </w:r>
      <w:r w:rsidR="00860C4A">
        <w:rPr>
          <w:rFonts w:ascii="Times New Roman" w:hAnsi="Times New Roman" w:cs="Times New Roman"/>
          <w:color w:val="000000" w:themeColor="text1"/>
          <w:sz w:val="28"/>
          <w:szCs w:val="28"/>
          <w:lang w:val="uk-UA"/>
        </w:rPr>
        <w:t xml:space="preserve"> ризики її діяльності на території району </w:t>
      </w:r>
      <w:r>
        <w:rPr>
          <w:rFonts w:ascii="Times New Roman" w:hAnsi="Times New Roman" w:cs="Times New Roman"/>
          <w:color w:val="000000" w:themeColor="text1"/>
          <w:sz w:val="28"/>
          <w:szCs w:val="28"/>
          <w:lang w:val="uk-UA"/>
        </w:rPr>
        <w:t>[63</w:t>
      </w:r>
      <w:r w:rsidRPr="00017669">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Цікавою представляється позиція Е. О. Ушаковоїта С. А. Вдовіна, що пропонують визначати туристичну привабливість регіону через ресурси розвитку туризму </w:t>
      </w:r>
      <w:r w:rsidR="005A4353">
        <w:rPr>
          <w:rFonts w:ascii="Times New Roman" w:hAnsi="Times New Roman" w:cs="Times New Roman"/>
          <w:color w:val="000000" w:themeColor="text1"/>
          <w:sz w:val="28"/>
          <w:szCs w:val="28"/>
          <w:lang w:val="uk-UA"/>
        </w:rPr>
        <w:t>–склад природних, кліматичних, історико-культурних та соціально-економічних факторів, які є необхідними для того, щоб організувати для туристів обслуговування на вищому рівні на території району, також є необхідним виробити туристичний продукт, який був би конкурентоспроможним на ринку, і мав змогу зробити великий внесок в розвиток рекреаційно-туристичної привабливості району</w:t>
      </w:r>
      <w:r w:rsidRPr="0001766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71</w:t>
      </w:r>
      <w:r w:rsidRPr="00017669">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У туристичній індустрії використовується термін "дестинація", що розуміється часто як територія (місце, країна, регіон, місто, парк атракціонів)  привабливість для туристів. Можна сказати, що туристична привабливість регіону пов'язана з відношенням туристів до нього як до дестинації.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 xml:space="preserve">Близьким до поняття "туристична привабливість" виступає </w:t>
      </w:r>
      <w:r w:rsidRPr="00607B55">
        <w:rPr>
          <w:rFonts w:ascii="Times New Roman" w:hAnsi="Times New Roman" w:cs="Times New Roman"/>
          <w:color w:val="000000" w:themeColor="text1"/>
          <w:sz w:val="28"/>
          <w:szCs w:val="28"/>
          <w:lang w:val="uk-UA"/>
        </w:rPr>
        <w:t xml:space="preserve">поняття </w:t>
      </w:r>
      <w:r w:rsidR="00607B55" w:rsidRPr="00607B55">
        <w:rPr>
          <w:rFonts w:ascii="Times New Roman" w:hAnsi="Times New Roman" w:cs="Times New Roman"/>
          <w:color w:val="000000" w:themeColor="text1"/>
          <w:sz w:val="28"/>
          <w:szCs w:val="28"/>
          <w:lang w:val="uk-UA"/>
        </w:rPr>
        <w:t>"імідж території" - "склад</w:t>
      </w:r>
      <w:r w:rsidRPr="00607B55">
        <w:rPr>
          <w:rFonts w:ascii="Times New Roman" w:hAnsi="Times New Roman" w:cs="Times New Roman"/>
          <w:color w:val="000000" w:themeColor="text1"/>
          <w:sz w:val="28"/>
          <w:szCs w:val="28"/>
          <w:lang w:val="uk-UA"/>
        </w:rPr>
        <w:t xml:space="preserve"> емоційних і </w:t>
      </w:r>
      <w:r w:rsidR="00607B55" w:rsidRPr="00607B55">
        <w:rPr>
          <w:rFonts w:ascii="Times New Roman" w:hAnsi="Times New Roman" w:cs="Times New Roman"/>
          <w:color w:val="000000" w:themeColor="text1"/>
          <w:sz w:val="28"/>
          <w:szCs w:val="28"/>
          <w:lang w:val="uk-UA"/>
        </w:rPr>
        <w:t>практичних вистав, що утворюються із складення</w:t>
      </w:r>
      <w:r w:rsidRPr="00607B55">
        <w:rPr>
          <w:rFonts w:ascii="Times New Roman" w:hAnsi="Times New Roman" w:cs="Times New Roman"/>
          <w:color w:val="000000" w:themeColor="text1"/>
          <w:sz w:val="28"/>
          <w:szCs w:val="28"/>
          <w:lang w:val="uk-UA"/>
        </w:rPr>
        <w:t xml:space="preserve"> всіх ознак території, </w:t>
      </w:r>
      <w:r w:rsidRPr="00D726B5">
        <w:rPr>
          <w:rFonts w:ascii="Times New Roman" w:hAnsi="Times New Roman" w:cs="Times New Roman"/>
          <w:sz w:val="28"/>
          <w:szCs w:val="28"/>
          <w:lang w:val="uk-UA"/>
        </w:rPr>
        <w:t xml:space="preserve">а також власного досвіду й слухів, </w:t>
      </w:r>
      <w:r w:rsidRPr="00607B55">
        <w:rPr>
          <w:rFonts w:ascii="Times New Roman" w:hAnsi="Times New Roman" w:cs="Times New Roman"/>
          <w:color w:val="000000" w:themeColor="text1"/>
          <w:sz w:val="28"/>
          <w:szCs w:val="28"/>
          <w:lang w:val="uk-UA"/>
        </w:rPr>
        <w:t xml:space="preserve">що </w:t>
      </w:r>
      <w:r w:rsidR="00607B55" w:rsidRPr="00607B55">
        <w:rPr>
          <w:rFonts w:ascii="Times New Roman" w:hAnsi="Times New Roman" w:cs="Times New Roman"/>
          <w:color w:val="000000" w:themeColor="text1"/>
          <w:sz w:val="28"/>
          <w:szCs w:val="28"/>
          <w:lang w:val="uk-UA"/>
        </w:rPr>
        <w:t>позначається на ви</w:t>
      </w:r>
      <w:r w:rsidR="00607B55">
        <w:rPr>
          <w:rFonts w:ascii="Times New Roman" w:hAnsi="Times New Roman" w:cs="Times New Roman"/>
          <w:color w:val="000000" w:themeColor="text1"/>
          <w:sz w:val="28"/>
          <w:szCs w:val="28"/>
          <w:lang w:val="uk-UA"/>
        </w:rPr>
        <w:t>готовлення</w:t>
      </w:r>
      <w:r w:rsidRPr="00607B55">
        <w:rPr>
          <w:rFonts w:ascii="Times New Roman" w:hAnsi="Times New Roman" w:cs="Times New Roman"/>
          <w:color w:val="000000" w:themeColor="text1"/>
          <w:sz w:val="28"/>
          <w:szCs w:val="28"/>
          <w:lang w:val="uk-UA"/>
        </w:rPr>
        <w:t xml:space="preserve"> певного </w:t>
      </w:r>
      <w:r w:rsidRPr="00D726B5">
        <w:rPr>
          <w:rFonts w:ascii="Times New Roman" w:hAnsi="Times New Roman" w:cs="Times New Roman"/>
          <w:sz w:val="28"/>
          <w:szCs w:val="28"/>
          <w:lang w:val="uk-UA"/>
        </w:rPr>
        <w:t>образа території; відбиття реальності територіального р</w:t>
      </w:r>
      <w:r>
        <w:rPr>
          <w:rFonts w:ascii="Times New Roman" w:hAnsi="Times New Roman" w:cs="Times New Roman"/>
          <w:sz w:val="28"/>
          <w:szCs w:val="28"/>
          <w:lang w:val="uk-UA"/>
        </w:rPr>
        <w:t xml:space="preserve">озвитку" </w:t>
      </w:r>
      <w:r w:rsidRPr="0001766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57</w:t>
      </w:r>
      <w:r w:rsidRPr="00017669">
        <w:rPr>
          <w:rFonts w:ascii="Times New Roman" w:hAnsi="Times New Roman" w:cs="Times New Roman"/>
          <w:color w:val="000000" w:themeColor="text1"/>
          <w:sz w:val="28"/>
          <w:szCs w:val="28"/>
          <w:lang w:val="uk-UA"/>
        </w:rPr>
        <w:t>]</w:t>
      </w:r>
      <w:r w:rsidRPr="00D726B5">
        <w:rPr>
          <w:rFonts w:ascii="Times New Roman" w:hAnsi="Times New Roman" w:cs="Times New Roman"/>
          <w:sz w:val="28"/>
          <w:szCs w:val="28"/>
          <w:lang w:val="uk-UA"/>
        </w:rPr>
        <w:t>; "набір значень і вражень, завдяки яким досягається диференціація регіону в людській свідомості, що припускає формування орієнтованого на перспективу позитивного ві</w:t>
      </w:r>
      <w:r>
        <w:rPr>
          <w:rFonts w:ascii="Times New Roman" w:hAnsi="Times New Roman" w:cs="Times New Roman"/>
          <w:sz w:val="28"/>
          <w:szCs w:val="28"/>
          <w:lang w:val="uk-UA"/>
        </w:rPr>
        <w:t xml:space="preserve">дношення до носія імідж" </w:t>
      </w:r>
      <w:r w:rsidRPr="0001766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35</w:t>
      </w:r>
      <w:r w:rsidRPr="00017669">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Фролова Є. В. таЄ. Є. Кабанова відзначають, що туристичний потенціал - це тільки передумови організації туристичної діяльності, у той час як туристичний привабливість - це вже результат відповідної діяльності по розвиткові й актуалізації туристичного потенціалу, формуванню відповідною туристичної інфраструктури. Вона пов'язана зі станом туристичних ресурсів і інфраструктури, а також аналізом існуючого й потенційно можливого туристичних попиту та пропозиції. Якщо туристичний потенціал території ставиться до пропозиції, то туристична привабливість більшою мірою  тяжіє до протилежної сторони ринкових відносин - попиту на туристські продукти й послуги. Вона сприяє перетворенню туристичної пропозиції в попит. Незважаючи на відмінність понять туристичний потенціал і туристична привабливість очевидний нерозривний зв'язок між ними. Без повноцінного і якісного туристичного потенціалу важко створити високу туристичну привабливість території</w:t>
      </w:r>
      <w:r w:rsidRPr="0001766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73</w:t>
      </w:r>
      <w:r w:rsidRPr="00017669">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Тому туристичну привабливість часто характеризують тими ж факторами, що й туристичний потенціал. Туристична привабливість території являє собою сукупність характеристик, що сприяють збільшенню потоків туристів на дану територію, підвищенню її популярності й формуванню високого попиту на її туристські послуги.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lastRenderedPageBreak/>
        <w:t>Туристична привабливість території завжди пов'язана із процесом її оцінки. Вона показує, наскільки високо оцінюють країну, регіон, місто різні групи респондентів і, у першу чергу, туристи. Одну з найбільш компетентних оцінок туристичної привабливості міста можуть дати професіонали, що працюють у сфері туризму.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Також при оцінці туристичної привабливості важлива думка ще двох груп населення - гостей, які побували на території й потенційних туристів з інших регіонів, країн, які ще не відвідали її. Вони можуть відповісти на запитання, що стосуються рівня оцінки туристичної привабливості, проблем і шляхів її підвищення </w:t>
      </w:r>
      <w:r w:rsidRPr="00017669">
        <w:rPr>
          <w:rFonts w:ascii="Times New Roman" w:hAnsi="Times New Roman" w:cs="Times New Roman"/>
          <w:color w:val="000000" w:themeColor="text1"/>
          <w:sz w:val="28"/>
          <w:szCs w:val="28"/>
          <w:lang w:val="uk-UA"/>
        </w:rPr>
        <w:t>[19].</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Цікаво й думка жителів території, адже вони проживають на ній і знають усі нюанси, пов'язані з її характеристиками. Надзвичайно важлива оцінка туристичної привабливості території для її органів керування.</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 Важливим фактором туристичної привабливості є ступінь розвитку туристичної індустрії на даній території, яка характеризується наявністю достатньої кількості туроператорів і турагент</w:t>
      </w:r>
      <w:r>
        <w:rPr>
          <w:rFonts w:ascii="Times New Roman" w:hAnsi="Times New Roman" w:cs="Times New Roman"/>
          <w:color w:val="000000" w:themeColor="text1"/>
          <w:sz w:val="28"/>
          <w:szCs w:val="28"/>
          <w:lang w:val="uk-UA"/>
        </w:rPr>
        <w:t>і</w:t>
      </w:r>
      <w:r w:rsidRPr="00D726B5">
        <w:rPr>
          <w:rFonts w:ascii="Times New Roman" w:hAnsi="Times New Roman" w:cs="Times New Roman"/>
          <w:color w:val="000000" w:themeColor="text1"/>
          <w:sz w:val="28"/>
          <w:szCs w:val="28"/>
          <w:lang w:val="uk-UA"/>
        </w:rPr>
        <w:t xml:space="preserve">в, готелів, кафе, ресторанів, спеціалізованих освітніх установ, підприємство з виробництва сувенірів, спортивних і розважальних комплексів, а також активної й грамотною роботою органів керування сферою туризму.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Саме вони безпосередньо сприяють реалізації туристичного потенціалу території й залученню на неї туристів. Наявність програм розвитку сфери туризму території і їх неухильна реалізація, розробка цікавих турів, активна виставочна, рекламна діяльність, проведення різних заходів, Пр-Акцій сприяють підвищенню туристичної привабливості території. Значна роль у процесі підвищення туристичної привабливості території належить туроператорам, розташованим на ній. Створення привабливого туристичного продукту є найбільш важливим їхнім завданням.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lastRenderedPageBreak/>
        <w:t>Поняття туристична привабливість також тісно пов'язане з такими дефініціями як конкурентоспроможність території, її інвестиційний потенціал і привабливість, бренд, імідж, маркетинг території. АгалароваЄ. Г. визначає маркетинг туристичних територій як діяльність, спрямовану на інформування, а також створення й підтримка сприятливої суспільної думки до території з метою залучення туристів</w:t>
      </w:r>
      <w:r w:rsidRPr="00017669">
        <w:rPr>
          <w:rFonts w:ascii="Times New Roman" w:hAnsi="Times New Roman" w:cs="Times New Roman"/>
          <w:color w:val="000000" w:themeColor="text1"/>
          <w:sz w:val="28"/>
          <w:szCs w:val="28"/>
          <w:lang w:val="uk-UA"/>
        </w:rPr>
        <w:t>[1].</w:t>
      </w:r>
    </w:p>
    <w:p w:rsidR="00A853B9"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Виділяють наступні основні види туристичної привабливості території: привабливість країни, регіону, міста й інших територіальних одиниць. Глєбова А.О. відзначає, що туристична привабливість є одним з основних факторів конкурентоспроможності міста</w:t>
      </w:r>
      <w:r w:rsidRPr="0001766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17</w:t>
      </w:r>
      <w:r w:rsidRPr="00017669">
        <w:rPr>
          <w:rFonts w:ascii="Times New Roman" w:hAnsi="Times New Roman" w:cs="Times New Roman"/>
          <w:color w:val="000000" w:themeColor="text1"/>
          <w:sz w:val="28"/>
          <w:szCs w:val="28"/>
          <w:lang w:val="uk-UA"/>
        </w:rPr>
        <w:t>].</w:t>
      </w:r>
    </w:p>
    <w:p w:rsidR="00A853B9" w:rsidRPr="00D726B5" w:rsidRDefault="00C01D7C"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Туристи можуть бути не лише джерелом поповнення бюджету міста, але й носіями інформації, яку вони дізнались під час подорожі, таким чином вони </w:t>
      </w:r>
      <w:r w:rsidR="00A853B9" w:rsidRPr="00D726B5">
        <w:rPr>
          <w:rFonts w:ascii="Times New Roman" w:hAnsi="Times New Roman" w:cs="Times New Roman"/>
          <w:color w:val="000000" w:themeColor="text1"/>
          <w:sz w:val="28"/>
          <w:szCs w:val="28"/>
          <w:lang w:val="uk-UA"/>
        </w:rPr>
        <w:t>створювати його зовнішній імідж і репутацію. Таким чином, туристична привабливість території характеризується наступним: є основою конкурентоспроможності території на туристичному ринку. Базується на туристичному потенціалі, є результатом його реалізації й усього попереднього розвитку території. Багато в чому визначається візуальними складовими (визначний пам'ятки, гарні місця й ін.), а також вербальними й емоційними характеристиками. Сприяє перетворенню туристичної пропозиції в попит. Пов'язана з різними видами її оцінок різними групами населення (потенційними й реальними туристами, жителями території, представниками її адміністрації, професіоналами сфери туризму, ученими). Основними факторами туристичної привабливості території є: історико-культурні, природні, інфраструктурні, економічні, соціальні.</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Основними складовими туристичної привабливості території є наступні види ресурсів: історико-культурні (пам'ятники історії й культури, історична забудова, народні звичаї, духовність і т.д. ); природні (клімат, водні ресурси, прибережні зони водойм, мінеральні джерела, рельєф, рослинний і тваринний </w:t>
      </w:r>
      <w:r w:rsidRPr="00D726B5">
        <w:rPr>
          <w:rFonts w:ascii="Times New Roman" w:hAnsi="Times New Roman" w:cs="Times New Roman"/>
          <w:color w:val="000000" w:themeColor="text1"/>
          <w:sz w:val="28"/>
          <w:szCs w:val="28"/>
          <w:lang w:val="uk-UA"/>
        </w:rPr>
        <w:lastRenderedPageBreak/>
        <w:t xml:space="preserve">мир і т.п. ); інфраструктурні (транспортне забезпечення, комунальні системи, торгівля й побутове обслуговування, місця розміщення й харчування й ін.); економічні (родовища корисних копалин, розвиток промисловості й інших сфер економіки, фінансові ресурси й ін.); соціальні (розвиток сфери освіти й культури, якісне надання медичних послуг, сприятливі умови в області житлової політики й ін.).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Вагомою складовою рекреаційно-туристичної привабливості є інфраструктура туризму, яка являє собою комплекс споруд та мереж, які сприяють доступу туристів до туристських ресурсів і забезпечують їх використання у туристських цілях. Основним критерієм оцінки рекреаційно-туристської оцінки є транспортна доступність території.  Важливою складовою є людський ресурс, під яким розуміють наявність у регіоні  відповідних організацій та людей, які зацікавлені у розвитку території і мають для цього усі необхідні складові, асаме: фінансовий капітал, відповідний рівень освіти, здатні представляти інтереси місцевого населення тощо. Всі зазначені компоненти тісно пов’язані.</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Туристсько-рекреаційні ресурси можуть бути виражені у кількісних та якісних характеристиках:</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обсяг запасів ( наприклад, екскурсійний потенціал);</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площа поширення (наприклад, площа лісів та інших територій);</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період можливої експлу</w:t>
      </w:r>
      <w:r w:rsidRPr="00D726B5">
        <w:rPr>
          <w:rFonts w:ascii="Times New Roman" w:hAnsi="Times New Roman" w:cs="Times New Roman"/>
          <w:sz w:val="28"/>
          <w:szCs w:val="28"/>
          <w:lang w:val="uk-UA"/>
        </w:rPr>
        <w:t>атації (наприклад,тривалість купального сезону);</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територіальна зосередженість у місцях виникнення чи поширення</w:t>
      </w:r>
      <w:r w:rsidRPr="00D726B5">
        <w:rPr>
          <w:lang w:val="uk-UA"/>
        </w:rPr>
        <w:t xml:space="preserve"> (</w:t>
      </w:r>
      <w:r w:rsidRPr="00D726B5">
        <w:rPr>
          <w:rFonts w:ascii="Times New Roman" w:hAnsi="Times New Roman" w:cs="Times New Roman"/>
          <w:sz w:val="28"/>
          <w:szCs w:val="28"/>
          <w:lang w:val="uk-UA"/>
        </w:rPr>
        <w:t>наприклад, концентрація сакральних об’єктів);</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низька капіталомісткість і вартість експлуатаційних затрат;</w:t>
      </w:r>
    </w:p>
    <w:p w:rsidR="00A853B9" w:rsidRPr="00D726B5"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універсальність (можливість використання одного продукту кілька разів);</w:t>
      </w:r>
    </w:p>
    <w:p w:rsidR="00A853B9" w:rsidRPr="007B48D7" w:rsidRDefault="00A853B9" w:rsidP="00A853B9">
      <w:pPr>
        <w:pStyle w:val="a3"/>
        <w:numPr>
          <w:ilvl w:val="0"/>
          <w:numId w:val="18"/>
        </w:numPr>
        <w:shd w:val="clear" w:color="auto" w:fill="FFFFFF" w:themeFill="background1"/>
        <w:spacing w:after="0" w:line="360" w:lineRule="auto"/>
        <w:ind w:left="0" w:firstLine="851"/>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 xml:space="preserve">унікальність, доступність, масовість, інформативність, які формують туристичні потоки </w:t>
      </w:r>
      <w:r w:rsidRPr="00880ADA">
        <w:rPr>
          <w:rFonts w:ascii="Times New Roman" w:hAnsi="Times New Roman" w:cs="Times New Roman"/>
          <w:sz w:val="28"/>
          <w:szCs w:val="28"/>
          <w:lang w:val="ru-RU"/>
        </w:rPr>
        <w:t>[</w:t>
      </w:r>
      <w:r>
        <w:rPr>
          <w:rFonts w:ascii="Times New Roman" w:hAnsi="Times New Roman" w:cs="Times New Roman"/>
          <w:sz w:val="28"/>
          <w:szCs w:val="28"/>
          <w:lang w:val="ru-RU"/>
        </w:rPr>
        <w:t>40</w:t>
      </w:r>
      <w:r w:rsidRPr="00880ADA">
        <w:rPr>
          <w:rFonts w:ascii="Times New Roman" w:hAnsi="Times New Roman" w:cs="Times New Roman"/>
          <w:sz w:val="28"/>
          <w:szCs w:val="28"/>
          <w:lang w:val="ru-RU"/>
        </w:rPr>
        <w:t>]</w:t>
      </w:r>
      <w:r>
        <w:rPr>
          <w:rFonts w:ascii="Times New Roman" w:hAnsi="Times New Roman" w:cs="Times New Roman"/>
          <w:sz w:val="28"/>
          <w:szCs w:val="28"/>
          <w:lang w:val="ru-RU"/>
        </w:rPr>
        <w:t>.</w:t>
      </w:r>
    </w:p>
    <w:p w:rsidR="00A853B9" w:rsidRDefault="00A853B9" w:rsidP="00A853B9">
      <w:pPr>
        <w:pStyle w:val="a3"/>
        <w:shd w:val="clear" w:color="auto" w:fill="FFFFFF" w:themeFill="background1"/>
        <w:spacing w:after="0" w:line="360" w:lineRule="auto"/>
        <w:ind w:left="851"/>
        <w:jc w:val="both"/>
        <w:rPr>
          <w:rFonts w:ascii="Times New Roman" w:hAnsi="Times New Roman" w:cs="Times New Roman"/>
          <w:sz w:val="28"/>
          <w:szCs w:val="28"/>
          <w:lang w:val="uk-UA"/>
        </w:rPr>
      </w:pPr>
    </w:p>
    <w:p w:rsidR="000738AC" w:rsidRPr="007B48D7" w:rsidRDefault="000738AC" w:rsidP="00A853B9">
      <w:pPr>
        <w:pStyle w:val="a3"/>
        <w:shd w:val="clear" w:color="auto" w:fill="FFFFFF" w:themeFill="background1"/>
        <w:spacing w:after="0" w:line="360" w:lineRule="auto"/>
        <w:ind w:left="851"/>
        <w:jc w:val="both"/>
        <w:rPr>
          <w:rFonts w:ascii="Times New Roman" w:hAnsi="Times New Roman" w:cs="Times New Roman"/>
          <w:sz w:val="28"/>
          <w:szCs w:val="28"/>
          <w:lang w:val="uk-UA"/>
        </w:rPr>
      </w:pPr>
    </w:p>
    <w:p w:rsidR="00A853B9"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r w:rsidRPr="00D726B5">
        <w:rPr>
          <w:rFonts w:ascii="Times New Roman" w:hAnsi="Times New Roman" w:cs="Times New Roman"/>
          <w:b/>
          <w:sz w:val="28"/>
          <w:szCs w:val="28"/>
          <w:lang w:val="uk-UA"/>
        </w:rPr>
        <w:t>1.2. Методичні аспекти дослідження рекреаційно-туристичної привабливості регіону</w:t>
      </w:r>
    </w:p>
    <w:p w:rsidR="00350D59" w:rsidRPr="00D726B5" w:rsidRDefault="00350D5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Pr="00A853B9"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 xml:space="preserve">В оцінюванні привабливості туристичних зон </w:t>
      </w:r>
      <w:r w:rsidR="00B53DB7">
        <w:rPr>
          <w:rFonts w:ascii="Times New Roman" w:eastAsia="Times New Roman" w:hAnsi="Times New Roman" w:cs="Times New Roman"/>
          <w:sz w:val="28"/>
          <w:szCs w:val="28"/>
          <w:lang w:val="uk-UA"/>
        </w:rPr>
        <w:t xml:space="preserve">можна наштовхнутись на істотні методичні труднощі, через те, що складові природного середовища не несуть в собі тотожних кількісних оцінок, і характерний вплив  на рекреаційну цінність району несуть туристичні прерогативи, які несуть в собі суб’єктивну натуру. </w:t>
      </w:r>
      <w:r w:rsidR="00722147">
        <w:rPr>
          <w:rFonts w:ascii="Times New Roman" w:eastAsia="Times New Roman" w:hAnsi="Times New Roman" w:cs="Times New Roman"/>
          <w:sz w:val="28"/>
          <w:szCs w:val="28"/>
          <w:lang w:val="uk-UA"/>
        </w:rPr>
        <w:t>Оцінивши природні туристичні ресурси</w:t>
      </w:r>
      <w:r w:rsidR="00A979CE">
        <w:rPr>
          <w:rFonts w:ascii="Times New Roman" w:eastAsia="Times New Roman" w:hAnsi="Times New Roman" w:cs="Times New Roman"/>
          <w:sz w:val="28"/>
          <w:szCs w:val="28"/>
          <w:lang w:val="uk-UA"/>
        </w:rPr>
        <w:t>, можна сказати що їх запаси майже вичерпані, але можна сказати, що на цьому соціально-економічне значення таких об’єктів не закінчується, і вони й надалі можуть приносити користь в розвитку району, і туристичній галузі. Такими об’єктами можуть бути кар’єри.</w:t>
      </w:r>
      <w:r w:rsidR="00722147">
        <w:rPr>
          <w:rFonts w:ascii="Times New Roman" w:eastAsia="Times New Roman" w:hAnsi="Times New Roman" w:cs="Times New Roman"/>
          <w:color w:val="000000" w:themeColor="text1"/>
          <w:sz w:val="28"/>
          <w:szCs w:val="28"/>
          <w:lang w:val="uk-UA"/>
        </w:rPr>
        <w:t>Таким чином, можна сказати, що спираючись на ресурсний підхід, не має можливості зробити оцінку оздоровчого ефекту природної складової, її туристичної привабливості та сприятливий екологічний стан.</w:t>
      </w:r>
      <w:r w:rsidRPr="00D726B5">
        <w:rPr>
          <w:rFonts w:ascii="Times New Roman" w:eastAsia="Times New Roman" w:hAnsi="Times New Roman" w:cs="Times New Roman"/>
          <w:sz w:val="28"/>
          <w:szCs w:val="28"/>
          <w:lang w:val="uk-UA"/>
        </w:rPr>
        <w:t>Деякі висновки про тур</w:t>
      </w:r>
      <w:r w:rsidR="00FD757D">
        <w:rPr>
          <w:rFonts w:ascii="Times New Roman" w:eastAsia="Times New Roman" w:hAnsi="Times New Roman" w:cs="Times New Roman"/>
          <w:sz w:val="28"/>
          <w:szCs w:val="28"/>
          <w:lang w:val="uk-UA"/>
        </w:rPr>
        <w:t>и</w:t>
      </w:r>
      <w:r w:rsidRPr="00D726B5">
        <w:rPr>
          <w:rFonts w:ascii="Times New Roman" w:eastAsia="Times New Roman" w:hAnsi="Times New Roman" w:cs="Times New Roman"/>
          <w:sz w:val="28"/>
          <w:szCs w:val="28"/>
          <w:lang w:val="uk-UA"/>
        </w:rPr>
        <w:t>стичну привабливість регіону здійснюють</w:t>
      </w:r>
      <w:r w:rsidR="00DB4644">
        <w:rPr>
          <w:rFonts w:ascii="Times New Roman" w:eastAsia="Times New Roman" w:hAnsi="Times New Roman" w:cs="Times New Roman"/>
          <w:sz w:val="28"/>
          <w:szCs w:val="28"/>
          <w:lang w:val="uk-UA"/>
        </w:rPr>
        <w:t>ся</w:t>
      </w:r>
      <w:r w:rsidRPr="00DB4644">
        <w:rPr>
          <w:rFonts w:ascii="Times New Roman" w:eastAsia="Times New Roman" w:hAnsi="Times New Roman" w:cs="Times New Roman"/>
          <w:color w:val="000000" w:themeColor="text1"/>
          <w:sz w:val="28"/>
          <w:szCs w:val="28"/>
          <w:lang w:val="uk-UA"/>
        </w:rPr>
        <w:t>на</w:t>
      </w:r>
      <w:r w:rsidR="00DB4644" w:rsidRPr="00DB4644">
        <w:rPr>
          <w:rFonts w:ascii="Times New Roman" w:hAnsi="Times New Roman" w:cs="Times New Roman"/>
          <w:color w:val="000000" w:themeColor="text1"/>
          <w:sz w:val="28"/>
          <w:szCs w:val="28"/>
          <w:lang w:val="uk-UA"/>
        </w:rPr>
        <w:t>тому, щотуристичні мультиплікатори, мають велике значення.</w:t>
      </w:r>
      <w:r w:rsidR="00DB4644">
        <w:rPr>
          <w:rFonts w:ascii="Times New Roman" w:hAnsi="Times New Roman" w:cs="Times New Roman"/>
          <w:color w:val="000000" w:themeColor="text1"/>
          <w:sz w:val="28"/>
          <w:szCs w:val="28"/>
          <w:lang w:val="uk-UA"/>
        </w:rPr>
        <w:t xml:space="preserve"> Таких моделей існує </w:t>
      </w:r>
      <w:r w:rsidR="00DB4644" w:rsidRPr="00DB4644">
        <w:rPr>
          <w:rFonts w:ascii="Times New Roman" w:hAnsi="Times New Roman" w:cs="Times New Roman"/>
          <w:color w:val="000000" w:themeColor="text1"/>
          <w:sz w:val="28"/>
          <w:szCs w:val="28"/>
          <w:lang w:val="uk-UA"/>
        </w:rPr>
        <w:t>кілька:</w:t>
      </w:r>
      <w:r w:rsidRPr="00FD757D">
        <w:rPr>
          <w:rFonts w:ascii="Times New Roman" w:hAnsi="Times New Roman" w:cs="Times New Roman"/>
          <w:color w:val="000000" w:themeColor="text1"/>
          <w:sz w:val="28"/>
          <w:szCs w:val="28"/>
          <w:lang w:val="uk-UA"/>
        </w:rPr>
        <w:t>перша</w:t>
      </w:r>
      <w:r w:rsidRPr="00DB4644">
        <w:rPr>
          <w:rFonts w:ascii="Times New Roman" w:hAnsi="Times New Roman" w:cs="Times New Roman"/>
          <w:color w:val="000000" w:themeColor="text1"/>
          <w:sz w:val="28"/>
          <w:szCs w:val="28"/>
          <w:lang w:val="uk-UA"/>
        </w:rPr>
        <w:t>– туристичний мультиплікатор</w:t>
      </w:r>
      <w:r w:rsidR="00DB4644" w:rsidRPr="00DB4644">
        <w:rPr>
          <w:rFonts w:ascii="Times New Roman" w:hAnsi="Times New Roman" w:cs="Times New Roman"/>
          <w:color w:val="000000" w:themeColor="text1"/>
          <w:sz w:val="28"/>
          <w:szCs w:val="28"/>
          <w:lang w:val="uk-UA"/>
        </w:rPr>
        <w:t>, який нам пропонують</w:t>
      </w:r>
      <w:r w:rsidRPr="00DB4644">
        <w:rPr>
          <w:rFonts w:ascii="Times New Roman" w:hAnsi="Times New Roman" w:cs="Times New Roman"/>
          <w:color w:val="000000" w:themeColor="text1"/>
          <w:sz w:val="28"/>
          <w:szCs w:val="28"/>
          <w:lang w:val="uk-UA"/>
        </w:rPr>
        <w:t xml:space="preserve"> Арча та Оуена,</w:t>
      </w:r>
      <w:r w:rsidR="00DB4644">
        <w:rPr>
          <w:rFonts w:ascii="Times New Roman" w:hAnsi="Times New Roman" w:cs="Times New Roman"/>
          <w:color w:val="000000" w:themeColor="text1"/>
          <w:sz w:val="28"/>
          <w:szCs w:val="28"/>
          <w:lang w:val="uk-UA"/>
        </w:rPr>
        <w:t xml:space="preserve">можна застосовувати в </w:t>
      </w:r>
      <w:r w:rsidR="00DB4644" w:rsidRPr="00DB4644">
        <w:rPr>
          <w:rFonts w:ascii="Times New Roman" w:hAnsi="Times New Roman" w:cs="Times New Roman"/>
          <w:color w:val="000000" w:themeColor="text1"/>
          <w:sz w:val="28"/>
          <w:szCs w:val="28"/>
          <w:lang w:val="uk-UA"/>
        </w:rPr>
        <w:t>оцінці ваги</w:t>
      </w:r>
      <w:r w:rsidRPr="00DB4644">
        <w:rPr>
          <w:rFonts w:ascii="Times New Roman" w:hAnsi="Times New Roman" w:cs="Times New Roman"/>
          <w:color w:val="000000" w:themeColor="text1"/>
          <w:sz w:val="28"/>
          <w:szCs w:val="28"/>
          <w:lang w:val="uk-UA"/>
        </w:rPr>
        <w:t xml:space="preserve"> витрат </w:t>
      </w:r>
      <w:r w:rsidRPr="00FD757D">
        <w:rPr>
          <w:rFonts w:ascii="Times New Roman" w:hAnsi="Times New Roman" w:cs="Times New Roman"/>
          <w:color w:val="000000" w:themeColor="text1"/>
          <w:sz w:val="28"/>
          <w:szCs w:val="28"/>
          <w:lang w:val="uk-UA"/>
        </w:rPr>
        <w:t>туристів</w:t>
      </w:r>
      <w:r w:rsidRPr="00DB4644">
        <w:rPr>
          <w:rFonts w:ascii="Times New Roman" w:hAnsi="Times New Roman" w:cs="Times New Roman"/>
          <w:color w:val="000000" w:themeColor="text1"/>
          <w:sz w:val="28"/>
          <w:szCs w:val="28"/>
          <w:lang w:val="uk-UA"/>
        </w:rPr>
        <w:t>на</w:t>
      </w:r>
      <w:r w:rsidR="00DB4644" w:rsidRPr="00DB4644">
        <w:rPr>
          <w:rFonts w:ascii="Times New Roman" w:hAnsi="Times New Roman" w:cs="Times New Roman"/>
          <w:color w:val="000000" w:themeColor="text1"/>
          <w:sz w:val="28"/>
          <w:szCs w:val="28"/>
          <w:lang w:val="uk-UA"/>
        </w:rPr>
        <w:t>загальн</w:t>
      </w:r>
      <w:r w:rsidR="00DB4644">
        <w:rPr>
          <w:rFonts w:ascii="Times New Roman" w:hAnsi="Times New Roman" w:cs="Times New Roman"/>
          <w:color w:val="000000" w:themeColor="text1"/>
          <w:sz w:val="28"/>
          <w:szCs w:val="28"/>
          <w:lang w:val="uk-UA"/>
        </w:rPr>
        <w:t>ий прибуток туристичного галузі, зайнятість населення та імпортні можливості; другою моделлю користуються під час розрахунку туристичного мультиплікатору «витрати-випуск», який в свою чергу будується на поєднанні всіх секторів економіки в матричному вигляді</w:t>
      </w:r>
      <w:r w:rsidRPr="00A853B9">
        <w:rPr>
          <w:rFonts w:ascii="Times New Roman" w:hAnsi="Times New Roman" w:cs="Times New Roman"/>
          <w:sz w:val="28"/>
          <w:szCs w:val="28"/>
          <w:lang w:val="uk-UA"/>
        </w:rPr>
        <w:t>[</w:t>
      </w:r>
      <w:r>
        <w:rPr>
          <w:rFonts w:ascii="Times New Roman" w:hAnsi="Times New Roman" w:cs="Times New Roman"/>
          <w:sz w:val="28"/>
          <w:szCs w:val="28"/>
          <w:lang w:val="uk-UA"/>
        </w:rPr>
        <w:t>19</w:t>
      </w:r>
      <w:r w:rsidRPr="00A853B9">
        <w:rPr>
          <w:rFonts w:ascii="Times New Roman" w:hAnsi="Times New Roman" w:cs="Times New Roman"/>
          <w:sz w:val="28"/>
          <w:szCs w:val="28"/>
          <w:lang w:val="uk-UA"/>
        </w:rPr>
        <w:t>]</w:t>
      </w:r>
      <w:r>
        <w:rPr>
          <w:rFonts w:ascii="Times New Roman" w:hAnsi="Times New Roman" w:cs="Times New Roman"/>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На сьогодні існують такі м</w:t>
      </w:r>
      <w:r>
        <w:rPr>
          <w:rFonts w:ascii="Times New Roman" w:eastAsia="Times New Roman" w:hAnsi="Times New Roman" w:cs="Times New Roman"/>
          <w:sz w:val="28"/>
          <w:szCs w:val="28"/>
          <w:lang w:val="uk-UA"/>
        </w:rPr>
        <w:t>е</w:t>
      </w:r>
      <w:r w:rsidRPr="00D726B5">
        <w:rPr>
          <w:rFonts w:ascii="Times New Roman" w:eastAsia="Times New Roman" w:hAnsi="Times New Roman" w:cs="Times New Roman"/>
          <w:sz w:val="28"/>
          <w:szCs w:val="28"/>
          <w:lang w:val="uk-UA"/>
        </w:rPr>
        <w:t>тоди оцінювання туристичної привабливості:</w:t>
      </w:r>
    </w:p>
    <w:p w:rsidR="00A853B9" w:rsidRPr="00D726B5" w:rsidRDefault="00A853B9" w:rsidP="00A853B9">
      <w:pPr>
        <w:pStyle w:val="a3"/>
        <w:numPr>
          <w:ilvl w:val="0"/>
          <w:numId w:val="18"/>
        </w:numPr>
        <w:shd w:val="clear" w:color="auto" w:fill="FFFFFF" w:themeFill="background1"/>
        <w:spacing w:after="0" w:line="360" w:lineRule="auto"/>
        <w:ind w:left="0" w:firstLine="169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lastRenderedPageBreak/>
        <w:t>метод сум, який дає можливість отримати інтегральну рейтингову оцінку у результаті сумування відношень вихідних показників до їх стандартизованих значень. При цьому складним є вибір базового показника стандартизації;</w:t>
      </w:r>
    </w:p>
    <w:p w:rsidR="00A853B9" w:rsidRPr="00D726B5" w:rsidRDefault="00A853B9" w:rsidP="00A853B9">
      <w:pPr>
        <w:pStyle w:val="a3"/>
        <w:numPr>
          <w:ilvl w:val="0"/>
          <w:numId w:val="18"/>
        </w:numPr>
        <w:shd w:val="clear" w:color="auto" w:fill="FFFFFF" w:themeFill="background1"/>
        <w:spacing w:after="0" w:line="360" w:lineRule="auto"/>
        <w:ind w:left="0" w:firstLine="169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 xml:space="preserve">метод коефіцієнтів, що є середнім геометричним </w:t>
      </w:r>
      <w:r w:rsidR="00E21FDC">
        <w:rPr>
          <w:rFonts w:ascii="Times New Roman" w:hAnsi="Times New Roman" w:cs="Times New Roman"/>
          <w:sz w:val="28"/>
          <w:szCs w:val="28"/>
          <w:lang w:val="uk-UA"/>
        </w:rPr>
        <w:t>окрім вийняту виділення</w:t>
      </w:r>
      <w:r w:rsidRPr="00D726B5">
        <w:rPr>
          <w:rFonts w:ascii="Times New Roman" w:hAnsi="Times New Roman" w:cs="Times New Roman"/>
          <w:sz w:val="28"/>
          <w:szCs w:val="28"/>
          <w:lang w:val="uk-UA"/>
        </w:rPr>
        <w:t xml:space="preserve"> кореня з виразу. При цьому інтегральна оцінка буде рівнятися нулю, при обернення на нуль однієї із складових;</w:t>
      </w:r>
    </w:p>
    <w:p w:rsidR="00A853B9" w:rsidRPr="00D726B5" w:rsidRDefault="00A853B9" w:rsidP="00A853B9">
      <w:pPr>
        <w:pStyle w:val="a3"/>
        <w:numPr>
          <w:ilvl w:val="0"/>
          <w:numId w:val="18"/>
        </w:numPr>
        <w:shd w:val="clear" w:color="auto" w:fill="FFFFFF" w:themeFill="background1"/>
        <w:spacing w:after="0" w:line="360" w:lineRule="auto"/>
        <w:ind w:left="0" w:firstLine="1699"/>
        <w:jc w:val="both"/>
        <w:rPr>
          <w:rFonts w:ascii="Times New Roman" w:eastAsia="Times New Roman" w:hAnsi="Times New Roman" w:cs="Times New Roman"/>
          <w:sz w:val="28"/>
          <w:szCs w:val="28"/>
          <w:lang w:val="uk-UA"/>
        </w:rPr>
      </w:pPr>
      <w:r w:rsidRPr="00D726B5">
        <w:rPr>
          <w:rFonts w:ascii="Times New Roman" w:hAnsi="Times New Roman" w:cs="Times New Roman"/>
          <w:sz w:val="28"/>
          <w:szCs w:val="28"/>
          <w:lang w:val="uk-UA"/>
        </w:rPr>
        <w:t>метод середньої арифметичної,рейтингова оцінка встановлюється через усереднення стандартизованих значень;</w:t>
      </w:r>
    </w:p>
    <w:p w:rsidR="00A853B9" w:rsidRPr="00D726B5" w:rsidRDefault="00A853B9" w:rsidP="00A853B9">
      <w:pPr>
        <w:pStyle w:val="a3"/>
        <w:numPr>
          <w:ilvl w:val="0"/>
          <w:numId w:val="18"/>
        </w:numPr>
        <w:shd w:val="clear" w:color="auto" w:fill="FFFFFF" w:themeFill="background1"/>
        <w:spacing w:after="0" w:line="360" w:lineRule="auto"/>
        <w:ind w:left="0" w:firstLine="1699"/>
        <w:jc w:val="both"/>
        <w:rPr>
          <w:rFonts w:ascii="Times New Roman" w:eastAsia="Times New Roman" w:hAnsi="Times New Roman" w:cs="Times New Roman"/>
          <w:sz w:val="28"/>
          <w:szCs w:val="28"/>
          <w:lang w:val="uk-UA"/>
        </w:rPr>
      </w:pPr>
      <w:r w:rsidRPr="00D726B5">
        <w:rPr>
          <w:rFonts w:ascii="Times New Roman" w:hAnsi="Times New Roman" w:cs="Times New Roman"/>
          <w:sz w:val="28"/>
          <w:szCs w:val="28"/>
          <w:lang w:val="uk-UA"/>
        </w:rPr>
        <w:t>метод суми місць здійснюється шляхом сумування рангів. При цьому результати є незавжди коректними, оскільки для показників характерні різні характеристики;</w:t>
      </w:r>
    </w:p>
    <w:p w:rsidR="00A853B9" w:rsidRPr="007B48D7" w:rsidRDefault="00A853B9" w:rsidP="00A853B9">
      <w:pPr>
        <w:pStyle w:val="a3"/>
        <w:numPr>
          <w:ilvl w:val="0"/>
          <w:numId w:val="18"/>
        </w:numPr>
        <w:shd w:val="clear" w:color="auto" w:fill="FFFFFF" w:themeFill="background1"/>
        <w:spacing w:after="0" w:line="360" w:lineRule="auto"/>
        <w:ind w:left="0" w:firstLine="709"/>
        <w:jc w:val="both"/>
        <w:rPr>
          <w:rFonts w:ascii="Times New Roman" w:eastAsia="Times New Roman" w:hAnsi="Times New Roman" w:cs="Times New Roman"/>
          <w:sz w:val="28"/>
          <w:szCs w:val="28"/>
          <w:lang w:val="uk-UA"/>
        </w:rPr>
      </w:pPr>
      <w:r w:rsidRPr="007B48D7">
        <w:rPr>
          <w:rFonts w:ascii="Times New Roman" w:hAnsi="Times New Roman" w:cs="Times New Roman"/>
          <w:sz w:val="28"/>
          <w:szCs w:val="28"/>
          <w:lang w:val="uk-UA"/>
        </w:rPr>
        <w:t xml:space="preserve">метод відстаней, який розраховується з урахуванням значень показників  туристичного регіону та еталонного показника </w:t>
      </w:r>
      <w:r w:rsidRPr="0001766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18</w:t>
      </w:r>
      <w:r w:rsidRPr="00017669">
        <w:rPr>
          <w:rFonts w:ascii="Times New Roman" w:hAnsi="Times New Roman" w:cs="Times New Roman"/>
          <w:color w:val="000000" w:themeColor="text1"/>
          <w:sz w:val="28"/>
          <w:szCs w:val="28"/>
          <w:lang w:val="uk-UA"/>
        </w:rPr>
        <w:t>].</w:t>
      </w:r>
    </w:p>
    <w:p w:rsidR="00473884" w:rsidRDefault="00473884" w:rsidP="00A853B9">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Оцінити рекреаційно-туристичну привабливість </w:t>
      </w:r>
      <w:r w:rsidR="0010500F">
        <w:rPr>
          <w:rFonts w:ascii="Times New Roman" w:eastAsia="Times New Roman" w:hAnsi="Times New Roman" w:cs="Times New Roman"/>
          <w:color w:val="000000" w:themeColor="text1"/>
          <w:sz w:val="28"/>
          <w:szCs w:val="28"/>
          <w:lang w:val="uk-UA"/>
        </w:rPr>
        <w:t>можна за методикою інтегральної оцінки, що складена з комплексу різних підходів. Дана методика враховує соціально-економічні умови, транспортну доступність, екологічний стан, та рівень розвитку туристичної інфраструктури за загальним складом ознак з важливим показником, який обчислюється.</w:t>
      </w:r>
    </w:p>
    <w:p w:rsidR="00A853B9" w:rsidRPr="00473884" w:rsidRDefault="00A853B9" w:rsidP="00A853B9">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val="uk-UA"/>
        </w:rPr>
      </w:pPr>
      <w:r w:rsidRPr="00FD757D">
        <w:rPr>
          <w:rFonts w:ascii="Times New Roman" w:eastAsia="Times New Roman" w:hAnsi="Times New Roman" w:cs="Times New Roman"/>
          <w:color w:val="000000" w:themeColor="text1"/>
          <w:sz w:val="28"/>
          <w:szCs w:val="28"/>
          <w:lang w:val="uk-UA"/>
        </w:rPr>
        <w:t>Фактори, що одержали</w:t>
      </w:r>
      <w:r w:rsidR="00473884">
        <w:rPr>
          <w:rFonts w:ascii="Times New Roman" w:eastAsia="Times New Roman" w:hAnsi="Times New Roman" w:cs="Times New Roman"/>
          <w:color w:val="000000" w:themeColor="text1"/>
          <w:sz w:val="28"/>
          <w:szCs w:val="28"/>
          <w:lang w:val="uk-UA"/>
        </w:rPr>
        <w:t xml:space="preserve"> найбільший вплив, зокрема такі як природні пам’ятки, кліматичні умови, зручність транспортної мережі, сприятливі екологічні умови, забезпечення закладами громадського харчування, до всього також можна додати ще безпеку. Всі ці фактори були взяті для проведення аналізу рекреаційно-туристичної привабливості Новгород-Сіверського району </w:t>
      </w:r>
      <w:r>
        <w:rPr>
          <w:rFonts w:ascii="Times New Roman" w:eastAsia="Times New Roman" w:hAnsi="Times New Roman" w:cs="Times New Roman"/>
          <w:sz w:val="28"/>
          <w:szCs w:val="28"/>
          <w:lang w:val="uk-UA"/>
        </w:rPr>
        <w:t>[25</w:t>
      </w:r>
      <w:r w:rsidRPr="00D726B5">
        <w:rPr>
          <w:rFonts w:ascii="Times New Roman" w:eastAsia="Times New Roman" w:hAnsi="Times New Roman" w:cs="Times New Roman"/>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Параметри, що характеризують стан рекреаційно-туристичної сфери окремих районів можна розглядатиза такими напрямками:</w:t>
      </w:r>
    </w:p>
    <w:p w:rsidR="00A853B9" w:rsidRPr="00D726B5" w:rsidRDefault="00EE55A8"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ab/>
        <w:t>зручна транспортна мережа</w:t>
      </w:r>
      <w:r w:rsidR="00A853B9" w:rsidRPr="00D726B5">
        <w:rPr>
          <w:rFonts w:ascii="Times New Roman" w:eastAsia="Times New Roman" w:hAnsi="Times New Roman" w:cs="Times New Roman"/>
          <w:sz w:val="28"/>
          <w:szCs w:val="28"/>
          <w:lang w:val="uk-UA"/>
        </w:rPr>
        <w:t>;</w:t>
      </w:r>
    </w:p>
    <w:p w:rsidR="00A853B9" w:rsidRPr="00D726B5" w:rsidRDefault="00A853B9"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lastRenderedPageBreak/>
        <w:t>2.</w:t>
      </w:r>
      <w:r w:rsidRPr="00D726B5">
        <w:rPr>
          <w:rFonts w:ascii="Times New Roman" w:eastAsia="Times New Roman" w:hAnsi="Times New Roman" w:cs="Times New Roman"/>
          <w:sz w:val="28"/>
          <w:szCs w:val="28"/>
          <w:lang w:val="uk-UA"/>
        </w:rPr>
        <w:tab/>
        <w:t>рекреаційно-туристична інфраструктура;</w:t>
      </w:r>
    </w:p>
    <w:p w:rsidR="00A853B9" w:rsidRPr="00D726B5" w:rsidRDefault="00A853B9" w:rsidP="00890C7D">
      <w:pPr>
        <w:shd w:val="clear" w:color="auto" w:fill="FFFFFF" w:themeFill="background1"/>
        <w:tabs>
          <w:tab w:val="left" w:pos="708"/>
          <w:tab w:val="left" w:pos="1416"/>
          <w:tab w:val="left" w:pos="2124"/>
          <w:tab w:val="left" w:pos="2832"/>
          <w:tab w:val="left" w:pos="3540"/>
          <w:tab w:val="left" w:pos="4248"/>
          <w:tab w:val="left" w:pos="4956"/>
          <w:tab w:val="left" w:pos="6450"/>
        </w:tabs>
        <w:spacing w:after="0" w:line="360" w:lineRule="auto"/>
        <w:ind w:firstLine="426"/>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3.</w:t>
      </w:r>
      <w:r w:rsidRPr="00D726B5">
        <w:rPr>
          <w:rFonts w:ascii="Times New Roman" w:eastAsia="Times New Roman" w:hAnsi="Times New Roman" w:cs="Times New Roman"/>
          <w:sz w:val="28"/>
          <w:szCs w:val="28"/>
          <w:lang w:val="uk-UA"/>
        </w:rPr>
        <w:tab/>
      </w:r>
      <w:r w:rsidR="00EE55A8">
        <w:rPr>
          <w:rFonts w:ascii="Times New Roman" w:eastAsia="Times New Roman" w:hAnsi="Times New Roman" w:cs="Times New Roman"/>
          <w:sz w:val="28"/>
          <w:szCs w:val="28"/>
          <w:lang w:val="uk-UA"/>
        </w:rPr>
        <w:t>задовільний екологічний стан</w:t>
      </w:r>
      <w:r w:rsidRPr="00D726B5">
        <w:rPr>
          <w:rFonts w:ascii="Times New Roman" w:eastAsia="Times New Roman" w:hAnsi="Times New Roman" w:cs="Times New Roman"/>
          <w:sz w:val="28"/>
          <w:szCs w:val="28"/>
          <w:lang w:val="uk-UA"/>
        </w:rPr>
        <w:t>;</w:t>
      </w:r>
      <w:r w:rsidR="00890C7D">
        <w:rPr>
          <w:rFonts w:ascii="Times New Roman" w:eastAsia="Times New Roman" w:hAnsi="Times New Roman" w:cs="Times New Roman"/>
          <w:sz w:val="28"/>
          <w:szCs w:val="28"/>
          <w:lang w:val="uk-UA"/>
        </w:rPr>
        <w:tab/>
      </w:r>
    </w:p>
    <w:p w:rsidR="00A853B9" w:rsidRPr="00D726B5" w:rsidRDefault="00A853B9"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4.</w:t>
      </w:r>
      <w:r w:rsidRPr="00D726B5">
        <w:rPr>
          <w:rFonts w:ascii="Times New Roman" w:eastAsia="Times New Roman" w:hAnsi="Times New Roman" w:cs="Times New Roman"/>
          <w:sz w:val="28"/>
          <w:szCs w:val="28"/>
          <w:lang w:val="uk-UA"/>
        </w:rPr>
        <w:tab/>
      </w:r>
      <w:r w:rsidR="00EE55A8">
        <w:rPr>
          <w:rFonts w:ascii="Times New Roman" w:eastAsia="Times New Roman" w:hAnsi="Times New Roman" w:cs="Times New Roman"/>
          <w:sz w:val="28"/>
          <w:szCs w:val="28"/>
          <w:lang w:val="uk-UA"/>
        </w:rPr>
        <w:t xml:space="preserve">високий </w:t>
      </w:r>
      <w:r w:rsidRPr="00D726B5">
        <w:rPr>
          <w:rFonts w:ascii="Times New Roman" w:eastAsia="Times New Roman" w:hAnsi="Times New Roman" w:cs="Times New Roman"/>
          <w:sz w:val="28"/>
          <w:szCs w:val="28"/>
          <w:lang w:val="uk-UA"/>
        </w:rPr>
        <w:t xml:space="preserve">рівень </w:t>
      </w:r>
      <w:r w:rsidR="00EE55A8">
        <w:rPr>
          <w:rFonts w:ascii="Times New Roman" w:eastAsia="Times New Roman" w:hAnsi="Times New Roman" w:cs="Times New Roman"/>
          <w:sz w:val="28"/>
          <w:szCs w:val="28"/>
          <w:lang w:val="uk-UA"/>
        </w:rPr>
        <w:t>економічного розвитку району</w:t>
      </w:r>
      <w:r w:rsidRPr="00D726B5">
        <w:rPr>
          <w:rFonts w:ascii="Times New Roman" w:eastAsia="Times New Roman" w:hAnsi="Times New Roman" w:cs="Times New Roman"/>
          <w:sz w:val="28"/>
          <w:szCs w:val="28"/>
          <w:lang w:val="uk-UA"/>
        </w:rPr>
        <w:t>.</w:t>
      </w:r>
    </w:p>
    <w:p w:rsidR="00EE55A8" w:rsidRDefault="00EE55A8" w:rsidP="00A853B9">
      <w:pPr>
        <w:shd w:val="clear" w:color="auto" w:fill="FFFFFF" w:themeFill="background1"/>
        <w:spacing w:after="0" w:line="360" w:lineRule="auto"/>
        <w:ind w:firstLine="709"/>
        <w:jc w:val="both"/>
        <w:rPr>
          <w:rFonts w:ascii="Times New Roman" w:eastAsia="Times New Roman" w:hAnsi="Times New Roman" w:cs="Times New Roman"/>
          <w:color w:val="ED7D31" w:themeColor="accent2"/>
          <w:sz w:val="28"/>
          <w:szCs w:val="28"/>
          <w:lang w:val="uk-UA"/>
        </w:rPr>
      </w:pPr>
    </w:p>
    <w:p w:rsidR="00EE55A8" w:rsidRDefault="00EE55A8" w:rsidP="00A853B9">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За кожним з напрямків виділяють дані, які є, за думкою науковців, найбільш важливі, що й досить загально атестують конкретну територію внутрішнього туризму.</w:t>
      </w:r>
    </w:p>
    <w:p w:rsidR="00EE55A8" w:rsidRPr="00EE55A8" w:rsidRDefault="00F4468F" w:rsidP="00A853B9">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Оцінити характеристику транспортної доступності за такими ознаками: густота автошляхів, кількість керуючих по ним видів транспорту, віддаленість районного центру від обласного та останній, це легка доступність трансферу до району з іншого міста.</w:t>
      </w:r>
    </w:p>
    <w:p w:rsidR="009262FC" w:rsidRDefault="009262FC" w:rsidP="00A853B9">
      <w:pPr>
        <w:shd w:val="clear" w:color="auto" w:fill="FFFFFF" w:themeFill="background1"/>
        <w:spacing w:after="0" w:line="360" w:lineRule="auto"/>
        <w:ind w:firstLine="426"/>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Рекреаційно-туристичну інфраструктуру можна оцінити за наступними ознаками:</w:t>
      </w:r>
    </w:p>
    <w:p w:rsidR="009262FC" w:rsidRPr="009262FC" w:rsidRDefault="009262FC" w:rsidP="00A853B9">
      <w:pPr>
        <w:shd w:val="clear" w:color="auto" w:fill="FFFFFF" w:themeFill="background1"/>
        <w:spacing w:after="0" w:line="360" w:lineRule="auto"/>
        <w:ind w:firstLine="426"/>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 наявність засобів розміщення, з можливістю залишитись на одну ніч;</w:t>
      </w:r>
    </w:p>
    <w:p w:rsidR="009262FC" w:rsidRDefault="009262FC"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кількість розважальних місць;</w:t>
      </w:r>
    </w:p>
    <w:p w:rsidR="009262FC" w:rsidRDefault="009262FC"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об’єми громадського харчування на одну особо;</w:t>
      </w:r>
    </w:p>
    <w:p w:rsidR="009262FC" w:rsidRDefault="009262FC"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4. об’єми </w:t>
      </w:r>
      <w:r w:rsidR="00DC3C63">
        <w:rPr>
          <w:rFonts w:ascii="Times New Roman" w:eastAsia="Times New Roman" w:hAnsi="Times New Roman" w:cs="Times New Roman"/>
          <w:sz w:val="28"/>
          <w:szCs w:val="28"/>
          <w:lang w:val="uk-UA"/>
        </w:rPr>
        <w:t>роздільної торгівлі на одну особу.</w:t>
      </w:r>
    </w:p>
    <w:p w:rsidR="00DC3C63" w:rsidRDefault="00DC3C63"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того щоб оцінити природно-екологічну привабливість району, можна використовувати показники, які пояснюють існування природних пам’яток, екологічний стан та кліматичні умови певної території:</w:t>
      </w:r>
    </w:p>
    <w:p w:rsidR="00A853B9" w:rsidRDefault="00DC3C63"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наявна кількість природних пам’яток;</w:t>
      </w:r>
    </w:p>
    <w:p w:rsidR="00DC3C63" w:rsidRDefault="00FD757D"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ab/>
      </w:r>
      <w:r w:rsidR="00DC3C63">
        <w:rPr>
          <w:rFonts w:ascii="Times New Roman" w:eastAsia="Times New Roman" w:hAnsi="Times New Roman" w:cs="Times New Roman"/>
          <w:sz w:val="28"/>
          <w:szCs w:val="28"/>
          <w:lang w:val="uk-UA"/>
        </w:rPr>
        <w:t>перспектива відпочинку біля моря;</w:t>
      </w:r>
    </w:p>
    <w:p w:rsidR="00A853B9" w:rsidRPr="00D726B5" w:rsidRDefault="00A853B9"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3.</w:t>
      </w:r>
      <w:r w:rsidRPr="00D726B5">
        <w:rPr>
          <w:rFonts w:ascii="Times New Roman" w:eastAsia="Times New Roman" w:hAnsi="Times New Roman" w:cs="Times New Roman"/>
          <w:sz w:val="28"/>
          <w:szCs w:val="28"/>
          <w:lang w:val="uk-UA"/>
        </w:rPr>
        <w:tab/>
      </w:r>
      <w:r w:rsidR="00DC3C63">
        <w:rPr>
          <w:rFonts w:ascii="Times New Roman" w:eastAsia="Times New Roman" w:hAnsi="Times New Roman" w:cs="Times New Roman"/>
          <w:sz w:val="28"/>
          <w:szCs w:val="28"/>
          <w:lang w:val="uk-UA"/>
        </w:rPr>
        <w:t xml:space="preserve">загальна </w:t>
      </w:r>
      <w:r w:rsidRPr="00D726B5">
        <w:rPr>
          <w:rFonts w:ascii="Times New Roman" w:eastAsia="Times New Roman" w:hAnsi="Times New Roman" w:cs="Times New Roman"/>
          <w:sz w:val="28"/>
          <w:szCs w:val="28"/>
          <w:lang w:val="uk-UA"/>
        </w:rPr>
        <w:t>середньорічна кількість опадів;</w:t>
      </w:r>
    </w:p>
    <w:p w:rsidR="00A853B9" w:rsidRPr="00DE67BD" w:rsidRDefault="00A853B9"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4.</w:t>
      </w:r>
      <w:r w:rsidRPr="00D726B5">
        <w:rPr>
          <w:rFonts w:ascii="Times New Roman" w:eastAsia="Times New Roman" w:hAnsi="Times New Roman" w:cs="Times New Roman"/>
          <w:sz w:val="28"/>
          <w:szCs w:val="28"/>
          <w:lang w:val="uk-UA"/>
        </w:rPr>
        <w:tab/>
      </w:r>
      <w:r w:rsidR="00DC3C63">
        <w:rPr>
          <w:rFonts w:ascii="Times New Roman" w:eastAsia="Times New Roman" w:hAnsi="Times New Roman" w:cs="Times New Roman"/>
          <w:sz w:val="28"/>
          <w:szCs w:val="28"/>
          <w:lang w:val="uk-UA"/>
        </w:rPr>
        <w:t xml:space="preserve">види викидів в атмосферу </w:t>
      </w:r>
      <w:r w:rsidRPr="00D726B5">
        <w:rPr>
          <w:rFonts w:ascii="Times New Roman" w:eastAsia="Times New Roman" w:hAnsi="Times New Roman" w:cs="Times New Roman"/>
          <w:sz w:val="28"/>
          <w:szCs w:val="28"/>
          <w:lang w:val="uk-UA"/>
        </w:rPr>
        <w:t>шкідливих речовин [</w:t>
      </w:r>
      <w:r>
        <w:rPr>
          <w:rFonts w:ascii="Times New Roman" w:eastAsia="Times New Roman" w:hAnsi="Times New Roman" w:cs="Times New Roman"/>
          <w:sz w:val="28"/>
          <w:szCs w:val="28"/>
          <w:lang w:val="uk-UA"/>
        </w:rPr>
        <w:t>62</w:t>
      </w:r>
      <w:r w:rsidRPr="00DE67BD">
        <w:rPr>
          <w:rFonts w:ascii="Times New Roman" w:eastAsia="Times New Roman" w:hAnsi="Times New Roman" w:cs="Times New Roman"/>
          <w:sz w:val="28"/>
          <w:szCs w:val="28"/>
          <w:lang w:val="ru-RU"/>
        </w:rPr>
        <w:t>].</w:t>
      </w:r>
    </w:p>
    <w:p w:rsidR="002E051D" w:rsidRDefault="00A21CD0"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туристів оцінка стану соціально-економічного розвитку району важлива з боку загальної безпеки території, розвиненої соціальної інфраструктури, наявна можливість, в разі необхідності, отримання швидкої </w:t>
      </w:r>
      <w:r>
        <w:rPr>
          <w:rFonts w:ascii="Times New Roman" w:eastAsia="Times New Roman" w:hAnsi="Times New Roman" w:cs="Times New Roman"/>
          <w:sz w:val="28"/>
          <w:szCs w:val="28"/>
          <w:lang w:val="uk-UA"/>
        </w:rPr>
        <w:lastRenderedPageBreak/>
        <w:t xml:space="preserve">медичної допомоги. </w:t>
      </w:r>
      <w:r w:rsidR="002E051D">
        <w:rPr>
          <w:rFonts w:ascii="Times New Roman" w:eastAsia="Times New Roman" w:hAnsi="Times New Roman" w:cs="Times New Roman"/>
          <w:sz w:val="28"/>
          <w:szCs w:val="28"/>
          <w:lang w:val="uk-UA"/>
        </w:rPr>
        <w:t xml:space="preserve">Для оцінки даних аспектів, які окреслюють вертикально або ж побічно підходящі площини території: </w:t>
      </w:r>
    </w:p>
    <w:p w:rsidR="002E051D" w:rsidRDefault="00A853B9"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1.</w:t>
      </w:r>
      <w:r w:rsidRPr="00D726B5">
        <w:rPr>
          <w:rFonts w:ascii="Times New Roman" w:eastAsia="Times New Roman" w:hAnsi="Times New Roman" w:cs="Times New Roman"/>
          <w:sz w:val="28"/>
          <w:szCs w:val="28"/>
          <w:lang w:val="uk-UA"/>
        </w:rPr>
        <w:tab/>
      </w:r>
      <w:r w:rsidR="002E051D">
        <w:rPr>
          <w:rFonts w:ascii="Times New Roman" w:eastAsia="Times New Roman" w:hAnsi="Times New Roman" w:cs="Times New Roman"/>
          <w:sz w:val="28"/>
          <w:szCs w:val="28"/>
          <w:lang w:val="uk-UA"/>
        </w:rPr>
        <w:t>доходи населення за місяць;</w:t>
      </w:r>
    </w:p>
    <w:p w:rsidR="002E051D" w:rsidRDefault="00A853B9"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2.</w:t>
      </w:r>
      <w:r w:rsidRPr="00D726B5">
        <w:rPr>
          <w:rFonts w:ascii="Times New Roman" w:eastAsia="Times New Roman" w:hAnsi="Times New Roman" w:cs="Times New Roman"/>
          <w:sz w:val="28"/>
          <w:szCs w:val="28"/>
          <w:lang w:val="uk-UA"/>
        </w:rPr>
        <w:tab/>
      </w:r>
      <w:r w:rsidR="002E051D">
        <w:rPr>
          <w:rFonts w:ascii="Times New Roman" w:eastAsia="Times New Roman" w:hAnsi="Times New Roman" w:cs="Times New Roman"/>
          <w:sz w:val="28"/>
          <w:szCs w:val="28"/>
          <w:lang w:val="uk-UA"/>
        </w:rPr>
        <w:t>кількість нових скоєних злочинів на 10 000 осіб;</w:t>
      </w:r>
    </w:p>
    <w:p w:rsidR="00A853B9" w:rsidRPr="00D726B5" w:rsidRDefault="00A853B9"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3.</w:t>
      </w:r>
      <w:r w:rsidRPr="00D726B5">
        <w:rPr>
          <w:rFonts w:ascii="Times New Roman" w:eastAsia="Times New Roman" w:hAnsi="Times New Roman" w:cs="Times New Roman"/>
          <w:sz w:val="28"/>
          <w:szCs w:val="28"/>
          <w:lang w:val="uk-UA"/>
        </w:rPr>
        <w:tab/>
      </w:r>
      <w:r w:rsidR="002E051D">
        <w:rPr>
          <w:rFonts w:ascii="Times New Roman" w:eastAsia="Times New Roman" w:hAnsi="Times New Roman" w:cs="Times New Roman"/>
          <w:sz w:val="28"/>
          <w:szCs w:val="28"/>
          <w:lang w:val="uk-UA"/>
        </w:rPr>
        <w:t xml:space="preserve">загальна </w:t>
      </w:r>
      <w:r w:rsidRPr="00D726B5">
        <w:rPr>
          <w:rFonts w:ascii="Times New Roman" w:eastAsia="Times New Roman" w:hAnsi="Times New Roman" w:cs="Times New Roman"/>
          <w:sz w:val="28"/>
          <w:szCs w:val="28"/>
          <w:lang w:val="uk-UA"/>
        </w:rPr>
        <w:t>чисельність населення;</w:t>
      </w:r>
    </w:p>
    <w:p w:rsidR="00A853B9" w:rsidRPr="00D726B5" w:rsidRDefault="00A853B9"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4.</w:t>
      </w:r>
      <w:r w:rsidRPr="00D726B5">
        <w:rPr>
          <w:rFonts w:ascii="Times New Roman" w:eastAsia="Times New Roman" w:hAnsi="Times New Roman" w:cs="Times New Roman"/>
          <w:sz w:val="28"/>
          <w:szCs w:val="28"/>
          <w:lang w:val="uk-UA"/>
        </w:rPr>
        <w:tab/>
      </w:r>
      <w:r w:rsidR="002E051D">
        <w:rPr>
          <w:rFonts w:ascii="Times New Roman" w:eastAsia="Times New Roman" w:hAnsi="Times New Roman" w:cs="Times New Roman"/>
          <w:sz w:val="28"/>
          <w:szCs w:val="28"/>
          <w:lang w:val="uk-UA"/>
        </w:rPr>
        <w:t xml:space="preserve">кількість лікарняних койко-місць </w:t>
      </w:r>
      <w:r w:rsidRPr="00D726B5">
        <w:rPr>
          <w:rFonts w:ascii="Times New Roman" w:eastAsia="Times New Roman" w:hAnsi="Times New Roman" w:cs="Times New Roman"/>
          <w:sz w:val="28"/>
          <w:szCs w:val="28"/>
          <w:lang w:val="uk-UA"/>
        </w:rPr>
        <w:t xml:space="preserve"> на 10 000 осіб.</w:t>
      </w:r>
    </w:p>
    <w:p w:rsidR="00A853B9" w:rsidRPr="00D726B5" w:rsidRDefault="00D83882"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Кожне значення розглянутого показника за певною територією </w:t>
      </w:r>
      <w:r w:rsidR="00A853B9" w:rsidRPr="00D726B5">
        <w:rPr>
          <w:rFonts w:ascii="Times New Roman" w:eastAsia="Times New Roman" w:hAnsi="Times New Roman" w:cs="Times New Roman"/>
          <w:sz w:val="28"/>
          <w:szCs w:val="28"/>
          <w:lang w:val="uk-UA"/>
        </w:rPr>
        <w:t>розраховується відповідний ранг від 0 до 1 по формулі:</w:t>
      </w:r>
    </w:p>
    <w:p w:rsidR="00A853B9" w:rsidRPr="00D726B5" w:rsidRDefault="00A853B9" w:rsidP="00A853B9">
      <w:pPr>
        <w:shd w:val="clear" w:color="auto" w:fill="FFFFFF" w:themeFill="background1"/>
        <w:spacing w:after="0" w:line="360" w:lineRule="auto"/>
        <w:ind w:firstLine="709"/>
        <w:jc w:val="center"/>
        <w:rPr>
          <w:rFonts w:ascii="Times New Roman" w:eastAsia="Times New Roman" w:hAnsi="Times New Roman" w:cs="Times New Roman"/>
          <w:sz w:val="28"/>
          <w:szCs w:val="28"/>
          <w:lang w:val="uk-UA"/>
        </w:rPr>
      </w:pPr>
      <w:r w:rsidRPr="00D726B5">
        <w:rPr>
          <w:rFonts w:ascii="Times New Roman" w:eastAsia="Times New Roman" w:hAnsi="Times New Roman" w:cs="Times New Roman"/>
          <w:noProof/>
          <w:sz w:val="28"/>
          <w:szCs w:val="28"/>
          <w:lang w:val="uk-UA" w:eastAsia="uk-UA"/>
        </w:rPr>
        <w:drawing>
          <wp:inline distT="0" distB="0" distL="0" distR="0">
            <wp:extent cx="1075055" cy="592455"/>
            <wp:effectExtent l="0" t="0" r="0" b="0"/>
            <wp:docPr id="6" name="Рисунок 6" descr="https://www.cfin.ru/press/practical/2006-10/05-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cfin.ru/press/practical/2006-10/05-02.pn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75055" cy="592455"/>
                    </a:xfrm>
                    <a:prstGeom prst="rect">
                      <a:avLst/>
                    </a:prstGeom>
                    <a:noFill/>
                    <a:ln>
                      <a:noFill/>
                    </a:ln>
                  </pic:spPr>
                </pic:pic>
              </a:graphicData>
            </a:graphic>
          </wp:inline>
        </w:drawing>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де r - ранг показника k;</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 xml:space="preserve">max k - найбільше значення показника k </w:t>
      </w:r>
      <w:r w:rsidR="00D83882">
        <w:rPr>
          <w:rFonts w:ascii="Times New Roman" w:eastAsia="Times New Roman" w:hAnsi="Times New Roman" w:cs="Times New Roman"/>
          <w:sz w:val="28"/>
          <w:szCs w:val="28"/>
          <w:lang w:val="uk-UA"/>
        </w:rPr>
        <w:t>за всіма розглянутими територіями</w:t>
      </w:r>
      <w:r w:rsidRPr="00D726B5">
        <w:rPr>
          <w:rFonts w:ascii="Times New Roman" w:eastAsia="Times New Roman" w:hAnsi="Times New Roman" w:cs="Times New Roman"/>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Якщо показник впливає   на підсумковий показник (наприклад, кількість зареєстрованих злочинів), то ранг показника розраховується по наступній формулі:</w:t>
      </w:r>
    </w:p>
    <w:p w:rsidR="00A853B9" w:rsidRPr="00D726B5" w:rsidRDefault="00A853B9" w:rsidP="00A853B9">
      <w:pPr>
        <w:shd w:val="clear" w:color="auto" w:fill="FFFFFF" w:themeFill="background1"/>
        <w:spacing w:after="0" w:line="360" w:lineRule="auto"/>
        <w:ind w:firstLine="709"/>
        <w:jc w:val="center"/>
        <w:rPr>
          <w:rFonts w:ascii="Times New Roman" w:eastAsia="Times New Roman" w:hAnsi="Times New Roman" w:cs="Times New Roman"/>
          <w:sz w:val="28"/>
          <w:szCs w:val="28"/>
          <w:lang w:val="uk-UA"/>
        </w:rPr>
      </w:pPr>
      <w:r w:rsidRPr="00D726B5">
        <w:rPr>
          <w:rFonts w:ascii="Times New Roman" w:eastAsia="Times New Roman" w:hAnsi="Times New Roman" w:cs="Times New Roman"/>
          <w:noProof/>
          <w:sz w:val="28"/>
          <w:szCs w:val="28"/>
          <w:lang w:val="uk-UA" w:eastAsia="uk-UA"/>
        </w:rPr>
        <w:drawing>
          <wp:inline distT="0" distB="0" distL="0" distR="0">
            <wp:extent cx="1192530" cy="467995"/>
            <wp:effectExtent l="0" t="0" r="7620" b="8255"/>
            <wp:docPr id="5" name="Рисунок 5" descr="https://www.cfin.ru/press/practical/2006-10/05-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cfin.ru/press/practical/2006-10/05-03.pn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92530" cy="467995"/>
                    </a:xfrm>
                    <a:prstGeom prst="rect">
                      <a:avLst/>
                    </a:prstGeom>
                    <a:noFill/>
                    <a:ln>
                      <a:noFill/>
                    </a:ln>
                  </pic:spPr>
                </pic:pic>
              </a:graphicData>
            </a:graphic>
          </wp:inline>
        </w:drawing>
      </w:r>
    </w:p>
    <w:p w:rsidR="00A853B9" w:rsidRPr="00D726B5" w:rsidRDefault="00D83882"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Слідом, за кожним блоком з показників, які окреслюють вірний напрямок, </w:t>
      </w:r>
      <w:r w:rsidR="00A853B9" w:rsidRPr="00D726B5">
        <w:rPr>
          <w:rFonts w:ascii="Times New Roman" w:eastAsia="Times New Roman" w:hAnsi="Times New Roman" w:cs="Times New Roman"/>
          <w:sz w:val="28"/>
          <w:szCs w:val="28"/>
          <w:lang w:val="uk-UA"/>
        </w:rPr>
        <w:t xml:space="preserve">розраховується </w:t>
      </w:r>
      <w:r>
        <w:rPr>
          <w:rFonts w:ascii="Times New Roman" w:eastAsia="Times New Roman" w:hAnsi="Times New Roman" w:cs="Times New Roman"/>
          <w:sz w:val="28"/>
          <w:szCs w:val="28"/>
          <w:lang w:val="uk-UA"/>
        </w:rPr>
        <w:t>узагальненням</w:t>
      </w:r>
      <w:r w:rsidR="00A853B9" w:rsidRPr="00D726B5">
        <w:rPr>
          <w:rFonts w:ascii="Times New Roman" w:eastAsia="Times New Roman" w:hAnsi="Times New Roman" w:cs="Times New Roman"/>
          <w:sz w:val="28"/>
          <w:szCs w:val="28"/>
          <w:lang w:val="uk-UA"/>
        </w:rPr>
        <w:t xml:space="preserve"> ранг</w:t>
      </w:r>
      <w:r>
        <w:rPr>
          <w:rFonts w:ascii="Times New Roman" w:eastAsia="Times New Roman" w:hAnsi="Times New Roman" w:cs="Times New Roman"/>
          <w:sz w:val="28"/>
          <w:szCs w:val="28"/>
          <w:lang w:val="uk-UA"/>
        </w:rPr>
        <w:t>ів</w:t>
      </w:r>
      <w:r w:rsidR="00A853B9" w:rsidRPr="00D726B5">
        <w:rPr>
          <w:rFonts w:ascii="Times New Roman" w:eastAsia="Times New Roman" w:hAnsi="Times New Roman" w:cs="Times New Roman"/>
          <w:sz w:val="28"/>
          <w:szCs w:val="28"/>
          <w:lang w:val="uk-UA"/>
        </w:rPr>
        <w:t xml:space="preserve"> для кожної конкретної території.</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Для розрахунків індексу оцінки рекреаційно-туристичних умов (ІОРТУ) окремої території застосовується наступна формула:</w:t>
      </w:r>
    </w:p>
    <w:p w:rsidR="00A853B9" w:rsidRPr="00D726B5" w:rsidRDefault="00A853B9" w:rsidP="00A853B9">
      <w:pPr>
        <w:shd w:val="clear" w:color="auto" w:fill="FFFFFF" w:themeFill="background1"/>
        <w:spacing w:after="0" w:line="360" w:lineRule="auto"/>
        <w:ind w:firstLine="709"/>
        <w:jc w:val="center"/>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ІОРТУ = К</w:t>
      </w:r>
      <w:r w:rsidRPr="00D726B5">
        <w:rPr>
          <w:rFonts w:ascii="Times New Roman" w:eastAsia="Times New Roman" w:hAnsi="Times New Roman" w:cs="Times New Roman"/>
          <w:sz w:val="28"/>
          <w:szCs w:val="28"/>
          <w:vertAlign w:val="subscript"/>
          <w:lang w:val="uk-UA"/>
        </w:rPr>
        <w:t>т</w:t>
      </w:r>
      <w:r w:rsidRPr="00D726B5">
        <w:rPr>
          <w:rFonts w:ascii="Times New Roman" w:eastAsia="Times New Roman" w:hAnsi="Times New Roman" w:cs="Times New Roman"/>
          <w:sz w:val="28"/>
          <w:szCs w:val="28"/>
          <w:lang w:val="uk-UA"/>
        </w:rPr>
        <w:t>Т + К</w:t>
      </w:r>
      <w:r w:rsidRPr="00D726B5">
        <w:rPr>
          <w:rFonts w:ascii="Times New Roman" w:eastAsia="Times New Roman" w:hAnsi="Times New Roman" w:cs="Times New Roman"/>
          <w:sz w:val="28"/>
          <w:szCs w:val="28"/>
          <w:vertAlign w:val="subscript"/>
          <w:lang w:val="uk-UA"/>
        </w:rPr>
        <w:t>и</w:t>
      </w:r>
      <w:r w:rsidRPr="00D726B5">
        <w:rPr>
          <w:rFonts w:ascii="Times New Roman" w:eastAsia="Times New Roman" w:hAnsi="Times New Roman" w:cs="Times New Roman"/>
          <w:sz w:val="28"/>
          <w:szCs w:val="28"/>
          <w:lang w:val="uk-UA"/>
        </w:rPr>
        <w:t>І + К</w:t>
      </w:r>
      <w:r w:rsidRPr="00D726B5">
        <w:rPr>
          <w:rFonts w:ascii="Times New Roman" w:eastAsia="Times New Roman" w:hAnsi="Times New Roman" w:cs="Times New Roman"/>
          <w:sz w:val="28"/>
          <w:szCs w:val="28"/>
          <w:vertAlign w:val="subscript"/>
          <w:lang w:val="uk-UA"/>
        </w:rPr>
        <w:t>п</w:t>
      </w:r>
      <w:r w:rsidRPr="00D726B5">
        <w:rPr>
          <w:rFonts w:ascii="Times New Roman" w:eastAsia="Times New Roman" w:hAnsi="Times New Roman" w:cs="Times New Roman"/>
          <w:sz w:val="28"/>
          <w:szCs w:val="28"/>
          <w:lang w:val="uk-UA"/>
        </w:rPr>
        <w:t>П + К</w:t>
      </w:r>
      <w:r w:rsidRPr="00D726B5">
        <w:rPr>
          <w:rFonts w:ascii="Times New Roman" w:eastAsia="Times New Roman" w:hAnsi="Times New Roman" w:cs="Times New Roman"/>
          <w:sz w:val="28"/>
          <w:szCs w:val="28"/>
          <w:vertAlign w:val="subscript"/>
          <w:lang w:val="uk-UA"/>
        </w:rPr>
        <w:t>с</w:t>
      </w:r>
      <w:r w:rsidRPr="00D726B5">
        <w:rPr>
          <w:rFonts w:ascii="Times New Roman" w:eastAsia="Times New Roman" w:hAnsi="Times New Roman" w:cs="Times New Roman"/>
          <w:sz w:val="28"/>
          <w:szCs w:val="28"/>
          <w:lang w:val="uk-UA"/>
        </w:rPr>
        <w:t>С, (1)</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де: Т - оцінка транспортної</w:t>
      </w:r>
      <w:r w:rsidR="00E03B05" w:rsidRPr="00E03B05">
        <w:rPr>
          <w:rFonts w:ascii="Times New Roman" w:eastAsia="Times New Roman" w:hAnsi="Times New Roman" w:cs="Times New Roman"/>
          <w:color w:val="000000" w:themeColor="text1"/>
          <w:sz w:val="28"/>
          <w:szCs w:val="28"/>
          <w:lang w:val="uk-UA"/>
        </w:rPr>
        <w:t>зручності</w:t>
      </w:r>
      <w:r w:rsidRPr="00D726B5">
        <w:rPr>
          <w:rFonts w:ascii="Times New Roman" w:eastAsia="Times New Roman" w:hAnsi="Times New Roman" w:cs="Times New Roman"/>
          <w:sz w:val="28"/>
          <w:szCs w:val="28"/>
          <w:lang w:val="uk-UA"/>
        </w:rPr>
        <w:t>;</w:t>
      </w:r>
    </w:p>
    <w:p w:rsidR="00A853B9" w:rsidRPr="00D726B5" w:rsidRDefault="00E03B05"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 - оцінка становища</w:t>
      </w:r>
      <w:r w:rsidR="00A853B9" w:rsidRPr="00D726B5">
        <w:rPr>
          <w:rFonts w:ascii="Times New Roman" w:eastAsia="Times New Roman" w:hAnsi="Times New Roman" w:cs="Times New Roman"/>
          <w:sz w:val="28"/>
          <w:szCs w:val="28"/>
          <w:lang w:val="uk-UA"/>
        </w:rPr>
        <w:t xml:space="preserve"> рекреаційно-туристичної інфраструктури;</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П - оц</w:t>
      </w:r>
      <w:r w:rsidR="00E03B05">
        <w:rPr>
          <w:rFonts w:ascii="Times New Roman" w:eastAsia="Times New Roman" w:hAnsi="Times New Roman" w:cs="Times New Roman"/>
          <w:sz w:val="28"/>
          <w:szCs w:val="28"/>
          <w:lang w:val="uk-UA"/>
        </w:rPr>
        <w:t>інка природної</w:t>
      </w:r>
      <w:r w:rsidRPr="00D726B5">
        <w:rPr>
          <w:rFonts w:ascii="Times New Roman" w:eastAsia="Times New Roman" w:hAnsi="Times New Roman" w:cs="Times New Roman"/>
          <w:sz w:val="28"/>
          <w:szCs w:val="28"/>
          <w:lang w:val="uk-UA"/>
        </w:rPr>
        <w:t xml:space="preserve"> привабливості;</w:t>
      </w:r>
    </w:p>
    <w:p w:rsidR="00A853B9" w:rsidRPr="00D726B5" w:rsidRDefault="00E03B05" w:rsidP="00A853B9">
      <w:pPr>
        <w:shd w:val="clear" w:color="auto" w:fill="FFFFFF" w:themeFill="background1"/>
        <w:spacing w:after="0" w:line="360" w:lineRule="auto"/>
        <w:ind w:firstLine="4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 – оцінка ступеня</w:t>
      </w:r>
      <w:r w:rsidR="00A853B9" w:rsidRPr="00D726B5">
        <w:rPr>
          <w:rFonts w:ascii="Times New Roman" w:eastAsia="Times New Roman" w:hAnsi="Times New Roman" w:cs="Times New Roman"/>
          <w:sz w:val="28"/>
          <w:szCs w:val="28"/>
          <w:lang w:val="uk-UA"/>
        </w:rPr>
        <w:t xml:space="preserve"> соціально-економічного розви</w:t>
      </w:r>
      <w:r>
        <w:rPr>
          <w:rFonts w:ascii="Times New Roman" w:eastAsia="Times New Roman" w:hAnsi="Times New Roman" w:cs="Times New Roman"/>
          <w:sz w:val="28"/>
          <w:szCs w:val="28"/>
          <w:lang w:val="uk-UA"/>
        </w:rPr>
        <w:t>неності</w:t>
      </w:r>
      <w:r w:rsidR="00A853B9" w:rsidRPr="00D726B5">
        <w:rPr>
          <w:rFonts w:ascii="Times New Roman" w:eastAsia="Times New Roman" w:hAnsi="Times New Roman" w:cs="Times New Roman"/>
          <w:sz w:val="28"/>
          <w:szCs w:val="28"/>
          <w:lang w:val="uk-UA"/>
        </w:rPr>
        <w:t xml:space="preserve"> території;</w:t>
      </w:r>
      <w:r w:rsidR="00A853B9" w:rsidRPr="00D726B5">
        <w:rPr>
          <w:rFonts w:ascii="Times New Roman" w:eastAsia="Times New Roman" w:hAnsi="Times New Roman" w:cs="Times New Roman"/>
          <w:sz w:val="28"/>
          <w:szCs w:val="28"/>
          <w:lang w:val="uk-UA"/>
        </w:rPr>
        <w:br/>
        <w:t>К</w:t>
      </w:r>
      <w:r w:rsidR="00A853B9" w:rsidRPr="00D726B5">
        <w:rPr>
          <w:rFonts w:ascii="Times New Roman" w:eastAsia="Times New Roman" w:hAnsi="Times New Roman" w:cs="Times New Roman"/>
          <w:sz w:val="28"/>
          <w:szCs w:val="28"/>
          <w:vertAlign w:val="subscript"/>
          <w:lang w:val="uk-UA"/>
        </w:rPr>
        <w:t>т</w:t>
      </w:r>
      <w:r w:rsidR="00A853B9" w:rsidRPr="00D726B5">
        <w:rPr>
          <w:rFonts w:ascii="Times New Roman" w:eastAsia="Times New Roman" w:hAnsi="Times New Roman" w:cs="Times New Roman"/>
          <w:sz w:val="28"/>
          <w:szCs w:val="28"/>
          <w:lang w:val="uk-UA"/>
        </w:rPr>
        <w:t>, К</w:t>
      </w:r>
      <w:r w:rsidR="00A853B9" w:rsidRPr="00D726B5">
        <w:rPr>
          <w:rFonts w:ascii="Times New Roman" w:eastAsia="Times New Roman" w:hAnsi="Times New Roman" w:cs="Times New Roman"/>
          <w:sz w:val="28"/>
          <w:szCs w:val="28"/>
          <w:vertAlign w:val="subscript"/>
          <w:lang w:val="uk-UA"/>
        </w:rPr>
        <w:t>и</w:t>
      </w:r>
      <w:r w:rsidR="00A853B9" w:rsidRPr="00D726B5">
        <w:rPr>
          <w:rFonts w:ascii="Times New Roman" w:eastAsia="Times New Roman" w:hAnsi="Times New Roman" w:cs="Times New Roman"/>
          <w:sz w:val="28"/>
          <w:szCs w:val="28"/>
          <w:lang w:val="uk-UA"/>
        </w:rPr>
        <w:t>, К</w:t>
      </w:r>
      <w:r w:rsidR="00A853B9" w:rsidRPr="00D726B5">
        <w:rPr>
          <w:rFonts w:ascii="Times New Roman" w:eastAsia="Times New Roman" w:hAnsi="Times New Roman" w:cs="Times New Roman"/>
          <w:sz w:val="28"/>
          <w:szCs w:val="28"/>
          <w:vertAlign w:val="subscript"/>
          <w:lang w:val="uk-UA"/>
        </w:rPr>
        <w:t>п</w:t>
      </w:r>
      <w:r w:rsidR="00A853B9" w:rsidRPr="00D726B5">
        <w:rPr>
          <w:rFonts w:ascii="Times New Roman" w:eastAsia="Times New Roman" w:hAnsi="Times New Roman" w:cs="Times New Roman"/>
          <w:sz w:val="28"/>
          <w:szCs w:val="28"/>
          <w:lang w:val="uk-UA"/>
        </w:rPr>
        <w:t>, К</w:t>
      </w:r>
      <w:r w:rsidR="00A853B9" w:rsidRPr="00D726B5">
        <w:rPr>
          <w:rFonts w:ascii="Times New Roman" w:eastAsia="Times New Roman" w:hAnsi="Times New Roman" w:cs="Times New Roman"/>
          <w:sz w:val="28"/>
          <w:szCs w:val="28"/>
          <w:vertAlign w:val="subscript"/>
          <w:lang w:val="uk-UA"/>
        </w:rPr>
        <w:t>с</w:t>
      </w:r>
      <w:r w:rsidR="00A853B9" w:rsidRPr="00D726B5">
        <w:rPr>
          <w:rFonts w:ascii="Times New Roman" w:eastAsia="Times New Roman" w:hAnsi="Times New Roman" w:cs="Times New Roman"/>
          <w:sz w:val="28"/>
          <w:szCs w:val="28"/>
          <w:lang w:val="uk-UA"/>
        </w:rPr>
        <w:t>-вагові кое</w:t>
      </w:r>
      <w:r w:rsidR="00A853B9">
        <w:rPr>
          <w:rFonts w:ascii="Times New Roman" w:eastAsia="Times New Roman" w:hAnsi="Times New Roman" w:cs="Times New Roman"/>
          <w:sz w:val="28"/>
          <w:szCs w:val="28"/>
          <w:lang w:val="uk-UA"/>
        </w:rPr>
        <w:t xml:space="preserve">фіцієнти </w:t>
      </w:r>
      <w:r>
        <w:rPr>
          <w:rFonts w:ascii="Times New Roman" w:eastAsia="Times New Roman" w:hAnsi="Times New Roman" w:cs="Times New Roman"/>
          <w:sz w:val="28"/>
          <w:szCs w:val="28"/>
          <w:lang w:val="uk-UA"/>
        </w:rPr>
        <w:t xml:space="preserve">належних </w:t>
      </w:r>
      <w:r w:rsidR="00A853B9">
        <w:rPr>
          <w:rFonts w:ascii="Times New Roman" w:eastAsia="Times New Roman" w:hAnsi="Times New Roman" w:cs="Times New Roman"/>
          <w:sz w:val="28"/>
          <w:szCs w:val="28"/>
          <w:lang w:val="uk-UA"/>
        </w:rPr>
        <w:t xml:space="preserve">параметрів </w:t>
      </w:r>
      <w:r w:rsidR="00A853B9" w:rsidRPr="00604E0D">
        <w:rPr>
          <w:rFonts w:ascii="Times New Roman" w:eastAsia="Times New Roman" w:hAnsi="Times New Roman" w:cs="Times New Roman"/>
          <w:sz w:val="28"/>
          <w:szCs w:val="28"/>
          <w:lang w:val="uk-UA"/>
        </w:rPr>
        <w:t>[</w:t>
      </w:r>
      <w:r w:rsidR="00A853B9">
        <w:rPr>
          <w:rFonts w:ascii="Times New Roman" w:eastAsia="Times New Roman" w:hAnsi="Times New Roman" w:cs="Times New Roman"/>
          <w:sz w:val="28"/>
          <w:szCs w:val="28"/>
          <w:lang w:val="uk-UA"/>
        </w:rPr>
        <w:t>45</w:t>
      </w:r>
      <w:r w:rsidR="00A853B9" w:rsidRPr="00D726B5">
        <w:rPr>
          <w:rFonts w:ascii="Times New Roman" w:eastAsia="Times New Roman" w:hAnsi="Times New Roman" w:cs="Times New Roman"/>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ab/>
        <w:t>Алгоритм дослідження рекреаційно-туристичної привабливості в даній магістерській роботі включаєв себе кілька етапів.</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Теоретичний етап дослідження передбачав збір наукового матеріалу з метою встановлення наукових підходів до трактування поняття «рекреаційно-туристична привабливість». Крім того, під час даного етапу були визначені об’єкт та предмет дослідження, встановлена мета та завдання для її реалізації. Також на даному етапі були вивчені методичні аспекти визначення  рекреаційно-туристичної привабливості регіону.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Другий  етап дослідження включав накопичення інформації про чинники формування рекреаційно-туристичної привабливості  Новгород-Сіверського району. При цьому були проаналізовані природно-рекреаційні, культурно-історичні та організаційно-економічні чинники.</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На третьому етапі були проаналізовані проблеми, котрі негативно впливають на рекреаційно-туристичну привабливість регіону. А також розглянуті фактори, які можуть сприяти покращенню рекреаційно-туристичної привабливості.  Сформовані загальні висно</w:t>
      </w:r>
      <w:r w:rsidR="009A02B6">
        <w:rPr>
          <w:rFonts w:ascii="Times New Roman" w:hAnsi="Times New Roman" w:cs="Times New Roman"/>
          <w:sz w:val="28"/>
          <w:szCs w:val="28"/>
          <w:lang w:val="uk-UA"/>
        </w:rPr>
        <w:t>в</w:t>
      </w:r>
      <w:r w:rsidRPr="00D726B5">
        <w:rPr>
          <w:rFonts w:ascii="Times New Roman" w:hAnsi="Times New Roman" w:cs="Times New Roman"/>
          <w:sz w:val="28"/>
          <w:szCs w:val="28"/>
          <w:lang w:val="uk-UA"/>
        </w:rPr>
        <w:t>ки з теми дослідження.</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r w:rsidRPr="00D726B5">
        <w:rPr>
          <w:rFonts w:ascii="Times New Roman" w:hAnsi="Times New Roman" w:cs="Times New Roman"/>
          <w:sz w:val="28"/>
          <w:szCs w:val="28"/>
          <w:lang w:val="uk-UA"/>
        </w:rPr>
        <w:t>Методологічною і теоретичною базою для написання роботи стали праці на</w:t>
      </w:r>
      <w:r>
        <w:rPr>
          <w:rFonts w:ascii="Times New Roman" w:hAnsi="Times New Roman" w:cs="Times New Roman"/>
          <w:sz w:val="28"/>
          <w:szCs w:val="28"/>
          <w:lang w:val="uk-UA"/>
        </w:rPr>
        <w:t>у</w:t>
      </w:r>
      <w:r w:rsidRPr="00D726B5">
        <w:rPr>
          <w:rFonts w:ascii="Times New Roman" w:hAnsi="Times New Roman" w:cs="Times New Roman"/>
          <w:sz w:val="28"/>
          <w:szCs w:val="28"/>
          <w:lang w:val="uk-UA"/>
        </w:rPr>
        <w:t xml:space="preserve">ковців в галузі туризму. </w:t>
      </w:r>
    </w:p>
    <w:p w:rsidR="00A853B9" w:rsidRPr="00D726B5" w:rsidRDefault="00A853B9" w:rsidP="00A853B9">
      <w:pPr>
        <w:spacing w:after="0" w:line="360" w:lineRule="auto"/>
        <w:jc w:val="both"/>
        <w:rPr>
          <w:rFonts w:ascii="Times New Roman" w:hAnsi="Times New Roman" w:cs="Times New Roman"/>
          <w:sz w:val="28"/>
          <w:szCs w:val="28"/>
          <w:lang w:val="uk-UA"/>
        </w:rPr>
      </w:pPr>
    </w:p>
    <w:p w:rsidR="00A853B9" w:rsidRDefault="00A853B9" w:rsidP="00350D59">
      <w:pPr>
        <w:shd w:val="clear" w:color="auto" w:fill="FFFFFF" w:themeFill="background1"/>
        <w:spacing w:after="0" w:line="360" w:lineRule="auto"/>
        <w:rPr>
          <w:rFonts w:ascii="Times New Roman" w:hAnsi="Times New Roman" w:cs="Times New Roman"/>
          <w:b/>
          <w:sz w:val="28"/>
          <w:szCs w:val="28"/>
          <w:lang w:val="uk-UA"/>
        </w:rPr>
      </w:pPr>
      <w:r w:rsidRPr="00D726B5">
        <w:rPr>
          <w:rFonts w:ascii="Times New Roman" w:hAnsi="Times New Roman" w:cs="Times New Roman"/>
          <w:b/>
          <w:sz w:val="28"/>
          <w:szCs w:val="28"/>
          <w:lang w:val="uk-UA"/>
        </w:rPr>
        <w:t>Виснов</w:t>
      </w:r>
      <w:r>
        <w:rPr>
          <w:rFonts w:ascii="Times New Roman" w:hAnsi="Times New Roman" w:cs="Times New Roman"/>
          <w:b/>
          <w:sz w:val="28"/>
          <w:szCs w:val="28"/>
          <w:lang w:val="uk-UA"/>
        </w:rPr>
        <w:t>ки до розділу 1</w:t>
      </w:r>
    </w:p>
    <w:p w:rsidR="00350D59" w:rsidRPr="00350D59" w:rsidRDefault="00350D59" w:rsidP="00350D59">
      <w:pPr>
        <w:shd w:val="clear" w:color="auto" w:fill="FFFFFF" w:themeFill="background1"/>
        <w:spacing w:after="0" w:line="360" w:lineRule="auto"/>
        <w:rPr>
          <w:rFonts w:ascii="Times New Roman" w:hAnsi="Times New Roman" w:cs="Times New Roman"/>
          <w:b/>
          <w:sz w:val="28"/>
          <w:szCs w:val="28"/>
          <w:lang w:val="uk-UA"/>
        </w:rPr>
      </w:pPr>
    </w:p>
    <w:p w:rsidR="00A853B9" w:rsidRPr="003F3C94" w:rsidRDefault="00A853B9" w:rsidP="00A853B9">
      <w:pPr>
        <w:pStyle w:val="a3"/>
        <w:numPr>
          <w:ilvl w:val="0"/>
          <w:numId w:val="20"/>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sz w:val="28"/>
          <w:szCs w:val="28"/>
          <w:lang w:val="uk-UA"/>
        </w:rPr>
        <w:t>На основі аналізу наукови</w:t>
      </w:r>
      <w:r>
        <w:rPr>
          <w:rFonts w:ascii="Times New Roman" w:hAnsi="Times New Roman" w:cs="Times New Roman"/>
          <w:sz w:val="28"/>
          <w:szCs w:val="28"/>
          <w:lang w:val="uk-UA"/>
        </w:rPr>
        <w:t>х</w:t>
      </w:r>
      <w:r w:rsidRPr="00D726B5">
        <w:rPr>
          <w:rFonts w:ascii="Times New Roman" w:hAnsi="Times New Roman" w:cs="Times New Roman"/>
          <w:sz w:val="28"/>
          <w:szCs w:val="28"/>
          <w:lang w:val="uk-UA"/>
        </w:rPr>
        <w:t xml:space="preserve"> праць вчених у галузі туристичної індустрії рекреаційно-туристичну привабливість  варто розглядати як туристичний потенціал території,</w:t>
      </w:r>
      <w:r w:rsidR="00791D70">
        <w:rPr>
          <w:rFonts w:ascii="Times New Roman" w:hAnsi="Times New Roman" w:cs="Times New Roman"/>
          <w:sz w:val="28"/>
          <w:szCs w:val="28"/>
          <w:lang w:val="uk-UA"/>
        </w:rPr>
        <w:t xml:space="preserve"> використовуючи який, можна створити більше  навантаження, з повним збереженням туристичних ресурсів </w:t>
      </w:r>
      <w:r w:rsidRPr="003F3C94">
        <w:rPr>
          <w:rFonts w:ascii="Times New Roman" w:hAnsi="Times New Roman" w:cs="Times New Roman"/>
          <w:color w:val="000000" w:themeColor="text1"/>
          <w:sz w:val="28"/>
          <w:szCs w:val="28"/>
          <w:lang w:val="uk-UA"/>
        </w:rPr>
        <w:t>з можливістю</w:t>
      </w:r>
      <w:r w:rsidR="00791D70">
        <w:rPr>
          <w:rFonts w:ascii="Times New Roman" w:hAnsi="Times New Roman" w:cs="Times New Roman"/>
          <w:color w:val="ED7D31" w:themeColor="accent2"/>
          <w:sz w:val="28"/>
          <w:szCs w:val="28"/>
          <w:lang w:val="uk-UA"/>
        </w:rPr>
        <w:t xml:space="preserve">, </w:t>
      </w:r>
      <w:r w:rsidR="00791D70" w:rsidRPr="00791D70">
        <w:rPr>
          <w:rFonts w:ascii="Times New Roman" w:hAnsi="Times New Roman" w:cs="Times New Roman"/>
          <w:color w:val="000000" w:themeColor="text1"/>
          <w:sz w:val="28"/>
          <w:szCs w:val="28"/>
          <w:lang w:val="uk-UA"/>
        </w:rPr>
        <w:t>в результаті,</w:t>
      </w:r>
      <w:r w:rsidR="00791D70">
        <w:rPr>
          <w:rFonts w:ascii="Times New Roman" w:hAnsi="Times New Roman" w:cs="Times New Roman"/>
          <w:color w:val="000000" w:themeColor="text1"/>
          <w:sz w:val="28"/>
          <w:szCs w:val="28"/>
          <w:lang w:val="uk-UA"/>
        </w:rPr>
        <w:t xml:space="preserve"> отримати оптимальний соціально-економічний </w:t>
      </w:r>
      <w:r w:rsidR="00791D70" w:rsidRPr="00791D70">
        <w:rPr>
          <w:rFonts w:ascii="Times New Roman" w:hAnsi="Times New Roman" w:cs="Times New Roman"/>
          <w:color w:val="000000" w:themeColor="text1"/>
          <w:sz w:val="28"/>
          <w:szCs w:val="28"/>
          <w:lang w:val="uk-UA"/>
        </w:rPr>
        <w:t>ефект зі</w:t>
      </w:r>
      <w:r w:rsidRPr="003F3C94">
        <w:rPr>
          <w:rFonts w:ascii="Times New Roman" w:hAnsi="Times New Roman" w:cs="Times New Roman"/>
          <w:color w:val="000000" w:themeColor="text1"/>
          <w:sz w:val="28"/>
          <w:szCs w:val="28"/>
          <w:lang w:val="uk-UA"/>
        </w:rPr>
        <w:t>збереженням екологічної рівноваги навколишнього середовища.</w:t>
      </w:r>
    </w:p>
    <w:p w:rsidR="00A853B9" w:rsidRPr="00D726B5" w:rsidRDefault="00A853B9" w:rsidP="00A853B9">
      <w:pPr>
        <w:pStyle w:val="a3"/>
        <w:numPr>
          <w:ilvl w:val="0"/>
          <w:numId w:val="20"/>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 xml:space="preserve">Рекреаційно-туристична привабливість території включає в себе різноманітні чинники: природні, історико-культурні, економічні, соціальні, інфраструктуру. Всі вони між собою взаємозв’язані. </w:t>
      </w:r>
    </w:p>
    <w:p w:rsidR="00A853B9" w:rsidRPr="00D726B5" w:rsidRDefault="00A853B9" w:rsidP="00A853B9">
      <w:pPr>
        <w:pStyle w:val="a3"/>
        <w:numPr>
          <w:ilvl w:val="0"/>
          <w:numId w:val="20"/>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Питання рекреаційно-туристичної привабливості Новгород-Сіверського району залишаються недостатньо вивченими, що зумовило необхідність проведення дослідження. Дані дослідження повинні мати на меті встановити слабкі та сильні сторони рекреаційно-туристичної прива</w:t>
      </w:r>
      <w:r>
        <w:rPr>
          <w:rFonts w:ascii="Times New Roman" w:hAnsi="Times New Roman" w:cs="Times New Roman"/>
          <w:sz w:val="28"/>
          <w:szCs w:val="28"/>
          <w:lang w:val="uk-UA"/>
        </w:rPr>
        <w:t>б</w:t>
      </w:r>
      <w:r w:rsidRPr="00D726B5">
        <w:rPr>
          <w:rFonts w:ascii="Times New Roman" w:hAnsi="Times New Roman" w:cs="Times New Roman"/>
          <w:sz w:val="28"/>
          <w:szCs w:val="28"/>
          <w:lang w:val="uk-UA"/>
        </w:rPr>
        <w:t>ливості території.</w:t>
      </w:r>
    </w:p>
    <w:p w:rsidR="00A853B9" w:rsidRPr="00D726B5" w:rsidRDefault="00A853B9" w:rsidP="00A853B9">
      <w:pPr>
        <w:pStyle w:val="a3"/>
        <w:numPr>
          <w:ilvl w:val="0"/>
          <w:numId w:val="20"/>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Рекреаційно-туристична привабливість Новгород-Сіверського району </w:t>
      </w:r>
      <w:r>
        <w:rPr>
          <w:rFonts w:ascii="Times New Roman" w:hAnsi="Times New Roman" w:cs="Times New Roman"/>
          <w:sz w:val="28"/>
          <w:szCs w:val="28"/>
          <w:lang w:val="uk-UA"/>
        </w:rPr>
        <w:t>досліджувалася</w:t>
      </w:r>
      <w:r w:rsidRPr="00D726B5">
        <w:rPr>
          <w:rFonts w:ascii="Times New Roman" w:hAnsi="Times New Roman" w:cs="Times New Roman"/>
          <w:sz w:val="28"/>
          <w:szCs w:val="28"/>
          <w:lang w:val="uk-UA"/>
        </w:rPr>
        <w:t xml:space="preserve"> протягом трьох етапів, які передбачали збір та аналіз наукових джерел, аналіз сильних та слабких сторін рекреаційно-туристичної привабливості району, здійснення її оцінки.</w:t>
      </w:r>
    </w:p>
    <w:p w:rsidR="00A853B9" w:rsidRDefault="00A853B9"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Default="00954142" w:rsidP="00A853B9">
      <w:pPr>
        <w:pStyle w:val="11"/>
        <w:tabs>
          <w:tab w:val="left" w:pos="142"/>
        </w:tabs>
        <w:spacing w:line="360" w:lineRule="auto"/>
        <w:ind w:left="0"/>
        <w:jc w:val="both"/>
        <w:rPr>
          <w:rFonts w:ascii="Times New Roman" w:hAnsi="Times New Roman"/>
          <w:sz w:val="28"/>
          <w:szCs w:val="28"/>
          <w:lang w:val="uk-UA"/>
        </w:rPr>
      </w:pPr>
    </w:p>
    <w:p w:rsidR="00954142" w:rsidRPr="00D726B5" w:rsidRDefault="00954142" w:rsidP="00A853B9">
      <w:pPr>
        <w:pStyle w:val="11"/>
        <w:tabs>
          <w:tab w:val="left" w:pos="142"/>
        </w:tabs>
        <w:spacing w:line="360" w:lineRule="auto"/>
        <w:ind w:left="0"/>
        <w:jc w:val="both"/>
        <w:rPr>
          <w:rFonts w:ascii="Times New Roman" w:hAnsi="Times New Roman"/>
          <w:sz w:val="28"/>
          <w:szCs w:val="28"/>
          <w:lang w:val="uk-UA"/>
        </w:rPr>
      </w:pPr>
    </w:p>
    <w:p w:rsidR="00A853B9" w:rsidRPr="00D726B5" w:rsidRDefault="00A853B9" w:rsidP="00A853B9">
      <w:pPr>
        <w:shd w:val="clear" w:color="auto" w:fill="FFFFFF" w:themeFill="background1"/>
        <w:spacing w:after="0" w:line="360" w:lineRule="auto"/>
        <w:ind w:firstLine="709"/>
        <w:jc w:val="center"/>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center"/>
        <w:rPr>
          <w:rFonts w:ascii="Times New Roman" w:hAnsi="Times New Roman" w:cs="Times New Roman"/>
          <w:b/>
          <w:sz w:val="28"/>
          <w:szCs w:val="28"/>
          <w:lang w:val="uk-UA"/>
        </w:rPr>
      </w:pPr>
      <w:r w:rsidRPr="00D726B5">
        <w:rPr>
          <w:rFonts w:ascii="Times New Roman" w:hAnsi="Times New Roman" w:cs="Times New Roman"/>
          <w:b/>
          <w:sz w:val="28"/>
          <w:szCs w:val="28"/>
          <w:lang w:val="uk-UA"/>
        </w:rPr>
        <w:t>РОЗДІЛ 2. ХАРАКТЕРИСТИКА ЧИННИКІВ ФОРМУВАННЯ ТУРИСТИЧНО-РЕКРЕАЦІЙНОЇ ПРИВАБЛИВОСТІ НОВГОРОД-СІВЕРСЬКОГО РАЙОНУ</w:t>
      </w:r>
    </w:p>
    <w:p w:rsidR="00A853B9" w:rsidRPr="00D726B5" w:rsidRDefault="00A853B9" w:rsidP="00A853B9">
      <w:pPr>
        <w:shd w:val="clear" w:color="auto" w:fill="FFFFFF" w:themeFill="background1"/>
        <w:spacing w:after="0" w:line="360" w:lineRule="auto"/>
        <w:ind w:firstLine="709"/>
        <w:jc w:val="center"/>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r w:rsidRPr="00D726B5">
        <w:rPr>
          <w:rFonts w:ascii="Times New Roman" w:hAnsi="Times New Roman" w:cs="Times New Roman"/>
          <w:b/>
          <w:sz w:val="28"/>
          <w:szCs w:val="28"/>
          <w:lang w:val="uk-UA"/>
        </w:rPr>
        <w:t>2.1. Природно-рекреаційні ресурси як чинник формування</w:t>
      </w:r>
      <w:r w:rsidR="00954142" w:rsidRPr="00954142">
        <w:rPr>
          <w:rFonts w:ascii="Times New Roman" w:hAnsi="Times New Roman" w:cs="Times New Roman"/>
          <w:b/>
          <w:sz w:val="28"/>
          <w:szCs w:val="28"/>
          <w:lang w:val="uk-UA"/>
        </w:rPr>
        <w:t>рекреаційно</w:t>
      </w:r>
      <w:r w:rsidR="00954142" w:rsidRPr="00954142">
        <w:rPr>
          <w:rFonts w:ascii="Times New Roman" w:hAnsi="Times New Roman" w:cs="Times New Roman"/>
          <w:sz w:val="28"/>
          <w:szCs w:val="28"/>
          <w:lang w:val="uk-UA"/>
        </w:rPr>
        <w:t>-</w:t>
      </w:r>
      <w:r w:rsidR="00954142" w:rsidRPr="00D726B5">
        <w:rPr>
          <w:rFonts w:ascii="Times New Roman" w:hAnsi="Times New Roman" w:cs="Times New Roman"/>
          <w:b/>
          <w:sz w:val="28"/>
          <w:szCs w:val="28"/>
          <w:lang w:val="uk-UA"/>
        </w:rPr>
        <w:t>туристично</w:t>
      </w:r>
      <w:r w:rsidR="00954142">
        <w:rPr>
          <w:rFonts w:ascii="Times New Roman" w:hAnsi="Times New Roman" w:cs="Times New Roman"/>
          <w:b/>
          <w:sz w:val="28"/>
          <w:szCs w:val="28"/>
          <w:lang w:val="uk-UA"/>
        </w:rPr>
        <w:t>ї</w:t>
      </w:r>
      <w:r w:rsidRPr="00D726B5">
        <w:rPr>
          <w:rFonts w:ascii="Times New Roman" w:hAnsi="Times New Roman" w:cs="Times New Roman"/>
          <w:b/>
          <w:sz w:val="28"/>
          <w:szCs w:val="28"/>
          <w:lang w:val="uk-UA"/>
        </w:rPr>
        <w:t>привабливості Новгород-Сіверського району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ind w:left="-15" w:right="153"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До складу Чернігівської області у 1923 році було введено Новгород-Сіверський район, що знаходит</w:t>
      </w:r>
      <w:r>
        <w:rPr>
          <w:rFonts w:ascii="Times New Roman" w:hAnsi="Times New Roman" w:cs="Times New Roman"/>
          <w:sz w:val="28"/>
          <w:szCs w:val="28"/>
          <w:lang w:val="uk-UA"/>
        </w:rPr>
        <w:t>ь</w:t>
      </w:r>
      <w:r w:rsidRPr="00D726B5">
        <w:rPr>
          <w:rFonts w:ascii="Times New Roman" w:hAnsi="Times New Roman" w:cs="Times New Roman"/>
          <w:sz w:val="28"/>
          <w:szCs w:val="28"/>
          <w:lang w:val="uk-UA"/>
        </w:rPr>
        <w:t>ся на півночі Чернігівської області.  Він межує з чотирма районами Чернігівської та двома районами Сумської областей, а також з одним районом Російської Федерації. Територія району складає 1684 км</w:t>
      </w:r>
      <w:r w:rsidRPr="00D726B5">
        <w:rPr>
          <w:rFonts w:ascii="Times New Roman" w:hAnsi="Times New Roman" w:cs="Times New Roman"/>
          <w:sz w:val="28"/>
          <w:szCs w:val="28"/>
          <w:vertAlign w:val="superscript"/>
          <w:lang w:val="uk-UA"/>
        </w:rPr>
        <w:t xml:space="preserve">2 </w:t>
      </w:r>
      <w:r w:rsidRPr="00D726B5">
        <w:rPr>
          <w:rFonts w:ascii="Times New Roman" w:hAnsi="Times New Roman" w:cs="Times New Roman"/>
          <w:sz w:val="28"/>
          <w:szCs w:val="28"/>
          <w:lang w:val="uk-UA"/>
        </w:rPr>
        <w:t xml:space="preserve">.  </w:t>
      </w:r>
    </w:p>
    <w:p w:rsidR="00A853B9" w:rsidRPr="00D726B5" w:rsidRDefault="00A853B9" w:rsidP="00A853B9">
      <w:pPr>
        <w:shd w:val="clear" w:color="auto" w:fill="FFFFFF" w:themeFill="background1"/>
        <w:spacing w:after="0" w:line="360" w:lineRule="auto"/>
        <w:ind w:left="-15" w:right="153" w:firstLine="709"/>
        <w:jc w:val="both"/>
        <w:rPr>
          <w:rFonts w:ascii="Times New Roman" w:hAnsi="Times New Roman" w:cs="Times New Roman"/>
          <w:sz w:val="28"/>
          <w:szCs w:val="28"/>
          <w:lang w:val="uk-UA"/>
        </w:rPr>
      </w:pPr>
      <w:r w:rsidRPr="00D726B5">
        <w:rPr>
          <w:rFonts w:ascii="Times New Roman" w:hAnsi="Times New Roman" w:cs="Times New Roman"/>
          <w:noProof/>
          <w:sz w:val="28"/>
          <w:szCs w:val="28"/>
          <w:lang w:val="uk-UA" w:eastAsia="uk-UA"/>
        </w:rPr>
        <w:lastRenderedPageBreak/>
        <w:drawing>
          <wp:inline distT="0" distB="0" distL="0" distR="0">
            <wp:extent cx="3638550" cy="3800475"/>
            <wp:effectExtent l="19050" t="0" r="0" b="0"/>
            <wp:docPr id="10" name="Рисунок 10" descr="C:\Users\admin\Desktop\Карта райо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esktop\Карта район.jpg"/>
                    <pic:cNvPicPr>
                      <a:picLocks noChangeAspect="1" noChangeArrowheads="1"/>
                    </pic:cNvPicPr>
                  </pic:nvPicPr>
                  <pic:blipFill>
                    <a:blip r:embed="rId12"/>
                    <a:srcRect/>
                    <a:stretch>
                      <a:fillRect/>
                    </a:stretch>
                  </pic:blipFill>
                  <pic:spPr bwMode="auto">
                    <a:xfrm>
                      <a:off x="0" y="0"/>
                      <a:ext cx="3638550" cy="3800475"/>
                    </a:xfrm>
                    <a:prstGeom prst="rect">
                      <a:avLst/>
                    </a:prstGeom>
                    <a:noFill/>
                    <a:ln w="9525">
                      <a:noFill/>
                      <a:miter lim="800000"/>
                      <a:headEnd/>
                      <a:tailEnd/>
                    </a:ln>
                  </pic:spPr>
                </pic:pic>
              </a:graphicData>
            </a:graphic>
          </wp:inline>
        </w:drawing>
      </w:r>
    </w:p>
    <w:p w:rsidR="00A853B9" w:rsidRPr="00F77DE0" w:rsidRDefault="00A853B9" w:rsidP="00A853B9">
      <w:pPr>
        <w:shd w:val="clear" w:color="auto" w:fill="FFFFFF" w:themeFill="background1"/>
        <w:spacing w:after="0" w:line="360" w:lineRule="auto"/>
        <w:ind w:left="-15" w:right="153" w:firstLine="709"/>
        <w:rPr>
          <w:rFonts w:ascii="Times New Roman" w:hAnsi="Times New Roman" w:cs="Times New Roman"/>
          <w:sz w:val="28"/>
          <w:szCs w:val="28"/>
          <w:lang w:val="uk-UA"/>
        </w:rPr>
      </w:pPr>
      <w:r w:rsidRPr="00F77DE0">
        <w:rPr>
          <w:rFonts w:ascii="Times New Roman" w:hAnsi="Times New Roman" w:cs="Times New Roman"/>
          <w:sz w:val="28"/>
          <w:szCs w:val="28"/>
          <w:lang w:val="uk-UA"/>
        </w:rPr>
        <w:t>Рис. 2. 1</w:t>
      </w:r>
      <w:r w:rsidRPr="00C8306D">
        <w:rPr>
          <w:rFonts w:ascii="Times New Roman" w:hAnsi="Times New Roman" w:cs="Times New Roman"/>
          <w:i/>
          <w:sz w:val="28"/>
          <w:szCs w:val="28"/>
          <w:lang w:val="uk-UA"/>
        </w:rPr>
        <w:t>.</w:t>
      </w:r>
      <w:r w:rsidRPr="00F77DE0">
        <w:rPr>
          <w:rFonts w:ascii="Times New Roman" w:hAnsi="Times New Roman" w:cs="Times New Roman"/>
          <w:sz w:val="28"/>
          <w:szCs w:val="28"/>
          <w:lang w:val="uk-UA"/>
        </w:rPr>
        <w:t>Адміністративно-територіальний устрій Новгород-Сіверського району</w:t>
      </w:r>
    </w:p>
    <w:p w:rsidR="00A853B9" w:rsidRPr="00D726B5" w:rsidRDefault="00A853B9" w:rsidP="00A853B9">
      <w:pPr>
        <w:shd w:val="clear" w:color="auto" w:fill="FFFFFF" w:themeFill="background1"/>
        <w:spacing w:after="0" w:line="360" w:lineRule="auto"/>
        <w:ind w:left="-15" w:right="153"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Центром району є місто Новгород</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Сіверський</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місто обласного значення</w:t>
      </w:r>
      <w:r w:rsidRPr="00D726B5">
        <w:rPr>
          <w:rFonts w:ascii="Times New Roman" w:eastAsia="Times New Roman" w:hAnsi="Times New Roman" w:cs="Times New Roman"/>
          <w:sz w:val="28"/>
          <w:szCs w:val="28"/>
          <w:lang w:val="uk-UA"/>
        </w:rPr>
        <w:t xml:space="preserve">, яке отримало даний статус 11 березня 2014 року, </w:t>
      </w:r>
      <w:r w:rsidRPr="00D726B5">
        <w:rPr>
          <w:rFonts w:ascii="Times New Roman" w:hAnsi="Times New Roman" w:cs="Times New Roman"/>
          <w:sz w:val="28"/>
          <w:szCs w:val="28"/>
          <w:lang w:val="uk-UA"/>
        </w:rPr>
        <w:t>однеіз найпівнічніших містУкраїни</w:t>
      </w:r>
      <w:r w:rsidRPr="00D726B5">
        <w:rPr>
          <w:rFonts w:ascii="Times New Roman" w:eastAsia="Times New Roman" w:hAnsi="Times New Roman" w:cs="Times New Roman"/>
          <w:sz w:val="28"/>
          <w:szCs w:val="28"/>
          <w:lang w:val="uk-UA"/>
        </w:rPr>
        <w:t xml:space="preserve">. </w:t>
      </w:r>
    </w:p>
    <w:p w:rsidR="00A853B9" w:rsidRPr="00D726B5" w:rsidRDefault="00A853B9" w:rsidP="00A853B9">
      <w:pPr>
        <w:shd w:val="clear" w:color="auto" w:fill="FFFFFF" w:themeFill="background1"/>
        <w:spacing w:after="0" w:line="360" w:lineRule="auto"/>
        <w:ind w:left="-15" w:right="153"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Новгород</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Сіверський</w:t>
      </w:r>
      <w:r w:rsidRPr="00D726B5">
        <w:rPr>
          <w:rFonts w:ascii="Times New Roman" w:eastAsia="Times New Roman" w:hAnsi="Times New Roman" w:cs="Times New Roman"/>
          <w:i/>
          <w:sz w:val="28"/>
          <w:szCs w:val="28"/>
          <w:lang w:val="uk-UA"/>
        </w:rPr>
        <w:t xml:space="preserve">– </w:t>
      </w:r>
      <w:r w:rsidRPr="00D726B5">
        <w:rPr>
          <w:rFonts w:ascii="Times New Roman" w:hAnsi="Times New Roman" w:cs="Times New Roman"/>
          <w:sz w:val="28"/>
          <w:szCs w:val="28"/>
          <w:lang w:val="uk-UA"/>
        </w:rPr>
        <w:t>стародавнє  місто</w:t>
      </w:r>
      <w:r w:rsidRPr="00D726B5">
        <w:rPr>
          <w:rFonts w:ascii="Times New Roman" w:eastAsia="Times New Roman" w:hAnsi="Times New Roman" w:cs="Times New Roman"/>
          <w:sz w:val="28"/>
          <w:szCs w:val="28"/>
          <w:lang w:val="uk-UA"/>
        </w:rPr>
        <w:t>, в</w:t>
      </w:r>
      <w:r w:rsidRPr="00D726B5">
        <w:rPr>
          <w:rFonts w:ascii="Times New Roman" w:hAnsi="Times New Roman" w:cs="Times New Roman"/>
          <w:sz w:val="28"/>
          <w:szCs w:val="28"/>
          <w:lang w:val="uk-UA"/>
        </w:rPr>
        <w:t>перше згадується у «Повісті минулих літ», як таке, що засноване у 989 році.  Місто утворене на крутих пагорбах придеснянських схилів, має різноманітну історію.  Воно було центром удільного князівства, мало магдебурзьке право. Територія міста становить  2156 га, відстань до обласного центру– 171 км.</w:t>
      </w:r>
    </w:p>
    <w:p w:rsidR="00A853B9" w:rsidRPr="00D726B5" w:rsidRDefault="00A853B9" w:rsidP="00A853B9">
      <w:pPr>
        <w:shd w:val="clear" w:color="auto" w:fill="FFFFFF" w:themeFill="background1"/>
        <w:spacing w:after="0" w:line="360" w:lineRule="auto"/>
        <w:ind w:left="-15" w:right="153" w:firstLine="709"/>
        <w:jc w:val="both"/>
        <w:rPr>
          <w:rFonts w:ascii="Times New Roman" w:eastAsia="Times New Roman" w:hAnsi="Times New Roman" w:cs="Times New Roman"/>
          <w:sz w:val="28"/>
          <w:szCs w:val="28"/>
          <w:lang w:val="uk-UA"/>
        </w:rPr>
      </w:pPr>
      <w:r w:rsidRPr="00D726B5">
        <w:rPr>
          <w:rFonts w:ascii="Times New Roman" w:hAnsi="Times New Roman" w:cs="Times New Roman"/>
          <w:sz w:val="28"/>
          <w:szCs w:val="28"/>
          <w:lang w:val="uk-UA"/>
        </w:rPr>
        <w:t>Район знаходиться у межахпомірноконтинентального типу клімату.Середньорічнатемператураповітрястановить</w:t>
      </w:r>
      <w:r w:rsidRPr="00D726B5">
        <w:rPr>
          <w:rFonts w:ascii="Times New Roman" w:eastAsia="Times New Roman" w:hAnsi="Times New Roman" w:cs="Times New Roman"/>
          <w:sz w:val="28"/>
          <w:szCs w:val="28"/>
          <w:lang w:val="uk-UA"/>
        </w:rPr>
        <w:t xml:space="preserve"> +6,7 C, річна кількість опадів – 599 мм, з максимальним періодом випадання у червні та липні. Середньорічна вологість повітря дорівнює 79%, при максимальній швидкості вітру у зимовий період (в середньому 4,3 м/с).</w:t>
      </w:r>
    </w:p>
    <w:p w:rsidR="00A853B9" w:rsidRPr="00D726B5" w:rsidRDefault="00A853B9" w:rsidP="00A853B9">
      <w:pPr>
        <w:shd w:val="clear" w:color="auto" w:fill="FFFFFF" w:themeFill="background1"/>
        <w:spacing w:after="0" w:line="360" w:lineRule="auto"/>
        <w:ind w:firstLine="694"/>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 xml:space="preserve">Однією із окрас району є річка Десна, протяжність якої територією України складає 591 км.Десна сприяє розвитку водноспортивного туризму в районі, на ній можна: прогулюватись на човнах, спускатись на плотах, змагатись на байдарках, коли сприяє вітер можна і на парусниках. Дуже цінним ресурсом є прибережні смуги з пляжними зонами. Річка разом з природними ландшафтами слугує резервом для розвитку туризму. </w:t>
      </w:r>
    </w:p>
    <w:p w:rsidR="00A853B9" w:rsidRPr="00963DAE"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Район багатий на цілющі джерела та криниці, які є природними та духовними оберегами. Загалом можна виділити у районі шість таких об’єктів: «Джерело» в Новгороді-Сіверському, «Ковпинський вихід», «Ушівська криниця», «Узруївські джерела», «Стахорщинське</w:t>
      </w:r>
      <w:r>
        <w:rPr>
          <w:rFonts w:ascii="Times New Roman" w:hAnsi="Times New Roman" w:cs="Times New Roman"/>
          <w:sz w:val="28"/>
          <w:szCs w:val="28"/>
          <w:lang w:val="uk-UA"/>
        </w:rPr>
        <w:t>джерело» та урочище «Срібнянка» (табл. 2.2).</w:t>
      </w:r>
    </w:p>
    <w:p w:rsidR="00A853B9" w:rsidRDefault="00A853B9" w:rsidP="00A853B9">
      <w:pPr>
        <w:shd w:val="clear" w:color="auto" w:fill="FFFFFF" w:themeFill="background1"/>
        <w:spacing w:after="0" w:line="360" w:lineRule="auto"/>
        <w:ind w:firstLine="709"/>
        <w:jc w:val="right"/>
        <w:rPr>
          <w:rFonts w:ascii="Times New Roman" w:hAnsi="Times New Roman" w:cs="Times New Roman"/>
          <w:sz w:val="28"/>
          <w:szCs w:val="28"/>
          <w:lang w:val="uk-UA"/>
        </w:rPr>
      </w:pPr>
    </w:p>
    <w:p w:rsidR="00A853B9" w:rsidRDefault="00A853B9" w:rsidP="00A853B9">
      <w:pPr>
        <w:shd w:val="clear" w:color="auto" w:fill="FFFFFF" w:themeFill="background1"/>
        <w:spacing w:after="0" w:line="360" w:lineRule="auto"/>
        <w:ind w:firstLine="709"/>
        <w:jc w:val="right"/>
        <w:rPr>
          <w:rFonts w:ascii="Times New Roman" w:hAnsi="Times New Roman" w:cs="Times New Roman"/>
          <w:sz w:val="28"/>
          <w:szCs w:val="28"/>
          <w:lang w:val="uk-UA"/>
        </w:rPr>
      </w:pPr>
    </w:p>
    <w:p w:rsidR="00A853B9" w:rsidRDefault="00A853B9" w:rsidP="00A853B9">
      <w:pPr>
        <w:shd w:val="clear" w:color="auto" w:fill="FFFFFF" w:themeFill="background1"/>
        <w:spacing w:after="0" w:line="360" w:lineRule="auto"/>
        <w:ind w:firstLine="709"/>
        <w:jc w:val="right"/>
        <w:rPr>
          <w:rFonts w:ascii="Times New Roman" w:hAnsi="Times New Roman" w:cs="Times New Roman"/>
          <w:sz w:val="28"/>
          <w:szCs w:val="28"/>
          <w:lang w:val="uk-UA"/>
        </w:rPr>
      </w:pPr>
    </w:p>
    <w:p w:rsidR="00A853B9" w:rsidRDefault="00A853B9" w:rsidP="00A853B9">
      <w:pPr>
        <w:shd w:val="clear" w:color="auto" w:fill="FFFFFF" w:themeFill="background1"/>
        <w:spacing w:after="0" w:line="360" w:lineRule="auto"/>
        <w:ind w:firstLine="709"/>
        <w:jc w:val="right"/>
        <w:rPr>
          <w:rFonts w:ascii="Times New Roman" w:hAnsi="Times New Roman" w:cs="Times New Roman"/>
          <w:sz w:val="28"/>
          <w:szCs w:val="28"/>
          <w:lang w:val="uk-UA"/>
        </w:rPr>
      </w:pPr>
    </w:p>
    <w:p w:rsidR="00A853B9" w:rsidRPr="00632E37" w:rsidRDefault="00A853B9" w:rsidP="00A853B9">
      <w:pPr>
        <w:shd w:val="clear" w:color="auto" w:fill="FFFFFF" w:themeFill="background1"/>
        <w:spacing w:after="0" w:line="360" w:lineRule="auto"/>
        <w:ind w:firstLine="709"/>
        <w:jc w:val="right"/>
        <w:rPr>
          <w:rFonts w:ascii="Times New Roman" w:hAnsi="Times New Roman" w:cs="Times New Roman"/>
          <w:sz w:val="28"/>
          <w:szCs w:val="28"/>
          <w:lang w:val="uk-UA"/>
        </w:rPr>
      </w:pPr>
      <w:r w:rsidRPr="00632E37">
        <w:rPr>
          <w:rFonts w:ascii="Times New Roman" w:hAnsi="Times New Roman" w:cs="Times New Roman"/>
          <w:sz w:val="28"/>
          <w:szCs w:val="28"/>
          <w:lang w:val="uk-UA"/>
        </w:rPr>
        <w:t>Таблиця 2.1.</w:t>
      </w:r>
    </w:p>
    <w:p w:rsidR="00A853B9" w:rsidRPr="00632E37" w:rsidRDefault="00A853B9" w:rsidP="00A853B9">
      <w:pPr>
        <w:shd w:val="clear" w:color="auto" w:fill="FFFFFF" w:themeFill="background1"/>
        <w:spacing w:after="0" w:line="360" w:lineRule="auto"/>
        <w:rPr>
          <w:rFonts w:ascii="Times New Roman" w:hAnsi="Times New Roman" w:cs="Times New Roman"/>
          <w:sz w:val="28"/>
          <w:szCs w:val="28"/>
          <w:lang w:val="uk-UA"/>
        </w:rPr>
      </w:pPr>
      <w:r w:rsidRPr="00632E37">
        <w:rPr>
          <w:rFonts w:ascii="Times New Roman" w:hAnsi="Times New Roman" w:cs="Times New Roman"/>
          <w:sz w:val="28"/>
          <w:szCs w:val="28"/>
          <w:lang w:val="uk-UA"/>
        </w:rPr>
        <w:t>Природні джерела та криниці Новгород-Сіверського району (складено автором)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9"/>
        <w:gridCol w:w="3969"/>
        <w:gridCol w:w="4977"/>
      </w:tblGrid>
      <w:tr w:rsidR="00A853B9" w:rsidRPr="007B794F" w:rsidTr="007B794F">
        <w:tc>
          <w:tcPr>
            <w:tcW w:w="959" w:type="dxa"/>
          </w:tcPr>
          <w:p w:rsidR="00A853B9" w:rsidRPr="007B794F" w:rsidRDefault="00A853B9" w:rsidP="00632E37">
            <w:pPr>
              <w:spacing w:line="360" w:lineRule="auto"/>
              <w:jc w:val="both"/>
              <w:rPr>
                <w:rFonts w:ascii="Times New Roman" w:hAnsi="Times New Roman" w:cs="Times New Roman"/>
                <w:sz w:val="28"/>
                <w:szCs w:val="28"/>
                <w:lang w:val="uk-UA"/>
              </w:rPr>
            </w:pPr>
          </w:p>
        </w:tc>
        <w:tc>
          <w:tcPr>
            <w:tcW w:w="3969"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 xml:space="preserve">Назва </w:t>
            </w:r>
          </w:p>
        </w:tc>
        <w:tc>
          <w:tcPr>
            <w:tcW w:w="4977"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Розташування</w:t>
            </w:r>
          </w:p>
        </w:tc>
      </w:tr>
      <w:tr w:rsidR="00A853B9" w:rsidRPr="007B794F" w:rsidTr="007B794F">
        <w:tc>
          <w:tcPr>
            <w:tcW w:w="959" w:type="dxa"/>
          </w:tcPr>
          <w:p w:rsidR="00A853B9" w:rsidRPr="007B794F" w:rsidRDefault="00A853B9" w:rsidP="00632E37">
            <w:pPr>
              <w:spacing w:line="360"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1.</w:t>
            </w:r>
          </w:p>
        </w:tc>
        <w:tc>
          <w:tcPr>
            <w:tcW w:w="3969"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«Джерело»</w:t>
            </w:r>
          </w:p>
        </w:tc>
        <w:tc>
          <w:tcPr>
            <w:tcW w:w="4977"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м. Новгород-Сіверський</w:t>
            </w:r>
          </w:p>
        </w:tc>
      </w:tr>
      <w:tr w:rsidR="00A853B9" w:rsidRPr="007B794F" w:rsidTr="007B794F">
        <w:tc>
          <w:tcPr>
            <w:tcW w:w="959" w:type="dxa"/>
          </w:tcPr>
          <w:p w:rsidR="00A853B9" w:rsidRPr="007B794F" w:rsidRDefault="00A853B9" w:rsidP="00632E37">
            <w:pPr>
              <w:spacing w:line="360"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2.</w:t>
            </w:r>
          </w:p>
        </w:tc>
        <w:tc>
          <w:tcPr>
            <w:tcW w:w="3969"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«Ковпинський вихід»,</w:t>
            </w:r>
          </w:p>
        </w:tc>
        <w:tc>
          <w:tcPr>
            <w:tcW w:w="4977"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с. Пушкарі</w:t>
            </w:r>
          </w:p>
        </w:tc>
      </w:tr>
      <w:tr w:rsidR="00A853B9" w:rsidRPr="007B794F" w:rsidTr="007B794F">
        <w:tc>
          <w:tcPr>
            <w:tcW w:w="959" w:type="dxa"/>
          </w:tcPr>
          <w:p w:rsidR="00A853B9" w:rsidRPr="007B794F" w:rsidRDefault="00A853B9" w:rsidP="00632E37">
            <w:pPr>
              <w:spacing w:line="360"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3.</w:t>
            </w:r>
          </w:p>
        </w:tc>
        <w:tc>
          <w:tcPr>
            <w:tcW w:w="3969"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«Ушівська криниця»</w:t>
            </w:r>
          </w:p>
        </w:tc>
        <w:tc>
          <w:tcPr>
            <w:tcW w:w="4977"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с. Ушівка</w:t>
            </w:r>
          </w:p>
        </w:tc>
      </w:tr>
      <w:tr w:rsidR="00A853B9" w:rsidRPr="007B794F" w:rsidTr="007B794F">
        <w:tc>
          <w:tcPr>
            <w:tcW w:w="959" w:type="dxa"/>
          </w:tcPr>
          <w:p w:rsidR="00A853B9" w:rsidRPr="007B794F" w:rsidRDefault="00A853B9" w:rsidP="00632E37">
            <w:pPr>
              <w:spacing w:line="360"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4.</w:t>
            </w:r>
          </w:p>
        </w:tc>
        <w:tc>
          <w:tcPr>
            <w:tcW w:w="3969"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«Узруївські джерела</w:t>
            </w:r>
          </w:p>
        </w:tc>
        <w:tc>
          <w:tcPr>
            <w:tcW w:w="4977"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с. Узруй</w:t>
            </w:r>
          </w:p>
        </w:tc>
      </w:tr>
      <w:tr w:rsidR="00A853B9" w:rsidRPr="007B794F" w:rsidTr="007B794F">
        <w:tc>
          <w:tcPr>
            <w:tcW w:w="959" w:type="dxa"/>
          </w:tcPr>
          <w:p w:rsidR="00A853B9" w:rsidRPr="007B794F" w:rsidRDefault="00A853B9" w:rsidP="00632E37">
            <w:pPr>
              <w:spacing w:line="360"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5.</w:t>
            </w:r>
          </w:p>
        </w:tc>
        <w:tc>
          <w:tcPr>
            <w:tcW w:w="3969"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Стахорщинське джерело</w:t>
            </w:r>
          </w:p>
        </w:tc>
        <w:tc>
          <w:tcPr>
            <w:tcW w:w="4977"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с. Стахорщина</w:t>
            </w:r>
          </w:p>
        </w:tc>
      </w:tr>
      <w:tr w:rsidR="00A853B9" w:rsidRPr="007B794F" w:rsidTr="007B794F">
        <w:trPr>
          <w:trHeight w:val="327"/>
        </w:trPr>
        <w:tc>
          <w:tcPr>
            <w:tcW w:w="959" w:type="dxa"/>
          </w:tcPr>
          <w:p w:rsidR="00A853B9" w:rsidRPr="007B794F" w:rsidRDefault="00A853B9" w:rsidP="00632E37">
            <w:pPr>
              <w:spacing w:line="360"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6.</w:t>
            </w:r>
          </w:p>
        </w:tc>
        <w:tc>
          <w:tcPr>
            <w:tcW w:w="3969" w:type="dxa"/>
          </w:tcPr>
          <w:p w:rsidR="00A853B9" w:rsidRPr="007B794F" w:rsidRDefault="00A853B9" w:rsidP="00632E37">
            <w:pPr>
              <w:spacing w:line="276" w:lineRule="auto"/>
              <w:jc w:val="both"/>
              <w:rPr>
                <w:rFonts w:ascii="Times New Roman" w:hAnsi="Times New Roman" w:cs="Times New Roman"/>
                <w:sz w:val="28"/>
                <w:szCs w:val="28"/>
                <w:lang w:val="uk-UA"/>
              </w:rPr>
            </w:pPr>
            <w:r w:rsidRPr="007B794F">
              <w:rPr>
                <w:rFonts w:ascii="Times New Roman" w:hAnsi="Times New Roman" w:cs="Times New Roman"/>
                <w:sz w:val="28"/>
                <w:szCs w:val="28"/>
                <w:lang w:val="uk-UA"/>
              </w:rPr>
              <w:t>«Срібнянка».</w:t>
            </w:r>
          </w:p>
        </w:tc>
        <w:tc>
          <w:tcPr>
            <w:tcW w:w="4977" w:type="dxa"/>
          </w:tcPr>
          <w:p w:rsidR="00A853B9" w:rsidRPr="007B794F" w:rsidRDefault="00A853B9" w:rsidP="00632E37">
            <w:pPr>
              <w:spacing w:line="276" w:lineRule="auto"/>
              <w:jc w:val="both"/>
              <w:rPr>
                <w:rFonts w:ascii="Times New Roman" w:hAnsi="Times New Roman" w:cs="Times New Roman"/>
                <w:sz w:val="28"/>
                <w:szCs w:val="28"/>
                <w:lang w:val="uk-UA"/>
              </w:rPr>
            </w:pPr>
          </w:p>
        </w:tc>
      </w:tr>
    </w:tbl>
    <w:p w:rsidR="00A853B9"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 xml:space="preserve">Деякі з них мають статус гідрологічних </w:t>
      </w:r>
      <w:r w:rsidR="00632E37" w:rsidRPr="00D726B5">
        <w:rPr>
          <w:rFonts w:ascii="Times New Roman" w:hAnsi="Times New Roman" w:cs="Times New Roman"/>
          <w:sz w:val="28"/>
          <w:szCs w:val="28"/>
          <w:lang w:val="uk-UA"/>
        </w:rPr>
        <w:t>пам’яток</w:t>
      </w:r>
      <w:r w:rsidRPr="00D726B5">
        <w:rPr>
          <w:rFonts w:ascii="Times New Roman" w:hAnsi="Times New Roman" w:cs="Times New Roman"/>
          <w:sz w:val="28"/>
          <w:szCs w:val="28"/>
          <w:lang w:val="uk-UA"/>
        </w:rPr>
        <w:t xml:space="preserve"> місцевого значення. Зокрема «Ушівська криниця», яка розташована на притоці Десни – р. Лоска (рис. 2.2.).</w:t>
      </w:r>
    </w:p>
    <w:p w:rsidR="00A853B9" w:rsidRPr="00D726B5"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jc w:val="center"/>
        <w:rPr>
          <w:rFonts w:ascii="Times New Roman" w:hAnsi="Times New Roman" w:cs="Times New Roman"/>
          <w:sz w:val="28"/>
          <w:szCs w:val="28"/>
          <w:lang w:val="uk-UA"/>
        </w:rPr>
      </w:pPr>
      <w:r w:rsidRPr="00D726B5">
        <w:rPr>
          <w:rFonts w:ascii="Times New Roman" w:hAnsi="Times New Roman" w:cs="Times New Roman"/>
          <w:noProof/>
          <w:sz w:val="28"/>
          <w:szCs w:val="28"/>
          <w:lang w:val="uk-UA" w:eastAsia="uk-UA"/>
        </w:rPr>
        <w:drawing>
          <wp:inline distT="0" distB="0" distL="0" distR="0">
            <wp:extent cx="3124200" cy="2343150"/>
            <wp:effectExtent l="19050" t="0" r="0" b="0"/>
            <wp:docPr id="1" name="Рисунок 11" descr="C:\Users\admin\Desktop\13880_370x246_Ushev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Desktop\13880_370x246_Ushevka.jpg"/>
                    <pic:cNvPicPr>
                      <a:picLocks noChangeAspect="1" noChangeArrowheads="1"/>
                    </pic:cNvPicPr>
                  </pic:nvPicPr>
                  <pic:blipFill>
                    <a:blip r:embed="rId13"/>
                    <a:srcRect/>
                    <a:stretch>
                      <a:fillRect/>
                    </a:stretch>
                  </pic:blipFill>
                  <pic:spPr bwMode="auto">
                    <a:xfrm>
                      <a:off x="0" y="0"/>
                      <a:ext cx="3124200" cy="2343150"/>
                    </a:xfrm>
                    <a:prstGeom prst="rect">
                      <a:avLst/>
                    </a:prstGeom>
                    <a:noFill/>
                    <a:ln w="9525">
                      <a:noFill/>
                      <a:miter lim="800000"/>
                      <a:headEnd/>
                      <a:tailEnd/>
                    </a:ln>
                  </pic:spPr>
                </pic:pic>
              </a:graphicData>
            </a:graphic>
          </wp:inline>
        </w:drawing>
      </w:r>
    </w:p>
    <w:p w:rsidR="00A853B9"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p>
    <w:p w:rsidR="00A853B9" w:rsidRPr="00963DAE" w:rsidRDefault="00632E37" w:rsidP="00A853B9">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A853B9" w:rsidRPr="00963DAE">
        <w:rPr>
          <w:rFonts w:ascii="Times New Roman" w:hAnsi="Times New Roman" w:cs="Times New Roman"/>
          <w:sz w:val="28"/>
          <w:szCs w:val="28"/>
          <w:lang w:val="uk-UA"/>
        </w:rPr>
        <w:t>2. Ушівська криниця</w:t>
      </w:r>
    </w:p>
    <w:p w:rsidR="00A853B9"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Default="00A853B9" w:rsidP="00A853B9">
      <w:pPr>
        <w:shd w:val="clear" w:color="auto" w:fill="FFFFFF" w:themeFill="background1"/>
        <w:spacing w:after="0" w:line="360" w:lineRule="auto"/>
        <w:ind w:left="-15" w:right="153" w:firstLine="709"/>
        <w:jc w:val="both"/>
        <w:rPr>
          <w:rFonts w:ascii="Times New Roman" w:hAnsi="Times New Roman" w:cs="Times New Roman"/>
          <w:sz w:val="28"/>
          <w:szCs w:val="28"/>
          <w:lang w:val="uk-UA" w:eastAsia="uk-UA"/>
        </w:rPr>
      </w:pPr>
      <w:r w:rsidRPr="00D726B5">
        <w:rPr>
          <w:rFonts w:ascii="Times New Roman" w:hAnsi="Times New Roman" w:cs="Times New Roman"/>
          <w:sz w:val="28"/>
          <w:szCs w:val="28"/>
          <w:lang w:val="uk-UA" w:eastAsia="uk-UA"/>
        </w:rPr>
        <w:t>У районі площа лісів держлісгоспу складає 30 тис га і до його складу входять такі лісництва: Кіровське, Володимирське, Лосківське, Гремяцьке, Задеснянське, Узруївське, Краснохутірське. По відношенню до земель лісового фонду Чернігівської області (739,5 тис. га) це складає 4 %. У лісах Новгород-Сіверщини ростуть: сосна, ялина, береза, дуб, ліщина. У ділянках з надмірним зволоженням поширена болотна рослинність: осока, оч</w:t>
      </w:r>
      <w:r>
        <w:rPr>
          <w:rFonts w:ascii="Times New Roman" w:hAnsi="Times New Roman" w:cs="Times New Roman"/>
          <w:sz w:val="28"/>
          <w:szCs w:val="28"/>
          <w:lang w:val="uk-UA" w:eastAsia="uk-UA"/>
        </w:rPr>
        <w:t>ерет, лепеха, чагарники з верби</w:t>
      </w:r>
      <w:r w:rsidRPr="003E5760">
        <w:rPr>
          <w:rFonts w:ascii="Times New Roman" w:hAnsi="Times New Roman" w:cs="Times New Roman"/>
          <w:sz w:val="28"/>
          <w:szCs w:val="28"/>
          <w:lang w:val="ru-RU" w:eastAsia="uk-UA"/>
        </w:rPr>
        <w:t xml:space="preserve"> [</w:t>
      </w:r>
      <w:r>
        <w:rPr>
          <w:rFonts w:ascii="Times New Roman" w:hAnsi="Times New Roman" w:cs="Times New Roman"/>
          <w:sz w:val="28"/>
          <w:szCs w:val="28"/>
          <w:lang w:val="ru-RU" w:eastAsia="uk-UA"/>
        </w:rPr>
        <w:t>23</w:t>
      </w:r>
      <w:r w:rsidRPr="003E5760">
        <w:rPr>
          <w:rFonts w:ascii="Times New Roman" w:hAnsi="Times New Roman" w:cs="Times New Roman"/>
          <w:sz w:val="28"/>
          <w:szCs w:val="28"/>
          <w:lang w:val="ru-RU" w:eastAsia="uk-UA"/>
        </w:rPr>
        <w:t>]</w:t>
      </w:r>
      <w:r>
        <w:rPr>
          <w:rFonts w:ascii="Times New Roman" w:hAnsi="Times New Roman" w:cs="Times New Roman"/>
          <w:sz w:val="28"/>
          <w:szCs w:val="28"/>
          <w:lang w:val="ru-RU" w:eastAsia="uk-UA"/>
        </w:rPr>
        <w:t>.</w:t>
      </w:r>
    </w:p>
    <w:p w:rsidR="009B3325" w:rsidRDefault="009B3325"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Мабуть, найголовніше значення для розвитку рекреаційно-туристичної привабливості в Новгород-Сіверському районі, має річка Десна. Адже в її межах розташовані більшість природно-заповідних пам’яток та чудові ландшафти в кордонах її басейну.</w:t>
      </w:r>
    </w:p>
    <w:p w:rsidR="009B3325" w:rsidRPr="009B3325" w:rsidRDefault="000E277D"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Основу міського ландшафту, можливого для культурно-оздоровчого експлуатування, складають території, які представлені зеленими насадженнями, які мають схожість з тими, що ростуть в дикій природі.</w:t>
      </w:r>
    </w:p>
    <w:p w:rsidR="00A853B9" w:rsidRPr="007B794F" w:rsidRDefault="000E277D"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0E277D">
        <w:rPr>
          <w:rFonts w:ascii="Times New Roman" w:hAnsi="Times New Roman" w:cs="Times New Roman"/>
          <w:color w:val="000000" w:themeColor="text1"/>
          <w:sz w:val="28"/>
          <w:szCs w:val="28"/>
          <w:lang w:val="uk-UA"/>
        </w:rPr>
        <w:t xml:space="preserve">Відповідаючи </w:t>
      </w:r>
      <w:r w:rsidR="00A853B9" w:rsidRPr="000E277D">
        <w:rPr>
          <w:rFonts w:ascii="Times New Roman" w:hAnsi="Times New Roman" w:cs="Times New Roman"/>
          <w:color w:val="000000" w:themeColor="text1"/>
          <w:sz w:val="28"/>
          <w:szCs w:val="28"/>
          <w:lang w:val="uk-UA"/>
        </w:rPr>
        <w:t>ст.9 Закону України “Про природно-заповідний фонд України”</w:t>
      </w:r>
      <w:r w:rsidRPr="000E277D">
        <w:rPr>
          <w:rFonts w:ascii="Times New Roman" w:hAnsi="Times New Roman" w:cs="Times New Roman"/>
          <w:color w:val="000000" w:themeColor="text1"/>
          <w:sz w:val="28"/>
          <w:szCs w:val="28"/>
          <w:lang w:val="uk-UA"/>
        </w:rPr>
        <w:t xml:space="preserve">, можна сказати, що </w:t>
      </w:r>
      <w:r w:rsidR="007B794F">
        <w:rPr>
          <w:rFonts w:ascii="Times New Roman" w:hAnsi="Times New Roman" w:cs="Times New Roman"/>
          <w:color w:val="000000" w:themeColor="text1"/>
          <w:sz w:val="28"/>
          <w:szCs w:val="28"/>
          <w:lang w:val="uk-UA"/>
        </w:rPr>
        <w:t xml:space="preserve">мабуть головним з способів використання об’єктів природно-заповідного фонду, це експлуатація території в оздоровчих цілях з умовами відповідними природоохоронному режиму, який встановлений згаданим вище законом </w:t>
      </w:r>
      <w:r w:rsidR="00A853B9" w:rsidRPr="009B3325">
        <w:rPr>
          <w:rFonts w:ascii="Times New Roman" w:hAnsi="Times New Roman" w:cs="Times New Roman"/>
          <w:color w:val="000000" w:themeColor="text1"/>
          <w:sz w:val="28"/>
          <w:szCs w:val="28"/>
          <w:lang w:val="uk-UA"/>
        </w:rPr>
        <w:t xml:space="preserve">[32]. </w:t>
      </w:r>
    </w:p>
    <w:p w:rsidR="009B3325" w:rsidRPr="009B3325" w:rsidRDefault="009B3325"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9B3325">
        <w:rPr>
          <w:rFonts w:ascii="Times New Roman" w:hAnsi="Times New Roman" w:cs="Times New Roman"/>
          <w:color w:val="000000" w:themeColor="text1"/>
          <w:sz w:val="28"/>
          <w:szCs w:val="28"/>
          <w:lang w:val="uk-UA"/>
        </w:rPr>
        <w:t xml:space="preserve">На території Новгород-Сіверського району, природоохоронний фонд </w:t>
      </w:r>
      <w:r>
        <w:rPr>
          <w:rFonts w:ascii="Times New Roman" w:hAnsi="Times New Roman" w:cs="Times New Roman"/>
          <w:color w:val="000000" w:themeColor="text1"/>
          <w:sz w:val="28"/>
          <w:szCs w:val="28"/>
          <w:lang w:val="uk-UA"/>
        </w:rPr>
        <w:t>уособлений наявністю заповідних території та природними пам’ятками.</w:t>
      </w:r>
    </w:p>
    <w:p w:rsidR="00A853B9" w:rsidRPr="00D726B5" w:rsidRDefault="007D4E8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9B3325">
        <w:rPr>
          <w:rFonts w:ascii="Times New Roman" w:hAnsi="Times New Roman" w:cs="Times New Roman"/>
          <w:color w:val="000000" w:themeColor="text1"/>
          <w:sz w:val="28"/>
          <w:szCs w:val="28"/>
          <w:lang w:val="uk-UA"/>
        </w:rPr>
        <w:t xml:space="preserve">Поціновувачів </w:t>
      </w:r>
      <w:r w:rsidR="009B3325" w:rsidRPr="009B3325">
        <w:rPr>
          <w:rFonts w:ascii="Times New Roman" w:hAnsi="Times New Roman" w:cs="Times New Roman"/>
          <w:color w:val="000000" w:themeColor="text1"/>
          <w:sz w:val="28"/>
          <w:szCs w:val="28"/>
          <w:lang w:val="uk-UA"/>
        </w:rPr>
        <w:t xml:space="preserve">екологічного, зеленого </w:t>
      </w:r>
      <w:r w:rsidR="009B3325">
        <w:rPr>
          <w:rFonts w:ascii="Times New Roman" w:hAnsi="Times New Roman" w:cs="Times New Roman"/>
          <w:color w:val="000000" w:themeColor="text1"/>
          <w:sz w:val="28"/>
          <w:szCs w:val="28"/>
          <w:lang w:val="uk-UA"/>
        </w:rPr>
        <w:t>туризму  приман</w:t>
      </w:r>
      <w:r w:rsidR="00A853B9" w:rsidRPr="009B3325">
        <w:rPr>
          <w:rFonts w:ascii="Times New Roman" w:hAnsi="Times New Roman" w:cs="Times New Roman"/>
          <w:color w:val="000000" w:themeColor="text1"/>
          <w:sz w:val="28"/>
          <w:szCs w:val="28"/>
          <w:lang w:val="uk-UA"/>
        </w:rPr>
        <w:t xml:space="preserve">юють численні об’єкти природно-заповідного фонду та штучно створені місця (парки, зоопарки, ботанічні сади). </w:t>
      </w:r>
      <w:r w:rsidR="00A853B9" w:rsidRPr="00D726B5">
        <w:rPr>
          <w:rFonts w:ascii="Times New Roman" w:hAnsi="Times New Roman" w:cs="Times New Roman"/>
          <w:sz w:val="28"/>
          <w:szCs w:val="28"/>
          <w:lang w:val="uk-UA"/>
        </w:rPr>
        <w:t>Ряд пам’яток входять до екологічної мережі. Серед них переважають пам’ятки місцевого значення (додаток А).  Аналіз пам`яток місцевого значення свідчить про те, що його основу ск</w:t>
      </w:r>
      <w:r w:rsidR="00A853B9">
        <w:rPr>
          <w:rFonts w:ascii="Times New Roman" w:hAnsi="Times New Roman" w:cs="Times New Roman"/>
          <w:sz w:val="28"/>
          <w:szCs w:val="28"/>
          <w:lang w:val="uk-UA"/>
        </w:rPr>
        <w:t xml:space="preserve">ладають гідрологічні заказники.  У районі  їх двадцять. </w:t>
      </w:r>
      <w:r w:rsidR="00A853B9" w:rsidRPr="00D726B5">
        <w:rPr>
          <w:rFonts w:ascii="Times New Roman" w:hAnsi="Times New Roman" w:cs="Times New Roman"/>
          <w:sz w:val="28"/>
          <w:szCs w:val="28"/>
          <w:lang w:val="uk-UA"/>
        </w:rPr>
        <w:t>Крім того, майже на одному рівні знаходитьякількість ботанічних  та лісових заказників і гідрологічних пам’яток природи (рис. 2.3).</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center"/>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noProof/>
          <w:sz w:val="28"/>
          <w:szCs w:val="28"/>
          <w:lang w:val="uk-UA" w:eastAsia="uk-UA"/>
        </w:rPr>
        <w:lastRenderedPageBreak/>
        <w:drawing>
          <wp:inline distT="0" distB="0" distL="0" distR="0">
            <wp:extent cx="4572000" cy="2743200"/>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853B9" w:rsidRPr="00106433"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106433">
        <w:rPr>
          <w:rFonts w:ascii="Times New Roman" w:hAnsi="Times New Roman" w:cs="Times New Roman"/>
          <w:sz w:val="28"/>
          <w:szCs w:val="28"/>
          <w:lang w:val="uk-UA"/>
        </w:rPr>
        <w:t>Рис. 2.3.Об’єкти екологічної мережі місцевого значнняНовгород-Сіверського району</w:t>
      </w:r>
    </w:p>
    <w:p w:rsidR="00A853B9" w:rsidRDefault="00A853B9" w:rsidP="00A853B9">
      <w:pPr>
        <w:shd w:val="clear" w:color="auto" w:fill="FFFFFF" w:themeFill="background1"/>
        <w:spacing w:after="0" w:line="360" w:lineRule="auto"/>
        <w:ind w:firstLine="709"/>
        <w:jc w:val="both"/>
        <w:rPr>
          <w:rFonts w:ascii="Times New Roman" w:hAnsi="Times New Roman" w:cs="Times New Roman"/>
          <w:sz w:val="24"/>
          <w:szCs w:val="24"/>
          <w:lang w:val="ru-RU"/>
        </w:rPr>
      </w:pPr>
      <w:r w:rsidRPr="00D726B5">
        <w:rPr>
          <w:rFonts w:ascii="Times New Roman" w:hAnsi="Times New Roman" w:cs="Times New Roman"/>
          <w:sz w:val="24"/>
          <w:szCs w:val="24"/>
          <w:lang w:val="uk-UA"/>
        </w:rPr>
        <w:t xml:space="preserve">Побудовано автором на основі даних </w:t>
      </w:r>
      <w:r w:rsidRPr="00B24038">
        <w:rPr>
          <w:rFonts w:ascii="Times New Roman" w:hAnsi="Times New Roman" w:cs="Times New Roman"/>
          <w:sz w:val="24"/>
          <w:szCs w:val="24"/>
          <w:lang w:val="ru-RU"/>
        </w:rPr>
        <w:t>[24]</w:t>
      </w:r>
    </w:p>
    <w:p w:rsidR="00632E37" w:rsidRPr="00632E37" w:rsidRDefault="00632E37" w:rsidP="00A853B9">
      <w:pPr>
        <w:shd w:val="clear" w:color="auto" w:fill="FFFFFF" w:themeFill="background1"/>
        <w:spacing w:after="0" w:line="360" w:lineRule="auto"/>
        <w:ind w:firstLine="709"/>
        <w:jc w:val="both"/>
        <w:rPr>
          <w:rFonts w:ascii="Times New Roman" w:hAnsi="Times New Roman" w:cs="Times New Roman"/>
          <w:sz w:val="24"/>
          <w:szCs w:val="24"/>
          <w:lang w:val="ru-RU"/>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Гідрологічною пам'яткою природи загальнодержавного значенняу районі є озеро Вадень. Це колишня стариця Десни, у якій збереж</w:t>
      </w:r>
      <w:r>
        <w:rPr>
          <w:rFonts w:ascii="Times New Roman" w:hAnsi="Times New Roman" w:cs="Times New Roman"/>
          <w:sz w:val="28"/>
          <w:szCs w:val="28"/>
          <w:lang w:val="uk-UA"/>
        </w:rPr>
        <w:t>ено</w:t>
      </w:r>
      <w:r w:rsidRPr="00D726B5">
        <w:rPr>
          <w:rFonts w:ascii="Times New Roman" w:hAnsi="Times New Roman" w:cs="Times New Roman"/>
          <w:sz w:val="28"/>
          <w:szCs w:val="28"/>
          <w:lang w:val="uk-UA"/>
        </w:rPr>
        <w:t xml:space="preserve"> ряд реліктових видів рослин. Крім того, є типовою заплавною водоймою Полісся. </w:t>
      </w:r>
    </w:p>
    <w:p w:rsidR="00A853B9" w:rsidRPr="004122AB"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Ботанічним заказником загальнодержавного значення у районі є Путивський, що знаходиться поблизу однойменного села.  Він являє собою лучні ділянки у заплаві р.Десна, які практично не зміненні діяльністю людини і мають значне флористичне і фауністичне багатство.</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Комплекс природніх об’єктів хоч і має можливості задовольнити потреби  великої кількості туристів, але все ж не може переходити межу пропускної здатності екскурсійних об’єктів району</w:t>
      </w:r>
      <w:r>
        <w:rPr>
          <w:rFonts w:ascii="Times New Roman" w:hAnsi="Times New Roman" w:cs="Times New Roman"/>
          <w:sz w:val="28"/>
          <w:szCs w:val="28"/>
          <w:lang w:val="uk-UA"/>
        </w:rPr>
        <w:t xml:space="preserve"> [29</w:t>
      </w:r>
      <w:r w:rsidRPr="00D726B5">
        <w:rPr>
          <w:rFonts w:ascii="Times New Roman" w:hAnsi="Times New Roman" w:cs="Times New Roman"/>
          <w:sz w:val="28"/>
          <w:szCs w:val="28"/>
          <w:lang w:val="uk-UA"/>
        </w:rPr>
        <w:t>].</w:t>
      </w:r>
    </w:p>
    <w:p w:rsidR="00A853B9"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Також до всього цього можна додати, що екологічна ситуація в Новгород-Сіверському районі досить позитивна. Це можна пояснити ти, що наразі з діючих підприємст</w:t>
      </w:r>
      <w:r w:rsidR="00632E37">
        <w:rPr>
          <w:rFonts w:ascii="Times New Roman" w:hAnsi="Times New Roman" w:cs="Times New Roman"/>
          <w:sz w:val="28"/>
          <w:szCs w:val="28"/>
          <w:lang w:val="uk-UA"/>
        </w:rPr>
        <w:t>в</w:t>
      </w:r>
      <w:r w:rsidRPr="00D726B5">
        <w:rPr>
          <w:rFonts w:ascii="Times New Roman" w:hAnsi="Times New Roman" w:cs="Times New Roman"/>
          <w:sz w:val="28"/>
          <w:szCs w:val="28"/>
          <w:lang w:val="uk-UA"/>
        </w:rPr>
        <w:t xml:space="preserve"> на території розташоване одне велике, Новгород-Сіверський сирзавод,  який працює вже не на тих потужностях, що раніше. </w:t>
      </w:r>
      <w:r>
        <w:rPr>
          <w:rFonts w:ascii="Times New Roman" w:hAnsi="Times New Roman" w:cs="Times New Roman"/>
          <w:sz w:val="28"/>
          <w:szCs w:val="28"/>
          <w:lang w:val="uk-UA"/>
        </w:rPr>
        <w:t xml:space="preserve">Варто зазначити, що сироваріння в Новгород-Сіверському було розпочате при </w:t>
      </w:r>
      <w:r>
        <w:rPr>
          <w:rFonts w:ascii="Times New Roman" w:hAnsi="Times New Roman" w:cs="Times New Roman"/>
          <w:sz w:val="28"/>
          <w:szCs w:val="28"/>
          <w:lang w:val="uk-UA"/>
        </w:rPr>
        <w:lastRenderedPageBreak/>
        <w:t>відкритті Спасо-Преображенського монастиря. Традиції закладені монахами у процес сироваріння збереженні донині.</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Також на території району діють декілька невеликих елеваторів, але вони особливо не погіршують екологічного стану.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r w:rsidRPr="00D726B5">
        <w:rPr>
          <w:rFonts w:ascii="Times New Roman" w:hAnsi="Times New Roman" w:cs="Times New Roman"/>
          <w:b/>
          <w:sz w:val="28"/>
          <w:szCs w:val="28"/>
          <w:lang w:val="uk-UA"/>
        </w:rPr>
        <w:t>2.2. Культурно-історичні фактори як складова формування туристично-рекреаційної привабливості району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Території сучасного Новгород-Сіверського району  в давнину відповідали землі Новгород-Сіверського князівства, яке було утворене у 1097 році. А сам сучасний район було утворено у 1923 році.</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Загалом на території району можна нарахувати 101 історичну пам’ятку, 2 пам’ятки архітектури національного значення, які датуються 18 століттям, 137 пам’яток археології національного значення, основними з яких є стоянки в с. Смяч («Смячка») та в селі Пушкарі(«Масолов Рів»).</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Хар</w:t>
      </w:r>
      <w:r w:rsidR="00632E37">
        <w:rPr>
          <w:rFonts w:ascii="Times New Roman" w:hAnsi="Times New Roman" w:cs="Times New Roman"/>
          <w:sz w:val="28"/>
          <w:szCs w:val="28"/>
          <w:lang w:val="uk-UA"/>
        </w:rPr>
        <w:t>а</w:t>
      </w:r>
      <w:r w:rsidRPr="00D726B5">
        <w:rPr>
          <w:rFonts w:ascii="Times New Roman" w:hAnsi="Times New Roman" w:cs="Times New Roman"/>
          <w:sz w:val="28"/>
          <w:szCs w:val="28"/>
          <w:lang w:val="uk-UA"/>
        </w:rPr>
        <w:t>ктеристику культурно-історичних об’єктів можна розпочати з самого міста Новгород-Сіверський. Міста, яке має історію писану століттями.  Північне Лівобережжя, Сіверський край, з давніх часів був заселений сіверянами, племенами слов’ян, які своєю культурою та надбанням, так чи інакше, сформували мислення нашого народу. Десятки віків тому, за наказом князя Володимира Святославовича, ще його називали Красне Сонечко, було збудовано низку міст вздовж річок Десна, Стугна, Сула і Остер, задля охорони кордонів русі від печенігів. До складу цих міст ввійшов і Новгород-Сіверський.</w:t>
      </w:r>
    </w:p>
    <w:p w:rsidR="00A853B9"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Pr="00D726B5">
        <w:rPr>
          <w:rFonts w:ascii="Times New Roman" w:hAnsi="Times New Roman" w:cs="Times New Roman"/>
          <w:color w:val="000000" w:themeColor="text1"/>
          <w:sz w:val="28"/>
          <w:szCs w:val="28"/>
          <w:lang w:val="uk-UA"/>
        </w:rPr>
        <w:t xml:space="preserve"> період XI-XIIстоліть, </w:t>
      </w:r>
      <w:r>
        <w:rPr>
          <w:rFonts w:ascii="Times New Roman" w:hAnsi="Times New Roman" w:cs="Times New Roman"/>
          <w:color w:val="000000" w:themeColor="text1"/>
          <w:sz w:val="28"/>
          <w:szCs w:val="28"/>
          <w:lang w:val="uk-UA"/>
        </w:rPr>
        <w:t>був</w:t>
      </w:r>
      <w:r w:rsidRPr="00D726B5">
        <w:rPr>
          <w:rFonts w:ascii="Times New Roman" w:hAnsi="Times New Roman" w:cs="Times New Roman"/>
          <w:color w:val="000000" w:themeColor="text1"/>
          <w:sz w:val="28"/>
          <w:szCs w:val="28"/>
          <w:lang w:val="uk-UA"/>
        </w:rPr>
        <w:t xml:space="preserve"> столицею кн</w:t>
      </w:r>
      <w:r>
        <w:rPr>
          <w:rFonts w:ascii="Times New Roman" w:hAnsi="Times New Roman" w:cs="Times New Roman"/>
          <w:color w:val="000000" w:themeColor="text1"/>
          <w:sz w:val="28"/>
          <w:szCs w:val="28"/>
          <w:lang w:val="uk-UA"/>
        </w:rPr>
        <w:t>язівства Новгород-Сіверського. У</w:t>
      </w:r>
      <w:r w:rsidRPr="00D726B5">
        <w:rPr>
          <w:rFonts w:ascii="Times New Roman" w:hAnsi="Times New Roman" w:cs="Times New Roman"/>
          <w:color w:val="000000" w:themeColor="text1"/>
          <w:sz w:val="28"/>
          <w:szCs w:val="28"/>
          <w:lang w:val="uk-UA"/>
        </w:rPr>
        <w:t xml:space="preserve"> складі його були такі міста як Курськ, Брянськ, Путивль і багато інших. Сам князь Володимир Мономах з</w:t>
      </w:r>
      <w:r>
        <w:rPr>
          <w:rFonts w:ascii="Times New Roman" w:hAnsi="Times New Roman" w:cs="Times New Roman"/>
          <w:color w:val="000000" w:themeColor="text1"/>
          <w:sz w:val="28"/>
          <w:szCs w:val="28"/>
          <w:lang w:val="uk-UA"/>
        </w:rPr>
        <w:t xml:space="preserve">гадує місто в своїх «Повчаннях» </w:t>
      </w:r>
      <w:r w:rsidRPr="00423F5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33</w:t>
      </w:r>
      <w:r w:rsidRPr="00423F53">
        <w:rPr>
          <w:rFonts w:ascii="Times New Roman" w:hAnsi="Times New Roman" w:cs="Times New Roman"/>
          <w:color w:val="000000" w:themeColor="text1"/>
          <w:sz w:val="28"/>
          <w:szCs w:val="28"/>
          <w:lang w:val="uk-UA"/>
        </w:rPr>
        <w:t xml:space="preserve">].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1239 року п</w:t>
      </w:r>
      <w:r w:rsidR="00632E37">
        <w:rPr>
          <w:rFonts w:ascii="Times New Roman" w:hAnsi="Times New Roman" w:cs="Times New Roman"/>
          <w:color w:val="000000" w:themeColor="text1"/>
          <w:sz w:val="28"/>
          <w:szCs w:val="28"/>
          <w:lang w:val="uk-UA"/>
        </w:rPr>
        <w:t>ісля зруйну</w:t>
      </w:r>
      <w:r w:rsidRPr="00D726B5">
        <w:rPr>
          <w:rFonts w:ascii="Times New Roman" w:hAnsi="Times New Roman" w:cs="Times New Roman"/>
          <w:color w:val="000000" w:themeColor="text1"/>
          <w:sz w:val="28"/>
          <w:szCs w:val="28"/>
          <w:lang w:val="uk-UA"/>
        </w:rPr>
        <w:t>вання татарами, перейшов до складу Брянського князівства.</w:t>
      </w:r>
    </w:p>
    <w:p w:rsidR="00A853B9" w:rsidRPr="00EF4142"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lastRenderedPageBreak/>
        <w:t>Будучи</w:t>
      </w:r>
      <w:r w:rsidR="00632E37">
        <w:rPr>
          <w:rFonts w:ascii="Times New Roman" w:hAnsi="Times New Roman" w:cs="Times New Roman"/>
          <w:color w:val="000000" w:themeColor="text1"/>
          <w:sz w:val="28"/>
          <w:szCs w:val="28"/>
          <w:lang w:val="uk-UA"/>
        </w:rPr>
        <w:t xml:space="preserve"> містом яке розташоване на кордо</w:t>
      </w:r>
      <w:r w:rsidRPr="00D726B5">
        <w:rPr>
          <w:rFonts w:ascii="Times New Roman" w:hAnsi="Times New Roman" w:cs="Times New Roman"/>
          <w:color w:val="000000" w:themeColor="text1"/>
          <w:sz w:val="28"/>
          <w:szCs w:val="28"/>
          <w:lang w:val="uk-UA"/>
        </w:rPr>
        <w:t>ні, Новгород-Сіверський неодноразово переходив під різні належності таких як: Князівство Литовське, Московське царство, також попадав під Річ Посполиту. Новгород-Сіверський є першими мі</w:t>
      </w:r>
      <w:r w:rsidR="00632E37">
        <w:rPr>
          <w:rFonts w:ascii="Times New Roman" w:hAnsi="Times New Roman" w:cs="Times New Roman"/>
          <w:color w:val="000000" w:themeColor="text1"/>
          <w:sz w:val="28"/>
          <w:szCs w:val="28"/>
          <w:lang w:val="uk-UA"/>
        </w:rPr>
        <w:t xml:space="preserve">стом Чернігівщини, яке отримало </w:t>
      </w:r>
      <w:r w:rsidRPr="00D726B5">
        <w:rPr>
          <w:rFonts w:ascii="Times New Roman" w:hAnsi="Times New Roman" w:cs="Times New Roman"/>
          <w:color w:val="000000" w:themeColor="text1"/>
          <w:sz w:val="28"/>
          <w:szCs w:val="28"/>
          <w:lang w:val="uk-UA"/>
        </w:rPr>
        <w:t>Магдебурзь</w:t>
      </w:r>
      <w:r>
        <w:rPr>
          <w:rFonts w:ascii="Times New Roman" w:hAnsi="Times New Roman" w:cs="Times New Roman"/>
          <w:color w:val="000000" w:themeColor="text1"/>
          <w:sz w:val="28"/>
          <w:szCs w:val="28"/>
          <w:lang w:val="uk-UA"/>
        </w:rPr>
        <w:t xml:space="preserve">ке право. Сталося це 1620 року </w:t>
      </w:r>
      <w:r w:rsidRPr="00EF4142">
        <w:rPr>
          <w:rFonts w:ascii="Times New Roman" w:hAnsi="Times New Roman" w:cs="Times New Roman"/>
          <w:color w:val="000000" w:themeColor="text1"/>
          <w:sz w:val="28"/>
          <w:szCs w:val="28"/>
          <w:lang w:val="uk-UA"/>
        </w:rPr>
        <w:t>[5].</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Головною історичною пам’яткою міста, та й району, можна назватиСпасо-Преображенський чоловічий монастир, істор</w:t>
      </w:r>
      <w:r w:rsidR="00632E37">
        <w:rPr>
          <w:rFonts w:ascii="Times New Roman" w:hAnsi="Times New Roman" w:cs="Times New Roman"/>
          <w:color w:val="000000" w:themeColor="text1"/>
          <w:sz w:val="28"/>
          <w:szCs w:val="28"/>
          <w:lang w:val="uk-UA"/>
        </w:rPr>
        <w:t>і</w:t>
      </w:r>
      <w:r w:rsidRPr="00D726B5">
        <w:rPr>
          <w:rFonts w:ascii="Times New Roman" w:hAnsi="Times New Roman" w:cs="Times New Roman"/>
          <w:color w:val="000000" w:themeColor="text1"/>
          <w:sz w:val="28"/>
          <w:szCs w:val="28"/>
          <w:lang w:val="uk-UA"/>
        </w:rPr>
        <w:t>я якого починається з XVIIстоліття. Монастир входить до історико-культурного музею-заповідника «Слово о полку Ігоревім». За легендою був збудований князем Мстиславом Володимировичем і мав дерев’яні споруди, але згодом набув кам’яного виду.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У період 1930-х років, радянська окупаційна влада, хотіла зруйнувати монастир, але це їм не вдалося через не достатнє фінансування </w:t>
      </w:r>
      <w:r w:rsidR="00632E37" w:rsidRPr="00D726B5">
        <w:rPr>
          <w:rFonts w:ascii="Times New Roman" w:hAnsi="Times New Roman" w:cs="Times New Roman"/>
          <w:color w:val="000000" w:themeColor="text1"/>
          <w:sz w:val="28"/>
          <w:szCs w:val="28"/>
          <w:lang w:val="uk-UA"/>
        </w:rPr>
        <w:t>даної</w:t>
      </w:r>
      <w:r w:rsidRPr="00D726B5">
        <w:rPr>
          <w:rFonts w:ascii="Times New Roman" w:hAnsi="Times New Roman" w:cs="Times New Roman"/>
          <w:color w:val="000000" w:themeColor="text1"/>
          <w:sz w:val="28"/>
          <w:szCs w:val="28"/>
          <w:lang w:val="uk-UA"/>
        </w:rPr>
        <w:t xml:space="preserve"> задачі, ну і через те, що наші пращури дуже добре будували. У роки окупації міста нацистами, на території монастиря був концентраційний табір.</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ab/>
        <w:t xml:space="preserve">Головною спорудою монастиря, є Спасо-Преображенський собор, який в </w:t>
      </w:r>
      <w:r w:rsidR="00632E37" w:rsidRPr="00D726B5">
        <w:rPr>
          <w:rFonts w:ascii="Times New Roman" w:hAnsi="Times New Roman" w:cs="Times New Roman"/>
          <w:color w:val="000000" w:themeColor="text1"/>
          <w:sz w:val="28"/>
          <w:szCs w:val="28"/>
          <w:lang w:val="uk-UA"/>
        </w:rPr>
        <w:t>даний</w:t>
      </w:r>
      <w:r w:rsidRPr="00D726B5">
        <w:rPr>
          <w:rFonts w:ascii="Times New Roman" w:hAnsi="Times New Roman" w:cs="Times New Roman"/>
          <w:color w:val="000000" w:themeColor="text1"/>
          <w:sz w:val="28"/>
          <w:szCs w:val="28"/>
          <w:lang w:val="uk-UA"/>
        </w:rPr>
        <w:t xml:space="preserve"> момент не має свого первозданного вигляду, адже неодноразово набував руйнувань природи та людини. Також територія монастиря налічує низку споруд, які не менше приваблюють туристів. З головного входу в монастир, нас зустрічає надбрамна вежа-</w:t>
      </w:r>
      <w:r w:rsidR="00632E37" w:rsidRPr="00D726B5">
        <w:rPr>
          <w:rFonts w:ascii="Times New Roman" w:hAnsi="Times New Roman" w:cs="Times New Roman"/>
          <w:color w:val="000000" w:themeColor="text1"/>
          <w:sz w:val="28"/>
          <w:szCs w:val="28"/>
          <w:lang w:val="uk-UA"/>
        </w:rPr>
        <w:t>дзвіниця</w:t>
      </w:r>
      <w:r w:rsidRPr="00D726B5">
        <w:rPr>
          <w:rFonts w:ascii="Times New Roman" w:hAnsi="Times New Roman" w:cs="Times New Roman"/>
          <w:color w:val="000000" w:themeColor="text1"/>
          <w:sz w:val="28"/>
          <w:szCs w:val="28"/>
          <w:lang w:val="uk-UA"/>
        </w:rPr>
        <w:t>, яка дзвонить донині. На території монастиря розташовані окрім самого Спасо-Преображенського собору, ще Петро-Павлівська церква, покої  настоятеля Ільлінської церкви, Бурса, в якій раніше навчались монахи, келії в яких вони проживали, і все це обнесене цегляними стінами з вісьмома вежами, які мають чотирикутну форму, а біля головних воріт – округлу. Найцікавішою з веж, є триярусна північна вежа, аджена на її верхівці є оглядовий майданчик, з якого відкривається мальовничий вигляд на р. Десну та її заплаву (рис. 2.4).</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
    <w:p w:rsidR="00A853B9" w:rsidRPr="00D726B5" w:rsidRDefault="00A853B9" w:rsidP="00A853B9">
      <w:pPr>
        <w:shd w:val="clear" w:color="auto" w:fill="FFFFFF" w:themeFill="background1"/>
        <w:spacing w:after="0" w:line="360" w:lineRule="auto"/>
        <w:ind w:firstLine="709"/>
        <w:jc w:val="center"/>
        <w:rPr>
          <w:rFonts w:ascii="Times New Roman" w:hAnsi="Times New Roman" w:cs="Times New Roman"/>
          <w:i/>
          <w:color w:val="00B0F0"/>
          <w:sz w:val="28"/>
          <w:szCs w:val="28"/>
          <w:lang w:val="uk-UA"/>
        </w:rPr>
      </w:pPr>
      <w:r w:rsidRPr="00D726B5">
        <w:rPr>
          <w:i/>
          <w:noProof/>
          <w:color w:val="00B0F0"/>
          <w:sz w:val="28"/>
          <w:szCs w:val="28"/>
          <w:lang w:val="uk-UA" w:eastAsia="uk-UA"/>
        </w:rPr>
        <w:lastRenderedPageBreak/>
        <w:drawing>
          <wp:inline distT="0" distB="0" distL="0" distR="0">
            <wp:extent cx="3543300" cy="2411429"/>
            <wp:effectExtent l="19050" t="0" r="0" b="0"/>
            <wp:docPr id="29" name="Рисунок 29" descr="https://ic.pics.livejournal.com/andy_travelua/11986810/4125584/4125584_800.jpg">
              <a:hlinkClick xmlns:a="http://schemas.openxmlformats.org/drawingml/2006/main" r:id="rId1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c.pics.livejournal.com/andy_travelua/11986810/4125584/4125584_800.jpg">
                      <a:hlinkClick r:id="rId15" tgtFrame="&quot;_blank&quot;"/>
                    </pic:cNvPr>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48522" cy="2414983"/>
                    </a:xfrm>
                    <a:prstGeom prst="rect">
                      <a:avLst/>
                    </a:prstGeom>
                    <a:noFill/>
                    <a:ln>
                      <a:noFill/>
                    </a:ln>
                  </pic:spPr>
                </pic:pic>
              </a:graphicData>
            </a:graphic>
          </wp:inline>
        </w:drawing>
      </w:r>
    </w:p>
    <w:p w:rsidR="00A853B9" w:rsidRDefault="00A853B9" w:rsidP="00A853B9">
      <w:pPr>
        <w:pStyle w:val="a8"/>
        <w:shd w:val="clear" w:color="auto" w:fill="FFFFFF" w:themeFill="background1"/>
        <w:spacing w:before="0" w:beforeAutospacing="0" w:after="0" w:afterAutospacing="0" w:line="360" w:lineRule="auto"/>
        <w:jc w:val="center"/>
        <w:rPr>
          <w:color w:val="000000" w:themeColor="text1"/>
          <w:sz w:val="28"/>
          <w:szCs w:val="28"/>
          <w:lang w:val="uk-UA"/>
        </w:rPr>
      </w:pPr>
    </w:p>
    <w:p w:rsidR="00A853B9" w:rsidRPr="00AE0B59" w:rsidRDefault="00A853B9" w:rsidP="00A853B9">
      <w:pPr>
        <w:pStyle w:val="a8"/>
        <w:shd w:val="clear" w:color="auto" w:fill="FFFFFF" w:themeFill="background1"/>
        <w:spacing w:before="0" w:beforeAutospacing="0" w:after="0" w:afterAutospacing="0" w:line="360" w:lineRule="auto"/>
        <w:jc w:val="center"/>
        <w:rPr>
          <w:color w:val="000000" w:themeColor="text1"/>
          <w:sz w:val="28"/>
          <w:szCs w:val="28"/>
          <w:lang w:val="uk-UA"/>
        </w:rPr>
      </w:pPr>
      <w:r w:rsidRPr="00AE0B59">
        <w:rPr>
          <w:color w:val="000000" w:themeColor="text1"/>
          <w:sz w:val="28"/>
          <w:szCs w:val="28"/>
          <w:lang w:val="uk-UA"/>
        </w:rPr>
        <w:t>Рис 2.4.Спасо-Преображенський монастир</w:t>
      </w:r>
    </w:p>
    <w:p w:rsidR="00A853B9" w:rsidRPr="00C8306D" w:rsidRDefault="00A853B9" w:rsidP="00A853B9">
      <w:pPr>
        <w:pStyle w:val="a8"/>
        <w:shd w:val="clear" w:color="auto" w:fill="FFFFFF" w:themeFill="background1"/>
        <w:spacing w:before="0" w:beforeAutospacing="0" w:after="0" w:afterAutospacing="0" w:line="360" w:lineRule="auto"/>
        <w:jc w:val="center"/>
        <w:rPr>
          <w:b/>
          <w:i/>
          <w:color w:val="000000" w:themeColor="text1"/>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У місті також є мурований Успенський собор, заснування якого датується 1721 роком. Побудований він в стилі українського бароко.</w:t>
      </w:r>
    </w:p>
    <w:p w:rsidR="00A853B9" w:rsidRPr="00D726B5" w:rsidRDefault="00A853B9" w:rsidP="00A853B9">
      <w:pPr>
        <w:pStyle w:val="a8"/>
        <w:shd w:val="clear" w:color="auto" w:fill="FFFFFF" w:themeFill="background1"/>
        <w:spacing w:before="0" w:beforeAutospacing="0" w:after="0" w:afterAutospacing="0" w:line="360" w:lineRule="auto"/>
        <w:ind w:firstLine="709"/>
        <w:jc w:val="both"/>
        <w:rPr>
          <w:i/>
          <w:color w:val="00B0F0"/>
          <w:sz w:val="28"/>
          <w:szCs w:val="28"/>
          <w:lang w:val="uk-UA"/>
        </w:rPr>
      </w:pPr>
      <w:r w:rsidRPr="00D726B5">
        <w:rPr>
          <w:color w:val="000000" w:themeColor="text1"/>
          <w:sz w:val="28"/>
          <w:szCs w:val="28"/>
          <w:lang w:val="uk-UA"/>
        </w:rPr>
        <w:t xml:space="preserve">Також до видатних </w:t>
      </w:r>
      <w:r w:rsidR="00632E37" w:rsidRPr="00D726B5">
        <w:rPr>
          <w:color w:val="000000" w:themeColor="text1"/>
          <w:sz w:val="28"/>
          <w:szCs w:val="28"/>
          <w:lang w:val="uk-UA"/>
        </w:rPr>
        <w:t>пам’яток</w:t>
      </w:r>
      <w:r w:rsidRPr="00D726B5">
        <w:rPr>
          <w:color w:val="000000" w:themeColor="text1"/>
          <w:sz w:val="28"/>
          <w:szCs w:val="28"/>
          <w:lang w:val="uk-UA"/>
        </w:rPr>
        <w:t xml:space="preserve"> відноситься дерев’яна Микільська церква, історія якої починається з XVIII століття. За легендою вона була </w:t>
      </w:r>
      <w:r w:rsidR="00632E37">
        <w:rPr>
          <w:color w:val="000000" w:themeColor="text1"/>
          <w:sz w:val="28"/>
          <w:szCs w:val="28"/>
          <w:lang w:val="uk-UA"/>
        </w:rPr>
        <w:t>побудована</w:t>
      </w:r>
      <w:r w:rsidRPr="00D726B5">
        <w:rPr>
          <w:color w:val="000000" w:themeColor="text1"/>
          <w:sz w:val="28"/>
          <w:szCs w:val="28"/>
          <w:lang w:val="uk-UA"/>
        </w:rPr>
        <w:t xml:space="preserve"> без використання залізних цвяхів. </w:t>
      </w:r>
      <w:r>
        <w:rPr>
          <w:color w:val="000000" w:themeColor="text1"/>
          <w:sz w:val="28"/>
          <w:szCs w:val="28"/>
          <w:lang w:val="uk-UA"/>
        </w:rPr>
        <w:t>[41</w:t>
      </w:r>
      <w:r w:rsidRPr="00EF4142">
        <w:rPr>
          <w:color w:val="000000" w:themeColor="text1"/>
          <w:sz w:val="28"/>
          <w:szCs w:val="28"/>
          <w:lang w:val="uk-UA"/>
        </w:rPr>
        <w:t>].</w:t>
      </w:r>
    </w:p>
    <w:p w:rsidR="00A853B9"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З архітектурних споруд, не сакрального значення, можна виділити Торгові ряди, які з моменту побудови XVII ст. досі є окрасою базарної площі</w:t>
      </w:r>
      <w:r>
        <w:rPr>
          <w:rFonts w:ascii="Times New Roman" w:hAnsi="Times New Roman" w:cs="Times New Roman"/>
          <w:color w:val="000000" w:themeColor="text1"/>
          <w:sz w:val="28"/>
          <w:szCs w:val="28"/>
          <w:lang w:val="uk-UA"/>
        </w:rPr>
        <w:t xml:space="preserve"> (рис. 2.5)</w:t>
      </w:r>
      <w:r w:rsidRPr="00D726B5">
        <w:rPr>
          <w:rFonts w:ascii="Times New Roman" w:hAnsi="Times New Roman" w:cs="Times New Roman"/>
          <w:color w:val="000000" w:themeColor="text1"/>
          <w:sz w:val="28"/>
          <w:szCs w:val="28"/>
          <w:lang w:val="uk-UA"/>
        </w:rPr>
        <w:t xml:space="preserve">.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
    <w:p w:rsidR="00A853B9" w:rsidRPr="00D726B5" w:rsidRDefault="00A853B9" w:rsidP="00A853B9">
      <w:pPr>
        <w:rPr>
          <w:rFonts w:ascii="Times New Roman" w:hAnsi="Times New Roman" w:cs="Times New Roman"/>
          <w:sz w:val="28"/>
          <w:szCs w:val="28"/>
          <w:lang w:val="uk-UA"/>
        </w:rPr>
      </w:pPr>
      <w:r w:rsidRPr="00D726B5">
        <w:rPr>
          <w:rFonts w:ascii="Times New Roman" w:hAnsi="Times New Roman" w:cs="Times New Roman"/>
          <w:noProof/>
          <w:color w:val="000000" w:themeColor="text1"/>
          <w:sz w:val="28"/>
          <w:szCs w:val="28"/>
          <w:lang w:val="uk-UA" w:eastAsia="uk-UA"/>
        </w:rPr>
        <w:drawing>
          <wp:anchor distT="0" distB="0" distL="114300" distR="114300" simplePos="0" relativeHeight="251659264" behindDoc="1" locked="0" layoutInCell="1" allowOverlap="1">
            <wp:simplePos x="0" y="0"/>
            <wp:positionH relativeFrom="column">
              <wp:posOffset>-70485</wp:posOffset>
            </wp:positionH>
            <wp:positionV relativeFrom="paragraph">
              <wp:posOffset>48895</wp:posOffset>
            </wp:positionV>
            <wp:extent cx="6147435" cy="1258570"/>
            <wp:effectExtent l="0" t="0" r="0" b="0"/>
            <wp:wrapNone/>
            <wp:docPr id="14" name="Рисунок 14" descr="C:\Users\Данил\Desktop\торгові ряд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Данил\Desktop\торгові ряди.jpg"/>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47435" cy="1258570"/>
                    </a:xfrm>
                    <a:prstGeom prst="rect">
                      <a:avLst/>
                    </a:prstGeom>
                    <a:noFill/>
                    <a:ln>
                      <a:noFill/>
                    </a:ln>
                  </pic:spPr>
                </pic:pic>
              </a:graphicData>
            </a:graphic>
          </wp:anchor>
        </w:drawing>
      </w:r>
    </w:p>
    <w:p w:rsidR="00A853B9" w:rsidRPr="00D726B5" w:rsidRDefault="00A853B9" w:rsidP="00A853B9">
      <w:pPr>
        <w:rPr>
          <w:rFonts w:ascii="Times New Roman" w:hAnsi="Times New Roman" w:cs="Times New Roman"/>
          <w:sz w:val="28"/>
          <w:szCs w:val="28"/>
          <w:lang w:val="uk-UA"/>
        </w:rPr>
      </w:pPr>
    </w:p>
    <w:p w:rsidR="00A853B9" w:rsidRPr="00D726B5" w:rsidRDefault="00A853B9" w:rsidP="00A853B9">
      <w:pPr>
        <w:tabs>
          <w:tab w:val="left" w:pos="4020"/>
        </w:tabs>
        <w:rPr>
          <w:rFonts w:ascii="Times New Roman" w:hAnsi="Times New Roman" w:cs="Times New Roman"/>
          <w:sz w:val="28"/>
          <w:szCs w:val="28"/>
          <w:lang w:val="uk-UA"/>
        </w:rPr>
      </w:pPr>
      <w:r w:rsidRPr="00D726B5">
        <w:rPr>
          <w:rFonts w:ascii="Times New Roman" w:hAnsi="Times New Roman" w:cs="Times New Roman"/>
          <w:sz w:val="28"/>
          <w:szCs w:val="28"/>
          <w:lang w:val="uk-UA"/>
        </w:rPr>
        <w:tab/>
      </w:r>
    </w:p>
    <w:p w:rsidR="00A853B9" w:rsidRPr="00D726B5" w:rsidRDefault="00A853B9" w:rsidP="00A853B9">
      <w:pPr>
        <w:rPr>
          <w:rFonts w:ascii="Times New Roman" w:hAnsi="Times New Roman" w:cs="Times New Roman"/>
          <w:sz w:val="28"/>
          <w:szCs w:val="28"/>
          <w:lang w:val="uk-UA"/>
        </w:rPr>
      </w:pPr>
    </w:p>
    <w:p w:rsidR="00A853B9" w:rsidRPr="00AE0B59" w:rsidRDefault="00A853B9" w:rsidP="00A853B9">
      <w:pPr>
        <w:tabs>
          <w:tab w:val="left" w:pos="5550"/>
        </w:tabs>
        <w:rPr>
          <w:rFonts w:ascii="Times New Roman" w:hAnsi="Times New Roman" w:cs="Times New Roman"/>
          <w:sz w:val="28"/>
          <w:szCs w:val="28"/>
          <w:lang w:val="uk-UA"/>
        </w:rPr>
      </w:pPr>
    </w:p>
    <w:p w:rsidR="00A853B9" w:rsidRPr="00AE0B59" w:rsidRDefault="00A853B9" w:rsidP="00A853B9">
      <w:pPr>
        <w:tabs>
          <w:tab w:val="left" w:pos="5550"/>
        </w:tabs>
        <w:rPr>
          <w:rFonts w:ascii="Times New Roman" w:hAnsi="Times New Roman" w:cs="Times New Roman"/>
          <w:sz w:val="28"/>
          <w:szCs w:val="28"/>
          <w:lang w:val="uk-UA"/>
        </w:rPr>
      </w:pPr>
      <w:r w:rsidRPr="00AE0B59">
        <w:rPr>
          <w:rFonts w:ascii="Times New Roman" w:hAnsi="Times New Roman" w:cs="Times New Roman"/>
          <w:sz w:val="28"/>
          <w:szCs w:val="28"/>
          <w:lang w:val="uk-UA"/>
        </w:rPr>
        <w:t>Рис. 2.5. Торгові ряди</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Наприкінці XVIIIстоліття, начебто, в честь проїзду черз місто Катерини ІІ, </w:t>
      </w:r>
      <w:r>
        <w:rPr>
          <w:rFonts w:ascii="Times New Roman" w:hAnsi="Times New Roman" w:cs="Times New Roman"/>
          <w:color w:val="000000" w:themeColor="text1"/>
          <w:sz w:val="28"/>
          <w:szCs w:val="28"/>
          <w:lang w:val="uk-UA"/>
        </w:rPr>
        <w:t>було збудовано Тріумфальну арку( рис. 2.6.).</w:t>
      </w:r>
    </w:p>
    <w:p w:rsidR="00A853B9" w:rsidRPr="00D726B5" w:rsidRDefault="00A853B9" w:rsidP="00A853B9">
      <w:pPr>
        <w:tabs>
          <w:tab w:val="left" w:pos="5550"/>
        </w:tabs>
        <w:rPr>
          <w:rFonts w:ascii="Times New Roman" w:hAnsi="Times New Roman" w:cs="Times New Roman"/>
          <w:sz w:val="28"/>
          <w:szCs w:val="28"/>
          <w:lang w:val="uk-UA"/>
        </w:rPr>
      </w:pPr>
    </w:p>
    <w:p w:rsidR="00A853B9" w:rsidRPr="00D726B5" w:rsidRDefault="00A853B9" w:rsidP="00A853B9">
      <w:pPr>
        <w:pStyle w:val="a8"/>
        <w:shd w:val="clear" w:color="auto" w:fill="FFFFFF" w:themeFill="background1"/>
        <w:spacing w:before="0" w:beforeAutospacing="0" w:after="0" w:afterAutospacing="0" w:line="360" w:lineRule="auto"/>
        <w:jc w:val="center"/>
        <w:rPr>
          <w:i/>
          <w:color w:val="00B0F0"/>
          <w:sz w:val="28"/>
          <w:szCs w:val="28"/>
          <w:lang w:val="uk-UA"/>
        </w:rPr>
      </w:pPr>
      <w:r>
        <w:rPr>
          <w:i/>
          <w:noProof/>
          <w:color w:val="00B0F0"/>
          <w:sz w:val="28"/>
          <w:szCs w:val="28"/>
          <w:lang w:val="uk-UA" w:eastAsia="uk-UA"/>
        </w:rPr>
        <w:drawing>
          <wp:inline distT="0" distB="0" distL="0" distR="0">
            <wp:extent cx="3467100" cy="2543175"/>
            <wp:effectExtent l="0" t="0" r="0" b="9525"/>
            <wp:docPr id="9" name="Рисунок 9" descr="novgorod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vgorod_12"/>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67100" cy="2543175"/>
                    </a:xfrm>
                    <a:prstGeom prst="rect">
                      <a:avLst/>
                    </a:prstGeom>
                    <a:noFill/>
                    <a:ln>
                      <a:noFill/>
                    </a:ln>
                  </pic:spPr>
                </pic:pic>
              </a:graphicData>
            </a:graphic>
          </wp:inline>
        </w:drawing>
      </w:r>
    </w:p>
    <w:p w:rsidR="00A853B9" w:rsidRPr="00AE0B59" w:rsidRDefault="00A853B9" w:rsidP="00A853B9">
      <w:pPr>
        <w:pStyle w:val="a8"/>
        <w:shd w:val="clear" w:color="auto" w:fill="FFFFFF" w:themeFill="background1"/>
        <w:tabs>
          <w:tab w:val="center" w:pos="4844"/>
          <w:tab w:val="left" w:pos="7170"/>
        </w:tabs>
        <w:spacing w:before="0" w:beforeAutospacing="0" w:after="0" w:afterAutospacing="0" w:line="360" w:lineRule="auto"/>
        <w:rPr>
          <w:color w:val="000000" w:themeColor="text1"/>
          <w:sz w:val="28"/>
          <w:szCs w:val="28"/>
          <w:lang w:val="uk-UA"/>
        </w:rPr>
      </w:pPr>
      <w:r w:rsidRPr="00D726B5">
        <w:rPr>
          <w:color w:val="000000" w:themeColor="text1"/>
          <w:sz w:val="28"/>
          <w:szCs w:val="28"/>
          <w:lang w:val="uk-UA"/>
        </w:rPr>
        <w:tab/>
      </w:r>
      <w:r w:rsidRPr="00AE0B59">
        <w:rPr>
          <w:color w:val="000000" w:themeColor="text1"/>
          <w:sz w:val="28"/>
          <w:szCs w:val="28"/>
          <w:lang w:val="uk-UA"/>
        </w:rPr>
        <w:t>Рис. 2.6. Тріумфальна арка</w:t>
      </w:r>
      <w:r w:rsidRPr="00AE0B59">
        <w:rPr>
          <w:color w:val="000000" w:themeColor="text1"/>
          <w:sz w:val="28"/>
          <w:szCs w:val="28"/>
          <w:lang w:val="uk-UA"/>
        </w:rPr>
        <w:tab/>
      </w:r>
    </w:p>
    <w:p w:rsidR="00A853B9" w:rsidRPr="00D726B5" w:rsidRDefault="00A853B9" w:rsidP="00A853B9">
      <w:pPr>
        <w:pStyle w:val="a8"/>
        <w:shd w:val="clear" w:color="auto" w:fill="FFFFFF" w:themeFill="background1"/>
        <w:tabs>
          <w:tab w:val="left" w:pos="3450"/>
          <w:tab w:val="center" w:pos="4844"/>
          <w:tab w:val="left" w:pos="7170"/>
        </w:tabs>
        <w:spacing w:before="0" w:beforeAutospacing="0" w:after="0" w:afterAutospacing="0" w:line="360" w:lineRule="auto"/>
        <w:jc w:val="both"/>
        <w:rPr>
          <w:color w:val="000000" w:themeColor="text1"/>
          <w:sz w:val="28"/>
          <w:szCs w:val="28"/>
          <w:lang w:val="uk-UA"/>
        </w:rPr>
      </w:pPr>
      <w:r w:rsidRPr="00D726B5">
        <w:rPr>
          <w:color w:val="000000" w:themeColor="text1"/>
          <w:sz w:val="28"/>
          <w:szCs w:val="28"/>
          <w:lang w:val="uk-UA"/>
        </w:rPr>
        <w:tab/>
      </w:r>
    </w:p>
    <w:p w:rsidR="00A853B9" w:rsidRPr="00D726B5" w:rsidRDefault="00A853B9" w:rsidP="00A853B9">
      <w:pPr>
        <w:pStyle w:val="a8"/>
        <w:shd w:val="clear" w:color="auto" w:fill="FFFFFF" w:themeFill="background1"/>
        <w:tabs>
          <w:tab w:val="center" w:pos="4844"/>
          <w:tab w:val="left" w:pos="7170"/>
        </w:tabs>
        <w:spacing w:before="0" w:beforeAutospacing="0" w:after="0" w:afterAutospacing="0" w:line="360" w:lineRule="auto"/>
        <w:rPr>
          <w:color w:val="000000" w:themeColor="text1"/>
          <w:sz w:val="28"/>
          <w:szCs w:val="28"/>
          <w:lang w:val="uk-UA"/>
        </w:rPr>
      </w:pPr>
      <w:r w:rsidRPr="00D726B5">
        <w:rPr>
          <w:color w:val="000000" w:themeColor="text1"/>
          <w:sz w:val="28"/>
          <w:szCs w:val="28"/>
          <w:lang w:val="uk-UA"/>
        </w:rPr>
        <w:tab/>
        <w:t>На одному з пагорбів, біля Десни, розташовувалось перше місто. Стіни були були дерев’яни, а схили пагорбу крутими та зрізаними. Наразі там встановлено пам’ятний знак про згадку.</w:t>
      </w:r>
    </w:p>
    <w:p w:rsidR="00A853B9" w:rsidRPr="00D726B5" w:rsidRDefault="00A853B9" w:rsidP="00A853B9">
      <w:pPr>
        <w:pStyle w:val="a8"/>
        <w:shd w:val="clear" w:color="auto" w:fill="FFFFFF" w:themeFill="background1"/>
        <w:tabs>
          <w:tab w:val="center" w:pos="4844"/>
          <w:tab w:val="left" w:pos="7170"/>
        </w:tabs>
        <w:spacing w:before="0" w:beforeAutospacing="0" w:after="0" w:afterAutospacing="0" w:line="360" w:lineRule="auto"/>
        <w:jc w:val="center"/>
        <w:rPr>
          <w:color w:val="000000" w:themeColor="text1"/>
          <w:sz w:val="28"/>
          <w:szCs w:val="28"/>
          <w:lang w:val="uk-UA"/>
        </w:rPr>
      </w:pPr>
      <w:r w:rsidRPr="00D726B5">
        <w:rPr>
          <w:i/>
          <w:color w:val="00B0F0"/>
          <w:sz w:val="28"/>
          <w:szCs w:val="28"/>
          <w:lang w:val="uk-UA"/>
        </w:rPr>
        <w:br/>
      </w:r>
      <w:r>
        <w:rPr>
          <w:noProof/>
          <w:color w:val="00B0F0"/>
          <w:sz w:val="28"/>
          <w:szCs w:val="28"/>
          <w:lang w:val="uk-UA" w:eastAsia="uk-UA"/>
        </w:rPr>
        <w:drawing>
          <wp:inline distT="0" distB="0" distL="0" distR="0">
            <wp:extent cx="3981450" cy="2486025"/>
            <wp:effectExtent l="0" t="0" r="0" b="9525"/>
            <wp:docPr id="8" name="Рисунок 8" descr="post-1-0-94255200-1404495367_thu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st-1-0-94255200-1404495367_thumb"/>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81450" cy="2486025"/>
                    </a:xfrm>
                    <a:prstGeom prst="rect">
                      <a:avLst/>
                    </a:prstGeom>
                    <a:noFill/>
                    <a:ln>
                      <a:noFill/>
                    </a:ln>
                  </pic:spPr>
                </pic:pic>
              </a:graphicData>
            </a:graphic>
          </wp:inline>
        </w:drawing>
      </w:r>
    </w:p>
    <w:p w:rsidR="00A853B9" w:rsidRPr="00AE0B59" w:rsidRDefault="00A853B9" w:rsidP="00A853B9">
      <w:pPr>
        <w:pStyle w:val="a8"/>
        <w:shd w:val="clear" w:color="auto" w:fill="FFFFFF" w:themeFill="background1"/>
        <w:spacing w:before="0" w:beforeAutospacing="0" w:after="0" w:afterAutospacing="0" w:line="360" w:lineRule="auto"/>
        <w:jc w:val="center"/>
        <w:rPr>
          <w:color w:val="000000" w:themeColor="text1"/>
          <w:sz w:val="28"/>
          <w:szCs w:val="28"/>
          <w:lang w:val="uk-UA"/>
        </w:rPr>
      </w:pPr>
      <w:r w:rsidRPr="00AE0B59">
        <w:rPr>
          <w:color w:val="000000" w:themeColor="text1"/>
          <w:sz w:val="28"/>
          <w:szCs w:val="28"/>
          <w:lang w:val="uk-UA"/>
        </w:rPr>
        <w:t>Рис. 2.7.Реконструкція Новгород-Сіверського дитинця. Вигляд 12 століття</w:t>
      </w:r>
    </w:p>
    <w:p w:rsidR="00A853B9" w:rsidRPr="00C8306D" w:rsidRDefault="00A853B9" w:rsidP="00A853B9">
      <w:pPr>
        <w:pStyle w:val="a8"/>
        <w:shd w:val="clear" w:color="auto" w:fill="FFFFFF" w:themeFill="background1"/>
        <w:spacing w:before="0" w:beforeAutospacing="0" w:after="0" w:afterAutospacing="0" w:line="360" w:lineRule="auto"/>
        <w:jc w:val="center"/>
        <w:rPr>
          <w:i/>
          <w:color w:val="00B0F0"/>
          <w:sz w:val="28"/>
          <w:szCs w:val="28"/>
          <w:lang w:val="uk-UA"/>
        </w:rPr>
      </w:pPr>
    </w:p>
    <w:p w:rsidR="00A853B9" w:rsidRPr="00D726B5" w:rsidRDefault="00A853B9" w:rsidP="00A853B9">
      <w:pPr>
        <w:pStyle w:val="a8"/>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D726B5">
        <w:rPr>
          <w:color w:val="000000" w:themeColor="text1"/>
          <w:sz w:val="28"/>
          <w:szCs w:val="28"/>
          <w:lang w:val="uk-UA"/>
        </w:rPr>
        <w:t xml:space="preserve">Сам район також має чимало об’єктів культурно-історичної спадщини. Переважно це об’єкти сакрального характеру. Найкраще збереженими є </w:t>
      </w:r>
      <w:r w:rsidRPr="00D726B5">
        <w:rPr>
          <w:color w:val="000000" w:themeColor="text1"/>
          <w:sz w:val="28"/>
          <w:szCs w:val="28"/>
          <w:lang w:val="uk-UA"/>
        </w:rPr>
        <w:lastRenderedPageBreak/>
        <w:t xml:space="preserve">споруди, які були збудовані уже в наш час, зокрема це такі як Церква Святої Параскеви П’ятниці в селі Чайкине, яку було збудовано за ініціативи другого президента України, Леоніда Кучми, у 2001 році. Церква є мурованою. </w:t>
      </w:r>
    </w:p>
    <w:p w:rsidR="00A853B9" w:rsidRPr="00D726B5" w:rsidRDefault="00A853B9" w:rsidP="00A853B9">
      <w:pPr>
        <w:pStyle w:val="a8"/>
        <w:shd w:val="clear" w:color="auto" w:fill="FFFFFF" w:themeFill="background1"/>
        <w:spacing w:before="0" w:beforeAutospacing="0" w:after="0" w:afterAutospacing="0" w:line="360" w:lineRule="auto"/>
        <w:ind w:firstLine="709"/>
        <w:jc w:val="both"/>
        <w:rPr>
          <w:sz w:val="28"/>
          <w:szCs w:val="28"/>
          <w:lang w:val="uk-UA"/>
        </w:rPr>
      </w:pPr>
      <w:r w:rsidRPr="00D726B5">
        <w:rPr>
          <w:color w:val="000000" w:themeColor="text1"/>
          <w:sz w:val="28"/>
          <w:szCs w:val="28"/>
          <w:lang w:val="uk-UA"/>
        </w:rPr>
        <w:t xml:space="preserve">Також з церков збудованих з каменю, можна назвати Троїцько церкву  в однойменному селі, яка довгий час простояла порожньою та була сильно зруйнована природою, і лице в XXI ст. була відновлена. Кам’яноє є і </w:t>
      </w:r>
      <w:r w:rsidRPr="00D726B5">
        <w:rPr>
          <w:sz w:val="28"/>
          <w:szCs w:val="28"/>
          <w:lang w:val="uk-UA"/>
        </w:rPr>
        <w:t>Церква Покрови Богородиці Пятідольная в Дегтярівці, яка була збудована за наказом Івана Маземи 1708 році. Вона зараз в стані реконструкції.</w:t>
      </w:r>
    </w:p>
    <w:p w:rsidR="00A853B9" w:rsidRPr="00BA4C18" w:rsidRDefault="00A853B9" w:rsidP="00A853B9">
      <w:pPr>
        <w:pStyle w:val="a8"/>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D726B5">
        <w:rPr>
          <w:sz w:val="28"/>
          <w:szCs w:val="28"/>
          <w:lang w:val="uk-UA"/>
        </w:rPr>
        <w:t xml:space="preserve">В селі Грем’яч на пагорбі в центрі міста стоїть Церква Різдва Пресвятої Богородиці. </w:t>
      </w:r>
      <w:r w:rsidRPr="00D726B5">
        <w:rPr>
          <w:color w:val="000000" w:themeColor="text1"/>
          <w:sz w:val="28"/>
          <w:szCs w:val="28"/>
          <w:lang w:val="uk-UA"/>
        </w:rPr>
        <w:t>Відновлена на місці старої церкви у 2012 році.</w:t>
      </w:r>
    </w:p>
    <w:p w:rsidR="00A853B9" w:rsidRPr="007D4E89" w:rsidRDefault="00A853B9" w:rsidP="00A853B9">
      <w:pPr>
        <w:pStyle w:val="a8"/>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D726B5">
        <w:rPr>
          <w:sz w:val="28"/>
          <w:szCs w:val="28"/>
          <w:lang w:val="uk-UA"/>
        </w:rPr>
        <w:t xml:space="preserve">Дерев’яна церква в самому Новгород-Сіверському районі всього одна. Це Покровська церква в селі Ларинівка, збудована 1902 року на місці старої церкви. Доречі, саме Покровська церква на початку 90-років, стала першою, яка увійшла до Київського патріархату з Новгород-Сіверського </w:t>
      </w:r>
      <w:r>
        <w:rPr>
          <w:sz w:val="28"/>
          <w:szCs w:val="28"/>
          <w:lang w:val="uk-UA"/>
        </w:rPr>
        <w:t>району</w:t>
      </w:r>
      <w:r>
        <w:rPr>
          <w:color w:val="000000" w:themeColor="text1"/>
          <w:sz w:val="28"/>
          <w:szCs w:val="28"/>
          <w:lang w:val="uk-UA"/>
        </w:rPr>
        <w:t>[46</w:t>
      </w:r>
      <w:r w:rsidRPr="00EF4142">
        <w:rPr>
          <w:color w:val="000000" w:themeColor="text1"/>
          <w:sz w:val="28"/>
          <w:szCs w:val="28"/>
          <w:lang w:val="uk-UA"/>
        </w:rPr>
        <w:t>]</w:t>
      </w:r>
      <w:r>
        <w:rPr>
          <w:color w:val="000000" w:themeColor="text1"/>
          <w:sz w:val="28"/>
          <w:szCs w:val="28"/>
          <w:lang w:val="uk-UA"/>
        </w:rPr>
        <w:t xml:space="preserve"> (рис.2</w:t>
      </w:r>
      <w:r w:rsidRPr="00EF4142">
        <w:rPr>
          <w:color w:val="000000" w:themeColor="text1"/>
          <w:sz w:val="28"/>
          <w:szCs w:val="28"/>
          <w:lang w:val="uk-UA"/>
        </w:rPr>
        <w:t>.</w:t>
      </w:r>
      <w:r>
        <w:rPr>
          <w:color w:val="000000" w:themeColor="text1"/>
          <w:sz w:val="28"/>
          <w:szCs w:val="28"/>
          <w:lang w:val="uk-UA"/>
        </w:rPr>
        <w:t>9.).</w:t>
      </w:r>
    </w:p>
    <w:p w:rsidR="00A853B9" w:rsidRPr="00D726B5" w:rsidRDefault="00A853B9" w:rsidP="00A853B9">
      <w:pPr>
        <w:pStyle w:val="a8"/>
        <w:shd w:val="clear" w:color="auto" w:fill="FFFFFF" w:themeFill="background1"/>
        <w:spacing w:before="0" w:beforeAutospacing="0" w:after="0" w:afterAutospacing="0" w:line="360" w:lineRule="auto"/>
        <w:ind w:firstLine="709"/>
        <w:jc w:val="center"/>
        <w:rPr>
          <w:color w:val="00B0F0"/>
          <w:sz w:val="28"/>
          <w:szCs w:val="28"/>
          <w:lang w:val="uk-UA"/>
        </w:rPr>
      </w:pPr>
      <w:r>
        <w:rPr>
          <w:noProof/>
          <w:color w:val="00B0F0"/>
          <w:sz w:val="28"/>
          <w:szCs w:val="28"/>
          <w:lang w:val="uk-UA" w:eastAsia="uk-UA"/>
        </w:rPr>
        <w:drawing>
          <wp:inline distT="0" distB="0" distL="0" distR="0">
            <wp:extent cx="2933700" cy="2943225"/>
            <wp:effectExtent l="0" t="0" r="0" b="9525"/>
            <wp:docPr id="7" name="Рисунок 7" descr="покровсь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окровська"/>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33700" cy="2943225"/>
                    </a:xfrm>
                    <a:prstGeom prst="rect">
                      <a:avLst/>
                    </a:prstGeom>
                    <a:noFill/>
                    <a:ln>
                      <a:noFill/>
                    </a:ln>
                  </pic:spPr>
                </pic:pic>
              </a:graphicData>
            </a:graphic>
          </wp:inline>
        </w:drawing>
      </w:r>
    </w:p>
    <w:p w:rsidR="00A853B9" w:rsidRPr="00BA4C18" w:rsidRDefault="00A853B9" w:rsidP="00A853B9">
      <w:pPr>
        <w:pStyle w:val="a8"/>
        <w:shd w:val="clear" w:color="auto" w:fill="FFFFFF" w:themeFill="background1"/>
        <w:spacing w:before="0" w:beforeAutospacing="0" w:after="0" w:afterAutospacing="0" w:line="360" w:lineRule="auto"/>
        <w:ind w:firstLine="709"/>
        <w:jc w:val="center"/>
        <w:rPr>
          <w:color w:val="000000" w:themeColor="text1"/>
          <w:sz w:val="28"/>
          <w:szCs w:val="28"/>
          <w:lang w:val="uk-UA"/>
        </w:rPr>
      </w:pPr>
      <w:r w:rsidRPr="00BA4C18">
        <w:rPr>
          <w:color w:val="000000" w:themeColor="text1"/>
          <w:sz w:val="28"/>
          <w:szCs w:val="28"/>
          <w:lang w:val="uk-UA"/>
        </w:rPr>
        <w:t>Рис. 2.9. Покровська церква в с.Ларинівці</w:t>
      </w:r>
    </w:p>
    <w:p w:rsidR="00A853B9" w:rsidRPr="00D726B5" w:rsidRDefault="00A853B9" w:rsidP="00A853B9">
      <w:pPr>
        <w:pStyle w:val="a8"/>
        <w:shd w:val="clear" w:color="auto" w:fill="FFFFFF" w:themeFill="background1"/>
        <w:spacing w:before="0" w:beforeAutospacing="0" w:after="0" w:afterAutospacing="0" w:line="360" w:lineRule="auto"/>
        <w:ind w:firstLine="709"/>
        <w:jc w:val="center"/>
        <w:rPr>
          <w:color w:val="000000" w:themeColor="text1"/>
          <w:sz w:val="28"/>
          <w:szCs w:val="28"/>
          <w:lang w:val="uk-UA"/>
        </w:rPr>
      </w:pPr>
    </w:p>
    <w:p w:rsidR="00A853B9" w:rsidRDefault="00A853B9" w:rsidP="00A853B9">
      <w:pPr>
        <w:pStyle w:val="a8"/>
        <w:shd w:val="clear" w:color="auto" w:fill="FFFFFF" w:themeFill="background1"/>
        <w:spacing w:before="0" w:beforeAutospacing="0" w:after="0" w:afterAutospacing="0" w:line="360" w:lineRule="auto"/>
        <w:ind w:firstLine="709"/>
        <w:jc w:val="both"/>
        <w:rPr>
          <w:sz w:val="28"/>
          <w:szCs w:val="28"/>
          <w:lang w:val="uk-UA"/>
        </w:rPr>
      </w:pPr>
      <w:r w:rsidRPr="00D726B5">
        <w:rPr>
          <w:color w:val="000000" w:themeColor="text1"/>
          <w:sz w:val="28"/>
          <w:szCs w:val="28"/>
          <w:lang w:val="uk-UA"/>
        </w:rPr>
        <w:lastRenderedPageBreak/>
        <w:t>Сакральні об’єкти району зконцентровані переважно у</w:t>
      </w:r>
      <w:r w:rsidRPr="00D726B5">
        <w:rPr>
          <w:sz w:val="28"/>
          <w:szCs w:val="28"/>
          <w:lang w:val="uk-UA"/>
        </w:rPr>
        <w:t xml:space="preserve"> його східній частині (рис. 2.8.)</w:t>
      </w:r>
    </w:p>
    <w:p w:rsidR="00A853B9" w:rsidRDefault="00A853B9" w:rsidP="00A853B9">
      <w:pPr>
        <w:pStyle w:val="a8"/>
        <w:shd w:val="clear" w:color="auto" w:fill="FFFFFF" w:themeFill="background1"/>
        <w:spacing w:before="0" w:beforeAutospacing="0" w:after="0" w:afterAutospacing="0" w:line="360" w:lineRule="auto"/>
        <w:ind w:firstLine="709"/>
        <w:jc w:val="both"/>
        <w:rPr>
          <w:sz w:val="28"/>
          <w:szCs w:val="28"/>
          <w:lang w:val="uk-UA"/>
        </w:rPr>
      </w:pPr>
      <w:r w:rsidRPr="00BA4C18">
        <w:rPr>
          <w:noProof/>
          <w:sz w:val="28"/>
          <w:szCs w:val="28"/>
          <w:lang w:val="uk-UA" w:eastAsia="uk-UA"/>
        </w:rPr>
        <w:drawing>
          <wp:inline distT="0" distB="0" distL="0" distR="0">
            <wp:extent cx="3902681" cy="3476625"/>
            <wp:effectExtent l="0" t="0" r="3175" b="0"/>
            <wp:docPr id="4" name="Рисунок 13" descr="NovgorodS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ovgorodSiv"/>
                    <pic:cNvPicPr>
                      <a:picLocks noChangeAspect="1" noChangeArrowheads="1"/>
                    </pic:cNvPicPr>
                  </pic:nvPicPr>
                  <pic:blipFill>
                    <a:blip r:embed="rId21"/>
                    <a:srcRect t="27316" b="27467"/>
                    <a:stretch>
                      <a:fillRect/>
                    </a:stretch>
                  </pic:blipFill>
                  <pic:spPr bwMode="auto">
                    <a:xfrm>
                      <a:off x="0" y="0"/>
                      <a:ext cx="3906213" cy="3479771"/>
                    </a:xfrm>
                    <a:prstGeom prst="rect">
                      <a:avLst/>
                    </a:prstGeom>
                    <a:noFill/>
                    <a:ln w="9525">
                      <a:noFill/>
                      <a:miter lim="800000"/>
                      <a:headEnd/>
                      <a:tailEnd/>
                    </a:ln>
                  </pic:spPr>
                </pic:pic>
              </a:graphicData>
            </a:graphic>
          </wp:inline>
        </w:drawing>
      </w:r>
    </w:p>
    <w:p w:rsidR="00A853B9" w:rsidRPr="00AE0B59" w:rsidRDefault="00A853B9" w:rsidP="00A853B9">
      <w:pPr>
        <w:shd w:val="clear" w:color="auto" w:fill="FFFFFF" w:themeFill="background1"/>
        <w:spacing w:after="0" w:line="360" w:lineRule="auto"/>
        <w:ind w:firstLine="709"/>
        <w:rPr>
          <w:rFonts w:ascii="Times New Roman" w:hAnsi="Times New Roman" w:cs="Times New Roman"/>
          <w:i/>
          <w:color w:val="000000" w:themeColor="text1"/>
          <w:sz w:val="28"/>
          <w:szCs w:val="28"/>
          <w:lang w:val="uk-UA"/>
        </w:rPr>
      </w:pPr>
      <w:r w:rsidRPr="00AE0B59">
        <w:rPr>
          <w:rFonts w:ascii="Times New Roman" w:hAnsi="Times New Roman" w:cs="Times New Roman"/>
          <w:color w:val="000000" w:themeColor="text1"/>
          <w:sz w:val="28"/>
          <w:szCs w:val="28"/>
          <w:lang w:val="uk-UA"/>
        </w:rPr>
        <w:t>Рис 2.8.Сакральні об’єкти Новгород-Сіверського району</w:t>
      </w:r>
    </w:p>
    <w:p w:rsidR="00A853B9" w:rsidRPr="00D726B5" w:rsidRDefault="00A853B9" w:rsidP="00A853B9">
      <w:pPr>
        <w:pStyle w:val="a8"/>
        <w:shd w:val="clear" w:color="auto" w:fill="FFFFFF" w:themeFill="background1"/>
        <w:spacing w:before="0" w:beforeAutospacing="0" w:after="0" w:afterAutospacing="0" w:line="360" w:lineRule="auto"/>
        <w:ind w:firstLine="709"/>
        <w:jc w:val="both"/>
        <w:rPr>
          <w:sz w:val="28"/>
          <w:szCs w:val="28"/>
          <w:lang w:val="uk-UA"/>
        </w:rPr>
      </w:pPr>
      <w:r w:rsidRPr="00D726B5">
        <w:rPr>
          <w:color w:val="000000" w:themeColor="text1"/>
          <w:sz w:val="28"/>
          <w:szCs w:val="28"/>
          <w:lang w:val="uk-UA"/>
        </w:rPr>
        <w:t>Побудовано ав</w:t>
      </w:r>
      <w:r>
        <w:rPr>
          <w:color w:val="000000" w:themeColor="text1"/>
          <w:sz w:val="28"/>
          <w:szCs w:val="28"/>
          <w:lang w:val="uk-UA"/>
        </w:rPr>
        <w:t>тором</w:t>
      </w:r>
    </w:p>
    <w:p w:rsidR="00A853B9" w:rsidRDefault="00A853B9" w:rsidP="007D4E89">
      <w:pPr>
        <w:shd w:val="clear" w:color="auto" w:fill="FFFFFF" w:themeFill="background1"/>
        <w:spacing w:after="0" w:line="360" w:lineRule="auto"/>
        <w:ind w:firstLine="709"/>
        <w:rPr>
          <w:rFonts w:ascii="Times New Roman" w:hAnsi="Times New Roman" w:cs="Times New Roman"/>
          <w:b/>
          <w:i/>
          <w:color w:val="000000" w:themeColor="text1"/>
          <w:sz w:val="28"/>
          <w:szCs w:val="28"/>
          <w:lang w:val="uk-UA"/>
        </w:rPr>
      </w:pPr>
    </w:p>
    <w:p w:rsidR="007D4E89" w:rsidRDefault="00A853B9" w:rsidP="007D4E8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Для району характерні пам’ятники архітектури, переважно 16 -18 століття </w:t>
      </w:r>
      <w:r>
        <w:rPr>
          <w:rFonts w:ascii="Times New Roman" w:hAnsi="Times New Roman" w:cs="Times New Roman"/>
          <w:color w:val="000000" w:themeColor="text1"/>
          <w:sz w:val="28"/>
          <w:szCs w:val="28"/>
          <w:lang w:val="uk-UA"/>
        </w:rPr>
        <w:t>Серед них варто виділити ті, які належать до Муру Спасо-Преображенського собору  та ряд церк</w:t>
      </w:r>
      <w:r w:rsidR="00632E37">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в.</w:t>
      </w:r>
      <w:r w:rsidRPr="00D726B5">
        <w:rPr>
          <w:rFonts w:ascii="Times New Roman" w:hAnsi="Times New Roman" w:cs="Times New Roman"/>
          <w:color w:val="000000" w:themeColor="text1"/>
          <w:sz w:val="28"/>
          <w:szCs w:val="28"/>
          <w:lang w:val="uk-UA"/>
        </w:rPr>
        <w:t xml:space="preserve">(табл.2.2.). Такі об’єкти є туристично привабливими і можуть сприяти </w:t>
      </w:r>
      <w:r w:rsidR="007D4E89">
        <w:rPr>
          <w:rFonts w:ascii="Times New Roman" w:hAnsi="Times New Roman" w:cs="Times New Roman"/>
          <w:color w:val="000000" w:themeColor="text1"/>
          <w:sz w:val="28"/>
          <w:szCs w:val="28"/>
          <w:lang w:val="uk-UA"/>
        </w:rPr>
        <w:t>підсиленню туристичних потоків.</w:t>
      </w:r>
    </w:p>
    <w:p w:rsidR="007D4E89" w:rsidRPr="007D4E89" w:rsidRDefault="007D4E89" w:rsidP="007D4E8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
    <w:p w:rsidR="00A853B9" w:rsidRPr="00146BBB" w:rsidRDefault="00A853B9" w:rsidP="00A853B9">
      <w:pPr>
        <w:shd w:val="clear" w:color="auto" w:fill="FFFFFF" w:themeFill="background1"/>
        <w:spacing w:after="0" w:line="360" w:lineRule="auto"/>
        <w:ind w:firstLine="709"/>
        <w:jc w:val="right"/>
        <w:rPr>
          <w:rFonts w:ascii="Times New Roman" w:hAnsi="Times New Roman" w:cs="Times New Roman"/>
          <w:b/>
          <w:i/>
          <w:color w:val="000000" w:themeColor="text1"/>
          <w:sz w:val="28"/>
          <w:szCs w:val="28"/>
          <w:lang w:val="uk-UA"/>
        </w:rPr>
      </w:pPr>
      <w:r w:rsidRPr="00146BBB">
        <w:rPr>
          <w:rFonts w:ascii="Times New Roman" w:hAnsi="Times New Roman" w:cs="Times New Roman"/>
          <w:b/>
          <w:i/>
          <w:color w:val="000000" w:themeColor="text1"/>
          <w:sz w:val="28"/>
          <w:szCs w:val="28"/>
          <w:lang w:val="uk-UA"/>
        </w:rPr>
        <w:t>Таблиця 2.2</w:t>
      </w:r>
    </w:p>
    <w:p w:rsidR="00A853B9" w:rsidRPr="006D2A5A" w:rsidRDefault="00A853B9" w:rsidP="00A853B9">
      <w:pPr>
        <w:autoSpaceDE w:val="0"/>
        <w:autoSpaceDN w:val="0"/>
        <w:adjustRightInd w:val="0"/>
        <w:spacing w:after="0" w:line="240" w:lineRule="auto"/>
        <w:jc w:val="center"/>
        <w:rPr>
          <w:rFonts w:ascii="Times New Roman" w:hAnsi="Times New Roman" w:cs="Times New Roman"/>
          <w:bCs/>
          <w:iCs/>
          <w:color w:val="5B9BD5" w:themeColor="accent1"/>
          <w:sz w:val="28"/>
          <w:szCs w:val="28"/>
          <w:lang w:val="uk-UA"/>
        </w:rPr>
      </w:pPr>
      <w:r w:rsidRPr="006D2A5A">
        <w:rPr>
          <w:rFonts w:ascii="Times New Roman" w:hAnsi="Times New Roman" w:cs="Times New Roman"/>
          <w:bCs/>
          <w:iCs/>
          <w:sz w:val="28"/>
          <w:szCs w:val="28"/>
          <w:lang w:val="uk-UA"/>
        </w:rPr>
        <w:t>Пам’ятки архітектури району</w:t>
      </w:r>
      <w:r w:rsidRPr="006D2A5A">
        <w:rPr>
          <w:rFonts w:ascii="Times New Roman" w:hAnsi="Times New Roman" w:cs="Times New Roman"/>
          <w:bCs/>
          <w:iCs/>
          <w:color w:val="000000" w:themeColor="text1"/>
          <w:sz w:val="28"/>
          <w:szCs w:val="28"/>
          <w:lang w:val="uk-UA"/>
        </w:rPr>
        <w:t>[21]</w:t>
      </w:r>
    </w:p>
    <w:p w:rsidR="00A853B9" w:rsidRPr="006D2A5A" w:rsidRDefault="00A853B9" w:rsidP="00A853B9">
      <w:pPr>
        <w:autoSpaceDE w:val="0"/>
        <w:autoSpaceDN w:val="0"/>
        <w:adjustRightInd w:val="0"/>
        <w:spacing w:after="0" w:line="240" w:lineRule="auto"/>
        <w:rPr>
          <w:rFonts w:ascii="Times New Roman" w:hAnsi="Times New Roman" w:cs="Times New Roman"/>
          <w:bCs/>
          <w:iCs/>
          <w:color w:val="5B9BD5" w:themeColor="accent1"/>
          <w:sz w:val="28"/>
          <w:szCs w:val="28"/>
          <w:lang w:val="uk-UA"/>
        </w:rPr>
      </w:pPr>
    </w:p>
    <w:tbl>
      <w:tblPr>
        <w:tblW w:w="9459" w:type="dxa"/>
        <w:tblInd w:w="220" w:type="dxa"/>
        <w:tblLayout w:type="fixed"/>
        <w:tblCellMar>
          <w:left w:w="40" w:type="dxa"/>
          <w:right w:w="40" w:type="dxa"/>
        </w:tblCellMar>
        <w:tblLook w:val="0000"/>
      </w:tblPr>
      <w:tblGrid>
        <w:gridCol w:w="7191"/>
        <w:gridCol w:w="2268"/>
      </w:tblGrid>
      <w:tr w:rsidR="00A853B9" w:rsidRPr="006D2A5A" w:rsidTr="00632E37">
        <w:trPr>
          <w:trHeight w:val="643"/>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Спасо-Преображенський монастир (мур.):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14- 19ст.</w:t>
            </w:r>
          </w:p>
        </w:tc>
      </w:tr>
      <w:tr w:rsidR="00A853B9" w:rsidRPr="00D726B5" w:rsidTr="00632E37">
        <w:trPr>
          <w:trHeight w:val="439"/>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D726B5" w:rsidRDefault="00A853B9" w:rsidP="00632E37">
            <w:pPr>
              <w:shd w:val="clear" w:color="auto" w:fill="FFFFFF"/>
              <w:spacing w:line="276" w:lineRule="auto"/>
              <w:rPr>
                <w:rFonts w:ascii="Times New Roman" w:hAnsi="Times New Roman" w:cs="Times New Roman"/>
                <w:sz w:val="28"/>
                <w:szCs w:val="28"/>
                <w:lang w:val="uk-UA"/>
              </w:rPr>
            </w:pPr>
            <w:r w:rsidRPr="00D726B5">
              <w:rPr>
                <w:rFonts w:ascii="Times New Roman" w:hAnsi="Times New Roman" w:cs="Times New Roman"/>
                <w:sz w:val="28"/>
                <w:szCs w:val="28"/>
                <w:lang w:val="uk-UA"/>
              </w:rPr>
              <w:t>Палатний корпус з Петропавлівською церквою(мур.)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D726B5" w:rsidRDefault="00A853B9" w:rsidP="00632E37">
            <w:pPr>
              <w:shd w:val="clear" w:color="auto" w:fill="FFFFFF"/>
              <w:spacing w:line="276" w:lineRule="auto"/>
              <w:jc w:val="center"/>
              <w:rPr>
                <w:rFonts w:ascii="Times New Roman" w:hAnsi="Times New Roman" w:cs="Times New Roman"/>
                <w:sz w:val="28"/>
                <w:szCs w:val="28"/>
                <w:lang w:val="uk-UA"/>
              </w:rPr>
            </w:pPr>
            <w:r w:rsidRPr="00D726B5">
              <w:rPr>
                <w:rFonts w:ascii="Times New Roman" w:hAnsi="Times New Roman" w:cs="Times New Roman"/>
                <w:sz w:val="28"/>
                <w:szCs w:val="28"/>
                <w:lang w:val="uk-UA"/>
              </w:rPr>
              <w:t>16- І 7 ст.</w:t>
            </w:r>
          </w:p>
        </w:tc>
      </w:tr>
      <w:tr w:rsidR="00A853B9" w:rsidRPr="00D726B5" w:rsidTr="00632E37">
        <w:trPr>
          <w:trHeight w:hRule="exact" w:val="437"/>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D726B5" w:rsidRDefault="00A853B9" w:rsidP="00632E37">
            <w:pPr>
              <w:shd w:val="clear" w:color="auto" w:fill="FFFFFF"/>
              <w:spacing w:line="276" w:lineRule="auto"/>
              <w:rPr>
                <w:rFonts w:ascii="Times New Roman" w:hAnsi="Times New Roman" w:cs="Times New Roman"/>
                <w:sz w:val="28"/>
                <w:szCs w:val="28"/>
                <w:lang w:val="uk-UA"/>
              </w:rPr>
            </w:pPr>
            <w:r w:rsidRPr="00D726B5">
              <w:rPr>
                <w:rFonts w:ascii="Times New Roman" w:hAnsi="Times New Roman" w:cs="Times New Roman"/>
                <w:sz w:val="28"/>
                <w:szCs w:val="28"/>
                <w:lang w:val="uk-UA"/>
              </w:rPr>
              <w:t>Спасо-Преображенський собор (мур.)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D726B5" w:rsidRDefault="00A853B9" w:rsidP="00632E37">
            <w:pPr>
              <w:shd w:val="clear" w:color="auto" w:fill="FFFFFF"/>
              <w:spacing w:line="276" w:lineRule="auto"/>
              <w:jc w:val="center"/>
              <w:rPr>
                <w:rFonts w:ascii="Times New Roman" w:hAnsi="Times New Roman" w:cs="Times New Roman"/>
                <w:sz w:val="28"/>
                <w:szCs w:val="28"/>
                <w:lang w:val="uk-UA"/>
              </w:rPr>
            </w:pPr>
            <w:r w:rsidRPr="00D726B5">
              <w:rPr>
                <w:rFonts w:ascii="Times New Roman" w:hAnsi="Times New Roman" w:cs="Times New Roman"/>
                <w:sz w:val="28"/>
                <w:szCs w:val="28"/>
                <w:lang w:val="uk-UA"/>
              </w:rPr>
              <w:t>1796- 1806рр.</w:t>
            </w:r>
          </w:p>
        </w:tc>
      </w:tr>
      <w:tr w:rsidR="00A853B9" w:rsidRPr="00D726B5" w:rsidTr="00632E37">
        <w:trPr>
          <w:trHeight w:hRule="exact" w:val="359"/>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D726B5" w:rsidRDefault="00A853B9" w:rsidP="00632E37">
            <w:pPr>
              <w:shd w:val="clear" w:color="auto" w:fill="FFFFFF"/>
              <w:spacing w:line="276" w:lineRule="auto"/>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 xml:space="preserve">Надбрамна дзвіниця (мур.)                   </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D726B5" w:rsidRDefault="00A853B9" w:rsidP="00632E37">
            <w:pPr>
              <w:shd w:val="clear" w:color="auto" w:fill="FFFFFF"/>
              <w:spacing w:line="276" w:lineRule="auto"/>
              <w:jc w:val="center"/>
              <w:rPr>
                <w:rFonts w:ascii="Times New Roman" w:hAnsi="Times New Roman" w:cs="Times New Roman"/>
                <w:sz w:val="28"/>
                <w:szCs w:val="28"/>
                <w:lang w:val="uk-UA"/>
              </w:rPr>
            </w:pPr>
            <w:r w:rsidRPr="00D726B5">
              <w:rPr>
                <w:rFonts w:ascii="Times New Roman" w:hAnsi="Times New Roman" w:cs="Times New Roman"/>
                <w:sz w:val="28"/>
                <w:szCs w:val="28"/>
                <w:lang w:val="uk-UA"/>
              </w:rPr>
              <w:t>16-19ст.</w:t>
            </w:r>
          </w:p>
        </w:tc>
      </w:tr>
      <w:tr w:rsidR="00A853B9" w:rsidRPr="00D726B5" w:rsidTr="00632E37">
        <w:trPr>
          <w:trHeight w:val="385"/>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D726B5" w:rsidRDefault="00A853B9" w:rsidP="00632E37">
            <w:pPr>
              <w:shd w:val="clear" w:color="auto" w:fill="FFFFFF"/>
              <w:spacing w:line="276" w:lineRule="auto"/>
              <w:rPr>
                <w:rFonts w:ascii="Times New Roman" w:hAnsi="Times New Roman" w:cs="Times New Roman"/>
                <w:sz w:val="28"/>
                <w:szCs w:val="28"/>
                <w:lang w:val="uk-UA"/>
              </w:rPr>
            </w:pPr>
            <w:r w:rsidRPr="00D726B5">
              <w:rPr>
                <w:rFonts w:ascii="Times New Roman" w:hAnsi="Times New Roman" w:cs="Times New Roman"/>
                <w:sz w:val="28"/>
                <w:szCs w:val="28"/>
                <w:lang w:val="uk-UA"/>
              </w:rPr>
              <w:t>Покої настоятеля з Іллінською церквою (мур.)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D726B5" w:rsidRDefault="00A853B9" w:rsidP="00632E37">
            <w:pPr>
              <w:shd w:val="clear" w:color="auto" w:fill="FFFFFF"/>
              <w:spacing w:line="276" w:lineRule="auto"/>
              <w:jc w:val="center"/>
              <w:rPr>
                <w:rFonts w:ascii="Times New Roman" w:hAnsi="Times New Roman" w:cs="Times New Roman"/>
                <w:sz w:val="28"/>
                <w:szCs w:val="28"/>
                <w:lang w:val="uk-UA"/>
              </w:rPr>
            </w:pPr>
            <w:r w:rsidRPr="00D726B5">
              <w:rPr>
                <w:rFonts w:ascii="Times New Roman" w:hAnsi="Times New Roman" w:cs="Times New Roman"/>
                <w:sz w:val="28"/>
                <w:szCs w:val="28"/>
                <w:lang w:val="uk-UA"/>
              </w:rPr>
              <w:t>16- 18ст.</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Келії (мур.)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17ст.</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Бурса (мур.)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1657- 1667рр.</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Мури і башти (мур.)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1699р.</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Микільська церква (дер.)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1720р.</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Успенський собор (мур.)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1671-1715 рр.</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Тріумфальна брама (мур.)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1786 р.</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Торгові ряди (мур.)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п.19ст.</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Покровська церква в селі Ларинівка(дер.)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1710 р.</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Церква Святої Параскеви П’ятниці в селі Чайкине(мур.)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2001 р.</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Троїцька церква в Троїцькому(мур.)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1774 р.</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Церква Різдва Пресвятої Богородиці в Грем’ячі(дер.)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1747 р.</w:t>
            </w:r>
          </w:p>
        </w:tc>
      </w:tr>
      <w:tr w:rsidR="00A853B9" w:rsidRPr="006D2A5A" w:rsidTr="00632E37">
        <w:trPr>
          <w:trHeight w:val="360"/>
        </w:trPr>
        <w:tc>
          <w:tcPr>
            <w:tcW w:w="7191"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rPr>
                <w:rFonts w:ascii="Times New Roman" w:hAnsi="Times New Roman" w:cs="Times New Roman"/>
                <w:sz w:val="28"/>
                <w:szCs w:val="28"/>
                <w:lang w:val="uk-UA"/>
              </w:rPr>
            </w:pPr>
            <w:r w:rsidRPr="006D2A5A">
              <w:rPr>
                <w:rFonts w:ascii="Times New Roman" w:hAnsi="Times New Roman" w:cs="Times New Roman"/>
                <w:sz w:val="28"/>
                <w:szCs w:val="28"/>
                <w:lang w:val="uk-UA"/>
              </w:rPr>
              <w:t>Церква Покрови Богородиці Пятідольная в Дегтярівці(мур)</w:t>
            </w:r>
          </w:p>
        </w:tc>
        <w:tc>
          <w:tcPr>
            <w:tcW w:w="2268" w:type="dxa"/>
            <w:tcBorders>
              <w:top w:val="single" w:sz="4" w:space="0" w:color="auto"/>
              <w:left w:val="single" w:sz="6" w:space="0" w:color="auto"/>
              <w:bottom w:val="single" w:sz="4" w:space="0" w:color="auto"/>
              <w:right w:val="single" w:sz="6" w:space="0" w:color="auto"/>
            </w:tcBorders>
            <w:shd w:val="clear" w:color="auto" w:fill="FFFFFF"/>
          </w:tcPr>
          <w:p w:rsidR="00A853B9" w:rsidRPr="006D2A5A" w:rsidRDefault="00A853B9" w:rsidP="00632E37">
            <w:pPr>
              <w:shd w:val="clear" w:color="auto" w:fill="FFFFFF"/>
              <w:spacing w:line="276" w:lineRule="auto"/>
              <w:jc w:val="center"/>
              <w:rPr>
                <w:rFonts w:ascii="Times New Roman" w:hAnsi="Times New Roman" w:cs="Times New Roman"/>
                <w:sz w:val="28"/>
                <w:szCs w:val="28"/>
                <w:lang w:val="uk-UA"/>
              </w:rPr>
            </w:pPr>
            <w:r w:rsidRPr="006D2A5A">
              <w:rPr>
                <w:rFonts w:ascii="Times New Roman" w:hAnsi="Times New Roman" w:cs="Times New Roman"/>
                <w:sz w:val="28"/>
                <w:szCs w:val="28"/>
                <w:lang w:val="uk-UA"/>
              </w:rPr>
              <w:t>1708 р.</w:t>
            </w:r>
          </w:p>
        </w:tc>
      </w:tr>
    </w:tbl>
    <w:p w:rsidR="00A853B9"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Сильним магнітом для притягування туристів є місця важливих історичних подій. У Новгород-Сіверському райо</w:t>
      </w:r>
      <w:r w:rsidR="00632E37">
        <w:rPr>
          <w:rFonts w:ascii="Times New Roman" w:hAnsi="Times New Roman" w:cs="Times New Roman"/>
          <w:color w:val="000000" w:themeColor="text1"/>
          <w:sz w:val="28"/>
          <w:szCs w:val="28"/>
          <w:lang w:val="uk-UA"/>
        </w:rPr>
        <w:t>ні до таких місць можна віднести</w:t>
      </w:r>
      <w:r w:rsidRPr="00D726B5">
        <w:rPr>
          <w:rFonts w:ascii="Times New Roman" w:hAnsi="Times New Roman" w:cs="Times New Roman"/>
          <w:color w:val="000000" w:themeColor="text1"/>
          <w:sz w:val="28"/>
          <w:szCs w:val="28"/>
          <w:lang w:val="uk-UA"/>
        </w:rPr>
        <w:t xml:space="preserve">, місце на якому  30 жовтня 1708 року зустрічались гетьман України Іван Мазепа та король Швеції Карл ХІІ Ґустав. На цій зустрічі очільники держав домовлялись про утворення військового альянсу та приймали договір щодо спільної протидії царю Петру І, маючи на меті утворення незалежної держави України. На місці зустрічі 1998 року </w:t>
      </w:r>
      <w:r>
        <w:rPr>
          <w:rFonts w:ascii="Times New Roman" w:hAnsi="Times New Roman" w:cs="Times New Roman"/>
          <w:color w:val="000000" w:themeColor="text1"/>
          <w:sz w:val="28"/>
          <w:szCs w:val="28"/>
          <w:lang w:val="uk-UA"/>
        </w:rPr>
        <w:t>було встановлено пам’ятний знак (рис. 2.10).</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
    <w:p w:rsidR="00A853B9" w:rsidRPr="00D726B5" w:rsidRDefault="00A853B9" w:rsidP="00A853B9">
      <w:pPr>
        <w:shd w:val="clear" w:color="auto" w:fill="FFFFFF" w:themeFill="background1"/>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eastAsia="uk-UA"/>
        </w:rPr>
        <w:lastRenderedPageBreak/>
        <w:drawing>
          <wp:inline distT="0" distB="0" distL="0" distR="0">
            <wp:extent cx="2676525" cy="3009900"/>
            <wp:effectExtent l="0" t="0" r="9525" b="0"/>
            <wp:docPr id="3" name="Рисунок 3" descr="мазеп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мазепа"/>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6525" cy="3009900"/>
                    </a:xfrm>
                    <a:prstGeom prst="rect">
                      <a:avLst/>
                    </a:prstGeom>
                    <a:noFill/>
                    <a:ln>
                      <a:noFill/>
                    </a:ln>
                  </pic:spPr>
                </pic:pic>
              </a:graphicData>
            </a:graphic>
          </wp:inline>
        </w:drawing>
      </w:r>
    </w:p>
    <w:p w:rsidR="00A853B9" w:rsidRDefault="00A853B9" w:rsidP="00A853B9">
      <w:pPr>
        <w:shd w:val="clear" w:color="auto" w:fill="FFFFFF" w:themeFill="background1"/>
        <w:spacing w:after="0" w:line="360" w:lineRule="auto"/>
        <w:ind w:firstLine="709"/>
        <w:jc w:val="center"/>
        <w:rPr>
          <w:rFonts w:ascii="Times New Roman" w:hAnsi="Times New Roman" w:cs="Times New Roman"/>
          <w:color w:val="000000" w:themeColor="text1"/>
          <w:sz w:val="28"/>
          <w:szCs w:val="28"/>
          <w:lang w:val="uk-UA"/>
        </w:rPr>
      </w:pPr>
    </w:p>
    <w:p w:rsidR="00A853B9" w:rsidRPr="006703C2" w:rsidRDefault="00A853B9" w:rsidP="00A853B9">
      <w:pPr>
        <w:shd w:val="clear" w:color="auto" w:fill="FFFFFF" w:themeFill="background1"/>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 2.10. Пам’ятник гетьману Мазепі та королю Карлу ХІІ у Дігтярівці</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Щороку</w:t>
      </w:r>
      <w:r w:rsidR="00632E37">
        <w:rPr>
          <w:rFonts w:ascii="Times New Roman" w:hAnsi="Times New Roman" w:cs="Times New Roman"/>
          <w:color w:val="000000" w:themeColor="text1"/>
          <w:sz w:val="28"/>
          <w:szCs w:val="28"/>
          <w:lang w:val="uk-UA"/>
        </w:rPr>
        <w:t xml:space="preserve"> на території району прох</w:t>
      </w:r>
      <w:r w:rsidRPr="00D726B5">
        <w:rPr>
          <w:rFonts w:ascii="Times New Roman" w:hAnsi="Times New Roman" w:cs="Times New Roman"/>
          <w:color w:val="000000" w:themeColor="text1"/>
          <w:sz w:val="28"/>
          <w:szCs w:val="28"/>
          <w:lang w:val="uk-UA"/>
        </w:rPr>
        <w:t>одить низка фестивалів, які заманю</w:t>
      </w:r>
      <w:r w:rsidR="00632E37">
        <w:rPr>
          <w:rFonts w:ascii="Times New Roman" w:hAnsi="Times New Roman" w:cs="Times New Roman"/>
          <w:color w:val="000000" w:themeColor="text1"/>
          <w:sz w:val="28"/>
          <w:szCs w:val="28"/>
          <w:lang w:val="uk-UA"/>
        </w:rPr>
        <w:t>ю</w:t>
      </w:r>
      <w:r w:rsidRPr="00D726B5">
        <w:rPr>
          <w:rFonts w:ascii="Times New Roman" w:hAnsi="Times New Roman" w:cs="Times New Roman"/>
          <w:color w:val="000000" w:themeColor="text1"/>
          <w:sz w:val="28"/>
          <w:szCs w:val="28"/>
          <w:lang w:val="uk-UA"/>
        </w:rPr>
        <w:t>ть внутрішнього туриста. До головних фестивалів, які відвідує найбільша кількість туристів належать: літературно-мистецький фестиваль поетичного читання «Нетлінне «Слово…», який присвячений Князю Ігорю</w:t>
      </w:r>
      <w:r>
        <w:rPr>
          <w:rFonts w:ascii="Times New Roman" w:hAnsi="Times New Roman" w:cs="Times New Roman"/>
          <w:color w:val="000000" w:themeColor="text1"/>
          <w:sz w:val="28"/>
          <w:szCs w:val="28"/>
          <w:lang w:val="uk-UA"/>
        </w:rPr>
        <w:t xml:space="preserve"> (рис. 2.11)</w:t>
      </w:r>
      <w:r w:rsidRPr="00D726B5">
        <w:rPr>
          <w:rFonts w:ascii="Times New Roman" w:hAnsi="Times New Roman" w:cs="Times New Roman"/>
          <w:color w:val="000000" w:themeColor="text1"/>
          <w:sz w:val="28"/>
          <w:szCs w:val="28"/>
          <w:lang w:val="uk-UA"/>
        </w:rPr>
        <w:t>; байкерський зліт "Княжий град",  який проходить кожного року наприкінці липня. Також з 2018 року за ініціативи «Державного агентства водних ресурсів України» відзначається «День Десни», який проводиться кожного року на початку вересня в різних селах, які розташовані на берегах Десни. Під час фестивалю можна послухати концерт української народної пісні, скуштувати юшку, половити риби та позмагатись у туристичних здібностях.</w:t>
      </w:r>
    </w:p>
    <w:p w:rsidR="00A853B9" w:rsidRDefault="00A853B9" w:rsidP="00A853B9">
      <w:pPr>
        <w:shd w:val="clear" w:color="auto" w:fill="FFFFFF" w:themeFill="background1"/>
        <w:spacing w:after="0" w:line="360" w:lineRule="auto"/>
        <w:ind w:firstLine="709"/>
        <w:jc w:val="center"/>
        <w:rPr>
          <w:rFonts w:ascii="Times New Roman" w:hAnsi="Times New Roman" w:cs="Times New Roman"/>
          <w:color w:val="000000" w:themeColor="text1"/>
          <w:sz w:val="28"/>
          <w:szCs w:val="28"/>
          <w:lang w:val="uk-UA"/>
        </w:rPr>
      </w:pPr>
      <w:r>
        <w:rPr>
          <w:noProof/>
          <w:lang w:val="uk-UA" w:eastAsia="uk-UA"/>
        </w:rPr>
        <w:lastRenderedPageBreak/>
        <w:drawing>
          <wp:anchor distT="0" distB="0" distL="114300" distR="114300" simplePos="0" relativeHeight="251658240" behindDoc="0" locked="0" layoutInCell="1" allowOverlap="1">
            <wp:simplePos x="0" y="0"/>
            <wp:positionH relativeFrom="column">
              <wp:posOffset>1485900</wp:posOffset>
            </wp:positionH>
            <wp:positionV relativeFrom="paragraph">
              <wp:posOffset>1905</wp:posOffset>
            </wp:positionV>
            <wp:extent cx="3638550" cy="2552700"/>
            <wp:effectExtent l="0" t="0" r="0" b="0"/>
            <wp:wrapSquare wrapText="right"/>
            <wp:docPr id="11" name="Рисунок 11" descr="нетлінне слов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нетлінне слово"/>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344" b="4167"/>
                    <a:stretch>
                      <a:fillRect/>
                    </a:stretch>
                  </pic:blipFill>
                  <pic:spPr bwMode="auto">
                    <a:xfrm>
                      <a:off x="0" y="0"/>
                      <a:ext cx="3638550" cy="2552700"/>
                    </a:xfrm>
                    <a:prstGeom prst="rect">
                      <a:avLst/>
                    </a:prstGeom>
                    <a:noFill/>
                  </pic:spPr>
                </pic:pic>
              </a:graphicData>
            </a:graphic>
          </wp:anchor>
        </w:drawing>
      </w:r>
      <w:r w:rsidRPr="00D726B5">
        <w:rPr>
          <w:rFonts w:ascii="Times New Roman" w:hAnsi="Times New Roman" w:cs="Times New Roman"/>
          <w:color w:val="000000" w:themeColor="text1"/>
          <w:sz w:val="28"/>
          <w:szCs w:val="28"/>
          <w:lang w:val="uk-UA"/>
        </w:rPr>
        <w:br w:type="textWrapping" w:clear="all"/>
      </w:r>
    </w:p>
    <w:p w:rsidR="00A853B9" w:rsidRPr="00146BBB" w:rsidRDefault="00632E37" w:rsidP="00A853B9">
      <w:pPr>
        <w:shd w:val="clear" w:color="auto" w:fill="FFFFFF" w:themeFill="background1"/>
        <w:spacing w:after="0" w:line="360" w:lineRule="auto"/>
        <w:ind w:firstLine="709"/>
        <w:jc w:val="center"/>
        <w:rPr>
          <w:rFonts w:ascii="Times New Roman" w:hAnsi="Times New Roman" w:cs="Times New Roman"/>
          <w:b/>
          <w:i/>
          <w:color w:val="000000" w:themeColor="text1"/>
          <w:sz w:val="28"/>
          <w:szCs w:val="28"/>
          <w:lang w:val="uk-UA"/>
        </w:rPr>
      </w:pPr>
      <w:r>
        <w:rPr>
          <w:rFonts w:ascii="Times New Roman" w:hAnsi="Times New Roman" w:cs="Times New Roman"/>
          <w:color w:val="000000" w:themeColor="text1"/>
          <w:sz w:val="28"/>
          <w:szCs w:val="28"/>
          <w:lang w:val="uk-UA"/>
        </w:rPr>
        <w:t>Рис. 2.11. Фото з фестивалю</w:t>
      </w:r>
      <w:r w:rsidR="00A853B9" w:rsidRPr="006703C2">
        <w:rPr>
          <w:rFonts w:ascii="Times New Roman" w:hAnsi="Times New Roman" w:cs="Times New Roman"/>
          <w:color w:val="000000" w:themeColor="text1"/>
          <w:sz w:val="28"/>
          <w:szCs w:val="28"/>
          <w:lang w:val="uk-UA"/>
        </w:rPr>
        <w:t xml:space="preserve"> “Нетлінне слово</w:t>
      </w:r>
      <w:r w:rsidR="00A853B9" w:rsidRPr="00146BBB">
        <w:rPr>
          <w:rFonts w:ascii="Times New Roman" w:hAnsi="Times New Roman" w:cs="Times New Roman"/>
          <w:b/>
          <w:i/>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center"/>
        <w:rPr>
          <w:rFonts w:ascii="Times New Roman" w:hAnsi="Times New Roman" w:cs="Times New Roman"/>
          <w:color w:val="000000" w:themeColor="text1"/>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Також кожен рік, 19 серпня, проводиться ярмарка на день району.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i/>
          <w:color w:val="00B0F0"/>
          <w:sz w:val="28"/>
          <w:szCs w:val="28"/>
          <w:lang w:val="uk-UA"/>
        </w:rPr>
      </w:pPr>
      <w:r w:rsidRPr="00D726B5">
        <w:rPr>
          <w:rFonts w:ascii="Times New Roman" w:hAnsi="Times New Roman" w:cs="Times New Roman"/>
          <w:color w:val="000000" w:themeColor="text1"/>
          <w:sz w:val="28"/>
          <w:szCs w:val="28"/>
          <w:lang w:val="uk-UA"/>
        </w:rPr>
        <w:t>Наявність великої кількості історичних, культурних, археологічних, природних пам’яток вказує на чималі можливості використання рекреаційно-ресурсного потенціалу в системі організованого туризму і відпочинку. Створюється новий імідж українського туристичного продукту, функціонують готелі, сезонні дитячі оздоровчі табори. Є широкі можливості для розвитку зеленого туризму</w:t>
      </w:r>
      <w:r>
        <w:rPr>
          <w:rFonts w:ascii="Times New Roman" w:hAnsi="Times New Roman" w:cs="Times New Roman"/>
          <w:color w:val="000000" w:themeColor="text1"/>
          <w:sz w:val="28"/>
          <w:szCs w:val="28"/>
          <w:lang w:val="uk-UA"/>
        </w:rPr>
        <w:t>[39</w:t>
      </w:r>
      <w:r w:rsidRPr="004A0A87">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p>
    <w:p w:rsidR="00A853B9"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r w:rsidRPr="00D726B5">
        <w:rPr>
          <w:rFonts w:ascii="Times New Roman" w:hAnsi="Times New Roman" w:cs="Times New Roman"/>
          <w:b/>
          <w:sz w:val="28"/>
          <w:szCs w:val="28"/>
          <w:lang w:val="uk-UA"/>
        </w:rPr>
        <w:t>2.3. Організаційно-економічні чинники</w:t>
      </w:r>
    </w:p>
    <w:p w:rsidR="00350D59" w:rsidRPr="00D726B5" w:rsidRDefault="00350D5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Комар Н.В. розглядає в структурі організаційно-економічних чинників наступні:</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формування сучасної туристичної інфраструктури;</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 наявність достатньої кількості та асортименту турів;</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 наявність організаційних можливостей для розвитку різних видів туризму в країні;</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зацікавленість господарюючих суб'єктів у розвитку туризму;</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 можливості з розміщення великої кількості туристів;</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 наявність компетентного персоналу в галузі управління туризмом та обслуговування туристів; </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хороший стан транспортної інфраструктури; </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створення державного інформаційно-туристського центру тощо</w:t>
      </w:r>
      <w:r w:rsidRPr="004A0A8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37</w:t>
      </w:r>
      <w:r w:rsidRPr="004A0A87">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Туристична інфраструктура покликана забезпечити функціонування та взаємодію суб’єктів туристичної діяльності і направлена на задоволення потреб туристів.</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Єдиною туристичною агенцією, яка надає послуги на туристичному ринку в м. Новгород-Сіверський є «Поїхали з нами».  Це мережева структура, яка спеціалізуєтьсяя на продажі туристичних продуктів.</w:t>
      </w:r>
    </w:p>
    <w:p w:rsidR="00A853B9" w:rsidRPr="004A0A87"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sz w:val="28"/>
          <w:szCs w:val="28"/>
          <w:lang w:val="uk-UA"/>
        </w:rPr>
        <w:t xml:space="preserve"> У той же час варто пам’ятати, що на сьогодні доволі на високому рівні знаходи</w:t>
      </w:r>
      <w:r w:rsidR="00632E37">
        <w:rPr>
          <w:rFonts w:ascii="Times New Roman" w:hAnsi="Times New Roman" w:cs="Times New Roman"/>
          <w:sz w:val="28"/>
          <w:szCs w:val="28"/>
          <w:lang w:val="uk-UA"/>
        </w:rPr>
        <w:t>т</w:t>
      </w:r>
      <w:r w:rsidRPr="00D726B5">
        <w:rPr>
          <w:rFonts w:ascii="Times New Roman" w:hAnsi="Times New Roman" w:cs="Times New Roman"/>
          <w:sz w:val="28"/>
          <w:szCs w:val="28"/>
          <w:lang w:val="uk-UA"/>
        </w:rPr>
        <w:t>ься продаж турів онлайн, що робить можливим забезпечення потоків туристів на територію Новгород-Сіверського району.</w:t>
      </w:r>
      <w:r>
        <w:rPr>
          <w:rFonts w:ascii="Times New Roman" w:hAnsi="Times New Roman" w:cs="Times New Roman"/>
          <w:sz w:val="28"/>
          <w:szCs w:val="28"/>
          <w:lang w:val="uk-UA"/>
        </w:rPr>
        <w:t xml:space="preserve"> Н</w:t>
      </w:r>
      <w:r>
        <w:rPr>
          <w:rFonts w:ascii="Times New Roman" w:hAnsi="Times New Roman" w:cs="Times New Roman"/>
          <w:color w:val="000000" w:themeColor="text1"/>
          <w:sz w:val="28"/>
          <w:szCs w:val="28"/>
          <w:lang w:val="uk-UA"/>
        </w:rPr>
        <w:t>а</w:t>
      </w:r>
      <w:r w:rsidRPr="004A0A87">
        <w:rPr>
          <w:rFonts w:ascii="Times New Roman" w:hAnsi="Times New Roman" w:cs="Times New Roman"/>
          <w:color w:val="000000" w:themeColor="text1"/>
          <w:sz w:val="28"/>
          <w:szCs w:val="28"/>
          <w:lang w:val="uk-UA"/>
        </w:rPr>
        <w:t xml:space="preserve">жаль, статистичної інформації, щодо </w:t>
      </w:r>
      <w:r>
        <w:rPr>
          <w:rFonts w:ascii="Times New Roman" w:hAnsi="Times New Roman" w:cs="Times New Roman"/>
          <w:color w:val="000000" w:themeColor="text1"/>
          <w:sz w:val="28"/>
          <w:szCs w:val="28"/>
          <w:lang w:val="uk-UA"/>
        </w:rPr>
        <w:t xml:space="preserve">загальної </w:t>
      </w:r>
      <w:r w:rsidRPr="004A0A87">
        <w:rPr>
          <w:rFonts w:ascii="Times New Roman" w:hAnsi="Times New Roman" w:cs="Times New Roman"/>
          <w:color w:val="000000" w:themeColor="text1"/>
          <w:sz w:val="28"/>
          <w:szCs w:val="28"/>
          <w:lang w:val="uk-UA"/>
        </w:rPr>
        <w:t>кількості туристів,які відв</w:t>
      </w:r>
      <w:r w:rsidR="00632E37">
        <w:rPr>
          <w:rFonts w:ascii="Times New Roman" w:hAnsi="Times New Roman" w:cs="Times New Roman"/>
          <w:color w:val="000000" w:themeColor="text1"/>
          <w:sz w:val="28"/>
          <w:szCs w:val="28"/>
          <w:lang w:val="uk-UA"/>
        </w:rPr>
        <w:t>і</w:t>
      </w:r>
      <w:r w:rsidRPr="004A0A87">
        <w:rPr>
          <w:rFonts w:ascii="Times New Roman" w:hAnsi="Times New Roman" w:cs="Times New Roman"/>
          <w:color w:val="000000" w:themeColor="text1"/>
          <w:sz w:val="28"/>
          <w:szCs w:val="28"/>
          <w:lang w:val="uk-UA"/>
        </w:rPr>
        <w:t>дали рай</w:t>
      </w:r>
      <w:r>
        <w:rPr>
          <w:rFonts w:ascii="Times New Roman" w:hAnsi="Times New Roman" w:cs="Times New Roman"/>
          <w:color w:val="000000" w:themeColor="text1"/>
          <w:sz w:val="28"/>
          <w:szCs w:val="28"/>
          <w:lang w:val="uk-UA"/>
        </w:rPr>
        <w:t>он не має, але є данні щодо кількості екскурсій в музеях. В 2019 році екскурсії проведено було 911 з кількістю екскурсантів  в 41 тисячу. 2020 року кількість екскурсій на половину менша, з ясних причин, 450 з кількістю екскурсантів в 17 тисяч.</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Варто також зазначити, що значна кількість туристів здійснює не організовані подорожі, і таким чином, прорахувати їх кількість практично неможливо. Переважно це внутрішній туризм.</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FF0000"/>
          <w:sz w:val="28"/>
          <w:szCs w:val="28"/>
          <w:lang w:val="uk-UA"/>
        </w:rPr>
      </w:pPr>
      <w:r w:rsidRPr="00D726B5">
        <w:rPr>
          <w:rFonts w:ascii="Times New Roman" w:hAnsi="Times New Roman" w:cs="Times New Roman"/>
          <w:sz w:val="28"/>
          <w:szCs w:val="28"/>
          <w:lang w:val="uk-UA"/>
        </w:rPr>
        <w:t>Зацікавленими у кількості туристів у межах району є різноманітні господарюючі об’єкти. Одним із них є музей-запов</w:t>
      </w:r>
      <w:r w:rsidR="00632E37">
        <w:rPr>
          <w:rFonts w:ascii="Times New Roman" w:hAnsi="Times New Roman" w:cs="Times New Roman"/>
          <w:sz w:val="28"/>
          <w:szCs w:val="28"/>
          <w:lang w:val="uk-UA"/>
        </w:rPr>
        <w:t>і</w:t>
      </w:r>
      <w:r w:rsidRPr="00D726B5">
        <w:rPr>
          <w:rFonts w:ascii="Times New Roman" w:hAnsi="Times New Roman" w:cs="Times New Roman"/>
          <w:sz w:val="28"/>
          <w:szCs w:val="28"/>
          <w:lang w:val="uk-UA"/>
        </w:rPr>
        <w:t xml:space="preserve">дник «Слово о полку Ігоревім». З метою залучення туристів, вони корегують цінову політику. Так, у 2020 році ціни на відвідування музею складають по 15 грн з однієї особи,  для студентів та учнів – 8 гривень з особи; відвідування підземного ходу – 5 та 2 гривні відповідно </w:t>
      </w:r>
      <w:r w:rsidRPr="002A4EB9">
        <w:rPr>
          <w:rFonts w:ascii="Times New Roman" w:hAnsi="Times New Roman" w:cs="Times New Roman"/>
          <w:color w:val="000000" w:themeColor="text1"/>
          <w:sz w:val="28"/>
          <w:szCs w:val="28"/>
          <w:lang w:val="uk-UA"/>
        </w:rPr>
        <w:t>[24].</w:t>
      </w:r>
    </w:p>
    <w:p w:rsidR="00A42D9D"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Місто має 3 готелі – новий сучасний «Слов'янський»,  «Пасвірда», «Караван».</w:t>
      </w:r>
    </w:p>
    <w:p w:rsidR="00A853B9" w:rsidRDefault="00632E37"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Чотирьох зірковим</w:t>
      </w:r>
      <w:r w:rsidR="00A853B9" w:rsidRPr="00D726B5">
        <w:rPr>
          <w:rFonts w:ascii="Times New Roman" w:hAnsi="Times New Roman" w:cs="Times New Roman"/>
          <w:sz w:val="28"/>
          <w:szCs w:val="28"/>
          <w:lang w:val="uk-UA"/>
        </w:rPr>
        <w:t xml:space="preserve"> є готель «Словянський», у якому представлені такі категорії як стандарт, напівлюкс, лю</w:t>
      </w:r>
      <w:r w:rsidR="00A853B9">
        <w:rPr>
          <w:rFonts w:ascii="Times New Roman" w:hAnsi="Times New Roman" w:cs="Times New Roman"/>
          <w:sz w:val="28"/>
          <w:szCs w:val="28"/>
          <w:lang w:val="uk-UA"/>
        </w:rPr>
        <w:t>кс, апартаменти. Його номери (31</w:t>
      </w:r>
      <w:r w:rsidR="00A853B9" w:rsidRPr="00D726B5">
        <w:rPr>
          <w:rFonts w:ascii="Times New Roman" w:hAnsi="Times New Roman" w:cs="Times New Roman"/>
          <w:sz w:val="28"/>
          <w:szCs w:val="28"/>
          <w:lang w:val="uk-UA"/>
        </w:rPr>
        <w:t>) відповідають сучасним вимогам, а готельний комплекс мо</w:t>
      </w:r>
      <w:r w:rsidR="00A853B9">
        <w:rPr>
          <w:rFonts w:ascii="Times New Roman" w:hAnsi="Times New Roman" w:cs="Times New Roman"/>
          <w:sz w:val="28"/>
          <w:szCs w:val="28"/>
          <w:lang w:val="uk-UA"/>
        </w:rPr>
        <w:t>же задовольнити вимоги туристів (рис. 2.12).</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center"/>
        <w:rPr>
          <w:rFonts w:ascii="Arial" w:hAnsi="Arial" w:cs="Arial"/>
          <w:spacing w:val="8"/>
          <w:sz w:val="20"/>
          <w:szCs w:val="20"/>
          <w:shd w:val="clear" w:color="auto" w:fill="FFFFFF"/>
          <w:lang w:val="uk-UA"/>
        </w:rPr>
      </w:pPr>
      <w:r w:rsidRPr="00D726B5">
        <w:rPr>
          <w:rFonts w:ascii="Times New Roman" w:hAnsi="Times New Roman" w:cs="Times New Roman"/>
          <w:noProof/>
          <w:sz w:val="28"/>
          <w:szCs w:val="28"/>
          <w:lang w:val="uk-UA" w:eastAsia="uk-UA"/>
        </w:rPr>
        <w:drawing>
          <wp:inline distT="0" distB="0" distL="0" distR="0">
            <wp:extent cx="4495800" cy="3602852"/>
            <wp:effectExtent l="19050" t="0" r="0" b="0"/>
            <wp:docPr id="48" name="Рисунок 48" descr="C:\Users\admin\Desktop\UA-AR-P-2020-04-21-00000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admin\Desktop\UA-AR-P-2020-04-21-000001-3-1.jpg"/>
                    <pic:cNvPicPr>
                      <a:picLocks noChangeAspect="1" noChangeArrowheads="1"/>
                    </pic:cNvPicPr>
                  </pic:nvPicPr>
                  <pic:blipFill>
                    <a:blip r:embed="rId24"/>
                    <a:srcRect/>
                    <a:stretch>
                      <a:fillRect/>
                    </a:stretch>
                  </pic:blipFill>
                  <pic:spPr bwMode="auto">
                    <a:xfrm>
                      <a:off x="0" y="0"/>
                      <a:ext cx="4499980" cy="3606202"/>
                    </a:xfrm>
                    <a:prstGeom prst="rect">
                      <a:avLst/>
                    </a:prstGeom>
                    <a:noFill/>
                    <a:ln w="9525">
                      <a:noFill/>
                      <a:miter lim="800000"/>
                      <a:headEnd/>
                      <a:tailEnd/>
                    </a:ln>
                  </pic:spPr>
                </pic:pic>
              </a:graphicData>
            </a:graphic>
          </wp:inline>
        </w:drawing>
      </w:r>
    </w:p>
    <w:p w:rsidR="00A853B9" w:rsidRPr="00D726B5" w:rsidRDefault="00A853B9" w:rsidP="00A853B9">
      <w:pPr>
        <w:shd w:val="clear" w:color="auto" w:fill="FFFFFF" w:themeFill="background1"/>
        <w:spacing w:after="0" w:line="360" w:lineRule="auto"/>
        <w:ind w:firstLine="709"/>
        <w:jc w:val="center"/>
        <w:rPr>
          <w:rFonts w:ascii="Arial" w:hAnsi="Arial" w:cs="Arial"/>
          <w:spacing w:val="8"/>
          <w:sz w:val="20"/>
          <w:szCs w:val="20"/>
          <w:shd w:val="clear" w:color="auto" w:fill="FFFFFF"/>
          <w:lang w:val="uk-UA"/>
        </w:rPr>
      </w:pPr>
    </w:p>
    <w:p w:rsidR="00A42D9D" w:rsidRPr="00632E37" w:rsidRDefault="00A42D9D" w:rsidP="00A42D9D">
      <w:pPr>
        <w:shd w:val="clear" w:color="auto" w:fill="FFFFFF" w:themeFill="background1"/>
        <w:spacing w:after="0" w:line="360" w:lineRule="auto"/>
        <w:ind w:firstLine="709"/>
        <w:jc w:val="both"/>
        <w:rPr>
          <w:rFonts w:ascii="Times New Roman" w:hAnsi="Times New Roman" w:cs="Times New Roman"/>
          <w:sz w:val="28"/>
          <w:szCs w:val="28"/>
          <w:lang w:val="uk-UA"/>
        </w:rPr>
      </w:pPr>
      <w:r w:rsidRPr="00A42D9D">
        <w:rPr>
          <w:rFonts w:ascii="Times New Roman" w:hAnsi="Times New Roman" w:cs="Times New Roman"/>
          <w:sz w:val="28"/>
          <w:szCs w:val="28"/>
          <w:lang w:val="uk-UA"/>
        </w:rPr>
        <w:t>Рис. 2.12. Готель Слов'янський,  м. Новгород-Сіверський</w:t>
      </w:r>
    </w:p>
    <w:p w:rsidR="00A853B9" w:rsidRPr="00D726B5" w:rsidRDefault="00A853B9" w:rsidP="00A853B9">
      <w:pPr>
        <w:shd w:val="clear" w:color="auto" w:fill="FFFFFF" w:themeFill="background1"/>
        <w:spacing w:after="0" w:line="360" w:lineRule="auto"/>
        <w:ind w:firstLine="709"/>
        <w:jc w:val="center"/>
        <w:rPr>
          <w:rFonts w:ascii="Arial" w:hAnsi="Arial" w:cs="Arial"/>
          <w:spacing w:val="8"/>
          <w:sz w:val="20"/>
          <w:szCs w:val="20"/>
          <w:shd w:val="clear" w:color="auto" w:fill="FFFFFF"/>
          <w:lang w:val="uk-UA"/>
        </w:rPr>
      </w:pPr>
    </w:p>
    <w:p w:rsidR="00632E37" w:rsidRDefault="00632E37" w:rsidP="00632E37">
      <w:pPr>
        <w:shd w:val="clear" w:color="auto" w:fill="FFFFFF" w:themeFill="background1"/>
        <w:spacing w:after="0" w:line="360" w:lineRule="auto"/>
        <w:ind w:firstLine="709"/>
        <w:jc w:val="both"/>
        <w:rPr>
          <w:rFonts w:ascii="Times New Roman" w:hAnsi="Times New Roman" w:cs="Times New Roman"/>
          <w:sz w:val="28"/>
          <w:szCs w:val="28"/>
          <w:lang w:val="uk-UA"/>
        </w:rPr>
      </w:pPr>
      <w:r w:rsidRPr="00632E37">
        <w:rPr>
          <w:rFonts w:ascii="Times New Roman" w:hAnsi="Times New Roman" w:cs="Times New Roman"/>
          <w:sz w:val="28"/>
          <w:szCs w:val="28"/>
          <w:lang w:val="uk-UA"/>
        </w:rPr>
        <w:t>Поблизу готелю розміщений стадіон, який здатен виконувати функції гелікоптерного майданчика. Вартість проживання в номері стандарт коштує 500 грн, в напівлюксі – 650, в люксі – 1960, в апартаментах – 2600.</w:t>
      </w:r>
    </w:p>
    <w:p w:rsidR="00632E37" w:rsidRPr="00632E37" w:rsidRDefault="00632E37" w:rsidP="00632E37">
      <w:pPr>
        <w:shd w:val="clear" w:color="auto" w:fill="FFFFFF" w:themeFill="background1"/>
        <w:spacing w:after="0" w:line="360" w:lineRule="auto"/>
        <w:ind w:firstLine="709"/>
        <w:jc w:val="both"/>
        <w:rPr>
          <w:rFonts w:ascii="Times New Roman" w:hAnsi="Times New Roman" w:cs="Times New Roman"/>
          <w:sz w:val="28"/>
          <w:szCs w:val="28"/>
          <w:lang w:val="uk-UA"/>
        </w:rPr>
      </w:pPr>
      <w:r w:rsidRPr="00632E37">
        <w:rPr>
          <w:rFonts w:ascii="Times New Roman" w:hAnsi="Times New Roman" w:cs="Times New Roman"/>
          <w:sz w:val="28"/>
          <w:szCs w:val="28"/>
          <w:lang w:val="uk-UA"/>
        </w:rPr>
        <w:t>З 1898 року надає послуги готель «Пасвірд». Ціна номерного фонду складає від 340 грн. Перевагою готелює те, що номери мають вихід на Центральну площу, а з іншогобоку можна милуватися краєвидами р. Десни.</w:t>
      </w:r>
    </w:p>
    <w:p w:rsidR="00632E37" w:rsidRPr="00632E37" w:rsidRDefault="00632E37" w:rsidP="00632E37">
      <w:pPr>
        <w:shd w:val="clear" w:color="auto" w:fill="FFFFFF" w:themeFill="background1"/>
        <w:spacing w:after="0" w:line="360" w:lineRule="auto"/>
        <w:ind w:firstLine="709"/>
        <w:jc w:val="both"/>
        <w:rPr>
          <w:rFonts w:ascii="Times New Roman" w:hAnsi="Times New Roman" w:cs="Times New Roman"/>
          <w:sz w:val="28"/>
          <w:szCs w:val="28"/>
          <w:lang w:val="uk-UA"/>
        </w:rPr>
      </w:pPr>
      <w:r w:rsidRPr="00632E37">
        <w:rPr>
          <w:rFonts w:ascii="Times New Roman" w:hAnsi="Times New Roman" w:cs="Times New Roman"/>
          <w:sz w:val="28"/>
          <w:szCs w:val="28"/>
          <w:lang w:val="uk-UA"/>
        </w:rPr>
        <w:lastRenderedPageBreak/>
        <w:t>Міні готелем є «Караван», який розташований також в центрі міста, але вартість проживання в ньому складає від 120 грн. Таким чином, можна зазначити, що готелі зконцентро</w:t>
      </w:r>
      <w:r>
        <w:rPr>
          <w:rFonts w:ascii="Times New Roman" w:hAnsi="Times New Roman" w:cs="Times New Roman"/>
          <w:sz w:val="28"/>
          <w:szCs w:val="28"/>
          <w:lang w:val="uk-UA"/>
        </w:rPr>
        <w:t>в</w:t>
      </w:r>
      <w:r w:rsidRPr="00632E37">
        <w:rPr>
          <w:rFonts w:ascii="Times New Roman" w:hAnsi="Times New Roman" w:cs="Times New Roman"/>
          <w:sz w:val="28"/>
          <w:szCs w:val="28"/>
          <w:lang w:val="uk-UA"/>
        </w:rPr>
        <w:t>ані у центральні частині м. Новгород-Сіверський.</w:t>
      </w:r>
    </w:p>
    <w:p w:rsidR="00632E37" w:rsidRPr="00632E37" w:rsidRDefault="00632E37" w:rsidP="00632E37">
      <w:pPr>
        <w:shd w:val="clear" w:color="auto" w:fill="FFFFFF" w:themeFill="background1"/>
        <w:spacing w:after="0" w:line="360" w:lineRule="auto"/>
        <w:ind w:firstLine="709"/>
        <w:jc w:val="both"/>
        <w:rPr>
          <w:rFonts w:ascii="Times New Roman" w:hAnsi="Times New Roman" w:cs="Times New Roman"/>
          <w:sz w:val="28"/>
          <w:szCs w:val="28"/>
          <w:lang w:val="uk-UA"/>
        </w:rPr>
      </w:pPr>
      <w:r w:rsidRPr="00632E37">
        <w:rPr>
          <w:rFonts w:ascii="Times New Roman" w:hAnsi="Times New Roman" w:cs="Times New Roman"/>
          <w:sz w:val="28"/>
          <w:szCs w:val="28"/>
          <w:lang w:val="uk-UA"/>
        </w:rPr>
        <w:t>Для внутрішніх туристів можливість отримання послуг надає база відпочинку «Чексіл-Ярославна», яка також розташов</w:t>
      </w:r>
      <w:r>
        <w:rPr>
          <w:rFonts w:ascii="Times New Roman" w:hAnsi="Times New Roman" w:cs="Times New Roman"/>
          <w:sz w:val="28"/>
          <w:szCs w:val="28"/>
          <w:lang w:val="uk-UA"/>
        </w:rPr>
        <w:t>ана у м. Новгород-С</w:t>
      </w:r>
      <w:r w:rsidRPr="00632E37">
        <w:rPr>
          <w:rFonts w:ascii="Times New Roman" w:hAnsi="Times New Roman" w:cs="Times New Roman"/>
          <w:sz w:val="28"/>
          <w:szCs w:val="28"/>
          <w:lang w:val="uk-UA"/>
        </w:rPr>
        <w:t>іверський.</w:t>
      </w:r>
    </w:p>
    <w:p w:rsidR="00A853B9" w:rsidRDefault="00632E37"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632E37">
        <w:rPr>
          <w:rFonts w:ascii="Times New Roman" w:hAnsi="Times New Roman" w:cs="Times New Roman"/>
          <w:sz w:val="28"/>
          <w:szCs w:val="28"/>
          <w:lang w:val="uk-UA"/>
        </w:rPr>
        <w:t xml:space="preserve">На сьогоднішній день  в Україні існує така класифікація готелів </w:t>
      </w:r>
      <w:r w:rsidRPr="000A1F09">
        <w:rPr>
          <w:rFonts w:ascii="Times New Roman" w:hAnsi="Times New Roman" w:cs="Times New Roman"/>
          <w:color w:val="000000" w:themeColor="text1"/>
          <w:sz w:val="28"/>
          <w:szCs w:val="28"/>
          <w:lang w:val="uk-UA"/>
        </w:rPr>
        <w:t>за місткістю: до 150 місць (не більше 100 номерів) – малі; 150- 400 місць  ( до 300 номерів) – середні, та великі  більше 400 місць (понад 300 номерів).</w:t>
      </w:r>
      <w:r w:rsidR="000A1F09" w:rsidRPr="000A1F09">
        <w:rPr>
          <w:rFonts w:ascii="Times New Roman" w:hAnsi="Times New Roman" w:cs="Times New Roman"/>
          <w:color w:val="000000" w:themeColor="text1"/>
          <w:sz w:val="28"/>
          <w:szCs w:val="28"/>
          <w:lang w:val="uk-UA"/>
        </w:rPr>
        <w:t xml:space="preserve"> З цього </w:t>
      </w:r>
      <w:r w:rsidR="000A1F09">
        <w:rPr>
          <w:rFonts w:ascii="Times New Roman" w:hAnsi="Times New Roman" w:cs="Times New Roman"/>
          <w:color w:val="000000" w:themeColor="text1"/>
          <w:sz w:val="28"/>
          <w:szCs w:val="28"/>
          <w:lang w:val="uk-UA"/>
        </w:rPr>
        <w:t>можна визначити, що в м. Новгород-Сіверський, всі заклади розміщення належать до малих. Проаналізувавши склади персоналу і співвіднесли до кількості готельних місць. Тож найбільший показник у готелі «Слов’янський», де на один номер виходить 0,4 персоналу. Готелі, які мають статус нижчий на одне місце мають 0,3 в «Пасвірді», та 0,1 в «Каравані».</w:t>
      </w:r>
      <w:r w:rsidR="00572280">
        <w:rPr>
          <w:rFonts w:ascii="Times New Roman" w:hAnsi="Times New Roman" w:cs="Times New Roman"/>
          <w:color w:val="000000" w:themeColor="text1"/>
          <w:sz w:val="28"/>
          <w:szCs w:val="28"/>
          <w:lang w:val="uk-UA"/>
        </w:rPr>
        <w:t xml:space="preserve">Заклади санаторно-курортного класу також роблять чималий внесок в розвиток туристичної індустрії, але в Новгород-Сіверському районі </w:t>
      </w:r>
      <w:r w:rsidR="00572280">
        <w:rPr>
          <w:rFonts w:ascii="Times New Roman" w:hAnsi="Times New Roman" w:cs="Times New Roman"/>
          <w:sz w:val="28"/>
          <w:szCs w:val="28"/>
          <w:lang w:val="uk-UA"/>
        </w:rPr>
        <w:t>вони не представлені</w:t>
      </w:r>
      <w:r w:rsidR="00A853B9" w:rsidRPr="00D726B5">
        <w:rPr>
          <w:rFonts w:ascii="Times New Roman" w:hAnsi="Times New Roman" w:cs="Times New Roman"/>
          <w:sz w:val="28"/>
          <w:szCs w:val="28"/>
          <w:lang w:val="uk-UA"/>
        </w:rPr>
        <w:t>.</w:t>
      </w:r>
    </w:p>
    <w:p w:rsidR="00A853B9" w:rsidRPr="00A806EE" w:rsidRDefault="00A806EE"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Також можна відмітити, що кредитно-фінансові установи із підприємствами зв’язку до туристичної діяльності також мають відношення.</w:t>
      </w:r>
      <w:r w:rsidR="00A853B9" w:rsidRPr="00D726B5">
        <w:rPr>
          <w:rFonts w:ascii="Times New Roman" w:hAnsi="Times New Roman" w:cs="Times New Roman"/>
          <w:sz w:val="28"/>
          <w:szCs w:val="28"/>
          <w:lang w:val="uk-UA"/>
        </w:rPr>
        <w:t>У місті банківські послуги надають державні  банки Ощадбанк та Приватбанк. Також  функціонує  три страхові компанії: Оранта, Провідна, Гарантія.</w:t>
      </w:r>
      <w:r w:rsidR="00572280">
        <w:rPr>
          <w:rFonts w:ascii="Times New Roman" w:hAnsi="Times New Roman" w:cs="Times New Roman"/>
          <w:sz w:val="28"/>
          <w:szCs w:val="28"/>
          <w:lang w:val="uk-UA"/>
        </w:rPr>
        <w:t xml:space="preserve"> Головними підприємствами зв’язку на території району виступають: «Укртелеком» та «Укрпошта». Р</w:t>
      </w:r>
      <w:r w:rsidR="00A853B9" w:rsidRPr="00D726B5">
        <w:rPr>
          <w:rFonts w:ascii="Times New Roman" w:hAnsi="Times New Roman" w:cs="Times New Roman"/>
          <w:sz w:val="28"/>
          <w:szCs w:val="28"/>
          <w:lang w:val="uk-UA"/>
        </w:rPr>
        <w:t xml:space="preserve">озвинутий стільниковий </w:t>
      </w:r>
      <w:r w:rsidR="00A853B9" w:rsidRPr="00D726B5">
        <w:rPr>
          <w:rFonts w:ascii="Times New Roman" w:hAnsi="Times New Roman" w:cs="Times New Roman"/>
          <w:color w:val="000000" w:themeColor="text1"/>
          <w:sz w:val="28"/>
          <w:szCs w:val="28"/>
          <w:lang w:val="uk-UA"/>
        </w:rPr>
        <w:t xml:space="preserve">та інтернет зв'язок, який забезпечують такі провайдери як Інтертелеком, Укртелеком, та інтернет відмобільних операторів.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sz w:val="28"/>
          <w:szCs w:val="28"/>
          <w:lang w:val="uk-UA"/>
        </w:rPr>
        <w:t>За даними Новгород-Сіверської державної районної адміністрації у межах район</w:t>
      </w:r>
      <w:r w:rsidR="00632E37">
        <w:rPr>
          <w:rFonts w:ascii="Times New Roman" w:hAnsi="Times New Roman" w:cs="Times New Roman"/>
          <w:sz w:val="28"/>
          <w:szCs w:val="28"/>
          <w:lang w:val="uk-UA"/>
        </w:rPr>
        <w:t>у у 2019 році відбулося зменшенн</w:t>
      </w:r>
      <w:r w:rsidRPr="00D726B5">
        <w:rPr>
          <w:rFonts w:ascii="Times New Roman" w:hAnsi="Times New Roman" w:cs="Times New Roman"/>
          <w:sz w:val="28"/>
          <w:szCs w:val="28"/>
          <w:lang w:val="uk-UA"/>
        </w:rPr>
        <w:t xml:space="preserve">я маршрутної мережі з 23 до </w:t>
      </w:r>
      <w:r w:rsidRPr="00D726B5">
        <w:rPr>
          <w:rFonts w:ascii="Times New Roman" w:hAnsi="Times New Roman" w:cs="Times New Roman"/>
          <w:sz w:val="28"/>
          <w:szCs w:val="28"/>
          <w:lang w:val="uk-UA"/>
        </w:rPr>
        <w:lastRenderedPageBreak/>
        <w:t xml:space="preserve">19автобусних маршрутів. Пасажирообіг також має тенденцію до зменшення.     </w:t>
      </w:r>
      <w:r w:rsidRPr="00D726B5">
        <w:rPr>
          <w:rFonts w:ascii="Times New Roman" w:hAnsi="Times New Roman" w:cs="Times New Roman"/>
          <w:color w:val="000000" w:themeColor="text1"/>
          <w:sz w:val="28"/>
          <w:szCs w:val="28"/>
          <w:lang w:val="uk-UA"/>
        </w:rPr>
        <w:t>(рис. 2.13.)</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FF0000"/>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FF0000"/>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FF0000"/>
          <w:sz w:val="28"/>
          <w:szCs w:val="28"/>
          <w:lang w:val="uk-UA"/>
        </w:rPr>
      </w:pPr>
      <w:r w:rsidRPr="00D726B5">
        <w:rPr>
          <w:rFonts w:ascii="Times New Roman" w:hAnsi="Times New Roman" w:cs="Times New Roman"/>
          <w:noProof/>
          <w:color w:val="FF0000"/>
          <w:sz w:val="28"/>
          <w:szCs w:val="28"/>
          <w:lang w:val="uk-UA" w:eastAsia="uk-UA"/>
        </w:rPr>
        <w:drawing>
          <wp:inline distT="0" distB="0" distL="0" distR="0">
            <wp:extent cx="4572000" cy="2743200"/>
            <wp:effectExtent l="19050" t="0" r="19050" b="0"/>
            <wp:docPr id="1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FF0000"/>
          <w:sz w:val="28"/>
          <w:szCs w:val="28"/>
          <w:lang w:val="uk-UA"/>
        </w:rPr>
      </w:pPr>
    </w:p>
    <w:p w:rsidR="00A853B9" w:rsidRPr="00146BBB" w:rsidRDefault="00A853B9" w:rsidP="00A853B9">
      <w:pPr>
        <w:shd w:val="clear" w:color="auto" w:fill="FFFFFF" w:themeFill="background1"/>
        <w:spacing w:after="0" w:line="360" w:lineRule="auto"/>
        <w:ind w:firstLine="709"/>
        <w:jc w:val="both"/>
        <w:rPr>
          <w:rFonts w:ascii="Times New Roman" w:hAnsi="Times New Roman" w:cs="Times New Roman"/>
          <w:b/>
          <w:i/>
          <w:color w:val="000000" w:themeColor="text1"/>
          <w:sz w:val="28"/>
          <w:szCs w:val="28"/>
          <w:lang w:val="uk-UA"/>
        </w:rPr>
      </w:pPr>
      <w:r w:rsidRPr="003A5C77">
        <w:rPr>
          <w:rFonts w:ascii="Times New Roman" w:hAnsi="Times New Roman" w:cs="Times New Roman"/>
          <w:color w:val="000000" w:themeColor="text1"/>
          <w:sz w:val="28"/>
          <w:szCs w:val="28"/>
          <w:lang w:val="uk-UA"/>
        </w:rPr>
        <w:t>Рис. 2.13. Пасажирообіг Новгород-Сіверського району ( млн. пас. км)</w:t>
      </w:r>
    </w:p>
    <w:p w:rsidR="00A853B9" w:rsidRPr="00632E37" w:rsidRDefault="00A853B9" w:rsidP="00A853B9">
      <w:pPr>
        <w:pStyle w:val="ac"/>
        <w:shd w:val="clear" w:color="auto" w:fill="FFFFFF" w:themeFill="background1"/>
        <w:spacing w:line="360" w:lineRule="auto"/>
        <w:ind w:firstLine="709"/>
        <w:jc w:val="both"/>
        <w:rPr>
          <w:sz w:val="24"/>
          <w:szCs w:val="28"/>
        </w:rPr>
      </w:pPr>
      <w:r w:rsidRPr="00632E37">
        <w:rPr>
          <w:sz w:val="24"/>
          <w:szCs w:val="28"/>
        </w:rPr>
        <w:t>Побудовано автором</w:t>
      </w:r>
    </w:p>
    <w:p w:rsidR="00A853B9" w:rsidRPr="00D726B5" w:rsidRDefault="00A853B9" w:rsidP="00A853B9">
      <w:pPr>
        <w:pStyle w:val="ac"/>
        <w:shd w:val="clear" w:color="auto" w:fill="FFFFFF" w:themeFill="background1"/>
        <w:spacing w:line="360" w:lineRule="auto"/>
        <w:ind w:firstLine="709"/>
        <w:jc w:val="both"/>
        <w:rPr>
          <w:szCs w:val="28"/>
        </w:rPr>
      </w:pPr>
      <w:r w:rsidRPr="00D726B5">
        <w:rPr>
          <w:szCs w:val="28"/>
        </w:rPr>
        <w:t>Новгород-Сіверський район зв’язаний з обласним центром автомобільною трасою Р-12 Чернігів-Грем</w:t>
      </w:r>
      <w:r w:rsidR="00632E37">
        <w:rPr>
          <w:szCs w:val="28"/>
        </w:rPr>
        <w:t>’</w:t>
      </w:r>
      <w:r w:rsidRPr="00D726B5">
        <w:rPr>
          <w:szCs w:val="28"/>
        </w:rPr>
        <w:t>яч, а залізничне сполучення з Шосткою (Сумська обл.) та м. Семенівка. Це ускладнює прийом туристів, адже відстань до столиці складає 302 км.  Поблизу села Грем</w:t>
      </w:r>
      <w:r w:rsidR="00632E37">
        <w:rPr>
          <w:szCs w:val="28"/>
        </w:rPr>
        <w:t>’</w:t>
      </w:r>
      <w:r w:rsidRPr="00D726B5">
        <w:rPr>
          <w:szCs w:val="28"/>
        </w:rPr>
        <w:t>яч розташований пункт пропуску через державний кордон України на кордон з Росією, а в місті Новгоро</w:t>
      </w:r>
      <w:r w:rsidR="00632E37">
        <w:rPr>
          <w:szCs w:val="28"/>
        </w:rPr>
        <w:t>д</w:t>
      </w:r>
      <w:r w:rsidRPr="00D726B5">
        <w:rPr>
          <w:szCs w:val="28"/>
        </w:rPr>
        <w:t xml:space="preserve">-Сіверський </w:t>
      </w:r>
    </w:p>
    <w:p w:rsidR="00A853B9" w:rsidRPr="00D726B5" w:rsidRDefault="00A853B9" w:rsidP="00A853B9">
      <w:pPr>
        <w:pStyle w:val="ac"/>
        <w:shd w:val="clear" w:color="auto" w:fill="FFFFFF" w:themeFill="background1"/>
        <w:spacing w:line="360" w:lineRule="auto"/>
        <w:jc w:val="both"/>
        <w:rPr>
          <w:szCs w:val="28"/>
        </w:rPr>
      </w:pPr>
      <w:r w:rsidRPr="00D726B5">
        <w:rPr>
          <w:szCs w:val="28"/>
        </w:rPr>
        <w:t xml:space="preserve">функціонує </w:t>
      </w:r>
      <w:r w:rsidRPr="00D726B5">
        <w:rPr>
          <w:rStyle w:val="aa"/>
          <w:szCs w:val="28"/>
        </w:rPr>
        <w:t>митний пост "Новгород-Сіверський"</w:t>
      </w:r>
      <w:r w:rsidRPr="00D726B5">
        <w:rPr>
          <w:szCs w:val="28"/>
        </w:rPr>
        <w:t xml:space="preserve"> (</w:t>
      </w:r>
      <w:r>
        <w:rPr>
          <w:szCs w:val="28"/>
        </w:rPr>
        <w:t>р</w:t>
      </w:r>
      <w:r w:rsidRPr="00D726B5">
        <w:rPr>
          <w:szCs w:val="28"/>
        </w:rPr>
        <w:t>ис.2.14.)</w:t>
      </w:r>
      <w:r>
        <w:rPr>
          <w:szCs w:val="28"/>
        </w:rPr>
        <w:t>.</w:t>
      </w: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r w:rsidRPr="00D726B5">
        <w:rPr>
          <w:rFonts w:ascii="Times New Roman" w:hAnsi="Times New Roman" w:cs="Times New Roman"/>
          <w:b/>
          <w:noProof/>
          <w:sz w:val="28"/>
          <w:szCs w:val="28"/>
          <w:lang w:val="uk-UA" w:eastAsia="uk-UA"/>
        </w:rPr>
        <w:lastRenderedPageBreak/>
        <w:drawing>
          <wp:inline distT="0" distB="0" distL="0" distR="0">
            <wp:extent cx="3629025" cy="3734214"/>
            <wp:effectExtent l="0" t="0" r="0" b="0"/>
            <wp:docPr id="21" name="Рисунок 21" descr="C:\Users\admin\Desktop\59_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dmin\Desktop\59_317.jpg"/>
                    <pic:cNvPicPr>
                      <a:picLocks noChangeAspect="1" noChangeArrowheads="1"/>
                    </pic:cNvPicPr>
                  </pic:nvPicPr>
                  <pic:blipFill>
                    <a:blip r:embed="rId26"/>
                    <a:srcRect/>
                    <a:stretch>
                      <a:fillRect/>
                    </a:stretch>
                  </pic:blipFill>
                  <pic:spPr bwMode="auto">
                    <a:xfrm>
                      <a:off x="0" y="0"/>
                      <a:ext cx="3631726" cy="3736993"/>
                    </a:xfrm>
                    <a:prstGeom prst="rect">
                      <a:avLst/>
                    </a:prstGeom>
                    <a:noFill/>
                    <a:ln w="9525">
                      <a:noFill/>
                      <a:miter lim="800000"/>
                      <a:headEnd/>
                      <a:tailEnd/>
                    </a:ln>
                  </pic:spPr>
                </pic:pic>
              </a:graphicData>
            </a:graphic>
          </wp:inline>
        </w:drawing>
      </w:r>
    </w:p>
    <w:p w:rsidR="00A853B9" w:rsidRDefault="00A853B9" w:rsidP="00A853B9">
      <w:pPr>
        <w:shd w:val="clear" w:color="auto" w:fill="FFFFFF" w:themeFill="background1"/>
        <w:tabs>
          <w:tab w:val="left" w:pos="2295"/>
        </w:tabs>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tabs>
          <w:tab w:val="left" w:pos="2295"/>
        </w:tabs>
        <w:spacing w:after="0" w:line="360" w:lineRule="auto"/>
        <w:ind w:firstLine="709"/>
        <w:jc w:val="both"/>
        <w:rPr>
          <w:rFonts w:ascii="Times New Roman" w:hAnsi="Times New Roman" w:cs="Times New Roman"/>
          <w:color w:val="5B9BD5" w:themeColor="accent1"/>
          <w:sz w:val="28"/>
          <w:szCs w:val="28"/>
          <w:lang w:val="uk-UA"/>
        </w:rPr>
      </w:pPr>
      <w:r w:rsidRPr="0097000C">
        <w:rPr>
          <w:rFonts w:ascii="Times New Roman" w:hAnsi="Times New Roman" w:cs="Times New Roman"/>
          <w:sz w:val="28"/>
          <w:szCs w:val="28"/>
          <w:lang w:val="uk-UA"/>
        </w:rPr>
        <w:t>Рис. 2.14.</w:t>
      </w:r>
      <w:r w:rsidRPr="0097000C">
        <w:rPr>
          <w:rFonts w:ascii="Times New Roman" w:hAnsi="Times New Roman" w:cs="Times New Roman"/>
          <w:sz w:val="28"/>
          <w:szCs w:val="28"/>
          <w:lang w:val="uk-UA"/>
        </w:rPr>
        <w:tab/>
        <w:t>Схема автомобільних та залізничних шляхів</w:t>
      </w:r>
      <w:r>
        <w:rPr>
          <w:rFonts w:ascii="Times New Roman" w:hAnsi="Times New Roman" w:cs="Times New Roman"/>
          <w:sz w:val="28"/>
          <w:szCs w:val="28"/>
          <w:lang w:val="uk-UA"/>
        </w:rPr>
        <w:t xml:space="preserve"> району</w:t>
      </w:r>
      <w:r w:rsidRPr="00BB118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69</w:t>
      </w:r>
      <w:r w:rsidRPr="00BB1189">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r w:rsidRPr="00D726B5">
        <w:rPr>
          <w:rFonts w:ascii="Times New Roman" w:hAnsi="Times New Roman" w:cs="Times New Roman"/>
          <w:b/>
          <w:sz w:val="28"/>
          <w:szCs w:val="28"/>
          <w:lang w:val="uk-UA"/>
        </w:rPr>
        <w:t xml:space="preserve">2.4. Оцінка </w:t>
      </w:r>
      <w:r>
        <w:rPr>
          <w:rFonts w:ascii="Times New Roman" w:hAnsi="Times New Roman" w:cs="Times New Roman"/>
          <w:b/>
          <w:sz w:val="28"/>
          <w:szCs w:val="28"/>
          <w:lang w:val="uk-UA"/>
        </w:rPr>
        <w:t>рекреаційно-</w:t>
      </w:r>
      <w:r w:rsidRPr="00D726B5">
        <w:rPr>
          <w:rFonts w:ascii="Times New Roman" w:hAnsi="Times New Roman" w:cs="Times New Roman"/>
          <w:b/>
          <w:sz w:val="28"/>
          <w:szCs w:val="28"/>
          <w:lang w:val="uk-UA"/>
        </w:rPr>
        <w:t>туристично</w:t>
      </w:r>
      <w:r>
        <w:rPr>
          <w:rFonts w:ascii="Times New Roman" w:hAnsi="Times New Roman" w:cs="Times New Roman"/>
          <w:b/>
          <w:sz w:val="28"/>
          <w:szCs w:val="28"/>
          <w:lang w:val="uk-UA"/>
        </w:rPr>
        <w:t xml:space="preserve">ї </w:t>
      </w:r>
      <w:r w:rsidRPr="00D726B5">
        <w:rPr>
          <w:rFonts w:ascii="Times New Roman" w:hAnsi="Times New Roman" w:cs="Times New Roman"/>
          <w:b/>
          <w:sz w:val="28"/>
          <w:szCs w:val="28"/>
          <w:lang w:val="uk-UA"/>
        </w:rPr>
        <w:t>привабливості Новгород-Сіверського району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Новгород-Сіверський –перлина на березі Десни, з дуже багатою ресурсозабезпеченістю. На території як самого міста так і Новгород-Сіверського району, археологами були знайдені стоянки мешканців цих територій, ще періоду верхнього палеоліту. </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i/>
          <w:color w:val="5B9BD5" w:themeColor="accent1"/>
          <w:sz w:val="28"/>
          <w:szCs w:val="28"/>
          <w:lang w:val="uk-UA"/>
        </w:rPr>
      </w:pPr>
      <w:r w:rsidRPr="00D726B5">
        <w:rPr>
          <w:rFonts w:ascii="Times New Roman" w:hAnsi="Times New Roman" w:cs="Times New Roman"/>
          <w:sz w:val="28"/>
          <w:szCs w:val="28"/>
          <w:lang w:val="uk-UA"/>
        </w:rPr>
        <w:t>Враховуючи історичну складову міста Н</w:t>
      </w:r>
      <w:r w:rsidR="00632E37">
        <w:rPr>
          <w:rFonts w:ascii="Times New Roman" w:hAnsi="Times New Roman" w:cs="Times New Roman"/>
          <w:sz w:val="28"/>
          <w:szCs w:val="28"/>
          <w:lang w:val="uk-UA"/>
        </w:rPr>
        <w:t>ов</w:t>
      </w:r>
      <w:r w:rsidRPr="00D726B5">
        <w:rPr>
          <w:rFonts w:ascii="Times New Roman" w:hAnsi="Times New Roman" w:cs="Times New Roman"/>
          <w:sz w:val="28"/>
          <w:szCs w:val="28"/>
          <w:lang w:val="uk-UA"/>
        </w:rPr>
        <w:t xml:space="preserve">город-Сіверський здавалось, би, що потік туристів на Сіверські землі має бути значним, але це, нажаль не так. Розвитку туризму в даному регіоні заважає низка факторів, які були описані в SWOT-аналізі Новгород-Сіверського району [Табл.2.3]. Хоча все ж не значний, але є розвиток туризму. Цьому розвитку сприяють проведення </w:t>
      </w:r>
      <w:r w:rsidRPr="00D726B5">
        <w:rPr>
          <w:rFonts w:ascii="Times New Roman" w:hAnsi="Times New Roman" w:cs="Times New Roman"/>
          <w:sz w:val="28"/>
          <w:szCs w:val="28"/>
          <w:lang w:val="uk-UA"/>
        </w:rPr>
        <w:lastRenderedPageBreak/>
        <w:t>культурних заходів, які приваблю</w:t>
      </w:r>
      <w:r w:rsidR="00632E37">
        <w:rPr>
          <w:rFonts w:ascii="Times New Roman" w:hAnsi="Times New Roman" w:cs="Times New Roman"/>
          <w:sz w:val="28"/>
          <w:szCs w:val="28"/>
          <w:lang w:val="uk-UA"/>
        </w:rPr>
        <w:t>ю</w:t>
      </w:r>
      <w:r w:rsidRPr="00D726B5">
        <w:rPr>
          <w:rFonts w:ascii="Times New Roman" w:hAnsi="Times New Roman" w:cs="Times New Roman"/>
          <w:sz w:val="28"/>
          <w:szCs w:val="28"/>
          <w:lang w:val="uk-UA"/>
        </w:rPr>
        <w:t>ть туристів не тільки</w:t>
      </w:r>
      <w:r>
        <w:rPr>
          <w:rFonts w:ascii="Times New Roman" w:hAnsi="Times New Roman" w:cs="Times New Roman"/>
          <w:sz w:val="28"/>
          <w:szCs w:val="28"/>
          <w:lang w:val="uk-UA"/>
        </w:rPr>
        <w:t xml:space="preserve"> з області, а й з усієї України</w:t>
      </w:r>
      <w:r w:rsidRPr="00BB1189">
        <w:rPr>
          <w:rFonts w:ascii="Times New Roman" w:hAnsi="Times New Roman" w:cs="Times New Roman"/>
          <w:color w:val="000000" w:themeColor="text1"/>
          <w:sz w:val="28"/>
          <w:szCs w:val="28"/>
          <w:lang w:val="uk-UA"/>
        </w:rPr>
        <w:t>[61].</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Розвиток рекреаційно-туристичної привабливості Новгород-Сіверського району включає в себе покращення стану туристичного ринку зі створенням нових туристичних об’єктів, які б відрізнялись від вже існуючих свою індивідуальністю і змінювали б уявлення про туристичні можливості району, враховуючи те, що всі туристичні об’єкти п</w:t>
      </w:r>
      <w:r w:rsidR="00632E37">
        <w:rPr>
          <w:rFonts w:ascii="Times New Roman" w:hAnsi="Times New Roman" w:cs="Times New Roman"/>
          <w:color w:val="000000" w:themeColor="text1"/>
          <w:sz w:val="28"/>
          <w:szCs w:val="28"/>
          <w:lang w:val="uk-UA"/>
        </w:rPr>
        <w:t>е</w:t>
      </w:r>
      <w:r w:rsidRPr="00D726B5">
        <w:rPr>
          <w:rFonts w:ascii="Times New Roman" w:hAnsi="Times New Roman" w:cs="Times New Roman"/>
          <w:color w:val="000000" w:themeColor="text1"/>
          <w:sz w:val="28"/>
          <w:szCs w:val="28"/>
          <w:lang w:val="uk-UA"/>
        </w:rPr>
        <w:t>реважно мають історико-культурний характер.</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З погляду на види туризму, то на території Новгород-Сіверського району можна розвивати, і вони вже поступово розвиваються, наступні види туризму:</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культурно- пізнавальний;</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зелений туризм;</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вихідного дня (перебув</w:t>
      </w:r>
      <w:r w:rsidR="00632E37">
        <w:rPr>
          <w:rFonts w:ascii="Times New Roman" w:hAnsi="Times New Roman" w:cs="Times New Roman"/>
          <w:sz w:val="28"/>
          <w:szCs w:val="28"/>
          <w:lang w:val="uk-UA"/>
        </w:rPr>
        <w:t>а</w:t>
      </w:r>
      <w:r w:rsidRPr="00D726B5">
        <w:rPr>
          <w:rFonts w:ascii="Times New Roman" w:hAnsi="Times New Roman" w:cs="Times New Roman"/>
          <w:sz w:val="28"/>
          <w:szCs w:val="28"/>
          <w:lang w:val="uk-UA"/>
        </w:rPr>
        <w:t>ння кілька днів за межами міста);</w:t>
      </w:r>
    </w:p>
    <w:p w:rsidR="00A853B9" w:rsidRPr="00D726B5"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релігійний (православний);</w:t>
      </w:r>
    </w:p>
    <w:p w:rsidR="00A853B9" w:rsidRPr="00D726B5" w:rsidRDefault="00632E37"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мисливськ</w:t>
      </w:r>
      <w:r w:rsidR="00A853B9" w:rsidRPr="00D726B5">
        <w:rPr>
          <w:rFonts w:ascii="Times New Roman" w:hAnsi="Times New Roman" w:cs="Times New Roman"/>
          <w:sz w:val="28"/>
          <w:szCs w:val="28"/>
          <w:lang w:val="uk-UA"/>
        </w:rPr>
        <w:t>ий туризм;</w:t>
      </w:r>
    </w:p>
    <w:p w:rsidR="00A853B9" w:rsidRPr="005024DE" w:rsidRDefault="00A853B9" w:rsidP="00A853B9">
      <w:pPr>
        <w:pStyle w:val="a3"/>
        <w:numPr>
          <w:ilvl w:val="0"/>
          <w:numId w:val="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спортивний туризм (пішохідний, водний, велосипедний).</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Окрім вище перераховани</w:t>
      </w:r>
      <w:r w:rsidR="00632E37">
        <w:rPr>
          <w:rFonts w:ascii="Times New Roman" w:hAnsi="Times New Roman" w:cs="Times New Roman"/>
          <w:sz w:val="28"/>
          <w:szCs w:val="28"/>
          <w:lang w:val="uk-UA"/>
        </w:rPr>
        <w:t>х</w:t>
      </w:r>
      <w:r w:rsidRPr="00D726B5">
        <w:rPr>
          <w:rFonts w:ascii="Times New Roman" w:hAnsi="Times New Roman" w:cs="Times New Roman"/>
          <w:sz w:val="28"/>
          <w:szCs w:val="28"/>
          <w:lang w:val="uk-UA"/>
        </w:rPr>
        <w:t xml:space="preserve"> видів туризму, можна також зазначити, що </w:t>
      </w:r>
      <w:r>
        <w:rPr>
          <w:rFonts w:ascii="Times New Roman" w:hAnsi="Times New Roman" w:cs="Times New Roman"/>
          <w:sz w:val="28"/>
          <w:szCs w:val="28"/>
          <w:lang w:val="uk-UA"/>
        </w:rPr>
        <w:t xml:space="preserve">у </w:t>
      </w:r>
      <w:r w:rsidRPr="00D726B5">
        <w:rPr>
          <w:rFonts w:ascii="Times New Roman" w:hAnsi="Times New Roman" w:cs="Times New Roman"/>
          <w:sz w:val="28"/>
          <w:szCs w:val="28"/>
          <w:lang w:val="uk-UA"/>
        </w:rPr>
        <w:t>місті Новгород-Сіверський створені умови для ділового туризму. Цей вид туризму не дуже популярний в даній місцевості, але він можливий</w:t>
      </w:r>
      <w:r>
        <w:rPr>
          <w:rFonts w:ascii="Times New Roman" w:hAnsi="Times New Roman" w:cs="Times New Roman"/>
          <w:color w:val="000000" w:themeColor="text1"/>
          <w:sz w:val="28"/>
          <w:szCs w:val="28"/>
          <w:lang w:val="uk-UA"/>
        </w:rPr>
        <w:t>[38</w:t>
      </w:r>
      <w:r w:rsidRPr="00BB1189">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 xml:space="preserve">Відсутність прямого залізничного сполучення з обласним центром, а бо ж просто з великими містами, також зменшує можливості туристам діставатись до Новгород-Сіверського району. Більшість туристів, які прибувають в район на екскурсії, їдуть за турами, які організовані </w:t>
      </w:r>
      <w:r w:rsidR="00632E37" w:rsidRPr="00D726B5">
        <w:rPr>
          <w:rFonts w:ascii="Times New Roman" w:eastAsia="Times New Roman" w:hAnsi="Times New Roman" w:cs="Times New Roman"/>
          <w:sz w:val="28"/>
          <w:szCs w:val="28"/>
          <w:lang w:val="uk-UA"/>
        </w:rPr>
        <w:t>тур фірмами</w:t>
      </w:r>
      <w:r w:rsidRPr="00D726B5">
        <w:rPr>
          <w:rFonts w:ascii="Times New Roman" w:eastAsia="Times New Roman" w:hAnsi="Times New Roman" w:cs="Times New Roman"/>
          <w:sz w:val="28"/>
          <w:szCs w:val="28"/>
          <w:lang w:val="uk-UA"/>
        </w:rPr>
        <w:t xml:space="preserve"> не з Новгорода-Сіверського, тому бюджету району дістається менша частина прибутку </w:t>
      </w:r>
      <w:r>
        <w:rPr>
          <w:rFonts w:ascii="Times New Roman" w:eastAsia="Times New Roman" w:hAnsi="Times New Roman" w:cs="Times New Roman"/>
          <w:color w:val="000000" w:themeColor="text1"/>
          <w:sz w:val="28"/>
          <w:szCs w:val="28"/>
          <w:lang w:val="uk-UA"/>
        </w:rPr>
        <w:t>[46</w:t>
      </w:r>
      <w:r w:rsidRPr="00BB1189">
        <w:rPr>
          <w:rFonts w:ascii="Times New Roman" w:eastAsia="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 xml:space="preserve">З моменту як почалась війна на сході України, з Росією, у 2014, зменшився і потік транзитних туристів, які </w:t>
      </w:r>
      <w:r w:rsidR="00632E37" w:rsidRPr="00D726B5">
        <w:rPr>
          <w:rFonts w:ascii="Times New Roman" w:eastAsia="Times New Roman" w:hAnsi="Times New Roman" w:cs="Times New Roman"/>
          <w:sz w:val="28"/>
          <w:szCs w:val="28"/>
          <w:lang w:val="uk-UA"/>
        </w:rPr>
        <w:t>проїжджаючи</w:t>
      </w:r>
      <w:r w:rsidRPr="00D726B5">
        <w:rPr>
          <w:rFonts w:ascii="Times New Roman" w:eastAsia="Times New Roman" w:hAnsi="Times New Roman" w:cs="Times New Roman"/>
          <w:sz w:val="28"/>
          <w:szCs w:val="28"/>
          <w:lang w:val="uk-UA"/>
        </w:rPr>
        <w:t xml:space="preserve"> трасою Чернігів-Грем’яч, </w:t>
      </w:r>
      <w:r w:rsidR="00632E37" w:rsidRPr="00D726B5">
        <w:rPr>
          <w:rFonts w:ascii="Times New Roman" w:eastAsia="Times New Roman" w:hAnsi="Times New Roman" w:cs="Times New Roman"/>
          <w:sz w:val="28"/>
          <w:szCs w:val="28"/>
          <w:lang w:val="uk-UA"/>
        </w:rPr>
        <w:t>заїжджали</w:t>
      </w:r>
      <w:r w:rsidRPr="00D726B5">
        <w:rPr>
          <w:rFonts w:ascii="Times New Roman" w:eastAsia="Times New Roman" w:hAnsi="Times New Roman" w:cs="Times New Roman"/>
          <w:sz w:val="28"/>
          <w:szCs w:val="28"/>
          <w:lang w:val="uk-UA"/>
        </w:rPr>
        <w:t xml:space="preserve"> і в Новгород-Сіверський. Цей фактор зменшив і кількість </w:t>
      </w:r>
      <w:r w:rsidRPr="00D726B5">
        <w:rPr>
          <w:rFonts w:ascii="Times New Roman" w:eastAsia="Times New Roman" w:hAnsi="Times New Roman" w:cs="Times New Roman"/>
          <w:sz w:val="28"/>
          <w:szCs w:val="28"/>
          <w:lang w:val="uk-UA"/>
        </w:rPr>
        <w:lastRenderedPageBreak/>
        <w:t xml:space="preserve">паломницьких туристів, які </w:t>
      </w:r>
      <w:r w:rsidR="00632E37" w:rsidRPr="00D726B5">
        <w:rPr>
          <w:rFonts w:ascii="Times New Roman" w:eastAsia="Times New Roman" w:hAnsi="Times New Roman" w:cs="Times New Roman"/>
          <w:sz w:val="28"/>
          <w:szCs w:val="28"/>
          <w:lang w:val="uk-UA"/>
        </w:rPr>
        <w:t>приїжджали</w:t>
      </w:r>
      <w:r w:rsidRPr="00D726B5">
        <w:rPr>
          <w:rFonts w:ascii="Times New Roman" w:eastAsia="Times New Roman" w:hAnsi="Times New Roman" w:cs="Times New Roman"/>
          <w:sz w:val="28"/>
          <w:szCs w:val="28"/>
          <w:lang w:val="uk-UA"/>
        </w:rPr>
        <w:t xml:space="preserve"> до Спасо-Преображенського монастиря.  </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Наявність в Новгород-Сіверського району спільного кордону з Росією, певною мірою відлякує можливих туристів.</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i/>
          <w:color w:val="5B9BD5" w:themeColor="accent1"/>
          <w:sz w:val="28"/>
          <w:szCs w:val="28"/>
          <w:lang w:val="uk-UA"/>
        </w:rPr>
      </w:pPr>
      <w:r w:rsidRPr="00D726B5">
        <w:rPr>
          <w:rFonts w:ascii="Times New Roman" w:eastAsia="Times New Roman" w:hAnsi="Times New Roman" w:cs="Times New Roman"/>
          <w:sz w:val="28"/>
          <w:szCs w:val="28"/>
          <w:lang w:val="uk-UA"/>
        </w:rPr>
        <w:t xml:space="preserve">В </w:t>
      </w:r>
      <w:r w:rsidR="00632E37" w:rsidRPr="00D726B5">
        <w:rPr>
          <w:rFonts w:ascii="Times New Roman" w:eastAsia="Times New Roman" w:hAnsi="Times New Roman" w:cs="Times New Roman"/>
          <w:sz w:val="28"/>
          <w:szCs w:val="28"/>
          <w:lang w:val="uk-UA"/>
        </w:rPr>
        <w:t>даний</w:t>
      </w:r>
      <w:r w:rsidRPr="00D726B5">
        <w:rPr>
          <w:rFonts w:ascii="Times New Roman" w:eastAsia="Times New Roman" w:hAnsi="Times New Roman" w:cs="Times New Roman"/>
          <w:sz w:val="28"/>
          <w:szCs w:val="28"/>
          <w:lang w:val="uk-UA"/>
        </w:rPr>
        <w:t xml:space="preserve"> момент  переважно туристичний потік утворюють туристи, які пересуваються самотужки своїм транспортом</w:t>
      </w:r>
      <w:r w:rsidRPr="00BB1189">
        <w:rPr>
          <w:rFonts w:ascii="Times New Roman" w:eastAsia="Times New Roman" w:hAnsi="Times New Roman" w:cs="Times New Roman"/>
          <w:color w:val="000000" w:themeColor="text1"/>
          <w:sz w:val="28"/>
          <w:szCs w:val="28"/>
          <w:lang w:val="uk-UA"/>
        </w:rPr>
        <w:t>[25].</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val="uk-UA"/>
        </w:rPr>
      </w:pPr>
      <w:r w:rsidRPr="00D726B5">
        <w:rPr>
          <w:rFonts w:ascii="Times New Roman" w:eastAsia="Times New Roman" w:hAnsi="Times New Roman" w:cs="Times New Roman"/>
          <w:color w:val="000000" w:themeColor="text1"/>
          <w:sz w:val="28"/>
          <w:szCs w:val="28"/>
          <w:lang w:val="uk-UA"/>
        </w:rPr>
        <w:t xml:space="preserve">Видом туризму який зараз набирає популярності в Новгород-Сіверському районі є сільський туризм. Для його розвитку тут є всі можливості. </w:t>
      </w:r>
    </w:p>
    <w:p w:rsidR="00A853B9" w:rsidRPr="005024DE"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Для того, щоб проаналізувати майбутні перспективи розвитку рекреаційно-туристичної привабливості Новгород-Сівер</w:t>
      </w:r>
      <w:r w:rsidR="00632E37">
        <w:rPr>
          <w:rFonts w:ascii="Times New Roman" w:eastAsia="Times New Roman" w:hAnsi="Times New Roman" w:cs="Times New Roman"/>
          <w:sz w:val="28"/>
          <w:szCs w:val="28"/>
          <w:lang w:val="uk-UA"/>
        </w:rPr>
        <w:t>с</w:t>
      </w:r>
      <w:r w:rsidRPr="005024DE">
        <w:rPr>
          <w:rFonts w:ascii="Times New Roman" w:eastAsia="Times New Roman" w:hAnsi="Times New Roman" w:cs="Times New Roman"/>
          <w:sz w:val="28"/>
          <w:szCs w:val="28"/>
          <w:lang w:val="uk-UA"/>
        </w:rPr>
        <w:t xml:space="preserve">ького району було проведено SWOT-аналіз (таблиця 2.3.). На його основі було виділено сильні та слабкі сторони, а також можливості і загрози , які визначаютьрозвиток туризму в Новгород-Сіверському районі. </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p>
    <w:p w:rsidR="00A853B9" w:rsidRPr="005024DE" w:rsidRDefault="00A853B9" w:rsidP="00A853B9">
      <w:pPr>
        <w:shd w:val="clear" w:color="auto" w:fill="FFFFFF" w:themeFill="background1"/>
        <w:spacing w:after="0" w:line="360" w:lineRule="auto"/>
        <w:ind w:firstLine="709"/>
        <w:jc w:val="right"/>
        <w:rPr>
          <w:rFonts w:ascii="Times New Roman" w:eastAsia="Times New Roman" w:hAnsi="Times New Roman" w:cs="Times New Roman"/>
          <w:sz w:val="28"/>
          <w:szCs w:val="28"/>
          <w:lang w:val="uk-UA"/>
        </w:rPr>
      </w:pPr>
      <w:r w:rsidRPr="005024DE">
        <w:rPr>
          <w:rFonts w:ascii="Times New Roman" w:eastAsia="Times New Roman" w:hAnsi="Times New Roman" w:cs="Times New Roman"/>
          <w:bCs/>
          <w:sz w:val="28"/>
          <w:szCs w:val="28"/>
          <w:lang w:val="uk-UA"/>
        </w:rPr>
        <w:t>Таблиця 2.3.</w:t>
      </w:r>
    </w:p>
    <w:p w:rsidR="00A853B9" w:rsidRPr="005024DE" w:rsidRDefault="00A853B9" w:rsidP="00A853B9">
      <w:pPr>
        <w:shd w:val="clear" w:color="auto" w:fill="FFFFFF" w:themeFill="background1"/>
        <w:spacing w:after="0" w:line="360" w:lineRule="auto"/>
        <w:jc w:val="center"/>
        <w:rPr>
          <w:rFonts w:ascii="Times New Roman" w:hAnsi="Times New Roman" w:cs="Times New Roman"/>
          <w:sz w:val="28"/>
          <w:szCs w:val="28"/>
          <w:lang w:val="uk-UA"/>
        </w:rPr>
      </w:pPr>
      <w:r w:rsidRPr="005024DE">
        <w:rPr>
          <w:rFonts w:ascii="Times New Roman" w:eastAsia="Times New Roman" w:hAnsi="Times New Roman" w:cs="Times New Roman"/>
          <w:bCs/>
          <w:sz w:val="28"/>
          <w:szCs w:val="28"/>
          <w:lang w:val="uk-UA"/>
        </w:rPr>
        <w:t xml:space="preserve">SWOT-аналіз рекреаційно-туристичного потенціалу </w:t>
      </w:r>
      <w:r w:rsidRPr="005024DE">
        <w:rPr>
          <w:rFonts w:ascii="Times New Roman" w:hAnsi="Times New Roman" w:cs="Times New Roman"/>
          <w:sz w:val="28"/>
          <w:szCs w:val="28"/>
          <w:lang w:val="uk-UA"/>
        </w:rPr>
        <w:t>Новгород Сіверського району</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5118"/>
      </w:tblGrid>
      <w:tr w:rsidR="00A853B9" w:rsidRPr="005024DE" w:rsidTr="00F12EB6">
        <w:tc>
          <w:tcPr>
            <w:tcW w:w="4962" w:type="dxa"/>
          </w:tcPr>
          <w:p w:rsidR="00A853B9" w:rsidRPr="00611488" w:rsidRDefault="00A853B9" w:rsidP="00632E37">
            <w:pPr>
              <w:spacing w:line="360" w:lineRule="auto"/>
              <w:jc w:val="center"/>
              <w:rPr>
                <w:rFonts w:ascii="Times New Roman" w:hAnsi="Times New Roman" w:cs="Times New Roman"/>
                <w:sz w:val="28"/>
                <w:szCs w:val="28"/>
                <w:lang w:val="uk-UA"/>
              </w:rPr>
            </w:pPr>
            <w:r w:rsidRPr="00611488">
              <w:rPr>
                <w:rFonts w:ascii="Times New Roman" w:hAnsi="Times New Roman" w:cs="Times New Roman"/>
                <w:sz w:val="28"/>
                <w:szCs w:val="28"/>
                <w:lang w:val="uk-UA"/>
              </w:rPr>
              <w:t>Сильні сторони (</w:t>
            </w:r>
            <w:r w:rsidRPr="00611488">
              <w:rPr>
                <w:rFonts w:ascii="Times New Roman" w:hAnsi="Times New Roman" w:cs="Times New Roman"/>
                <w:sz w:val="28"/>
                <w:szCs w:val="28"/>
                <w:shd w:val="clear" w:color="auto" w:fill="FFFFFF"/>
                <w:lang w:val="uk-UA"/>
              </w:rPr>
              <w:t>Strengths)</w:t>
            </w:r>
          </w:p>
        </w:tc>
        <w:tc>
          <w:tcPr>
            <w:tcW w:w="5118" w:type="dxa"/>
          </w:tcPr>
          <w:p w:rsidR="00A853B9" w:rsidRPr="00611488" w:rsidRDefault="00A853B9" w:rsidP="00632E37">
            <w:pPr>
              <w:spacing w:line="360" w:lineRule="auto"/>
              <w:jc w:val="center"/>
              <w:rPr>
                <w:rFonts w:ascii="Times New Roman" w:hAnsi="Times New Roman" w:cs="Times New Roman"/>
                <w:sz w:val="28"/>
                <w:szCs w:val="28"/>
                <w:lang w:val="uk-UA"/>
              </w:rPr>
            </w:pPr>
            <w:r w:rsidRPr="00611488">
              <w:rPr>
                <w:rFonts w:ascii="Times New Roman" w:hAnsi="Times New Roman" w:cs="Times New Roman"/>
                <w:sz w:val="28"/>
                <w:szCs w:val="28"/>
                <w:lang w:val="uk-UA"/>
              </w:rPr>
              <w:t>Слабкі сторони (</w:t>
            </w:r>
            <w:r w:rsidRPr="00611488">
              <w:rPr>
                <w:rFonts w:ascii="Times New Roman" w:hAnsi="Times New Roman" w:cs="Times New Roman"/>
                <w:sz w:val="28"/>
                <w:szCs w:val="28"/>
                <w:shd w:val="clear" w:color="auto" w:fill="FFFFFF"/>
                <w:lang w:val="uk-UA"/>
              </w:rPr>
              <w:t>Weaknesses)</w:t>
            </w:r>
          </w:p>
        </w:tc>
      </w:tr>
      <w:tr w:rsidR="00A853B9" w:rsidRPr="00E77900" w:rsidTr="00F12EB6">
        <w:tc>
          <w:tcPr>
            <w:tcW w:w="4962" w:type="dxa"/>
          </w:tcPr>
          <w:p w:rsidR="00A853B9" w:rsidRPr="001A6018" w:rsidRDefault="00FD0638" w:rsidP="00632E37">
            <w:pPr>
              <w:pStyle w:val="a3"/>
              <w:numPr>
                <w:ilvl w:val="0"/>
                <w:numId w:val="15"/>
              </w:numPr>
              <w:shd w:val="clear" w:color="auto" w:fill="FFFFFF" w:themeFill="background1"/>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присутність достатнь</w:t>
            </w:r>
            <w:r w:rsidR="00A853B9" w:rsidRPr="001A6018">
              <w:rPr>
                <w:rFonts w:ascii="Times New Roman" w:hAnsi="Times New Roman" w:cs="Times New Roman"/>
                <w:sz w:val="28"/>
                <w:szCs w:val="28"/>
                <w:lang w:val="uk-UA"/>
              </w:rPr>
              <w:t xml:space="preserve">ої кількості ресурсів для розвитку </w:t>
            </w:r>
            <w:r>
              <w:rPr>
                <w:rFonts w:ascii="Times New Roman" w:hAnsi="Times New Roman" w:cs="Times New Roman"/>
                <w:sz w:val="28"/>
                <w:szCs w:val="28"/>
                <w:lang w:val="uk-UA"/>
              </w:rPr>
              <w:t xml:space="preserve">багатьох </w:t>
            </w:r>
            <w:r w:rsidR="00A853B9" w:rsidRPr="001A6018">
              <w:rPr>
                <w:rFonts w:ascii="Times New Roman" w:hAnsi="Times New Roman" w:cs="Times New Roman"/>
                <w:sz w:val="28"/>
                <w:szCs w:val="28"/>
                <w:lang w:val="uk-UA"/>
              </w:rPr>
              <w:t xml:space="preserve">видів туризму: </w:t>
            </w:r>
            <w:r w:rsidRPr="001A6018">
              <w:rPr>
                <w:rFonts w:ascii="Times New Roman" w:hAnsi="Times New Roman" w:cs="Times New Roman"/>
                <w:sz w:val="28"/>
                <w:szCs w:val="28"/>
                <w:lang w:val="uk-UA"/>
              </w:rPr>
              <w:t xml:space="preserve">етнографічного, </w:t>
            </w:r>
            <w:r w:rsidR="00A853B9" w:rsidRPr="001A6018">
              <w:rPr>
                <w:rFonts w:ascii="Times New Roman" w:hAnsi="Times New Roman" w:cs="Times New Roman"/>
                <w:sz w:val="28"/>
                <w:szCs w:val="28"/>
                <w:lang w:val="uk-UA"/>
              </w:rPr>
              <w:t xml:space="preserve">історичного, пізнавального, наукового, </w:t>
            </w:r>
            <w:r>
              <w:rPr>
                <w:rFonts w:ascii="Times New Roman" w:hAnsi="Times New Roman" w:cs="Times New Roman"/>
                <w:sz w:val="28"/>
                <w:szCs w:val="28"/>
                <w:lang w:val="uk-UA"/>
              </w:rPr>
              <w:t>пригодницького, екологічного, спортивного;</w:t>
            </w:r>
          </w:p>
          <w:p w:rsidR="00A853B9" w:rsidRPr="005024DE" w:rsidRDefault="00A853B9" w:rsidP="00632E37">
            <w:pPr>
              <w:spacing w:line="360" w:lineRule="auto"/>
              <w:jc w:val="center"/>
              <w:rPr>
                <w:sz w:val="28"/>
                <w:szCs w:val="28"/>
                <w:lang w:val="uk-UA"/>
              </w:rPr>
            </w:pPr>
          </w:p>
        </w:tc>
        <w:tc>
          <w:tcPr>
            <w:tcW w:w="5118" w:type="dxa"/>
          </w:tcPr>
          <w:p w:rsidR="00A853B9" w:rsidRPr="001A6018" w:rsidRDefault="00FD0638" w:rsidP="00632E37">
            <w:pPr>
              <w:pStyle w:val="a3"/>
              <w:numPr>
                <w:ilvl w:val="0"/>
                <w:numId w:val="14"/>
              </w:numPr>
              <w:shd w:val="clear" w:color="auto" w:fill="FFFFFF" w:themeFill="background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незбіжність </w:t>
            </w:r>
            <w:r w:rsidR="00A853B9" w:rsidRPr="001A6018">
              <w:rPr>
                <w:rFonts w:ascii="Times New Roman" w:hAnsi="Times New Roman" w:cs="Times New Roman"/>
                <w:sz w:val="28"/>
                <w:szCs w:val="28"/>
                <w:lang w:val="uk-UA"/>
              </w:rPr>
              <w:t xml:space="preserve">туристичних послуг </w:t>
            </w:r>
            <w:r>
              <w:rPr>
                <w:rFonts w:ascii="Times New Roman" w:hAnsi="Times New Roman" w:cs="Times New Roman"/>
                <w:sz w:val="28"/>
                <w:szCs w:val="28"/>
                <w:lang w:val="uk-UA"/>
              </w:rPr>
              <w:t xml:space="preserve">з загальними </w:t>
            </w:r>
            <w:r w:rsidR="00A853B9" w:rsidRPr="001A6018">
              <w:rPr>
                <w:rFonts w:ascii="Times New Roman" w:hAnsi="Times New Roman" w:cs="Times New Roman"/>
                <w:sz w:val="28"/>
                <w:szCs w:val="28"/>
                <w:lang w:val="uk-UA"/>
              </w:rPr>
              <w:t>стандартам;</w:t>
            </w:r>
          </w:p>
          <w:p w:rsidR="00A853B9" w:rsidRPr="001A6018" w:rsidRDefault="003B0A3A" w:rsidP="00632E37">
            <w:pPr>
              <w:pStyle w:val="a3"/>
              <w:numPr>
                <w:ilvl w:val="0"/>
                <w:numId w:val="14"/>
              </w:numPr>
              <w:shd w:val="clear" w:color="auto" w:fill="FFFFFF" w:themeFill="background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занижена </w:t>
            </w:r>
            <w:r w:rsidR="00A853B9" w:rsidRPr="001A6018">
              <w:rPr>
                <w:rFonts w:ascii="Times New Roman" w:hAnsi="Times New Roman" w:cs="Times New Roman"/>
                <w:sz w:val="28"/>
                <w:szCs w:val="28"/>
                <w:lang w:val="uk-UA"/>
              </w:rPr>
              <w:t>конкурентоспроможність готельного фонду;</w:t>
            </w:r>
          </w:p>
          <w:p w:rsidR="00A853B9" w:rsidRPr="005024DE" w:rsidRDefault="003B0A3A" w:rsidP="003B0A3A">
            <w:pPr>
              <w:pStyle w:val="a3"/>
              <w:numPr>
                <w:ilvl w:val="0"/>
                <w:numId w:val="14"/>
              </w:numPr>
              <w:shd w:val="clear" w:color="auto" w:fill="FFFFFF" w:themeFill="background1"/>
              <w:spacing w:line="360" w:lineRule="auto"/>
              <w:jc w:val="both"/>
              <w:rPr>
                <w:sz w:val="28"/>
                <w:szCs w:val="28"/>
                <w:lang w:val="uk-UA"/>
              </w:rPr>
            </w:pPr>
            <w:r>
              <w:rPr>
                <w:rFonts w:ascii="Times New Roman" w:hAnsi="Times New Roman" w:cs="Times New Roman"/>
                <w:sz w:val="28"/>
                <w:szCs w:val="28"/>
                <w:lang w:val="uk-UA"/>
              </w:rPr>
              <w:t>брак комфортного</w:t>
            </w:r>
            <w:r w:rsidR="00A853B9" w:rsidRPr="001A6018">
              <w:rPr>
                <w:rFonts w:ascii="Times New Roman" w:hAnsi="Times New Roman" w:cs="Times New Roman"/>
                <w:sz w:val="28"/>
                <w:szCs w:val="28"/>
                <w:lang w:val="uk-UA"/>
              </w:rPr>
              <w:t xml:space="preserve"> транспортного </w:t>
            </w:r>
            <w:r>
              <w:rPr>
                <w:rFonts w:ascii="Times New Roman" w:hAnsi="Times New Roman" w:cs="Times New Roman"/>
                <w:sz w:val="28"/>
                <w:szCs w:val="28"/>
                <w:lang w:val="uk-UA"/>
              </w:rPr>
              <w:t xml:space="preserve">зв’язку </w:t>
            </w:r>
            <w:r w:rsidR="00A853B9" w:rsidRPr="001A6018">
              <w:rPr>
                <w:rFonts w:ascii="Times New Roman" w:hAnsi="Times New Roman" w:cs="Times New Roman"/>
                <w:sz w:val="28"/>
                <w:szCs w:val="28"/>
                <w:lang w:val="uk-UA"/>
              </w:rPr>
              <w:t>з регіонами України;</w:t>
            </w:r>
          </w:p>
        </w:tc>
      </w:tr>
    </w:tbl>
    <w:p w:rsidR="00A853B9" w:rsidRPr="005024DE" w:rsidRDefault="00A853B9" w:rsidP="00A853B9">
      <w:pPr>
        <w:shd w:val="clear" w:color="auto" w:fill="FFFFFF" w:themeFill="background1"/>
        <w:spacing w:after="0" w:line="360" w:lineRule="auto"/>
        <w:rPr>
          <w:rFonts w:ascii="Times New Roman" w:eastAsia="Times New Roman" w:hAnsi="Times New Roman" w:cs="Times New Roman"/>
          <w:sz w:val="28"/>
          <w:szCs w:val="28"/>
          <w:lang w:val="uk-UA"/>
        </w:rPr>
      </w:pPr>
    </w:p>
    <w:p w:rsidR="00A853B9" w:rsidRPr="005024DE" w:rsidRDefault="00A853B9" w:rsidP="00A853B9">
      <w:pPr>
        <w:shd w:val="clear" w:color="auto" w:fill="FFFFFF" w:themeFill="background1"/>
        <w:spacing w:after="0" w:line="360" w:lineRule="auto"/>
        <w:rPr>
          <w:rFonts w:ascii="Times New Roman" w:eastAsia="Times New Roman" w:hAnsi="Times New Roman" w:cs="Times New Roman"/>
          <w:sz w:val="28"/>
          <w:szCs w:val="28"/>
          <w:lang w:val="uk-UA"/>
        </w:rPr>
      </w:pPr>
    </w:p>
    <w:p w:rsidR="00A853B9" w:rsidRPr="005024DE" w:rsidRDefault="00A853B9" w:rsidP="00A853B9">
      <w:pPr>
        <w:shd w:val="clear" w:color="auto" w:fill="FFFFFF" w:themeFill="background1"/>
        <w:spacing w:after="0" w:line="360" w:lineRule="auto"/>
        <w:rPr>
          <w:rFonts w:ascii="Times New Roman" w:eastAsia="Times New Roman" w:hAnsi="Times New Roman" w:cs="Times New Roman"/>
          <w:sz w:val="28"/>
          <w:szCs w:val="28"/>
          <w:lang w:val="uk-UA"/>
        </w:rPr>
      </w:pPr>
    </w:p>
    <w:p w:rsidR="00A853B9" w:rsidRPr="005024DE" w:rsidRDefault="00A853B9" w:rsidP="00A853B9">
      <w:pPr>
        <w:shd w:val="clear" w:color="auto" w:fill="FFFFFF" w:themeFill="background1"/>
        <w:spacing w:after="0" w:line="360" w:lineRule="auto"/>
        <w:jc w:val="right"/>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Продовження таблиці 2.3</w:t>
      </w:r>
    </w:p>
    <w:tbl>
      <w:tblPr>
        <w:tblW w:w="10627" w:type="dxa"/>
        <w:jc w:val="center"/>
        <w:tblCellMar>
          <w:left w:w="0" w:type="dxa"/>
          <w:right w:w="0" w:type="dxa"/>
        </w:tblCellMar>
        <w:tblLook w:val="04A0"/>
      </w:tblPr>
      <w:tblGrid>
        <w:gridCol w:w="5063"/>
        <w:gridCol w:w="5564"/>
      </w:tblGrid>
      <w:tr w:rsidR="00A853B9" w:rsidRPr="005024DE" w:rsidTr="0064664F">
        <w:trPr>
          <w:trHeight w:val="227"/>
          <w:jc w:val="center"/>
        </w:trPr>
        <w:tc>
          <w:tcPr>
            <w:tcW w:w="506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A853B9" w:rsidRPr="005024DE" w:rsidRDefault="00A853B9" w:rsidP="00632E37">
            <w:pPr>
              <w:shd w:val="clear" w:color="auto" w:fill="FFFFFF" w:themeFill="background1"/>
              <w:spacing w:after="0" w:line="360" w:lineRule="auto"/>
              <w:ind w:firstLine="29"/>
              <w:jc w:val="both"/>
              <w:rPr>
                <w:rFonts w:ascii="Times New Roman" w:eastAsia="Times New Roman" w:hAnsi="Times New Roman" w:cs="Times New Roman"/>
                <w:sz w:val="28"/>
                <w:szCs w:val="28"/>
                <w:lang w:val="uk-UA"/>
              </w:rPr>
            </w:pPr>
          </w:p>
        </w:tc>
        <w:tc>
          <w:tcPr>
            <w:tcW w:w="5564"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A853B9" w:rsidRPr="005024DE" w:rsidRDefault="00A853B9" w:rsidP="00632E37">
            <w:pPr>
              <w:shd w:val="clear" w:color="auto" w:fill="FFFFFF" w:themeFill="background1"/>
              <w:spacing w:after="0" w:line="360" w:lineRule="auto"/>
              <w:ind w:firstLine="29"/>
              <w:jc w:val="both"/>
              <w:rPr>
                <w:rFonts w:ascii="Times New Roman" w:eastAsia="Times New Roman" w:hAnsi="Times New Roman" w:cs="Times New Roman"/>
                <w:sz w:val="28"/>
                <w:szCs w:val="28"/>
                <w:lang w:val="uk-UA"/>
              </w:rPr>
            </w:pPr>
          </w:p>
        </w:tc>
      </w:tr>
      <w:tr w:rsidR="00A853B9" w:rsidRPr="005024DE" w:rsidTr="0064664F">
        <w:trPr>
          <w:trHeight w:val="11490"/>
          <w:jc w:val="center"/>
        </w:trPr>
        <w:tc>
          <w:tcPr>
            <w:tcW w:w="506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853B9" w:rsidRPr="005024DE" w:rsidRDefault="00826BF4" w:rsidP="00632E37">
            <w:pPr>
              <w:pStyle w:val="a3"/>
              <w:numPr>
                <w:ilvl w:val="0"/>
                <w:numId w:val="15"/>
              </w:numPr>
              <w:shd w:val="clear" w:color="auto" w:fill="FFFFFF" w:themeFill="background1"/>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багатий природно-ресурсний склад</w:t>
            </w:r>
            <w:r w:rsidR="00A853B9" w:rsidRPr="005024DE">
              <w:rPr>
                <w:rFonts w:ascii="Times New Roman" w:eastAsia="Times New Roman" w:hAnsi="Times New Roman" w:cs="Times New Roman"/>
                <w:sz w:val="28"/>
                <w:szCs w:val="28"/>
                <w:lang w:val="uk-UA"/>
              </w:rPr>
              <w:t>;</w:t>
            </w:r>
          </w:p>
          <w:p w:rsidR="00A853B9" w:rsidRPr="005024DE" w:rsidRDefault="00826BF4" w:rsidP="00632E37">
            <w:pPr>
              <w:pStyle w:val="a3"/>
              <w:numPr>
                <w:ilvl w:val="0"/>
                <w:numId w:val="15"/>
              </w:numPr>
              <w:shd w:val="clear" w:color="auto" w:fill="FFFFFF" w:themeFill="background1"/>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існування значущої</w:t>
            </w:r>
            <w:r w:rsidR="00A853B9" w:rsidRPr="005024DE">
              <w:rPr>
                <w:rFonts w:ascii="Times New Roman" w:eastAsia="Times New Roman" w:hAnsi="Times New Roman" w:cs="Times New Roman"/>
                <w:sz w:val="28"/>
                <w:szCs w:val="28"/>
                <w:lang w:val="uk-UA"/>
              </w:rPr>
              <w:t xml:space="preserve"> історико-культурної спадщини;</w:t>
            </w:r>
          </w:p>
          <w:p w:rsidR="00A853B9" w:rsidRPr="005024DE" w:rsidRDefault="00A853B9" w:rsidP="00632E37">
            <w:pPr>
              <w:pStyle w:val="a3"/>
              <w:numPr>
                <w:ilvl w:val="0"/>
                <w:numId w:val="15"/>
              </w:numPr>
              <w:shd w:val="clear" w:color="auto" w:fill="FFFFFF" w:themeFill="background1"/>
              <w:spacing w:after="0" w:line="360" w:lineRule="auto"/>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значний транзитний потенціал;</w:t>
            </w:r>
          </w:p>
          <w:p w:rsidR="00A853B9" w:rsidRPr="005024DE" w:rsidRDefault="00826BF4" w:rsidP="00632E37">
            <w:pPr>
              <w:pStyle w:val="a3"/>
              <w:numPr>
                <w:ilvl w:val="0"/>
                <w:numId w:val="15"/>
              </w:numPr>
              <w:shd w:val="clear" w:color="auto" w:fill="FFFFFF" w:themeFill="background1"/>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проведеннябагатьох </w:t>
            </w:r>
            <w:r w:rsidR="00A853B9" w:rsidRPr="005024DE">
              <w:rPr>
                <w:rFonts w:ascii="Times New Roman" w:eastAsia="Times New Roman" w:hAnsi="Times New Roman" w:cs="Times New Roman"/>
                <w:sz w:val="28"/>
                <w:szCs w:val="28"/>
                <w:lang w:val="uk-UA"/>
              </w:rPr>
              <w:t xml:space="preserve">заходів, </w:t>
            </w:r>
            <w:r>
              <w:rPr>
                <w:rFonts w:ascii="Times New Roman" w:eastAsia="Times New Roman" w:hAnsi="Times New Roman" w:cs="Times New Roman"/>
                <w:sz w:val="28"/>
                <w:szCs w:val="28"/>
                <w:lang w:val="uk-UA"/>
              </w:rPr>
              <w:t>які пов'язані</w:t>
            </w:r>
            <w:r w:rsidR="00A853B9" w:rsidRPr="005024DE">
              <w:rPr>
                <w:rFonts w:ascii="Times New Roman" w:eastAsia="Times New Roman" w:hAnsi="Times New Roman" w:cs="Times New Roman"/>
                <w:sz w:val="28"/>
                <w:szCs w:val="28"/>
                <w:lang w:val="uk-UA"/>
              </w:rPr>
              <w:t xml:space="preserve"> з історією та культурою району;</w:t>
            </w:r>
          </w:p>
          <w:p w:rsidR="00A853B9" w:rsidRPr="005024DE" w:rsidRDefault="00826BF4" w:rsidP="00632E37">
            <w:pPr>
              <w:pStyle w:val="a3"/>
              <w:numPr>
                <w:ilvl w:val="0"/>
                <w:numId w:val="15"/>
              </w:numPr>
              <w:shd w:val="clear" w:color="auto" w:fill="FFFFFF" w:themeFill="background1"/>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сприятливий</w:t>
            </w:r>
            <w:r w:rsidR="00A853B9" w:rsidRPr="005024DE">
              <w:rPr>
                <w:rFonts w:ascii="Times New Roman" w:eastAsia="Times New Roman" w:hAnsi="Times New Roman" w:cs="Times New Roman"/>
                <w:sz w:val="28"/>
                <w:szCs w:val="28"/>
                <w:lang w:val="uk-UA"/>
              </w:rPr>
              <w:t xml:space="preserve"> екологічн</w:t>
            </w:r>
            <w:r>
              <w:rPr>
                <w:rFonts w:ascii="Times New Roman" w:eastAsia="Times New Roman" w:hAnsi="Times New Roman" w:cs="Times New Roman"/>
                <w:sz w:val="28"/>
                <w:szCs w:val="28"/>
                <w:lang w:val="uk-UA"/>
              </w:rPr>
              <w:t>ий</w:t>
            </w:r>
            <w:r w:rsidR="00A853B9" w:rsidRPr="005024DE">
              <w:rPr>
                <w:rFonts w:ascii="Times New Roman" w:eastAsia="Times New Roman" w:hAnsi="Times New Roman" w:cs="Times New Roman"/>
                <w:sz w:val="28"/>
                <w:szCs w:val="28"/>
                <w:lang w:val="uk-UA"/>
              </w:rPr>
              <w:t xml:space="preserve"> с</w:t>
            </w:r>
            <w:r>
              <w:rPr>
                <w:rFonts w:ascii="Times New Roman" w:eastAsia="Times New Roman" w:hAnsi="Times New Roman" w:cs="Times New Roman"/>
                <w:sz w:val="28"/>
                <w:szCs w:val="28"/>
                <w:lang w:val="uk-UA"/>
              </w:rPr>
              <w:t>тан</w:t>
            </w:r>
            <w:r w:rsidR="00A853B9" w:rsidRPr="005024DE">
              <w:rPr>
                <w:rFonts w:ascii="Times New Roman" w:eastAsia="Times New Roman" w:hAnsi="Times New Roman" w:cs="Times New Roman"/>
                <w:sz w:val="28"/>
                <w:szCs w:val="28"/>
                <w:lang w:val="uk-UA"/>
              </w:rPr>
              <w:t>;</w:t>
            </w:r>
          </w:p>
          <w:p w:rsidR="00A853B9" w:rsidRPr="005024DE" w:rsidRDefault="00826BF4" w:rsidP="00632E37">
            <w:pPr>
              <w:pStyle w:val="a3"/>
              <w:numPr>
                <w:ilvl w:val="0"/>
                <w:numId w:val="15"/>
              </w:numPr>
              <w:shd w:val="clear" w:color="auto" w:fill="FFFFFF" w:themeFill="background1"/>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навичка в проведенні</w:t>
            </w:r>
            <w:r w:rsidR="00A853B9" w:rsidRPr="005024DE">
              <w:rPr>
                <w:rFonts w:ascii="Times New Roman" w:eastAsia="Times New Roman" w:hAnsi="Times New Roman" w:cs="Times New Roman"/>
                <w:sz w:val="28"/>
                <w:szCs w:val="28"/>
                <w:lang w:val="uk-UA"/>
              </w:rPr>
              <w:t xml:space="preserve"> виставок, ярмарків, </w:t>
            </w:r>
            <w:r>
              <w:rPr>
                <w:rFonts w:ascii="Times New Roman" w:eastAsia="Times New Roman" w:hAnsi="Times New Roman" w:cs="Times New Roman"/>
                <w:sz w:val="28"/>
                <w:szCs w:val="28"/>
                <w:lang w:val="uk-UA"/>
              </w:rPr>
              <w:t>фестивалів, семінарів як складова зростання попиту на діловий туризм</w:t>
            </w:r>
            <w:r w:rsidR="00A853B9" w:rsidRPr="005024DE">
              <w:rPr>
                <w:rFonts w:ascii="Times New Roman" w:eastAsia="Times New Roman" w:hAnsi="Times New Roman" w:cs="Times New Roman"/>
                <w:sz w:val="28"/>
                <w:szCs w:val="28"/>
                <w:lang w:val="uk-UA"/>
              </w:rPr>
              <w:t>;</w:t>
            </w:r>
          </w:p>
          <w:p w:rsidR="00A853B9" w:rsidRPr="005024DE" w:rsidRDefault="00826BF4" w:rsidP="00632E37">
            <w:pPr>
              <w:pStyle w:val="a3"/>
              <w:numPr>
                <w:ilvl w:val="0"/>
                <w:numId w:val="15"/>
              </w:numPr>
              <w:shd w:val="clear" w:color="auto" w:fill="FFFFFF" w:themeFill="background1"/>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існування</w:t>
            </w:r>
            <w:r w:rsidR="00A853B9" w:rsidRPr="005024DE">
              <w:rPr>
                <w:rFonts w:ascii="Times New Roman" w:eastAsia="Times New Roman" w:hAnsi="Times New Roman" w:cs="Times New Roman"/>
                <w:sz w:val="28"/>
                <w:szCs w:val="28"/>
                <w:lang w:val="uk-UA"/>
              </w:rPr>
              <w:t xml:space="preserve"> природних ресурсів</w:t>
            </w:r>
            <w:r>
              <w:rPr>
                <w:rFonts w:ascii="Times New Roman" w:eastAsia="Times New Roman" w:hAnsi="Times New Roman" w:cs="Times New Roman"/>
                <w:sz w:val="28"/>
                <w:szCs w:val="28"/>
                <w:lang w:val="uk-UA"/>
              </w:rPr>
              <w:t>, які посприяють</w:t>
            </w:r>
            <w:r w:rsidR="00A853B9" w:rsidRPr="005024DE">
              <w:rPr>
                <w:rFonts w:ascii="Times New Roman" w:eastAsia="Times New Roman" w:hAnsi="Times New Roman" w:cs="Times New Roman"/>
                <w:sz w:val="28"/>
                <w:szCs w:val="28"/>
                <w:lang w:val="uk-UA"/>
              </w:rPr>
              <w:t xml:space="preserve"> розвитку</w:t>
            </w:r>
            <w:r>
              <w:rPr>
                <w:rFonts w:ascii="Times New Roman" w:eastAsia="Times New Roman" w:hAnsi="Times New Roman" w:cs="Times New Roman"/>
                <w:sz w:val="28"/>
                <w:szCs w:val="28"/>
                <w:lang w:val="uk-UA"/>
              </w:rPr>
              <w:t xml:space="preserve"> таких видів </w:t>
            </w:r>
            <w:r w:rsidRPr="005024DE">
              <w:rPr>
                <w:rFonts w:ascii="Times New Roman" w:eastAsia="Times New Roman" w:hAnsi="Times New Roman" w:cs="Times New Roman"/>
                <w:sz w:val="28"/>
                <w:szCs w:val="28"/>
                <w:lang w:val="uk-UA"/>
              </w:rPr>
              <w:t>туризму</w:t>
            </w:r>
            <w:r>
              <w:rPr>
                <w:rFonts w:ascii="Times New Roman" w:eastAsia="Times New Roman" w:hAnsi="Times New Roman" w:cs="Times New Roman"/>
                <w:sz w:val="28"/>
                <w:szCs w:val="28"/>
                <w:lang w:val="uk-UA"/>
              </w:rPr>
              <w:t xml:space="preserve"> як, пішохідний, водний, велосипедний і зелений</w:t>
            </w:r>
            <w:r w:rsidR="00A853B9" w:rsidRPr="005024DE">
              <w:rPr>
                <w:rFonts w:ascii="Times New Roman" w:eastAsia="Times New Roman" w:hAnsi="Times New Roman" w:cs="Times New Roman"/>
                <w:sz w:val="28"/>
                <w:szCs w:val="28"/>
                <w:lang w:val="uk-UA"/>
              </w:rPr>
              <w:t>;</w:t>
            </w:r>
          </w:p>
          <w:p w:rsidR="00A853B9" w:rsidRPr="005024DE" w:rsidRDefault="00A853B9" w:rsidP="00826BF4">
            <w:pPr>
              <w:pStyle w:val="a3"/>
              <w:numPr>
                <w:ilvl w:val="0"/>
                <w:numId w:val="15"/>
              </w:numPr>
              <w:shd w:val="clear" w:color="auto" w:fill="FFFFFF" w:themeFill="background1"/>
              <w:spacing w:after="0" w:line="360" w:lineRule="auto"/>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 xml:space="preserve">наявність </w:t>
            </w:r>
            <w:r w:rsidR="00826BF4">
              <w:rPr>
                <w:rFonts w:ascii="Times New Roman" w:eastAsia="Times New Roman" w:hAnsi="Times New Roman" w:cs="Times New Roman"/>
                <w:sz w:val="28"/>
                <w:szCs w:val="28"/>
                <w:lang w:val="uk-UA"/>
              </w:rPr>
              <w:t xml:space="preserve">фауністичного світу </w:t>
            </w:r>
            <w:r w:rsidRPr="005024DE">
              <w:rPr>
                <w:rFonts w:ascii="Times New Roman" w:eastAsia="Times New Roman" w:hAnsi="Times New Roman" w:cs="Times New Roman"/>
                <w:sz w:val="28"/>
                <w:szCs w:val="28"/>
                <w:lang w:val="uk-UA"/>
              </w:rPr>
              <w:t>для</w:t>
            </w:r>
            <w:r w:rsidR="00826BF4">
              <w:rPr>
                <w:rFonts w:ascii="Times New Roman" w:eastAsia="Times New Roman" w:hAnsi="Times New Roman" w:cs="Times New Roman"/>
                <w:bCs/>
                <w:sz w:val="28"/>
                <w:szCs w:val="28"/>
                <w:lang w:val="uk-UA"/>
              </w:rPr>
              <w:t xml:space="preserve"> популяризації</w:t>
            </w:r>
            <w:r w:rsidRPr="005024DE">
              <w:rPr>
                <w:rFonts w:ascii="Times New Roman" w:eastAsia="Times New Roman" w:hAnsi="Times New Roman" w:cs="Times New Roman"/>
                <w:bCs/>
                <w:sz w:val="28"/>
                <w:szCs w:val="28"/>
                <w:lang w:val="uk-UA"/>
              </w:rPr>
              <w:t xml:space="preserve"> мисливсько-     рибальського туризму</w:t>
            </w:r>
            <w:r w:rsidR="00826BF4">
              <w:rPr>
                <w:rFonts w:ascii="Times New Roman" w:eastAsia="Times New Roman" w:hAnsi="Times New Roman" w:cs="Times New Roman"/>
                <w:bCs/>
                <w:sz w:val="28"/>
                <w:szCs w:val="28"/>
                <w:lang w:val="uk-UA"/>
              </w:rPr>
              <w:t>.</w:t>
            </w:r>
          </w:p>
        </w:tc>
        <w:tc>
          <w:tcPr>
            <w:tcW w:w="5564" w:type="dxa"/>
            <w:tcBorders>
              <w:top w:val="nil"/>
              <w:left w:val="nil"/>
              <w:bottom w:val="single" w:sz="8" w:space="0" w:color="000000"/>
              <w:right w:val="single" w:sz="8" w:space="0" w:color="000000"/>
            </w:tcBorders>
            <w:tcMar>
              <w:top w:w="0" w:type="dxa"/>
              <w:left w:w="108" w:type="dxa"/>
              <w:bottom w:w="0" w:type="dxa"/>
              <w:right w:w="108" w:type="dxa"/>
            </w:tcMar>
            <w:hideMark/>
          </w:tcPr>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не достатня кількість </w:t>
            </w:r>
            <w:r w:rsidR="00A853B9" w:rsidRPr="005024DE">
              <w:rPr>
                <w:rFonts w:ascii="Times New Roman" w:eastAsia="Times New Roman" w:hAnsi="Times New Roman" w:cs="Times New Roman"/>
                <w:sz w:val="28"/>
                <w:szCs w:val="28"/>
                <w:lang w:val="uk-UA"/>
              </w:rPr>
              <w:t>сучасни</w:t>
            </w:r>
            <w:r>
              <w:rPr>
                <w:rFonts w:ascii="Times New Roman" w:eastAsia="Times New Roman" w:hAnsi="Times New Roman" w:cs="Times New Roman"/>
                <w:sz w:val="28"/>
                <w:szCs w:val="28"/>
                <w:lang w:val="uk-UA"/>
              </w:rPr>
              <w:t>х автотранспортних засобів для забезпечення комфортного транспортування</w:t>
            </w:r>
            <w:r w:rsidR="00A853B9" w:rsidRPr="005024DE">
              <w:rPr>
                <w:rFonts w:ascii="Times New Roman" w:eastAsia="Times New Roman" w:hAnsi="Times New Roman" w:cs="Times New Roman"/>
                <w:sz w:val="28"/>
                <w:szCs w:val="28"/>
                <w:lang w:val="uk-UA"/>
              </w:rPr>
              <w:t xml:space="preserve"> туристичних потоків;</w:t>
            </w:r>
          </w:p>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нестача</w:t>
            </w:r>
            <w:r w:rsidR="00A853B9" w:rsidRPr="005024DE">
              <w:rPr>
                <w:rFonts w:ascii="Times New Roman" w:eastAsia="Times New Roman" w:hAnsi="Times New Roman" w:cs="Times New Roman"/>
                <w:sz w:val="28"/>
                <w:szCs w:val="28"/>
                <w:lang w:val="uk-UA"/>
              </w:rPr>
              <w:t xml:space="preserve"> придорожнього сервісу;</w:t>
            </w:r>
          </w:p>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потреба реставрації</w:t>
            </w:r>
            <w:r w:rsidR="00A853B9" w:rsidRPr="005024DE">
              <w:rPr>
                <w:rFonts w:ascii="Times New Roman" w:eastAsia="Times New Roman" w:hAnsi="Times New Roman" w:cs="Times New Roman"/>
                <w:sz w:val="28"/>
                <w:szCs w:val="28"/>
                <w:lang w:val="uk-UA"/>
              </w:rPr>
              <w:t xml:space="preserve"> об'єктів туризму;</w:t>
            </w:r>
          </w:p>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shd w:val="clear" w:color="auto" w:fill="FFFFFF"/>
                <w:lang w:val="uk-UA"/>
              </w:rPr>
              <w:t>в скрутному стані перебуває</w:t>
            </w:r>
            <w:r w:rsidR="00A853B9" w:rsidRPr="005024DE">
              <w:rPr>
                <w:rFonts w:ascii="Times New Roman" w:eastAsia="Times New Roman" w:hAnsi="Times New Roman" w:cs="Times New Roman"/>
                <w:sz w:val="28"/>
                <w:szCs w:val="28"/>
                <w:shd w:val="clear" w:color="auto" w:fill="FFFFFF"/>
                <w:lang w:val="uk-UA"/>
              </w:rPr>
              <w:t xml:space="preserve"> «туризм вихідного дня»</w:t>
            </w:r>
            <w:r w:rsidR="00A853B9" w:rsidRPr="005024DE">
              <w:rPr>
                <w:rFonts w:ascii="Times New Roman" w:eastAsia="Times New Roman" w:hAnsi="Times New Roman" w:cs="Times New Roman"/>
                <w:sz w:val="28"/>
                <w:szCs w:val="28"/>
                <w:lang w:val="uk-UA"/>
              </w:rPr>
              <w:t>;</w:t>
            </w:r>
          </w:p>
          <w:p w:rsidR="00A853B9" w:rsidRPr="005024DE" w:rsidRDefault="00A853B9"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значні відстані до обласног</w:t>
            </w:r>
            <w:r w:rsidR="00632E37">
              <w:rPr>
                <w:rFonts w:ascii="Times New Roman" w:eastAsia="Times New Roman" w:hAnsi="Times New Roman" w:cs="Times New Roman"/>
                <w:sz w:val="28"/>
                <w:szCs w:val="28"/>
                <w:lang w:val="uk-UA"/>
              </w:rPr>
              <w:t>о центру (171 км.) та до столиці</w:t>
            </w:r>
            <w:r w:rsidRPr="005024DE">
              <w:rPr>
                <w:rFonts w:ascii="Times New Roman" w:eastAsia="Times New Roman" w:hAnsi="Times New Roman" w:cs="Times New Roman"/>
                <w:sz w:val="28"/>
                <w:szCs w:val="28"/>
                <w:lang w:val="uk-UA"/>
              </w:rPr>
              <w:t xml:space="preserve"> (302 км.);</w:t>
            </w:r>
          </w:p>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від’ємні </w:t>
            </w:r>
            <w:r w:rsidR="00A853B9" w:rsidRPr="005024DE">
              <w:rPr>
                <w:rFonts w:ascii="Times New Roman" w:eastAsia="Times New Roman" w:hAnsi="Times New Roman" w:cs="Times New Roman"/>
                <w:sz w:val="28"/>
                <w:szCs w:val="28"/>
                <w:lang w:val="uk-UA"/>
              </w:rPr>
              <w:t>демографічні процеси;</w:t>
            </w:r>
          </w:p>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упущення </w:t>
            </w:r>
            <w:r w:rsidR="00A853B9" w:rsidRPr="005024DE">
              <w:rPr>
                <w:rFonts w:ascii="Times New Roman" w:eastAsia="Times New Roman" w:hAnsi="Times New Roman" w:cs="Times New Roman"/>
                <w:sz w:val="28"/>
                <w:szCs w:val="28"/>
                <w:lang w:val="uk-UA"/>
              </w:rPr>
              <w:t>маркети</w:t>
            </w:r>
            <w:r>
              <w:rPr>
                <w:rFonts w:ascii="Times New Roman" w:eastAsia="Times New Roman" w:hAnsi="Times New Roman" w:cs="Times New Roman"/>
                <w:sz w:val="28"/>
                <w:szCs w:val="28"/>
                <w:lang w:val="uk-UA"/>
              </w:rPr>
              <w:t>нгових заходів і рекламних кампаній</w:t>
            </w:r>
            <w:r w:rsidR="00A853B9" w:rsidRPr="005024DE">
              <w:rPr>
                <w:rFonts w:ascii="Times New Roman" w:eastAsia="Times New Roman" w:hAnsi="Times New Roman" w:cs="Times New Roman"/>
                <w:sz w:val="28"/>
                <w:szCs w:val="28"/>
                <w:lang w:val="uk-UA"/>
              </w:rPr>
              <w:t xml:space="preserve"> про туристичний продукт Новгород-Сіверського району;</w:t>
            </w:r>
          </w:p>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відсутність </w:t>
            </w:r>
            <w:r w:rsidR="00A853B9" w:rsidRPr="005024DE">
              <w:rPr>
                <w:rFonts w:ascii="Times New Roman" w:eastAsia="Times New Roman" w:hAnsi="Times New Roman" w:cs="Times New Roman"/>
                <w:sz w:val="28"/>
                <w:szCs w:val="28"/>
                <w:lang w:val="uk-UA"/>
              </w:rPr>
              <w:t>інвестиційних ресурсів;</w:t>
            </w:r>
          </w:p>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брак механізму контролю</w:t>
            </w:r>
            <w:r w:rsidR="00A853B9" w:rsidRPr="005024DE">
              <w:rPr>
                <w:rFonts w:ascii="Times New Roman" w:eastAsia="Times New Roman" w:hAnsi="Times New Roman" w:cs="Times New Roman"/>
                <w:sz w:val="28"/>
                <w:szCs w:val="28"/>
                <w:lang w:val="uk-UA"/>
              </w:rPr>
              <w:t xml:space="preserve"> антропогенних навантажень;</w:t>
            </w:r>
          </w:p>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брак </w:t>
            </w:r>
            <w:r w:rsidR="00A853B9" w:rsidRPr="005024DE">
              <w:rPr>
                <w:rFonts w:ascii="Times New Roman" w:eastAsia="Times New Roman" w:hAnsi="Times New Roman" w:cs="Times New Roman"/>
                <w:sz w:val="28"/>
                <w:szCs w:val="28"/>
                <w:lang w:val="uk-UA"/>
              </w:rPr>
              <w:t>обладнання на екологічних стежках;</w:t>
            </w:r>
          </w:p>
          <w:p w:rsidR="00A853B9" w:rsidRPr="005024DE"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слабкість </w:t>
            </w:r>
            <w:r w:rsidR="00A853B9" w:rsidRPr="005024DE">
              <w:rPr>
                <w:rFonts w:ascii="Times New Roman" w:eastAsia="Times New Roman" w:hAnsi="Times New Roman" w:cs="Times New Roman"/>
                <w:sz w:val="28"/>
                <w:szCs w:val="28"/>
                <w:lang w:val="uk-UA"/>
              </w:rPr>
              <w:t>матеріально-технічної бази;</w:t>
            </w:r>
          </w:p>
          <w:p w:rsidR="00A853B9" w:rsidRPr="0064664F" w:rsidRDefault="00FE1273" w:rsidP="00632E37">
            <w:pPr>
              <w:pStyle w:val="a3"/>
              <w:numPr>
                <w:ilvl w:val="0"/>
                <w:numId w:val="14"/>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низький</w:t>
            </w:r>
            <w:r w:rsidR="00A853B9" w:rsidRPr="005024DE">
              <w:rPr>
                <w:rFonts w:ascii="Times New Roman" w:eastAsia="Times New Roman" w:hAnsi="Times New Roman" w:cs="Times New Roman"/>
                <w:bCs/>
                <w:sz w:val="28"/>
                <w:szCs w:val="28"/>
                <w:lang w:val="uk-UA"/>
              </w:rPr>
              <w:t xml:space="preserve"> рівень розвитку інфраструктури</w:t>
            </w:r>
            <w:r w:rsidR="0064664F">
              <w:rPr>
                <w:rFonts w:ascii="Times New Roman" w:eastAsia="Times New Roman" w:hAnsi="Times New Roman" w:cs="Times New Roman"/>
                <w:bCs/>
                <w:sz w:val="28"/>
                <w:szCs w:val="28"/>
                <w:lang w:val="uk-UA"/>
              </w:rPr>
              <w:t>.</w:t>
            </w:r>
          </w:p>
        </w:tc>
      </w:tr>
    </w:tbl>
    <w:p w:rsidR="00A853B9" w:rsidRPr="005024DE" w:rsidRDefault="00A853B9" w:rsidP="00A853B9">
      <w:pPr>
        <w:shd w:val="clear" w:color="auto" w:fill="FFFFFF" w:themeFill="background1"/>
        <w:spacing w:after="0" w:line="360" w:lineRule="auto"/>
        <w:ind w:firstLine="709"/>
        <w:jc w:val="right"/>
        <w:rPr>
          <w:rFonts w:ascii="Times New Roman" w:eastAsia="Times New Roman" w:hAnsi="Times New Roman" w:cs="Times New Roman"/>
          <w:sz w:val="28"/>
          <w:szCs w:val="28"/>
          <w:lang w:val="uk-UA"/>
        </w:rPr>
      </w:pPr>
    </w:p>
    <w:p w:rsidR="00A853B9" w:rsidRPr="005024DE" w:rsidRDefault="00A853B9" w:rsidP="00A853B9">
      <w:pPr>
        <w:shd w:val="clear" w:color="auto" w:fill="FFFFFF" w:themeFill="background1"/>
        <w:spacing w:after="0" w:line="360" w:lineRule="auto"/>
        <w:ind w:firstLine="709"/>
        <w:jc w:val="right"/>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lastRenderedPageBreak/>
        <w:t>Продовження табл.2.3</w:t>
      </w:r>
    </w:p>
    <w:tbl>
      <w:tblPr>
        <w:tblW w:w="10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4810"/>
        <w:gridCol w:w="5564"/>
      </w:tblGrid>
      <w:tr w:rsidR="00A853B9" w:rsidRPr="005024DE" w:rsidTr="00680EA1">
        <w:trPr>
          <w:trHeight w:val="227"/>
          <w:jc w:val="center"/>
        </w:trPr>
        <w:tc>
          <w:tcPr>
            <w:tcW w:w="4810" w:type="dxa"/>
            <w:tcMar>
              <w:top w:w="0" w:type="dxa"/>
              <w:left w:w="108" w:type="dxa"/>
              <w:bottom w:w="0" w:type="dxa"/>
              <w:right w:w="108" w:type="dxa"/>
            </w:tcMar>
            <w:hideMark/>
          </w:tcPr>
          <w:p w:rsidR="00A853B9" w:rsidRPr="005024DE" w:rsidRDefault="00A853B9" w:rsidP="00632E37">
            <w:pPr>
              <w:shd w:val="clear" w:color="auto" w:fill="FFFFFF" w:themeFill="background1"/>
              <w:spacing w:after="0" w:line="360" w:lineRule="auto"/>
              <w:ind w:firstLine="29"/>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bCs/>
                <w:sz w:val="28"/>
                <w:szCs w:val="28"/>
                <w:lang w:val="uk-UA"/>
              </w:rPr>
              <w:t>Можливості (</w:t>
            </w:r>
            <w:r w:rsidRPr="005024DE">
              <w:rPr>
                <w:rFonts w:ascii="Times New Roman" w:eastAsia="Times New Roman" w:hAnsi="Times New Roman" w:cs="Times New Roman"/>
                <w:bCs/>
                <w:sz w:val="28"/>
                <w:szCs w:val="28"/>
                <w:shd w:val="clear" w:color="auto" w:fill="FFFFFF"/>
                <w:lang w:val="uk-UA"/>
              </w:rPr>
              <w:t>Opportunities</w:t>
            </w:r>
            <w:r w:rsidRPr="005024DE">
              <w:rPr>
                <w:rFonts w:ascii="Times New Roman" w:eastAsia="Times New Roman" w:hAnsi="Times New Roman" w:cs="Times New Roman"/>
                <w:bCs/>
                <w:sz w:val="28"/>
                <w:szCs w:val="28"/>
                <w:lang w:val="uk-UA"/>
              </w:rPr>
              <w:t>)</w:t>
            </w:r>
          </w:p>
        </w:tc>
        <w:tc>
          <w:tcPr>
            <w:tcW w:w="5564" w:type="dxa"/>
            <w:tcMar>
              <w:top w:w="0" w:type="dxa"/>
              <w:left w:w="108" w:type="dxa"/>
              <w:bottom w:w="0" w:type="dxa"/>
              <w:right w:w="108" w:type="dxa"/>
            </w:tcMar>
            <w:hideMark/>
          </w:tcPr>
          <w:p w:rsidR="00A853B9" w:rsidRPr="005024DE" w:rsidRDefault="00A853B9" w:rsidP="00632E37">
            <w:pPr>
              <w:shd w:val="clear" w:color="auto" w:fill="FFFFFF" w:themeFill="background1"/>
              <w:spacing w:after="0" w:line="360" w:lineRule="auto"/>
              <w:ind w:firstLine="29"/>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bCs/>
                <w:sz w:val="28"/>
                <w:szCs w:val="28"/>
                <w:lang w:val="uk-UA"/>
              </w:rPr>
              <w:t>Загрози (</w:t>
            </w:r>
            <w:r w:rsidRPr="005024DE">
              <w:rPr>
                <w:rFonts w:ascii="Times New Roman" w:eastAsia="Times New Roman" w:hAnsi="Times New Roman" w:cs="Times New Roman"/>
                <w:bCs/>
                <w:sz w:val="28"/>
                <w:szCs w:val="28"/>
                <w:shd w:val="clear" w:color="auto" w:fill="FFFFFF"/>
                <w:lang w:val="uk-UA"/>
              </w:rPr>
              <w:t>Threats)</w:t>
            </w:r>
          </w:p>
        </w:tc>
      </w:tr>
      <w:tr w:rsidR="00A853B9" w:rsidRPr="005024DE" w:rsidTr="00680EA1">
        <w:trPr>
          <w:trHeight w:val="1143"/>
          <w:jc w:val="center"/>
        </w:trPr>
        <w:tc>
          <w:tcPr>
            <w:tcW w:w="4810" w:type="dxa"/>
            <w:tcMar>
              <w:top w:w="0" w:type="dxa"/>
              <w:left w:w="108" w:type="dxa"/>
              <w:bottom w:w="0" w:type="dxa"/>
              <w:right w:w="108" w:type="dxa"/>
            </w:tcMar>
            <w:hideMark/>
          </w:tcPr>
          <w:p w:rsidR="00A853B9" w:rsidRPr="005024DE" w:rsidRDefault="00680EA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зростання кількості будівництва та будівельних підприємств</w:t>
            </w:r>
            <w:r w:rsidR="00A853B9" w:rsidRPr="005024DE">
              <w:rPr>
                <w:rFonts w:ascii="Times New Roman" w:eastAsia="Times New Roman" w:hAnsi="Times New Roman" w:cs="Times New Roman"/>
                <w:sz w:val="28"/>
                <w:szCs w:val="28"/>
                <w:lang w:val="uk-UA"/>
              </w:rPr>
              <w:t xml:space="preserve">;  </w:t>
            </w:r>
          </w:p>
          <w:p w:rsidR="00A853B9" w:rsidRPr="005024DE" w:rsidRDefault="00680EA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обладн</w:t>
            </w:r>
            <w:r w:rsidR="00A853B9" w:rsidRPr="005024DE">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вання зон відпочинку та розквіт</w:t>
            </w:r>
            <w:r w:rsidR="00A853B9" w:rsidRPr="005024DE">
              <w:rPr>
                <w:rFonts w:ascii="Times New Roman" w:eastAsia="Times New Roman" w:hAnsi="Times New Roman" w:cs="Times New Roman"/>
                <w:sz w:val="28"/>
                <w:szCs w:val="28"/>
                <w:lang w:val="uk-UA"/>
              </w:rPr>
              <w:t xml:space="preserve"> зеленого туризму;</w:t>
            </w:r>
          </w:p>
          <w:p w:rsidR="00A853B9" w:rsidRPr="005024DE" w:rsidRDefault="00680EA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можливість для появи нових</w:t>
            </w:r>
            <w:r w:rsidR="00A853B9" w:rsidRPr="005024DE">
              <w:rPr>
                <w:rFonts w:ascii="Times New Roman" w:eastAsia="Times New Roman" w:hAnsi="Times New Roman" w:cs="Times New Roman"/>
                <w:sz w:val="28"/>
                <w:szCs w:val="28"/>
                <w:lang w:val="uk-UA"/>
              </w:rPr>
              <w:t xml:space="preserve"> різ</w:t>
            </w:r>
            <w:r>
              <w:rPr>
                <w:rFonts w:ascii="Times New Roman" w:eastAsia="Times New Roman" w:hAnsi="Times New Roman" w:cs="Times New Roman"/>
                <w:sz w:val="28"/>
                <w:szCs w:val="28"/>
                <w:lang w:val="uk-UA"/>
              </w:rPr>
              <w:t>них</w:t>
            </w:r>
            <w:r w:rsidR="00A853B9" w:rsidRPr="005024DE">
              <w:rPr>
                <w:rFonts w:ascii="Times New Roman" w:eastAsia="Times New Roman" w:hAnsi="Times New Roman" w:cs="Times New Roman"/>
                <w:sz w:val="28"/>
                <w:szCs w:val="28"/>
                <w:lang w:val="uk-UA"/>
              </w:rPr>
              <w:t xml:space="preserve"> видів туризму;</w:t>
            </w:r>
          </w:p>
          <w:p w:rsidR="00A853B9" w:rsidRPr="005024DE" w:rsidRDefault="00680EA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стану екології (розчи</w:t>
            </w:r>
            <w:r w:rsidR="00A853B9" w:rsidRPr="005024DE">
              <w:rPr>
                <w:rFonts w:ascii="Times New Roman" w:eastAsia="Times New Roman" w:hAnsi="Times New Roman" w:cs="Times New Roman"/>
                <w:sz w:val="28"/>
                <w:szCs w:val="28"/>
                <w:lang w:val="uk-UA"/>
              </w:rPr>
              <w:t>щення русла річок,</w:t>
            </w:r>
            <w:r>
              <w:rPr>
                <w:rFonts w:ascii="Times New Roman" w:eastAsia="Times New Roman" w:hAnsi="Times New Roman" w:cs="Times New Roman"/>
                <w:sz w:val="28"/>
                <w:szCs w:val="28"/>
                <w:lang w:val="uk-UA"/>
              </w:rPr>
              <w:t xml:space="preserve"> посадка нових лісів</w:t>
            </w:r>
            <w:r w:rsidR="00A853B9" w:rsidRPr="005024DE">
              <w:rPr>
                <w:rFonts w:ascii="Times New Roman" w:eastAsia="Times New Roman" w:hAnsi="Times New Roman" w:cs="Times New Roman"/>
                <w:sz w:val="28"/>
                <w:szCs w:val="28"/>
                <w:lang w:val="uk-UA"/>
              </w:rPr>
              <w:t>);</w:t>
            </w:r>
          </w:p>
          <w:p w:rsidR="00A853B9" w:rsidRPr="005024DE" w:rsidRDefault="00680EA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перспектива заохочення</w:t>
            </w:r>
            <w:r w:rsidR="00A853B9" w:rsidRPr="005024DE">
              <w:rPr>
                <w:rFonts w:ascii="Times New Roman" w:eastAsia="Times New Roman" w:hAnsi="Times New Roman" w:cs="Times New Roman"/>
                <w:sz w:val="28"/>
                <w:szCs w:val="28"/>
                <w:lang w:val="uk-UA"/>
              </w:rPr>
              <w:t xml:space="preserve"> туристів з </w:t>
            </w:r>
            <w:r>
              <w:rPr>
                <w:rFonts w:ascii="Times New Roman" w:eastAsia="Times New Roman" w:hAnsi="Times New Roman" w:cs="Times New Roman"/>
                <w:sz w:val="28"/>
                <w:szCs w:val="28"/>
                <w:lang w:val="uk-UA"/>
              </w:rPr>
              <w:t xml:space="preserve">інших </w:t>
            </w:r>
            <w:r w:rsidR="00A853B9" w:rsidRPr="005024DE">
              <w:rPr>
                <w:rFonts w:ascii="Times New Roman" w:eastAsia="Times New Roman" w:hAnsi="Times New Roman" w:cs="Times New Roman"/>
                <w:sz w:val="28"/>
                <w:szCs w:val="28"/>
                <w:lang w:val="uk-UA"/>
              </w:rPr>
              <w:t>регіонів України;</w:t>
            </w:r>
          </w:p>
          <w:p w:rsidR="00A853B9" w:rsidRPr="005024DE" w:rsidRDefault="00680EA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перспективи розбудови </w:t>
            </w:r>
            <w:r w:rsidR="00A853B9" w:rsidRPr="005024DE">
              <w:rPr>
                <w:rFonts w:ascii="Times New Roman" w:eastAsia="Times New Roman" w:hAnsi="Times New Roman" w:cs="Times New Roman"/>
                <w:sz w:val="28"/>
                <w:szCs w:val="28"/>
                <w:lang w:val="uk-UA"/>
              </w:rPr>
              <w:t>туристич</w:t>
            </w:r>
            <w:r>
              <w:rPr>
                <w:rFonts w:ascii="Times New Roman" w:eastAsia="Times New Roman" w:hAnsi="Times New Roman" w:cs="Times New Roman"/>
                <w:sz w:val="28"/>
                <w:szCs w:val="28"/>
                <w:lang w:val="uk-UA"/>
              </w:rPr>
              <w:t>ної інфраструктури за рахунок освоєння</w:t>
            </w:r>
            <w:r w:rsidR="00A853B9" w:rsidRPr="005024DE">
              <w:rPr>
                <w:rFonts w:ascii="Times New Roman" w:eastAsia="Times New Roman" w:hAnsi="Times New Roman" w:cs="Times New Roman"/>
                <w:sz w:val="28"/>
                <w:szCs w:val="28"/>
                <w:lang w:val="uk-UA"/>
              </w:rPr>
              <w:t xml:space="preserve"> інвестицій</w:t>
            </w:r>
            <w:r>
              <w:rPr>
                <w:rFonts w:ascii="Times New Roman" w:eastAsia="Times New Roman" w:hAnsi="Times New Roman" w:cs="Times New Roman"/>
                <w:sz w:val="28"/>
                <w:szCs w:val="28"/>
                <w:lang w:val="uk-UA"/>
              </w:rPr>
              <w:t>;</w:t>
            </w:r>
          </w:p>
          <w:p w:rsidR="00A853B9" w:rsidRPr="005024DE" w:rsidRDefault="00680EA1" w:rsidP="00632E37">
            <w:pPr>
              <w:pStyle w:val="a3"/>
              <w:numPr>
                <w:ilvl w:val="0"/>
                <w:numId w:val="13"/>
              </w:numPr>
              <w:shd w:val="clear" w:color="auto" w:fill="FFFFFF" w:themeFill="background1"/>
              <w:spacing w:after="0" w:line="360" w:lineRule="auto"/>
              <w:jc w:val="both"/>
              <w:rPr>
                <w:lang w:val="uk-UA"/>
              </w:rPr>
            </w:pPr>
            <w:r>
              <w:rPr>
                <w:rFonts w:ascii="Times New Roman" w:eastAsia="Times New Roman" w:hAnsi="Times New Roman" w:cs="Times New Roman"/>
                <w:sz w:val="28"/>
                <w:szCs w:val="28"/>
                <w:lang w:val="uk-UA"/>
              </w:rPr>
              <w:t>підвищення</w:t>
            </w:r>
            <w:r w:rsidR="00305BE7">
              <w:rPr>
                <w:rFonts w:ascii="Times New Roman" w:eastAsia="Times New Roman" w:hAnsi="Times New Roman" w:cs="Times New Roman"/>
                <w:sz w:val="28"/>
                <w:szCs w:val="28"/>
                <w:lang w:val="uk-UA"/>
              </w:rPr>
              <w:t xml:space="preserve"> економічних можливостей н</w:t>
            </w:r>
            <w:r w:rsidR="00A853B9" w:rsidRPr="005024DE">
              <w:rPr>
                <w:rFonts w:ascii="Times New Roman" w:eastAsia="Times New Roman" w:hAnsi="Times New Roman" w:cs="Times New Roman"/>
                <w:sz w:val="28"/>
                <w:szCs w:val="28"/>
                <w:lang w:val="uk-UA"/>
              </w:rPr>
              <w:t xml:space="preserve">а </w:t>
            </w:r>
            <w:r w:rsidR="00305BE7">
              <w:rPr>
                <w:rFonts w:ascii="Times New Roman" w:eastAsia="Times New Roman" w:hAnsi="Times New Roman" w:cs="Times New Roman"/>
                <w:sz w:val="28"/>
                <w:szCs w:val="28"/>
                <w:lang w:val="uk-UA"/>
              </w:rPr>
              <w:t xml:space="preserve">основі </w:t>
            </w:r>
            <w:r w:rsidR="00A853B9" w:rsidRPr="005024DE">
              <w:rPr>
                <w:rFonts w:ascii="Times New Roman" w:eastAsia="Times New Roman" w:hAnsi="Times New Roman" w:cs="Times New Roman"/>
                <w:sz w:val="28"/>
                <w:szCs w:val="28"/>
                <w:lang w:val="uk-UA"/>
              </w:rPr>
              <w:t>розвитку ринку послуг;</w:t>
            </w:r>
          </w:p>
          <w:p w:rsidR="00A853B9" w:rsidRPr="005024DE" w:rsidRDefault="00305BE7" w:rsidP="00632E37">
            <w:pPr>
              <w:pStyle w:val="a3"/>
              <w:numPr>
                <w:ilvl w:val="0"/>
                <w:numId w:val="13"/>
              </w:num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побудова підприємств для</w:t>
            </w:r>
            <w:r w:rsidR="00A853B9" w:rsidRPr="005024DE">
              <w:rPr>
                <w:rFonts w:ascii="Times New Roman" w:hAnsi="Times New Roman" w:cs="Times New Roman"/>
                <w:sz w:val="28"/>
                <w:szCs w:val="28"/>
                <w:lang w:val="uk-UA"/>
              </w:rPr>
              <w:t xml:space="preserve"> переробки с/г продукції, ви</w:t>
            </w:r>
            <w:r>
              <w:rPr>
                <w:rFonts w:ascii="Times New Roman" w:hAnsi="Times New Roman" w:cs="Times New Roman"/>
                <w:sz w:val="28"/>
                <w:szCs w:val="28"/>
                <w:lang w:val="uk-UA"/>
              </w:rPr>
              <w:t>готовлення</w:t>
            </w:r>
            <w:r w:rsidR="00A853B9" w:rsidRPr="005024DE">
              <w:rPr>
                <w:rFonts w:ascii="Times New Roman" w:hAnsi="Times New Roman" w:cs="Times New Roman"/>
                <w:sz w:val="28"/>
                <w:szCs w:val="28"/>
                <w:lang w:val="uk-UA"/>
              </w:rPr>
              <w:t xml:space="preserve"> харчових продуктів;</w:t>
            </w:r>
          </w:p>
          <w:p w:rsidR="00A853B9" w:rsidRPr="005024DE" w:rsidRDefault="00A853B9" w:rsidP="00632E37">
            <w:pPr>
              <w:pStyle w:val="a3"/>
              <w:numPr>
                <w:ilvl w:val="0"/>
                <w:numId w:val="13"/>
              </w:numPr>
              <w:shd w:val="clear" w:color="auto" w:fill="FFFFFF" w:themeFill="background1"/>
              <w:spacing w:after="0" w:line="360" w:lineRule="auto"/>
              <w:jc w:val="both"/>
              <w:rPr>
                <w:rFonts w:ascii="Times New Roman" w:hAnsi="Times New Roman" w:cs="Times New Roman"/>
                <w:sz w:val="28"/>
                <w:szCs w:val="28"/>
                <w:lang w:val="uk-UA"/>
              </w:rPr>
            </w:pPr>
            <w:r w:rsidRPr="005024DE">
              <w:rPr>
                <w:rFonts w:ascii="Times New Roman" w:hAnsi="Times New Roman" w:cs="Times New Roman"/>
                <w:sz w:val="28"/>
                <w:szCs w:val="28"/>
                <w:lang w:val="uk-UA"/>
              </w:rPr>
              <w:t xml:space="preserve">покрашення </w:t>
            </w:r>
            <w:r w:rsidR="00305BE7">
              <w:rPr>
                <w:rFonts w:ascii="Times New Roman" w:hAnsi="Times New Roman" w:cs="Times New Roman"/>
                <w:sz w:val="28"/>
                <w:szCs w:val="28"/>
                <w:lang w:val="uk-UA"/>
              </w:rPr>
              <w:t xml:space="preserve">якості першої медичної допомоги </w:t>
            </w:r>
            <w:r w:rsidR="00305BE7">
              <w:rPr>
                <w:rFonts w:ascii="Times New Roman" w:hAnsi="Times New Roman" w:cs="Times New Roman"/>
                <w:sz w:val="28"/>
                <w:szCs w:val="28"/>
                <w:lang w:val="uk-UA"/>
              </w:rPr>
              <w:lastRenderedPageBreak/>
              <w:t>громадянам</w:t>
            </w:r>
            <w:r w:rsidRPr="005024DE">
              <w:rPr>
                <w:rFonts w:ascii="Times New Roman" w:hAnsi="Times New Roman" w:cs="Times New Roman"/>
                <w:sz w:val="28"/>
                <w:szCs w:val="28"/>
                <w:lang w:val="uk-UA"/>
              </w:rPr>
              <w:t>;</w:t>
            </w:r>
          </w:p>
          <w:p w:rsidR="00A853B9" w:rsidRPr="005024DE" w:rsidRDefault="00305BE7" w:rsidP="00305BE7">
            <w:pPr>
              <w:pStyle w:val="a3"/>
              <w:numPr>
                <w:ilvl w:val="0"/>
                <w:numId w:val="13"/>
              </w:numPr>
              <w:shd w:val="clear" w:color="auto" w:fill="FFFFFF" w:themeFill="background1"/>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активна допомога та сприяння розвитку</w:t>
            </w:r>
            <w:r w:rsidR="00A853B9" w:rsidRPr="005024DE">
              <w:rPr>
                <w:rFonts w:ascii="Times New Roman" w:eastAsia="Times New Roman" w:hAnsi="Times New Roman" w:cs="Times New Roman"/>
                <w:sz w:val="28"/>
                <w:szCs w:val="28"/>
                <w:lang w:val="uk-UA"/>
              </w:rPr>
              <w:t xml:space="preserve"> малого бізнесу.</w:t>
            </w:r>
          </w:p>
        </w:tc>
        <w:tc>
          <w:tcPr>
            <w:tcW w:w="5564" w:type="dxa"/>
            <w:tcMar>
              <w:top w:w="0" w:type="dxa"/>
              <w:left w:w="108" w:type="dxa"/>
              <w:bottom w:w="0" w:type="dxa"/>
              <w:right w:w="108" w:type="dxa"/>
            </w:tcMar>
            <w:hideMark/>
          </w:tcPr>
          <w:p w:rsidR="00A853B9" w:rsidRPr="005024DE" w:rsidRDefault="0070344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слабкість</w:t>
            </w:r>
            <w:r w:rsidR="00A853B9" w:rsidRPr="005024DE">
              <w:rPr>
                <w:rFonts w:ascii="Times New Roman" w:eastAsia="Times New Roman" w:hAnsi="Times New Roman" w:cs="Times New Roman"/>
                <w:sz w:val="28"/>
                <w:szCs w:val="28"/>
                <w:lang w:val="uk-UA"/>
              </w:rPr>
              <w:t xml:space="preserve"> нормативно-правової бази;</w:t>
            </w:r>
          </w:p>
          <w:p w:rsidR="00A853B9" w:rsidRPr="005024DE" w:rsidRDefault="0070344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знижений попит громадян</w:t>
            </w:r>
            <w:r w:rsidR="00A853B9" w:rsidRPr="005024DE">
              <w:rPr>
                <w:rFonts w:ascii="Times New Roman" w:eastAsia="Times New Roman" w:hAnsi="Times New Roman" w:cs="Times New Roman"/>
                <w:sz w:val="28"/>
                <w:szCs w:val="28"/>
                <w:lang w:val="uk-UA"/>
              </w:rPr>
              <w:t xml:space="preserve"> на послуги в'</w:t>
            </w:r>
            <w:r>
              <w:rPr>
                <w:rFonts w:ascii="Times New Roman" w:eastAsia="Times New Roman" w:hAnsi="Times New Roman" w:cs="Times New Roman"/>
                <w:sz w:val="28"/>
                <w:szCs w:val="28"/>
                <w:lang w:val="uk-UA"/>
              </w:rPr>
              <w:t>їзного та внутрішнього туризму на території</w:t>
            </w:r>
            <w:r w:rsidR="00A853B9" w:rsidRPr="005024DE">
              <w:rPr>
                <w:rFonts w:ascii="Times New Roman" w:eastAsia="Times New Roman" w:hAnsi="Times New Roman" w:cs="Times New Roman"/>
                <w:sz w:val="28"/>
                <w:szCs w:val="28"/>
                <w:lang w:val="uk-UA"/>
              </w:rPr>
              <w:t xml:space="preserve"> район</w:t>
            </w:r>
            <w:r>
              <w:rPr>
                <w:rFonts w:ascii="Times New Roman" w:eastAsia="Times New Roman" w:hAnsi="Times New Roman" w:cs="Times New Roman"/>
                <w:sz w:val="28"/>
                <w:szCs w:val="28"/>
                <w:lang w:val="uk-UA"/>
              </w:rPr>
              <w:t>у</w:t>
            </w:r>
            <w:r w:rsidR="00A853B9" w:rsidRPr="005024DE">
              <w:rPr>
                <w:rFonts w:ascii="Times New Roman" w:eastAsia="Times New Roman" w:hAnsi="Times New Roman" w:cs="Times New Roman"/>
                <w:sz w:val="28"/>
                <w:szCs w:val="28"/>
                <w:lang w:val="uk-UA"/>
              </w:rPr>
              <w:t>;</w:t>
            </w:r>
          </w:p>
          <w:p w:rsidR="00A853B9" w:rsidRPr="005024DE" w:rsidRDefault="0070344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недостача проектів підтримки малого бізнесу, що займає</w:t>
            </w:r>
            <w:r w:rsidR="00A853B9" w:rsidRPr="005024DE">
              <w:rPr>
                <w:rFonts w:ascii="Times New Roman" w:eastAsia="Times New Roman" w:hAnsi="Times New Roman" w:cs="Times New Roman"/>
                <w:sz w:val="28"/>
                <w:szCs w:val="28"/>
                <w:lang w:val="uk-UA"/>
              </w:rPr>
              <w:t>ться в'їзним туризмом;</w:t>
            </w:r>
          </w:p>
          <w:p w:rsidR="00A853B9" w:rsidRPr="005024DE" w:rsidRDefault="00A853B9"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близькість кордону з РФ;</w:t>
            </w:r>
          </w:p>
          <w:p w:rsidR="00A853B9" w:rsidRPr="005024DE" w:rsidRDefault="0070344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високий ступі</w:t>
            </w:r>
            <w:r w:rsidR="00A853B9" w:rsidRPr="005024DE">
              <w:rPr>
                <w:rFonts w:ascii="Times New Roman" w:eastAsia="Times New Roman" w:hAnsi="Times New Roman" w:cs="Times New Roman"/>
                <w:sz w:val="28"/>
                <w:szCs w:val="28"/>
                <w:lang w:val="uk-UA"/>
              </w:rPr>
              <w:t>нь міграції</w:t>
            </w:r>
            <w:r>
              <w:rPr>
                <w:rFonts w:ascii="Times New Roman" w:eastAsia="Times New Roman" w:hAnsi="Times New Roman" w:cs="Times New Roman"/>
                <w:sz w:val="28"/>
                <w:szCs w:val="28"/>
                <w:lang w:val="uk-UA"/>
              </w:rPr>
              <w:t xml:space="preserve"> населення </w:t>
            </w:r>
            <w:r w:rsidR="00A853B9" w:rsidRPr="005024DE">
              <w:rPr>
                <w:rFonts w:ascii="Times New Roman" w:eastAsia="Times New Roman" w:hAnsi="Times New Roman" w:cs="Times New Roman"/>
                <w:sz w:val="28"/>
                <w:szCs w:val="28"/>
                <w:lang w:val="uk-UA"/>
              </w:rPr>
              <w:t xml:space="preserve"> за межі району та країни;</w:t>
            </w:r>
          </w:p>
          <w:p w:rsidR="00A853B9" w:rsidRPr="005024DE" w:rsidRDefault="00A853B9"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з</w:t>
            </w:r>
            <w:r w:rsidR="00703441">
              <w:rPr>
                <w:rFonts w:ascii="Times New Roman" w:eastAsia="Times New Roman" w:hAnsi="Times New Roman" w:cs="Times New Roman"/>
                <w:sz w:val="28"/>
                <w:szCs w:val="28"/>
                <w:lang w:val="uk-UA"/>
              </w:rPr>
              <w:t>ношена</w:t>
            </w:r>
            <w:r w:rsidRPr="005024DE">
              <w:rPr>
                <w:rFonts w:ascii="Times New Roman" w:eastAsia="Times New Roman" w:hAnsi="Times New Roman" w:cs="Times New Roman"/>
                <w:sz w:val="28"/>
                <w:szCs w:val="28"/>
                <w:lang w:val="uk-UA"/>
              </w:rPr>
              <w:t xml:space="preserve"> комунальна інфраструктура;</w:t>
            </w:r>
          </w:p>
          <w:p w:rsidR="00A853B9" w:rsidRPr="005024DE" w:rsidRDefault="0070344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великий ступінь</w:t>
            </w:r>
            <w:r w:rsidR="00A853B9" w:rsidRPr="005024DE">
              <w:rPr>
                <w:rFonts w:ascii="Times New Roman" w:eastAsia="Times New Roman" w:hAnsi="Times New Roman" w:cs="Times New Roman"/>
                <w:sz w:val="28"/>
                <w:szCs w:val="28"/>
                <w:lang w:val="uk-UA"/>
              </w:rPr>
              <w:t xml:space="preserve"> безробіття;</w:t>
            </w:r>
          </w:p>
          <w:p w:rsidR="00A853B9" w:rsidRPr="005024DE" w:rsidRDefault="00703441" w:rsidP="00632E37">
            <w:pPr>
              <w:pStyle w:val="a3"/>
              <w:numPr>
                <w:ilvl w:val="0"/>
                <w:numId w:val="13"/>
              </w:numPr>
              <w:shd w:val="clear" w:color="auto" w:fill="FFFFFF" w:themeFill="background1"/>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зниження якості</w:t>
            </w:r>
            <w:r w:rsidR="00A853B9" w:rsidRPr="005024DE">
              <w:rPr>
                <w:rFonts w:ascii="Times New Roman" w:eastAsia="Times New Roman" w:hAnsi="Times New Roman" w:cs="Times New Roman"/>
                <w:sz w:val="28"/>
                <w:szCs w:val="28"/>
                <w:lang w:val="uk-UA"/>
              </w:rPr>
              <w:t xml:space="preserve"> соціальних</w:t>
            </w:r>
            <w:r>
              <w:rPr>
                <w:rFonts w:ascii="Times New Roman" w:eastAsia="Times New Roman" w:hAnsi="Times New Roman" w:cs="Times New Roman"/>
                <w:sz w:val="28"/>
                <w:szCs w:val="28"/>
                <w:lang w:val="uk-UA"/>
              </w:rPr>
              <w:t xml:space="preserve"> норм</w:t>
            </w:r>
            <w:r w:rsidR="00A853B9" w:rsidRPr="005024DE">
              <w:rPr>
                <w:rFonts w:ascii="Times New Roman" w:eastAsia="Times New Roman" w:hAnsi="Times New Roman" w:cs="Times New Roman"/>
                <w:sz w:val="28"/>
                <w:szCs w:val="28"/>
                <w:lang w:val="uk-UA"/>
              </w:rPr>
              <w:t xml:space="preserve"> життя;</w:t>
            </w:r>
          </w:p>
          <w:p w:rsidR="00A853B9" w:rsidRPr="005024DE" w:rsidRDefault="00A853B9" w:rsidP="00632E37">
            <w:pPr>
              <w:pStyle w:val="a3"/>
              <w:numPr>
                <w:ilvl w:val="0"/>
                <w:numId w:val="13"/>
              </w:numPr>
              <w:shd w:val="clear" w:color="auto" w:fill="FFFFFF" w:themeFill="background1"/>
              <w:tabs>
                <w:tab w:val="left" w:pos="4365"/>
              </w:tabs>
              <w:spacing w:after="0" w:line="360" w:lineRule="auto"/>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зникнення джерел питної води;</w:t>
            </w:r>
          </w:p>
          <w:p w:rsidR="00A853B9" w:rsidRPr="005024DE" w:rsidRDefault="00A853B9" w:rsidP="00632E37">
            <w:pPr>
              <w:pStyle w:val="a3"/>
              <w:numPr>
                <w:ilvl w:val="0"/>
                <w:numId w:val="13"/>
              </w:numPr>
              <w:shd w:val="clear" w:color="auto" w:fill="FFFFFF" w:themeFill="background1"/>
              <w:tabs>
                <w:tab w:val="left" w:pos="4365"/>
              </w:tabs>
              <w:spacing w:after="0" w:line="360" w:lineRule="auto"/>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не</w:t>
            </w:r>
            <w:r w:rsidR="00703441">
              <w:rPr>
                <w:rFonts w:ascii="Times New Roman" w:eastAsia="Times New Roman" w:hAnsi="Times New Roman" w:cs="Times New Roman"/>
                <w:sz w:val="28"/>
                <w:szCs w:val="28"/>
                <w:lang w:val="uk-UA"/>
              </w:rPr>
              <w:t>постій</w:t>
            </w:r>
            <w:r w:rsidRPr="005024DE">
              <w:rPr>
                <w:rFonts w:ascii="Times New Roman" w:eastAsia="Times New Roman" w:hAnsi="Times New Roman" w:cs="Times New Roman"/>
                <w:sz w:val="28"/>
                <w:szCs w:val="28"/>
                <w:lang w:val="uk-UA"/>
              </w:rPr>
              <w:t>на податкова система;</w:t>
            </w:r>
          </w:p>
          <w:p w:rsidR="00A853B9" w:rsidRPr="005024DE" w:rsidRDefault="00A853B9" w:rsidP="00703441">
            <w:pPr>
              <w:pStyle w:val="a3"/>
              <w:numPr>
                <w:ilvl w:val="0"/>
                <w:numId w:val="13"/>
              </w:numPr>
              <w:shd w:val="clear" w:color="auto" w:fill="FFFFFF" w:themeFill="background1"/>
              <w:tabs>
                <w:tab w:val="left" w:pos="4365"/>
              </w:tabs>
              <w:spacing w:after="0" w:line="360" w:lineRule="auto"/>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н</w:t>
            </w:r>
            <w:r w:rsidR="00703441">
              <w:rPr>
                <w:rFonts w:ascii="Times New Roman" w:eastAsia="Times New Roman" w:hAnsi="Times New Roman" w:cs="Times New Roman"/>
                <w:sz w:val="28"/>
                <w:szCs w:val="28"/>
                <w:lang w:val="uk-UA"/>
              </w:rPr>
              <w:t>евигідний</w:t>
            </w:r>
            <w:r w:rsidRPr="005024DE">
              <w:rPr>
                <w:rFonts w:ascii="Times New Roman" w:eastAsia="Times New Roman" w:hAnsi="Times New Roman" w:cs="Times New Roman"/>
                <w:sz w:val="28"/>
                <w:szCs w:val="28"/>
                <w:lang w:val="uk-UA"/>
              </w:rPr>
              <w:t xml:space="preserve"> інвестиційний клімат.</w:t>
            </w:r>
          </w:p>
        </w:tc>
      </w:tr>
    </w:tbl>
    <w:p w:rsidR="00A853B9" w:rsidRPr="005024DE"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p>
    <w:p w:rsidR="00A853B9" w:rsidRPr="005024DE"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За проведеним SWOT-аналізом можна зробити наступні висновки, що за рахунок достатнього ресурсозабезпечення можна позбавитись деяких слабких сторін  туристичного потенціалу району.</w:t>
      </w:r>
    </w:p>
    <w:p w:rsidR="00A853B9" w:rsidRPr="000F644E"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Головним фактором, який сприяє розвитку рекреаційно-туристичної привабливості Новгород-Сіверського району, можна назвати його щедрий природно-ресурсний потенціал, та багату культурно-історичну базу, пронизану роками.</w:t>
      </w:r>
    </w:p>
    <w:p w:rsidR="00A853B9" w:rsidRPr="005024DE"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5024DE">
        <w:rPr>
          <w:rFonts w:ascii="Times New Roman" w:eastAsia="Times New Roman" w:hAnsi="Times New Roman" w:cs="Times New Roman"/>
          <w:sz w:val="28"/>
          <w:szCs w:val="28"/>
          <w:lang w:val="uk-UA"/>
        </w:rPr>
        <w:t>Сформувавши на території Новгород-Сіверського району конкурентно-спроможну туристичну галузь, то її розвиток дас</w:t>
      </w:r>
      <w:r w:rsidR="00632E37">
        <w:rPr>
          <w:rFonts w:ascii="Times New Roman" w:eastAsia="Times New Roman" w:hAnsi="Times New Roman" w:cs="Times New Roman"/>
          <w:sz w:val="28"/>
          <w:szCs w:val="28"/>
          <w:lang w:val="uk-UA"/>
        </w:rPr>
        <w:t>т</w:t>
      </w:r>
      <w:r w:rsidRPr="005024DE">
        <w:rPr>
          <w:rFonts w:ascii="Times New Roman" w:eastAsia="Times New Roman" w:hAnsi="Times New Roman" w:cs="Times New Roman"/>
          <w:sz w:val="28"/>
          <w:szCs w:val="28"/>
          <w:lang w:val="uk-UA"/>
        </w:rPr>
        <w:t>ь можливість:</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b/>
          <w:sz w:val="28"/>
          <w:szCs w:val="28"/>
          <w:lang w:val="uk-UA"/>
        </w:rPr>
        <w:t xml:space="preserve">- </w:t>
      </w:r>
      <w:r w:rsidRPr="00D726B5">
        <w:rPr>
          <w:rFonts w:ascii="Times New Roman" w:eastAsia="Times New Roman" w:hAnsi="Times New Roman" w:cs="Times New Roman"/>
          <w:sz w:val="28"/>
          <w:szCs w:val="28"/>
          <w:lang w:val="uk-UA"/>
        </w:rPr>
        <w:t>ство</w:t>
      </w:r>
      <w:r w:rsidR="00632E37">
        <w:rPr>
          <w:rFonts w:ascii="Times New Roman" w:eastAsia="Times New Roman" w:hAnsi="Times New Roman" w:cs="Times New Roman"/>
          <w:sz w:val="28"/>
          <w:szCs w:val="28"/>
          <w:lang w:val="uk-UA"/>
        </w:rPr>
        <w:t>р</w:t>
      </w:r>
      <w:r w:rsidRPr="00D726B5">
        <w:rPr>
          <w:rFonts w:ascii="Times New Roman" w:eastAsia="Times New Roman" w:hAnsi="Times New Roman" w:cs="Times New Roman"/>
          <w:sz w:val="28"/>
          <w:szCs w:val="28"/>
          <w:lang w:val="uk-UA"/>
        </w:rPr>
        <w:t>ювати нові робочі місця;</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b/>
          <w:sz w:val="28"/>
          <w:szCs w:val="28"/>
          <w:lang w:val="uk-UA"/>
        </w:rPr>
        <w:t>-</w:t>
      </w:r>
      <w:r w:rsidRPr="00D726B5">
        <w:rPr>
          <w:rFonts w:ascii="Times New Roman" w:eastAsia="Times New Roman" w:hAnsi="Times New Roman" w:cs="Times New Roman"/>
          <w:sz w:val="28"/>
          <w:szCs w:val="28"/>
          <w:lang w:val="uk-UA"/>
        </w:rPr>
        <w:t xml:space="preserve"> збільшити інвестиційні вливання в розвиток регіону;</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b/>
          <w:sz w:val="28"/>
          <w:szCs w:val="28"/>
          <w:lang w:val="uk-UA"/>
        </w:rPr>
        <w:t>-</w:t>
      </w:r>
      <w:r w:rsidRPr="00D726B5">
        <w:rPr>
          <w:rFonts w:ascii="Times New Roman" w:eastAsia="Times New Roman" w:hAnsi="Times New Roman" w:cs="Times New Roman"/>
          <w:sz w:val="28"/>
          <w:szCs w:val="28"/>
          <w:lang w:val="uk-UA"/>
        </w:rPr>
        <w:t>забезпечувати потреби гостей в одержанні комфортних умов;</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i/>
          <w:sz w:val="28"/>
          <w:szCs w:val="28"/>
          <w:lang w:val="uk-UA"/>
        </w:rPr>
      </w:pPr>
      <w:r w:rsidRPr="00D726B5">
        <w:rPr>
          <w:rFonts w:ascii="Times New Roman" w:eastAsia="Times New Roman" w:hAnsi="Times New Roman" w:cs="Times New Roman"/>
          <w:i/>
          <w:sz w:val="28"/>
          <w:szCs w:val="28"/>
          <w:lang w:val="uk-UA"/>
        </w:rPr>
        <w:t>-</w:t>
      </w:r>
      <w:r w:rsidRPr="00D726B5">
        <w:rPr>
          <w:rFonts w:ascii="Times New Roman" w:eastAsia="Times New Roman" w:hAnsi="Times New Roman" w:cs="Times New Roman"/>
          <w:sz w:val="28"/>
          <w:szCs w:val="28"/>
          <w:lang w:val="uk-UA"/>
        </w:rPr>
        <w:t xml:space="preserve"> покращити стан жителів району. </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Склад всіх цих заходів спричинить підвищення історико-культурного іміджу Новгород-Сіверського району, дозволять бути одним з провідних туристичних центрів Чернігівщини, що збільшить фінансові прибутки району.</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Визначаючи можливу кількість туристів у Новгород-Сіверському районі, в першу чергу</w:t>
      </w:r>
      <w:r w:rsidR="00C55B0C">
        <w:rPr>
          <w:rFonts w:ascii="Times New Roman" w:eastAsia="Times New Roman" w:hAnsi="Times New Roman" w:cs="Times New Roman"/>
          <w:sz w:val="28"/>
          <w:szCs w:val="28"/>
          <w:lang w:val="uk-UA"/>
        </w:rPr>
        <w:t xml:space="preserve"> рахувалась</w:t>
      </w:r>
      <w:r w:rsidRPr="00D726B5">
        <w:rPr>
          <w:rFonts w:ascii="Times New Roman" w:eastAsia="Times New Roman" w:hAnsi="Times New Roman" w:cs="Times New Roman"/>
          <w:sz w:val="28"/>
          <w:szCs w:val="28"/>
          <w:lang w:val="uk-UA"/>
        </w:rPr>
        <w:t xml:space="preserve"> пропускна </w:t>
      </w:r>
      <w:r w:rsidR="00C55B0C">
        <w:rPr>
          <w:rFonts w:ascii="Times New Roman" w:eastAsia="Times New Roman" w:hAnsi="Times New Roman" w:cs="Times New Roman"/>
          <w:sz w:val="28"/>
          <w:szCs w:val="28"/>
          <w:lang w:val="uk-UA"/>
        </w:rPr>
        <w:t xml:space="preserve">можливість </w:t>
      </w:r>
      <w:r w:rsidRPr="00D726B5">
        <w:rPr>
          <w:rFonts w:ascii="Times New Roman" w:eastAsia="Times New Roman" w:hAnsi="Times New Roman" w:cs="Times New Roman"/>
          <w:sz w:val="28"/>
          <w:szCs w:val="28"/>
          <w:lang w:val="uk-UA"/>
        </w:rPr>
        <w:t>об’єктів істор</w:t>
      </w:r>
      <w:r w:rsidR="00C55B0C">
        <w:rPr>
          <w:rFonts w:ascii="Times New Roman" w:eastAsia="Times New Roman" w:hAnsi="Times New Roman" w:cs="Times New Roman"/>
          <w:sz w:val="28"/>
          <w:szCs w:val="28"/>
          <w:lang w:val="uk-UA"/>
        </w:rPr>
        <w:t>ико-архітектурних, культурних, а також</w:t>
      </w:r>
      <w:r w:rsidRPr="00D726B5">
        <w:rPr>
          <w:rFonts w:ascii="Times New Roman" w:eastAsia="Times New Roman" w:hAnsi="Times New Roman" w:cs="Times New Roman"/>
          <w:sz w:val="28"/>
          <w:szCs w:val="28"/>
          <w:lang w:val="uk-UA"/>
        </w:rPr>
        <w:t xml:space="preserve"> музеїв.</w:t>
      </w:r>
    </w:p>
    <w:p w:rsidR="00A853B9" w:rsidRDefault="00C55B0C"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Формування </w:t>
      </w:r>
      <w:r w:rsidR="00A853B9" w:rsidRPr="00D726B5">
        <w:rPr>
          <w:rFonts w:ascii="Times New Roman" w:hAnsi="Times New Roman" w:cs="Times New Roman"/>
          <w:sz w:val="28"/>
          <w:szCs w:val="28"/>
          <w:lang w:val="uk-UA"/>
        </w:rPr>
        <w:t xml:space="preserve">величини пропускної </w:t>
      </w:r>
      <w:r>
        <w:rPr>
          <w:rFonts w:ascii="Times New Roman" w:hAnsi="Times New Roman" w:cs="Times New Roman"/>
          <w:sz w:val="28"/>
          <w:szCs w:val="28"/>
          <w:lang w:val="uk-UA"/>
        </w:rPr>
        <w:t xml:space="preserve">можливості </w:t>
      </w:r>
      <w:r w:rsidR="00A853B9" w:rsidRPr="00D726B5">
        <w:rPr>
          <w:rFonts w:ascii="Times New Roman" w:hAnsi="Times New Roman" w:cs="Times New Roman"/>
          <w:sz w:val="28"/>
          <w:szCs w:val="28"/>
          <w:lang w:val="uk-UA"/>
        </w:rPr>
        <w:t xml:space="preserve">екскурсійнихоб’єктів </w:t>
      </w:r>
      <w:r>
        <w:rPr>
          <w:rFonts w:ascii="Times New Roman" w:hAnsi="Times New Roman" w:cs="Times New Roman"/>
          <w:sz w:val="28"/>
          <w:szCs w:val="28"/>
          <w:lang w:val="uk-UA"/>
        </w:rPr>
        <w:t xml:space="preserve">виконано </w:t>
      </w:r>
      <w:r w:rsidR="00A853B9" w:rsidRPr="00D726B5">
        <w:rPr>
          <w:rFonts w:ascii="Times New Roman" w:hAnsi="Times New Roman" w:cs="Times New Roman"/>
          <w:sz w:val="28"/>
          <w:szCs w:val="28"/>
          <w:lang w:val="uk-UA"/>
        </w:rPr>
        <w:t>за формулою</w:t>
      </w:r>
      <w:r w:rsidR="00A853B9" w:rsidRPr="00E77900">
        <w:rPr>
          <w:rFonts w:ascii="Times New Roman" w:hAnsi="Times New Roman" w:cs="Times New Roman"/>
          <w:color w:val="000000" w:themeColor="text1"/>
          <w:sz w:val="28"/>
          <w:szCs w:val="28"/>
          <w:lang w:val="uk-UA"/>
        </w:rPr>
        <w:t>(</w:t>
      </w:r>
      <w:r w:rsidRPr="00E77900">
        <w:rPr>
          <w:rFonts w:ascii="Times New Roman" w:hAnsi="Times New Roman" w:cs="Times New Roman"/>
          <w:color w:val="000000" w:themeColor="text1"/>
          <w:sz w:val="28"/>
          <w:szCs w:val="28"/>
          <w:lang w:val="uk-UA"/>
        </w:rPr>
        <w:t xml:space="preserve">яку </w:t>
      </w:r>
      <w:r>
        <w:rPr>
          <w:rFonts w:ascii="Times New Roman" w:hAnsi="Times New Roman" w:cs="Times New Roman"/>
          <w:color w:val="000000" w:themeColor="text1"/>
          <w:sz w:val="28"/>
          <w:szCs w:val="28"/>
          <w:lang w:val="uk-UA"/>
        </w:rPr>
        <w:t>рекомендував інститут</w:t>
      </w:r>
      <w:r w:rsidR="00A853B9" w:rsidRPr="00BB1189">
        <w:rPr>
          <w:rFonts w:ascii="Times New Roman" w:hAnsi="Times New Roman" w:cs="Times New Roman"/>
          <w:color w:val="000000" w:themeColor="text1"/>
          <w:sz w:val="28"/>
          <w:szCs w:val="28"/>
          <w:lang w:val="uk-UA"/>
        </w:rPr>
        <w:t xml:space="preserve"> „КиївНІІПмістобудування</w:t>
      </w:r>
      <w:r w:rsidRPr="00E77900">
        <w:rPr>
          <w:rFonts w:ascii="Times New Roman" w:hAnsi="Times New Roman" w:cs="Times New Roman"/>
          <w:color w:val="000000" w:themeColor="text1"/>
          <w:sz w:val="28"/>
          <w:szCs w:val="28"/>
          <w:lang w:val="uk-UA"/>
        </w:rPr>
        <w:t>”</w:t>
      </w:r>
      <w:r w:rsidR="00A853B9" w:rsidRPr="00BB1189">
        <w:rPr>
          <w:rFonts w:ascii="Times New Roman" w:hAnsi="Times New Roman" w:cs="Times New Roman"/>
          <w:color w:val="000000" w:themeColor="text1"/>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tbl>
      <w:tblPr>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9"/>
        <w:gridCol w:w="851"/>
        <w:gridCol w:w="3402"/>
      </w:tblGrid>
      <w:tr w:rsidR="00A853B9" w:rsidRPr="00D726B5" w:rsidTr="00632E37">
        <w:trPr>
          <w:cantSplit/>
        </w:trPr>
        <w:tc>
          <w:tcPr>
            <w:tcW w:w="709" w:type="dxa"/>
            <w:vMerge w:val="restart"/>
            <w:vAlign w:val="center"/>
          </w:tcPr>
          <w:p w:rsidR="00A853B9" w:rsidRPr="00D726B5" w:rsidRDefault="00A853B9" w:rsidP="00632E37">
            <w:pPr>
              <w:shd w:val="clear" w:color="auto" w:fill="FFFFFF" w:themeFill="background1"/>
              <w:rPr>
                <w:rFonts w:ascii="Times New Roman" w:hAnsi="Times New Roman" w:cs="Times New Roman"/>
                <w:lang w:val="uk-UA"/>
              </w:rPr>
            </w:pPr>
            <w:r w:rsidRPr="00D726B5">
              <w:rPr>
                <w:rFonts w:ascii="Times New Roman" w:hAnsi="Times New Roman" w:cs="Times New Roman"/>
                <w:lang w:val="uk-UA"/>
              </w:rPr>
              <w:t>L=</w:t>
            </w:r>
          </w:p>
        </w:tc>
        <w:tc>
          <w:tcPr>
            <w:tcW w:w="851" w:type="dxa"/>
            <w:vAlign w:val="bottom"/>
          </w:tcPr>
          <w:p w:rsidR="00A853B9" w:rsidRPr="00D726B5" w:rsidRDefault="00A853B9" w:rsidP="00632E37">
            <w:pPr>
              <w:shd w:val="clear" w:color="auto" w:fill="FFFFFF" w:themeFill="background1"/>
              <w:rPr>
                <w:rFonts w:ascii="Times New Roman" w:hAnsi="Times New Roman" w:cs="Times New Roman"/>
                <w:lang w:val="uk-UA"/>
              </w:rPr>
            </w:pPr>
            <w:r w:rsidRPr="00D726B5">
              <w:rPr>
                <w:rFonts w:ascii="Times New Roman" w:hAnsi="Times New Roman" w:cs="Times New Roman"/>
                <w:lang w:val="uk-UA"/>
              </w:rPr>
              <w:t>mg</w:t>
            </w:r>
          </w:p>
        </w:tc>
        <w:tc>
          <w:tcPr>
            <w:tcW w:w="3402" w:type="dxa"/>
            <w:vMerge w:val="restart"/>
            <w:vAlign w:val="center"/>
          </w:tcPr>
          <w:p w:rsidR="00A853B9" w:rsidRPr="00D726B5" w:rsidRDefault="00A853B9" w:rsidP="00632E37">
            <w:pPr>
              <w:shd w:val="clear" w:color="auto" w:fill="FFFFFF" w:themeFill="background1"/>
              <w:rPr>
                <w:rFonts w:ascii="Times New Roman" w:hAnsi="Times New Roman" w:cs="Times New Roman"/>
                <w:lang w:val="uk-UA"/>
              </w:rPr>
            </w:pPr>
            <w:r w:rsidRPr="00D726B5">
              <w:rPr>
                <w:rFonts w:ascii="Times New Roman" w:hAnsi="Times New Roman" w:cs="Times New Roman"/>
                <w:lang w:val="uk-UA"/>
              </w:rPr>
              <w:t>х (Р-К(Р-1), де</w:t>
            </w:r>
          </w:p>
        </w:tc>
      </w:tr>
      <w:tr w:rsidR="00A853B9" w:rsidRPr="00D726B5" w:rsidTr="00632E37">
        <w:trPr>
          <w:cantSplit/>
        </w:trPr>
        <w:tc>
          <w:tcPr>
            <w:tcW w:w="709" w:type="dxa"/>
            <w:vMerge/>
            <w:vAlign w:val="center"/>
          </w:tcPr>
          <w:p w:rsidR="00A853B9" w:rsidRPr="00D726B5" w:rsidRDefault="00A853B9" w:rsidP="00632E37">
            <w:pPr>
              <w:shd w:val="clear" w:color="auto" w:fill="FFFFFF" w:themeFill="background1"/>
              <w:rPr>
                <w:rFonts w:ascii="Times New Roman" w:hAnsi="Times New Roman" w:cs="Times New Roman"/>
                <w:lang w:val="uk-UA"/>
              </w:rPr>
            </w:pPr>
          </w:p>
        </w:tc>
        <w:tc>
          <w:tcPr>
            <w:tcW w:w="851" w:type="dxa"/>
            <w:vAlign w:val="center"/>
          </w:tcPr>
          <w:p w:rsidR="00A853B9" w:rsidRPr="00D726B5" w:rsidRDefault="00A853B9" w:rsidP="00632E37">
            <w:pPr>
              <w:shd w:val="clear" w:color="auto" w:fill="FFFFFF" w:themeFill="background1"/>
              <w:rPr>
                <w:rFonts w:ascii="Times New Roman" w:hAnsi="Times New Roman" w:cs="Times New Roman"/>
                <w:lang w:val="uk-UA"/>
              </w:rPr>
            </w:pPr>
            <w:r w:rsidRPr="00D726B5">
              <w:rPr>
                <w:rFonts w:ascii="Times New Roman" w:hAnsi="Times New Roman" w:cs="Times New Roman"/>
                <w:lang w:val="uk-UA"/>
              </w:rPr>
              <w:t>G</w:t>
            </w:r>
          </w:p>
        </w:tc>
        <w:tc>
          <w:tcPr>
            <w:tcW w:w="3402" w:type="dxa"/>
            <w:vMerge/>
            <w:vAlign w:val="center"/>
          </w:tcPr>
          <w:p w:rsidR="00A853B9" w:rsidRPr="00D726B5" w:rsidRDefault="00A853B9" w:rsidP="00632E37">
            <w:pPr>
              <w:shd w:val="clear" w:color="auto" w:fill="FFFFFF" w:themeFill="background1"/>
              <w:rPr>
                <w:rFonts w:ascii="Times New Roman" w:hAnsi="Times New Roman" w:cs="Times New Roman"/>
                <w:lang w:val="uk-UA"/>
              </w:rPr>
            </w:pPr>
          </w:p>
        </w:tc>
      </w:tr>
    </w:tbl>
    <w:p w:rsidR="00A853B9"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L – </w:t>
      </w:r>
      <w:r w:rsidR="005A58B2">
        <w:rPr>
          <w:rFonts w:ascii="Times New Roman" w:hAnsi="Times New Roman" w:cs="Times New Roman"/>
          <w:sz w:val="28"/>
          <w:szCs w:val="28"/>
          <w:lang w:val="uk-UA"/>
        </w:rPr>
        <w:t xml:space="preserve"> пропускна можливість</w:t>
      </w:r>
      <w:r w:rsidR="00632E37">
        <w:rPr>
          <w:rFonts w:ascii="Times New Roman" w:hAnsi="Times New Roman" w:cs="Times New Roman"/>
          <w:sz w:val="28"/>
          <w:szCs w:val="28"/>
          <w:lang w:val="uk-UA"/>
        </w:rPr>
        <w:t xml:space="preserve"> об’єкту (осіб</w:t>
      </w:r>
      <w:r w:rsidRPr="00D726B5">
        <w:rPr>
          <w:rFonts w:ascii="Times New Roman" w:hAnsi="Times New Roman" w:cs="Times New Roman"/>
          <w:sz w:val="28"/>
          <w:szCs w:val="28"/>
          <w:lang w:val="uk-UA"/>
        </w:rPr>
        <w:t>./дн.);</w:t>
      </w:r>
    </w:p>
    <w:p w:rsidR="00A853B9" w:rsidRPr="00D726B5" w:rsidRDefault="005A58B2"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m – можлива кількість  осіб</w:t>
      </w:r>
      <w:r w:rsidR="00A853B9" w:rsidRPr="00D726B5">
        <w:rPr>
          <w:rFonts w:ascii="Times New Roman" w:hAnsi="Times New Roman" w:cs="Times New Roman"/>
          <w:sz w:val="28"/>
          <w:szCs w:val="28"/>
          <w:lang w:val="uk-UA"/>
        </w:rPr>
        <w:t xml:space="preserve"> в екскурсійних групах;</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g </w:t>
      </w:r>
      <w:r w:rsidR="005A58B2">
        <w:rPr>
          <w:rFonts w:ascii="Times New Roman" w:hAnsi="Times New Roman" w:cs="Times New Roman"/>
          <w:sz w:val="28"/>
          <w:szCs w:val="28"/>
          <w:lang w:val="uk-UA"/>
        </w:rPr>
        <w:t xml:space="preserve">– тривалість </w:t>
      </w:r>
      <w:r w:rsidRPr="00D726B5">
        <w:rPr>
          <w:rFonts w:ascii="Times New Roman" w:hAnsi="Times New Roman" w:cs="Times New Roman"/>
          <w:sz w:val="28"/>
          <w:szCs w:val="28"/>
          <w:lang w:val="uk-UA"/>
        </w:rPr>
        <w:t>робочого дня (8 год.);</w:t>
      </w:r>
    </w:p>
    <w:p w:rsidR="00A853B9" w:rsidRPr="00D726B5" w:rsidRDefault="005A58B2"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G </w:t>
      </w:r>
      <w:r w:rsidRPr="005A58B2">
        <w:rPr>
          <w:rFonts w:ascii="Times New Roman" w:hAnsi="Times New Roman" w:cs="Times New Roman"/>
          <w:b/>
          <w:sz w:val="28"/>
          <w:szCs w:val="28"/>
          <w:lang w:val="uk-UA"/>
        </w:rPr>
        <w:t>-</w:t>
      </w:r>
      <w:r>
        <w:rPr>
          <w:rFonts w:ascii="Times New Roman" w:hAnsi="Times New Roman" w:cs="Times New Roman"/>
          <w:sz w:val="28"/>
          <w:szCs w:val="28"/>
          <w:lang w:val="uk-UA"/>
        </w:rPr>
        <w:t xml:space="preserve"> тривалість</w:t>
      </w:r>
      <w:r w:rsidR="00A853B9" w:rsidRPr="00D726B5">
        <w:rPr>
          <w:rFonts w:ascii="Times New Roman" w:hAnsi="Times New Roman" w:cs="Times New Roman"/>
          <w:sz w:val="28"/>
          <w:szCs w:val="28"/>
          <w:lang w:val="uk-UA"/>
        </w:rPr>
        <w:t xml:space="preserve"> огляду експозиції (год.);</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Р </w:t>
      </w:r>
      <w:r w:rsidR="005A58B2">
        <w:rPr>
          <w:rFonts w:ascii="Times New Roman" w:hAnsi="Times New Roman" w:cs="Times New Roman"/>
          <w:sz w:val="28"/>
          <w:szCs w:val="28"/>
          <w:lang w:val="uk-UA"/>
        </w:rPr>
        <w:t xml:space="preserve">–можлива </w:t>
      </w:r>
      <w:r w:rsidRPr="00D726B5">
        <w:rPr>
          <w:rFonts w:ascii="Times New Roman" w:hAnsi="Times New Roman" w:cs="Times New Roman"/>
          <w:sz w:val="28"/>
          <w:szCs w:val="28"/>
          <w:lang w:val="uk-UA"/>
        </w:rPr>
        <w:t>кількість екскурсійних груп</w:t>
      </w:r>
      <w:r w:rsidR="005A58B2">
        <w:rPr>
          <w:rFonts w:ascii="Times New Roman" w:hAnsi="Times New Roman" w:cs="Times New Roman"/>
          <w:sz w:val="28"/>
          <w:szCs w:val="28"/>
          <w:lang w:val="uk-UA"/>
        </w:rPr>
        <w:t>, які перебувають</w:t>
      </w:r>
      <w:r w:rsidRPr="00D726B5">
        <w:rPr>
          <w:rFonts w:ascii="Times New Roman" w:hAnsi="Times New Roman" w:cs="Times New Roman"/>
          <w:sz w:val="28"/>
          <w:szCs w:val="28"/>
          <w:lang w:val="uk-UA"/>
        </w:rPr>
        <w:t xml:space="preserve"> на об’єкті;</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К </w:t>
      </w:r>
      <w:r w:rsidR="005A58B2">
        <w:rPr>
          <w:rFonts w:ascii="Times New Roman" w:hAnsi="Times New Roman" w:cs="Times New Roman"/>
          <w:sz w:val="28"/>
          <w:szCs w:val="28"/>
          <w:lang w:val="uk-UA"/>
        </w:rPr>
        <w:t xml:space="preserve">–часовий проміжок </w:t>
      </w:r>
      <w:r>
        <w:rPr>
          <w:rFonts w:ascii="Times New Roman" w:hAnsi="Times New Roman" w:cs="Times New Roman"/>
          <w:sz w:val="28"/>
          <w:szCs w:val="28"/>
          <w:lang w:val="uk-UA"/>
        </w:rPr>
        <w:t>між групами (0,25 часу).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Пропускна </w:t>
      </w:r>
      <w:r w:rsidR="005A58B2">
        <w:rPr>
          <w:rFonts w:ascii="Times New Roman" w:hAnsi="Times New Roman" w:cs="Times New Roman"/>
          <w:sz w:val="28"/>
          <w:szCs w:val="28"/>
          <w:lang w:val="uk-UA"/>
        </w:rPr>
        <w:t>можливістьголовних</w:t>
      </w:r>
      <w:r w:rsidRPr="00D726B5">
        <w:rPr>
          <w:rFonts w:ascii="Times New Roman" w:hAnsi="Times New Roman" w:cs="Times New Roman"/>
          <w:sz w:val="28"/>
          <w:szCs w:val="28"/>
          <w:lang w:val="uk-UA"/>
        </w:rPr>
        <w:t xml:space="preserve"> екскурсійних об’єктів становить:</w:t>
      </w:r>
    </w:p>
    <w:p w:rsidR="00A853B9" w:rsidRPr="00D726B5" w:rsidRDefault="00A853B9" w:rsidP="00A853B9">
      <w:pPr>
        <w:shd w:val="clear" w:color="auto" w:fill="FFFFFF" w:themeFill="background1"/>
        <w:tabs>
          <w:tab w:val="num" w:pos="1069"/>
        </w:tabs>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Спасо-Преображенський монастир (ХII-ХIII ст.н.е.)</w:t>
      </w:r>
    </w:p>
    <w:p w:rsidR="00A853B9" w:rsidRPr="00D726B5" w:rsidRDefault="00A853B9" w:rsidP="00A853B9">
      <w:pPr>
        <w:shd w:val="clear" w:color="auto" w:fill="FFFFFF" w:themeFill="background1"/>
        <w:tabs>
          <w:tab w:val="num" w:pos="1069"/>
        </w:tabs>
        <w:spacing w:after="0" w:line="360" w:lineRule="auto"/>
        <w:ind w:firstLine="709"/>
        <w:jc w:val="both"/>
        <w:rPr>
          <w:rFonts w:ascii="Times New Roman" w:hAnsi="Times New Roman" w:cs="Times New Roman"/>
          <w:sz w:val="28"/>
          <w:szCs w:val="28"/>
          <w:lang w:val="uk-UA"/>
        </w:rPr>
      </w:pPr>
    </w:p>
    <w:tbl>
      <w:tblPr>
        <w:tblW w:w="0" w:type="auto"/>
        <w:tblInd w:w="2392" w:type="dxa"/>
        <w:tblLayout w:type="fixed"/>
        <w:tblLook w:val="01E0"/>
      </w:tblPr>
      <w:tblGrid>
        <w:gridCol w:w="652"/>
        <w:gridCol w:w="866"/>
        <w:gridCol w:w="3428"/>
      </w:tblGrid>
      <w:tr w:rsidR="00A853B9" w:rsidRPr="00D726B5" w:rsidTr="00632E37">
        <w:trPr>
          <w:cantSplit/>
        </w:trPr>
        <w:tc>
          <w:tcPr>
            <w:tcW w:w="652" w:type="dxa"/>
            <w:vMerge w:val="restart"/>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jc w:val="right"/>
              <w:rPr>
                <w:rFonts w:ascii="Times New Roman" w:hAnsi="Times New Roman" w:cs="Times New Roman"/>
                <w:sz w:val="26"/>
                <w:lang w:val="uk-UA"/>
              </w:rPr>
            </w:pPr>
            <w:r w:rsidRPr="00D726B5">
              <w:rPr>
                <w:rFonts w:ascii="Times New Roman" w:hAnsi="Times New Roman" w:cs="Times New Roman"/>
                <w:sz w:val="26"/>
                <w:lang w:val="uk-UA"/>
              </w:rPr>
              <w:t>L=</w:t>
            </w:r>
          </w:p>
        </w:tc>
        <w:tc>
          <w:tcPr>
            <w:tcW w:w="866" w:type="dxa"/>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jc w:val="center"/>
              <w:rPr>
                <w:rFonts w:ascii="Times New Roman" w:hAnsi="Times New Roman" w:cs="Times New Roman"/>
                <w:sz w:val="26"/>
                <w:lang w:val="uk-UA"/>
              </w:rPr>
            </w:pPr>
            <w:r w:rsidRPr="00D726B5">
              <w:rPr>
                <w:rFonts w:ascii="Times New Roman" w:hAnsi="Times New Roman" w:cs="Times New Roman"/>
                <w:sz w:val="26"/>
                <w:lang w:val="uk-UA"/>
              </w:rPr>
              <w:t>20х8</w:t>
            </w:r>
          </w:p>
        </w:tc>
        <w:tc>
          <w:tcPr>
            <w:tcW w:w="3428" w:type="dxa"/>
            <w:vMerge w:val="restart"/>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rPr>
                <w:rFonts w:ascii="Times New Roman" w:hAnsi="Times New Roman" w:cs="Times New Roman"/>
                <w:sz w:val="26"/>
                <w:lang w:val="uk-UA"/>
              </w:rPr>
            </w:pPr>
            <w:r w:rsidRPr="00D726B5">
              <w:rPr>
                <w:rFonts w:ascii="Times New Roman" w:hAnsi="Times New Roman" w:cs="Times New Roman"/>
                <w:sz w:val="26"/>
                <w:lang w:val="uk-UA"/>
              </w:rPr>
              <w:t>х (2-0,25(2-1))= 140 осіб/дн.</w:t>
            </w:r>
          </w:p>
        </w:tc>
      </w:tr>
      <w:tr w:rsidR="00A853B9" w:rsidRPr="00D726B5" w:rsidTr="00632E37">
        <w:trPr>
          <w:cantSplit/>
        </w:trPr>
        <w:tc>
          <w:tcPr>
            <w:tcW w:w="652" w:type="dxa"/>
            <w:vMerge/>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jc w:val="center"/>
              <w:rPr>
                <w:rFonts w:ascii="Times New Roman" w:hAnsi="Times New Roman" w:cs="Times New Roman"/>
                <w:sz w:val="26"/>
                <w:lang w:val="uk-UA"/>
              </w:rPr>
            </w:pPr>
          </w:p>
        </w:tc>
        <w:tc>
          <w:tcPr>
            <w:tcW w:w="866" w:type="dxa"/>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jc w:val="center"/>
              <w:rPr>
                <w:rFonts w:ascii="Times New Roman" w:hAnsi="Times New Roman" w:cs="Times New Roman"/>
                <w:sz w:val="26"/>
                <w:lang w:val="uk-UA"/>
              </w:rPr>
            </w:pPr>
            <w:r w:rsidRPr="00D726B5">
              <w:rPr>
                <w:rFonts w:ascii="Times New Roman" w:hAnsi="Times New Roman" w:cs="Times New Roman"/>
                <w:sz w:val="26"/>
                <w:lang w:val="uk-UA"/>
              </w:rPr>
              <w:t>2</w:t>
            </w:r>
          </w:p>
        </w:tc>
        <w:tc>
          <w:tcPr>
            <w:tcW w:w="3428" w:type="dxa"/>
            <w:vMerge/>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jc w:val="center"/>
              <w:rPr>
                <w:rFonts w:ascii="Times New Roman" w:hAnsi="Times New Roman" w:cs="Times New Roman"/>
                <w:sz w:val="26"/>
                <w:lang w:val="uk-UA"/>
              </w:rPr>
            </w:pPr>
          </w:p>
        </w:tc>
      </w:tr>
    </w:tbl>
    <w:p w:rsidR="00A853B9" w:rsidRPr="00D726B5" w:rsidRDefault="00A853B9" w:rsidP="00A853B9">
      <w:pPr>
        <w:shd w:val="clear" w:color="auto" w:fill="FFFFFF" w:themeFill="background1"/>
        <w:tabs>
          <w:tab w:val="num" w:pos="1069"/>
        </w:tabs>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tabs>
          <w:tab w:val="num" w:pos="1069"/>
        </w:tabs>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Городище ”Замок” (дитинець літописного міста Новгорода- Сіверського VІІІ - ХVIIІ ст. н.е.,)</w:t>
      </w:r>
    </w:p>
    <w:tbl>
      <w:tblPr>
        <w:tblW w:w="0" w:type="auto"/>
        <w:tblInd w:w="2392" w:type="dxa"/>
        <w:tblLayout w:type="fixed"/>
        <w:tblLook w:val="01E0"/>
      </w:tblPr>
      <w:tblGrid>
        <w:gridCol w:w="652"/>
        <w:gridCol w:w="866"/>
        <w:gridCol w:w="3428"/>
      </w:tblGrid>
      <w:tr w:rsidR="00A853B9" w:rsidRPr="00D726B5" w:rsidTr="00632E37">
        <w:trPr>
          <w:cantSplit/>
        </w:trPr>
        <w:tc>
          <w:tcPr>
            <w:tcW w:w="652" w:type="dxa"/>
            <w:vMerge w:val="restart"/>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jc w:val="right"/>
              <w:rPr>
                <w:sz w:val="26"/>
                <w:lang w:val="uk-UA"/>
              </w:rPr>
            </w:pPr>
            <w:r w:rsidRPr="00D726B5">
              <w:rPr>
                <w:sz w:val="26"/>
                <w:lang w:val="uk-UA"/>
              </w:rPr>
              <w:t>L=</w:t>
            </w:r>
          </w:p>
        </w:tc>
        <w:tc>
          <w:tcPr>
            <w:tcW w:w="866" w:type="dxa"/>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jc w:val="center"/>
              <w:rPr>
                <w:sz w:val="26"/>
                <w:lang w:val="uk-UA"/>
              </w:rPr>
            </w:pPr>
            <w:r w:rsidRPr="00D726B5">
              <w:rPr>
                <w:sz w:val="26"/>
                <w:lang w:val="uk-UA"/>
              </w:rPr>
              <w:t>20х8</w:t>
            </w:r>
          </w:p>
        </w:tc>
        <w:tc>
          <w:tcPr>
            <w:tcW w:w="3428" w:type="dxa"/>
            <w:vMerge w:val="restart"/>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rPr>
                <w:sz w:val="26"/>
                <w:lang w:val="uk-UA"/>
              </w:rPr>
            </w:pPr>
            <w:r w:rsidRPr="00D726B5">
              <w:rPr>
                <w:sz w:val="26"/>
                <w:lang w:val="uk-UA"/>
              </w:rPr>
              <w:t>х (2-0,25(2-1))= 280 осіб/дн.</w:t>
            </w:r>
          </w:p>
        </w:tc>
      </w:tr>
      <w:tr w:rsidR="00A853B9" w:rsidRPr="00D726B5" w:rsidTr="00632E37">
        <w:trPr>
          <w:cantSplit/>
        </w:trPr>
        <w:tc>
          <w:tcPr>
            <w:tcW w:w="652" w:type="dxa"/>
            <w:vMerge/>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jc w:val="center"/>
              <w:rPr>
                <w:sz w:val="26"/>
                <w:lang w:val="uk-UA"/>
              </w:rPr>
            </w:pPr>
          </w:p>
        </w:tc>
        <w:tc>
          <w:tcPr>
            <w:tcW w:w="866" w:type="dxa"/>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jc w:val="center"/>
              <w:rPr>
                <w:sz w:val="26"/>
                <w:lang w:val="uk-UA"/>
              </w:rPr>
            </w:pPr>
            <w:r w:rsidRPr="00D726B5">
              <w:rPr>
                <w:sz w:val="26"/>
                <w:lang w:val="uk-UA"/>
              </w:rPr>
              <w:t>1</w:t>
            </w:r>
          </w:p>
        </w:tc>
        <w:tc>
          <w:tcPr>
            <w:tcW w:w="3428" w:type="dxa"/>
            <w:vMerge/>
            <w:tcBorders>
              <w:top w:val="single" w:sz="4" w:space="0" w:color="auto"/>
              <w:left w:val="single" w:sz="4" w:space="0" w:color="auto"/>
              <w:bottom w:val="single" w:sz="4" w:space="0" w:color="auto"/>
              <w:right w:val="single" w:sz="4" w:space="0" w:color="auto"/>
            </w:tcBorders>
            <w:vAlign w:val="center"/>
          </w:tcPr>
          <w:p w:rsidR="00A853B9" w:rsidRPr="00D726B5" w:rsidRDefault="00A853B9" w:rsidP="00632E37">
            <w:pPr>
              <w:shd w:val="clear" w:color="auto" w:fill="FFFFFF" w:themeFill="background1"/>
              <w:spacing w:line="360" w:lineRule="auto"/>
              <w:jc w:val="center"/>
              <w:rPr>
                <w:sz w:val="26"/>
                <w:lang w:val="uk-UA"/>
              </w:rPr>
            </w:pPr>
          </w:p>
        </w:tc>
      </w:tr>
    </w:tbl>
    <w:p w:rsidR="00A853B9" w:rsidRPr="00D726B5" w:rsidRDefault="00A853B9" w:rsidP="00A853B9">
      <w:pPr>
        <w:pStyle w:val="2"/>
        <w:shd w:val="clear" w:color="auto" w:fill="FFFFFF" w:themeFill="background1"/>
        <w:spacing w:before="0" w:line="360" w:lineRule="auto"/>
        <w:ind w:firstLine="709"/>
        <w:rPr>
          <w:rFonts w:ascii="Times New Roman" w:eastAsiaTheme="minorHAnsi" w:hAnsi="Times New Roman" w:cs="Times New Roman"/>
          <w:color w:val="auto"/>
          <w:sz w:val="28"/>
          <w:szCs w:val="28"/>
          <w:lang w:val="uk-UA"/>
        </w:rPr>
      </w:pPr>
    </w:p>
    <w:p w:rsidR="00A853B9" w:rsidRPr="00D726B5" w:rsidRDefault="00A853B9" w:rsidP="00A853B9">
      <w:pPr>
        <w:pStyle w:val="2"/>
        <w:shd w:val="clear" w:color="auto" w:fill="FFFFFF" w:themeFill="background1"/>
        <w:spacing w:before="0" w:line="360" w:lineRule="auto"/>
        <w:rPr>
          <w:rFonts w:ascii="Times New Roman" w:hAnsi="Times New Roman" w:cs="Times New Roman"/>
          <w:color w:val="auto"/>
          <w:sz w:val="28"/>
          <w:szCs w:val="28"/>
          <w:lang w:val="uk-UA"/>
        </w:rPr>
      </w:pPr>
      <w:r w:rsidRPr="00D726B5">
        <w:rPr>
          <w:rFonts w:ascii="Times New Roman" w:hAnsi="Times New Roman" w:cs="Times New Roman"/>
          <w:color w:val="auto"/>
          <w:sz w:val="28"/>
          <w:szCs w:val="28"/>
          <w:lang w:val="uk-UA"/>
        </w:rPr>
        <w:t>Музей-заповідник "Слово о полку Ігоревім"</w:t>
      </w:r>
    </w:p>
    <w:tbl>
      <w:tblPr>
        <w:tblW w:w="0" w:type="auto"/>
        <w:tblInd w:w="2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52"/>
        <w:gridCol w:w="866"/>
        <w:gridCol w:w="3480"/>
      </w:tblGrid>
      <w:tr w:rsidR="00A853B9" w:rsidRPr="00D726B5" w:rsidTr="00632E37">
        <w:trPr>
          <w:cantSplit/>
        </w:trPr>
        <w:tc>
          <w:tcPr>
            <w:tcW w:w="652" w:type="dxa"/>
            <w:vMerge w:val="restart"/>
            <w:vAlign w:val="center"/>
          </w:tcPr>
          <w:p w:rsidR="00A853B9" w:rsidRPr="00D726B5" w:rsidRDefault="00A853B9" w:rsidP="00632E37">
            <w:pPr>
              <w:shd w:val="clear" w:color="auto" w:fill="FFFFFF" w:themeFill="background1"/>
              <w:spacing w:line="360" w:lineRule="auto"/>
              <w:jc w:val="right"/>
              <w:rPr>
                <w:sz w:val="26"/>
                <w:lang w:val="uk-UA"/>
              </w:rPr>
            </w:pPr>
            <w:r w:rsidRPr="00D726B5">
              <w:rPr>
                <w:sz w:val="26"/>
                <w:lang w:val="uk-UA"/>
              </w:rPr>
              <w:t>L=</w:t>
            </w:r>
          </w:p>
        </w:tc>
        <w:tc>
          <w:tcPr>
            <w:tcW w:w="866" w:type="dxa"/>
            <w:vAlign w:val="center"/>
          </w:tcPr>
          <w:p w:rsidR="00A853B9" w:rsidRPr="00D726B5" w:rsidRDefault="00A853B9" w:rsidP="00632E37">
            <w:pPr>
              <w:shd w:val="clear" w:color="auto" w:fill="FFFFFF" w:themeFill="background1"/>
              <w:jc w:val="center"/>
              <w:rPr>
                <w:sz w:val="26"/>
                <w:lang w:val="uk-UA"/>
              </w:rPr>
            </w:pPr>
            <w:r w:rsidRPr="00D726B5">
              <w:rPr>
                <w:sz w:val="26"/>
                <w:lang w:val="uk-UA"/>
              </w:rPr>
              <w:t>15х8</w:t>
            </w:r>
          </w:p>
        </w:tc>
        <w:tc>
          <w:tcPr>
            <w:tcW w:w="3480" w:type="dxa"/>
            <w:vMerge w:val="restart"/>
            <w:vAlign w:val="center"/>
          </w:tcPr>
          <w:p w:rsidR="00A853B9" w:rsidRPr="00D726B5" w:rsidRDefault="00A853B9" w:rsidP="00632E37">
            <w:pPr>
              <w:shd w:val="clear" w:color="auto" w:fill="FFFFFF" w:themeFill="background1"/>
              <w:spacing w:line="360" w:lineRule="auto"/>
              <w:rPr>
                <w:sz w:val="26"/>
                <w:lang w:val="uk-UA"/>
              </w:rPr>
            </w:pPr>
            <w:r w:rsidRPr="00D726B5">
              <w:rPr>
                <w:sz w:val="26"/>
                <w:lang w:val="uk-UA"/>
              </w:rPr>
              <w:t xml:space="preserve">х (2-0,25(2-1))= 105 осіб/дн. </w:t>
            </w:r>
          </w:p>
        </w:tc>
      </w:tr>
      <w:tr w:rsidR="00A853B9" w:rsidRPr="00D726B5" w:rsidTr="00632E37">
        <w:trPr>
          <w:cantSplit/>
        </w:trPr>
        <w:tc>
          <w:tcPr>
            <w:tcW w:w="652" w:type="dxa"/>
            <w:vMerge/>
            <w:vAlign w:val="center"/>
          </w:tcPr>
          <w:p w:rsidR="00A853B9" w:rsidRPr="00D726B5" w:rsidRDefault="00A853B9" w:rsidP="00632E37">
            <w:pPr>
              <w:shd w:val="clear" w:color="auto" w:fill="FFFFFF" w:themeFill="background1"/>
              <w:spacing w:line="360" w:lineRule="auto"/>
              <w:jc w:val="center"/>
              <w:rPr>
                <w:sz w:val="26"/>
                <w:lang w:val="uk-UA"/>
              </w:rPr>
            </w:pPr>
          </w:p>
        </w:tc>
        <w:tc>
          <w:tcPr>
            <w:tcW w:w="866" w:type="dxa"/>
            <w:vAlign w:val="center"/>
          </w:tcPr>
          <w:p w:rsidR="00A853B9" w:rsidRPr="00D726B5" w:rsidRDefault="00A853B9" w:rsidP="00632E37">
            <w:pPr>
              <w:shd w:val="clear" w:color="auto" w:fill="FFFFFF" w:themeFill="background1"/>
              <w:spacing w:line="360" w:lineRule="auto"/>
              <w:jc w:val="center"/>
              <w:rPr>
                <w:sz w:val="26"/>
                <w:lang w:val="uk-UA"/>
              </w:rPr>
            </w:pPr>
            <w:r w:rsidRPr="00D726B5">
              <w:rPr>
                <w:sz w:val="26"/>
                <w:lang w:val="uk-UA"/>
              </w:rPr>
              <w:t>2</w:t>
            </w:r>
          </w:p>
        </w:tc>
        <w:tc>
          <w:tcPr>
            <w:tcW w:w="3480" w:type="dxa"/>
            <w:vMerge/>
            <w:vAlign w:val="center"/>
          </w:tcPr>
          <w:p w:rsidR="00A853B9" w:rsidRPr="00D726B5" w:rsidRDefault="00A853B9" w:rsidP="00632E37">
            <w:pPr>
              <w:shd w:val="clear" w:color="auto" w:fill="FFFFFF" w:themeFill="background1"/>
              <w:spacing w:line="360" w:lineRule="auto"/>
              <w:jc w:val="center"/>
              <w:rPr>
                <w:sz w:val="26"/>
                <w:lang w:val="uk-UA"/>
              </w:rPr>
            </w:pPr>
          </w:p>
        </w:tc>
      </w:tr>
    </w:tbl>
    <w:p w:rsidR="00A853B9" w:rsidRDefault="00A853B9" w:rsidP="00A853B9">
      <w:pPr>
        <w:pStyle w:val="2"/>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ab/>
      </w:r>
    </w:p>
    <w:p w:rsidR="00A853B9" w:rsidRPr="00D726B5" w:rsidRDefault="00A853B9" w:rsidP="00A853B9">
      <w:pPr>
        <w:pStyle w:val="2"/>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Краєзнавчий музей</w:t>
      </w:r>
    </w:p>
    <w:tbl>
      <w:tblPr>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9"/>
        <w:gridCol w:w="851"/>
        <w:gridCol w:w="3402"/>
      </w:tblGrid>
      <w:tr w:rsidR="00A853B9" w:rsidRPr="00D726B5" w:rsidTr="00632E37">
        <w:trPr>
          <w:cantSplit/>
        </w:trPr>
        <w:tc>
          <w:tcPr>
            <w:tcW w:w="709" w:type="dxa"/>
            <w:vMerge w:val="restart"/>
            <w:vAlign w:val="center"/>
          </w:tcPr>
          <w:p w:rsidR="00A853B9" w:rsidRPr="00D726B5" w:rsidRDefault="00A853B9" w:rsidP="00632E37">
            <w:pPr>
              <w:shd w:val="clear" w:color="auto" w:fill="FFFFFF" w:themeFill="background1"/>
              <w:spacing w:line="360" w:lineRule="auto"/>
              <w:jc w:val="right"/>
              <w:rPr>
                <w:sz w:val="26"/>
                <w:lang w:val="uk-UA"/>
              </w:rPr>
            </w:pPr>
            <w:r w:rsidRPr="00D726B5">
              <w:rPr>
                <w:sz w:val="26"/>
                <w:lang w:val="uk-UA"/>
              </w:rPr>
              <w:t>L=</w:t>
            </w:r>
          </w:p>
        </w:tc>
        <w:tc>
          <w:tcPr>
            <w:tcW w:w="851" w:type="dxa"/>
            <w:vAlign w:val="center"/>
          </w:tcPr>
          <w:p w:rsidR="00A853B9" w:rsidRPr="00D726B5" w:rsidRDefault="00A853B9" w:rsidP="00632E37">
            <w:pPr>
              <w:shd w:val="clear" w:color="auto" w:fill="FFFFFF" w:themeFill="background1"/>
              <w:jc w:val="center"/>
              <w:rPr>
                <w:sz w:val="26"/>
                <w:lang w:val="uk-UA"/>
              </w:rPr>
            </w:pPr>
            <w:r w:rsidRPr="00D726B5">
              <w:rPr>
                <w:sz w:val="26"/>
                <w:lang w:val="uk-UA"/>
              </w:rPr>
              <w:t>10х8</w:t>
            </w:r>
          </w:p>
        </w:tc>
        <w:tc>
          <w:tcPr>
            <w:tcW w:w="3402" w:type="dxa"/>
            <w:vMerge w:val="restart"/>
            <w:vAlign w:val="center"/>
          </w:tcPr>
          <w:p w:rsidR="00A853B9" w:rsidRPr="00D726B5" w:rsidRDefault="00A853B9" w:rsidP="00632E37">
            <w:pPr>
              <w:shd w:val="clear" w:color="auto" w:fill="FFFFFF" w:themeFill="background1"/>
              <w:spacing w:line="360" w:lineRule="auto"/>
              <w:rPr>
                <w:sz w:val="26"/>
                <w:lang w:val="uk-UA"/>
              </w:rPr>
            </w:pPr>
            <w:r w:rsidRPr="00D726B5">
              <w:rPr>
                <w:sz w:val="26"/>
                <w:lang w:val="uk-UA"/>
              </w:rPr>
              <w:t xml:space="preserve">х (2-0,25(2-1)= 94 осіб/дн. </w:t>
            </w:r>
          </w:p>
        </w:tc>
      </w:tr>
      <w:tr w:rsidR="00A853B9" w:rsidRPr="00D726B5" w:rsidTr="00632E37">
        <w:trPr>
          <w:cantSplit/>
        </w:trPr>
        <w:tc>
          <w:tcPr>
            <w:tcW w:w="709" w:type="dxa"/>
            <w:vMerge/>
            <w:vAlign w:val="center"/>
          </w:tcPr>
          <w:p w:rsidR="00A853B9" w:rsidRPr="00D726B5" w:rsidRDefault="00A853B9" w:rsidP="00632E37">
            <w:pPr>
              <w:shd w:val="clear" w:color="auto" w:fill="FFFFFF" w:themeFill="background1"/>
              <w:spacing w:line="360" w:lineRule="auto"/>
              <w:jc w:val="center"/>
              <w:rPr>
                <w:sz w:val="26"/>
                <w:lang w:val="uk-UA"/>
              </w:rPr>
            </w:pPr>
          </w:p>
        </w:tc>
        <w:tc>
          <w:tcPr>
            <w:tcW w:w="851" w:type="dxa"/>
            <w:vAlign w:val="center"/>
          </w:tcPr>
          <w:p w:rsidR="00A853B9" w:rsidRPr="00D726B5" w:rsidRDefault="00A853B9" w:rsidP="00632E37">
            <w:pPr>
              <w:shd w:val="clear" w:color="auto" w:fill="FFFFFF" w:themeFill="background1"/>
              <w:spacing w:line="360" w:lineRule="auto"/>
              <w:jc w:val="center"/>
              <w:rPr>
                <w:sz w:val="26"/>
                <w:lang w:val="uk-UA"/>
              </w:rPr>
            </w:pPr>
            <w:r w:rsidRPr="00D726B5">
              <w:rPr>
                <w:sz w:val="26"/>
                <w:lang w:val="uk-UA"/>
              </w:rPr>
              <w:t>1,5</w:t>
            </w:r>
          </w:p>
        </w:tc>
        <w:tc>
          <w:tcPr>
            <w:tcW w:w="3402" w:type="dxa"/>
            <w:vMerge/>
            <w:vAlign w:val="center"/>
          </w:tcPr>
          <w:p w:rsidR="00A853B9" w:rsidRPr="00D726B5" w:rsidRDefault="00A853B9" w:rsidP="00632E37">
            <w:pPr>
              <w:shd w:val="clear" w:color="auto" w:fill="FFFFFF" w:themeFill="background1"/>
              <w:spacing w:line="360" w:lineRule="auto"/>
              <w:jc w:val="center"/>
              <w:rPr>
                <w:sz w:val="26"/>
                <w:lang w:val="uk-UA"/>
              </w:rPr>
            </w:pPr>
          </w:p>
        </w:tc>
      </w:tr>
    </w:tbl>
    <w:p w:rsidR="00A853B9" w:rsidRDefault="00A853B9" w:rsidP="00A853B9">
      <w:pPr>
        <w:shd w:val="clear" w:color="auto" w:fill="FFFFFF" w:themeFill="background1"/>
        <w:spacing w:after="0" w:line="360" w:lineRule="auto"/>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jc w:val="both"/>
        <w:rPr>
          <w:rFonts w:ascii="Times New Roman" w:hAnsi="Times New Roman" w:cs="Times New Roman"/>
          <w:color w:val="FF0000"/>
          <w:sz w:val="28"/>
          <w:szCs w:val="28"/>
          <w:lang w:val="uk-UA"/>
        </w:rPr>
      </w:pPr>
      <w:r w:rsidRPr="00D726B5">
        <w:rPr>
          <w:rFonts w:ascii="Times New Roman" w:hAnsi="Times New Roman" w:cs="Times New Roman"/>
          <w:sz w:val="28"/>
          <w:szCs w:val="28"/>
          <w:lang w:val="uk-UA"/>
        </w:rPr>
        <w:lastRenderedPageBreak/>
        <w:t>Оглядова екскурсія містом</w:t>
      </w:r>
    </w:p>
    <w:tbl>
      <w:tblPr>
        <w:tblW w:w="0" w:type="auto"/>
        <w:tblInd w:w="2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52"/>
        <w:gridCol w:w="866"/>
        <w:gridCol w:w="3428"/>
      </w:tblGrid>
      <w:tr w:rsidR="00A853B9" w:rsidRPr="00D726B5" w:rsidTr="00632E37">
        <w:trPr>
          <w:cantSplit/>
        </w:trPr>
        <w:tc>
          <w:tcPr>
            <w:tcW w:w="652" w:type="dxa"/>
            <w:vMerge w:val="restart"/>
            <w:vAlign w:val="center"/>
          </w:tcPr>
          <w:p w:rsidR="00A853B9" w:rsidRPr="00D726B5" w:rsidRDefault="00A853B9" w:rsidP="00632E37">
            <w:pPr>
              <w:shd w:val="clear" w:color="auto" w:fill="FFFFFF" w:themeFill="background1"/>
              <w:spacing w:line="360" w:lineRule="auto"/>
              <w:jc w:val="right"/>
              <w:rPr>
                <w:sz w:val="26"/>
                <w:lang w:val="uk-UA"/>
              </w:rPr>
            </w:pPr>
            <w:r w:rsidRPr="00D726B5">
              <w:rPr>
                <w:sz w:val="26"/>
                <w:lang w:val="uk-UA"/>
              </w:rPr>
              <w:t>L=</w:t>
            </w:r>
          </w:p>
        </w:tc>
        <w:tc>
          <w:tcPr>
            <w:tcW w:w="866" w:type="dxa"/>
            <w:vAlign w:val="center"/>
          </w:tcPr>
          <w:p w:rsidR="00A853B9" w:rsidRPr="00D726B5" w:rsidRDefault="00A853B9" w:rsidP="00632E37">
            <w:pPr>
              <w:shd w:val="clear" w:color="auto" w:fill="FFFFFF" w:themeFill="background1"/>
              <w:jc w:val="center"/>
              <w:rPr>
                <w:sz w:val="26"/>
                <w:lang w:val="uk-UA"/>
              </w:rPr>
            </w:pPr>
            <w:r w:rsidRPr="00D726B5">
              <w:rPr>
                <w:sz w:val="26"/>
                <w:lang w:val="uk-UA"/>
              </w:rPr>
              <w:t>30х8</w:t>
            </w:r>
          </w:p>
        </w:tc>
        <w:tc>
          <w:tcPr>
            <w:tcW w:w="3428" w:type="dxa"/>
            <w:vMerge w:val="restart"/>
            <w:vAlign w:val="center"/>
          </w:tcPr>
          <w:p w:rsidR="00A853B9" w:rsidRPr="00D726B5" w:rsidRDefault="00A853B9" w:rsidP="00632E37">
            <w:pPr>
              <w:shd w:val="clear" w:color="auto" w:fill="FFFFFF" w:themeFill="background1"/>
              <w:spacing w:line="360" w:lineRule="auto"/>
              <w:rPr>
                <w:sz w:val="26"/>
                <w:lang w:val="uk-UA"/>
              </w:rPr>
            </w:pPr>
            <w:r w:rsidRPr="00D726B5">
              <w:rPr>
                <w:sz w:val="26"/>
                <w:lang w:val="uk-UA"/>
              </w:rPr>
              <w:t>х (5-0,25(5-1)= 1 520 осіб/дн.</w:t>
            </w:r>
          </w:p>
        </w:tc>
      </w:tr>
      <w:tr w:rsidR="00A853B9" w:rsidRPr="00D726B5" w:rsidTr="00632E37">
        <w:trPr>
          <w:cantSplit/>
        </w:trPr>
        <w:tc>
          <w:tcPr>
            <w:tcW w:w="652" w:type="dxa"/>
            <w:vMerge/>
            <w:vAlign w:val="center"/>
          </w:tcPr>
          <w:p w:rsidR="00A853B9" w:rsidRPr="00D726B5" w:rsidRDefault="00A853B9" w:rsidP="00632E37">
            <w:pPr>
              <w:shd w:val="clear" w:color="auto" w:fill="FFFFFF" w:themeFill="background1"/>
              <w:spacing w:line="360" w:lineRule="auto"/>
              <w:jc w:val="center"/>
              <w:rPr>
                <w:sz w:val="26"/>
                <w:lang w:val="uk-UA"/>
              </w:rPr>
            </w:pPr>
          </w:p>
        </w:tc>
        <w:tc>
          <w:tcPr>
            <w:tcW w:w="866" w:type="dxa"/>
            <w:vAlign w:val="center"/>
          </w:tcPr>
          <w:p w:rsidR="00A853B9" w:rsidRPr="00D726B5" w:rsidRDefault="00A853B9" w:rsidP="00632E37">
            <w:pPr>
              <w:shd w:val="clear" w:color="auto" w:fill="FFFFFF" w:themeFill="background1"/>
              <w:spacing w:line="360" w:lineRule="auto"/>
              <w:jc w:val="center"/>
              <w:rPr>
                <w:sz w:val="26"/>
                <w:lang w:val="uk-UA"/>
              </w:rPr>
            </w:pPr>
            <w:r w:rsidRPr="00D726B5">
              <w:rPr>
                <w:sz w:val="26"/>
                <w:lang w:val="uk-UA"/>
              </w:rPr>
              <w:t>3</w:t>
            </w:r>
          </w:p>
        </w:tc>
        <w:tc>
          <w:tcPr>
            <w:tcW w:w="3428" w:type="dxa"/>
            <w:vMerge/>
            <w:vAlign w:val="center"/>
          </w:tcPr>
          <w:p w:rsidR="00A853B9" w:rsidRPr="00D726B5" w:rsidRDefault="00A853B9" w:rsidP="00632E37">
            <w:pPr>
              <w:shd w:val="clear" w:color="auto" w:fill="FFFFFF" w:themeFill="background1"/>
              <w:spacing w:line="360" w:lineRule="auto"/>
              <w:jc w:val="center"/>
              <w:rPr>
                <w:sz w:val="26"/>
                <w:lang w:val="uk-UA"/>
              </w:rPr>
            </w:pPr>
          </w:p>
        </w:tc>
      </w:tr>
    </w:tbl>
    <w:p w:rsidR="00A853B9" w:rsidRPr="00D726B5" w:rsidRDefault="00A853B9" w:rsidP="00A853B9">
      <w:pPr>
        <w:shd w:val="clear" w:color="auto" w:fill="FFFFFF" w:themeFill="background1"/>
        <w:spacing w:after="0" w:line="360" w:lineRule="auto"/>
        <w:ind w:firstLine="709"/>
        <w:rPr>
          <w:rFonts w:ascii="Times New Roman" w:hAnsi="Times New Roman" w:cs="Times New Roman"/>
          <w:sz w:val="28"/>
          <w:szCs w:val="28"/>
          <w:lang w:val="uk-UA"/>
        </w:rPr>
      </w:pPr>
    </w:p>
    <w:p w:rsidR="00A853B9" w:rsidRPr="00D726B5" w:rsidRDefault="00DF00CA"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Рекомендована денна кількість туристів і туристичних груп в</w:t>
      </w:r>
      <w:r w:rsidR="00A853B9" w:rsidRPr="00D726B5">
        <w:rPr>
          <w:rFonts w:ascii="Times New Roman" w:hAnsi="Times New Roman" w:cs="Times New Roman"/>
          <w:sz w:val="28"/>
          <w:szCs w:val="28"/>
          <w:lang w:val="uk-UA"/>
        </w:rPr>
        <w:t xml:space="preserve">сіх категорій  (t) не </w:t>
      </w:r>
      <w:r>
        <w:rPr>
          <w:rFonts w:ascii="Times New Roman" w:hAnsi="Times New Roman" w:cs="Times New Roman"/>
          <w:sz w:val="28"/>
          <w:szCs w:val="28"/>
          <w:lang w:val="uk-UA"/>
        </w:rPr>
        <w:t>має переходити межу пропускної можливості на  всіх екскурсійних об’єктах району (L), в</w:t>
      </w:r>
      <w:r w:rsidRPr="00D726B5">
        <w:rPr>
          <w:rFonts w:ascii="Times New Roman" w:hAnsi="Times New Roman" w:cs="Times New Roman"/>
          <w:sz w:val="28"/>
          <w:szCs w:val="28"/>
          <w:lang w:val="uk-UA"/>
        </w:rPr>
        <w:t>рахов</w:t>
      </w:r>
      <w:r>
        <w:rPr>
          <w:rFonts w:ascii="Times New Roman" w:hAnsi="Times New Roman" w:cs="Times New Roman"/>
          <w:sz w:val="28"/>
          <w:szCs w:val="28"/>
          <w:lang w:val="uk-UA"/>
        </w:rPr>
        <w:t>уючи  понижуючийпоказник з можливими</w:t>
      </w:r>
      <w:r w:rsidR="00A853B9" w:rsidRPr="00D726B5">
        <w:rPr>
          <w:rFonts w:ascii="Times New Roman" w:hAnsi="Times New Roman" w:cs="Times New Roman"/>
          <w:sz w:val="28"/>
          <w:szCs w:val="28"/>
          <w:lang w:val="uk-UA"/>
        </w:rPr>
        <w:t xml:space="preserve"> порушення</w:t>
      </w:r>
      <w:r>
        <w:rPr>
          <w:rFonts w:ascii="Times New Roman" w:hAnsi="Times New Roman" w:cs="Times New Roman"/>
          <w:sz w:val="28"/>
          <w:szCs w:val="28"/>
          <w:lang w:val="uk-UA"/>
        </w:rPr>
        <w:t>ми</w:t>
      </w:r>
      <w:r w:rsidR="00A853B9" w:rsidRPr="00D726B5">
        <w:rPr>
          <w:rFonts w:ascii="Times New Roman" w:hAnsi="Times New Roman" w:cs="Times New Roman"/>
          <w:sz w:val="28"/>
          <w:szCs w:val="28"/>
          <w:lang w:val="uk-UA"/>
        </w:rPr>
        <w:t xml:space="preserve"> в їх роботі (а=0,9):   t=a х L .</w:t>
      </w:r>
    </w:p>
    <w:p w:rsidR="00A853B9" w:rsidRPr="00D726B5" w:rsidRDefault="00A853B9" w:rsidP="00A853B9">
      <w:pPr>
        <w:shd w:val="clear" w:color="auto" w:fill="FFFFFF" w:themeFill="background1"/>
        <w:spacing w:after="0" w:line="360" w:lineRule="auto"/>
        <w:ind w:firstLine="709"/>
        <w:rPr>
          <w:rFonts w:ascii="Times New Roman" w:hAnsi="Times New Roman" w:cs="Times New Roman"/>
          <w:sz w:val="28"/>
          <w:szCs w:val="28"/>
          <w:lang w:val="uk-UA"/>
        </w:rPr>
      </w:pPr>
      <w:r w:rsidRPr="00D726B5">
        <w:rPr>
          <w:rFonts w:ascii="Times New Roman" w:hAnsi="Times New Roman" w:cs="Times New Roman"/>
          <w:sz w:val="28"/>
          <w:szCs w:val="28"/>
          <w:lang w:val="uk-UA"/>
        </w:rPr>
        <w:t>t=0,9х(</w:t>
      </w:r>
      <w:r w:rsidR="00632E37">
        <w:rPr>
          <w:rFonts w:ascii="Times New Roman" w:hAnsi="Times New Roman" w:cs="Times New Roman"/>
          <w:sz w:val="28"/>
          <w:szCs w:val="28"/>
          <w:lang w:val="uk-UA"/>
        </w:rPr>
        <w:t>140осіб/дн+280осіб/дн+105осіб/дн+94осіб/дн+1 520осіб</w:t>
      </w:r>
      <w:r w:rsidRPr="00D726B5">
        <w:rPr>
          <w:rFonts w:ascii="Times New Roman" w:hAnsi="Times New Roman" w:cs="Times New Roman"/>
          <w:sz w:val="28"/>
          <w:szCs w:val="28"/>
          <w:lang w:val="uk-UA"/>
        </w:rPr>
        <w:t>/дн)=1 925 осіб/дн.</w:t>
      </w:r>
    </w:p>
    <w:p w:rsidR="00A853B9" w:rsidRPr="00D726B5" w:rsidRDefault="00935B3E"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Наведена </w:t>
      </w:r>
      <w:r w:rsidR="00A853B9" w:rsidRPr="00D726B5">
        <w:rPr>
          <w:rFonts w:ascii="Times New Roman" w:hAnsi="Times New Roman" w:cs="Times New Roman"/>
          <w:sz w:val="28"/>
          <w:szCs w:val="28"/>
          <w:lang w:val="uk-UA"/>
        </w:rPr>
        <w:t xml:space="preserve">величина </w:t>
      </w:r>
      <w:r>
        <w:rPr>
          <w:rFonts w:ascii="Times New Roman" w:hAnsi="Times New Roman" w:cs="Times New Roman"/>
          <w:sz w:val="28"/>
          <w:szCs w:val="28"/>
          <w:lang w:val="uk-UA"/>
        </w:rPr>
        <w:t>формує максимальний об’єм кількість туристів та туристичних груп, який можливо  приймати кожен день</w:t>
      </w:r>
      <w:r w:rsidR="00A853B9" w:rsidRPr="00D726B5">
        <w:rPr>
          <w:rFonts w:ascii="Times New Roman" w:hAnsi="Times New Roman" w:cs="Times New Roman"/>
          <w:sz w:val="28"/>
          <w:szCs w:val="28"/>
          <w:lang w:val="uk-UA"/>
        </w:rPr>
        <w:t xml:space="preserve"> історико-культурні об’єкти  міста.</w:t>
      </w:r>
    </w:p>
    <w:p w:rsidR="00A853B9" w:rsidRPr="00D726B5" w:rsidRDefault="00283ACF"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Споглядаючи на нерівність</w:t>
      </w:r>
      <w:r w:rsidR="00A853B9" w:rsidRPr="00D726B5">
        <w:rPr>
          <w:rFonts w:ascii="Times New Roman" w:hAnsi="Times New Roman" w:cs="Times New Roman"/>
          <w:sz w:val="28"/>
          <w:szCs w:val="28"/>
          <w:lang w:val="uk-UA"/>
        </w:rPr>
        <w:t xml:space="preserve"> річного по</w:t>
      </w:r>
      <w:r>
        <w:rPr>
          <w:rFonts w:ascii="Times New Roman" w:hAnsi="Times New Roman" w:cs="Times New Roman"/>
          <w:sz w:val="28"/>
          <w:szCs w:val="28"/>
          <w:lang w:val="uk-UA"/>
        </w:rPr>
        <w:t>току туристів (середнім</w:t>
      </w:r>
      <w:r w:rsidR="00A853B9" w:rsidRPr="00D726B5">
        <w:rPr>
          <w:rFonts w:ascii="Times New Roman" w:hAnsi="Times New Roman" w:cs="Times New Roman"/>
          <w:sz w:val="28"/>
          <w:szCs w:val="28"/>
          <w:lang w:val="uk-UA"/>
        </w:rPr>
        <w:t xml:space="preserve"> коефіцієнт</w:t>
      </w:r>
      <w:r>
        <w:rPr>
          <w:rFonts w:ascii="Times New Roman" w:hAnsi="Times New Roman" w:cs="Times New Roman"/>
          <w:sz w:val="28"/>
          <w:szCs w:val="28"/>
          <w:lang w:val="uk-UA"/>
        </w:rPr>
        <w:t>ом може бути</w:t>
      </w:r>
      <w:r w:rsidR="00A853B9" w:rsidRPr="00D726B5">
        <w:rPr>
          <w:rFonts w:ascii="Times New Roman" w:hAnsi="Times New Roman" w:cs="Times New Roman"/>
          <w:sz w:val="28"/>
          <w:szCs w:val="28"/>
          <w:lang w:val="uk-UA"/>
        </w:rPr>
        <w:t xml:space="preserve"> 2), середньодобовий потік</w:t>
      </w:r>
      <w:r>
        <w:rPr>
          <w:rFonts w:ascii="Times New Roman" w:hAnsi="Times New Roman" w:cs="Times New Roman"/>
          <w:sz w:val="28"/>
          <w:szCs w:val="28"/>
          <w:lang w:val="uk-UA"/>
        </w:rPr>
        <w:t xml:space="preserve"> буде складати</w:t>
      </w:r>
      <w:r w:rsidR="00A853B9" w:rsidRPr="00D726B5">
        <w:rPr>
          <w:rFonts w:ascii="Times New Roman" w:hAnsi="Times New Roman" w:cs="Times New Roman"/>
          <w:sz w:val="28"/>
          <w:szCs w:val="28"/>
          <w:lang w:val="uk-UA"/>
        </w:rPr>
        <w:t>:</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t</w:t>
      </w:r>
      <w:r w:rsidRPr="00D726B5">
        <w:rPr>
          <w:rFonts w:ascii="Times New Roman" w:hAnsi="Times New Roman" w:cs="Times New Roman"/>
          <w:sz w:val="28"/>
          <w:szCs w:val="28"/>
          <w:vertAlign w:val="subscript"/>
          <w:lang w:val="uk-UA"/>
        </w:rPr>
        <w:t>ср</w:t>
      </w:r>
      <w:r w:rsidRPr="00D726B5">
        <w:rPr>
          <w:rFonts w:ascii="Times New Roman" w:hAnsi="Times New Roman" w:cs="Times New Roman"/>
          <w:sz w:val="28"/>
          <w:szCs w:val="28"/>
          <w:lang w:val="uk-UA"/>
        </w:rPr>
        <w:t>= 1 925÷ 2 = 962 осіб/дн,</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а в середньому за рік:</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962</w:t>
      </w:r>
      <w:r w:rsidRPr="00D726B5">
        <w:rPr>
          <w:rFonts w:ascii="Times New Roman" w:hAnsi="Times New Roman" w:cs="Times New Roman"/>
          <w:sz w:val="28"/>
          <w:szCs w:val="28"/>
          <w:vertAlign w:val="subscript"/>
          <w:lang w:val="uk-UA"/>
        </w:rPr>
        <w:t>чол</w:t>
      </w:r>
      <w:r w:rsidRPr="00D726B5">
        <w:rPr>
          <w:rFonts w:ascii="Times New Roman" w:hAnsi="Times New Roman" w:cs="Times New Roman"/>
          <w:sz w:val="28"/>
          <w:szCs w:val="28"/>
          <w:lang w:val="uk-UA"/>
        </w:rPr>
        <w:t xml:space="preserve"> х 30 </w:t>
      </w:r>
      <w:r w:rsidRPr="00D726B5">
        <w:rPr>
          <w:rFonts w:ascii="Times New Roman" w:hAnsi="Times New Roman" w:cs="Times New Roman"/>
          <w:sz w:val="28"/>
          <w:szCs w:val="28"/>
          <w:vertAlign w:val="subscript"/>
          <w:lang w:val="uk-UA"/>
        </w:rPr>
        <w:t>діб</w:t>
      </w:r>
      <w:r w:rsidRPr="00D726B5">
        <w:rPr>
          <w:rFonts w:ascii="Times New Roman" w:hAnsi="Times New Roman" w:cs="Times New Roman"/>
          <w:sz w:val="28"/>
          <w:szCs w:val="28"/>
          <w:lang w:val="uk-UA"/>
        </w:rPr>
        <w:t xml:space="preserve"> х 12</w:t>
      </w:r>
      <w:r w:rsidRPr="00D726B5">
        <w:rPr>
          <w:rFonts w:ascii="Times New Roman" w:hAnsi="Times New Roman" w:cs="Times New Roman"/>
          <w:sz w:val="28"/>
          <w:szCs w:val="28"/>
          <w:vertAlign w:val="subscript"/>
          <w:lang w:val="uk-UA"/>
        </w:rPr>
        <w:t>місяців</w:t>
      </w:r>
      <w:r w:rsidRPr="00D726B5">
        <w:rPr>
          <w:rFonts w:ascii="Times New Roman" w:hAnsi="Times New Roman" w:cs="Times New Roman"/>
          <w:sz w:val="28"/>
          <w:szCs w:val="28"/>
          <w:lang w:val="uk-UA"/>
        </w:rPr>
        <w:t xml:space="preserve"> ≈ 346тис.осіб.</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Таким чином, можна виділити, що пропускна можливість екскурсійн</w:t>
      </w:r>
      <w:r w:rsidR="00281FA2">
        <w:rPr>
          <w:rFonts w:ascii="Times New Roman" w:hAnsi="Times New Roman" w:cs="Times New Roman"/>
          <w:sz w:val="28"/>
          <w:szCs w:val="28"/>
          <w:lang w:val="uk-UA"/>
        </w:rPr>
        <w:t>их об’єктів, відповідає прогнозо</w:t>
      </w:r>
      <w:r w:rsidRPr="00D726B5">
        <w:rPr>
          <w:rFonts w:ascii="Times New Roman" w:hAnsi="Times New Roman" w:cs="Times New Roman"/>
          <w:sz w:val="28"/>
          <w:szCs w:val="28"/>
          <w:lang w:val="uk-UA"/>
        </w:rPr>
        <w:t>ваній кількості туристів у Новгород-Сіверському районі.</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Задля підвищення розвитку туристичної галузі необхідно в усіх сфера</w:t>
      </w:r>
      <w:r w:rsidR="00281FA2">
        <w:rPr>
          <w:rFonts w:ascii="Times New Roman" w:hAnsi="Times New Roman" w:cs="Times New Roman"/>
          <w:sz w:val="28"/>
          <w:szCs w:val="28"/>
          <w:lang w:val="uk-UA"/>
        </w:rPr>
        <w:t>х поступово переходити на станда</w:t>
      </w:r>
      <w:r w:rsidRPr="00D726B5">
        <w:rPr>
          <w:rFonts w:ascii="Times New Roman" w:hAnsi="Times New Roman" w:cs="Times New Roman"/>
          <w:sz w:val="28"/>
          <w:szCs w:val="28"/>
          <w:lang w:val="uk-UA"/>
        </w:rPr>
        <w:t>рти якості і норми міжнародного рівня, що відносяться до туризму</w:t>
      </w:r>
      <w:r>
        <w:rPr>
          <w:rFonts w:ascii="Times New Roman" w:hAnsi="Times New Roman" w:cs="Times New Roman"/>
          <w:sz w:val="28"/>
          <w:szCs w:val="28"/>
          <w:lang w:val="uk-UA"/>
        </w:rPr>
        <w:t xml:space="preserve"> [63</w:t>
      </w:r>
      <w:r w:rsidRPr="00D726B5">
        <w:rPr>
          <w:rFonts w:ascii="Times New Roman" w:hAnsi="Times New Roman" w:cs="Times New Roman"/>
          <w:sz w:val="28"/>
          <w:szCs w:val="28"/>
          <w:lang w:val="uk-UA"/>
        </w:rPr>
        <w:t>]:</w:t>
      </w:r>
    </w:p>
    <w:p w:rsidR="005A7900" w:rsidRPr="005A7900" w:rsidRDefault="005A7900" w:rsidP="00A853B9">
      <w:pPr>
        <w:widowControl w:val="0"/>
        <w:numPr>
          <w:ilvl w:val="0"/>
          <w:numId w:val="2"/>
        </w:numPr>
        <w:shd w:val="clear" w:color="auto" w:fill="FFFFFF" w:themeFill="background1"/>
        <w:tabs>
          <w:tab w:val="clear" w:pos="900"/>
          <w:tab w:val="num" w:pos="1134"/>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900">
        <w:rPr>
          <w:rFonts w:ascii="Times New Roman" w:hAnsi="Times New Roman" w:cs="Times New Roman"/>
          <w:color w:val="000000" w:themeColor="text1"/>
          <w:sz w:val="28"/>
          <w:szCs w:val="28"/>
          <w:lang w:val="uk-UA"/>
        </w:rPr>
        <w:t>Водне господарство включає в себе: об’єми питної води, та якої вона якості; в якому стані знаходиться очистка води, та об’єми очистки.</w:t>
      </w:r>
    </w:p>
    <w:p w:rsidR="005A7900" w:rsidRPr="005A7900" w:rsidRDefault="005A7900" w:rsidP="00A853B9">
      <w:pPr>
        <w:widowControl w:val="0"/>
        <w:numPr>
          <w:ilvl w:val="0"/>
          <w:numId w:val="2"/>
        </w:numPr>
        <w:shd w:val="clear" w:color="auto" w:fill="FFFFFF" w:themeFill="background1"/>
        <w:tabs>
          <w:tab w:val="clear" w:pos="900"/>
          <w:tab w:val="num" w:pos="1134"/>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900">
        <w:rPr>
          <w:rFonts w:ascii="Times New Roman" w:hAnsi="Times New Roman" w:cs="Times New Roman"/>
          <w:color w:val="000000" w:themeColor="text1"/>
          <w:sz w:val="28"/>
          <w:szCs w:val="28"/>
          <w:lang w:val="uk-UA"/>
        </w:rPr>
        <w:lastRenderedPageBreak/>
        <w:t>Норми, які встановлюються для того аби знати якої якості вода, і чи можна в ній купатись;</w:t>
      </w:r>
    </w:p>
    <w:p w:rsidR="005A7900" w:rsidRPr="005A7900" w:rsidRDefault="005A7900" w:rsidP="00A853B9">
      <w:pPr>
        <w:widowControl w:val="0"/>
        <w:numPr>
          <w:ilvl w:val="0"/>
          <w:numId w:val="2"/>
        </w:numPr>
        <w:shd w:val="clear" w:color="auto" w:fill="FFFFFF" w:themeFill="background1"/>
        <w:tabs>
          <w:tab w:val="clear" w:pos="900"/>
          <w:tab w:val="num" w:pos="1134"/>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900">
        <w:rPr>
          <w:rFonts w:ascii="Times New Roman" w:hAnsi="Times New Roman" w:cs="Times New Roman"/>
          <w:color w:val="000000" w:themeColor="text1"/>
          <w:sz w:val="28"/>
          <w:szCs w:val="28"/>
          <w:lang w:val="uk-UA"/>
        </w:rPr>
        <w:t>Санітарні норми, які встановлюються для якості харчових продуктів, стану приміщень громадського користування, та їдальнь.</w:t>
      </w:r>
    </w:p>
    <w:p w:rsidR="009A03D4" w:rsidRPr="009A03D4" w:rsidRDefault="009A03D4" w:rsidP="00A853B9">
      <w:pPr>
        <w:widowControl w:val="0"/>
        <w:numPr>
          <w:ilvl w:val="0"/>
          <w:numId w:val="2"/>
        </w:numPr>
        <w:shd w:val="clear" w:color="auto" w:fill="FFFFFF" w:themeFill="background1"/>
        <w:tabs>
          <w:tab w:val="clear" w:pos="900"/>
          <w:tab w:val="num" w:pos="1134"/>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9A03D4">
        <w:rPr>
          <w:rFonts w:ascii="Times New Roman" w:hAnsi="Times New Roman" w:cs="Times New Roman"/>
          <w:color w:val="000000" w:themeColor="text1"/>
          <w:sz w:val="28"/>
          <w:szCs w:val="28"/>
          <w:lang w:val="uk-UA"/>
        </w:rPr>
        <w:t xml:space="preserve">Створення програми </w:t>
      </w:r>
      <w:r>
        <w:rPr>
          <w:rFonts w:ascii="Times New Roman" w:hAnsi="Times New Roman" w:cs="Times New Roman"/>
          <w:color w:val="000000" w:themeColor="text1"/>
          <w:sz w:val="28"/>
          <w:szCs w:val="28"/>
          <w:lang w:val="uk-UA"/>
        </w:rPr>
        <w:t>з покращення умов облаштування території, з застосуванням певних критеріїв, які встановлюються законодавством і охоплюють природоохоронну складову, в метою її збереження.</w:t>
      </w:r>
    </w:p>
    <w:p w:rsidR="005A7900" w:rsidRPr="009A03D4" w:rsidRDefault="005A7900" w:rsidP="00A853B9">
      <w:pPr>
        <w:widowControl w:val="0"/>
        <w:numPr>
          <w:ilvl w:val="0"/>
          <w:numId w:val="2"/>
        </w:numPr>
        <w:shd w:val="clear" w:color="auto" w:fill="FFFFFF" w:themeFill="background1"/>
        <w:tabs>
          <w:tab w:val="clear" w:pos="900"/>
          <w:tab w:val="num" w:pos="1134"/>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9A03D4">
        <w:rPr>
          <w:rFonts w:ascii="Times New Roman" w:hAnsi="Times New Roman" w:cs="Times New Roman"/>
          <w:color w:val="000000" w:themeColor="text1"/>
          <w:sz w:val="28"/>
          <w:szCs w:val="28"/>
          <w:lang w:val="uk-UA"/>
        </w:rPr>
        <w:t>Внесення до законодавчих норм постанову про співвідношення умов проживання і</w:t>
      </w:r>
      <w:r w:rsidR="002C6890" w:rsidRPr="009A03D4">
        <w:rPr>
          <w:rFonts w:ascii="Times New Roman" w:hAnsi="Times New Roman" w:cs="Times New Roman"/>
          <w:color w:val="000000" w:themeColor="text1"/>
          <w:sz w:val="28"/>
          <w:szCs w:val="28"/>
          <w:lang w:val="uk-UA"/>
        </w:rPr>
        <w:t xml:space="preserve"> якості відпочинку,</w:t>
      </w:r>
      <w:r w:rsidRPr="009A03D4">
        <w:rPr>
          <w:rFonts w:ascii="Times New Roman" w:hAnsi="Times New Roman" w:cs="Times New Roman"/>
          <w:color w:val="000000" w:themeColor="text1"/>
          <w:sz w:val="28"/>
          <w:szCs w:val="28"/>
          <w:lang w:val="uk-UA"/>
        </w:rPr>
        <w:t xml:space="preserve"> комфортного пересування для людей з обмеженими можливостями.</w:t>
      </w:r>
    </w:p>
    <w:p w:rsidR="00A853B9" w:rsidRPr="005A7900" w:rsidRDefault="005A7900" w:rsidP="00A853B9">
      <w:pPr>
        <w:widowControl w:val="0"/>
        <w:numPr>
          <w:ilvl w:val="0"/>
          <w:numId w:val="2"/>
        </w:numPr>
        <w:shd w:val="clear" w:color="auto" w:fill="FFFFFF" w:themeFill="background1"/>
        <w:tabs>
          <w:tab w:val="clear" w:pos="900"/>
          <w:tab w:val="num" w:pos="1134"/>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900">
        <w:rPr>
          <w:rFonts w:ascii="Times New Roman" w:hAnsi="Times New Roman" w:cs="Times New Roman"/>
          <w:color w:val="000000" w:themeColor="text1"/>
          <w:sz w:val="28"/>
          <w:szCs w:val="28"/>
          <w:lang w:val="uk-UA"/>
        </w:rPr>
        <w:t xml:space="preserve">Порядок кращої підтримки розвитку приватних підприємств, які займаються обслуговуванням громадян </w:t>
      </w:r>
      <w:r w:rsidR="00A853B9" w:rsidRPr="005A7900">
        <w:rPr>
          <w:rFonts w:ascii="Times New Roman" w:hAnsi="Times New Roman" w:cs="Times New Roman"/>
          <w:color w:val="000000" w:themeColor="text1"/>
          <w:spacing w:val="8"/>
          <w:sz w:val="28"/>
          <w:szCs w:val="28"/>
          <w:lang w:val="uk-UA"/>
        </w:rPr>
        <w:t>[37].</w:t>
      </w:r>
    </w:p>
    <w:p w:rsidR="00A853B9" w:rsidRPr="00A42D9D" w:rsidRDefault="00A853B9" w:rsidP="00A853B9">
      <w:pPr>
        <w:widowControl w:val="0"/>
        <w:shd w:val="clear" w:color="auto" w:fill="FFFFFF" w:themeFill="background1"/>
        <w:tabs>
          <w:tab w:val="left" w:pos="350"/>
        </w:tabs>
        <w:autoSpaceDE w:val="0"/>
        <w:autoSpaceDN w:val="0"/>
        <w:adjustRightInd w:val="0"/>
        <w:spacing w:after="0" w:line="360" w:lineRule="auto"/>
        <w:ind w:firstLine="709"/>
        <w:jc w:val="both"/>
        <w:rPr>
          <w:rFonts w:ascii="Times New Roman" w:hAnsi="Times New Roman" w:cs="Times New Roman"/>
          <w:color w:val="000000" w:themeColor="text1"/>
          <w:spacing w:val="10"/>
          <w:sz w:val="28"/>
          <w:szCs w:val="28"/>
          <w:lang w:val="uk-UA"/>
        </w:rPr>
      </w:pPr>
      <w:r w:rsidRPr="00A42D9D">
        <w:rPr>
          <w:rFonts w:ascii="Times New Roman" w:hAnsi="Times New Roman" w:cs="Times New Roman"/>
          <w:color w:val="000000" w:themeColor="text1"/>
          <w:sz w:val="28"/>
          <w:szCs w:val="28"/>
          <w:shd w:val="clear" w:color="auto" w:fill="FFFFFF"/>
          <w:lang w:val="uk-UA"/>
        </w:rPr>
        <w:t>Для Новгород-Сіверського району притаманна різноманітність ландшафтів природного та природно-антропогенного утворення в лісостепових, лісових, болотних, заплавних, урбаністичних межах, а це при організації еко-туристичних маршрутів дозволяє охоплювати різні за змістом і наповненням сторони взаємодії людини та природи.</w:t>
      </w:r>
    </w:p>
    <w:p w:rsidR="00281FA2" w:rsidRPr="00281FA2" w:rsidRDefault="00281FA2" w:rsidP="00A853B9">
      <w:pPr>
        <w:shd w:val="clear" w:color="auto" w:fill="FFFFFF" w:themeFill="background1"/>
        <w:spacing w:after="0" w:line="360" w:lineRule="auto"/>
        <w:ind w:firstLine="709"/>
        <w:jc w:val="both"/>
        <w:rPr>
          <w:rFonts w:ascii="Times New Roman" w:hAnsi="Times New Roman" w:cs="Times New Roman"/>
          <w:sz w:val="28"/>
          <w:szCs w:val="28"/>
          <w:lang w:val="uk-UA"/>
        </w:rPr>
      </w:pPr>
      <w:bookmarkStart w:id="0" w:name="_Toc231206327"/>
      <w:bookmarkStart w:id="1" w:name="_Toc230145287"/>
      <w:bookmarkStart w:id="2" w:name="_Toc229479905"/>
      <w:bookmarkStart w:id="3" w:name="_Toc229388350"/>
      <w:r w:rsidRPr="00281FA2">
        <w:rPr>
          <w:rFonts w:ascii="Times New Roman" w:hAnsi="Times New Roman" w:cs="Times New Roman"/>
          <w:sz w:val="28"/>
          <w:szCs w:val="28"/>
          <w:lang w:val="uk-UA"/>
        </w:rPr>
        <w:t>В умовах скрутного економічного становища населення, для населення стає актуальною переорієнтація на внутрішній туризм. Саме зараз, коли є можливість, необхідно заохочувати споживача Новгород-Сіверського району, і пропонувати йому різні варіанти відпочинку [49].</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 xml:space="preserve">Є необхідність в покращенні туристичної інфраструктури та розвитку </w:t>
      </w:r>
      <w:r w:rsidR="00334088" w:rsidRPr="00D726B5">
        <w:rPr>
          <w:rFonts w:ascii="Times New Roman" w:eastAsia="Times New Roman" w:hAnsi="Times New Roman" w:cs="Times New Roman"/>
          <w:sz w:val="28"/>
          <w:szCs w:val="28"/>
          <w:lang w:val="uk-UA"/>
        </w:rPr>
        <w:t>рекреаційного</w:t>
      </w:r>
      <w:r w:rsidRPr="00D726B5">
        <w:rPr>
          <w:rFonts w:ascii="Times New Roman" w:eastAsia="Times New Roman" w:hAnsi="Times New Roman" w:cs="Times New Roman"/>
          <w:sz w:val="28"/>
          <w:szCs w:val="28"/>
          <w:lang w:val="uk-UA"/>
        </w:rPr>
        <w:t xml:space="preserve"> та лікувального туризму, реконструюючи вже існуючих готельних закладів, побудові нових, відкриття баз відпочинку, кемпінгів, санаторіїв. </w:t>
      </w:r>
    </w:p>
    <w:bookmarkEnd w:id="0"/>
    <w:bookmarkEnd w:id="1"/>
    <w:bookmarkEnd w:id="2"/>
    <w:bookmarkEnd w:id="3"/>
    <w:p w:rsidR="00A853B9" w:rsidRDefault="00A853B9" w:rsidP="00A853B9">
      <w:pPr>
        <w:shd w:val="clear" w:color="auto" w:fill="FFFFFF" w:themeFill="background1"/>
        <w:spacing w:after="0" w:line="360" w:lineRule="auto"/>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rPr>
          <w:rFonts w:ascii="Times New Roman" w:hAnsi="Times New Roman" w:cs="Times New Roman"/>
          <w:b/>
          <w:sz w:val="28"/>
          <w:szCs w:val="28"/>
          <w:lang w:val="uk-UA"/>
        </w:rPr>
      </w:pPr>
    </w:p>
    <w:p w:rsidR="004D4C26" w:rsidRPr="00D726B5" w:rsidRDefault="004D4C26" w:rsidP="00A853B9">
      <w:pPr>
        <w:shd w:val="clear" w:color="auto" w:fill="FFFFFF" w:themeFill="background1"/>
        <w:spacing w:after="0" w:line="360" w:lineRule="auto"/>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p w:rsidR="00A853B9" w:rsidRPr="00D726B5" w:rsidRDefault="00A853B9" w:rsidP="00A853B9">
      <w:pPr>
        <w:shd w:val="clear" w:color="auto" w:fill="FFFFFF" w:themeFill="background1"/>
        <w:spacing w:after="0" w:line="360" w:lineRule="auto"/>
        <w:rPr>
          <w:rFonts w:ascii="Times New Roman" w:hAnsi="Times New Roman" w:cs="Times New Roman"/>
          <w:b/>
          <w:sz w:val="28"/>
          <w:szCs w:val="28"/>
          <w:lang w:val="uk-UA"/>
        </w:rPr>
      </w:pPr>
    </w:p>
    <w:p w:rsidR="00A853B9" w:rsidRPr="00D726B5" w:rsidRDefault="00A853B9" w:rsidP="00A853B9">
      <w:pPr>
        <w:pStyle w:val="a3"/>
        <w:numPr>
          <w:ilvl w:val="0"/>
          <w:numId w:val="16"/>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Природно-рекреаційні ресурси Новгоро</w:t>
      </w:r>
      <w:r w:rsidR="00281FA2">
        <w:rPr>
          <w:rFonts w:ascii="Times New Roman" w:hAnsi="Times New Roman" w:cs="Times New Roman"/>
          <w:sz w:val="28"/>
          <w:szCs w:val="28"/>
          <w:lang w:val="uk-UA"/>
        </w:rPr>
        <w:t>д</w:t>
      </w:r>
      <w:r w:rsidRPr="00D726B5">
        <w:rPr>
          <w:rFonts w:ascii="Times New Roman" w:hAnsi="Times New Roman" w:cs="Times New Roman"/>
          <w:sz w:val="28"/>
          <w:szCs w:val="28"/>
          <w:lang w:val="uk-UA"/>
        </w:rPr>
        <w:t>-Сіверського району є та</w:t>
      </w:r>
      <w:r w:rsidR="00281FA2">
        <w:rPr>
          <w:rFonts w:ascii="Times New Roman" w:hAnsi="Times New Roman" w:cs="Times New Roman"/>
          <w:sz w:val="28"/>
          <w:szCs w:val="28"/>
          <w:lang w:val="uk-UA"/>
        </w:rPr>
        <w:t>к</w:t>
      </w:r>
      <w:r w:rsidRPr="00D726B5">
        <w:rPr>
          <w:rFonts w:ascii="Times New Roman" w:hAnsi="Times New Roman" w:cs="Times New Roman"/>
          <w:sz w:val="28"/>
          <w:szCs w:val="28"/>
          <w:lang w:val="uk-UA"/>
        </w:rPr>
        <w:t>ими, що сприяють розвитку туристично-рекреаційної галузі району. Особливо виділяється в цьому відношенні заплави р. Десна, яка ландшафтом, що приваблює значну кількість, переважно внутрішніх, туристів.</w:t>
      </w:r>
    </w:p>
    <w:p w:rsidR="00A853B9" w:rsidRPr="00D726B5" w:rsidRDefault="00A853B9" w:rsidP="00A853B9">
      <w:pPr>
        <w:pStyle w:val="a3"/>
        <w:numPr>
          <w:ilvl w:val="0"/>
          <w:numId w:val="16"/>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Унікальна історія району, значна кількість пам’яток архітектури є основою для формування туристичної привабливості району. У ньому збереглися дерев’яні церкви, які мають унікальну історію. </w:t>
      </w:r>
    </w:p>
    <w:p w:rsidR="00A853B9" w:rsidRPr="00D726B5" w:rsidRDefault="00A853B9" w:rsidP="00A853B9">
      <w:pPr>
        <w:pStyle w:val="a3"/>
        <w:numPr>
          <w:ilvl w:val="0"/>
          <w:numId w:val="16"/>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М. Новгород-Сіверський є основою туризму в районі, що пов’язано з його історичним минулим та сучасністю.</w:t>
      </w:r>
    </w:p>
    <w:p w:rsidR="00A853B9" w:rsidRPr="00D726B5" w:rsidRDefault="00A853B9" w:rsidP="00A853B9">
      <w:pPr>
        <w:pStyle w:val="a3"/>
        <w:numPr>
          <w:ilvl w:val="0"/>
          <w:numId w:val="16"/>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Основними складовими туристичної галузі у межах Новгород-Сіверсь</w:t>
      </w:r>
      <w:r w:rsidR="00281FA2">
        <w:rPr>
          <w:rFonts w:ascii="Times New Roman" w:hAnsi="Times New Roman" w:cs="Times New Roman"/>
          <w:sz w:val="28"/>
          <w:szCs w:val="28"/>
          <w:lang w:val="uk-UA"/>
        </w:rPr>
        <w:t>к</w:t>
      </w:r>
      <w:r w:rsidRPr="00D726B5">
        <w:rPr>
          <w:rFonts w:ascii="Times New Roman" w:hAnsi="Times New Roman" w:cs="Times New Roman"/>
          <w:sz w:val="28"/>
          <w:szCs w:val="28"/>
          <w:lang w:val="uk-UA"/>
        </w:rPr>
        <w:t>ого району є краєзнавчий, подієвий, сакральний, паломницький, пізнавальний туризм.</w:t>
      </w:r>
    </w:p>
    <w:p w:rsidR="00A853B9" w:rsidRPr="00D726B5" w:rsidRDefault="00A853B9" w:rsidP="00A853B9">
      <w:pPr>
        <w:pStyle w:val="a3"/>
        <w:shd w:val="clear" w:color="auto" w:fill="FFFFFF" w:themeFill="background1"/>
        <w:spacing w:after="0" w:line="360" w:lineRule="auto"/>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r w:rsidRPr="00D726B5">
        <w:rPr>
          <w:rFonts w:ascii="Times New Roman" w:hAnsi="Times New Roman" w:cs="Times New Roman"/>
          <w:b/>
          <w:sz w:val="28"/>
          <w:szCs w:val="28"/>
          <w:lang w:val="uk-UA"/>
        </w:rPr>
        <w:t>РОЗДІЛ 3. ПРОБЛЕМИ ТА ПЕРСПЕКТИВИ ТУРИСТИЧНОЇ ПРИВАБЛИВОСТІ НОВГОРОД-СІВЕРСЬКОГО РАЙОНУ</w:t>
      </w: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r w:rsidRPr="00D726B5">
        <w:rPr>
          <w:rFonts w:ascii="Times New Roman" w:hAnsi="Times New Roman" w:cs="Times New Roman"/>
          <w:b/>
          <w:sz w:val="28"/>
          <w:szCs w:val="28"/>
          <w:lang w:val="uk-UA"/>
        </w:rPr>
        <w:t xml:space="preserve">3.1. Проблеми формування </w:t>
      </w:r>
      <w:r>
        <w:rPr>
          <w:rFonts w:ascii="Times New Roman" w:hAnsi="Times New Roman" w:cs="Times New Roman"/>
          <w:b/>
          <w:sz w:val="28"/>
          <w:szCs w:val="28"/>
          <w:lang w:val="uk-UA"/>
        </w:rPr>
        <w:t>рекреаційно-туристичної</w:t>
      </w:r>
      <w:r w:rsidRPr="00D726B5">
        <w:rPr>
          <w:rFonts w:ascii="Times New Roman" w:hAnsi="Times New Roman" w:cs="Times New Roman"/>
          <w:b/>
          <w:sz w:val="28"/>
          <w:szCs w:val="28"/>
          <w:lang w:val="uk-UA"/>
        </w:rPr>
        <w:t xml:space="preserve"> привабливості району</w:t>
      </w:r>
    </w:p>
    <w:p w:rsidR="00350D59" w:rsidRPr="00D726B5" w:rsidRDefault="00350D5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ind w:firstLine="709"/>
        <w:jc w:val="both"/>
        <w:rPr>
          <w:rFonts w:ascii="Times New Roman" w:hAnsi="Times New Roman" w:cs="Times New Roman"/>
          <w:color w:val="5B9BD5" w:themeColor="accent1"/>
          <w:sz w:val="28"/>
          <w:szCs w:val="28"/>
          <w:lang w:val="uk-UA"/>
        </w:rPr>
      </w:pPr>
      <w:r w:rsidRPr="00D726B5">
        <w:rPr>
          <w:rFonts w:ascii="Times New Roman" w:hAnsi="Times New Roman" w:cs="Times New Roman"/>
          <w:sz w:val="28"/>
          <w:szCs w:val="28"/>
          <w:lang w:val="uk-UA"/>
        </w:rPr>
        <w:t>Проведений раніше аналіз вказує, що за останні роки у рекреаційно-туристичній сфері Новгород-Сіверського району відбулися суттєві зміни, які спричинили перепрофілювання підприємницької діяльності туристичного бізнесу</w:t>
      </w:r>
      <w:r w:rsidRPr="005B3AE7">
        <w:rPr>
          <w:rFonts w:ascii="Times New Roman" w:hAnsi="Times New Roman" w:cs="Times New Roman"/>
          <w:color w:val="000000" w:themeColor="text1"/>
          <w:sz w:val="28"/>
          <w:szCs w:val="28"/>
          <w:lang w:val="uk-UA"/>
        </w:rPr>
        <w:t>[25].</w:t>
      </w:r>
    </w:p>
    <w:p w:rsidR="00A853B9"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Більшість проблем розвитку рекреаційно-туристичної привабливості виникають через:</w:t>
      </w:r>
    </w:p>
    <w:p w:rsidR="00A853B9"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слабке фінансування  та недостатність спеціалістів з реставраційних та </w:t>
      </w:r>
      <w:r w:rsidR="00281FA2">
        <w:rPr>
          <w:rFonts w:ascii="Times New Roman" w:hAnsi="Times New Roman" w:cs="Times New Roman"/>
          <w:color w:val="000000" w:themeColor="text1"/>
          <w:sz w:val="28"/>
          <w:szCs w:val="28"/>
          <w:lang w:val="uk-UA"/>
        </w:rPr>
        <w:t>відновлювальних</w:t>
      </w:r>
      <w:r>
        <w:rPr>
          <w:rFonts w:ascii="Times New Roman" w:hAnsi="Times New Roman" w:cs="Times New Roman"/>
          <w:color w:val="000000" w:themeColor="text1"/>
          <w:sz w:val="28"/>
          <w:szCs w:val="28"/>
          <w:lang w:val="uk-UA"/>
        </w:rPr>
        <w:t xml:space="preserve"> робіт, в галузі архітектурних, історико-культурних пам’яток, розумн</w:t>
      </w:r>
      <w:r w:rsidR="00281FA2">
        <w:rPr>
          <w:rFonts w:ascii="Times New Roman" w:hAnsi="Times New Roman" w:cs="Times New Roman"/>
          <w:color w:val="000000" w:themeColor="text1"/>
          <w:sz w:val="28"/>
          <w:szCs w:val="28"/>
          <w:lang w:val="uk-UA"/>
        </w:rPr>
        <w:t>е оволодіння та збереження при</w:t>
      </w:r>
      <w:r>
        <w:rPr>
          <w:rFonts w:ascii="Times New Roman" w:hAnsi="Times New Roman" w:cs="Times New Roman"/>
          <w:color w:val="000000" w:themeColor="text1"/>
          <w:sz w:val="28"/>
          <w:szCs w:val="28"/>
          <w:lang w:val="uk-UA"/>
        </w:rPr>
        <w:t>родних ресурсів;</w:t>
      </w:r>
    </w:p>
    <w:p w:rsidR="00A853B9"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недостатня кооперація органів місцевої влади та місцевого самовряд</w:t>
      </w:r>
      <w:r w:rsidR="00281FA2">
        <w:rPr>
          <w:rFonts w:ascii="Times New Roman" w:hAnsi="Times New Roman" w:cs="Times New Roman"/>
          <w:color w:val="000000" w:themeColor="text1"/>
          <w:sz w:val="28"/>
          <w:szCs w:val="28"/>
          <w:lang w:val="uk-UA"/>
        </w:rPr>
        <w:t>ування в питаннях розвитку тури</w:t>
      </w:r>
      <w:r>
        <w:rPr>
          <w:rFonts w:ascii="Times New Roman" w:hAnsi="Times New Roman" w:cs="Times New Roman"/>
          <w:color w:val="000000" w:themeColor="text1"/>
          <w:sz w:val="28"/>
          <w:szCs w:val="28"/>
          <w:lang w:val="uk-UA"/>
        </w:rPr>
        <w:t>с</w:t>
      </w:r>
      <w:r w:rsidR="00281FA2">
        <w:rPr>
          <w:rFonts w:ascii="Times New Roman" w:hAnsi="Times New Roman" w:cs="Times New Roman"/>
          <w:color w:val="000000" w:themeColor="text1"/>
          <w:sz w:val="28"/>
          <w:szCs w:val="28"/>
          <w:lang w:val="uk-UA"/>
        </w:rPr>
        <w:t>ти</w:t>
      </w:r>
      <w:r>
        <w:rPr>
          <w:rFonts w:ascii="Times New Roman" w:hAnsi="Times New Roman" w:cs="Times New Roman"/>
          <w:color w:val="000000" w:themeColor="text1"/>
          <w:sz w:val="28"/>
          <w:szCs w:val="28"/>
          <w:lang w:val="uk-UA"/>
        </w:rPr>
        <w:t>чної привабливості;</w:t>
      </w:r>
    </w:p>
    <w:p w:rsidR="00A853B9" w:rsidRPr="00015016"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недостатня кількість кваліфікованих кадрів в сфері рекреації та туризму, та невідповідний рівень формування тих самих кадрів для роботи в галузі туризму </w:t>
      </w:r>
      <w:r w:rsidRPr="005B3AE7">
        <w:rPr>
          <w:rFonts w:ascii="Times New Roman" w:hAnsi="Times New Roman" w:cs="Times New Roman"/>
          <w:color w:val="000000" w:themeColor="text1"/>
          <w:sz w:val="28"/>
          <w:szCs w:val="28"/>
          <w:lang w:val="uk-UA"/>
        </w:rPr>
        <w:t>[28];</w:t>
      </w:r>
    </w:p>
    <w:p w:rsidR="00A853B9" w:rsidRPr="00E6055A"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Для формування своїх спеціалістів в галузі туризму, необхідні певні консультативні центри на базі учбових закладів, і підняття кваліфікації господарів вже існуючих об’єктів агротуризму, зеленого та сільського. Нажаль таких центрів в Новгород-Сіверському районі нема.</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Все це спричинило утворення економічних, соціально-політичних, технологічних та багат</w:t>
      </w:r>
      <w:r w:rsidR="00281FA2">
        <w:rPr>
          <w:rFonts w:ascii="Times New Roman" w:hAnsi="Times New Roman" w:cs="Times New Roman"/>
          <w:sz w:val="28"/>
          <w:szCs w:val="28"/>
          <w:lang w:val="uk-UA"/>
        </w:rPr>
        <w:t>ь</w:t>
      </w:r>
      <w:r w:rsidRPr="00D726B5">
        <w:rPr>
          <w:rFonts w:ascii="Times New Roman" w:hAnsi="Times New Roman" w:cs="Times New Roman"/>
          <w:sz w:val="28"/>
          <w:szCs w:val="28"/>
          <w:lang w:val="uk-UA"/>
        </w:rPr>
        <w:t>ох різних інших проблем, від розв’яза</w:t>
      </w:r>
      <w:r w:rsidR="00281FA2">
        <w:rPr>
          <w:rFonts w:ascii="Times New Roman" w:hAnsi="Times New Roman" w:cs="Times New Roman"/>
          <w:sz w:val="28"/>
          <w:szCs w:val="28"/>
          <w:lang w:val="uk-UA"/>
        </w:rPr>
        <w:t>н</w:t>
      </w:r>
      <w:r w:rsidRPr="00D726B5">
        <w:rPr>
          <w:rFonts w:ascii="Times New Roman" w:hAnsi="Times New Roman" w:cs="Times New Roman"/>
          <w:sz w:val="28"/>
          <w:szCs w:val="28"/>
          <w:lang w:val="uk-UA"/>
        </w:rPr>
        <w:t xml:space="preserve">ня яких буде залежати наступний розвиток рекреаційно-туристичної сфери в Новгород-Сіверському районі. </w:t>
      </w:r>
    </w:p>
    <w:p w:rsidR="00F23D1A" w:rsidRDefault="00F23D1A"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 початку 2020 року для України, та й загалом всього світу, стає серйозною проблемою початок пандемії коронавірусу. Епідемія спричиняє масове закриття кордонів, та повна зупинка всього в країні. Це викликає стрімке падіння рівня ВВП та проблеми з фінансами. </w:t>
      </w:r>
    </w:p>
    <w:p w:rsidR="0034137B" w:rsidRPr="00D726B5" w:rsidRDefault="00F23D1A"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даний момент туристична галузь є тією, яка постраждала від пандемії найбільше. Адже були закриті всі кордони, не ходив громадський транспорт і  були обмеження в пересуванні. В результаті відбулось падіння світової економіки, </w:t>
      </w:r>
      <w:r w:rsidR="0034137B">
        <w:rPr>
          <w:rFonts w:ascii="Times New Roman" w:hAnsi="Times New Roman" w:cs="Times New Roman"/>
          <w:color w:val="000000" w:themeColor="text1"/>
          <w:sz w:val="28"/>
          <w:szCs w:val="28"/>
          <w:lang w:val="uk-UA"/>
        </w:rPr>
        <w:t>негативні зміни в сфері торгівлі та соціальній, крім того відбувалось неритмічна діяльність туристичного ринку</w:t>
      </w:r>
      <w:r w:rsidR="00A853B9">
        <w:rPr>
          <w:rFonts w:ascii="Times New Roman" w:hAnsi="Times New Roman" w:cs="Times New Roman"/>
          <w:color w:val="000000" w:themeColor="text1"/>
          <w:sz w:val="28"/>
          <w:szCs w:val="28"/>
          <w:lang w:val="uk-UA"/>
        </w:rPr>
        <w:t>[43</w:t>
      </w:r>
      <w:r w:rsidR="00A853B9" w:rsidRPr="005B3AE7">
        <w:rPr>
          <w:rFonts w:ascii="Times New Roman" w:hAnsi="Times New Roman" w:cs="Times New Roman"/>
          <w:color w:val="000000" w:themeColor="text1"/>
          <w:sz w:val="28"/>
          <w:szCs w:val="28"/>
          <w:lang w:val="uk-UA"/>
        </w:rPr>
        <w:t>].</w:t>
      </w:r>
    </w:p>
    <w:p w:rsidR="00A853B9" w:rsidRDefault="00A853B9"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Навіть враховуючи те, що туристичний потік і так був не значним до Новгород-Сіверського району, все ж втрати від недорахування туристів від пандемії коронавірусної інфекції є. На </w:t>
      </w:r>
      <w:r w:rsidR="00281FA2" w:rsidRPr="00D726B5">
        <w:rPr>
          <w:rFonts w:ascii="Times New Roman" w:hAnsi="Times New Roman" w:cs="Times New Roman"/>
          <w:color w:val="000000" w:themeColor="text1"/>
          <w:sz w:val="28"/>
          <w:szCs w:val="28"/>
          <w:lang w:val="uk-UA"/>
        </w:rPr>
        <w:t>даний</w:t>
      </w:r>
      <w:r w:rsidRPr="00D726B5">
        <w:rPr>
          <w:rFonts w:ascii="Times New Roman" w:hAnsi="Times New Roman" w:cs="Times New Roman"/>
          <w:color w:val="000000" w:themeColor="text1"/>
          <w:sz w:val="28"/>
          <w:szCs w:val="28"/>
          <w:lang w:val="uk-UA"/>
        </w:rPr>
        <w:t>момен</w:t>
      </w:r>
      <w:r>
        <w:rPr>
          <w:rFonts w:ascii="Times New Roman" w:hAnsi="Times New Roman" w:cs="Times New Roman"/>
          <w:color w:val="000000" w:themeColor="text1"/>
          <w:sz w:val="28"/>
          <w:szCs w:val="28"/>
          <w:lang w:val="uk-UA"/>
        </w:rPr>
        <w:t>т</w:t>
      </w:r>
      <w:r w:rsidRPr="00D726B5">
        <w:rPr>
          <w:rFonts w:ascii="Times New Roman" w:hAnsi="Times New Roman" w:cs="Times New Roman"/>
          <w:color w:val="000000" w:themeColor="text1"/>
          <w:sz w:val="28"/>
          <w:szCs w:val="28"/>
          <w:lang w:val="uk-UA"/>
        </w:rPr>
        <w:t xml:space="preserve"> обмежен</w:t>
      </w:r>
      <w:r>
        <w:rPr>
          <w:rFonts w:ascii="Times New Roman" w:hAnsi="Times New Roman" w:cs="Times New Roman"/>
          <w:color w:val="000000" w:themeColor="text1"/>
          <w:sz w:val="28"/>
          <w:szCs w:val="28"/>
          <w:lang w:val="uk-UA"/>
        </w:rPr>
        <w:t>ь з пересувань по те</w:t>
      </w:r>
      <w:r w:rsidRPr="00D726B5">
        <w:rPr>
          <w:rFonts w:ascii="Times New Roman" w:hAnsi="Times New Roman" w:cs="Times New Roman"/>
          <w:color w:val="000000" w:themeColor="text1"/>
          <w:sz w:val="28"/>
          <w:szCs w:val="28"/>
          <w:lang w:val="uk-UA"/>
        </w:rPr>
        <w:t>риторії України нема, тож можна користуватись моментом і заохочувати внутрішніх туристів.</w:t>
      </w:r>
    </w:p>
    <w:p w:rsidR="0034137B" w:rsidRPr="005B3AE7" w:rsidRDefault="00EE1D59"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даний час Міністерство культури та інформаційної політики України почало розробляти шляхи розвитку туристичної галузі та підтримки туристичного бізнесу.</w:t>
      </w:r>
    </w:p>
    <w:p w:rsidR="00A853B9" w:rsidRPr="00D726B5" w:rsidRDefault="0034137B" w:rsidP="00A853B9">
      <w:pPr>
        <w:shd w:val="clear" w:color="auto" w:fill="FFFFFF" w:themeFill="background1"/>
        <w:spacing w:after="0" w:line="360" w:lineRule="auto"/>
        <w:ind w:left="-15" w:right="69"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в момент коли кордони закриті і немає можливості виїхати для подорожі, або ж це просто небезпечно, є можливість для того аби задовільнити туристичні потреби громадян внутрішнім туризмом. Час коли не діють </w:t>
      </w:r>
      <w:r>
        <w:rPr>
          <w:rFonts w:ascii="Times New Roman" w:hAnsi="Times New Roman" w:cs="Times New Roman"/>
          <w:sz w:val="28"/>
          <w:szCs w:val="28"/>
          <w:lang w:val="uk-UA"/>
        </w:rPr>
        <w:lastRenderedPageBreak/>
        <w:t>туристичні агенції, і не можна пересуватись великими групами, є можливість для мандрівки власним транспортом, або ж громадським, рух якого був відновлений після кількох місяців. Громадяни, які полюбляли подорожувати Європою та світом, мають змогу краще пізнати свою країни, та вкусити всі її принади.</w:t>
      </w:r>
      <w:r w:rsidR="00EE1D59">
        <w:rPr>
          <w:rFonts w:ascii="Times New Roman" w:hAnsi="Times New Roman" w:cs="Times New Roman"/>
          <w:sz w:val="28"/>
          <w:szCs w:val="28"/>
          <w:lang w:val="uk-UA"/>
        </w:rPr>
        <w:t xml:space="preserve"> До того внутрішній туризм менш затратний в порівнянні з виїзним, я велика кількість об’єктів майже не поступається іноземним</w:t>
      </w:r>
      <w:r w:rsidR="00A853B9">
        <w:rPr>
          <w:rFonts w:ascii="Times New Roman" w:hAnsi="Times New Roman" w:cs="Times New Roman"/>
          <w:sz w:val="28"/>
          <w:szCs w:val="28"/>
          <w:lang w:val="uk-UA"/>
        </w:rPr>
        <w:t>[39</w:t>
      </w:r>
      <w:r w:rsidR="00A853B9" w:rsidRPr="00D726B5">
        <w:rPr>
          <w:rFonts w:ascii="Times New Roman" w:hAnsi="Times New Roman" w:cs="Times New Roman"/>
          <w:sz w:val="28"/>
          <w:szCs w:val="28"/>
          <w:lang w:val="uk-UA"/>
        </w:rPr>
        <w:t xml:space="preserve">]. </w:t>
      </w:r>
    </w:p>
    <w:p w:rsidR="00EE1D59" w:rsidRDefault="00EE1D59" w:rsidP="00A853B9">
      <w:pPr>
        <w:shd w:val="clear" w:color="auto" w:fill="FFFFFF" w:themeFill="background1"/>
        <w:spacing w:after="0" w:line="360" w:lineRule="auto"/>
        <w:ind w:left="-15" w:right="69" w:firstLine="709"/>
        <w:jc w:val="both"/>
        <w:rPr>
          <w:rFonts w:ascii="Times New Roman" w:hAnsi="Times New Roman" w:cs="Times New Roman"/>
          <w:sz w:val="28"/>
          <w:szCs w:val="28"/>
          <w:lang w:val="uk-UA"/>
        </w:rPr>
      </w:pPr>
    </w:p>
    <w:p w:rsidR="00CE7D64" w:rsidRDefault="00CE7D64" w:rsidP="00A853B9">
      <w:pPr>
        <w:shd w:val="clear" w:color="auto" w:fill="FFFFFF" w:themeFill="background1"/>
        <w:spacing w:after="0" w:line="360" w:lineRule="auto"/>
        <w:ind w:left="-15" w:right="69" w:firstLine="709"/>
        <w:jc w:val="both"/>
        <w:rPr>
          <w:rFonts w:ascii="Times New Roman" w:hAnsi="Times New Roman" w:cs="Times New Roman"/>
          <w:color w:val="ED7D31" w:themeColor="accent2"/>
          <w:sz w:val="28"/>
          <w:szCs w:val="28"/>
          <w:lang w:val="uk-UA"/>
        </w:rPr>
      </w:pPr>
    </w:p>
    <w:p w:rsidR="00CE7D64" w:rsidRPr="00C940FB" w:rsidRDefault="00C107B5"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Першим кроком для відродження туристичної галузі на території Новгород-Сіверського району послугує відбудова транспортної мережі, які послугує комфортнішому трансферу туристів. Наступними кроками будуть: відбудова туристичної інфраструктури, зокрема побудова бюджетних мотелів, закладів загального харчування,  </w:t>
      </w:r>
      <w:r w:rsidR="00C940FB">
        <w:rPr>
          <w:rFonts w:ascii="Times New Roman" w:hAnsi="Times New Roman" w:cs="Times New Roman"/>
          <w:color w:val="000000" w:themeColor="text1"/>
          <w:sz w:val="28"/>
          <w:szCs w:val="28"/>
          <w:lang w:val="uk-UA"/>
        </w:rPr>
        <w:t xml:space="preserve">побудова нових туристичних порталів, реклама територій на яких проходять фестивалі, які зацікавлять любителів отримувати нові відчуття, на платформі </w:t>
      </w:r>
      <w:r w:rsidR="00C940FB">
        <w:rPr>
          <w:rFonts w:ascii="Times New Roman" w:hAnsi="Times New Roman" w:cs="Times New Roman"/>
          <w:color w:val="000000" w:themeColor="text1"/>
          <w:sz w:val="28"/>
          <w:szCs w:val="28"/>
        </w:rPr>
        <w:t>YouTube</w:t>
      </w:r>
      <w:r w:rsidR="00C940FB">
        <w:rPr>
          <w:rFonts w:ascii="Times New Roman" w:hAnsi="Times New Roman" w:cs="Times New Roman"/>
          <w:color w:val="000000" w:themeColor="text1"/>
          <w:sz w:val="28"/>
          <w:szCs w:val="28"/>
          <w:lang w:val="ru-RU"/>
        </w:rPr>
        <w:t xml:space="preserve">, </w:t>
      </w:r>
      <w:r w:rsidR="00C940FB" w:rsidRPr="00C940FB">
        <w:rPr>
          <w:rFonts w:ascii="Times New Roman" w:hAnsi="Times New Roman" w:cs="Times New Roman"/>
          <w:color w:val="000000" w:themeColor="text1"/>
          <w:sz w:val="28"/>
          <w:szCs w:val="28"/>
          <w:lang w:val="uk-UA"/>
        </w:rPr>
        <w:t>створення каналів, які б популяризували всі прин</w:t>
      </w:r>
      <w:r w:rsidR="00C940FB">
        <w:rPr>
          <w:rFonts w:ascii="Times New Roman" w:hAnsi="Times New Roman" w:cs="Times New Roman"/>
          <w:color w:val="000000" w:themeColor="text1"/>
          <w:sz w:val="28"/>
          <w:szCs w:val="28"/>
          <w:lang w:val="uk-UA"/>
        </w:rPr>
        <w:t>ади Новгород-Сіверського району, та розкривали можливості і сфері туризму.</w:t>
      </w:r>
    </w:p>
    <w:p w:rsidR="00CE7D64" w:rsidRDefault="00CE7D64"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Той факт, що розвиток внутрішнього туризму є принадою на найближче майбутнє, спонукає задуматись про те, щоб спромогтись отримати належного фінансування, для відновлення деяких об’єктів, які не потребують великих вливань, але є туристично привабливими та їх, в подальшому, повноцінного використання. </w:t>
      </w:r>
    </w:p>
    <w:p w:rsidR="00A853B9" w:rsidRDefault="00C9603F" w:rsidP="00A853B9">
      <w:pPr>
        <w:shd w:val="clear" w:color="auto" w:fill="FFFFFF" w:themeFill="background1"/>
        <w:spacing w:after="0" w:line="360" w:lineRule="auto"/>
        <w:ind w:left="-15" w:right="69" w:firstLine="709"/>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Головним елементом чергового розвитку рекреаційно-туристичної привабливості Новгород-Сіверського району, є підтримування в належному стані та коректного використання природних ресурсів, збільшення ринку туристичних послуг, з метою задовільнити примхи туриста під час відпочинку, продуктивне задіяння можливостей туристичної інфраструктури та будувати </w:t>
      </w:r>
      <w:r>
        <w:rPr>
          <w:rFonts w:ascii="Times New Roman" w:hAnsi="Times New Roman" w:cs="Times New Roman"/>
          <w:color w:val="000000" w:themeColor="text1"/>
          <w:sz w:val="28"/>
          <w:szCs w:val="28"/>
          <w:lang w:val="uk-UA"/>
        </w:rPr>
        <w:lastRenderedPageBreak/>
        <w:t>нові заклади розміщення та відпочинку, як короткотривалого так і довгого. Все це можливе лише за рахунок залучення інвестицій з поза меж району.</w:t>
      </w:r>
    </w:p>
    <w:p w:rsidR="00A853B9" w:rsidRPr="00431AF2" w:rsidRDefault="00431AF2" w:rsidP="00431AF2">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sidRPr="00431AF2">
        <w:rPr>
          <w:rFonts w:ascii="Times New Roman" w:hAnsi="Times New Roman" w:cs="Times New Roman"/>
          <w:color w:val="000000" w:themeColor="text1"/>
          <w:sz w:val="28"/>
          <w:szCs w:val="28"/>
          <w:lang w:val="uk-UA"/>
        </w:rPr>
        <w:t>Потужним</w:t>
      </w:r>
      <w:r>
        <w:rPr>
          <w:rFonts w:ascii="Times New Roman" w:hAnsi="Times New Roman" w:cs="Times New Roman"/>
          <w:color w:val="000000" w:themeColor="text1"/>
          <w:sz w:val="28"/>
          <w:szCs w:val="28"/>
          <w:lang w:val="uk-UA"/>
        </w:rPr>
        <w:t xml:space="preserve"> ривком для розвитку в Новгород-Сіверському районі туристичної галузі </w:t>
      </w:r>
      <w:r>
        <w:rPr>
          <w:rFonts w:ascii="Times New Roman" w:hAnsi="Times New Roman" w:cs="Times New Roman"/>
          <w:sz w:val="28"/>
          <w:szCs w:val="28"/>
          <w:lang w:val="uk-UA"/>
        </w:rPr>
        <w:t>може бути справляння  2021 року</w:t>
      </w:r>
      <w:r w:rsidR="00A853B9" w:rsidRPr="00D726B5">
        <w:rPr>
          <w:rFonts w:ascii="Times New Roman" w:hAnsi="Times New Roman" w:cs="Times New Roman"/>
          <w:sz w:val="28"/>
          <w:szCs w:val="28"/>
          <w:lang w:val="uk-UA"/>
        </w:rPr>
        <w:t xml:space="preserve"> 300-річчяУспенського собору, яке  створить притік туристів для участі в цій великій події. Окрім туристів, які подорожують з метою культурнор-пізнавл</w:t>
      </w:r>
      <w:r w:rsidR="00281FA2">
        <w:rPr>
          <w:rFonts w:ascii="Times New Roman" w:hAnsi="Times New Roman" w:cs="Times New Roman"/>
          <w:sz w:val="28"/>
          <w:szCs w:val="28"/>
          <w:lang w:val="uk-UA"/>
        </w:rPr>
        <w:t>альною, дана подія також приверт</w:t>
      </w:r>
      <w:r w:rsidR="00A853B9" w:rsidRPr="00D726B5">
        <w:rPr>
          <w:rFonts w:ascii="Times New Roman" w:hAnsi="Times New Roman" w:cs="Times New Roman"/>
          <w:sz w:val="28"/>
          <w:szCs w:val="28"/>
          <w:lang w:val="uk-UA"/>
        </w:rPr>
        <w:t xml:space="preserve">ає і любителів паломницького туризму </w:t>
      </w:r>
      <w:r w:rsidR="00A853B9">
        <w:rPr>
          <w:rFonts w:ascii="Times New Roman" w:hAnsi="Times New Roman" w:cs="Times New Roman"/>
          <w:color w:val="000000" w:themeColor="text1"/>
          <w:sz w:val="28"/>
          <w:szCs w:val="28"/>
          <w:lang w:val="uk-UA"/>
        </w:rPr>
        <w:t>[55</w:t>
      </w:r>
      <w:r w:rsidR="00A853B9" w:rsidRPr="005B3AE7">
        <w:rPr>
          <w:rFonts w:ascii="Times New Roman" w:hAnsi="Times New Roman" w:cs="Times New Roman"/>
          <w:color w:val="000000" w:themeColor="text1"/>
          <w:sz w:val="28"/>
          <w:szCs w:val="28"/>
          <w:lang w:val="uk-UA"/>
        </w:rPr>
        <w:t>].</w:t>
      </w:r>
    </w:p>
    <w:p w:rsidR="001B6D11" w:rsidRDefault="001B6D11" w:rsidP="00A853B9">
      <w:pPr>
        <w:shd w:val="clear" w:color="auto" w:fill="FFFFFF" w:themeFill="background1"/>
        <w:spacing w:after="0" w:line="360" w:lineRule="auto"/>
        <w:ind w:left="-15" w:right="69" w:firstLine="709"/>
        <w:jc w:val="both"/>
        <w:rPr>
          <w:rFonts w:ascii="Times New Roman" w:hAnsi="Times New Roman" w:cs="Times New Roman"/>
          <w:color w:val="ED7D31" w:themeColor="accent2"/>
          <w:sz w:val="28"/>
          <w:szCs w:val="28"/>
          <w:lang w:val="uk-UA"/>
        </w:rPr>
      </w:pPr>
    </w:p>
    <w:p w:rsidR="001B6D11" w:rsidRDefault="001B6D11" w:rsidP="00A853B9">
      <w:pPr>
        <w:shd w:val="clear" w:color="auto" w:fill="FFFFFF" w:themeFill="background1"/>
        <w:spacing w:after="0" w:line="360" w:lineRule="auto"/>
        <w:ind w:left="-15" w:right="69" w:firstLine="709"/>
        <w:jc w:val="both"/>
        <w:rPr>
          <w:rFonts w:ascii="Times New Roman" w:hAnsi="Times New Roman" w:cs="Times New Roman"/>
          <w:color w:val="ED7D31" w:themeColor="accent2"/>
          <w:sz w:val="28"/>
          <w:szCs w:val="28"/>
          <w:lang w:val="uk-UA"/>
        </w:rPr>
      </w:pPr>
    </w:p>
    <w:p w:rsidR="001B6D11" w:rsidRDefault="00C4455D"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Проведення заходів різного характеру під егідою одного, «300-річчя Успенського собору», </w:t>
      </w:r>
      <w:r w:rsidR="009057BA">
        <w:rPr>
          <w:rFonts w:ascii="Times New Roman" w:hAnsi="Times New Roman" w:cs="Times New Roman"/>
          <w:color w:val="000000" w:themeColor="text1"/>
          <w:sz w:val="28"/>
          <w:szCs w:val="28"/>
          <w:lang w:val="uk-UA"/>
        </w:rPr>
        <w:t>виконає функції так званого «туристичного магніту» і створить умови, хоч і короткочасного, розвитку туристичної галузі, історичною реконструкцією та фестивальним рухом.</w:t>
      </w:r>
    </w:p>
    <w:p w:rsidR="009057BA" w:rsidRPr="00C4455D" w:rsidRDefault="009057BA"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Всі ці заходи посприяють збільшенню туристичних потоків та посприяє економічному розвитку району.</w:t>
      </w:r>
    </w:p>
    <w:p w:rsidR="009057BA" w:rsidRPr="009057BA" w:rsidRDefault="009057BA"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sidRPr="009057BA">
        <w:rPr>
          <w:rFonts w:ascii="Times New Roman" w:hAnsi="Times New Roman" w:cs="Times New Roman"/>
          <w:color w:val="000000" w:themeColor="text1"/>
          <w:sz w:val="28"/>
          <w:szCs w:val="28"/>
          <w:lang w:val="uk-UA"/>
        </w:rPr>
        <w:t xml:space="preserve">Кошти, </w:t>
      </w:r>
      <w:r>
        <w:rPr>
          <w:rFonts w:ascii="Times New Roman" w:hAnsi="Times New Roman" w:cs="Times New Roman"/>
          <w:color w:val="000000" w:themeColor="text1"/>
          <w:sz w:val="28"/>
          <w:szCs w:val="28"/>
          <w:lang w:val="uk-UA"/>
        </w:rPr>
        <w:t xml:space="preserve">які під час подорожі будуть залишати туристи, будуть спрямовані на подальший розвиток рекреаційно-туристичної привабливості району. Якраз через це проблеми комплексної підтримки туристичної галузі в майбутньому залишаються необхідними та потребують негайного </w:t>
      </w:r>
      <w:r w:rsidR="00D413E1">
        <w:rPr>
          <w:rFonts w:ascii="Times New Roman" w:hAnsi="Times New Roman" w:cs="Times New Roman"/>
          <w:color w:val="000000" w:themeColor="text1"/>
          <w:sz w:val="28"/>
          <w:szCs w:val="28"/>
          <w:lang w:val="uk-UA"/>
        </w:rPr>
        <w:t>виправлення.</w:t>
      </w:r>
    </w:p>
    <w:p w:rsidR="00A853B9" w:rsidRPr="00D413E1" w:rsidRDefault="00D413E1"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той же час необхідно звернути увагу, на проблеми, що стримують черговий розвиток рекреаційно-туристичної привабливості Новгород-Сіверського району </w:t>
      </w:r>
      <w:r w:rsidR="00A853B9" w:rsidRPr="00D413E1">
        <w:rPr>
          <w:rFonts w:ascii="Times New Roman" w:hAnsi="Times New Roman" w:cs="Times New Roman"/>
          <w:color w:val="000000" w:themeColor="text1"/>
          <w:sz w:val="28"/>
          <w:szCs w:val="28"/>
          <w:lang w:val="uk-UA"/>
        </w:rPr>
        <w:t>[28].</w:t>
      </w:r>
    </w:p>
    <w:p w:rsidR="001B6D11" w:rsidRPr="00C940FB" w:rsidRDefault="00C940FB"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Непристойний естетичний вигляд території, вносить свій негативний внесок в розвиток туристичної галузі в районі. Переважно це відбуваються через не свідоме відношення місцевих громадян, які нехтують всім підходам до </w:t>
      </w:r>
      <w:r w:rsidR="001B6D11">
        <w:rPr>
          <w:rFonts w:ascii="Times New Roman" w:hAnsi="Times New Roman" w:cs="Times New Roman"/>
          <w:color w:val="000000" w:themeColor="text1"/>
          <w:sz w:val="28"/>
          <w:szCs w:val="28"/>
          <w:lang w:val="uk-UA"/>
        </w:rPr>
        <w:t xml:space="preserve">облаштування фасадів своїх будинків та подвір’їв. Ті мешканці, які проживають в старих будівлях, замість того щоб підтримувати історичні обриси, просто обшивають будинок пластиком, ховаючи під ним багато цікавих </w:t>
      </w:r>
      <w:r w:rsidR="001B6D11">
        <w:rPr>
          <w:rFonts w:ascii="Times New Roman" w:hAnsi="Times New Roman" w:cs="Times New Roman"/>
          <w:color w:val="000000" w:themeColor="text1"/>
          <w:sz w:val="28"/>
          <w:szCs w:val="28"/>
          <w:lang w:val="uk-UA"/>
        </w:rPr>
        <w:lastRenderedPageBreak/>
        <w:t>елементів. Також це стосується і відношення громадян до навколишнього середовища. Не всі є свідомими, і не прибирають за собою після відпочинку на природі. Рештки якого потім розносяться вітром та тваринами на дальні відстані. Найбільше від цього страждають паркові зони.</w:t>
      </w:r>
    </w:p>
    <w:p w:rsidR="00A853B9" w:rsidRDefault="000972B5"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Слабкий рівень надання якісних туристичних послуг</w:t>
      </w:r>
      <w:r w:rsidR="00881E6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низький рівень конкуренції, що не сприяє розвитку туризму; незадовільні умови туристичної діяльності на об’єктах, які складають основу магніту в районі, зокрема такі як об’єкти природно-заповідного фонду</w:t>
      </w:r>
      <w:r w:rsidR="00691D41">
        <w:rPr>
          <w:rFonts w:ascii="Times New Roman" w:hAnsi="Times New Roman" w:cs="Times New Roman"/>
          <w:color w:val="000000" w:themeColor="text1"/>
          <w:sz w:val="28"/>
          <w:szCs w:val="28"/>
          <w:lang w:val="uk-UA"/>
        </w:rPr>
        <w:t xml:space="preserve"> та культурно-історичної спадщини, і багатьох інших об’єктів; слабкий рівень підготовки нових кадрів в сфері готельного бізнесу; мала кількість закладів, які б надавали розважальні послуги та заохочували молоду аудиторію; низький рівень надання послуг в закладах харчування так розміщення; </w:t>
      </w:r>
      <w:r w:rsidR="00064351">
        <w:rPr>
          <w:rFonts w:ascii="Times New Roman" w:hAnsi="Times New Roman" w:cs="Times New Roman"/>
          <w:color w:val="000000" w:themeColor="text1"/>
          <w:sz w:val="28"/>
          <w:szCs w:val="28"/>
          <w:lang w:val="uk-UA"/>
        </w:rPr>
        <w:t>недостатнє використання сучасних методів в проведенні екскурсій, та дія</w:t>
      </w:r>
      <w:r w:rsidR="00881E61">
        <w:rPr>
          <w:rFonts w:ascii="Times New Roman" w:hAnsi="Times New Roman" w:cs="Times New Roman"/>
          <w:color w:val="000000" w:themeColor="text1"/>
          <w:sz w:val="28"/>
          <w:szCs w:val="28"/>
          <w:lang w:val="uk-UA"/>
        </w:rPr>
        <w:t xml:space="preserve">льності в музеях і заповідниках </w:t>
      </w:r>
      <w:r w:rsidR="00A853B9">
        <w:rPr>
          <w:rFonts w:ascii="Times New Roman" w:hAnsi="Times New Roman" w:cs="Times New Roman"/>
          <w:color w:val="000000" w:themeColor="text1"/>
          <w:sz w:val="28"/>
          <w:szCs w:val="28"/>
          <w:lang w:val="uk-UA"/>
        </w:rPr>
        <w:t>[35</w:t>
      </w:r>
      <w:r w:rsidR="00A853B9" w:rsidRPr="005B3AE7">
        <w:rPr>
          <w:rFonts w:ascii="Times New Roman" w:hAnsi="Times New Roman" w:cs="Times New Roman"/>
          <w:color w:val="000000" w:themeColor="text1"/>
          <w:sz w:val="28"/>
          <w:szCs w:val="28"/>
          <w:lang w:val="uk-UA"/>
        </w:rPr>
        <w:t>].</w:t>
      </w:r>
    </w:p>
    <w:p w:rsidR="003A4EF1" w:rsidRDefault="003A4EF1"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sidRPr="003A4EF1">
        <w:rPr>
          <w:rFonts w:ascii="Times New Roman" w:hAnsi="Times New Roman" w:cs="Times New Roman"/>
          <w:color w:val="000000" w:themeColor="text1"/>
          <w:sz w:val="28"/>
          <w:szCs w:val="28"/>
          <w:lang w:val="uk-UA"/>
        </w:rPr>
        <w:t xml:space="preserve">Слабкий рівень керівництва в галузі туризму, </w:t>
      </w:r>
      <w:r>
        <w:rPr>
          <w:rFonts w:ascii="Times New Roman" w:hAnsi="Times New Roman" w:cs="Times New Roman"/>
          <w:color w:val="000000" w:themeColor="text1"/>
          <w:sz w:val="28"/>
          <w:szCs w:val="28"/>
          <w:lang w:val="uk-UA"/>
        </w:rPr>
        <w:t xml:space="preserve"> низько кваліфікаційний кадровий склад,  недостатній інноваційний розвиток, низьке фінансування заходів, які сприяють розвитку туристичної галузі, місцевою владою та незадовільний інвестиційний фонд.</w:t>
      </w:r>
    </w:p>
    <w:p w:rsidR="003A4EF1" w:rsidRPr="003A4EF1" w:rsidRDefault="000972B5"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Дуже низький рівень координації організаціями міста, які зацікавлені в розвитку туристичного галузі на території Новгород-Сіверського району; відсутність об’єднання зусиль  представництв державної влади з місцевою, ворожнечі відносини в бізнесі, що не сприяє розвитку туристичної галузі. </w:t>
      </w:r>
    </w:p>
    <w:p w:rsidR="00A853B9" w:rsidRPr="00D726B5" w:rsidRDefault="00A853B9" w:rsidP="00A853B9">
      <w:pPr>
        <w:shd w:val="clear" w:color="auto" w:fill="FFFFFF" w:themeFill="background1"/>
        <w:spacing w:after="0" w:line="360" w:lineRule="auto"/>
        <w:ind w:left="-15" w:right="69"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Так до проблем розвитку рекреаці</w:t>
      </w:r>
      <w:r w:rsidR="00281FA2">
        <w:rPr>
          <w:rFonts w:ascii="Times New Roman" w:hAnsi="Times New Roman" w:cs="Times New Roman"/>
          <w:sz w:val="28"/>
          <w:szCs w:val="28"/>
          <w:lang w:val="uk-UA"/>
        </w:rPr>
        <w:t>й</w:t>
      </w:r>
      <w:r w:rsidRPr="00D726B5">
        <w:rPr>
          <w:rFonts w:ascii="Times New Roman" w:hAnsi="Times New Roman" w:cs="Times New Roman"/>
          <w:sz w:val="28"/>
          <w:szCs w:val="28"/>
          <w:lang w:val="uk-UA"/>
        </w:rPr>
        <w:t>но-туристичної привабливості Новгород-Сіверського району можна віднести географічне розташування, адже Новгород-Сіверський має спільний кордон з Росією. Цей фактор стримує потік туристів, не дивляч</w:t>
      </w:r>
      <w:r w:rsidR="00281FA2">
        <w:rPr>
          <w:rFonts w:ascii="Times New Roman" w:hAnsi="Times New Roman" w:cs="Times New Roman"/>
          <w:sz w:val="28"/>
          <w:szCs w:val="28"/>
          <w:lang w:val="uk-UA"/>
        </w:rPr>
        <w:t>и</w:t>
      </w:r>
      <w:r w:rsidRPr="00D726B5">
        <w:rPr>
          <w:rFonts w:ascii="Times New Roman" w:hAnsi="Times New Roman" w:cs="Times New Roman"/>
          <w:sz w:val="28"/>
          <w:szCs w:val="28"/>
          <w:lang w:val="uk-UA"/>
        </w:rPr>
        <w:t>сь навіть на те, що на території району Росія не веде бойових дій.</w:t>
      </w:r>
      <w:r>
        <w:rPr>
          <w:rFonts w:ascii="Times New Roman" w:hAnsi="Times New Roman" w:cs="Times New Roman"/>
          <w:sz w:val="28"/>
          <w:szCs w:val="28"/>
          <w:lang w:val="uk-UA"/>
        </w:rPr>
        <w:t xml:space="preserve"> Але сам район визнаний таким, д</w:t>
      </w:r>
      <w:r w:rsidR="004D4C26">
        <w:rPr>
          <w:rFonts w:ascii="Times New Roman" w:hAnsi="Times New Roman" w:cs="Times New Roman"/>
          <w:sz w:val="28"/>
          <w:szCs w:val="28"/>
          <w:lang w:val="uk-UA"/>
        </w:rPr>
        <w:t>е ймовірна загроза (рис. 3.1.).</w:t>
      </w:r>
    </w:p>
    <w:p w:rsidR="00A853B9" w:rsidRPr="00D726B5" w:rsidRDefault="00A853B9" w:rsidP="00A853B9">
      <w:pPr>
        <w:shd w:val="clear" w:color="auto" w:fill="FFFFFF" w:themeFill="background1"/>
        <w:spacing w:after="0" w:line="360" w:lineRule="auto"/>
        <w:ind w:left="-15" w:right="69" w:firstLine="709"/>
        <w:jc w:val="both"/>
        <w:rPr>
          <w:rFonts w:ascii="Times New Roman" w:hAnsi="Times New Roman" w:cs="Times New Roman"/>
          <w:sz w:val="28"/>
          <w:szCs w:val="28"/>
          <w:lang w:val="uk-UA"/>
        </w:rPr>
      </w:pPr>
      <w:r w:rsidRPr="00D726B5">
        <w:rPr>
          <w:rFonts w:ascii="Times New Roman" w:hAnsi="Times New Roman" w:cs="Times New Roman"/>
          <w:noProof/>
          <w:sz w:val="28"/>
          <w:szCs w:val="28"/>
          <w:lang w:val="uk-UA" w:eastAsia="uk-UA"/>
        </w:rPr>
        <w:lastRenderedPageBreak/>
        <w:drawing>
          <wp:inline distT="0" distB="0" distL="0" distR="0">
            <wp:extent cx="5312263" cy="2714625"/>
            <wp:effectExtent l="0" t="0" r="0" b="0"/>
            <wp:docPr id="15" name="Рисунок 15" descr="C:\Users\admin\Desktop\680_57af1056d9cd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dmin\Desktop\680_57af1056d9cdc.jpg"/>
                    <pic:cNvPicPr>
                      <a:picLocks noChangeAspect="1" noChangeArrowheads="1"/>
                    </pic:cNvPicPr>
                  </pic:nvPicPr>
                  <pic:blipFill rotWithShape="1">
                    <a:blip r:embed="rId27"/>
                    <a:srcRect l="6909" t="9776" r="4603" b="17926"/>
                    <a:stretch/>
                  </pic:blipFill>
                  <pic:spPr bwMode="auto">
                    <a:xfrm>
                      <a:off x="0" y="0"/>
                      <a:ext cx="5324790" cy="272102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853B9" w:rsidRDefault="00A853B9" w:rsidP="00A853B9">
      <w:pPr>
        <w:shd w:val="clear" w:color="auto" w:fill="FFFFFF" w:themeFill="background1"/>
        <w:spacing w:after="0" w:line="360" w:lineRule="auto"/>
        <w:ind w:left="-15" w:right="69" w:firstLine="709"/>
        <w:jc w:val="both"/>
        <w:rPr>
          <w:rFonts w:ascii="Times New Roman" w:hAnsi="Times New Roman" w:cs="Times New Roman"/>
          <w:sz w:val="28"/>
          <w:szCs w:val="28"/>
          <w:lang w:val="uk-UA"/>
        </w:rPr>
      </w:pPr>
    </w:p>
    <w:p w:rsidR="00A853B9" w:rsidRDefault="00A853B9"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sidRPr="00D874D2">
        <w:rPr>
          <w:rFonts w:ascii="Times New Roman" w:hAnsi="Times New Roman" w:cs="Times New Roman"/>
          <w:sz w:val="28"/>
          <w:szCs w:val="28"/>
          <w:lang w:val="uk-UA"/>
        </w:rPr>
        <w:t>Рис. 3.1 Карта безпеки України</w:t>
      </w:r>
      <w:r w:rsidRPr="00D874D2">
        <w:rPr>
          <w:rFonts w:ascii="Times New Roman" w:hAnsi="Times New Roman" w:cs="Times New Roman"/>
          <w:color w:val="000000" w:themeColor="text1"/>
          <w:sz w:val="28"/>
          <w:szCs w:val="28"/>
          <w:lang w:val="uk-UA"/>
        </w:rPr>
        <w:t>[30]</w:t>
      </w:r>
    </w:p>
    <w:p w:rsidR="00A853B9" w:rsidRDefault="00431AF2"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Головною перспективою для розвитку туристичної сфери в Новгород-Сіверському районі, може бути розбудова сучасної інфраструктури в галузі туризму; облаштування місць короткотривалого відпочинку; прокладання нових туристичних маршрутів та маркування туристичних об’єктів; гарна рекламна кампанія району в соціальних мережах та на телебаченні;  розширення складу туристичних послуг; розвиток нових видів туризму, таких як зелений, сіл</w:t>
      </w:r>
      <w:r w:rsidR="003A4EF1">
        <w:rPr>
          <w:rFonts w:ascii="Times New Roman" w:hAnsi="Times New Roman" w:cs="Times New Roman"/>
          <w:color w:val="000000" w:themeColor="text1"/>
          <w:sz w:val="28"/>
          <w:szCs w:val="28"/>
          <w:lang w:val="uk-UA"/>
        </w:rPr>
        <w:t>ьський, вдосконалення вже існуючих, подієвого, культурно-пізнавального, активного туризму. Збільшення фінансування з боку місцевої адміністрації та обласної, та залучати інші інвестиції, які б задовольни</w:t>
      </w:r>
      <w:r w:rsidR="007574E6">
        <w:rPr>
          <w:rFonts w:ascii="Times New Roman" w:hAnsi="Times New Roman" w:cs="Times New Roman"/>
          <w:color w:val="000000" w:themeColor="text1"/>
          <w:sz w:val="28"/>
          <w:szCs w:val="28"/>
          <w:lang w:val="uk-UA"/>
        </w:rPr>
        <w:t>ли вимого і інвестора і споживач</w:t>
      </w:r>
      <w:r w:rsidR="003A4EF1">
        <w:rPr>
          <w:rFonts w:ascii="Times New Roman" w:hAnsi="Times New Roman" w:cs="Times New Roman"/>
          <w:color w:val="000000" w:themeColor="text1"/>
          <w:sz w:val="28"/>
          <w:szCs w:val="28"/>
          <w:lang w:val="uk-UA"/>
        </w:rPr>
        <w:t xml:space="preserve">а. </w:t>
      </w:r>
    </w:p>
    <w:p w:rsidR="00A853B9" w:rsidRPr="00D874D2" w:rsidRDefault="00A853B9" w:rsidP="00A853B9">
      <w:pPr>
        <w:shd w:val="clear" w:color="auto" w:fill="FFFFFF" w:themeFill="background1"/>
        <w:spacing w:after="0" w:line="360" w:lineRule="auto"/>
        <w:ind w:left="-15" w:right="69" w:firstLine="709"/>
        <w:jc w:val="both"/>
        <w:rPr>
          <w:rFonts w:ascii="Times New Roman" w:hAnsi="Times New Roman" w:cs="Times New Roman"/>
          <w:color w:val="000000" w:themeColor="text1"/>
          <w:sz w:val="28"/>
          <w:szCs w:val="28"/>
          <w:lang w:val="uk-UA"/>
        </w:rPr>
      </w:pP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r w:rsidRPr="00D726B5">
        <w:rPr>
          <w:rFonts w:ascii="Times New Roman" w:hAnsi="Times New Roman" w:cs="Times New Roman"/>
          <w:b/>
          <w:sz w:val="28"/>
          <w:szCs w:val="28"/>
          <w:lang w:val="uk-UA"/>
        </w:rPr>
        <w:t xml:space="preserve">3.2. Шляхи підвищення </w:t>
      </w:r>
      <w:r>
        <w:rPr>
          <w:rFonts w:ascii="Times New Roman" w:hAnsi="Times New Roman" w:cs="Times New Roman"/>
          <w:b/>
          <w:sz w:val="28"/>
          <w:szCs w:val="28"/>
          <w:lang w:val="uk-UA"/>
        </w:rPr>
        <w:t>рекреаційно-туристичної</w:t>
      </w:r>
      <w:r w:rsidRPr="00D726B5">
        <w:rPr>
          <w:rFonts w:ascii="Times New Roman" w:hAnsi="Times New Roman" w:cs="Times New Roman"/>
          <w:b/>
          <w:sz w:val="28"/>
          <w:szCs w:val="28"/>
          <w:lang w:val="uk-UA"/>
        </w:rPr>
        <w:t xml:space="preserve"> привабливості району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Рекреаційно-туристичний потенціал Новгород-Сіверського району охоплює сукупність природних, культурно-історичних та соціально-економічних туристично-рекреаційних ресурсів, а також частину міської </w:t>
      </w:r>
      <w:r w:rsidRPr="00D726B5">
        <w:rPr>
          <w:rFonts w:ascii="Times New Roman" w:hAnsi="Times New Roman" w:cs="Times New Roman"/>
          <w:color w:val="000000" w:themeColor="text1"/>
          <w:sz w:val="28"/>
          <w:szCs w:val="28"/>
          <w:lang w:val="uk-UA"/>
        </w:rPr>
        <w:lastRenderedPageBreak/>
        <w:t xml:space="preserve">інфраструктури, що обслуговує ці ресурси та використовується для підвищення добробуту населення, його оздоровлення, збереження високого рівня охорони природи й довкілля, а також збереження традицій і різноманітних соціальних, культурних цінностей. </w:t>
      </w:r>
    </w:p>
    <w:p w:rsidR="00A853B9" w:rsidRPr="00C9466F" w:rsidRDefault="00C9466F"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Аналізуючи чинники, які впливають на гальмування розвитку туризму в Новгород-Сіверському районі, можна виділити аспекти, які б посприяли зміни напрямку розвитку індустрії, зокрема</w:t>
      </w:r>
      <w:r w:rsidR="00A853B9" w:rsidRPr="00C9466F">
        <w:rPr>
          <w:rFonts w:ascii="Times New Roman" w:hAnsi="Times New Roman" w:cs="Times New Roman"/>
          <w:color w:val="000000" w:themeColor="text1"/>
          <w:sz w:val="28"/>
          <w:szCs w:val="28"/>
          <w:lang w:val="uk-UA"/>
        </w:rPr>
        <w:t>[47]:</w:t>
      </w:r>
    </w:p>
    <w:p w:rsidR="002800C6" w:rsidRPr="00C0507F" w:rsidRDefault="002800C6"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Створення стратегії розвитку сферу туризму в Новгород-Сіверському районі, яка б ефективно </w:t>
      </w:r>
      <w:r w:rsidR="004A1B9C">
        <w:rPr>
          <w:rFonts w:ascii="Times New Roman" w:hAnsi="Times New Roman" w:cs="Times New Roman"/>
          <w:color w:val="000000" w:themeColor="text1"/>
          <w:sz w:val="28"/>
          <w:szCs w:val="28"/>
          <w:lang w:val="uk-UA"/>
        </w:rPr>
        <w:t>працювала з втіленням задач в дію.</w:t>
      </w:r>
    </w:p>
    <w:p w:rsidR="004A1B9C" w:rsidRPr="004A1B9C" w:rsidRDefault="004A1B9C"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Стимулювання</w:t>
      </w:r>
      <w:r w:rsidRPr="004A1B9C">
        <w:rPr>
          <w:rFonts w:ascii="Times New Roman" w:hAnsi="Times New Roman" w:cs="Times New Roman"/>
          <w:color w:val="000000" w:themeColor="text1"/>
          <w:sz w:val="28"/>
          <w:szCs w:val="28"/>
          <w:lang w:val="uk-UA"/>
        </w:rPr>
        <w:t xml:space="preserve"> внутрішнього туризму</w:t>
      </w:r>
      <w:r>
        <w:rPr>
          <w:rFonts w:ascii="Times New Roman" w:hAnsi="Times New Roman" w:cs="Times New Roman"/>
          <w:color w:val="000000" w:themeColor="text1"/>
          <w:sz w:val="28"/>
          <w:szCs w:val="28"/>
          <w:lang w:val="uk-UA"/>
        </w:rPr>
        <w:t xml:space="preserve"> з переважанням в ньому мандрівників з найближчих міст, зокрема самого району.</w:t>
      </w:r>
    </w:p>
    <w:p w:rsidR="004A1B9C" w:rsidRPr="00C0507F" w:rsidRDefault="004A1B9C"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Зміна направлення туристичних потоків на внутрішній.</w:t>
      </w:r>
    </w:p>
    <w:p w:rsidR="004A1B9C" w:rsidRPr="00C0507F" w:rsidRDefault="004A1B9C"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Вхід на ринок нового туристичного продукту, який склав би конкуренцію вже існуючи.</w:t>
      </w:r>
    </w:p>
    <w:p w:rsidR="005D1E56" w:rsidRPr="005D1E56" w:rsidRDefault="005D1E56"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000000" w:themeColor="text1"/>
          <w:sz w:val="28"/>
          <w:szCs w:val="28"/>
          <w:lang w:val="uk-UA"/>
        </w:rPr>
      </w:pPr>
      <w:r w:rsidRPr="005D1E56">
        <w:rPr>
          <w:rFonts w:ascii="Times New Roman" w:hAnsi="Times New Roman" w:cs="Times New Roman"/>
          <w:color w:val="000000" w:themeColor="text1"/>
          <w:sz w:val="28"/>
          <w:szCs w:val="28"/>
          <w:lang w:val="uk-UA"/>
        </w:rPr>
        <w:t xml:space="preserve">Курс на кластерне зростання туристичної сфери, </w:t>
      </w:r>
      <w:r>
        <w:rPr>
          <w:rFonts w:ascii="Times New Roman" w:hAnsi="Times New Roman" w:cs="Times New Roman"/>
          <w:color w:val="000000" w:themeColor="text1"/>
          <w:sz w:val="28"/>
          <w:szCs w:val="28"/>
          <w:lang w:val="uk-UA"/>
        </w:rPr>
        <w:t>з об’єднанням кількох дестинацій в межах Новгород-Сіверського району.</w:t>
      </w:r>
    </w:p>
    <w:p w:rsidR="004A1B9C" w:rsidRPr="004A1B9C" w:rsidRDefault="004A1B9C"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000000" w:themeColor="text1"/>
          <w:sz w:val="28"/>
          <w:szCs w:val="28"/>
          <w:lang w:val="uk-UA"/>
        </w:rPr>
      </w:pPr>
      <w:r w:rsidRPr="004A1B9C">
        <w:rPr>
          <w:rFonts w:ascii="Times New Roman" w:hAnsi="Times New Roman" w:cs="Times New Roman"/>
          <w:color w:val="000000" w:themeColor="text1"/>
          <w:sz w:val="28"/>
          <w:szCs w:val="28"/>
          <w:lang w:val="uk-UA"/>
        </w:rPr>
        <w:t xml:space="preserve">Рекламування </w:t>
      </w:r>
      <w:r>
        <w:rPr>
          <w:rFonts w:ascii="Times New Roman" w:hAnsi="Times New Roman" w:cs="Times New Roman"/>
          <w:color w:val="000000" w:themeColor="text1"/>
          <w:sz w:val="28"/>
          <w:szCs w:val="28"/>
          <w:lang w:val="uk-UA"/>
        </w:rPr>
        <w:t>вже наявного туристичного продукту для аудиторії, склад якої переважно з внутрішніх туристів.</w:t>
      </w:r>
    </w:p>
    <w:p w:rsidR="004A1B9C" w:rsidRPr="00C0507F" w:rsidRDefault="004A1B9C"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Покращення зручності транспортної мережі, сюди ж автошляхи та залізничне сполучення.</w:t>
      </w:r>
    </w:p>
    <w:p w:rsidR="00FD5F66" w:rsidRPr="00C0507F" w:rsidRDefault="00FD5F66"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Об’єднання можливостей місцевої влади, малого і середнього бізнесу, та певних громадян з метою залучення нових ресурсів для розвитку туристичної галузі.</w:t>
      </w:r>
    </w:p>
    <w:p w:rsidR="00FD5F66" w:rsidRPr="00C0507F" w:rsidRDefault="00FD5F66"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Рівнозначний поділ </w:t>
      </w:r>
      <w:r w:rsidR="00B36A89">
        <w:rPr>
          <w:rFonts w:ascii="Times New Roman" w:hAnsi="Times New Roman" w:cs="Times New Roman"/>
          <w:color w:val="000000" w:themeColor="text1"/>
          <w:sz w:val="28"/>
          <w:szCs w:val="28"/>
          <w:lang w:val="uk-UA"/>
        </w:rPr>
        <w:t>фінансів між сферами для розвитку туристичної привабливості, точніше кількість направлених фінансів на створення туристичного продукту не мають бути менші , за ціну конкретного продукту.</w:t>
      </w:r>
    </w:p>
    <w:p w:rsidR="004A1B9C" w:rsidRPr="00C0507F" w:rsidRDefault="004A1B9C" w:rsidP="00A853B9">
      <w:pPr>
        <w:numPr>
          <w:ilvl w:val="0"/>
          <w:numId w:val="10"/>
        </w:numPr>
        <w:shd w:val="clear" w:color="auto" w:fill="FFFFFF" w:themeFill="background1"/>
        <w:spacing w:after="0" w:line="360" w:lineRule="auto"/>
        <w:ind w:right="1" w:firstLine="709"/>
        <w:jc w:val="both"/>
        <w:rPr>
          <w:rFonts w:ascii="Times New Roman" w:hAnsi="Times New Roman" w:cs="Times New Roman"/>
          <w:color w:val="ED7D31" w:themeColor="accent2"/>
          <w:sz w:val="28"/>
          <w:szCs w:val="28"/>
          <w:lang w:val="uk-UA"/>
        </w:rPr>
      </w:pPr>
      <w:r w:rsidRPr="004A1B9C">
        <w:rPr>
          <w:rFonts w:ascii="Times New Roman" w:hAnsi="Times New Roman" w:cs="Times New Roman"/>
          <w:color w:val="000000" w:themeColor="text1"/>
          <w:sz w:val="28"/>
          <w:szCs w:val="28"/>
          <w:lang w:val="uk-UA"/>
        </w:rPr>
        <w:t>Покращення</w:t>
      </w:r>
      <w:r>
        <w:rPr>
          <w:rFonts w:ascii="Times New Roman" w:hAnsi="Times New Roman" w:cs="Times New Roman"/>
          <w:color w:val="000000" w:themeColor="text1"/>
          <w:sz w:val="28"/>
          <w:szCs w:val="28"/>
          <w:lang w:val="uk-UA"/>
        </w:rPr>
        <w:t xml:space="preserve"> сфери надання туристичних послуг, підняття якості кадрів, що вже працює в даній сфері.</w:t>
      </w:r>
    </w:p>
    <w:p w:rsidR="00A853B9" w:rsidRPr="00D726B5" w:rsidRDefault="00A853B9" w:rsidP="00A853B9">
      <w:pPr>
        <w:shd w:val="clear" w:color="auto" w:fill="FFFFFF" w:themeFill="background1"/>
        <w:spacing w:after="0" w:line="360" w:lineRule="auto"/>
        <w:ind w:left="709" w:right="1"/>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lastRenderedPageBreak/>
        <w:t>Складеною програмою також формуються напрямки розвитку рекреаційно-туристичної привабливості Новгород-Сіверського району: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5B9BD5" w:themeColor="accent1"/>
          <w:sz w:val="28"/>
          <w:szCs w:val="28"/>
          <w:lang w:val="uk-UA"/>
        </w:rPr>
      </w:pPr>
      <w:r w:rsidRPr="00D726B5">
        <w:rPr>
          <w:rFonts w:ascii="Times New Roman" w:hAnsi="Times New Roman" w:cs="Times New Roman"/>
          <w:color w:val="000000" w:themeColor="text1"/>
          <w:sz w:val="28"/>
          <w:szCs w:val="28"/>
          <w:lang w:val="uk-UA"/>
        </w:rPr>
        <w:t>- злагодження дій місцевої влади, громадських організацій,  самоврядування, у проблемах розвитку рекреаційно-туристичної привабливості з метою вирішення поставлених задач</w:t>
      </w:r>
      <w:r w:rsidRPr="00DE6BF4">
        <w:rPr>
          <w:rFonts w:ascii="Times New Roman" w:hAnsi="Times New Roman" w:cs="Times New Roman"/>
          <w:color w:val="000000" w:themeColor="text1"/>
          <w:sz w:val="28"/>
          <w:szCs w:val="28"/>
          <w:lang w:val="uk-UA"/>
        </w:rPr>
        <w:t>[28];</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покращення вже наявної туристичної інфраструктури, та побудова нових об’єктів;</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створення центру, який виконуватиме функції інформаційного гіду, щодо туристичних послуг в районі;</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збільшення набору та якості туристичних послуг;</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покращення рекламної діяльності, шляхом створення відповідного відділу, створення оригінальної сувенірної продукції, яка б своїм характеризувала потенціал Новгород-Сіверського району;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прокладення нових туристичних маршрутів;</w:t>
      </w:r>
    </w:p>
    <w:p w:rsidR="00A853B9" w:rsidRPr="002800C6"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покращення кадров</w:t>
      </w:r>
      <w:r w:rsidR="002800C6">
        <w:rPr>
          <w:rFonts w:ascii="Times New Roman" w:hAnsi="Times New Roman" w:cs="Times New Roman"/>
          <w:color w:val="000000" w:themeColor="text1"/>
          <w:sz w:val="28"/>
          <w:szCs w:val="28"/>
          <w:lang w:val="uk-UA"/>
        </w:rPr>
        <w:t>ого потенціалу в сфері туризму;</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допомога в розвитку малих підприємств, які сприяють розвитку галузі туризму в районі.</w:t>
      </w:r>
    </w:p>
    <w:p w:rsidR="00A853B9" w:rsidRPr="00D726B5" w:rsidRDefault="00A853B9" w:rsidP="00A853B9">
      <w:pPr>
        <w:shd w:val="clear" w:color="auto" w:fill="FFFFFF" w:themeFill="background1"/>
        <w:spacing w:after="0" w:line="360" w:lineRule="auto"/>
        <w:ind w:firstLine="709"/>
        <w:jc w:val="both"/>
        <w:rPr>
          <w:rFonts w:ascii="Times New Roman" w:hAnsi="Times New Roman" w:cs="Times New Roman"/>
          <w:color w:val="5B9BD5" w:themeColor="accent1"/>
          <w:sz w:val="28"/>
          <w:szCs w:val="28"/>
          <w:lang w:val="uk-UA"/>
        </w:rPr>
      </w:pPr>
      <w:r w:rsidRPr="00D726B5">
        <w:rPr>
          <w:rFonts w:ascii="Times New Roman" w:hAnsi="Times New Roman" w:cs="Times New Roman"/>
          <w:color w:val="000000" w:themeColor="text1"/>
          <w:sz w:val="28"/>
          <w:szCs w:val="28"/>
          <w:lang w:val="uk-UA"/>
        </w:rPr>
        <w:t xml:space="preserve">Виконання всіх </w:t>
      </w:r>
      <w:r w:rsidR="00281FA2" w:rsidRPr="00D726B5">
        <w:rPr>
          <w:rFonts w:ascii="Times New Roman" w:hAnsi="Times New Roman" w:cs="Times New Roman"/>
          <w:color w:val="000000" w:themeColor="text1"/>
          <w:sz w:val="28"/>
          <w:szCs w:val="28"/>
          <w:lang w:val="uk-UA"/>
        </w:rPr>
        <w:t>вище запропонованих</w:t>
      </w:r>
      <w:r w:rsidRPr="00D726B5">
        <w:rPr>
          <w:rFonts w:ascii="Times New Roman" w:hAnsi="Times New Roman" w:cs="Times New Roman"/>
          <w:color w:val="000000" w:themeColor="text1"/>
          <w:sz w:val="28"/>
          <w:szCs w:val="28"/>
          <w:lang w:val="uk-UA"/>
        </w:rPr>
        <w:t xml:space="preserve"> заходів розвитку рекреаційно-туристичної привабливості в Новгород-Сіверському районі, дась можливість покращити матеріально-технічну базу,  збільшити на території району кількість закладів туристичної інфраструктури; покращити якість туристичних послуг, покращити рівень зайнятості населення; для Новгород-Сіверщини створити імідж, як туристично привабливого району, що збільшить потік туристів, а відповідно разом з ними і фінансових надходжень</w:t>
      </w:r>
      <w:r w:rsidRPr="00DE6BF4">
        <w:rPr>
          <w:rFonts w:ascii="Times New Roman" w:hAnsi="Times New Roman" w:cs="Times New Roman"/>
          <w:color w:val="000000" w:themeColor="text1"/>
          <w:sz w:val="28"/>
          <w:szCs w:val="28"/>
          <w:lang w:val="uk-UA"/>
        </w:rPr>
        <w:t>[43].</w:t>
      </w:r>
    </w:p>
    <w:p w:rsidR="00C0507F" w:rsidRDefault="00A853B9" w:rsidP="00A853B9">
      <w:pPr>
        <w:shd w:val="clear" w:color="auto" w:fill="FFFFFF" w:themeFill="background1"/>
        <w:spacing w:after="0" w:line="360" w:lineRule="auto"/>
        <w:ind w:left="-15" w:right="69" w:firstLine="709"/>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Для ефективної роботи туристичної галузі в районі потрібний комплексний та системний погляд длявирішення</w:t>
      </w:r>
      <w:r w:rsidR="00C0507F">
        <w:rPr>
          <w:rFonts w:ascii="Times New Roman" w:hAnsi="Times New Roman" w:cs="Times New Roman"/>
          <w:sz w:val="28"/>
          <w:szCs w:val="28"/>
          <w:lang w:val="uk-UA"/>
        </w:rPr>
        <w:t xml:space="preserve"> тих проблем, які не сприяють подальшому розвитку рекреаційно-туристичної привабливості району.</w:t>
      </w:r>
    </w:p>
    <w:p w:rsidR="000A2516" w:rsidRPr="00AE1275" w:rsidRDefault="00A853B9" w:rsidP="00A853B9">
      <w:pPr>
        <w:shd w:val="clear" w:color="auto" w:fill="FFFFFF" w:themeFill="background1"/>
        <w:spacing w:after="0" w:line="360" w:lineRule="auto"/>
        <w:ind w:firstLine="69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Однією із проблем розвитку туристичного потенціалу </w:t>
      </w:r>
      <w:r w:rsidRPr="00AE1275">
        <w:rPr>
          <w:rFonts w:ascii="Times New Roman" w:hAnsi="Times New Roman" w:cs="Times New Roman"/>
          <w:sz w:val="28"/>
          <w:szCs w:val="28"/>
          <w:lang w:val="uk-UA"/>
        </w:rPr>
        <w:t>Новгород-Сіверського районувизнаний</w:t>
      </w:r>
      <w:r w:rsidR="00C0507F">
        <w:rPr>
          <w:rFonts w:ascii="Times New Roman" w:hAnsi="Times New Roman" w:cs="Times New Roman"/>
          <w:sz w:val="28"/>
          <w:szCs w:val="28"/>
          <w:lang w:val="uk-UA"/>
        </w:rPr>
        <w:t xml:space="preserve"> незадовільний стан розвитку туристичної інфраструктури району. </w:t>
      </w:r>
      <w:r>
        <w:rPr>
          <w:rFonts w:ascii="Times New Roman" w:hAnsi="Times New Roman" w:cs="Times New Roman"/>
          <w:sz w:val="28"/>
          <w:szCs w:val="28"/>
          <w:lang w:val="uk-UA"/>
        </w:rPr>
        <w:t xml:space="preserve">Шляхами розв’язання даної </w:t>
      </w:r>
      <w:r w:rsidRPr="00AE1275">
        <w:rPr>
          <w:rFonts w:ascii="Times New Roman" w:hAnsi="Times New Roman" w:cs="Times New Roman"/>
          <w:sz w:val="28"/>
          <w:szCs w:val="28"/>
          <w:lang w:val="uk-UA"/>
        </w:rPr>
        <w:t>проблеми є:</w:t>
      </w:r>
    </w:p>
    <w:p w:rsidR="000A2516" w:rsidRPr="000A2516" w:rsidRDefault="000A2516" w:rsidP="00A853B9">
      <w:pPr>
        <w:shd w:val="clear" w:color="auto" w:fill="FFFFFF" w:themeFill="background1"/>
        <w:spacing w:after="0" w:line="360" w:lineRule="auto"/>
        <w:ind w:right="6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стимулювання інвестицій в розвиток будівництва та</w:t>
      </w:r>
      <w:r w:rsidR="00A2225B">
        <w:rPr>
          <w:rFonts w:ascii="Times New Roman" w:hAnsi="Times New Roman" w:cs="Times New Roman"/>
          <w:color w:val="000000" w:themeColor="text1"/>
          <w:sz w:val="28"/>
          <w:szCs w:val="28"/>
          <w:lang w:val="uk-UA"/>
        </w:rPr>
        <w:t xml:space="preserve"> відновлення існуючої готельної бази та розважальних комплексів;</w:t>
      </w:r>
    </w:p>
    <w:p w:rsidR="00A2225B" w:rsidRDefault="00A2225B" w:rsidP="00A853B9">
      <w:pPr>
        <w:shd w:val="clear" w:color="auto" w:fill="FFFFFF" w:themeFill="background1"/>
        <w:spacing w:after="0" w:line="360" w:lineRule="auto"/>
        <w:ind w:right="6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відновлення будівель, які несуть історичну цінність, та ремонт музейних споруд;</w:t>
      </w:r>
    </w:p>
    <w:p w:rsidR="00A2225B" w:rsidRPr="00A2225B" w:rsidRDefault="00A2225B" w:rsidP="00A853B9">
      <w:pPr>
        <w:shd w:val="clear" w:color="auto" w:fill="FFFFFF" w:themeFill="background1"/>
        <w:spacing w:after="0" w:line="360" w:lineRule="auto"/>
        <w:ind w:right="6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покращення вже наявної туристичної інфраструктури, з побудовою нових об’єктів; забезпечення доцільного використання природних та історично-культурних ресурсів району;</w:t>
      </w:r>
    </w:p>
    <w:p w:rsidR="00A2225B" w:rsidRPr="00C0507F" w:rsidRDefault="00A2225B" w:rsidP="00A853B9">
      <w:pPr>
        <w:shd w:val="clear" w:color="auto" w:fill="FFFFFF" w:themeFill="background1"/>
        <w:spacing w:after="0" w:line="360" w:lineRule="auto"/>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 забезпечення гарної якості дорожнього покриття, якщо є пошкодження, то негайного відновлення, адже переміщення по туристичному маршруту проводиться переважно автошляхами, також забезпечення необхідної кількості вказівників, які б покращували орієнтування в не знайомій місцевості; також сюди можна додати, створення нових </w:t>
      </w:r>
      <w:r w:rsidR="00941754">
        <w:rPr>
          <w:rFonts w:ascii="Times New Roman" w:hAnsi="Times New Roman" w:cs="Times New Roman"/>
          <w:color w:val="000000" w:themeColor="text1"/>
          <w:sz w:val="28"/>
          <w:szCs w:val="28"/>
          <w:lang w:val="uk-UA"/>
        </w:rPr>
        <w:t>маршрутів громадського транспорту зі зручним розкладом руху.</w:t>
      </w:r>
    </w:p>
    <w:p w:rsidR="00027414" w:rsidRDefault="00A853B9" w:rsidP="00A853B9">
      <w:pPr>
        <w:shd w:val="clear" w:color="auto" w:fill="FFFFFF" w:themeFill="background1"/>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Потребує розв’язання питання і</w:t>
      </w:r>
      <w:r w:rsidR="00194398">
        <w:rPr>
          <w:rFonts w:ascii="Times New Roman" w:hAnsi="Times New Roman" w:cs="Times New Roman"/>
          <w:sz w:val="28"/>
          <w:szCs w:val="28"/>
          <w:lang w:val="uk-UA"/>
        </w:rPr>
        <w:t xml:space="preserve"> незадовільний стан естетичної принади району.</w:t>
      </w:r>
      <w:r>
        <w:rPr>
          <w:rFonts w:ascii="Times New Roman" w:hAnsi="Times New Roman" w:cs="Times New Roman"/>
          <w:sz w:val="28"/>
          <w:szCs w:val="28"/>
          <w:lang w:val="uk-UA"/>
        </w:rPr>
        <w:t xml:space="preserve"> Шляхами розв’язання даного питання є:</w:t>
      </w:r>
    </w:p>
    <w:p w:rsidR="00027414" w:rsidRPr="00C0507F" w:rsidRDefault="00027414" w:rsidP="00A853B9">
      <w:pPr>
        <w:numPr>
          <w:ilvl w:val="0"/>
          <w:numId w:val="5"/>
        </w:numPr>
        <w:shd w:val="clear" w:color="auto" w:fill="FFFFFF" w:themeFill="background1"/>
        <w:spacing w:after="0" w:line="360" w:lineRule="auto"/>
        <w:ind w:right="69"/>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гарантування місцевою владою забезпечити ефективну інспекцію відповідності правил реставрацій </w:t>
      </w:r>
      <w:r w:rsidR="00204D7A">
        <w:rPr>
          <w:rFonts w:ascii="Times New Roman" w:hAnsi="Times New Roman" w:cs="Times New Roman"/>
          <w:color w:val="000000" w:themeColor="text1"/>
          <w:sz w:val="28"/>
          <w:szCs w:val="28"/>
          <w:lang w:val="uk-UA"/>
        </w:rPr>
        <w:t>відповідаючи правилам благоустрою територій, які затверджені Міністерством регіонального розвитку України;</w:t>
      </w:r>
    </w:p>
    <w:p w:rsidR="00027414" w:rsidRPr="00027414" w:rsidRDefault="00027414" w:rsidP="00027414">
      <w:pPr>
        <w:numPr>
          <w:ilvl w:val="0"/>
          <w:numId w:val="5"/>
        </w:numPr>
        <w:shd w:val="clear" w:color="auto" w:fill="FFFFFF" w:themeFill="background1"/>
        <w:spacing w:after="0" w:line="360" w:lineRule="auto"/>
        <w:ind w:right="6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 історико-культурних об’єктах створенням зон відпочинку з метою привабливості пам’яток. </w:t>
      </w:r>
    </w:p>
    <w:p w:rsidR="00A853B9" w:rsidRPr="003D459F" w:rsidRDefault="00027414" w:rsidP="00027414">
      <w:pPr>
        <w:shd w:val="clear" w:color="auto" w:fill="FFFFFF" w:themeFill="background1"/>
        <w:spacing w:after="0" w:line="360" w:lineRule="auto"/>
        <w:ind w:right="69"/>
        <w:jc w:val="both"/>
        <w:rPr>
          <w:rFonts w:ascii="Times New Roman" w:hAnsi="Times New Roman" w:cs="Times New Roman"/>
          <w:color w:val="000000" w:themeColor="text1"/>
          <w:sz w:val="28"/>
          <w:szCs w:val="28"/>
          <w:lang w:val="uk-UA"/>
        </w:rPr>
      </w:pPr>
      <w:r>
        <w:rPr>
          <w:rFonts w:ascii="Times New Roman" w:hAnsi="Times New Roman" w:cs="Times New Roman"/>
          <w:color w:val="ED7D31" w:themeColor="accent2"/>
          <w:sz w:val="28"/>
          <w:szCs w:val="28"/>
          <w:lang w:val="uk-UA"/>
        </w:rPr>
        <w:tab/>
      </w:r>
      <w:r w:rsidR="00A853B9" w:rsidRPr="003D459F">
        <w:rPr>
          <w:rFonts w:ascii="Times New Roman" w:hAnsi="Times New Roman" w:cs="Times New Roman"/>
          <w:color w:val="000000" w:themeColor="text1"/>
          <w:sz w:val="28"/>
          <w:szCs w:val="28"/>
          <w:lang w:val="uk-UA"/>
        </w:rPr>
        <w:t>Важливим у рекреаційно-туристичній привабливості</w:t>
      </w:r>
      <w:r w:rsidR="003D459F">
        <w:rPr>
          <w:rFonts w:ascii="Times New Roman" w:hAnsi="Times New Roman" w:cs="Times New Roman"/>
          <w:color w:val="000000" w:themeColor="text1"/>
          <w:sz w:val="28"/>
          <w:szCs w:val="28"/>
          <w:lang w:val="uk-UA"/>
        </w:rPr>
        <w:t xml:space="preserve"> є освітлення туристичної привабливості району на внутрішньому ринку, і не тільки. </w:t>
      </w:r>
      <w:r w:rsidR="00A853B9" w:rsidRPr="003D459F">
        <w:rPr>
          <w:rFonts w:ascii="Times New Roman" w:hAnsi="Times New Roman" w:cs="Times New Roman"/>
          <w:color w:val="000000" w:themeColor="text1"/>
          <w:sz w:val="28"/>
          <w:szCs w:val="28"/>
          <w:lang w:val="uk-UA"/>
        </w:rPr>
        <w:t>У межах району також слід розв’язати дане питання. Це можна здійснити шляхом:</w:t>
      </w:r>
    </w:p>
    <w:p w:rsidR="003D459F" w:rsidRPr="009E29C7" w:rsidRDefault="003D459F" w:rsidP="00A853B9">
      <w:pPr>
        <w:numPr>
          <w:ilvl w:val="0"/>
          <w:numId w:val="6"/>
        </w:numPr>
        <w:shd w:val="clear" w:color="auto" w:fill="FFFFFF" w:themeFill="background1"/>
        <w:spacing w:after="0" w:line="360" w:lineRule="auto"/>
        <w:ind w:right="72"/>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lastRenderedPageBreak/>
        <w:t>проведення якісної рекламної кампанії, яка буде направлена на поширення інформації про рекреаційно-туристичні можливості Новгород-Сіверського району;</w:t>
      </w:r>
    </w:p>
    <w:p w:rsidR="009E29C7" w:rsidRPr="00C0507F" w:rsidRDefault="009E29C7" w:rsidP="00A853B9">
      <w:pPr>
        <w:numPr>
          <w:ilvl w:val="0"/>
          <w:numId w:val="6"/>
        </w:numPr>
        <w:shd w:val="clear" w:color="auto" w:fill="FFFFFF" w:themeFill="background1"/>
        <w:spacing w:after="0" w:line="360" w:lineRule="auto"/>
        <w:ind w:right="72"/>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популяризація туристичних центрів району, які слугують магнітами для мандрівників;</w:t>
      </w:r>
    </w:p>
    <w:p w:rsidR="009E29C7" w:rsidRPr="00C0507F" w:rsidRDefault="009E29C7" w:rsidP="00A853B9">
      <w:pPr>
        <w:numPr>
          <w:ilvl w:val="0"/>
          <w:numId w:val="6"/>
        </w:numPr>
        <w:shd w:val="clear" w:color="auto" w:fill="FFFFFF" w:themeFill="background1"/>
        <w:spacing w:after="0" w:line="360" w:lineRule="auto"/>
        <w:ind w:right="72"/>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створення нових рекламних продуктів </w:t>
      </w:r>
      <w:r w:rsidR="006449CA">
        <w:rPr>
          <w:rFonts w:ascii="Times New Roman" w:hAnsi="Times New Roman" w:cs="Times New Roman"/>
          <w:color w:val="000000" w:themeColor="text1"/>
          <w:sz w:val="28"/>
          <w:szCs w:val="28"/>
          <w:lang w:val="uk-UA"/>
        </w:rPr>
        <w:t>та дійових каналів їх обнародування;</w:t>
      </w:r>
    </w:p>
    <w:p w:rsidR="009E29C7" w:rsidRPr="00C0507F" w:rsidRDefault="009E29C7" w:rsidP="00A853B9">
      <w:pPr>
        <w:numPr>
          <w:ilvl w:val="0"/>
          <w:numId w:val="6"/>
        </w:numPr>
        <w:shd w:val="clear" w:color="auto" w:fill="FFFFFF" w:themeFill="background1"/>
        <w:spacing w:after="0" w:line="360" w:lineRule="auto"/>
        <w:ind w:right="72"/>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Постійне оновлення інформаційної бази, яка б надавала потенційному туристу ознайомитись з наявними на території району туристичними ресурсами, в якому вони перебувають стані, як можна </w:t>
      </w:r>
      <w:r w:rsidR="009B16F0">
        <w:rPr>
          <w:rFonts w:ascii="Times New Roman" w:hAnsi="Times New Roman" w:cs="Times New Roman"/>
          <w:color w:val="000000" w:themeColor="text1"/>
          <w:sz w:val="28"/>
          <w:szCs w:val="28"/>
          <w:lang w:val="uk-UA"/>
        </w:rPr>
        <w:t>комфортно</w:t>
      </w:r>
      <w:r>
        <w:rPr>
          <w:rFonts w:ascii="Times New Roman" w:hAnsi="Times New Roman" w:cs="Times New Roman"/>
          <w:color w:val="000000" w:themeColor="text1"/>
          <w:sz w:val="28"/>
          <w:szCs w:val="28"/>
          <w:lang w:val="uk-UA"/>
        </w:rPr>
        <w:t xml:space="preserve"> провести відпочинок, та вся цінова політика.</w:t>
      </w:r>
    </w:p>
    <w:p w:rsidR="00A853B9" w:rsidRPr="009B16F0" w:rsidRDefault="009B16F0" w:rsidP="00A853B9">
      <w:pPr>
        <w:shd w:val="clear" w:color="auto" w:fill="FFFFFF" w:themeFill="background1"/>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ED7D31" w:themeColor="accent2"/>
          <w:sz w:val="28"/>
          <w:szCs w:val="28"/>
          <w:lang w:val="uk-UA"/>
        </w:rPr>
        <w:tab/>
      </w:r>
      <w:r w:rsidRPr="009B16F0">
        <w:rPr>
          <w:rFonts w:ascii="Times New Roman" w:hAnsi="Times New Roman" w:cs="Times New Roman"/>
          <w:color w:val="000000" w:themeColor="text1"/>
          <w:sz w:val="28"/>
          <w:szCs w:val="28"/>
          <w:lang w:val="uk-UA"/>
        </w:rPr>
        <w:t>На жаль, потребує розв’язання і питання щодо рівня обслуговування та ступінь надання послуг в туристичні сфері.</w:t>
      </w:r>
      <w:r>
        <w:rPr>
          <w:rFonts w:ascii="Times New Roman" w:hAnsi="Times New Roman" w:cs="Times New Roman"/>
          <w:color w:val="000000" w:themeColor="text1"/>
          <w:sz w:val="28"/>
          <w:szCs w:val="28"/>
          <w:lang w:val="uk-UA"/>
        </w:rPr>
        <w:t xml:space="preserve"> Для реалізації цього потрібно:</w:t>
      </w:r>
    </w:p>
    <w:p w:rsidR="00235472" w:rsidRPr="00235472" w:rsidRDefault="00235472" w:rsidP="00A853B9">
      <w:pPr>
        <w:numPr>
          <w:ilvl w:val="0"/>
          <w:numId w:val="7"/>
        </w:numPr>
        <w:shd w:val="clear" w:color="auto" w:fill="FFFFFF" w:themeFill="background1"/>
        <w:spacing w:after="0" w:line="360" w:lineRule="auto"/>
        <w:ind w:right="68"/>
        <w:jc w:val="both"/>
        <w:rPr>
          <w:rFonts w:ascii="Times New Roman" w:hAnsi="Times New Roman" w:cs="Times New Roman"/>
          <w:color w:val="000000" w:themeColor="text1"/>
          <w:sz w:val="28"/>
          <w:szCs w:val="28"/>
          <w:lang w:val="uk-UA"/>
        </w:rPr>
      </w:pPr>
      <w:r w:rsidRPr="00235472">
        <w:rPr>
          <w:rFonts w:ascii="Times New Roman" w:hAnsi="Times New Roman" w:cs="Times New Roman"/>
          <w:color w:val="000000" w:themeColor="text1"/>
          <w:sz w:val="28"/>
          <w:szCs w:val="28"/>
          <w:lang w:val="uk-UA"/>
        </w:rPr>
        <w:t>складання та реалізація</w:t>
      </w:r>
      <w:r>
        <w:rPr>
          <w:rFonts w:ascii="Times New Roman" w:hAnsi="Times New Roman" w:cs="Times New Roman"/>
          <w:color w:val="000000" w:themeColor="text1"/>
          <w:sz w:val="28"/>
          <w:szCs w:val="28"/>
          <w:lang w:val="uk-UA"/>
        </w:rPr>
        <w:t xml:space="preserve"> шаблонів якості надання послуг, пристосування одержаних навичок в розвитку району;</w:t>
      </w:r>
    </w:p>
    <w:p w:rsidR="00235472" w:rsidRPr="00C0507F" w:rsidRDefault="00235472" w:rsidP="00A853B9">
      <w:pPr>
        <w:numPr>
          <w:ilvl w:val="0"/>
          <w:numId w:val="7"/>
        </w:numPr>
        <w:shd w:val="clear" w:color="auto" w:fill="FFFFFF" w:themeFill="background1"/>
        <w:spacing w:after="0" w:line="360" w:lineRule="auto"/>
        <w:ind w:right="68"/>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покращення якості туристичних послуг, та збільшення їх складу;</w:t>
      </w:r>
    </w:p>
    <w:p w:rsidR="00235472" w:rsidRPr="00C0507F" w:rsidRDefault="00E16D2D" w:rsidP="00A853B9">
      <w:pPr>
        <w:numPr>
          <w:ilvl w:val="0"/>
          <w:numId w:val="7"/>
        </w:numPr>
        <w:shd w:val="clear" w:color="auto" w:fill="FFFFFF" w:themeFill="background1"/>
        <w:spacing w:after="0" w:line="360" w:lineRule="auto"/>
        <w:ind w:right="68"/>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в музеях </w:t>
      </w:r>
      <w:r w:rsidR="00235472">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xml:space="preserve">одернізувати існуючі послуги, також  можна покращити якість послуг в заповідниках та інших закладах, що надають туристичні послуги, це можна зробити шляхом задіяння нових </w:t>
      </w:r>
      <w:r w:rsidR="009B16F0">
        <w:rPr>
          <w:rFonts w:ascii="Times New Roman" w:hAnsi="Times New Roman" w:cs="Times New Roman"/>
          <w:color w:val="000000" w:themeColor="text1"/>
          <w:sz w:val="28"/>
          <w:szCs w:val="28"/>
          <w:lang w:val="uk-UA"/>
        </w:rPr>
        <w:t>методів діяльності;</w:t>
      </w:r>
    </w:p>
    <w:p w:rsidR="009B16F0" w:rsidRPr="00C0507F" w:rsidRDefault="009B16F0" w:rsidP="00A853B9">
      <w:pPr>
        <w:pStyle w:val="a3"/>
        <w:numPr>
          <w:ilvl w:val="0"/>
          <w:numId w:val="7"/>
        </w:numPr>
        <w:shd w:val="clear" w:color="auto" w:fill="FFFFFF" w:themeFill="background1"/>
        <w:spacing w:after="0" w:line="360" w:lineRule="auto"/>
        <w:ind w:right="68"/>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покращення формування кадрового складу сфери гостинності, за допомогою проходження стажування у спеціалізованих вузах, які мають туристичні напрямки. </w:t>
      </w:r>
    </w:p>
    <w:p w:rsidR="00A853B9" w:rsidRPr="005C415B" w:rsidRDefault="00A853B9" w:rsidP="00A853B9">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00027414">
        <w:rPr>
          <w:rFonts w:ascii="Times New Roman" w:hAnsi="Times New Roman" w:cs="Times New Roman"/>
          <w:color w:val="000000" w:themeColor="text1"/>
          <w:sz w:val="28"/>
          <w:szCs w:val="28"/>
          <w:lang w:val="uk-UA"/>
        </w:rPr>
        <w:t>Потребує уваги</w:t>
      </w:r>
      <w:r w:rsidR="005C415B">
        <w:rPr>
          <w:rFonts w:ascii="Times New Roman" w:hAnsi="Times New Roman" w:cs="Times New Roman"/>
          <w:color w:val="000000" w:themeColor="text1"/>
          <w:sz w:val="28"/>
          <w:szCs w:val="28"/>
          <w:lang w:val="uk-UA"/>
        </w:rPr>
        <w:t xml:space="preserve"> низький рівень якості кадрового складу, слабкий інноваційний розвиток та низький ступінь менеджменту галузі туризму. </w:t>
      </w:r>
      <w:r w:rsidR="005C415B" w:rsidRPr="005C415B">
        <w:rPr>
          <w:rFonts w:ascii="Times New Roman" w:hAnsi="Times New Roman" w:cs="Times New Roman"/>
          <w:color w:val="000000" w:themeColor="text1"/>
          <w:sz w:val="28"/>
          <w:szCs w:val="28"/>
          <w:lang w:val="uk-UA"/>
        </w:rPr>
        <w:t>Го</w:t>
      </w:r>
      <w:r w:rsidR="005C415B">
        <w:rPr>
          <w:rFonts w:ascii="Times New Roman" w:hAnsi="Times New Roman" w:cs="Times New Roman"/>
          <w:color w:val="000000" w:themeColor="text1"/>
          <w:sz w:val="28"/>
          <w:szCs w:val="28"/>
          <w:lang w:val="uk-UA"/>
        </w:rPr>
        <w:t>ловними шляхами вирішення цих пи</w:t>
      </w:r>
      <w:r w:rsidR="005C415B" w:rsidRPr="005C415B">
        <w:rPr>
          <w:rFonts w:ascii="Times New Roman" w:hAnsi="Times New Roman" w:cs="Times New Roman"/>
          <w:color w:val="000000" w:themeColor="text1"/>
          <w:sz w:val="28"/>
          <w:szCs w:val="28"/>
          <w:lang w:val="uk-UA"/>
        </w:rPr>
        <w:t>тань можуть бути:</w:t>
      </w:r>
    </w:p>
    <w:p w:rsidR="00132F9B" w:rsidRPr="00C0507F" w:rsidRDefault="00132F9B" w:rsidP="00A853B9">
      <w:pPr>
        <w:numPr>
          <w:ilvl w:val="0"/>
          <w:numId w:val="7"/>
        </w:numPr>
        <w:shd w:val="clear" w:color="auto" w:fill="FFFFFF" w:themeFill="background1"/>
        <w:spacing w:after="0" w:line="360" w:lineRule="auto"/>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розширення зв’язків з міжнародними компаніями задля обміну з ними досвідом в туристичній галузі;</w:t>
      </w:r>
    </w:p>
    <w:p w:rsidR="00132F9B" w:rsidRPr="00C0507F" w:rsidRDefault="00132F9B" w:rsidP="00A853B9">
      <w:pPr>
        <w:numPr>
          <w:ilvl w:val="0"/>
          <w:numId w:val="7"/>
        </w:numPr>
        <w:shd w:val="clear" w:color="auto" w:fill="FFFFFF" w:themeFill="background1"/>
        <w:spacing w:after="0" w:line="360" w:lineRule="auto"/>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покращення навичок кадрового складу в </w:t>
      </w:r>
      <w:r w:rsidR="00172D58">
        <w:rPr>
          <w:rFonts w:ascii="Times New Roman" w:hAnsi="Times New Roman" w:cs="Times New Roman"/>
          <w:color w:val="000000" w:themeColor="text1"/>
          <w:sz w:val="28"/>
          <w:szCs w:val="28"/>
          <w:lang w:val="uk-UA"/>
        </w:rPr>
        <w:t>сфері управління;</w:t>
      </w:r>
    </w:p>
    <w:p w:rsidR="00132F9B" w:rsidRPr="00172D58" w:rsidRDefault="00172D58" w:rsidP="00A853B9">
      <w:pPr>
        <w:pStyle w:val="a3"/>
        <w:numPr>
          <w:ilvl w:val="0"/>
          <w:numId w:val="7"/>
        </w:numPr>
        <w:shd w:val="clear" w:color="auto" w:fill="FFFFFF" w:themeFill="background1"/>
        <w:spacing w:after="0" w:line="360" w:lineRule="auto"/>
        <w:jc w:val="both"/>
        <w:rPr>
          <w:rFonts w:ascii="Times New Roman" w:eastAsia="Times New Roman" w:hAnsi="Times New Roman" w:cs="Times New Roman"/>
          <w:color w:val="ED7D31" w:themeColor="accent2"/>
          <w:sz w:val="28"/>
          <w:szCs w:val="28"/>
          <w:lang w:val="uk-UA"/>
        </w:rPr>
      </w:pPr>
      <w:r>
        <w:rPr>
          <w:rFonts w:ascii="Times New Roman" w:eastAsia="Times New Roman" w:hAnsi="Times New Roman" w:cs="Times New Roman"/>
          <w:color w:val="000000" w:themeColor="text1"/>
          <w:sz w:val="28"/>
          <w:szCs w:val="28"/>
          <w:lang w:val="uk-UA"/>
        </w:rPr>
        <w:lastRenderedPageBreak/>
        <w:t>підтримка ініціатив, які представлені з метою покращення привабливості району, місцевими бізнесменами, громадськими об’єднаннями та небайдужими громадянами;</w:t>
      </w:r>
    </w:p>
    <w:p w:rsidR="00172D58" w:rsidRPr="00C0507F" w:rsidRDefault="00172D58" w:rsidP="00A853B9">
      <w:pPr>
        <w:pStyle w:val="a3"/>
        <w:numPr>
          <w:ilvl w:val="0"/>
          <w:numId w:val="7"/>
        </w:numPr>
        <w:shd w:val="clear" w:color="auto" w:fill="FFFFFF" w:themeFill="background1"/>
        <w:spacing w:after="0" w:line="360" w:lineRule="auto"/>
        <w:jc w:val="both"/>
        <w:rPr>
          <w:rFonts w:ascii="Times New Roman" w:eastAsia="Times New Roman" w:hAnsi="Times New Roman" w:cs="Times New Roman"/>
          <w:color w:val="ED7D31" w:themeColor="accent2"/>
          <w:sz w:val="28"/>
          <w:szCs w:val="28"/>
          <w:lang w:val="uk-UA"/>
        </w:rPr>
      </w:pPr>
      <w:r>
        <w:rPr>
          <w:rFonts w:ascii="Times New Roman" w:eastAsia="Times New Roman" w:hAnsi="Times New Roman" w:cs="Times New Roman"/>
          <w:color w:val="000000" w:themeColor="text1"/>
          <w:sz w:val="28"/>
          <w:szCs w:val="28"/>
          <w:lang w:val="uk-UA"/>
        </w:rPr>
        <w:t xml:space="preserve">підтримка заходів з покращення надання послуг в сфері туризму, задля втамування вимог споживача. </w:t>
      </w:r>
    </w:p>
    <w:p w:rsidR="002164FB" w:rsidRPr="002164FB" w:rsidRDefault="00A853B9" w:rsidP="00A853B9">
      <w:pPr>
        <w:pStyle w:val="a3"/>
        <w:shd w:val="clear" w:color="auto" w:fill="FFFFFF" w:themeFill="background1"/>
        <w:spacing w:after="0" w:line="360" w:lineRule="auto"/>
        <w:ind w:left="0" w:firstLine="720"/>
        <w:jc w:val="both"/>
        <w:rPr>
          <w:rFonts w:ascii="Times New Roman" w:hAnsi="Times New Roman" w:cs="Times New Roman"/>
          <w:color w:val="000000" w:themeColor="text1"/>
          <w:sz w:val="28"/>
          <w:szCs w:val="28"/>
          <w:lang w:val="uk-UA"/>
        </w:rPr>
      </w:pPr>
      <w:r w:rsidRPr="00194398">
        <w:rPr>
          <w:rFonts w:ascii="Times New Roman" w:hAnsi="Times New Roman" w:cs="Times New Roman"/>
          <w:color w:val="000000" w:themeColor="text1"/>
          <w:sz w:val="28"/>
          <w:szCs w:val="28"/>
          <w:lang w:val="uk-UA"/>
        </w:rPr>
        <w:t xml:space="preserve">Без </w:t>
      </w:r>
      <w:r w:rsidR="00C263EE">
        <w:rPr>
          <w:rFonts w:ascii="Times New Roman" w:hAnsi="Times New Roman" w:cs="Times New Roman"/>
          <w:color w:val="000000" w:themeColor="text1"/>
          <w:sz w:val="28"/>
          <w:szCs w:val="28"/>
          <w:lang w:val="uk-UA"/>
        </w:rPr>
        <w:t>зв’язку діяльності між організаціями, які мають бажання сприяти розвитку туристичної галузі</w:t>
      </w:r>
      <w:r w:rsidRPr="00194398">
        <w:rPr>
          <w:rFonts w:ascii="Times New Roman" w:hAnsi="Times New Roman" w:cs="Times New Roman"/>
          <w:color w:val="000000" w:themeColor="text1"/>
          <w:sz w:val="28"/>
          <w:szCs w:val="28"/>
          <w:lang w:val="uk-UA"/>
        </w:rPr>
        <w:t>в районі розвиток ту</w:t>
      </w:r>
      <w:r w:rsidR="00281FA2" w:rsidRPr="00194398">
        <w:rPr>
          <w:rFonts w:ascii="Times New Roman" w:hAnsi="Times New Roman" w:cs="Times New Roman"/>
          <w:color w:val="000000" w:themeColor="text1"/>
          <w:sz w:val="28"/>
          <w:szCs w:val="28"/>
          <w:lang w:val="uk-UA"/>
        </w:rPr>
        <w:t>ризму буде лише ускладнюватись. Д</w:t>
      </w:r>
      <w:r w:rsidRPr="00194398">
        <w:rPr>
          <w:rFonts w:ascii="Times New Roman" w:hAnsi="Times New Roman" w:cs="Times New Roman"/>
          <w:color w:val="000000" w:themeColor="text1"/>
          <w:sz w:val="28"/>
          <w:szCs w:val="28"/>
          <w:lang w:val="uk-UA"/>
        </w:rPr>
        <w:t>ля того, аби цього не було необхідно:</w:t>
      </w:r>
    </w:p>
    <w:p w:rsidR="002164FB" w:rsidRPr="00C0507F" w:rsidRDefault="00E13DBB" w:rsidP="00A853B9">
      <w:pPr>
        <w:numPr>
          <w:ilvl w:val="0"/>
          <w:numId w:val="9"/>
        </w:numPr>
        <w:shd w:val="clear" w:color="auto" w:fill="FFFFFF" w:themeFill="background1"/>
        <w:spacing w:after="0" w:line="360" w:lineRule="auto"/>
        <w:ind w:left="0" w:right="37"/>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скласти програму перспектив розвитку туристичної галузі з відносним фінансуванням з місцевого бюджету;</w:t>
      </w:r>
    </w:p>
    <w:p w:rsidR="00E13DBB" w:rsidRPr="00E13DBB" w:rsidRDefault="00E13DBB" w:rsidP="00E13DBB">
      <w:pPr>
        <w:pStyle w:val="a3"/>
        <w:numPr>
          <w:ilvl w:val="0"/>
          <w:numId w:val="7"/>
        </w:numPr>
        <w:shd w:val="clear" w:color="auto" w:fill="FFFFFF" w:themeFill="background1"/>
        <w:spacing w:after="0" w:line="360" w:lineRule="auto"/>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підтримка розвитку малого бізнесу, який сприяє розвитку сфери туризму, шляхом зниження податків.</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color w:val="5B9BD5" w:themeColor="accent1"/>
          <w:sz w:val="28"/>
          <w:szCs w:val="28"/>
          <w:lang w:val="uk-UA"/>
        </w:rPr>
      </w:pPr>
      <w:r>
        <w:rPr>
          <w:rFonts w:ascii="Times New Roman" w:eastAsia="Times New Roman" w:hAnsi="Times New Roman" w:cs="Times New Roman"/>
          <w:color w:val="000000" w:themeColor="text1"/>
          <w:sz w:val="28"/>
          <w:szCs w:val="28"/>
          <w:lang w:val="uk-UA"/>
        </w:rPr>
        <w:t>Рекреаційно-туристична діяльність як одна з можливостей покращення якості життя населення, збільшення кількості нових робочих місць, розвитку відповідної туристичної інфраструктури та ріст інвестиційного фонду, відповідно, збільшення надходжень до місцевого бюджету є таким видом діяльності, що на досить тривалою окупністю та капіталовіддачею.  Тому для втілення більш великих інфра</w:t>
      </w:r>
      <w:r w:rsidR="00525BF4">
        <w:rPr>
          <w:rFonts w:ascii="Times New Roman" w:eastAsia="Times New Roman" w:hAnsi="Times New Roman" w:cs="Times New Roman"/>
          <w:color w:val="000000" w:themeColor="text1"/>
          <w:sz w:val="28"/>
          <w:szCs w:val="28"/>
          <w:lang w:val="uk-UA"/>
        </w:rPr>
        <w:t>структурних проектів та проект</w:t>
      </w:r>
      <w:r>
        <w:rPr>
          <w:rFonts w:ascii="Times New Roman" w:eastAsia="Times New Roman" w:hAnsi="Times New Roman" w:cs="Times New Roman"/>
          <w:color w:val="000000" w:themeColor="text1"/>
          <w:sz w:val="28"/>
          <w:szCs w:val="28"/>
          <w:lang w:val="uk-UA"/>
        </w:rPr>
        <w:t>ів туристичної галузі (готелі, санаторії) є необхідністю розробка спеціального законодавства  для залучення нових інвестицій, та створення  спеціальних комфортних податкових умов для інвесторів та дрібних підприємців. Також не зайвим буде налагодження дійових форм державно-приватної комунікації щодо опанування природних ресурсів.</w:t>
      </w:r>
    </w:p>
    <w:p w:rsidR="00A853B9" w:rsidRPr="00D726B5"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i/>
          <w:color w:val="5B9BD5" w:themeColor="accent1"/>
          <w:sz w:val="28"/>
          <w:szCs w:val="28"/>
          <w:lang w:val="uk-UA"/>
        </w:rPr>
      </w:pPr>
      <w:r w:rsidRPr="00D726B5">
        <w:rPr>
          <w:rFonts w:ascii="Times New Roman" w:eastAsia="Times New Roman" w:hAnsi="Times New Roman" w:cs="Times New Roman"/>
          <w:sz w:val="28"/>
          <w:szCs w:val="28"/>
          <w:lang w:val="uk-UA"/>
        </w:rPr>
        <w:t>Поміж заходів покращення туристичного іміджу району та реалізації вже наявного багатого туристичного потенціалу Новгород-Сіверського району, буде доречними будуть наступні</w:t>
      </w:r>
      <w:r w:rsidRPr="00DE6BF4">
        <w:rPr>
          <w:rFonts w:ascii="Times New Roman" w:eastAsia="Times New Roman" w:hAnsi="Times New Roman" w:cs="Times New Roman"/>
          <w:color w:val="000000" w:themeColor="text1"/>
          <w:sz w:val="28"/>
          <w:szCs w:val="28"/>
          <w:lang w:val="uk-UA"/>
        </w:rPr>
        <w:t>[45]:</w:t>
      </w:r>
    </w:p>
    <w:p w:rsidR="00A853B9" w:rsidRPr="00D726B5"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lastRenderedPageBreak/>
        <w:t>1. домогтись збільшення фінансування для виконання модернізацій туристичної та транспортної інфраструктури, реставрації архітектурних пам’яток, забезпечення умо</w:t>
      </w:r>
      <w:r>
        <w:rPr>
          <w:rFonts w:ascii="Times New Roman" w:eastAsia="Times New Roman" w:hAnsi="Times New Roman" w:cs="Times New Roman"/>
          <w:sz w:val="28"/>
          <w:szCs w:val="28"/>
          <w:lang w:val="uk-UA"/>
        </w:rPr>
        <w:t>в покращення екологічного стану;</w:t>
      </w:r>
    </w:p>
    <w:p w:rsidR="00A853B9" w:rsidRPr="00D726B5"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sz w:val="28"/>
          <w:szCs w:val="28"/>
          <w:lang w:val="uk-UA"/>
        </w:rPr>
      </w:pPr>
      <w:r w:rsidRPr="00D726B5">
        <w:rPr>
          <w:rFonts w:ascii="Times New Roman" w:eastAsia="Times New Roman" w:hAnsi="Times New Roman" w:cs="Times New Roman"/>
          <w:sz w:val="28"/>
          <w:szCs w:val="28"/>
          <w:lang w:val="uk-UA"/>
        </w:rPr>
        <w:t>2. подавати запити на проведення різного роду заходів (пісенні фестивалі, тематичні фестивалі, виставки, спортивні та ін.), що б збільшило завантаження готелів, покращило внутрішній туризм, також активувались би такі види туризму, як інвентивний, діловий, соціальний, і найг</w:t>
      </w:r>
      <w:r>
        <w:rPr>
          <w:rFonts w:ascii="Times New Roman" w:eastAsia="Times New Roman" w:hAnsi="Times New Roman" w:cs="Times New Roman"/>
          <w:sz w:val="28"/>
          <w:szCs w:val="28"/>
          <w:lang w:val="uk-UA"/>
        </w:rPr>
        <w:t>оловніший, молодіжний;</w:t>
      </w:r>
    </w:p>
    <w:p w:rsidR="00A853B9" w:rsidRPr="0082380F"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D726B5">
        <w:rPr>
          <w:rFonts w:ascii="Times New Roman" w:eastAsia="Times New Roman" w:hAnsi="Times New Roman" w:cs="Times New Roman"/>
          <w:color w:val="000000" w:themeColor="text1"/>
          <w:sz w:val="28"/>
          <w:szCs w:val="28"/>
          <w:lang w:val="uk-UA"/>
        </w:rPr>
        <w:t>3. скласти та втілити в реальність програми розвитку інвестиційної діяльності в межах Новгород-Сіверського району, який володіє багатим рекр</w:t>
      </w:r>
      <w:r>
        <w:rPr>
          <w:rFonts w:ascii="Times New Roman" w:eastAsia="Times New Roman" w:hAnsi="Times New Roman" w:cs="Times New Roman"/>
          <w:color w:val="000000" w:themeColor="text1"/>
          <w:sz w:val="28"/>
          <w:szCs w:val="28"/>
          <w:lang w:val="uk-UA"/>
        </w:rPr>
        <w:t>еаційно-туристичним потенціалом;</w:t>
      </w:r>
    </w:p>
    <w:p w:rsidR="00A853B9" w:rsidRPr="00D726B5"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D726B5">
        <w:rPr>
          <w:rFonts w:ascii="Times New Roman" w:eastAsia="Times New Roman" w:hAnsi="Times New Roman" w:cs="Times New Roman"/>
          <w:color w:val="000000" w:themeColor="text1"/>
          <w:sz w:val="28"/>
          <w:szCs w:val="28"/>
          <w:lang w:val="uk-UA"/>
        </w:rPr>
        <w:t>Для початку розвитку будівництва закладів розміщення, зокрема готельних, буде доречним:</w:t>
      </w:r>
    </w:p>
    <w:p w:rsidR="00A853B9" w:rsidRPr="00D726B5"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D726B5">
        <w:rPr>
          <w:rFonts w:ascii="Times New Roman" w:eastAsia="Times New Roman" w:hAnsi="Times New Roman" w:cs="Times New Roman"/>
          <w:b/>
          <w:color w:val="000000" w:themeColor="text1"/>
          <w:sz w:val="28"/>
          <w:szCs w:val="28"/>
          <w:lang w:val="uk-UA"/>
        </w:rPr>
        <w:t>-</w:t>
      </w:r>
      <w:r w:rsidRPr="00D726B5">
        <w:rPr>
          <w:rFonts w:ascii="Times New Roman" w:eastAsia="Times New Roman" w:hAnsi="Times New Roman" w:cs="Times New Roman"/>
          <w:color w:val="000000" w:themeColor="text1"/>
          <w:sz w:val="28"/>
          <w:szCs w:val="28"/>
          <w:lang w:val="uk-UA"/>
        </w:rPr>
        <w:t xml:space="preserve">для закладів санаторно-курортного та готельного типів, закладів харчування, які обслуговують туристів, тарифи на електроенергію визначати як для сільських мешканців; </w:t>
      </w:r>
    </w:p>
    <w:p w:rsidR="00A853B9" w:rsidRPr="00D726B5"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D726B5">
        <w:rPr>
          <w:rFonts w:ascii="Times New Roman" w:eastAsia="Times New Roman" w:hAnsi="Times New Roman" w:cs="Times New Roman"/>
          <w:b/>
          <w:color w:val="000000" w:themeColor="text1"/>
          <w:sz w:val="28"/>
          <w:szCs w:val="28"/>
          <w:lang w:val="uk-UA"/>
        </w:rPr>
        <w:t xml:space="preserve">-  </w:t>
      </w:r>
      <w:r w:rsidRPr="00D726B5">
        <w:rPr>
          <w:rFonts w:ascii="Times New Roman" w:eastAsia="Times New Roman" w:hAnsi="Times New Roman" w:cs="Times New Roman"/>
          <w:color w:val="000000" w:themeColor="text1"/>
          <w:sz w:val="28"/>
          <w:szCs w:val="28"/>
          <w:lang w:val="uk-UA"/>
        </w:rPr>
        <w:t>підприємства туристичної галузі, наприклад, бази відпочинку, санаторії,  звільнити від податку на прибуток  на період 5 років;</w:t>
      </w:r>
    </w:p>
    <w:p w:rsidR="00A853B9" w:rsidRPr="00D726B5"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D726B5">
        <w:rPr>
          <w:rFonts w:ascii="Times New Roman" w:eastAsia="Times New Roman" w:hAnsi="Times New Roman" w:cs="Times New Roman"/>
          <w:color w:val="000000" w:themeColor="text1"/>
          <w:sz w:val="28"/>
          <w:szCs w:val="28"/>
          <w:lang w:val="uk-UA"/>
        </w:rPr>
        <w:t>- інвесторів, що втілюють проек</w:t>
      </w:r>
      <w:r w:rsidR="00281FA2">
        <w:rPr>
          <w:rFonts w:ascii="Times New Roman" w:eastAsia="Times New Roman" w:hAnsi="Times New Roman" w:cs="Times New Roman"/>
          <w:color w:val="000000" w:themeColor="text1"/>
          <w:sz w:val="28"/>
          <w:szCs w:val="28"/>
          <w:lang w:val="uk-UA"/>
        </w:rPr>
        <w:t>ти побудови об’єктів для туристи</w:t>
      </w:r>
      <w:r w:rsidRPr="00D726B5">
        <w:rPr>
          <w:rFonts w:ascii="Times New Roman" w:eastAsia="Times New Roman" w:hAnsi="Times New Roman" w:cs="Times New Roman"/>
          <w:color w:val="000000" w:themeColor="text1"/>
          <w:sz w:val="28"/>
          <w:szCs w:val="28"/>
          <w:lang w:val="uk-UA"/>
        </w:rPr>
        <w:t xml:space="preserve">чної галузі та розширення інфраструктури, звільняти від податків на землю. </w:t>
      </w:r>
      <w:r w:rsidRPr="00DE6BF4">
        <w:rPr>
          <w:rFonts w:ascii="Times New Roman" w:eastAsia="Times New Roman" w:hAnsi="Times New Roman" w:cs="Times New Roman"/>
          <w:color w:val="000000" w:themeColor="text1"/>
          <w:sz w:val="28"/>
          <w:szCs w:val="28"/>
          <w:lang w:val="uk-UA"/>
        </w:rPr>
        <w:t>[64].</w:t>
      </w:r>
    </w:p>
    <w:p w:rsidR="00A853B9" w:rsidRPr="001869E1"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Також популяризації туристичної привабливості Новгород-Сіверського району можна досягти шляхом частішої участі у місцевих, обласних та загальноукраїнський виставках, ярмарках, фестивалях, діячів туристичного бізнесу, закладів культури, санаторно-курортних закладів, що спричинить притік внутрішніх туристів та залучення нових інвестицій.</w:t>
      </w:r>
    </w:p>
    <w:p w:rsidR="00A853B9" w:rsidRPr="00DE6BF4" w:rsidRDefault="00A853B9" w:rsidP="00A853B9">
      <w:pPr>
        <w:shd w:val="clear" w:color="auto" w:fill="FFFFFF" w:themeFill="background1"/>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D726B5">
        <w:rPr>
          <w:rFonts w:ascii="Times New Roman" w:eastAsia="Times New Roman" w:hAnsi="Times New Roman" w:cs="Times New Roman"/>
          <w:color w:val="000000" w:themeColor="text1"/>
          <w:sz w:val="28"/>
          <w:szCs w:val="28"/>
          <w:lang w:val="uk-UA"/>
        </w:rPr>
        <w:t xml:space="preserve">Враховуючи реальні сприятливі передумови та певні негативні площини розвитку в Новгород-Сіверському районі, метою державної регіональної політики має бути розвиток планування та більш раціонального використання рекреаційно-туристичного, культурно-історичного та природного потенціалу </w:t>
      </w:r>
      <w:r w:rsidRPr="00D726B5">
        <w:rPr>
          <w:rFonts w:ascii="Times New Roman" w:eastAsia="Times New Roman" w:hAnsi="Times New Roman" w:cs="Times New Roman"/>
          <w:color w:val="000000" w:themeColor="text1"/>
          <w:sz w:val="28"/>
          <w:szCs w:val="28"/>
          <w:lang w:val="uk-UA"/>
        </w:rPr>
        <w:lastRenderedPageBreak/>
        <w:t xml:space="preserve">району шляхом: рекламного та </w:t>
      </w:r>
      <w:r w:rsidR="00281FA2" w:rsidRPr="00D726B5">
        <w:rPr>
          <w:rFonts w:ascii="Times New Roman" w:eastAsia="Times New Roman" w:hAnsi="Times New Roman" w:cs="Times New Roman"/>
          <w:color w:val="000000" w:themeColor="text1"/>
          <w:sz w:val="28"/>
          <w:szCs w:val="28"/>
          <w:lang w:val="uk-UA"/>
        </w:rPr>
        <w:t>маркетингового</w:t>
      </w:r>
      <w:r w:rsidRPr="00D726B5">
        <w:rPr>
          <w:rFonts w:ascii="Times New Roman" w:eastAsia="Times New Roman" w:hAnsi="Times New Roman" w:cs="Times New Roman"/>
          <w:color w:val="000000" w:themeColor="text1"/>
          <w:sz w:val="28"/>
          <w:szCs w:val="28"/>
          <w:lang w:val="uk-UA"/>
        </w:rPr>
        <w:t xml:space="preserve"> розвитку в сфері туризму;  фінансового стимулювання розвитку туристичночної галузі; підвищення якості кадрового складу в туристичній сфері та готельному господарстві; створення </w:t>
      </w:r>
      <w:r w:rsidR="00281FA2" w:rsidRPr="00D726B5">
        <w:rPr>
          <w:rFonts w:ascii="Times New Roman" w:eastAsia="Times New Roman" w:hAnsi="Times New Roman" w:cs="Times New Roman"/>
          <w:color w:val="000000" w:themeColor="text1"/>
          <w:sz w:val="28"/>
          <w:szCs w:val="28"/>
          <w:lang w:val="uk-UA"/>
        </w:rPr>
        <w:t>комфортних</w:t>
      </w:r>
      <w:r w:rsidRPr="00D726B5">
        <w:rPr>
          <w:rFonts w:ascii="Times New Roman" w:eastAsia="Times New Roman" w:hAnsi="Times New Roman" w:cs="Times New Roman"/>
          <w:color w:val="000000" w:themeColor="text1"/>
          <w:sz w:val="28"/>
          <w:szCs w:val="28"/>
          <w:lang w:val="uk-UA"/>
        </w:rPr>
        <w:t xml:space="preserve"> інвестиційних умов для створення </w:t>
      </w:r>
      <w:r>
        <w:rPr>
          <w:rFonts w:ascii="Times New Roman" w:eastAsia="Times New Roman" w:hAnsi="Times New Roman" w:cs="Times New Roman"/>
          <w:color w:val="000000" w:themeColor="text1"/>
          <w:sz w:val="28"/>
          <w:szCs w:val="28"/>
          <w:lang w:val="uk-UA"/>
        </w:rPr>
        <w:t xml:space="preserve">проектів в рекреації та туризмі </w:t>
      </w:r>
      <w:r w:rsidRPr="00DE6BF4">
        <w:rPr>
          <w:rFonts w:ascii="Times New Roman" w:eastAsia="Times New Roman" w:hAnsi="Times New Roman" w:cs="Times New Roman"/>
          <w:color w:val="000000" w:themeColor="text1"/>
          <w:sz w:val="28"/>
          <w:szCs w:val="28"/>
          <w:lang w:val="uk-UA"/>
        </w:rPr>
        <w:t>[35].</w:t>
      </w:r>
    </w:p>
    <w:p w:rsidR="00A853B9" w:rsidRPr="00D726B5" w:rsidRDefault="00A853B9" w:rsidP="00A853B9">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val="uk-UA"/>
        </w:rPr>
      </w:pPr>
      <w:r w:rsidRPr="00D726B5">
        <w:rPr>
          <w:rFonts w:ascii="Times New Roman" w:eastAsia="Times New Roman" w:hAnsi="Times New Roman" w:cs="Times New Roman"/>
          <w:color w:val="000000" w:themeColor="text1"/>
          <w:sz w:val="28"/>
          <w:szCs w:val="28"/>
          <w:lang w:val="uk-UA"/>
        </w:rPr>
        <w:t xml:space="preserve">Підняття рівня рекреаційно-туристичної привабливості Новгород-Сіверського району можливе шляхом осучаснення культурно-історичних об’єктів, а </w:t>
      </w:r>
      <w:r>
        <w:rPr>
          <w:rFonts w:ascii="Times New Roman" w:eastAsia="Times New Roman" w:hAnsi="Times New Roman" w:cs="Times New Roman"/>
          <w:color w:val="000000" w:themeColor="text1"/>
          <w:sz w:val="28"/>
          <w:szCs w:val="28"/>
          <w:lang w:val="uk-UA"/>
        </w:rPr>
        <w:t>саме збіль</w:t>
      </w:r>
      <w:r w:rsidRPr="00D726B5">
        <w:rPr>
          <w:rFonts w:ascii="Times New Roman" w:eastAsia="Times New Roman" w:hAnsi="Times New Roman" w:cs="Times New Roman"/>
          <w:color w:val="000000" w:themeColor="text1"/>
          <w:sz w:val="28"/>
          <w:szCs w:val="28"/>
          <w:lang w:val="uk-UA"/>
        </w:rPr>
        <w:t>шення культурної складової на території району. Це спричинить фінансові надходження, збільшаться суми податків, що будуть потрапляти до м</w:t>
      </w:r>
      <w:r>
        <w:rPr>
          <w:rFonts w:ascii="Times New Roman" w:eastAsia="Times New Roman" w:hAnsi="Times New Roman" w:cs="Times New Roman"/>
          <w:color w:val="000000" w:themeColor="text1"/>
          <w:sz w:val="28"/>
          <w:szCs w:val="28"/>
          <w:lang w:val="uk-UA"/>
        </w:rPr>
        <w:t>ісцевого бюджету, надалі</w:t>
      </w:r>
      <w:r w:rsidRPr="00D726B5">
        <w:rPr>
          <w:rFonts w:ascii="Times New Roman" w:eastAsia="Times New Roman" w:hAnsi="Times New Roman" w:cs="Times New Roman"/>
          <w:color w:val="000000" w:themeColor="text1"/>
          <w:sz w:val="28"/>
          <w:szCs w:val="28"/>
          <w:lang w:val="uk-UA"/>
        </w:rPr>
        <w:t xml:space="preserve"> ці кошти можна буде використати для розвитку інших туристичних галузей. </w:t>
      </w:r>
    </w:p>
    <w:p w:rsidR="00A853B9" w:rsidRPr="00D726B5" w:rsidRDefault="00A853B9" w:rsidP="00A853B9">
      <w:pPr>
        <w:shd w:val="clear" w:color="auto" w:fill="FFFFFF" w:themeFill="background1"/>
        <w:tabs>
          <w:tab w:val="left" w:pos="1140"/>
        </w:tabs>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Альтернативним </w:t>
      </w:r>
      <w:r w:rsidRPr="00D726B5">
        <w:rPr>
          <w:rFonts w:ascii="Times New Roman" w:hAnsi="Times New Roman" w:cs="Times New Roman"/>
          <w:color w:val="000000" w:themeColor="text1"/>
          <w:sz w:val="28"/>
          <w:szCs w:val="28"/>
          <w:lang w:val="uk-UA"/>
        </w:rPr>
        <w:tab/>
        <w:t xml:space="preserve">варіантом вирішення  низької рекреаційно-туристичної привабливості Новгород-Сіверського району, може стати штучне перенаправлення коштів від більш розвинених районів до таких як наш. </w:t>
      </w:r>
    </w:p>
    <w:p w:rsidR="00A853B9" w:rsidRPr="00D726B5" w:rsidRDefault="00A853B9" w:rsidP="00A853B9">
      <w:pPr>
        <w:shd w:val="clear" w:color="auto" w:fill="FFFFFF" w:themeFill="background1"/>
        <w:tabs>
          <w:tab w:val="left" w:pos="1140"/>
        </w:tabs>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Тож, розвиток рекреаційно-туристичної привабливості Новгород-Сіверського району, сектору який є  прибутковим для економіки країни, є важливою складовою його соціально-культурного підйому, підтримки самобутності та національної ідентичності. </w:t>
      </w:r>
    </w:p>
    <w:p w:rsidR="00A853B9" w:rsidRPr="001D7E83" w:rsidRDefault="00A853B9" w:rsidP="00A853B9">
      <w:pPr>
        <w:shd w:val="clear" w:color="auto" w:fill="FFFFFF" w:themeFill="background1"/>
        <w:tabs>
          <w:tab w:val="left" w:pos="1140"/>
        </w:tabs>
        <w:spacing w:after="0" w:line="360" w:lineRule="auto"/>
        <w:ind w:firstLine="709"/>
        <w:jc w:val="both"/>
        <w:rPr>
          <w:rFonts w:ascii="Times New Roman" w:hAnsi="Times New Roman" w:cs="Times New Roman"/>
          <w:color w:val="000000" w:themeColor="text1"/>
          <w:sz w:val="28"/>
          <w:szCs w:val="28"/>
          <w:lang w:val="uk-UA"/>
        </w:rPr>
      </w:pPr>
      <w:r w:rsidRPr="00D726B5">
        <w:rPr>
          <w:rFonts w:ascii="Times New Roman" w:hAnsi="Times New Roman" w:cs="Times New Roman"/>
          <w:color w:val="000000" w:themeColor="text1"/>
          <w:sz w:val="28"/>
          <w:szCs w:val="28"/>
          <w:lang w:val="uk-UA"/>
        </w:rPr>
        <w:t xml:space="preserve">Головні шляхи покращення рекреаційно-туристичної привабливості району, мають бути направлені на підвищення соціально-економічного розвитку держави загалом. </w:t>
      </w:r>
    </w:p>
    <w:p w:rsidR="00A853B9" w:rsidRPr="00D726B5" w:rsidRDefault="00A853B9" w:rsidP="00A853B9">
      <w:pPr>
        <w:shd w:val="clear" w:color="auto" w:fill="FFFFFF" w:themeFill="background1"/>
        <w:spacing w:after="0" w:line="360" w:lineRule="auto"/>
        <w:ind w:firstLine="709"/>
        <w:jc w:val="center"/>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rsidR="008C3943" w:rsidRDefault="008C3943"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E154D5" w:rsidRDefault="008C3943"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sidRPr="008C3943">
        <w:rPr>
          <w:rFonts w:ascii="Times New Roman" w:hAnsi="Times New Roman" w:cs="Times New Roman"/>
          <w:sz w:val="28"/>
          <w:szCs w:val="28"/>
          <w:lang w:val="uk-UA"/>
        </w:rPr>
        <w:t>1.</w:t>
      </w:r>
      <w:r w:rsidR="00E154D5">
        <w:rPr>
          <w:rFonts w:ascii="Times New Roman" w:hAnsi="Times New Roman" w:cs="Times New Roman"/>
          <w:sz w:val="28"/>
          <w:szCs w:val="28"/>
          <w:lang w:val="uk-UA"/>
        </w:rPr>
        <w:t xml:space="preserve">Географічне розташування Новгород-Сіверського району для розвитку масового туризмуне дуже вигідне, але воно може притягувати туристів об’єктами, які можна побачити лише тут. Але для цього необхідно багато зробити, зокрема покращити туристичну інфраструктуру, відновити автошляхи, </w:t>
      </w:r>
      <w:r w:rsidR="00E154D5">
        <w:rPr>
          <w:rFonts w:ascii="Times New Roman" w:hAnsi="Times New Roman" w:cs="Times New Roman"/>
          <w:sz w:val="28"/>
          <w:szCs w:val="28"/>
          <w:lang w:val="uk-UA"/>
        </w:rPr>
        <w:lastRenderedPageBreak/>
        <w:t xml:space="preserve">які в не задовільному стані. Досить низький рівень наявної  туристичної інфраструктури  не сприяє розвитку туристичної галузі. В кожну ланку необхідно вносити зміни, модернізувати до європейський норм якості. Необхідно використовувати сучасні технології, адже все нове людям цікаве і привертає увагу. </w:t>
      </w:r>
    </w:p>
    <w:p w:rsidR="00E154D5" w:rsidRDefault="008C3943"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E154D5">
        <w:rPr>
          <w:rFonts w:ascii="Times New Roman" w:hAnsi="Times New Roman" w:cs="Times New Roman"/>
          <w:sz w:val="28"/>
          <w:szCs w:val="28"/>
          <w:lang w:val="uk-UA"/>
        </w:rPr>
        <w:t>Стан розвитку туристичної галузі необхідно проводити за наявності різних соціально-економічних показників, які б склали всю картину, яка склалась. Такими показниками можуть бути</w:t>
      </w:r>
      <w:r>
        <w:rPr>
          <w:rFonts w:ascii="Times New Roman" w:hAnsi="Times New Roman" w:cs="Times New Roman"/>
          <w:sz w:val="28"/>
          <w:szCs w:val="28"/>
          <w:lang w:val="uk-UA"/>
        </w:rPr>
        <w:t>, як звіти туристичних агентств та музейних об’єктів, щодо кількості туристів, які скористались їхніми послугами, так і данні досліджень туристичного ринку.</w:t>
      </w:r>
    </w:p>
    <w:p w:rsidR="008C3943" w:rsidRDefault="008C3943" w:rsidP="00A853B9">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Головними причинами слабкого розвитку туристичної галузі , є: некоректне використання туристичного потенціалу району; різке зменшення кількості туристів після початку війни, до того ж впливає і сусідство району з країною агресором; слабко розвинену рекламно-інформаційну складову в туристичній галузі, і т.д.</w:t>
      </w:r>
    </w:p>
    <w:p w:rsidR="00E154D5" w:rsidRPr="00E154D5" w:rsidRDefault="00E154D5" w:rsidP="00A853B9">
      <w:pPr>
        <w:shd w:val="clear" w:color="auto" w:fill="FFFFFF" w:themeFill="background1"/>
        <w:spacing w:after="0" w:line="360" w:lineRule="auto"/>
        <w:ind w:firstLine="709"/>
        <w:jc w:val="both"/>
        <w:rPr>
          <w:rFonts w:ascii="Times New Roman" w:hAnsi="Times New Roman" w:cs="Times New Roman"/>
          <w:sz w:val="28"/>
          <w:szCs w:val="28"/>
          <w:lang w:val="uk-UA"/>
        </w:rPr>
      </w:pPr>
    </w:p>
    <w:p w:rsidR="00A853B9"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4D4C26" w:rsidRDefault="004D4C26" w:rsidP="00A853B9">
      <w:pPr>
        <w:shd w:val="clear" w:color="auto" w:fill="FFFFFF" w:themeFill="background1"/>
        <w:spacing w:after="0" w:line="360" w:lineRule="auto"/>
        <w:jc w:val="center"/>
        <w:rPr>
          <w:rFonts w:ascii="Times New Roman" w:hAnsi="Times New Roman" w:cs="Times New Roman"/>
          <w:b/>
          <w:sz w:val="28"/>
          <w:szCs w:val="28"/>
          <w:lang w:val="uk-UA"/>
        </w:rPr>
      </w:pPr>
    </w:p>
    <w:p w:rsidR="00281FA2" w:rsidRDefault="00281FA2" w:rsidP="00A853B9">
      <w:pPr>
        <w:shd w:val="clear" w:color="auto" w:fill="FFFFFF" w:themeFill="background1"/>
        <w:spacing w:after="0" w:line="360" w:lineRule="auto"/>
        <w:jc w:val="center"/>
        <w:rPr>
          <w:rFonts w:ascii="Times New Roman" w:hAnsi="Times New Roman" w:cs="Times New Roman"/>
          <w:b/>
          <w:sz w:val="28"/>
          <w:szCs w:val="28"/>
          <w:lang w:val="uk-UA"/>
        </w:rPr>
      </w:pP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r w:rsidRPr="00D726B5">
        <w:rPr>
          <w:rFonts w:ascii="Times New Roman" w:hAnsi="Times New Roman" w:cs="Times New Roman"/>
          <w:b/>
          <w:sz w:val="28"/>
          <w:szCs w:val="28"/>
          <w:lang w:val="uk-UA"/>
        </w:rPr>
        <w:t>ВИСНОВКИ</w:t>
      </w:r>
    </w:p>
    <w:p w:rsidR="008E43FA" w:rsidRPr="00D726B5" w:rsidRDefault="008E43FA" w:rsidP="00A853B9">
      <w:pPr>
        <w:shd w:val="clear" w:color="auto" w:fill="FFFFFF" w:themeFill="background1"/>
        <w:spacing w:after="0" w:line="360" w:lineRule="auto"/>
        <w:ind w:firstLine="709"/>
        <w:jc w:val="both"/>
        <w:rPr>
          <w:rFonts w:ascii="Times New Roman" w:hAnsi="Times New Roman" w:cs="Times New Roman"/>
          <w:b/>
          <w:sz w:val="28"/>
          <w:szCs w:val="28"/>
          <w:lang w:val="uk-UA"/>
        </w:rPr>
      </w:pPr>
    </w:p>
    <w:p w:rsidR="008E43FA" w:rsidRDefault="008E43FA" w:rsidP="00A853B9">
      <w:pPr>
        <w:pStyle w:val="a3"/>
        <w:numPr>
          <w:ilvl w:val="0"/>
          <w:numId w:val="24"/>
        </w:numPr>
        <w:shd w:val="clear" w:color="auto" w:fill="FFFFFF" w:themeFill="background1"/>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факторів, що формують рекреаційно-туристичну привабливість району, окрім ресурсного забезпечення, також можна віднести економічний стан, вигляд сучасної інфраструктури району та геополітичну складову.  </w:t>
      </w:r>
    </w:p>
    <w:p w:rsidR="008E43FA" w:rsidRPr="00EF27CF" w:rsidRDefault="00321CAF" w:rsidP="00A853B9">
      <w:pPr>
        <w:pStyle w:val="a3"/>
        <w:numPr>
          <w:ilvl w:val="0"/>
          <w:numId w:val="24"/>
        </w:numPr>
        <w:shd w:val="clear" w:color="auto" w:fill="FFFFFF" w:themeFill="background1"/>
        <w:spacing w:after="0" w:line="360" w:lineRule="auto"/>
        <w:ind w:left="0" w:firstLine="851"/>
        <w:jc w:val="both"/>
        <w:rPr>
          <w:rFonts w:ascii="Times New Roman" w:hAnsi="Times New Roman" w:cs="Times New Roman"/>
          <w:color w:val="000000" w:themeColor="text1"/>
          <w:sz w:val="28"/>
          <w:szCs w:val="28"/>
          <w:lang w:val="uk-UA"/>
        </w:rPr>
      </w:pPr>
      <w:r w:rsidRPr="00EF27CF">
        <w:rPr>
          <w:rFonts w:ascii="Times New Roman" w:hAnsi="Times New Roman" w:cs="Times New Roman"/>
          <w:color w:val="000000" w:themeColor="text1"/>
          <w:sz w:val="28"/>
          <w:szCs w:val="28"/>
          <w:lang w:val="uk-UA"/>
        </w:rPr>
        <w:t xml:space="preserve">Рекреаційно-туристична привабливість району – це склад особливостей території, </w:t>
      </w:r>
      <w:r w:rsidR="00EF27CF" w:rsidRPr="00EF27CF">
        <w:rPr>
          <w:rFonts w:ascii="Times New Roman" w:hAnsi="Times New Roman" w:cs="Times New Roman"/>
          <w:color w:val="000000" w:themeColor="text1"/>
          <w:sz w:val="28"/>
          <w:szCs w:val="28"/>
          <w:lang w:val="uk-UA"/>
        </w:rPr>
        <w:t>культурно-історичного чи природного характеру</w:t>
      </w:r>
      <w:r w:rsidR="00EF27CF">
        <w:rPr>
          <w:rFonts w:ascii="Times New Roman" w:hAnsi="Times New Roman" w:cs="Times New Roman"/>
          <w:color w:val="000000" w:themeColor="text1"/>
          <w:sz w:val="28"/>
          <w:szCs w:val="28"/>
          <w:lang w:val="uk-UA"/>
        </w:rPr>
        <w:t xml:space="preserve"> – характерних рис, які б викликали у туристів емоційне враження, відчуття комфорту, та надавали можливості для відновлення як фізичного стану так і емоційного, та надавали змогу поповнити духовні сили.</w:t>
      </w:r>
    </w:p>
    <w:p w:rsidR="00EF27CF" w:rsidRPr="00321CAF" w:rsidRDefault="00EF27CF" w:rsidP="00A853B9">
      <w:pPr>
        <w:pStyle w:val="a3"/>
        <w:numPr>
          <w:ilvl w:val="0"/>
          <w:numId w:val="24"/>
        </w:numPr>
        <w:shd w:val="clear" w:color="auto" w:fill="FFFFFF" w:themeFill="background1"/>
        <w:spacing w:after="0" w:line="360" w:lineRule="auto"/>
        <w:ind w:left="0" w:firstLine="851"/>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Щоб оцінити рекреаційно-туристичну привабливість ми не маємо загальної методики для того щоб сформувати комплексні показники. В результаті ми маємо необхідність створити таку методику, за допомогою якої можна було б </w:t>
      </w:r>
      <w:r w:rsidR="00793FBF">
        <w:rPr>
          <w:rFonts w:ascii="Times New Roman" w:hAnsi="Times New Roman" w:cs="Times New Roman"/>
          <w:color w:val="000000" w:themeColor="text1"/>
          <w:sz w:val="28"/>
          <w:szCs w:val="28"/>
          <w:lang w:val="uk-UA"/>
        </w:rPr>
        <w:t>визначити вплив всіх факторів на рекреаційно-туристичну привабливість. Основними факторами, які і формують рекреаційно-туристичну привабливість можна назвати низку туристичних ресурсів, зокрема історико-культурні, природні  і не менш важливий фактор, це туристична інфраструктура.</w:t>
      </w:r>
    </w:p>
    <w:p w:rsidR="0086431F" w:rsidRPr="0086431F" w:rsidRDefault="0086431F" w:rsidP="00A853B9">
      <w:pPr>
        <w:pStyle w:val="a3"/>
        <w:numPr>
          <w:ilvl w:val="0"/>
          <w:numId w:val="24"/>
        </w:numPr>
        <w:shd w:val="clear" w:color="auto" w:fill="FFFFFF" w:themeFill="background1"/>
        <w:spacing w:after="0" w:line="360" w:lineRule="auto"/>
        <w:ind w:left="0" w:firstLine="851"/>
        <w:jc w:val="both"/>
        <w:rPr>
          <w:rFonts w:ascii="Times New Roman" w:hAnsi="Times New Roman" w:cs="Times New Roman"/>
          <w:color w:val="ED7D31" w:themeColor="accent2"/>
          <w:sz w:val="28"/>
          <w:szCs w:val="28"/>
          <w:lang w:val="uk-UA"/>
        </w:rPr>
      </w:pPr>
      <w:r w:rsidRPr="0086431F">
        <w:rPr>
          <w:rFonts w:ascii="Times New Roman" w:hAnsi="Times New Roman" w:cs="Times New Roman"/>
          <w:color w:val="000000" w:themeColor="text1"/>
          <w:sz w:val="28"/>
          <w:szCs w:val="28"/>
          <w:lang w:val="uk-UA"/>
        </w:rPr>
        <w:lastRenderedPageBreak/>
        <w:t>Новгород-Сіверський район, за потужністю природного потенціалу</w:t>
      </w:r>
      <w:r>
        <w:rPr>
          <w:rFonts w:ascii="Times New Roman" w:hAnsi="Times New Roman" w:cs="Times New Roman"/>
          <w:color w:val="000000" w:themeColor="text1"/>
          <w:sz w:val="28"/>
          <w:szCs w:val="28"/>
          <w:lang w:val="uk-UA"/>
        </w:rPr>
        <w:t xml:space="preserve">, можна віднести до територій, які </w:t>
      </w:r>
      <w:r w:rsidR="005B46C0">
        <w:rPr>
          <w:rFonts w:ascii="Times New Roman" w:hAnsi="Times New Roman" w:cs="Times New Roman"/>
          <w:color w:val="000000" w:themeColor="text1"/>
          <w:sz w:val="28"/>
          <w:szCs w:val="28"/>
          <w:lang w:val="uk-UA"/>
        </w:rPr>
        <w:t>є перспективними для розвитку рекреаційно-туристичної діяльності. На території району можна нарахувати чималу кількість пам’яток різного характеру, зокрема, пам’яток культурно-історичної спадщини нараховується 101, 137 археологічні пам’ятки, які відомі далеко за межами району. З природних об’єктів можна виділити 7 ботанічних заказників та 18 гідрологічних. Також на території району розташовані парки-пам’ятки садово паркового мистецтва, яких 4, та два заповідні урочища, які мають державний статус, Бирине та Красний хутір. Район також багатий на сакральні об’єкти, зокрема церкви. Не враховуючи Новгород-Сіверський, в районі їх нараховується шість, дві з яких реконструюються, і ще одна будується в Блистові.</w:t>
      </w:r>
    </w:p>
    <w:p w:rsidR="00793FBF" w:rsidRPr="00321CAF" w:rsidRDefault="00793FBF" w:rsidP="00A853B9">
      <w:pPr>
        <w:pStyle w:val="a3"/>
        <w:numPr>
          <w:ilvl w:val="0"/>
          <w:numId w:val="24"/>
        </w:numPr>
        <w:shd w:val="clear" w:color="auto" w:fill="FFFFFF" w:themeFill="background1"/>
        <w:spacing w:after="0" w:line="360" w:lineRule="auto"/>
        <w:ind w:left="0" w:firstLine="851"/>
        <w:jc w:val="both"/>
        <w:rPr>
          <w:rFonts w:ascii="Times New Roman" w:hAnsi="Times New Roman" w:cs="Times New Roman"/>
          <w:color w:val="ED7D31" w:themeColor="accent2"/>
          <w:sz w:val="28"/>
          <w:szCs w:val="28"/>
          <w:u w:val="single"/>
          <w:lang w:val="uk-UA"/>
        </w:rPr>
      </w:pPr>
      <w:r>
        <w:rPr>
          <w:rFonts w:ascii="Times New Roman" w:hAnsi="Times New Roman" w:cs="Times New Roman"/>
          <w:color w:val="000000" w:themeColor="text1"/>
          <w:sz w:val="28"/>
          <w:szCs w:val="28"/>
          <w:lang w:val="uk-UA"/>
        </w:rPr>
        <w:t xml:space="preserve">Загалом на території району можна нарахувати 6 діючих закладів громадського харчування, які є загальнодоступні. Також у районі, зокрема в самому місті Новгород-Сіверський, діють </w:t>
      </w:r>
      <w:r w:rsidR="00A76ED2">
        <w:rPr>
          <w:rFonts w:ascii="Times New Roman" w:hAnsi="Times New Roman" w:cs="Times New Roman"/>
          <w:color w:val="000000" w:themeColor="text1"/>
          <w:sz w:val="28"/>
          <w:szCs w:val="28"/>
          <w:lang w:val="uk-UA"/>
        </w:rPr>
        <w:t>центри, які туристам надають послуги сервісного об</w:t>
      </w:r>
      <w:r w:rsidR="00673156">
        <w:rPr>
          <w:rFonts w:ascii="Times New Roman" w:hAnsi="Times New Roman" w:cs="Times New Roman"/>
          <w:color w:val="000000" w:themeColor="text1"/>
          <w:sz w:val="28"/>
          <w:szCs w:val="28"/>
          <w:lang w:val="uk-UA"/>
        </w:rPr>
        <w:t>с</w:t>
      </w:r>
      <w:r w:rsidR="00A76ED2">
        <w:rPr>
          <w:rFonts w:ascii="Times New Roman" w:hAnsi="Times New Roman" w:cs="Times New Roman"/>
          <w:color w:val="000000" w:themeColor="text1"/>
          <w:sz w:val="28"/>
          <w:szCs w:val="28"/>
          <w:lang w:val="uk-UA"/>
        </w:rPr>
        <w:t>луговування.</w:t>
      </w:r>
    </w:p>
    <w:p w:rsidR="005B46C0" w:rsidRPr="00332400" w:rsidRDefault="004C4D99" w:rsidP="00F23D1A">
      <w:pPr>
        <w:pStyle w:val="a3"/>
        <w:numPr>
          <w:ilvl w:val="0"/>
          <w:numId w:val="24"/>
        </w:numPr>
        <w:shd w:val="clear" w:color="auto" w:fill="FFFFFF" w:themeFill="background1"/>
        <w:spacing w:after="0" w:line="360" w:lineRule="auto"/>
        <w:ind w:left="0" w:firstLine="851"/>
        <w:jc w:val="both"/>
        <w:rPr>
          <w:rFonts w:ascii="Times New Roman" w:hAnsi="Times New Roman" w:cs="Times New Roman"/>
          <w:color w:val="000000" w:themeColor="text1"/>
          <w:sz w:val="28"/>
          <w:szCs w:val="28"/>
          <w:lang w:val="uk-UA"/>
        </w:rPr>
      </w:pPr>
      <w:r w:rsidRPr="00332400">
        <w:rPr>
          <w:rFonts w:ascii="Times New Roman" w:hAnsi="Times New Roman" w:cs="Times New Roman"/>
          <w:color w:val="000000" w:themeColor="text1"/>
          <w:sz w:val="28"/>
          <w:szCs w:val="28"/>
          <w:lang w:val="uk-UA"/>
        </w:rPr>
        <w:t xml:space="preserve">Те, що район багатий на різноманітні об’єкти культурно-історичної спадщини та на природні ресурси, це сприяє розвитку багатьох видів туризму. Той факт, що ліси займають майже третю частину площі району, </w:t>
      </w:r>
      <w:r w:rsidR="00332400" w:rsidRPr="00332400">
        <w:rPr>
          <w:rFonts w:ascii="Times New Roman" w:hAnsi="Times New Roman" w:cs="Times New Roman"/>
          <w:color w:val="000000" w:themeColor="text1"/>
          <w:sz w:val="28"/>
          <w:szCs w:val="28"/>
          <w:lang w:val="uk-UA"/>
        </w:rPr>
        <w:t>сприяє р</w:t>
      </w:r>
      <w:r w:rsidR="00332400">
        <w:rPr>
          <w:rFonts w:ascii="Times New Roman" w:hAnsi="Times New Roman" w:cs="Times New Roman"/>
          <w:color w:val="000000" w:themeColor="text1"/>
          <w:sz w:val="28"/>
          <w:szCs w:val="28"/>
          <w:lang w:val="uk-UA"/>
        </w:rPr>
        <w:t>озвитку таких видів туризму як зелений, сільський. Також є і місця для короткотермінового відпочинку, але вони зараз находяться в неналежному стані і потребують реконструкцій.</w:t>
      </w:r>
    </w:p>
    <w:p w:rsidR="00332400" w:rsidRPr="00332400" w:rsidRDefault="00332400" w:rsidP="00A853B9">
      <w:pPr>
        <w:pStyle w:val="a3"/>
        <w:numPr>
          <w:ilvl w:val="0"/>
          <w:numId w:val="24"/>
        </w:numPr>
        <w:shd w:val="clear" w:color="auto" w:fill="FFFFFF" w:themeFill="background1"/>
        <w:spacing w:after="0" w:line="360" w:lineRule="auto"/>
        <w:ind w:left="0" w:firstLine="851"/>
        <w:jc w:val="both"/>
        <w:rPr>
          <w:rFonts w:ascii="Times New Roman" w:hAnsi="Times New Roman" w:cs="Times New Roman"/>
          <w:color w:val="000000" w:themeColor="text1"/>
          <w:sz w:val="28"/>
          <w:szCs w:val="28"/>
          <w:u w:val="single"/>
          <w:lang w:val="uk-UA"/>
        </w:rPr>
      </w:pPr>
      <w:r w:rsidRPr="00332400">
        <w:rPr>
          <w:rFonts w:ascii="Times New Roman" w:hAnsi="Times New Roman" w:cs="Times New Roman"/>
          <w:bCs/>
          <w:color w:val="000000" w:themeColor="text1"/>
          <w:sz w:val="28"/>
          <w:szCs w:val="28"/>
          <w:lang w:val="uk-UA"/>
        </w:rPr>
        <w:t xml:space="preserve">Подієвий туризм </w:t>
      </w:r>
      <w:r>
        <w:rPr>
          <w:rFonts w:ascii="Times New Roman" w:hAnsi="Times New Roman" w:cs="Times New Roman"/>
          <w:bCs/>
          <w:color w:val="000000" w:themeColor="text1"/>
          <w:sz w:val="28"/>
          <w:szCs w:val="28"/>
          <w:lang w:val="uk-UA"/>
        </w:rPr>
        <w:t xml:space="preserve">в районі також розвивається не повільніше зеленого. Кожен рік на території району проводиться низка фестивалів, які привертають до себе увагу не лише місцевих жителів, а й мандрівників з інших областей. Одним з найпопулярніших є літературно-мистецький фестиваль  поетичних читань «Нетлінне Слово», до якого залучаються всі творчі люди району.  Чимало уваги привертає і фестиваль до «Дня Десни». Який щороку </w:t>
      </w:r>
      <w:r>
        <w:rPr>
          <w:rFonts w:ascii="Times New Roman" w:hAnsi="Times New Roman" w:cs="Times New Roman"/>
          <w:bCs/>
          <w:color w:val="000000" w:themeColor="text1"/>
          <w:sz w:val="28"/>
          <w:szCs w:val="28"/>
          <w:lang w:val="uk-UA"/>
        </w:rPr>
        <w:lastRenderedPageBreak/>
        <w:t xml:space="preserve">проводиться в різних селах, які розмістились на берегах річки. </w:t>
      </w:r>
      <w:r w:rsidR="00B56379">
        <w:rPr>
          <w:rFonts w:ascii="Times New Roman" w:hAnsi="Times New Roman" w:cs="Times New Roman"/>
          <w:bCs/>
          <w:color w:val="000000" w:themeColor="text1"/>
          <w:sz w:val="28"/>
          <w:szCs w:val="28"/>
          <w:lang w:val="uk-UA"/>
        </w:rPr>
        <w:t>Також можна зазначити, що Новгород-Сіверський район приймає участь у туристичній асамблеї «Чернігівщина туристична».</w:t>
      </w:r>
    </w:p>
    <w:p w:rsidR="00B56379" w:rsidRPr="00321CAF" w:rsidRDefault="00B56379" w:rsidP="00A853B9">
      <w:pPr>
        <w:pStyle w:val="a3"/>
        <w:numPr>
          <w:ilvl w:val="0"/>
          <w:numId w:val="24"/>
        </w:numPr>
        <w:shd w:val="clear" w:color="auto" w:fill="FFFFFF" w:themeFill="background1"/>
        <w:spacing w:after="0" w:line="360" w:lineRule="auto"/>
        <w:ind w:left="0" w:firstLine="851"/>
        <w:jc w:val="both"/>
        <w:rPr>
          <w:rFonts w:ascii="Times New Roman" w:hAnsi="Times New Roman" w:cs="Times New Roman"/>
          <w:color w:val="ED7D31" w:themeColor="accent2"/>
          <w:sz w:val="28"/>
          <w:szCs w:val="28"/>
          <w:u w:val="single"/>
          <w:lang w:val="uk-UA"/>
        </w:rPr>
      </w:pPr>
      <w:r>
        <w:rPr>
          <w:rFonts w:ascii="Times New Roman" w:hAnsi="Times New Roman" w:cs="Times New Roman"/>
          <w:color w:val="000000" w:themeColor="text1"/>
          <w:sz w:val="28"/>
          <w:szCs w:val="28"/>
          <w:lang w:val="uk-UA"/>
        </w:rPr>
        <w:t>Мабуть головними проблемами, які заважають розвитку туристичної галузі в районі можна назвати: дуже слабко розвинену туристичну інфраструктуру, та й не тільки туристичну; недостатня організація туристичних маршрутів, недостатня кількість кадрів в туристичній галузі.</w:t>
      </w:r>
    </w:p>
    <w:p w:rsidR="00890C7D" w:rsidRPr="004D4C26" w:rsidRDefault="00E20077" w:rsidP="004D4C26">
      <w:pPr>
        <w:pStyle w:val="a3"/>
        <w:numPr>
          <w:ilvl w:val="0"/>
          <w:numId w:val="24"/>
        </w:numPr>
        <w:shd w:val="clear" w:color="auto" w:fill="FFFFFF" w:themeFill="background1"/>
        <w:spacing w:after="0" w:line="360" w:lineRule="auto"/>
        <w:ind w:left="0" w:firstLine="851"/>
        <w:jc w:val="both"/>
        <w:rPr>
          <w:rFonts w:ascii="Times New Roman" w:hAnsi="Times New Roman" w:cs="Times New Roman"/>
          <w:sz w:val="28"/>
          <w:szCs w:val="28"/>
          <w:u w:val="single"/>
          <w:lang w:val="uk-UA"/>
        </w:rPr>
      </w:pPr>
      <w:r>
        <w:rPr>
          <w:rFonts w:ascii="Times New Roman" w:hAnsi="Times New Roman" w:cs="Times New Roman"/>
          <w:color w:val="000000" w:themeColor="text1"/>
          <w:sz w:val="28"/>
          <w:szCs w:val="28"/>
          <w:lang w:val="uk-UA"/>
        </w:rPr>
        <w:t xml:space="preserve">Розв’язати ці проблеми можна лиже за рахунок </w:t>
      </w:r>
      <w:r w:rsidR="0086431F">
        <w:rPr>
          <w:rFonts w:ascii="Times New Roman" w:hAnsi="Times New Roman" w:cs="Times New Roman"/>
          <w:color w:val="000000" w:themeColor="text1"/>
          <w:sz w:val="28"/>
          <w:szCs w:val="28"/>
          <w:lang w:val="uk-UA"/>
        </w:rPr>
        <w:t xml:space="preserve">створення комфортних інвестиційних умов та забезпечення кращих форм притягання інвестицій у туристичну галузь,  проведення сукупності заходів, для покращення умов керування туристичною сферою, збільшення перевірки якості послуг, які надаються,  гідного інвестування. </w:t>
      </w: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r w:rsidRPr="00D726B5">
        <w:rPr>
          <w:rFonts w:ascii="Times New Roman" w:hAnsi="Times New Roman" w:cs="Times New Roman"/>
          <w:b/>
          <w:sz w:val="28"/>
          <w:szCs w:val="28"/>
          <w:lang w:val="uk-UA"/>
        </w:rPr>
        <w:t>СПИСОК ВИКОРИСТАНИХ ДЖЕРЕЛ ТА ЛІТЕРАТУРИ</w:t>
      </w:r>
    </w:p>
    <w:p w:rsidR="00A853B9" w:rsidRPr="00D726B5"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67010E">
        <w:rPr>
          <w:rFonts w:ascii="Times New Roman" w:hAnsi="Times New Roman" w:cs="Times New Roman"/>
          <w:sz w:val="28"/>
          <w:szCs w:val="28"/>
          <w:lang w:val="uk-UA"/>
        </w:rPr>
        <w:t>Агаларова Є. Г. Развитиероссийскоготуристическогопродукта: теория и праткика. Молодойученный. 2013. № 12(59) С.214-216</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Азоев Г.Л. Конкуренція: аналіз, стратегія, практика. М.:</w:t>
      </w:r>
      <w:r>
        <w:rPr>
          <w:rFonts w:ascii="Times New Roman" w:hAnsi="Times New Roman" w:cs="Times New Roman"/>
          <w:sz w:val="28"/>
          <w:szCs w:val="28"/>
          <w:lang w:val="uk-UA"/>
        </w:rPr>
        <w:t xml:space="preserve"> Центр экономики и маркетинга. 1996. </w:t>
      </w:r>
      <w:r w:rsidRPr="00D726B5">
        <w:rPr>
          <w:rFonts w:ascii="Times New Roman" w:hAnsi="Times New Roman" w:cs="Times New Roman"/>
          <w:sz w:val="28"/>
          <w:szCs w:val="28"/>
          <w:lang w:val="uk-UA"/>
        </w:rPr>
        <w:t>364с.</w:t>
      </w:r>
    </w:p>
    <w:p w:rsidR="00A853B9" w:rsidRPr="001232B2"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Анастасова Л.</w:t>
      </w:r>
      <w:r>
        <w:rPr>
          <w:rFonts w:ascii="Times New Roman" w:hAnsi="Times New Roman" w:cs="Times New Roman"/>
          <w:sz w:val="28"/>
          <w:szCs w:val="28"/>
          <w:lang w:val="uk-UA"/>
        </w:rPr>
        <w:t>,</w:t>
      </w:r>
      <w:r w:rsidRPr="001232B2">
        <w:rPr>
          <w:rFonts w:ascii="Times New Roman" w:hAnsi="Times New Roman" w:cs="Times New Roman"/>
          <w:sz w:val="28"/>
          <w:szCs w:val="28"/>
          <w:lang w:val="uk-UA"/>
        </w:rPr>
        <w:t xml:space="preserve">ДуровичА. </w:t>
      </w:r>
      <w:r w:rsidRPr="00D726B5">
        <w:rPr>
          <w:rFonts w:ascii="Times New Roman" w:hAnsi="Times New Roman" w:cs="Times New Roman"/>
          <w:sz w:val="28"/>
          <w:szCs w:val="28"/>
          <w:lang w:val="uk-UA"/>
        </w:rPr>
        <w:t>Маркет</w:t>
      </w:r>
      <w:r>
        <w:rPr>
          <w:rFonts w:ascii="Times New Roman" w:hAnsi="Times New Roman" w:cs="Times New Roman"/>
          <w:sz w:val="28"/>
          <w:szCs w:val="28"/>
          <w:lang w:val="uk-UA"/>
        </w:rPr>
        <w:t xml:space="preserve">инговыеисследования в туризме.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1232B2">
        <w:rPr>
          <w:rFonts w:ascii="Times New Roman" w:hAnsi="Times New Roman" w:cs="Times New Roman"/>
          <w:sz w:val="28"/>
          <w:szCs w:val="28"/>
          <w:lang w:val="uk-UA"/>
        </w:rPr>
        <w:t>Маркетинговыеисследования в туризме : [учебно-п</w:t>
      </w:r>
      <w:r>
        <w:rPr>
          <w:rFonts w:ascii="Times New Roman" w:hAnsi="Times New Roman" w:cs="Times New Roman"/>
          <w:sz w:val="28"/>
          <w:szCs w:val="28"/>
          <w:lang w:val="uk-UA"/>
        </w:rPr>
        <w:t xml:space="preserve">рактическоепособие для вузов] </w:t>
      </w:r>
      <w:r w:rsidRPr="001232B2">
        <w:rPr>
          <w:rFonts w:ascii="Times New Roman" w:hAnsi="Times New Roman" w:cs="Times New Roman"/>
          <w:sz w:val="28"/>
          <w:szCs w:val="28"/>
          <w:lang w:val="uk-UA"/>
        </w:rPr>
        <w:t xml:space="preserve"> - М. : Новоезнание, 2002. 348 с</w:t>
      </w:r>
    </w:p>
    <w:p w:rsidR="00A853B9" w:rsidRPr="000C3850"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АртеменкоО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І</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Визначеннярекреаційноїпривабливостітериторіїадміністративнихрайонівнаосновінечіткогоалгоритму</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Інформатикатакомп</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ютернітехнології</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Матеріали</w:t>
      </w:r>
      <w:r w:rsidRPr="00D726B5">
        <w:rPr>
          <w:rFonts w:ascii="Times New Roman" w:eastAsia="Times New Roman" w:hAnsi="Times New Roman" w:cs="Times New Roman"/>
          <w:sz w:val="28"/>
          <w:szCs w:val="28"/>
          <w:lang w:val="uk-UA"/>
        </w:rPr>
        <w:t xml:space="preserve"> V </w:t>
      </w:r>
      <w:r w:rsidRPr="00D726B5">
        <w:rPr>
          <w:rFonts w:ascii="Times New Roman" w:hAnsi="Times New Roman" w:cs="Times New Roman"/>
          <w:sz w:val="28"/>
          <w:szCs w:val="28"/>
          <w:lang w:val="uk-UA"/>
        </w:rPr>
        <w:t>міжнародноїнауково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технічноїконференціїстудентів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аспірантівтамолодихнауковців</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Донецьк</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ДонНТУ</w:t>
      </w:r>
      <w:r>
        <w:rPr>
          <w:rFonts w:ascii="Times New Roman" w:eastAsia="Times New Roman" w:hAnsi="Times New Roman" w:cs="Times New Roman"/>
          <w:sz w:val="28"/>
          <w:szCs w:val="28"/>
          <w:lang w:val="uk-UA"/>
        </w:rPr>
        <w:t xml:space="preserve">. 2009.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392-398. </w:t>
      </w: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616F01">
        <w:rPr>
          <w:rFonts w:ascii="Times New Roman" w:hAnsi="Times New Roman" w:cs="Times New Roman"/>
          <w:sz w:val="28"/>
          <w:szCs w:val="28"/>
          <w:lang w:val="uk-UA"/>
        </w:rPr>
        <w:t xml:space="preserve">Багалій Д. І. Магдебурзьке право на Лівобічній Україні / Д. І. Багалій // Розвідкипро міста і міщанство на Україні-Руси в ХV–ХVІІІ ст. – Ч. 2. – Львів, 1904. –165 с. </w:t>
      </w:r>
    </w:p>
    <w:p w:rsidR="00A853B9" w:rsidRPr="00616F01"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616F01">
        <w:rPr>
          <w:rFonts w:ascii="Times New Roman" w:hAnsi="Times New Roman" w:cs="Times New Roman"/>
          <w:sz w:val="28"/>
          <w:szCs w:val="28"/>
          <w:lang w:val="uk-UA"/>
        </w:rPr>
        <w:lastRenderedPageBreak/>
        <w:t>Бакурова А. В. Оцінка рекреаційної привабливості регіону. Економіка: проблеми теорії та практики. 2003. Вип 183, т. ІІІ. С. 617-622.</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Бейдик О. О. Рекреаційно-туристські ресурси України: методологія та методика аналізу, термінологія</w:t>
      </w:r>
      <w:r>
        <w:rPr>
          <w:rFonts w:ascii="Times New Roman" w:hAnsi="Times New Roman" w:cs="Times New Roman"/>
          <w:sz w:val="28"/>
          <w:szCs w:val="28"/>
          <w:lang w:val="uk-UA"/>
        </w:rPr>
        <w:t xml:space="preserve">, районування. К. : ВПЦ «Київ. ун-т», 2001.  </w:t>
      </w:r>
      <w:r w:rsidRPr="00D726B5">
        <w:rPr>
          <w:rFonts w:ascii="Times New Roman" w:hAnsi="Times New Roman" w:cs="Times New Roman"/>
          <w:sz w:val="28"/>
          <w:szCs w:val="28"/>
          <w:lang w:val="uk-UA"/>
        </w:rPr>
        <w:t xml:space="preserve"> 395 с.</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БобковА</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В</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Оценка</w:t>
      </w:r>
      <w:r>
        <w:rPr>
          <w:rFonts w:ascii="Times New Roman" w:hAnsi="Times New Roman" w:cs="Times New Roman"/>
          <w:sz w:val="28"/>
          <w:szCs w:val="28"/>
          <w:lang w:val="uk-UA"/>
        </w:rPr>
        <w:t>туристской</w:t>
      </w:r>
      <w:r w:rsidRPr="00D726B5">
        <w:rPr>
          <w:rFonts w:ascii="Times New Roman" w:hAnsi="Times New Roman" w:cs="Times New Roman"/>
          <w:sz w:val="28"/>
          <w:szCs w:val="28"/>
          <w:lang w:val="uk-UA"/>
        </w:rPr>
        <w:t>привлекательности</w:t>
      </w:r>
      <w:r>
        <w:rPr>
          <w:rFonts w:ascii="Times New Roman" w:hAnsi="Times New Roman" w:cs="Times New Roman"/>
          <w:sz w:val="28"/>
          <w:szCs w:val="28"/>
          <w:lang w:val="uk-UA"/>
        </w:rPr>
        <w:t xml:space="preserve"> природних </w:t>
      </w:r>
      <w:r w:rsidRPr="00D726B5">
        <w:rPr>
          <w:rFonts w:ascii="Times New Roman" w:hAnsi="Times New Roman" w:cs="Times New Roman"/>
          <w:sz w:val="28"/>
          <w:szCs w:val="28"/>
          <w:lang w:val="uk-UA"/>
        </w:rPr>
        <w:t>объектовметодоманализаиерархий</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программадляЭВМ</w:t>
      </w:r>
      <w:r w:rsidRPr="00D726B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Успехисовременногоестествознания</w:t>
      </w:r>
      <w:r>
        <w:rPr>
          <w:rFonts w:ascii="Times New Roman" w:eastAsia="Times New Roman" w:hAnsi="Times New Roman" w:cs="Times New Roman"/>
          <w:sz w:val="28"/>
          <w:szCs w:val="28"/>
          <w:lang w:val="uk-UA"/>
        </w:rPr>
        <w:t xml:space="preserve">. 2010.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 2.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92-93. </w:t>
      </w:r>
    </w:p>
    <w:p w:rsidR="00A853B9" w:rsidRPr="00D726B5" w:rsidRDefault="00A853B9" w:rsidP="00A853B9">
      <w:pPr>
        <w:pStyle w:val="a3"/>
        <w:numPr>
          <w:ilvl w:val="0"/>
          <w:numId w:val="11"/>
        </w:numPr>
        <w:shd w:val="clear" w:color="auto" w:fill="FFFFFF" w:themeFill="background1"/>
        <w:autoSpaceDE w:val="0"/>
        <w:autoSpaceDN w:val="0"/>
        <w:adjustRightInd w:val="0"/>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Божук Т.І. Методи оцінки рекреаційних територій: анкетне опитування (на прикладі дендропарку «Софіївка»)</w:t>
      </w:r>
      <w:r>
        <w:rPr>
          <w:rFonts w:ascii="Times New Roman" w:hAnsi="Times New Roman" w:cs="Times New Roman"/>
          <w:sz w:val="28"/>
          <w:szCs w:val="28"/>
          <w:lang w:val="uk-UA"/>
        </w:rPr>
        <w:t>. Вісник ДІТБ. 2009.  №13.</w:t>
      </w:r>
      <w:r w:rsidRPr="00D726B5">
        <w:rPr>
          <w:rFonts w:ascii="Times New Roman" w:hAnsi="Times New Roman" w:cs="Times New Roman"/>
          <w:sz w:val="28"/>
          <w:szCs w:val="28"/>
          <w:lang w:val="uk-UA"/>
        </w:rPr>
        <w:t xml:space="preserve"> С 152-157.</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eastAsia="Times New Roman" w:hAnsi="Times New Roman" w:cs="Times New Roman"/>
          <w:sz w:val="28"/>
          <w:szCs w:val="28"/>
          <w:lang w:val="uk-UA"/>
        </w:rPr>
        <w:t>Борущак М.</w:t>
      </w:r>
      <w:r w:rsidRPr="00D726B5">
        <w:rPr>
          <w:rFonts w:ascii="Times New Roman" w:hAnsi="Times New Roman" w:cs="Times New Roman"/>
          <w:sz w:val="28"/>
          <w:szCs w:val="28"/>
          <w:lang w:val="uk-UA"/>
        </w:rPr>
        <w:t xml:space="preserve"> Проблеми формування стратегії розвитку туристичних регіон</w:t>
      </w:r>
      <w:r>
        <w:rPr>
          <w:rFonts w:ascii="Times New Roman" w:hAnsi="Times New Roman" w:cs="Times New Roman"/>
          <w:sz w:val="28"/>
          <w:szCs w:val="28"/>
          <w:lang w:val="uk-UA"/>
        </w:rPr>
        <w:t xml:space="preserve">ів : монографія. </w:t>
      </w:r>
      <w:r w:rsidRPr="00D726B5">
        <w:rPr>
          <w:rFonts w:ascii="Times New Roman" w:hAnsi="Times New Roman" w:cs="Times New Roman"/>
          <w:sz w:val="28"/>
          <w:szCs w:val="28"/>
          <w:lang w:val="uk-UA"/>
        </w:rPr>
        <w:t xml:space="preserve">Львів : Інститут регіональних </w:t>
      </w:r>
      <w:r>
        <w:rPr>
          <w:rFonts w:ascii="Times New Roman" w:hAnsi="Times New Roman" w:cs="Times New Roman"/>
          <w:sz w:val="28"/>
          <w:szCs w:val="28"/>
          <w:lang w:val="uk-UA"/>
        </w:rPr>
        <w:t xml:space="preserve">досліджень НАН України, 2006. </w:t>
      </w:r>
      <w:r w:rsidRPr="00D726B5">
        <w:rPr>
          <w:rFonts w:ascii="Times New Roman" w:hAnsi="Times New Roman" w:cs="Times New Roman"/>
          <w:sz w:val="28"/>
          <w:szCs w:val="28"/>
          <w:lang w:val="uk-UA"/>
        </w:rPr>
        <w:t xml:space="preserve">288 с.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БуднікевичІ</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Муніципальниймаркетинг</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теорія</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методологія</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практика</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ІРДНАНУкраїниЧернівці</w:t>
      </w:r>
      <w:r w:rsidRPr="00D726B5">
        <w:rPr>
          <w:rFonts w:ascii="Times New Roman" w:eastAsia="Times New Roman" w:hAnsi="Times New Roman" w:cs="Times New Roman"/>
          <w:sz w:val="28"/>
          <w:szCs w:val="28"/>
          <w:lang w:val="uk-UA"/>
        </w:rPr>
        <w:t xml:space="preserve"> : </w:t>
      </w:r>
      <w:r w:rsidRPr="00D726B5">
        <w:rPr>
          <w:rFonts w:ascii="Times New Roman" w:hAnsi="Times New Roman" w:cs="Times New Roman"/>
          <w:sz w:val="28"/>
          <w:szCs w:val="28"/>
          <w:lang w:val="uk-UA"/>
        </w:rPr>
        <w:t>Чернівецькийнац</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ун</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т</w:t>
      </w:r>
      <w:r>
        <w:rPr>
          <w:rFonts w:ascii="Times New Roman" w:eastAsia="Times New Roman" w:hAnsi="Times New Roman" w:cs="Times New Roman"/>
          <w:sz w:val="28"/>
          <w:szCs w:val="28"/>
          <w:lang w:val="uk-UA"/>
        </w:rPr>
        <w:t xml:space="preserve">, 2012. </w:t>
      </w:r>
      <w:r w:rsidRPr="00D726B5">
        <w:rPr>
          <w:rFonts w:ascii="Times New Roman" w:eastAsia="Times New Roman" w:hAnsi="Times New Roman" w:cs="Times New Roman"/>
          <w:sz w:val="28"/>
          <w:szCs w:val="28"/>
          <w:lang w:val="uk-UA"/>
        </w:rPr>
        <w:t xml:space="preserve"> 645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Ветрова Н. М. Рекреационнаяспециализациярегиона: экологические</w:t>
      </w:r>
      <w:r>
        <w:rPr>
          <w:rFonts w:ascii="Times New Roman" w:hAnsi="Times New Roman" w:cs="Times New Roman"/>
          <w:sz w:val="28"/>
          <w:szCs w:val="28"/>
          <w:lang w:val="uk-UA"/>
        </w:rPr>
        <w:t>параметры. Экономика и управление. 2011. № 3.</w:t>
      </w:r>
      <w:r w:rsidRPr="00D726B5">
        <w:rPr>
          <w:rFonts w:ascii="Times New Roman" w:hAnsi="Times New Roman" w:cs="Times New Roman"/>
          <w:sz w:val="28"/>
          <w:szCs w:val="28"/>
          <w:lang w:val="uk-UA"/>
        </w:rPr>
        <w:t xml:space="preserve"> С. 21–24. </w:t>
      </w: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Ветрова Н. М. Экологическаябезопасностьрекреационногорегиона</w:t>
      </w:r>
      <w:r>
        <w:rPr>
          <w:rFonts w:ascii="Times New Roman" w:hAnsi="Times New Roman" w:cs="Times New Roman"/>
          <w:sz w:val="28"/>
          <w:szCs w:val="28"/>
          <w:lang w:val="uk-UA"/>
        </w:rPr>
        <w:t xml:space="preserve"> : монографія. Симферополь : РИО НАПКС, 2006. </w:t>
      </w:r>
      <w:r w:rsidRPr="00D726B5">
        <w:rPr>
          <w:rFonts w:ascii="Times New Roman" w:hAnsi="Times New Roman" w:cs="Times New Roman"/>
          <w:sz w:val="28"/>
          <w:szCs w:val="28"/>
          <w:lang w:val="uk-UA"/>
        </w:rPr>
        <w:t xml:space="preserve"> 297 с.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67010E">
        <w:rPr>
          <w:rFonts w:ascii="Times New Roman" w:hAnsi="Times New Roman" w:cs="Times New Roman"/>
          <w:sz w:val="28"/>
          <w:szCs w:val="28"/>
          <w:lang w:val="uk-UA"/>
        </w:rPr>
        <w:t>Гавран В.Я. Управління інвестиційною діяльністю в рекреаційно-туристичній сфері: дис.</w:t>
      </w:r>
      <w:r>
        <w:rPr>
          <w:rFonts w:ascii="Times New Roman" w:hAnsi="Times New Roman" w:cs="Times New Roman"/>
          <w:sz w:val="28"/>
          <w:szCs w:val="28"/>
          <w:lang w:val="uk-UA"/>
        </w:rPr>
        <w:t>канд. екон. наук.</w:t>
      </w:r>
      <w:r w:rsidRPr="0067010E">
        <w:rPr>
          <w:rFonts w:ascii="Times New Roman" w:hAnsi="Times New Roman" w:cs="Times New Roman"/>
          <w:sz w:val="28"/>
          <w:szCs w:val="28"/>
          <w:lang w:val="uk-UA"/>
        </w:rPr>
        <w:t xml:space="preserve">  Л., 2002.  203 с.</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Географічна енциклопедія України: [у 3-х т.] / [редкол. : О. М.</w:t>
      </w:r>
      <w:r>
        <w:rPr>
          <w:rFonts w:ascii="Times New Roman" w:hAnsi="Times New Roman" w:cs="Times New Roman"/>
          <w:sz w:val="28"/>
          <w:szCs w:val="28"/>
          <w:lang w:val="uk-UA"/>
        </w:rPr>
        <w:t>Маринич (відп. ред.) та ін.].</w:t>
      </w:r>
      <w:r w:rsidRPr="00D726B5">
        <w:rPr>
          <w:rFonts w:ascii="Times New Roman" w:hAnsi="Times New Roman" w:cs="Times New Roman"/>
          <w:sz w:val="28"/>
          <w:szCs w:val="28"/>
          <w:lang w:val="uk-UA"/>
        </w:rPr>
        <w:t xml:space="preserve"> К.: Українська енциклопедія і</w:t>
      </w:r>
      <w:r>
        <w:rPr>
          <w:rFonts w:ascii="Times New Roman" w:hAnsi="Times New Roman" w:cs="Times New Roman"/>
          <w:sz w:val="28"/>
          <w:szCs w:val="28"/>
          <w:lang w:val="uk-UA"/>
        </w:rPr>
        <w:t xml:space="preserve">м. М. П. Бажана, 1989 – 1993. Т. 3: П-Я. </w:t>
      </w:r>
      <w:r w:rsidRPr="00D726B5">
        <w:rPr>
          <w:rFonts w:ascii="Times New Roman" w:hAnsi="Times New Roman" w:cs="Times New Roman"/>
          <w:sz w:val="28"/>
          <w:szCs w:val="28"/>
          <w:lang w:val="uk-UA"/>
        </w:rPr>
        <w:t>480 с.</w:t>
      </w: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Герасимчук З. В. Зміст та значення інфраструктурного забезпечення т</w:t>
      </w:r>
      <w:r>
        <w:rPr>
          <w:rFonts w:ascii="Times New Roman" w:hAnsi="Times New Roman" w:cs="Times New Roman"/>
          <w:sz w:val="28"/>
          <w:szCs w:val="28"/>
          <w:lang w:val="uk-UA"/>
        </w:rPr>
        <w:t xml:space="preserve">ранскордонного співробітництва.  </w:t>
      </w:r>
      <w:r>
        <w:rPr>
          <w:rFonts w:ascii="Times New Roman" w:hAnsi="Times New Roman" w:cs="Times New Roman"/>
          <w:sz w:val="28"/>
          <w:szCs w:val="28"/>
        </w:rPr>
        <w:t>URL</w:t>
      </w:r>
      <w:r w:rsidRPr="00D726B5">
        <w:rPr>
          <w:rFonts w:ascii="Times New Roman" w:hAnsi="Times New Roman" w:cs="Times New Roman"/>
          <w:sz w:val="28"/>
          <w:szCs w:val="28"/>
          <w:lang w:val="uk-UA"/>
        </w:rPr>
        <w:t xml:space="preserve">: http:// </w:t>
      </w:r>
      <w:hyperlink r:id="rId28" w:history="1">
        <w:r w:rsidRPr="008760A6">
          <w:rPr>
            <w:rStyle w:val="ab"/>
            <w:rFonts w:ascii="Times New Roman" w:hAnsi="Times New Roman" w:cs="Times New Roman"/>
            <w:color w:val="000000" w:themeColor="text1"/>
            <w:sz w:val="28"/>
            <w:szCs w:val="28"/>
            <w:u w:val="none"/>
            <w:lang w:val="uk-UA"/>
          </w:rPr>
          <w:t>www.mydisser.com/ua/catalog/</w:t>
        </w:r>
      </w:hyperlink>
      <w:r w:rsidRPr="00D726B5">
        <w:rPr>
          <w:rFonts w:ascii="Times New Roman" w:hAnsi="Times New Roman" w:cs="Times New Roman"/>
          <w:sz w:val="28"/>
          <w:szCs w:val="28"/>
          <w:lang w:val="uk-UA"/>
        </w:rPr>
        <w:t>view/8756. Html</w:t>
      </w: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67010E">
        <w:rPr>
          <w:rFonts w:ascii="Times New Roman" w:hAnsi="Times New Roman" w:cs="Times New Roman"/>
          <w:sz w:val="28"/>
          <w:szCs w:val="28"/>
          <w:lang w:val="uk-UA"/>
        </w:rPr>
        <w:lastRenderedPageBreak/>
        <w:t>Глєбова А.О. Інноваційні технології у туризмі як засіб антикризового управління туристичними підприємствами та організаціями. Туризм: реалії та перспективи сталого розвитку : [електронне видання] : матеріали доп. Міжнар. наук.- практ. конф. (Київ, 23–24 жовт. 2014 р</w:t>
      </w:r>
      <w:r>
        <w:rPr>
          <w:rFonts w:ascii="Times New Roman" w:hAnsi="Times New Roman" w:cs="Times New Roman"/>
          <w:sz w:val="28"/>
          <w:szCs w:val="28"/>
          <w:lang w:val="uk-UA"/>
        </w:rPr>
        <w:t xml:space="preserve">). </w:t>
      </w:r>
      <w:r w:rsidRPr="0067010E">
        <w:rPr>
          <w:rFonts w:ascii="Times New Roman" w:hAnsi="Times New Roman" w:cs="Times New Roman"/>
          <w:sz w:val="28"/>
          <w:szCs w:val="28"/>
          <w:lang w:val="uk-UA"/>
        </w:rPr>
        <w:t>К. : Київ. нац. торг.-екон. ун-т, 2014. С.357-358</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Давидова О.Г. М</w:t>
      </w:r>
      <w:r w:rsidRPr="00636D03">
        <w:rPr>
          <w:rFonts w:ascii="Times New Roman" w:hAnsi="Times New Roman" w:cs="Times New Roman"/>
          <w:sz w:val="28"/>
          <w:szCs w:val="28"/>
          <w:lang w:val="uk-UA"/>
        </w:rPr>
        <w:t>етоди оцінювання туристичної привабливості регіонів країни Український соціум. 2015. № 4(55) С.97-106</w:t>
      </w:r>
      <w:r>
        <w:rPr>
          <w:rFonts w:ascii="Times New Roman" w:hAnsi="Times New Roman" w:cs="Times New Roman"/>
          <w:sz w:val="28"/>
          <w:szCs w:val="28"/>
          <w:lang w:val="uk-UA"/>
        </w:rPr>
        <w:t>.</w:t>
      </w:r>
    </w:p>
    <w:p w:rsidR="00A853B9" w:rsidRPr="00616F01"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616F01">
        <w:rPr>
          <w:rFonts w:ascii="Times New Roman" w:hAnsi="Times New Roman" w:cs="Times New Roman"/>
          <w:sz w:val="28"/>
          <w:szCs w:val="28"/>
          <w:lang w:val="uk-UA"/>
        </w:rPr>
        <w:t>Данилов</w:t>
      </w:r>
      <w:r>
        <w:rPr>
          <w:rFonts w:ascii="Times New Roman" w:hAnsi="Times New Roman" w:cs="Times New Roman"/>
          <w:sz w:val="28"/>
          <w:szCs w:val="28"/>
          <w:lang w:val="uk-UA"/>
        </w:rPr>
        <w:t>а</w:t>
      </w:r>
      <w:r w:rsidRPr="00616F01">
        <w:rPr>
          <w:rFonts w:ascii="Times New Roman" w:hAnsi="Times New Roman" w:cs="Times New Roman"/>
          <w:sz w:val="28"/>
          <w:szCs w:val="28"/>
          <w:lang w:val="uk-UA"/>
        </w:rPr>
        <w:t xml:space="preserve"> Ю.Е. Экономическаяоценкастоимостипредупрежденногоущербав результате проведенного санаторно-курортного лечения / Ю. Е. Данилов</w:t>
      </w:r>
      <w:r>
        <w:rPr>
          <w:rFonts w:ascii="Times New Roman" w:hAnsi="Times New Roman" w:cs="Times New Roman"/>
          <w:sz w:val="28"/>
          <w:szCs w:val="28"/>
          <w:lang w:val="uk-UA"/>
        </w:rPr>
        <w:t>а</w:t>
      </w:r>
      <w:r w:rsidRPr="00616F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Сов. здравоохранение. 1971. № 1. </w:t>
      </w:r>
      <w:r w:rsidRPr="00616F01">
        <w:rPr>
          <w:rFonts w:ascii="Times New Roman" w:hAnsi="Times New Roman" w:cs="Times New Roman"/>
          <w:sz w:val="28"/>
          <w:szCs w:val="28"/>
          <w:lang w:val="uk-UA"/>
        </w:rPr>
        <w:t>С. 26-29.</w:t>
      </w:r>
    </w:p>
    <w:p w:rsidR="00A853B9" w:rsidRPr="00EF4142"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ДинниК</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Брендингтерриторий</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Лучшие</w:t>
      </w:r>
      <w:r>
        <w:rPr>
          <w:rFonts w:ascii="Times New Roman" w:hAnsi="Times New Roman" w:cs="Times New Roman"/>
          <w:sz w:val="28"/>
          <w:szCs w:val="28"/>
          <w:lang w:val="uk-UA"/>
        </w:rPr>
        <w:t xml:space="preserve"> мирове </w:t>
      </w:r>
      <w:r w:rsidRPr="00D726B5">
        <w:rPr>
          <w:rFonts w:ascii="Times New Roman" w:hAnsi="Times New Roman" w:cs="Times New Roman"/>
          <w:sz w:val="28"/>
          <w:szCs w:val="28"/>
          <w:lang w:val="uk-UA"/>
        </w:rPr>
        <w:t>практики</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ООО</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Манн</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ИвановиФербер</w:t>
      </w:r>
      <w:r>
        <w:rPr>
          <w:rFonts w:ascii="Times New Roman" w:eastAsia="Times New Roman" w:hAnsi="Times New Roman" w:cs="Times New Roman"/>
          <w:sz w:val="28"/>
          <w:szCs w:val="28"/>
          <w:lang w:val="uk-UA"/>
        </w:rPr>
        <w:t>», 2013.</w:t>
      </w:r>
      <w:r w:rsidRPr="00D726B5">
        <w:rPr>
          <w:rFonts w:ascii="Times New Roman" w:eastAsia="Times New Roman" w:hAnsi="Times New Roman" w:cs="Times New Roman"/>
          <w:sz w:val="28"/>
          <w:szCs w:val="28"/>
          <w:lang w:val="uk-UA"/>
        </w:rPr>
        <w:t xml:space="preserve"> 1275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EF4142">
        <w:rPr>
          <w:rFonts w:ascii="Times New Roman" w:hAnsi="Times New Roman" w:cs="Times New Roman"/>
          <w:sz w:val="28"/>
          <w:szCs w:val="28"/>
          <w:lang w:val="uk-UA"/>
        </w:rPr>
        <w:t>ДостопримечательностиЧерниговской обл. Памятникиархит</w:t>
      </w:r>
      <w:r>
        <w:rPr>
          <w:rFonts w:ascii="Times New Roman" w:hAnsi="Times New Roman" w:cs="Times New Roman"/>
          <w:sz w:val="28"/>
          <w:szCs w:val="28"/>
          <w:lang w:val="uk-UA"/>
        </w:rPr>
        <w:t xml:space="preserve">ектуры.  </w:t>
      </w:r>
      <w:r>
        <w:rPr>
          <w:rFonts w:ascii="Times New Roman" w:hAnsi="Times New Roman" w:cs="Times New Roman"/>
          <w:sz w:val="28"/>
          <w:szCs w:val="28"/>
        </w:rPr>
        <w:t>URL</w:t>
      </w:r>
      <w:r>
        <w:rPr>
          <w:rFonts w:ascii="Times New Roman" w:hAnsi="Times New Roman" w:cs="Times New Roman"/>
          <w:sz w:val="28"/>
          <w:szCs w:val="28"/>
          <w:lang w:val="uk-UA"/>
        </w:rPr>
        <w:t>:</w:t>
      </w:r>
      <w:r w:rsidRPr="00EF4142">
        <w:rPr>
          <w:rFonts w:ascii="Times New Roman" w:hAnsi="Times New Roman" w:cs="Times New Roman"/>
          <w:sz w:val="28"/>
          <w:szCs w:val="28"/>
          <w:lang w:val="uk-UA"/>
        </w:rPr>
        <w:t>https://web.archive.org/web/20090123162933/http://ukraina.tourua.com/buildings.html?obl=24</w:t>
      </w:r>
      <w:r>
        <w:rPr>
          <w:rFonts w:ascii="Times New Roman" w:hAnsi="Times New Roman" w:cs="Times New Roman"/>
          <w:sz w:val="28"/>
          <w:szCs w:val="28"/>
          <w:lang w:val="uk-UA"/>
        </w:rPr>
        <w:t>.</w:t>
      </w:r>
    </w:p>
    <w:p w:rsidR="00A853B9" w:rsidRPr="00604E0D"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ДюмуленИ</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И</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Международнаяторговляуслугами</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Экономика</w:t>
      </w:r>
      <w:r>
        <w:rPr>
          <w:rFonts w:ascii="Times New Roman" w:eastAsia="Times New Roman" w:hAnsi="Times New Roman" w:cs="Times New Roman"/>
          <w:sz w:val="28"/>
          <w:szCs w:val="28"/>
          <w:lang w:val="uk-UA"/>
        </w:rPr>
        <w:t>, 2003.</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.170-171. </w:t>
      </w:r>
    </w:p>
    <w:p w:rsidR="00A853B9" w:rsidRDefault="00A853B9" w:rsidP="00A853B9">
      <w:pPr>
        <w:pStyle w:val="a3"/>
        <w:numPr>
          <w:ilvl w:val="0"/>
          <w:numId w:val="11"/>
        </w:numPr>
        <w:spacing w:line="360" w:lineRule="auto"/>
        <w:rPr>
          <w:rFonts w:ascii="Times New Roman" w:hAnsi="Times New Roman" w:cs="Times New Roman"/>
          <w:sz w:val="28"/>
          <w:szCs w:val="28"/>
          <w:lang w:val="uk-UA"/>
        </w:rPr>
      </w:pPr>
      <w:r w:rsidRPr="00604E0D">
        <w:rPr>
          <w:rFonts w:ascii="Times New Roman" w:hAnsi="Times New Roman" w:cs="Times New Roman"/>
          <w:sz w:val="28"/>
          <w:szCs w:val="28"/>
          <w:lang w:val="uk-UA"/>
        </w:rPr>
        <w:t>Екологічний паспорт Чернігівської області з</w:t>
      </w:r>
      <w:r>
        <w:rPr>
          <w:rFonts w:ascii="Times New Roman" w:hAnsi="Times New Roman" w:cs="Times New Roman"/>
          <w:sz w:val="28"/>
          <w:szCs w:val="28"/>
          <w:lang w:val="uk-UA"/>
        </w:rPr>
        <w:t>а 2019 рік. Чернігів, 2020. 257</w:t>
      </w:r>
      <w:r w:rsidRPr="00604E0D">
        <w:rPr>
          <w:rFonts w:ascii="Times New Roman" w:hAnsi="Times New Roman" w:cs="Times New Roman"/>
          <w:sz w:val="28"/>
          <w:szCs w:val="28"/>
          <w:lang w:val="uk-UA"/>
        </w:rPr>
        <w:t>с.</w:t>
      </w:r>
    </w:p>
    <w:p w:rsidR="00A853B9" w:rsidRPr="0039547F" w:rsidRDefault="00A853B9" w:rsidP="00A853B9">
      <w:pPr>
        <w:pStyle w:val="a3"/>
        <w:numPr>
          <w:ilvl w:val="0"/>
          <w:numId w:val="11"/>
        </w:numPr>
        <w:spacing w:line="360" w:lineRule="auto"/>
        <w:jc w:val="both"/>
        <w:rPr>
          <w:rFonts w:ascii="Times New Roman" w:hAnsi="Times New Roman" w:cs="Times New Roman"/>
          <w:sz w:val="28"/>
          <w:szCs w:val="28"/>
          <w:lang w:val="uk-UA"/>
        </w:rPr>
      </w:pPr>
      <w:r w:rsidRPr="002A4EB9">
        <w:rPr>
          <w:rFonts w:ascii="Times New Roman" w:hAnsi="Times New Roman" w:cs="Times New Roman"/>
          <w:sz w:val="28"/>
          <w:szCs w:val="28"/>
          <w:lang w:val="uk-UA"/>
        </w:rPr>
        <w:t>Екскурсійне обслуговування у музеї-заповіднику "Слово о полку Ігоревім"</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UR</w:t>
      </w:r>
      <w:r w:rsidRPr="008760A6">
        <w:rPr>
          <w:rFonts w:ascii="Times New Roman" w:hAnsi="Times New Roman" w:cs="Times New Roman"/>
          <w:color w:val="000000" w:themeColor="text1"/>
          <w:sz w:val="28"/>
          <w:szCs w:val="28"/>
        </w:rPr>
        <w:t>L</w:t>
      </w:r>
      <w:r w:rsidRPr="008760A6">
        <w:rPr>
          <w:rFonts w:ascii="Times New Roman" w:hAnsi="Times New Roman" w:cs="Times New Roman"/>
          <w:color w:val="000000" w:themeColor="text1"/>
          <w:sz w:val="28"/>
          <w:szCs w:val="28"/>
          <w:lang w:val="uk-UA"/>
        </w:rPr>
        <w:t>.</w:t>
      </w:r>
      <w:hyperlink r:id="rId29" w:history="1">
        <w:r w:rsidRPr="008760A6">
          <w:rPr>
            <w:rStyle w:val="ab"/>
            <w:rFonts w:ascii="Times New Roman" w:hAnsi="Times New Roman" w:cs="Times New Roman"/>
            <w:color w:val="000000" w:themeColor="text1"/>
            <w:sz w:val="28"/>
            <w:szCs w:val="28"/>
            <w:u w:val="none"/>
            <w:lang w:val="uk-UA"/>
          </w:rPr>
          <w:t>http://www.ns-slovo.org.ua/prajs-list</w:t>
        </w:r>
      </w:hyperlink>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0E0119">
        <w:rPr>
          <w:rFonts w:ascii="Times New Roman" w:hAnsi="Times New Roman" w:cs="Times New Roman"/>
          <w:sz w:val="28"/>
          <w:szCs w:val="28"/>
          <w:lang w:val="uk-UA"/>
        </w:rPr>
        <w:t>Зорин И.В. Менеджмент туризма: туризм и отраслевыесистемы : учеб. М.</w:t>
      </w:r>
      <w:r>
        <w:rPr>
          <w:rFonts w:ascii="Times New Roman" w:hAnsi="Times New Roman" w:cs="Times New Roman"/>
          <w:sz w:val="28"/>
          <w:szCs w:val="28"/>
          <w:lang w:val="uk-UA"/>
        </w:rPr>
        <w:t xml:space="preserve">: Финансы и статистика, 2001. </w:t>
      </w:r>
      <w:r w:rsidRPr="000E0119">
        <w:rPr>
          <w:rFonts w:ascii="Times New Roman" w:hAnsi="Times New Roman" w:cs="Times New Roman"/>
          <w:sz w:val="28"/>
          <w:szCs w:val="28"/>
          <w:lang w:val="uk-UA"/>
        </w:rPr>
        <w:t xml:space="preserve"> 272 с.</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Економікарегіоніу</w:t>
      </w:r>
      <w:r w:rsidRPr="00D726B5">
        <w:rPr>
          <w:rFonts w:ascii="Times New Roman" w:eastAsia="Times New Roman" w:hAnsi="Times New Roman" w:cs="Times New Roman"/>
          <w:sz w:val="28"/>
          <w:szCs w:val="28"/>
          <w:lang w:val="uk-UA"/>
        </w:rPr>
        <w:t xml:space="preserve"> 2015 </w:t>
      </w:r>
      <w:r w:rsidRPr="00D726B5">
        <w:rPr>
          <w:rFonts w:ascii="Times New Roman" w:hAnsi="Times New Roman" w:cs="Times New Roman"/>
          <w:sz w:val="28"/>
          <w:szCs w:val="28"/>
          <w:lang w:val="uk-UA"/>
        </w:rPr>
        <w:t>році</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новіреаліїіможливостівумовахзапочаткованихреформ</w:t>
      </w:r>
      <w:r w:rsidRPr="00D726B5">
        <w:rPr>
          <w:rFonts w:ascii="Times New Roman" w:eastAsia="Times New Roman" w:hAnsi="Times New Roman" w:cs="Times New Roman"/>
          <w:sz w:val="28"/>
          <w:szCs w:val="28"/>
          <w:lang w:val="uk-UA"/>
        </w:rPr>
        <w:t xml:space="preserve"> – </w:t>
      </w:r>
      <w:r w:rsidRPr="00D726B5">
        <w:rPr>
          <w:rFonts w:ascii="Times New Roman" w:hAnsi="Times New Roman" w:cs="Times New Roman"/>
          <w:sz w:val="28"/>
          <w:szCs w:val="28"/>
          <w:lang w:val="uk-UA"/>
        </w:rPr>
        <w:t>К</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НІСД</w:t>
      </w:r>
      <w:r>
        <w:rPr>
          <w:rFonts w:ascii="Times New Roman" w:eastAsia="Times New Roman" w:hAnsi="Times New Roman" w:cs="Times New Roman"/>
          <w:sz w:val="28"/>
          <w:szCs w:val="28"/>
          <w:lang w:val="uk-UA"/>
        </w:rPr>
        <w:t xml:space="preserve">, 2015. </w:t>
      </w:r>
      <w:r w:rsidRPr="00D726B5">
        <w:rPr>
          <w:rFonts w:ascii="Times New Roman" w:eastAsia="Times New Roman" w:hAnsi="Times New Roman" w:cs="Times New Roman"/>
          <w:sz w:val="28"/>
          <w:szCs w:val="28"/>
          <w:lang w:val="uk-UA"/>
        </w:rPr>
        <w:t xml:space="preserve"> 92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ІванухІ</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ДанилишинБ</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Природно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ресурснийпотенціалУкраїниішляхипідвищенняйоговикористання</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ЕкономікаУкраїни</w:t>
      </w:r>
      <w:r>
        <w:rPr>
          <w:rFonts w:ascii="Times New Roman" w:eastAsia="Times New Roman" w:hAnsi="Times New Roman" w:cs="Times New Roman"/>
          <w:sz w:val="28"/>
          <w:szCs w:val="28"/>
          <w:lang w:val="uk-UA"/>
        </w:rPr>
        <w:t xml:space="preserve">. 2008.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1.</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36-38.</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Інфраструктура // Онлайн енциклопедія Ві</w:t>
      </w:r>
      <w:r>
        <w:rPr>
          <w:rFonts w:ascii="Times New Roman" w:hAnsi="Times New Roman" w:cs="Times New Roman"/>
          <w:sz w:val="28"/>
          <w:szCs w:val="28"/>
          <w:lang w:val="uk-UA"/>
        </w:rPr>
        <w:t xml:space="preserve">кіпедія: [Електронний ресурс]. </w:t>
      </w:r>
      <w:r>
        <w:rPr>
          <w:rFonts w:ascii="Times New Roman" w:hAnsi="Times New Roman" w:cs="Times New Roman"/>
          <w:sz w:val="28"/>
          <w:szCs w:val="28"/>
        </w:rPr>
        <w:t>URL</w:t>
      </w:r>
      <w:r w:rsidRPr="00D726B5">
        <w:rPr>
          <w:rFonts w:ascii="Times New Roman" w:hAnsi="Times New Roman" w:cs="Times New Roman"/>
          <w:sz w:val="28"/>
          <w:szCs w:val="28"/>
          <w:lang w:val="uk-UA"/>
        </w:rPr>
        <w:t>: http://www.uk. wikipedia.org/wiki/-Інфраструктура</w:t>
      </w:r>
    </w:p>
    <w:p w:rsidR="00A853B9" w:rsidRPr="005B3AE7"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КарповаГ</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А</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Государственная</w:t>
      </w:r>
      <w:r>
        <w:rPr>
          <w:rFonts w:ascii="Times New Roman" w:hAnsi="Times New Roman" w:cs="Times New Roman"/>
          <w:sz w:val="28"/>
          <w:szCs w:val="28"/>
          <w:lang w:val="uk-UA"/>
        </w:rPr>
        <w:t xml:space="preserve"> політика </w:t>
      </w:r>
      <w:r w:rsidRPr="00D726B5">
        <w:rPr>
          <w:rFonts w:ascii="Times New Roman" w:hAnsi="Times New Roman" w:cs="Times New Roman"/>
          <w:sz w:val="28"/>
          <w:szCs w:val="28"/>
          <w:lang w:val="uk-UA"/>
        </w:rPr>
        <w:t>всфереустойчивогоразвитиятуризмавстранахЕвропейскогосоюза</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Труды</w:t>
      </w:r>
      <w:r w:rsidRPr="00D726B5">
        <w:rPr>
          <w:rFonts w:ascii="Times New Roman" w:eastAsia="Times New Roman" w:hAnsi="Times New Roman" w:cs="Times New Roman"/>
          <w:sz w:val="28"/>
          <w:szCs w:val="28"/>
          <w:lang w:val="uk-UA"/>
        </w:rPr>
        <w:t xml:space="preserve">IV </w:t>
      </w:r>
      <w:r w:rsidRPr="00D726B5">
        <w:rPr>
          <w:rFonts w:ascii="Times New Roman" w:hAnsi="Times New Roman" w:cs="Times New Roman"/>
          <w:sz w:val="28"/>
          <w:szCs w:val="28"/>
          <w:lang w:val="uk-UA"/>
        </w:rPr>
        <w:t>Международнойнаучно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практическойконференции</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Диалогкультур</w:t>
      </w:r>
      <w:r>
        <w:rPr>
          <w:rFonts w:ascii="Times New Roman" w:eastAsia="Times New Roman" w:hAnsi="Times New Roman" w:cs="Times New Roman"/>
          <w:sz w:val="28"/>
          <w:szCs w:val="28"/>
          <w:lang w:val="uk-UA"/>
        </w:rPr>
        <w:t xml:space="preserve">, 2009.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231–236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Карта безпеки України. </w:t>
      </w:r>
      <w:r>
        <w:rPr>
          <w:rFonts w:ascii="Times New Roman" w:eastAsia="Times New Roman" w:hAnsi="Times New Roman" w:cs="Times New Roman"/>
          <w:sz w:val="28"/>
          <w:szCs w:val="28"/>
        </w:rPr>
        <w:t>URL</w:t>
      </w:r>
      <w:r>
        <w:rPr>
          <w:rFonts w:ascii="Times New Roman" w:eastAsia="Times New Roman" w:hAnsi="Times New Roman" w:cs="Times New Roman"/>
          <w:sz w:val="28"/>
          <w:szCs w:val="28"/>
          <w:lang w:val="uk-UA"/>
        </w:rPr>
        <w:t xml:space="preserve">: </w:t>
      </w:r>
      <w:r w:rsidRPr="005B3AE7">
        <w:rPr>
          <w:rFonts w:ascii="Times New Roman" w:eastAsia="Times New Roman" w:hAnsi="Times New Roman" w:cs="Times New Roman"/>
          <w:sz w:val="28"/>
          <w:szCs w:val="28"/>
          <w:lang w:val="uk-UA"/>
        </w:rPr>
        <w:t>https://ssu.gov.ua/</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КиселеваЕ</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Маркетингтуристическогопотенциаларегиона</w:t>
      </w:r>
      <w:r w:rsidRPr="00D726B5">
        <w:rPr>
          <w:rFonts w:ascii="Times New Roman" w:eastAsia="Times New Roman" w:hAnsi="Times New Roman" w:cs="Times New Roman"/>
          <w:sz w:val="28"/>
          <w:szCs w:val="28"/>
          <w:lang w:val="uk-UA"/>
        </w:rPr>
        <w:t xml:space="preserve"> – </w:t>
      </w:r>
      <w:r w:rsidRPr="00D726B5">
        <w:rPr>
          <w:rFonts w:ascii="Times New Roman" w:hAnsi="Times New Roman" w:cs="Times New Roman"/>
          <w:sz w:val="28"/>
          <w:szCs w:val="28"/>
          <w:lang w:val="uk-UA"/>
        </w:rPr>
        <w:t>эффективныеподходыиинструментымаркетинговойполитики</w:t>
      </w:r>
      <w:r w:rsidRPr="00D726B5">
        <w:rPr>
          <w:rFonts w:ascii="Times New Roman" w:eastAsia="Times New Roman" w:hAnsi="Times New Roman" w:cs="Times New Roman"/>
          <w:sz w:val="28"/>
          <w:szCs w:val="28"/>
          <w:lang w:val="uk-UA"/>
        </w:rPr>
        <w:t xml:space="preserve"> URL: </w:t>
      </w:r>
      <w:hyperlink r:id="rId30" w:history="1">
        <w:r w:rsidRPr="004D4C26">
          <w:rPr>
            <w:rStyle w:val="ab"/>
            <w:rFonts w:ascii="Times New Roman" w:eastAsia="Times New Roman" w:hAnsi="Times New Roman" w:cs="Times New Roman"/>
            <w:color w:val="000000" w:themeColor="text1"/>
            <w:sz w:val="28"/>
            <w:szCs w:val="28"/>
            <w:u w:val="none"/>
            <w:lang w:val="uk-UA"/>
          </w:rPr>
          <w:t>http://www.strategy.ru/UserFiles/File/publi</w:t>
        </w:r>
      </w:hyperlink>
      <w:r w:rsidRPr="004D4C26">
        <w:rPr>
          <w:rFonts w:ascii="Times New Roman" w:eastAsia="Times New Roman" w:hAnsi="Times New Roman" w:cs="Times New Roman"/>
          <w:color w:val="000000" w:themeColor="text1"/>
          <w:sz w:val="28"/>
          <w:szCs w:val="28"/>
          <w:lang w:val="uk-UA"/>
        </w:rPr>
        <w:t>sh_</w:t>
      </w:r>
      <w:r w:rsidRPr="00D726B5">
        <w:rPr>
          <w:rFonts w:ascii="Times New Roman" w:eastAsia="Times New Roman" w:hAnsi="Times New Roman" w:cs="Times New Roman"/>
          <w:sz w:val="28"/>
          <w:szCs w:val="28"/>
          <w:lang w:val="uk-UA"/>
        </w:rPr>
        <w:t xml:space="preserve">article/Marketing%20tur.potenciala.pdf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КифякВ</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Ф</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Рекреаційнаспеціалізаціяякумовапосиленняконкурентоспроможностірегіону</w:t>
      </w:r>
      <w:r>
        <w:rPr>
          <w:rFonts w:ascii="Times New Roman" w:eastAsia="Times New Roman" w:hAnsi="Times New Roman" w:cs="Times New Roman"/>
          <w:sz w:val="28"/>
          <w:szCs w:val="28"/>
          <w:lang w:val="uk-UA"/>
        </w:rPr>
        <w:t>. Ф</w:t>
      </w:r>
      <w:r w:rsidRPr="00D726B5">
        <w:rPr>
          <w:rFonts w:ascii="Times New Roman" w:hAnsi="Times New Roman" w:cs="Times New Roman"/>
          <w:sz w:val="28"/>
          <w:szCs w:val="28"/>
          <w:lang w:val="uk-UA"/>
        </w:rPr>
        <w:t>ормуванняринковихвідносинвУкраїні</w:t>
      </w:r>
      <w:r>
        <w:rPr>
          <w:rFonts w:ascii="Times New Roman" w:eastAsia="Times New Roman" w:hAnsi="Times New Roman" w:cs="Times New Roman"/>
          <w:sz w:val="28"/>
          <w:szCs w:val="28"/>
          <w:lang w:val="uk-UA"/>
        </w:rPr>
        <w:t xml:space="preserve">. 2009.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2. </w:t>
      </w:r>
      <w:r>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157-161.</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КифякВ</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Ф</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Сферарекреаціїтатуризмуякскладоварегіональноїекономічноїсистеми</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ФормуванняринковихвідносинвУкраїні</w:t>
      </w:r>
      <w:r>
        <w:rPr>
          <w:rFonts w:ascii="Times New Roman" w:eastAsia="Times New Roman" w:hAnsi="Times New Roman" w:cs="Times New Roman"/>
          <w:sz w:val="28"/>
          <w:szCs w:val="28"/>
          <w:lang w:val="uk-UA"/>
        </w:rPr>
        <w:t xml:space="preserve">. 2006.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1. </w:t>
      </w:r>
      <w:r>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116-119.</w:t>
      </w: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Клапчук О.О. Туристично-рекреаційні ресурси Львівської області: Територіальна диференціація, оцінка, напрямки вико ристання : автореф. дис. на здобуття наук. ступеня канд. географ. наук.: спец. 11.00.02 «Економічна та соціальна географія» </w:t>
      </w:r>
      <w:r>
        <w:rPr>
          <w:rFonts w:ascii="Times New Roman" w:hAnsi="Times New Roman" w:cs="Times New Roman"/>
          <w:sz w:val="28"/>
          <w:szCs w:val="28"/>
          <w:lang w:val="uk-UA"/>
        </w:rPr>
        <w:t xml:space="preserve">Львів, 2011. </w:t>
      </w:r>
      <w:r w:rsidRPr="00D726B5">
        <w:rPr>
          <w:rFonts w:ascii="Times New Roman" w:hAnsi="Times New Roman" w:cs="Times New Roman"/>
          <w:sz w:val="28"/>
          <w:szCs w:val="28"/>
          <w:lang w:val="uk-UA"/>
        </w:rPr>
        <w:t xml:space="preserve"> 20 с.</w:t>
      </w: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423F53">
        <w:rPr>
          <w:rFonts w:ascii="Times New Roman" w:hAnsi="Times New Roman" w:cs="Times New Roman"/>
          <w:sz w:val="28"/>
          <w:szCs w:val="28"/>
          <w:lang w:val="uk-UA"/>
        </w:rPr>
        <w:t>Коваленко О.П. Сіверщина від сивої давнини до сьогодення</w:t>
      </w:r>
      <w:r>
        <w:rPr>
          <w:rFonts w:ascii="Times New Roman" w:hAnsi="Times New Roman" w:cs="Times New Roman"/>
          <w:sz w:val="28"/>
          <w:szCs w:val="28"/>
          <w:lang w:val="uk-UA"/>
        </w:rPr>
        <w:t>.</w:t>
      </w:r>
      <w:r w:rsidRPr="00423F53">
        <w:rPr>
          <w:rFonts w:ascii="Times New Roman" w:hAnsi="Times New Roman" w:cs="Times New Roman"/>
          <w:sz w:val="28"/>
          <w:szCs w:val="28"/>
          <w:lang w:val="uk-UA"/>
        </w:rPr>
        <w:t xml:space="preserve"> Суми; 2009</w:t>
      </w:r>
      <w:r>
        <w:rPr>
          <w:rFonts w:ascii="Times New Roman" w:hAnsi="Times New Roman" w:cs="Times New Roman"/>
          <w:sz w:val="28"/>
          <w:szCs w:val="28"/>
          <w:lang w:val="uk-UA"/>
        </w:rPr>
        <w:t>. 308 с.</w:t>
      </w: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E90C97">
        <w:rPr>
          <w:rFonts w:ascii="Times New Roman" w:hAnsi="Times New Roman" w:cs="Times New Roman"/>
          <w:sz w:val="28"/>
          <w:szCs w:val="28"/>
          <w:lang w:val="uk-UA"/>
        </w:rPr>
        <w:t>Коваленко О. П. Сіверщина від сив</w:t>
      </w:r>
      <w:r>
        <w:rPr>
          <w:rFonts w:ascii="Times New Roman" w:hAnsi="Times New Roman" w:cs="Times New Roman"/>
          <w:sz w:val="28"/>
          <w:szCs w:val="28"/>
          <w:lang w:val="uk-UA"/>
        </w:rPr>
        <w:t>ої давнини до сьогодення : іст. нариси</w:t>
      </w:r>
      <w:r w:rsidRPr="00E90C97">
        <w:rPr>
          <w:rFonts w:ascii="Times New Roman" w:hAnsi="Times New Roman" w:cs="Times New Roman"/>
          <w:sz w:val="28"/>
          <w:szCs w:val="28"/>
          <w:lang w:val="uk-UA"/>
        </w:rPr>
        <w:t>. - Суми : Іса-Інтерпапір, 2009. - 308 с.</w:t>
      </w: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0E0119">
        <w:rPr>
          <w:rFonts w:ascii="Times New Roman" w:hAnsi="Times New Roman" w:cs="Times New Roman"/>
          <w:sz w:val="28"/>
          <w:szCs w:val="28"/>
          <w:lang w:val="uk-UA"/>
        </w:rPr>
        <w:lastRenderedPageBreak/>
        <w:t>Колесник О.О. Економічна оцінка туристичної привабливості України Екон</w:t>
      </w:r>
      <w:r>
        <w:rPr>
          <w:rFonts w:ascii="Times New Roman" w:hAnsi="Times New Roman" w:cs="Times New Roman"/>
          <w:sz w:val="28"/>
          <w:szCs w:val="28"/>
          <w:lang w:val="uk-UA"/>
        </w:rPr>
        <w:t xml:space="preserve">оміка. Управління. Інновації. 2010. </w:t>
      </w:r>
      <w:r w:rsidRPr="000E0119">
        <w:rPr>
          <w:rFonts w:ascii="Times New Roman" w:hAnsi="Times New Roman" w:cs="Times New Roman"/>
          <w:sz w:val="28"/>
          <w:szCs w:val="28"/>
          <w:lang w:val="uk-UA"/>
        </w:rPr>
        <w:t xml:space="preserve"> № 1. URL: http://nbuv.gov.ua/j-pdf/eui_2010_1_12.pdf</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0E0119">
        <w:rPr>
          <w:rFonts w:ascii="Times New Roman" w:hAnsi="Times New Roman" w:cs="Times New Roman"/>
          <w:sz w:val="28"/>
          <w:szCs w:val="28"/>
          <w:lang w:val="uk-UA"/>
        </w:rPr>
        <w:t>Комар Н.В., Уніят А.В. Привабливість Азіатсько-Тихоокеанського регіону на сві</w:t>
      </w:r>
      <w:r>
        <w:rPr>
          <w:rFonts w:ascii="Times New Roman" w:hAnsi="Times New Roman" w:cs="Times New Roman"/>
          <w:sz w:val="28"/>
          <w:szCs w:val="28"/>
          <w:lang w:val="uk-UA"/>
        </w:rPr>
        <w:t xml:space="preserve">товому ринку туристичних послуг. URL </w:t>
      </w:r>
      <w:r w:rsidRPr="000E0119">
        <w:rPr>
          <w:rFonts w:ascii="Times New Roman" w:hAnsi="Times New Roman" w:cs="Times New Roman"/>
          <w:sz w:val="28"/>
          <w:szCs w:val="28"/>
          <w:lang w:val="uk-UA"/>
        </w:rPr>
        <w:t>:. economy. naykahttp : // www. com. ua</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eastAsia="Times New Roman" w:hAnsi="Times New Roman" w:cs="Times New Roman"/>
          <w:sz w:val="28"/>
          <w:szCs w:val="28"/>
          <w:lang w:val="uk-UA"/>
        </w:rPr>
        <w:t>Корнева Д. А.</w:t>
      </w:r>
      <w:r w:rsidRPr="00D726B5">
        <w:rPr>
          <w:rFonts w:ascii="Times New Roman" w:hAnsi="Times New Roman" w:cs="Times New Roman"/>
          <w:sz w:val="28"/>
          <w:szCs w:val="28"/>
          <w:lang w:val="uk-UA"/>
        </w:rPr>
        <w:t xml:space="preserve"> Особливості розвитку туристичної інф</w:t>
      </w:r>
      <w:r>
        <w:rPr>
          <w:rFonts w:ascii="Times New Roman" w:hAnsi="Times New Roman" w:cs="Times New Roman"/>
          <w:sz w:val="28"/>
          <w:szCs w:val="28"/>
          <w:lang w:val="uk-UA"/>
        </w:rPr>
        <w:t xml:space="preserve">раструктури в Україні. Вісник ДІТБ. 2011. № 15. </w:t>
      </w:r>
      <w:r w:rsidRPr="00D726B5">
        <w:rPr>
          <w:rFonts w:ascii="Times New Roman" w:hAnsi="Times New Roman" w:cs="Times New Roman"/>
          <w:sz w:val="28"/>
          <w:szCs w:val="28"/>
          <w:lang w:val="uk-UA"/>
        </w:rPr>
        <w:t xml:space="preserve">С. 174–180.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Костриця М.Н. Сільський туризм: теорія, методологія, практика (етноісторичний туристичний кластер „Д</w:t>
      </w:r>
      <w:r>
        <w:rPr>
          <w:rFonts w:ascii="Times New Roman" w:hAnsi="Times New Roman" w:cs="Times New Roman"/>
          <w:sz w:val="28"/>
          <w:szCs w:val="28"/>
          <w:lang w:val="uk-UA"/>
        </w:rPr>
        <w:t xml:space="preserve">ревлянська земля”): Монографія  Житомир: ЖДТУ. 2006. </w:t>
      </w:r>
      <w:r w:rsidRPr="00D726B5">
        <w:rPr>
          <w:rFonts w:ascii="Times New Roman" w:hAnsi="Times New Roman" w:cs="Times New Roman"/>
          <w:sz w:val="28"/>
          <w:szCs w:val="28"/>
          <w:lang w:val="uk-UA"/>
        </w:rPr>
        <w:t xml:space="preserve"> 196с.</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КривовС</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ОпределениетуристическойпривлекательностирегионаНижегородскаяобласть</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ВестникНижегородскогоуниверситетаим</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Н</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И</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Лобачевского</w:t>
      </w:r>
      <w:r>
        <w:rPr>
          <w:rFonts w:ascii="Times New Roman" w:eastAsia="Times New Roman" w:hAnsi="Times New Roman" w:cs="Times New Roman"/>
          <w:sz w:val="28"/>
          <w:szCs w:val="28"/>
          <w:lang w:val="uk-UA"/>
        </w:rPr>
        <w:t xml:space="preserve"> 2012.</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 5 (1).</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40-45.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Кузик С. П. Географія туризму</w:t>
      </w:r>
      <w:r>
        <w:rPr>
          <w:rFonts w:ascii="Times New Roman" w:hAnsi="Times New Roman" w:cs="Times New Roman"/>
          <w:sz w:val="28"/>
          <w:szCs w:val="28"/>
          <w:lang w:val="uk-UA"/>
        </w:rPr>
        <w:t xml:space="preserve"> : навч. посіб. К.: Знання, 2011. </w:t>
      </w:r>
      <w:r w:rsidRPr="00D726B5">
        <w:rPr>
          <w:rFonts w:ascii="Times New Roman" w:hAnsi="Times New Roman" w:cs="Times New Roman"/>
          <w:sz w:val="28"/>
          <w:szCs w:val="28"/>
          <w:lang w:val="uk-UA"/>
        </w:rPr>
        <w:t xml:space="preserve"> 271 с. </w:t>
      </w:r>
    </w:p>
    <w:p w:rsidR="00A853B9" w:rsidRPr="008760A6" w:rsidRDefault="00A853B9" w:rsidP="00A853B9">
      <w:pPr>
        <w:pStyle w:val="a3"/>
        <w:numPr>
          <w:ilvl w:val="0"/>
          <w:numId w:val="11"/>
        </w:numPr>
        <w:shd w:val="clear" w:color="auto" w:fill="FFFFFF" w:themeFill="background1"/>
        <w:spacing w:after="0" w:line="360" w:lineRule="auto"/>
        <w:jc w:val="both"/>
        <w:rPr>
          <w:rStyle w:val="aa"/>
          <w:rFonts w:ascii="Times New Roman" w:hAnsi="Times New Roman" w:cs="Times New Roman"/>
          <w:b w:val="0"/>
          <w:bCs w:val="0"/>
          <w:sz w:val="28"/>
          <w:szCs w:val="28"/>
          <w:lang w:val="uk-UA"/>
        </w:rPr>
      </w:pPr>
      <w:r w:rsidRPr="008760A6">
        <w:rPr>
          <w:rStyle w:val="aa"/>
          <w:rFonts w:ascii="Times New Roman" w:hAnsi="Times New Roman" w:cs="Times New Roman"/>
          <w:b w:val="0"/>
          <w:sz w:val="28"/>
          <w:szCs w:val="28"/>
          <w:lang w:val="uk-UA"/>
        </w:rPr>
        <w:t>Кулицький С. Туристично-рекреаційна галузь в Україні: стан, проблеми, оцінка перспектив. Україна: події, факти, коментарі.  2019.  № 18.  С. 62–73.</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0E0119">
        <w:rPr>
          <w:rFonts w:ascii="Times New Roman" w:hAnsi="Times New Roman" w:cs="Times New Roman"/>
          <w:sz w:val="28"/>
          <w:szCs w:val="28"/>
          <w:lang w:val="uk-UA"/>
        </w:rPr>
        <w:t>Любіцева</w:t>
      </w:r>
      <w:r>
        <w:rPr>
          <w:rFonts w:ascii="Times New Roman" w:hAnsi="Times New Roman" w:cs="Times New Roman"/>
          <w:sz w:val="28"/>
          <w:szCs w:val="28"/>
          <w:lang w:val="uk-UA"/>
        </w:rPr>
        <w:t xml:space="preserve"> О.О. Ринок туристичних послуг </w:t>
      </w:r>
      <w:r>
        <w:rPr>
          <w:rFonts w:ascii="Times New Roman" w:hAnsi="Times New Roman" w:cs="Times New Roman"/>
          <w:sz w:val="28"/>
          <w:szCs w:val="28"/>
        </w:rPr>
        <w:t>URL</w:t>
      </w:r>
      <w:r w:rsidRPr="000E0119">
        <w:rPr>
          <w:rFonts w:ascii="Times New Roman" w:hAnsi="Times New Roman" w:cs="Times New Roman"/>
          <w:sz w:val="28"/>
          <w:szCs w:val="28"/>
          <w:lang w:val="uk-UA"/>
        </w:rPr>
        <w:t>: http://tourlib.net/books_ukr/lubiceva_rtp11.htm</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МатешВ</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А</w:t>
      </w:r>
      <w:r w:rsidRPr="00D726B5">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Україна  </w:t>
      </w:r>
      <w:r w:rsidRPr="00D726B5">
        <w:rPr>
          <w:rFonts w:ascii="Times New Roman" w:hAnsi="Times New Roman" w:cs="Times New Roman"/>
          <w:sz w:val="28"/>
          <w:szCs w:val="28"/>
          <w:lang w:val="uk-UA"/>
        </w:rPr>
        <w:t>запрошуєнавідпочинок</w:t>
      </w:r>
      <w:r>
        <w:rPr>
          <w:rFonts w:ascii="Times New Roman" w:eastAsia="Times New Roman" w:hAnsi="Times New Roman" w:cs="Times New Roman"/>
          <w:sz w:val="28"/>
          <w:szCs w:val="28"/>
          <w:lang w:val="uk-UA"/>
        </w:rPr>
        <w:t xml:space="preserve"> . </w:t>
      </w:r>
      <w:r w:rsidRPr="00D726B5">
        <w:rPr>
          <w:rFonts w:ascii="Times New Roman" w:hAnsi="Times New Roman" w:cs="Times New Roman"/>
          <w:sz w:val="28"/>
          <w:szCs w:val="28"/>
          <w:lang w:val="uk-UA"/>
        </w:rPr>
        <w:t>ВістізУкраїни</w:t>
      </w:r>
      <w:r>
        <w:rPr>
          <w:rFonts w:ascii="Times New Roman" w:eastAsia="Times New Roman" w:hAnsi="Times New Roman" w:cs="Times New Roman"/>
          <w:sz w:val="28"/>
          <w:szCs w:val="28"/>
          <w:lang w:val="uk-UA"/>
        </w:rPr>
        <w:t xml:space="preserve">. 2009. </w:t>
      </w:r>
      <w:r w:rsidRPr="00D726B5">
        <w:rPr>
          <w:rFonts w:ascii="Times New Roman" w:hAnsi="Times New Roman" w:cs="Times New Roman"/>
          <w:sz w:val="28"/>
          <w:szCs w:val="28"/>
          <w:lang w:val="uk-UA"/>
        </w:rPr>
        <w:t>№</w:t>
      </w:r>
      <w:r w:rsidRPr="00D726B5">
        <w:rPr>
          <w:rFonts w:ascii="Times New Roman" w:eastAsia="Times New Roman" w:hAnsi="Times New Roman" w:cs="Times New Roman"/>
          <w:sz w:val="28"/>
          <w:szCs w:val="28"/>
          <w:lang w:val="uk-UA"/>
        </w:rPr>
        <w:t xml:space="preserve">4. -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54.</w:t>
      </w:r>
    </w:p>
    <w:p w:rsidR="00A853B9" w:rsidRPr="008760A6"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 xml:space="preserve">Мігущенко Ю. В. Проблеми та перспективи розвитку туристичної галузі </w:t>
      </w:r>
      <w:r>
        <w:rPr>
          <w:rFonts w:ascii="Times New Roman" w:hAnsi="Times New Roman" w:cs="Times New Roman"/>
          <w:sz w:val="28"/>
          <w:szCs w:val="28"/>
          <w:lang w:val="uk-UA"/>
        </w:rPr>
        <w:t xml:space="preserve">Львівської області. Ефективна економіка. 2015. </w:t>
      </w:r>
      <w:r w:rsidRPr="00D726B5">
        <w:rPr>
          <w:rFonts w:ascii="Times New Roman" w:hAnsi="Times New Roman" w:cs="Times New Roman"/>
          <w:sz w:val="28"/>
          <w:szCs w:val="28"/>
          <w:lang w:val="uk-UA"/>
        </w:rPr>
        <w:t xml:space="preserve">№ 11. URL: </w:t>
      </w:r>
      <w:hyperlink r:id="rId31" w:history="1">
        <w:r w:rsidRPr="008760A6">
          <w:rPr>
            <w:rStyle w:val="ab"/>
            <w:rFonts w:ascii="Times New Roman" w:hAnsi="Times New Roman" w:cs="Times New Roman"/>
            <w:color w:val="000000" w:themeColor="text1"/>
            <w:sz w:val="28"/>
            <w:szCs w:val="28"/>
            <w:u w:val="none"/>
            <w:lang w:val="uk-UA"/>
          </w:rPr>
          <w:t>http://nbuv.gov.ua/UJRN/efek_2015_11_92</w:t>
        </w:r>
      </w:hyperlink>
      <w:r w:rsidRPr="008760A6">
        <w:rPr>
          <w:rFonts w:ascii="Times New Roman" w:hAnsi="Times New Roman" w:cs="Times New Roman"/>
          <w:color w:val="000000" w:themeColor="text1"/>
          <w:sz w:val="28"/>
          <w:szCs w:val="28"/>
          <w:lang w:val="uk-UA"/>
        </w:rPr>
        <w:t>.</w:t>
      </w:r>
    </w:p>
    <w:p w:rsidR="00A853B9" w:rsidRPr="006B7C06"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6B7C06">
        <w:rPr>
          <w:rFonts w:ascii="Times New Roman" w:hAnsi="Times New Roman" w:cs="Times New Roman"/>
          <w:bCs/>
          <w:sz w:val="28"/>
          <w:szCs w:val="28"/>
          <w:lang w:val="uk-UA"/>
        </w:rPr>
        <w:lastRenderedPageBreak/>
        <w:t xml:space="preserve">Мельник О.В. </w:t>
      </w:r>
      <w:r w:rsidRPr="006B7C06">
        <w:rPr>
          <w:rFonts w:ascii="Times New Roman" w:hAnsi="Times New Roman" w:cs="Times New Roman"/>
          <w:sz w:val="28"/>
          <w:szCs w:val="28"/>
          <w:lang w:val="uk-UA"/>
        </w:rPr>
        <w:t>Інтегральний показник туристичної привабливості території: поняття та теоретичні аспекти. Регіональна економіка</w:t>
      </w:r>
      <w:r w:rsidRPr="006B7C06">
        <w:rPr>
          <w:rFonts w:ascii="Times New Roman" w:hAnsi="Times New Roman" w:cs="Times New Roman"/>
          <w:bCs/>
          <w:sz w:val="28"/>
          <w:szCs w:val="28"/>
          <w:lang w:val="uk-UA"/>
        </w:rPr>
        <w:t xml:space="preserve">. </w:t>
      </w:r>
      <w:r w:rsidRPr="006B7C06">
        <w:rPr>
          <w:rFonts w:ascii="Times New Roman" w:hAnsi="Times New Roman" w:cs="Times New Roman"/>
          <w:sz w:val="28"/>
          <w:szCs w:val="28"/>
          <w:lang w:val="uk-UA"/>
        </w:rPr>
        <w:t>2004. № 4. C. 197-204.</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Музиченко-Козловська О. В. Методика оцінки рівня ту</w:t>
      </w:r>
      <w:r>
        <w:rPr>
          <w:rFonts w:ascii="Times New Roman" w:hAnsi="Times New Roman" w:cs="Times New Roman"/>
          <w:sz w:val="28"/>
          <w:szCs w:val="28"/>
          <w:lang w:val="uk-UA"/>
        </w:rPr>
        <w:t xml:space="preserve">ристичної привабливості регіону. </w:t>
      </w:r>
      <w:r w:rsidRPr="00D726B5">
        <w:rPr>
          <w:rFonts w:ascii="Times New Roman" w:hAnsi="Times New Roman" w:cs="Times New Roman"/>
          <w:sz w:val="28"/>
          <w:szCs w:val="28"/>
          <w:lang w:val="uk-UA"/>
        </w:rPr>
        <w:t>Р</w:t>
      </w:r>
      <w:r>
        <w:rPr>
          <w:rFonts w:ascii="Times New Roman" w:hAnsi="Times New Roman" w:cs="Times New Roman"/>
          <w:sz w:val="28"/>
          <w:szCs w:val="28"/>
          <w:lang w:val="uk-UA"/>
        </w:rPr>
        <w:t xml:space="preserve">егіональна економіка. 2006. </w:t>
      </w:r>
      <w:r w:rsidRPr="00D726B5">
        <w:rPr>
          <w:rFonts w:ascii="Times New Roman" w:hAnsi="Times New Roman" w:cs="Times New Roman"/>
          <w:sz w:val="28"/>
          <w:szCs w:val="28"/>
          <w:lang w:val="uk-UA"/>
        </w:rPr>
        <w:t>№ 1. С. 218–220.</w:t>
      </w:r>
    </w:p>
    <w:p w:rsidR="00A853B9" w:rsidRPr="0067010E"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Музиченко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КозловськаО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Економічнеоцінюваннятуристично</w:t>
      </w:r>
      <w:r>
        <w:rPr>
          <w:rFonts w:ascii="Times New Roman" w:hAnsi="Times New Roman" w:cs="Times New Roman"/>
          <w:sz w:val="28"/>
          <w:szCs w:val="28"/>
          <w:lang w:val="uk-UA"/>
        </w:rPr>
        <w:t xml:space="preserve">ї </w:t>
      </w:r>
      <w:r w:rsidRPr="00D726B5">
        <w:rPr>
          <w:rFonts w:ascii="Times New Roman" w:hAnsi="Times New Roman" w:cs="Times New Roman"/>
          <w:sz w:val="28"/>
          <w:szCs w:val="28"/>
          <w:lang w:val="uk-UA"/>
        </w:rPr>
        <w:t>привабливостітериторії</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Монографія</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Львів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НовийСвіт</w:t>
      </w:r>
      <w:r>
        <w:rPr>
          <w:rFonts w:ascii="Times New Roman" w:eastAsia="Times New Roman" w:hAnsi="Times New Roman" w:cs="Times New Roman"/>
          <w:sz w:val="28"/>
          <w:szCs w:val="28"/>
          <w:lang w:val="uk-UA"/>
        </w:rPr>
        <w:t xml:space="preserve">-2000.  2012. </w:t>
      </w:r>
      <w:r w:rsidRPr="00D726B5">
        <w:rPr>
          <w:rFonts w:ascii="Times New Roman" w:eastAsia="Times New Roman" w:hAnsi="Times New Roman" w:cs="Times New Roman"/>
          <w:sz w:val="28"/>
          <w:szCs w:val="28"/>
          <w:lang w:val="uk-UA"/>
        </w:rPr>
        <w:t xml:space="preserve">176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67010E">
        <w:rPr>
          <w:rFonts w:ascii="Times New Roman" w:hAnsi="Times New Roman" w:cs="Times New Roman"/>
          <w:sz w:val="28"/>
          <w:szCs w:val="28"/>
          <w:lang w:val="uk-UA"/>
        </w:rPr>
        <w:t>Музиченко-Козловська О.В. Методика оцінки рівня ту</w:t>
      </w:r>
      <w:r>
        <w:rPr>
          <w:rFonts w:ascii="Times New Roman" w:hAnsi="Times New Roman" w:cs="Times New Roman"/>
          <w:sz w:val="28"/>
          <w:szCs w:val="28"/>
          <w:lang w:val="uk-UA"/>
        </w:rPr>
        <w:t>ристичної привабливості регіону.</w:t>
      </w:r>
      <w:r w:rsidRPr="0067010E">
        <w:rPr>
          <w:rFonts w:ascii="Times New Roman" w:hAnsi="Times New Roman" w:cs="Times New Roman"/>
          <w:sz w:val="28"/>
          <w:szCs w:val="28"/>
          <w:lang w:val="uk-UA"/>
        </w:rPr>
        <w:t xml:space="preserve"> Регіональна</w:t>
      </w:r>
      <w:r>
        <w:rPr>
          <w:rFonts w:ascii="Times New Roman" w:hAnsi="Times New Roman" w:cs="Times New Roman"/>
          <w:sz w:val="28"/>
          <w:szCs w:val="28"/>
          <w:lang w:val="uk-UA"/>
        </w:rPr>
        <w:t xml:space="preserve"> економіка. 2006. Вип. 1. </w:t>
      </w:r>
      <w:r w:rsidRPr="0067010E">
        <w:rPr>
          <w:rFonts w:ascii="Times New Roman" w:hAnsi="Times New Roman" w:cs="Times New Roman"/>
          <w:sz w:val="28"/>
          <w:szCs w:val="28"/>
          <w:lang w:val="uk-UA"/>
        </w:rPr>
        <w:t>С. 218–228.</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НаролинаЮ</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Стратегииповышенияинвестиционнойпривлекательностиаграрнопромышленныхрегионов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дис</w:t>
      </w:r>
      <w:r w:rsidRPr="00D726B5">
        <w:rPr>
          <w:rFonts w:ascii="Times New Roman" w:eastAsia="Times New Roman" w:hAnsi="Times New Roman" w:cs="Times New Roman"/>
          <w:sz w:val="28"/>
          <w:szCs w:val="28"/>
          <w:lang w:val="uk-UA"/>
        </w:rPr>
        <w:t xml:space="preserve">. … </w:t>
      </w:r>
      <w:r w:rsidRPr="00D726B5">
        <w:rPr>
          <w:rFonts w:ascii="Times New Roman" w:hAnsi="Times New Roman" w:cs="Times New Roman"/>
          <w:sz w:val="28"/>
          <w:szCs w:val="28"/>
          <w:lang w:val="uk-UA"/>
        </w:rPr>
        <w:t>доктораекон</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наук</w:t>
      </w:r>
      <w:r>
        <w:rPr>
          <w:rFonts w:ascii="Times New Roman" w:eastAsia="Times New Roman" w:hAnsi="Times New Roman" w:cs="Times New Roman"/>
          <w:sz w:val="28"/>
          <w:szCs w:val="28"/>
          <w:lang w:val="uk-UA"/>
        </w:rPr>
        <w:t xml:space="preserve">: 08.00.05. </w:t>
      </w:r>
      <w:r w:rsidRPr="00D726B5">
        <w:rPr>
          <w:rFonts w:ascii="Times New Roman" w:hAnsi="Times New Roman" w:cs="Times New Roman"/>
          <w:sz w:val="28"/>
          <w:szCs w:val="28"/>
          <w:lang w:val="uk-UA"/>
        </w:rPr>
        <w:t>Воронеж</w:t>
      </w:r>
      <w:r>
        <w:rPr>
          <w:rFonts w:ascii="Times New Roman" w:eastAsia="Times New Roman" w:hAnsi="Times New Roman" w:cs="Times New Roman"/>
          <w:sz w:val="28"/>
          <w:szCs w:val="28"/>
          <w:lang w:val="uk-UA"/>
        </w:rPr>
        <w:t xml:space="preserve">, 2014. </w:t>
      </w:r>
      <w:r w:rsidRPr="00D726B5">
        <w:rPr>
          <w:rFonts w:ascii="Times New Roman" w:eastAsia="Times New Roman" w:hAnsi="Times New Roman" w:cs="Times New Roman"/>
          <w:sz w:val="28"/>
          <w:szCs w:val="28"/>
          <w:lang w:val="uk-UA"/>
        </w:rPr>
        <w:t xml:space="preserve"> 361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Національний класифікатор України. Класифікація видів економічної діяльності ДК 009:2010 чинний від 01.01. 2012 р. № 457:  URL : http://w ww.zakon.nau.ua</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Нездоймінов С.Г. Туризм як фактор регіонального розвитку: методологічний</w:t>
      </w:r>
      <w:r>
        <w:rPr>
          <w:rFonts w:ascii="Times New Roman" w:hAnsi="Times New Roman" w:cs="Times New Roman"/>
          <w:sz w:val="28"/>
          <w:szCs w:val="28"/>
          <w:lang w:val="uk-UA"/>
        </w:rPr>
        <w:t xml:space="preserve"> аспект та практичний досвід. Одеса: Астропринт. 2009. </w:t>
      </w:r>
      <w:r w:rsidRPr="00D726B5">
        <w:rPr>
          <w:rFonts w:ascii="Times New Roman" w:hAnsi="Times New Roman" w:cs="Times New Roman"/>
          <w:sz w:val="28"/>
          <w:szCs w:val="28"/>
          <w:lang w:val="uk-UA"/>
        </w:rPr>
        <w:t xml:space="preserve"> 304с.</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ОмушМ</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О</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Стратегіядиверсифікованогорозвиткутуристськогокомплексуврегіональнійекономіці</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наприкладіЙорданії</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автореф</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дис</w:t>
      </w:r>
      <w:r w:rsidRPr="00D726B5">
        <w:rPr>
          <w:rFonts w:ascii="Times New Roman" w:eastAsia="Times New Roman" w:hAnsi="Times New Roman" w:cs="Times New Roman"/>
          <w:sz w:val="28"/>
          <w:szCs w:val="28"/>
          <w:lang w:val="uk-UA"/>
        </w:rPr>
        <w:t xml:space="preserve">. </w:t>
      </w:r>
      <w:r w:rsidR="008760A6">
        <w:rPr>
          <w:rFonts w:ascii="Times New Roman" w:hAnsi="Times New Roman" w:cs="Times New Roman"/>
          <w:sz w:val="28"/>
          <w:szCs w:val="28"/>
          <w:lang w:val="uk-UA"/>
        </w:rPr>
        <w:t>н</w:t>
      </w:r>
      <w:r w:rsidRPr="00D726B5">
        <w:rPr>
          <w:rFonts w:ascii="Times New Roman" w:hAnsi="Times New Roman" w:cs="Times New Roman"/>
          <w:sz w:val="28"/>
          <w:szCs w:val="28"/>
          <w:lang w:val="uk-UA"/>
        </w:rPr>
        <w:t>аздобуттяступеняканд</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екон</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наук</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спец</w:t>
      </w:r>
      <w:r>
        <w:rPr>
          <w:rFonts w:ascii="Times New Roman" w:eastAsia="Times New Roman" w:hAnsi="Times New Roman" w:cs="Times New Roman"/>
          <w:sz w:val="28"/>
          <w:szCs w:val="28"/>
          <w:lang w:val="uk-UA"/>
        </w:rPr>
        <w:t>. 08.10.03; 08.10.01 / Х</w:t>
      </w:r>
      <w:r w:rsidRPr="00D726B5">
        <w:rPr>
          <w:rFonts w:ascii="Times New Roman" w:hAnsi="Times New Roman" w:cs="Times New Roman"/>
          <w:sz w:val="28"/>
          <w:szCs w:val="28"/>
          <w:lang w:val="uk-UA"/>
        </w:rPr>
        <w:t>арківськадержавнаакадеміяміськогогосподарства</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Харків</w:t>
      </w:r>
      <w:r>
        <w:rPr>
          <w:rFonts w:ascii="Times New Roman" w:eastAsia="Times New Roman" w:hAnsi="Times New Roman" w:cs="Times New Roman"/>
          <w:sz w:val="28"/>
          <w:szCs w:val="28"/>
          <w:lang w:val="uk-UA"/>
        </w:rPr>
        <w:t xml:space="preserve">, 2003. </w:t>
      </w:r>
      <w:r w:rsidRPr="00D726B5">
        <w:rPr>
          <w:rFonts w:ascii="Times New Roman" w:eastAsia="Times New Roman" w:hAnsi="Times New Roman" w:cs="Times New Roman"/>
          <w:sz w:val="28"/>
          <w:szCs w:val="28"/>
          <w:lang w:val="uk-UA"/>
        </w:rPr>
        <w:t xml:space="preserve">19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ОпанащукЮ</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D726B5">
        <w:rPr>
          <w:rFonts w:ascii="Times New Roman" w:hAnsi="Times New Roman" w:cs="Times New Roman"/>
          <w:sz w:val="28"/>
          <w:szCs w:val="28"/>
          <w:lang w:val="uk-UA"/>
        </w:rPr>
        <w:t>Індустріягостинностісуть</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змістіхарактерніособливо</w:t>
      </w:r>
      <w:r>
        <w:rPr>
          <w:rFonts w:ascii="Times New Roman" w:hAnsi="Times New Roman" w:cs="Times New Roman"/>
          <w:sz w:val="28"/>
          <w:szCs w:val="28"/>
          <w:lang w:val="uk-UA"/>
        </w:rPr>
        <w:t>сті.</w:t>
      </w:r>
      <w:r w:rsidRPr="00D726B5">
        <w:rPr>
          <w:rFonts w:ascii="Times New Roman" w:hAnsi="Times New Roman" w:cs="Times New Roman"/>
          <w:sz w:val="28"/>
          <w:szCs w:val="28"/>
          <w:lang w:val="uk-UA"/>
        </w:rPr>
        <w:t>Економіст</w:t>
      </w:r>
      <w:r>
        <w:rPr>
          <w:rFonts w:ascii="Times New Roman" w:eastAsia="Times New Roman" w:hAnsi="Times New Roman" w:cs="Times New Roman"/>
          <w:sz w:val="28"/>
          <w:szCs w:val="28"/>
          <w:lang w:val="uk-UA"/>
        </w:rPr>
        <w:t xml:space="preserve">. 2008.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10.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74.</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Орлов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ОліверВажливістькурортно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рекреаційногокомплексузростає</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Економіст</w:t>
      </w:r>
      <w:r>
        <w:rPr>
          <w:rFonts w:ascii="Times New Roman" w:eastAsia="Times New Roman" w:hAnsi="Times New Roman" w:cs="Times New Roman"/>
          <w:sz w:val="28"/>
          <w:szCs w:val="28"/>
          <w:lang w:val="uk-UA"/>
        </w:rPr>
        <w:t xml:space="preserve">.  2008.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74.</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Павлов В. І. Рекреаційний комплекс Волині. Теорія, практика, перспективи</w:t>
      </w:r>
      <w:r>
        <w:rPr>
          <w:rFonts w:ascii="Times New Roman" w:hAnsi="Times New Roman" w:cs="Times New Roman"/>
          <w:sz w:val="28"/>
          <w:szCs w:val="28"/>
          <w:lang w:val="uk-UA"/>
        </w:rPr>
        <w:t xml:space="preserve">.Луцьк, 1998. </w:t>
      </w:r>
      <w:r w:rsidRPr="00D726B5">
        <w:rPr>
          <w:rFonts w:ascii="Times New Roman" w:hAnsi="Times New Roman" w:cs="Times New Roman"/>
          <w:sz w:val="28"/>
          <w:szCs w:val="28"/>
          <w:lang w:val="uk-UA"/>
        </w:rPr>
        <w:t xml:space="preserve"> 124 с.</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ПанкрухинА</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П</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Маркетингтерриторий</w:t>
      </w:r>
      <w:r>
        <w:rPr>
          <w:rFonts w:ascii="Times New Roman" w:hAnsi="Times New Roman" w:cs="Times New Roman"/>
          <w:sz w:val="28"/>
          <w:szCs w:val="28"/>
          <w:lang w:val="uk-UA"/>
        </w:rPr>
        <w:t>.</w:t>
      </w:r>
      <w:r w:rsidRPr="00D726B5">
        <w:rPr>
          <w:rFonts w:ascii="Times New Roman" w:hAnsi="Times New Roman" w:cs="Times New Roman"/>
          <w:sz w:val="28"/>
          <w:szCs w:val="28"/>
          <w:lang w:val="uk-UA"/>
        </w:rPr>
        <w:t>Питер</w:t>
      </w:r>
      <w:r>
        <w:rPr>
          <w:rFonts w:ascii="Times New Roman" w:eastAsia="Times New Roman" w:hAnsi="Times New Roman" w:cs="Times New Roman"/>
          <w:sz w:val="28"/>
          <w:szCs w:val="28"/>
          <w:lang w:val="uk-UA"/>
        </w:rPr>
        <w:t xml:space="preserve">, 2006. </w:t>
      </w:r>
      <w:r w:rsidRPr="00D726B5">
        <w:rPr>
          <w:rFonts w:ascii="Times New Roman" w:eastAsia="Times New Roman" w:hAnsi="Times New Roman" w:cs="Times New Roman"/>
          <w:sz w:val="28"/>
          <w:szCs w:val="28"/>
          <w:lang w:val="uk-UA"/>
        </w:rPr>
        <w:t xml:space="preserve">416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ПлохихР</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Туристкаяпривлекательност</w:t>
      </w:r>
      <w:r>
        <w:rPr>
          <w:rFonts w:ascii="Times New Roman" w:hAnsi="Times New Roman" w:cs="Times New Roman"/>
          <w:sz w:val="28"/>
          <w:szCs w:val="28"/>
          <w:lang w:val="uk-UA"/>
        </w:rPr>
        <w:t>ь</w:t>
      </w:r>
      <w:r w:rsidRPr="00D726B5">
        <w:rPr>
          <w:rFonts w:ascii="Times New Roman" w:hAnsi="Times New Roman" w:cs="Times New Roman"/>
          <w:sz w:val="28"/>
          <w:szCs w:val="28"/>
          <w:lang w:val="uk-UA"/>
        </w:rPr>
        <w:t>городаАстанавпреддвериеЭКСПО</w:t>
      </w:r>
      <w:r>
        <w:rPr>
          <w:rFonts w:ascii="Times New Roman" w:eastAsia="Times New Roman" w:hAnsi="Times New Roman" w:cs="Times New Roman"/>
          <w:sz w:val="28"/>
          <w:szCs w:val="28"/>
          <w:lang w:val="uk-UA"/>
        </w:rPr>
        <w:t xml:space="preserve"> 2017. </w:t>
      </w:r>
      <w:r w:rsidRPr="00D726B5">
        <w:rPr>
          <w:rFonts w:ascii="Times New Roman" w:hAnsi="Times New Roman" w:cs="Times New Roman"/>
          <w:sz w:val="28"/>
          <w:szCs w:val="28"/>
          <w:lang w:val="uk-UA"/>
        </w:rPr>
        <w:t>ВозможностиразвитиякраеведенияитуризмаСибирскогорегионаисопредельныхтерриторий</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Томск</w:t>
      </w:r>
      <w:r>
        <w:rPr>
          <w:rFonts w:ascii="Times New Roman" w:eastAsia="Times New Roman" w:hAnsi="Times New Roman" w:cs="Times New Roman"/>
          <w:sz w:val="28"/>
          <w:szCs w:val="28"/>
          <w:lang w:val="uk-UA"/>
        </w:rPr>
        <w:t xml:space="preserve">, 2016. </w:t>
      </w:r>
      <w:r w:rsidRPr="00D726B5">
        <w:rPr>
          <w:rFonts w:ascii="Times New Roman" w:eastAsia="Times New Roman" w:hAnsi="Times New Roman" w:cs="Times New Roman"/>
          <w:sz w:val="28"/>
          <w:szCs w:val="28"/>
          <w:lang w:val="uk-UA"/>
        </w:rPr>
        <w:t xml:space="preserve">412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ПроРекомендаціїпарламентськихслуханьнатему</w:t>
      </w:r>
      <w:r w:rsidRPr="00D726B5">
        <w:rPr>
          <w:rFonts w:ascii="Times New Roman" w:eastAsia="Times New Roman" w:hAnsi="Times New Roman" w:cs="Times New Roman"/>
          <w:sz w:val="28"/>
          <w:szCs w:val="28"/>
          <w:lang w:val="uk-UA"/>
        </w:rPr>
        <w:t>: «</w:t>
      </w:r>
      <w:r w:rsidRPr="00D726B5">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туристичної і</w:t>
      </w:r>
      <w:r w:rsidRPr="00D726B5">
        <w:rPr>
          <w:rFonts w:ascii="Times New Roman" w:hAnsi="Times New Roman" w:cs="Times New Roman"/>
          <w:sz w:val="28"/>
          <w:szCs w:val="28"/>
          <w:lang w:val="uk-UA"/>
        </w:rPr>
        <w:t>ндустріїякінструментекономічногорозвиткутаінвестиційноїпривабливостіУкраїни</w:t>
      </w:r>
      <w:r>
        <w:rPr>
          <w:rFonts w:ascii="Times New Roman" w:eastAsia="Times New Roman" w:hAnsi="Times New Roman" w:cs="Times New Roman"/>
          <w:sz w:val="28"/>
          <w:szCs w:val="28"/>
          <w:lang w:val="uk-UA"/>
        </w:rPr>
        <w:t xml:space="preserve">» . </w:t>
      </w:r>
      <w:r w:rsidRPr="00D726B5">
        <w:rPr>
          <w:rFonts w:ascii="Times New Roman" w:hAnsi="Times New Roman" w:cs="Times New Roman"/>
          <w:sz w:val="28"/>
          <w:szCs w:val="28"/>
          <w:lang w:val="uk-UA"/>
        </w:rPr>
        <w:t>ВідомостіВерховноїРади</w:t>
      </w:r>
      <w:r>
        <w:rPr>
          <w:rFonts w:ascii="Times New Roman" w:eastAsia="Times New Roman" w:hAnsi="Times New Roman" w:cs="Times New Roman"/>
          <w:sz w:val="28"/>
          <w:szCs w:val="28"/>
          <w:lang w:val="uk-UA"/>
        </w:rPr>
        <w:t xml:space="preserve">. 2016.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 33. </w:t>
      </w:r>
      <w:r>
        <w:rPr>
          <w:rFonts w:ascii="Times New Roman" w:hAnsi="Times New Roman" w:cs="Times New Roman"/>
          <w:sz w:val="28"/>
          <w:szCs w:val="28"/>
          <w:lang w:val="uk-UA"/>
        </w:rPr>
        <w:t>С 580.</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СафуллінаВ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ПерспективирозвиткукурортноїгалузітарекреаційнихтериторійвУкраїні</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Управліннясучасниммістом</w:t>
      </w:r>
      <w:r>
        <w:rPr>
          <w:rFonts w:ascii="Times New Roman" w:eastAsia="Times New Roman" w:hAnsi="Times New Roman" w:cs="Times New Roman"/>
          <w:sz w:val="28"/>
          <w:szCs w:val="28"/>
          <w:lang w:val="uk-UA"/>
        </w:rPr>
        <w:t xml:space="preserve">. 2007.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 12. </w:t>
      </w:r>
      <w:r>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88-94.</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СеванО</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Туризмвисторическихгородахи</w:t>
      </w:r>
      <w:r>
        <w:rPr>
          <w:rFonts w:ascii="Times New Roman" w:hAnsi="Times New Roman" w:cs="Times New Roman"/>
          <w:sz w:val="28"/>
          <w:szCs w:val="28"/>
          <w:lang w:val="uk-UA"/>
        </w:rPr>
        <w:t xml:space="preserve"> регіонах Европы.</w:t>
      </w:r>
      <w:r w:rsidRPr="00D726B5">
        <w:rPr>
          <w:rFonts w:ascii="Times New Roman" w:hAnsi="Times New Roman" w:cs="Times New Roman"/>
          <w:sz w:val="28"/>
          <w:szCs w:val="28"/>
          <w:lang w:val="uk-UA"/>
        </w:rPr>
        <w:t>Культура</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пространство</w:t>
      </w:r>
      <w:r>
        <w:rPr>
          <w:rFonts w:ascii="Times New Roman" w:hAnsi="Times New Roman" w:cs="Times New Roman"/>
          <w:sz w:val="28"/>
          <w:szCs w:val="28"/>
          <w:lang w:val="uk-UA"/>
        </w:rPr>
        <w:t xml:space="preserve"> нових </w:t>
      </w:r>
      <w:r w:rsidRPr="00D726B5">
        <w:rPr>
          <w:rFonts w:ascii="Times New Roman" w:hAnsi="Times New Roman" w:cs="Times New Roman"/>
          <w:sz w:val="28"/>
          <w:szCs w:val="28"/>
          <w:lang w:val="uk-UA"/>
        </w:rPr>
        <w:t>возможностей</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БюллетеньПсковского</w:t>
      </w:r>
      <w:r>
        <w:rPr>
          <w:rFonts w:ascii="Times New Roman" w:hAnsi="Times New Roman" w:cs="Times New Roman"/>
          <w:sz w:val="28"/>
          <w:szCs w:val="28"/>
          <w:lang w:val="uk-UA"/>
        </w:rPr>
        <w:t xml:space="preserve"> обласного </w:t>
      </w:r>
      <w:r w:rsidRPr="00D726B5">
        <w:rPr>
          <w:rFonts w:ascii="Times New Roman" w:hAnsi="Times New Roman" w:cs="Times New Roman"/>
          <w:sz w:val="28"/>
          <w:szCs w:val="28"/>
          <w:lang w:val="uk-UA"/>
        </w:rPr>
        <w:t>информационно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ресурсногоцентра</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Вып</w:t>
      </w:r>
      <w:r>
        <w:rPr>
          <w:rFonts w:ascii="Times New Roman" w:eastAsia="Times New Roman" w:hAnsi="Times New Roman" w:cs="Times New Roman"/>
          <w:sz w:val="28"/>
          <w:szCs w:val="28"/>
          <w:lang w:val="uk-UA"/>
        </w:rPr>
        <w:t xml:space="preserve">. 2. </w:t>
      </w:r>
      <w:r w:rsidRPr="00D726B5">
        <w:rPr>
          <w:rFonts w:ascii="Times New Roman" w:hAnsi="Times New Roman" w:cs="Times New Roman"/>
          <w:sz w:val="28"/>
          <w:szCs w:val="28"/>
          <w:lang w:val="uk-UA"/>
        </w:rPr>
        <w:t>Псков</w:t>
      </w:r>
      <w:r>
        <w:rPr>
          <w:rFonts w:ascii="Times New Roman" w:eastAsia="Times New Roman" w:hAnsi="Times New Roman" w:cs="Times New Roman"/>
          <w:sz w:val="28"/>
          <w:szCs w:val="28"/>
          <w:lang w:val="uk-UA"/>
        </w:rPr>
        <w:t xml:space="preserve">, 2000. </w:t>
      </w:r>
      <w:r w:rsidRPr="00D726B5">
        <w:rPr>
          <w:rFonts w:ascii="Times New Roman" w:eastAsia="Times New Roman" w:hAnsi="Times New Roman" w:cs="Times New Roman"/>
          <w:sz w:val="28"/>
          <w:szCs w:val="28"/>
          <w:lang w:val="uk-UA"/>
        </w:rPr>
        <w:t xml:space="preserve">86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Семенов В.Ф., Балджи М.Д., Мозгальова В.М. Регіональний вимір рекр</w:t>
      </w:r>
      <w:r>
        <w:rPr>
          <w:rFonts w:ascii="Times New Roman" w:hAnsi="Times New Roman" w:cs="Times New Roman"/>
          <w:sz w:val="28"/>
          <w:szCs w:val="28"/>
          <w:lang w:val="uk-UA"/>
        </w:rPr>
        <w:t>еаційно-туристичної діяльності. Монографія.</w:t>
      </w:r>
      <w:r w:rsidRPr="00D726B5">
        <w:rPr>
          <w:rFonts w:ascii="Times New Roman" w:hAnsi="Times New Roman" w:cs="Times New Roman"/>
          <w:sz w:val="28"/>
          <w:szCs w:val="28"/>
          <w:lang w:val="uk-UA"/>
        </w:rPr>
        <w:t xml:space="preserve"> Одеса: Вид-во «Optimum»</w:t>
      </w:r>
      <w:r>
        <w:rPr>
          <w:rFonts w:ascii="Times New Roman" w:hAnsi="Times New Roman" w:cs="Times New Roman"/>
          <w:sz w:val="28"/>
          <w:szCs w:val="28"/>
          <w:lang w:val="uk-UA"/>
        </w:rPr>
        <w:t xml:space="preserve">. 2008. </w:t>
      </w:r>
      <w:r w:rsidRPr="00D726B5">
        <w:rPr>
          <w:rFonts w:ascii="Times New Roman" w:hAnsi="Times New Roman" w:cs="Times New Roman"/>
          <w:sz w:val="28"/>
          <w:szCs w:val="28"/>
          <w:lang w:val="uk-UA"/>
        </w:rPr>
        <w:t>201с.</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СлавинВ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Туристическаяпривлекательностьрегиона</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понятие</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содержание</w:t>
      </w:r>
      <w:r w:rsidRPr="00D726B5">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основне </w:t>
      </w:r>
      <w:r w:rsidRPr="00D726B5">
        <w:rPr>
          <w:rFonts w:ascii="Times New Roman" w:hAnsi="Times New Roman" w:cs="Times New Roman"/>
          <w:sz w:val="28"/>
          <w:szCs w:val="28"/>
          <w:lang w:val="uk-UA"/>
        </w:rPr>
        <w:t>принципыформирования</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Вопросыуправления</w:t>
      </w:r>
      <w:r w:rsidRPr="00D726B5">
        <w:rPr>
          <w:rFonts w:ascii="Times New Roman" w:eastAsia="Times New Roman" w:hAnsi="Times New Roman" w:cs="Times New Roman"/>
          <w:sz w:val="28"/>
          <w:szCs w:val="28"/>
          <w:lang w:val="uk-UA"/>
        </w:rPr>
        <w:t xml:space="preserve">. –URL : http://vestnik.uapa.ru/ru/issue/2013/01/14/ </w:t>
      </w:r>
    </w:p>
    <w:p w:rsidR="00A853B9"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Соскін О. І. Шляхи реалізації геоекономічної моделі України в Євразійському просторі / О. І. С</w:t>
      </w:r>
      <w:r>
        <w:rPr>
          <w:rFonts w:ascii="Times New Roman" w:hAnsi="Times New Roman" w:cs="Times New Roman"/>
          <w:sz w:val="28"/>
          <w:szCs w:val="28"/>
          <w:lang w:val="uk-UA"/>
        </w:rPr>
        <w:t xml:space="preserve">оскін // Економіка і держава. </w:t>
      </w:r>
      <w:r w:rsidRPr="00D726B5">
        <w:rPr>
          <w:rFonts w:ascii="Times New Roman" w:hAnsi="Times New Roman" w:cs="Times New Roman"/>
          <w:sz w:val="28"/>
          <w:szCs w:val="28"/>
          <w:lang w:val="uk-UA"/>
        </w:rPr>
        <w:t xml:space="preserve">2010. </w:t>
      </w:r>
      <w:r>
        <w:rPr>
          <w:rFonts w:ascii="Times New Roman" w:hAnsi="Times New Roman" w:cs="Times New Roman"/>
          <w:sz w:val="28"/>
          <w:szCs w:val="28"/>
          <w:lang w:val="uk-UA"/>
        </w:rPr>
        <w:t xml:space="preserve">№7. </w:t>
      </w:r>
      <w:r w:rsidRPr="00D726B5">
        <w:rPr>
          <w:rFonts w:ascii="Times New Roman" w:hAnsi="Times New Roman" w:cs="Times New Roman"/>
          <w:sz w:val="28"/>
          <w:szCs w:val="28"/>
          <w:lang w:val="uk-UA"/>
        </w:rPr>
        <w:t xml:space="preserve"> С.49 – 59. </w:t>
      </w:r>
    </w:p>
    <w:p w:rsidR="00A853B9" w:rsidRPr="00EE44B3" w:rsidRDefault="00A853B9" w:rsidP="00A853B9">
      <w:pPr>
        <w:pStyle w:val="a3"/>
        <w:numPr>
          <w:ilvl w:val="0"/>
          <w:numId w:val="11"/>
        </w:numPr>
        <w:jc w:val="both"/>
        <w:rPr>
          <w:rFonts w:ascii="Times New Roman" w:hAnsi="Times New Roman" w:cs="Times New Roman"/>
          <w:sz w:val="28"/>
          <w:szCs w:val="28"/>
          <w:lang w:val="uk-UA"/>
        </w:rPr>
      </w:pPr>
      <w:r w:rsidRPr="00604E0D">
        <w:rPr>
          <w:rFonts w:ascii="Times New Roman" w:hAnsi="Times New Roman" w:cs="Times New Roman"/>
          <w:sz w:val="28"/>
          <w:szCs w:val="28"/>
          <w:lang w:val="uk-UA"/>
        </w:rPr>
        <w:t>Степанова С. Туристско-рекреационныетерритории: направленияисследований, методыоценкипривлекательности, принципырейтингования</w:t>
      </w:r>
      <w:r>
        <w:rPr>
          <w:rFonts w:ascii="Times New Roman" w:hAnsi="Times New Roman" w:cs="Times New Roman"/>
          <w:sz w:val="28"/>
          <w:szCs w:val="28"/>
          <w:lang w:val="uk-UA"/>
        </w:rPr>
        <w:t xml:space="preserve">. </w:t>
      </w:r>
      <w:r w:rsidRPr="00604E0D">
        <w:rPr>
          <w:rFonts w:ascii="Times New Roman" w:hAnsi="Times New Roman" w:cs="Times New Roman"/>
          <w:sz w:val="28"/>
          <w:szCs w:val="28"/>
          <w:lang w:val="uk-UA"/>
        </w:rPr>
        <w:t>ВестникИНЖЭ</w:t>
      </w:r>
      <w:r>
        <w:rPr>
          <w:rFonts w:ascii="Times New Roman" w:hAnsi="Times New Roman" w:cs="Times New Roman"/>
          <w:sz w:val="28"/>
          <w:szCs w:val="28"/>
          <w:lang w:val="uk-UA"/>
        </w:rPr>
        <w:t xml:space="preserve">КОНа. СерияЭкономика. 2010.Вып. 1(36). </w:t>
      </w:r>
      <w:r w:rsidRPr="00604E0D">
        <w:rPr>
          <w:rFonts w:ascii="Times New Roman" w:hAnsi="Times New Roman" w:cs="Times New Roman"/>
          <w:sz w:val="28"/>
          <w:szCs w:val="28"/>
          <w:lang w:val="uk-UA"/>
        </w:rPr>
        <w:t xml:space="preserve"> С. 66–69.</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СтеченкоД</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М</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Науковіаспектиекономічноїдіагностикиприродно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рекреаційногопотенціалурегіону</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Ф</w:t>
      </w:r>
      <w:r w:rsidRPr="00D726B5">
        <w:rPr>
          <w:rFonts w:ascii="Times New Roman" w:hAnsi="Times New Roman" w:cs="Times New Roman"/>
          <w:sz w:val="28"/>
          <w:szCs w:val="28"/>
          <w:lang w:val="uk-UA"/>
        </w:rPr>
        <w:t>ормуванняринковихвідносинвУкраїні</w:t>
      </w:r>
      <w:r>
        <w:rPr>
          <w:rFonts w:ascii="Times New Roman" w:eastAsia="Times New Roman" w:hAnsi="Times New Roman" w:cs="Times New Roman"/>
          <w:sz w:val="28"/>
          <w:szCs w:val="28"/>
          <w:lang w:val="uk-UA"/>
        </w:rPr>
        <w:t xml:space="preserve">. 2010.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1.</w:t>
      </w:r>
      <w:r>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136-139.</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Стратегииразвитиястаропромышленныхгородов</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международный</w:t>
      </w:r>
      <w:r>
        <w:rPr>
          <w:rFonts w:ascii="Times New Roman" w:hAnsi="Times New Roman" w:cs="Times New Roman"/>
          <w:sz w:val="28"/>
          <w:szCs w:val="28"/>
          <w:lang w:val="uk-UA"/>
        </w:rPr>
        <w:t xml:space="preserve"> опит </w:t>
      </w:r>
      <w:r w:rsidRPr="00D726B5">
        <w:rPr>
          <w:rFonts w:ascii="Times New Roman" w:hAnsi="Times New Roman" w:cs="Times New Roman"/>
          <w:sz w:val="28"/>
          <w:szCs w:val="28"/>
          <w:lang w:val="uk-UA"/>
        </w:rPr>
        <w:t>иперспективы</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Изд</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воИнститутаГайдара</w:t>
      </w:r>
      <w:r>
        <w:rPr>
          <w:rFonts w:ascii="Times New Roman" w:eastAsia="Times New Roman" w:hAnsi="Times New Roman" w:cs="Times New Roman"/>
          <w:sz w:val="28"/>
          <w:szCs w:val="28"/>
          <w:lang w:val="uk-UA"/>
        </w:rPr>
        <w:t xml:space="preserve">, 2011. </w:t>
      </w:r>
      <w:r w:rsidRPr="00D726B5">
        <w:rPr>
          <w:rFonts w:ascii="Times New Roman" w:eastAsia="Times New Roman" w:hAnsi="Times New Roman" w:cs="Times New Roman"/>
          <w:sz w:val="28"/>
          <w:szCs w:val="28"/>
          <w:lang w:val="uk-UA"/>
        </w:rPr>
        <w:t xml:space="preserve">248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w:t>
      </w:r>
    </w:p>
    <w:p w:rsidR="00A853B9" w:rsidRPr="000E222E"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УвароваГ</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Рекреаційно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туристичнийпотенціалУкраїни</w:t>
      </w:r>
      <w:r>
        <w:rPr>
          <w:rFonts w:ascii="Times New Roman" w:hAnsi="Times New Roman" w:cs="Times New Roman"/>
          <w:sz w:val="28"/>
          <w:szCs w:val="28"/>
          <w:lang w:val="uk-UA"/>
        </w:rPr>
        <w:t>.</w:t>
      </w:r>
      <w:r w:rsidRPr="00D726B5">
        <w:rPr>
          <w:rFonts w:ascii="Times New Roman" w:hAnsi="Times New Roman" w:cs="Times New Roman"/>
          <w:sz w:val="28"/>
          <w:szCs w:val="28"/>
          <w:lang w:val="uk-UA"/>
        </w:rPr>
        <w:t>Географіятаосновиекономікившколі</w:t>
      </w:r>
      <w:r>
        <w:rPr>
          <w:rFonts w:ascii="Times New Roman" w:eastAsia="Times New Roman" w:hAnsi="Times New Roman" w:cs="Times New Roman"/>
          <w:sz w:val="28"/>
          <w:szCs w:val="28"/>
          <w:lang w:val="uk-UA"/>
        </w:rPr>
        <w:t xml:space="preserve">. 2008.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2.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29.</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0E222E">
        <w:rPr>
          <w:rFonts w:ascii="Times New Roman" w:hAnsi="Times New Roman" w:cs="Times New Roman"/>
          <w:sz w:val="28"/>
          <w:szCs w:val="28"/>
          <w:lang w:val="uk-UA"/>
        </w:rPr>
        <w:t>Українська Радянська Енциклопедія</w:t>
      </w:r>
      <w:r>
        <w:rPr>
          <w:rFonts w:ascii="Times New Roman" w:hAnsi="Times New Roman" w:cs="Times New Roman"/>
          <w:sz w:val="28"/>
          <w:szCs w:val="28"/>
          <w:lang w:val="uk-UA"/>
        </w:rPr>
        <w:t xml:space="preserve">.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sidRPr="000E222E">
        <w:rPr>
          <w:rFonts w:ascii="Times New Roman" w:hAnsi="Times New Roman" w:cs="Times New Roman"/>
          <w:sz w:val="28"/>
          <w:szCs w:val="28"/>
          <w:lang w:val="uk-UA"/>
        </w:rPr>
        <w:t>https://leksika.com.ua/11941218/ure/novgorod-siverskiy_rayon</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УшаковаЕ</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О</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Определениетуристическойпривлекательностирегионаповеличинепотенциаларесурсовразвитиятуризма</w:t>
      </w:r>
      <w:r w:rsidRPr="00D726B5">
        <w:rPr>
          <w:rFonts w:ascii="Times New Roman" w:eastAsia="Times New Roman" w:hAnsi="Times New Roman" w:cs="Times New Roman"/>
          <w:sz w:val="28"/>
          <w:szCs w:val="28"/>
          <w:lang w:val="uk-UA"/>
        </w:rPr>
        <w:t xml:space="preserve">. URL : www.science-education.ru/115-12214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ФроловД</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П</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Эталоннаямаркетинговаястратегиярегиона</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синтез</w:t>
      </w:r>
      <w:r>
        <w:rPr>
          <w:rFonts w:ascii="Times New Roman" w:hAnsi="Times New Roman" w:cs="Times New Roman"/>
          <w:sz w:val="28"/>
          <w:szCs w:val="28"/>
          <w:lang w:val="uk-UA"/>
        </w:rPr>
        <w:t xml:space="preserve"> лучних мирових </w:t>
      </w:r>
      <w:r w:rsidRPr="00D726B5">
        <w:rPr>
          <w:rFonts w:ascii="Times New Roman" w:hAnsi="Times New Roman" w:cs="Times New Roman"/>
          <w:sz w:val="28"/>
          <w:szCs w:val="28"/>
          <w:lang w:val="uk-UA"/>
        </w:rPr>
        <w:t>практик</w:t>
      </w:r>
      <w:r>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Региональнаяэкономика</w:t>
      </w:r>
      <w:r w:rsidRPr="00D726B5">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теорія </w:t>
      </w:r>
      <w:r w:rsidRPr="00D726B5">
        <w:rPr>
          <w:rFonts w:ascii="Times New Roman" w:hAnsi="Times New Roman" w:cs="Times New Roman"/>
          <w:sz w:val="28"/>
          <w:szCs w:val="28"/>
          <w:lang w:val="uk-UA"/>
        </w:rPr>
        <w:t>ипрактика</w:t>
      </w:r>
      <w:r>
        <w:rPr>
          <w:rFonts w:ascii="Times New Roman" w:eastAsia="Times New Roman" w:hAnsi="Times New Roman" w:cs="Times New Roman"/>
          <w:sz w:val="28"/>
          <w:szCs w:val="28"/>
          <w:lang w:val="uk-UA"/>
        </w:rPr>
        <w:t xml:space="preserve">. 2016. </w:t>
      </w:r>
      <w:r w:rsidRPr="00D726B5">
        <w:rPr>
          <w:rFonts w:ascii="Times New Roman" w:hAnsi="Times New Roman" w:cs="Times New Roman"/>
          <w:sz w:val="28"/>
          <w:szCs w:val="28"/>
          <w:lang w:val="uk-UA"/>
        </w:rPr>
        <w:t>№</w:t>
      </w:r>
      <w:r w:rsidRPr="00D726B5">
        <w:rPr>
          <w:rFonts w:ascii="Times New Roman" w:eastAsia="Times New Roman" w:hAnsi="Times New Roman" w:cs="Times New Roman"/>
          <w:sz w:val="28"/>
          <w:szCs w:val="28"/>
          <w:lang w:val="uk-UA"/>
        </w:rPr>
        <w:t xml:space="preserve"> 1 (424</w:t>
      </w:r>
      <w:r>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18-32.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ФроловаЕ</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Направленияимеханизмыразвитиятуристическойпривлекательноститерритории</w:t>
      </w:r>
      <w:r>
        <w:rPr>
          <w:rFonts w:ascii="Times New Roman" w:hAnsi="Times New Roman" w:cs="Times New Roman"/>
          <w:sz w:val="28"/>
          <w:szCs w:val="28"/>
          <w:lang w:val="uk-UA"/>
        </w:rPr>
        <w:t>.</w:t>
      </w:r>
      <w:r w:rsidRPr="00D726B5">
        <w:rPr>
          <w:rFonts w:ascii="Times New Roman" w:hAnsi="Times New Roman" w:cs="Times New Roman"/>
          <w:sz w:val="28"/>
          <w:szCs w:val="28"/>
          <w:lang w:val="uk-UA"/>
        </w:rPr>
        <w:t>Актуальніпроблемиекономіки</w:t>
      </w:r>
      <w:r>
        <w:rPr>
          <w:rFonts w:ascii="Times New Roman" w:eastAsia="Times New Roman" w:hAnsi="Times New Roman" w:cs="Times New Roman"/>
          <w:sz w:val="28"/>
          <w:szCs w:val="28"/>
          <w:lang w:val="uk-UA"/>
        </w:rPr>
        <w:t xml:space="preserve"> 2015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5(167).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.297-305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ХамінічС</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Ю</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Ефективністьметодівуправліннямаркетингомусферітуризму</w:t>
      </w:r>
      <w:r>
        <w:rPr>
          <w:rFonts w:ascii="Times New Roman" w:hAnsi="Times New Roman" w:cs="Times New Roman"/>
          <w:sz w:val="28"/>
          <w:szCs w:val="28"/>
          <w:lang w:val="uk-UA"/>
        </w:rPr>
        <w:t>.</w:t>
      </w:r>
      <w:r w:rsidRPr="00D726B5">
        <w:rPr>
          <w:rFonts w:ascii="Times New Roman" w:hAnsi="Times New Roman" w:cs="Times New Roman"/>
          <w:sz w:val="28"/>
          <w:szCs w:val="28"/>
          <w:lang w:val="uk-UA"/>
        </w:rPr>
        <w:t>Південноукраїнськийправничийчасопис</w:t>
      </w:r>
      <w:r>
        <w:rPr>
          <w:rFonts w:ascii="Times New Roman" w:eastAsia="Times New Roman" w:hAnsi="Times New Roman" w:cs="Times New Roman"/>
          <w:sz w:val="28"/>
          <w:szCs w:val="28"/>
          <w:lang w:val="uk-UA"/>
        </w:rPr>
        <w:t xml:space="preserve">. 2007.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1. </w:t>
      </w:r>
      <w:r>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210-218.</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ХарічковС</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К</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ПроблемніпитаннясталогорозвиткурекреаціяхтатуризмувУкраїні</w:t>
      </w:r>
      <w:r>
        <w:rPr>
          <w:rFonts w:ascii="Times New Roman" w:hAnsi="Times New Roman" w:cs="Times New Roman"/>
          <w:sz w:val="28"/>
          <w:szCs w:val="28"/>
          <w:lang w:val="uk-UA"/>
        </w:rPr>
        <w:t>.</w:t>
      </w:r>
      <w:r w:rsidRPr="00D726B5">
        <w:rPr>
          <w:rFonts w:ascii="Times New Roman" w:hAnsi="Times New Roman" w:cs="Times New Roman"/>
          <w:sz w:val="28"/>
          <w:szCs w:val="28"/>
          <w:lang w:val="uk-UA"/>
        </w:rPr>
        <w:t>Туристично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краєзнавчідослідження</w:t>
      </w:r>
      <w:r>
        <w:rPr>
          <w:rFonts w:ascii="Times New Roman" w:eastAsia="Times New Roman" w:hAnsi="Times New Roman" w:cs="Times New Roman"/>
          <w:sz w:val="28"/>
          <w:szCs w:val="28"/>
          <w:lang w:val="uk-UA"/>
        </w:rPr>
        <w:t xml:space="preserve">. 2009.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2. </w:t>
      </w:r>
      <w:r w:rsidRPr="00D726B5">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68.</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Ходаківська В.П. Ринок фі</w:t>
      </w:r>
      <w:r>
        <w:rPr>
          <w:rFonts w:ascii="Times New Roman" w:hAnsi="Times New Roman" w:cs="Times New Roman"/>
          <w:sz w:val="28"/>
          <w:szCs w:val="28"/>
          <w:lang w:val="uk-UA"/>
        </w:rPr>
        <w:t xml:space="preserve">нансових послуг: [навч. посіб.]. </w:t>
      </w:r>
      <w:r w:rsidRPr="00D726B5">
        <w:rPr>
          <w:rFonts w:ascii="Times New Roman" w:hAnsi="Times New Roman" w:cs="Times New Roman"/>
          <w:sz w:val="28"/>
          <w:szCs w:val="28"/>
          <w:lang w:val="uk-UA"/>
        </w:rPr>
        <w:t>Ірпінь</w:t>
      </w:r>
      <w:r>
        <w:rPr>
          <w:rFonts w:ascii="Times New Roman" w:hAnsi="Times New Roman" w:cs="Times New Roman"/>
          <w:sz w:val="28"/>
          <w:szCs w:val="28"/>
          <w:lang w:val="uk-UA"/>
        </w:rPr>
        <w:t xml:space="preserve">: Академія ДПС України, 2001. </w:t>
      </w:r>
      <w:r w:rsidRPr="00D726B5">
        <w:rPr>
          <w:rFonts w:ascii="Times New Roman" w:hAnsi="Times New Roman" w:cs="Times New Roman"/>
          <w:sz w:val="28"/>
          <w:szCs w:val="28"/>
          <w:lang w:val="uk-UA"/>
        </w:rPr>
        <w:t>501 с.</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lastRenderedPageBreak/>
        <w:t>ХолловейДж. К., Тейлор Н. Туристическийбизнес.: Пер.с</w:t>
      </w:r>
      <w:r>
        <w:rPr>
          <w:rFonts w:ascii="Times New Roman" w:hAnsi="Times New Roman" w:cs="Times New Roman"/>
          <w:sz w:val="28"/>
          <w:szCs w:val="28"/>
          <w:lang w:val="uk-UA"/>
        </w:rPr>
        <w:t xml:space="preserve">7-го англ. изд. К.: Знання. 2007. </w:t>
      </w:r>
      <w:r w:rsidRPr="00D726B5">
        <w:rPr>
          <w:rFonts w:ascii="Times New Roman" w:hAnsi="Times New Roman" w:cs="Times New Roman"/>
          <w:sz w:val="28"/>
          <w:szCs w:val="28"/>
          <w:lang w:val="uk-UA"/>
        </w:rPr>
        <w:t>798с.</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ЦьохлаС</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Ю</w:t>
      </w:r>
      <w:r>
        <w:rPr>
          <w:rFonts w:ascii="Times New Roman" w:hAnsi="Times New Roman" w:cs="Times New Roman"/>
          <w:sz w:val="28"/>
          <w:szCs w:val="28"/>
          <w:lang w:val="uk-UA"/>
        </w:rPr>
        <w:t xml:space="preserve">. </w:t>
      </w:r>
      <w:r w:rsidRPr="00D726B5">
        <w:rPr>
          <w:rFonts w:ascii="Times New Roman" w:hAnsi="Times New Roman" w:cs="Times New Roman"/>
          <w:sz w:val="28"/>
          <w:szCs w:val="28"/>
          <w:lang w:val="uk-UA"/>
        </w:rPr>
        <w:t>Активізаціятарозвитокінвестиційноїдіяльностівсферікурортно</w:t>
      </w:r>
      <w:r w:rsidRPr="00D726B5">
        <w:rPr>
          <w:rFonts w:ascii="Times New Roman" w:eastAsia="Times New Roman" w:hAnsi="Times New Roman" w:cs="Times New Roman"/>
          <w:sz w:val="28"/>
          <w:szCs w:val="28"/>
          <w:lang w:val="uk-UA"/>
        </w:rPr>
        <w:t>-</w:t>
      </w:r>
      <w:r w:rsidRPr="00D726B5">
        <w:rPr>
          <w:rFonts w:ascii="Times New Roman" w:hAnsi="Times New Roman" w:cs="Times New Roman"/>
          <w:sz w:val="28"/>
          <w:szCs w:val="28"/>
          <w:lang w:val="uk-UA"/>
        </w:rPr>
        <w:t>рекреаційногогосподарства</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І</w:t>
      </w:r>
      <w:r w:rsidRPr="00D726B5">
        <w:rPr>
          <w:rFonts w:ascii="Times New Roman" w:hAnsi="Times New Roman" w:cs="Times New Roman"/>
          <w:sz w:val="28"/>
          <w:szCs w:val="28"/>
          <w:lang w:val="uk-UA"/>
        </w:rPr>
        <w:t>нвестиції</w:t>
      </w:r>
      <w:r w:rsidRPr="00D726B5">
        <w:rPr>
          <w:rFonts w:ascii="Times New Roman" w:eastAsia="Times New Roman" w:hAnsi="Times New Roman" w:cs="Times New Roman"/>
          <w:sz w:val="28"/>
          <w:szCs w:val="28"/>
          <w:lang w:val="uk-UA"/>
        </w:rPr>
        <w:t xml:space="preserve">: </w:t>
      </w:r>
      <w:r w:rsidRPr="00D726B5">
        <w:rPr>
          <w:rFonts w:ascii="Times New Roman" w:hAnsi="Times New Roman" w:cs="Times New Roman"/>
          <w:sz w:val="28"/>
          <w:szCs w:val="28"/>
          <w:lang w:val="uk-UA"/>
        </w:rPr>
        <w:t>Практикатадосвіт</w:t>
      </w:r>
      <w:r>
        <w:rPr>
          <w:rFonts w:ascii="Times New Roman" w:eastAsia="Times New Roman" w:hAnsi="Times New Roman" w:cs="Times New Roman"/>
          <w:sz w:val="28"/>
          <w:szCs w:val="28"/>
          <w:lang w:val="uk-UA"/>
        </w:rPr>
        <w:t xml:space="preserve">. 2008. </w:t>
      </w:r>
      <w:r w:rsidRPr="00D726B5">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22. </w:t>
      </w:r>
      <w:r>
        <w:rPr>
          <w:rFonts w:ascii="Times New Roman" w:hAnsi="Times New Roman" w:cs="Times New Roman"/>
          <w:sz w:val="28"/>
          <w:szCs w:val="28"/>
          <w:lang w:val="uk-UA"/>
        </w:rPr>
        <w:t>С</w:t>
      </w:r>
      <w:r w:rsidRPr="00D726B5">
        <w:rPr>
          <w:rFonts w:ascii="Times New Roman" w:eastAsia="Times New Roman" w:hAnsi="Times New Roman" w:cs="Times New Roman"/>
          <w:sz w:val="28"/>
          <w:szCs w:val="28"/>
          <w:lang w:val="uk-UA"/>
        </w:rPr>
        <w:t xml:space="preserve">. 6-10. </w:t>
      </w:r>
    </w:p>
    <w:p w:rsidR="00A853B9" w:rsidRPr="00D726B5"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eastAsia="Times New Roman" w:hAnsi="Times New Roman" w:cs="Times New Roman"/>
          <w:sz w:val="28"/>
          <w:szCs w:val="28"/>
          <w:lang w:val="uk-UA"/>
        </w:rPr>
        <w:t>Шепелюк С. І.</w:t>
      </w:r>
      <w:r w:rsidRPr="00D726B5">
        <w:rPr>
          <w:rFonts w:ascii="Times New Roman" w:hAnsi="Times New Roman" w:cs="Times New Roman"/>
          <w:sz w:val="28"/>
          <w:szCs w:val="28"/>
          <w:lang w:val="uk-UA"/>
        </w:rPr>
        <w:t xml:space="preserve"> Особливості становлення та розвитку </w:t>
      </w:r>
      <w:r>
        <w:rPr>
          <w:rFonts w:ascii="Times New Roman" w:hAnsi="Times New Roman" w:cs="Times New Roman"/>
          <w:sz w:val="28"/>
          <w:szCs w:val="28"/>
          <w:lang w:val="uk-UA"/>
        </w:rPr>
        <w:t>туристичної індустрії в Україні. Вісник ДІТБ. 2013. № 17.</w:t>
      </w:r>
      <w:r w:rsidRPr="00D726B5">
        <w:rPr>
          <w:rFonts w:ascii="Times New Roman" w:hAnsi="Times New Roman" w:cs="Times New Roman"/>
          <w:sz w:val="28"/>
          <w:szCs w:val="28"/>
          <w:lang w:val="uk-UA"/>
        </w:rPr>
        <w:t xml:space="preserve"> С. 262–268.  </w:t>
      </w:r>
    </w:p>
    <w:p w:rsidR="00A853B9" w:rsidRPr="0082380F" w:rsidRDefault="00A853B9" w:rsidP="00A853B9">
      <w:pPr>
        <w:pStyle w:val="a3"/>
        <w:numPr>
          <w:ilvl w:val="0"/>
          <w:numId w:val="11"/>
        </w:numPr>
        <w:shd w:val="clear" w:color="auto" w:fill="FFFFFF" w:themeFill="background1"/>
        <w:spacing w:after="0" w:line="360" w:lineRule="auto"/>
        <w:jc w:val="both"/>
        <w:rPr>
          <w:rFonts w:ascii="Times New Roman" w:hAnsi="Times New Roman" w:cs="Times New Roman"/>
          <w:sz w:val="28"/>
          <w:szCs w:val="28"/>
          <w:lang w:val="uk-UA"/>
        </w:rPr>
      </w:pPr>
      <w:r w:rsidRPr="00D726B5">
        <w:rPr>
          <w:rFonts w:ascii="Times New Roman" w:hAnsi="Times New Roman" w:cs="Times New Roman"/>
          <w:sz w:val="28"/>
          <w:szCs w:val="28"/>
          <w:lang w:val="uk-UA"/>
        </w:rPr>
        <w:t>Юрч</w:t>
      </w:r>
      <w:r>
        <w:rPr>
          <w:rFonts w:ascii="Times New Roman" w:hAnsi="Times New Roman" w:cs="Times New Roman"/>
          <w:sz w:val="28"/>
          <w:szCs w:val="28"/>
          <w:lang w:val="uk-UA"/>
        </w:rPr>
        <w:t xml:space="preserve">енко С. А. Инфраструктура мира.  </w:t>
      </w:r>
      <w:r w:rsidRPr="00D726B5">
        <w:rPr>
          <w:rFonts w:ascii="Times New Roman" w:hAnsi="Times New Roman" w:cs="Times New Roman"/>
          <w:sz w:val="28"/>
          <w:szCs w:val="28"/>
          <w:lang w:val="uk-UA"/>
        </w:rPr>
        <w:t>Харьков:</w:t>
      </w:r>
      <w:r>
        <w:rPr>
          <w:rFonts w:ascii="Times New Roman" w:hAnsi="Times New Roman" w:cs="Times New Roman"/>
          <w:sz w:val="28"/>
          <w:szCs w:val="28"/>
          <w:lang w:val="uk-UA"/>
        </w:rPr>
        <w:t xml:space="preserve"> ХНУ им. В.Н. Каразина, 2006. </w:t>
      </w:r>
      <w:r w:rsidRPr="00D726B5">
        <w:rPr>
          <w:rFonts w:ascii="Times New Roman" w:hAnsi="Times New Roman" w:cs="Times New Roman"/>
          <w:sz w:val="28"/>
          <w:szCs w:val="28"/>
          <w:lang w:val="uk-UA"/>
        </w:rPr>
        <w:t>328 с.</w:t>
      </w: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rPr>
          <w:rFonts w:ascii="Times New Roman" w:hAnsi="Times New Roman" w:cs="Times New Roman"/>
          <w:b/>
          <w:sz w:val="28"/>
          <w:szCs w:val="28"/>
          <w:lang w:val="uk-UA"/>
        </w:rPr>
      </w:pPr>
    </w:p>
    <w:p w:rsidR="00A853B9" w:rsidRDefault="00A853B9" w:rsidP="00A853B9">
      <w:pPr>
        <w:shd w:val="clear" w:color="auto" w:fill="FFFFFF" w:themeFill="background1"/>
        <w:spacing w:after="0" w:line="360" w:lineRule="auto"/>
        <w:jc w:val="center"/>
        <w:rPr>
          <w:rFonts w:ascii="Times New Roman" w:hAnsi="Times New Roman" w:cs="Times New Roman"/>
          <w:b/>
          <w:sz w:val="28"/>
          <w:szCs w:val="28"/>
          <w:lang w:val="uk-UA"/>
        </w:rPr>
      </w:pPr>
      <w:bookmarkStart w:id="4" w:name="_GoBack"/>
      <w:bookmarkEnd w:id="4"/>
      <w:r>
        <w:rPr>
          <w:rFonts w:ascii="Times New Roman" w:hAnsi="Times New Roman" w:cs="Times New Roman"/>
          <w:b/>
          <w:sz w:val="28"/>
          <w:szCs w:val="28"/>
          <w:lang w:val="uk-UA"/>
        </w:rPr>
        <w:t xml:space="preserve">ДОДАТКИ </w:t>
      </w:r>
    </w:p>
    <w:p w:rsidR="00A853B9" w:rsidRPr="00D726B5" w:rsidRDefault="00A853B9" w:rsidP="00A853B9">
      <w:pPr>
        <w:shd w:val="clear" w:color="auto" w:fill="FFFFFF" w:themeFill="background1"/>
        <w:spacing w:after="0" w:line="360" w:lineRule="auto"/>
        <w:jc w:val="right"/>
        <w:rPr>
          <w:rFonts w:ascii="Times New Roman" w:hAnsi="Times New Roman" w:cs="Times New Roman"/>
          <w:b/>
          <w:sz w:val="28"/>
          <w:szCs w:val="28"/>
          <w:lang w:val="uk-UA"/>
        </w:rPr>
      </w:pPr>
      <w:r w:rsidRPr="00D726B5">
        <w:rPr>
          <w:rFonts w:ascii="Times New Roman" w:hAnsi="Times New Roman" w:cs="Times New Roman"/>
          <w:b/>
          <w:sz w:val="28"/>
          <w:szCs w:val="28"/>
          <w:lang w:val="uk-UA"/>
        </w:rPr>
        <w:t>Додаток А</w:t>
      </w:r>
    </w:p>
    <w:p w:rsidR="00A853B9" w:rsidRPr="00D726B5" w:rsidRDefault="00A853B9" w:rsidP="00A853B9">
      <w:pPr>
        <w:spacing w:line="240" w:lineRule="auto"/>
        <w:jc w:val="center"/>
        <w:rPr>
          <w:rFonts w:ascii="Times New Roman" w:hAnsi="Times New Roman" w:cs="Times New Roman"/>
          <w:sz w:val="28"/>
          <w:szCs w:val="28"/>
          <w:lang w:val="uk-UA"/>
        </w:rPr>
      </w:pPr>
      <w:r w:rsidRPr="00D726B5">
        <w:rPr>
          <w:rFonts w:ascii="Times New Roman" w:hAnsi="Times New Roman" w:cs="Times New Roman"/>
          <w:sz w:val="28"/>
          <w:szCs w:val="28"/>
          <w:lang w:val="uk-UA"/>
        </w:rPr>
        <w:t>Переліки територій та об’єктів екологічної мережі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2"/>
        <w:gridCol w:w="3981"/>
        <w:gridCol w:w="5402"/>
      </w:tblGrid>
      <w:tr w:rsidR="00A853B9" w:rsidRPr="008760A6"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w:t>
            </w:r>
          </w:p>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з.</w:t>
            </w:r>
            <w:r w:rsidRPr="008760A6">
              <w:rPr>
                <w:rFonts w:ascii="Times New Roman" w:hAnsi="Times New Roman" w:cs="Times New Roman"/>
                <w:sz w:val="28"/>
                <w:szCs w:val="28"/>
                <w:lang w:val="uk-UA"/>
              </w:rPr>
              <w:lastRenderedPageBreak/>
              <w:t>п.</w:t>
            </w:r>
          </w:p>
        </w:tc>
        <w:tc>
          <w:tcPr>
            <w:tcW w:w="3981" w:type="dxa"/>
          </w:tcPr>
          <w:p w:rsidR="00A853B9" w:rsidRPr="00F23D1A" w:rsidRDefault="00A853B9" w:rsidP="00632E37">
            <w:pPr>
              <w:jc w:val="both"/>
              <w:rPr>
                <w:rFonts w:ascii="Times New Roman" w:hAnsi="Times New Roman" w:cs="Times New Roman"/>
                <w:sz w:val="28"/>
                <w:szCs w:val="28"/>
                <w:lang w:val="ru-RU"/>
              </w:rPr>
            </w:pPr>
            <w:r w:rsidRPr="008760A6">
              <w:rPr>
                <w:rFonts w:ascii="Times New Roman" w:hAnsi="Times New Roman" w:cs="Times New Roman"/>
                <w:sz w:val="28"/>
                <w:szCs w:val="28"/>
                <w:lang w:val="uk-UA"/>
              </w:rPr>
              <w:lastRenderedPageBreak/>
              <w:t xml:space="preserve">Статус </w:t>
            </w:r>
            <w:r w:rsidR="0044409D" w:rsidRPr="008760A6">
              <w:rPr>
                <w:rFonts w:ascii="Times New Roman" w:hAnsi="Times New Roman" w:cs="Times New Roman"/>
                <w:sz w:val="28"/>
                <w:szCs w:val="28"/>
                <w:lang w:val="uk-UA"/>
              </w:rPr>
              <w:t>об’єкту</w:t>
            </w:r>
          </w:p>
        </w:tc>
        <w:tc>
          <w:tcPr>
            <w:tcW w:w="540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 xml:space="preserve">Назва </w:t>
            </w:r>
            <w:r w:rsidR="0044409D" w:rsidRPr="008760A6">
              <w:rPr>
                <w:rFonts w:ascii="Times New Roman" w:hAnsi="Times New Roman" w:cs="Times New Roman"/>
                <w:sz w:val="28"/>
                <w:szCs w:val="28"/>
                <w:lang w:val="uk-UA"/>
              </w:rPr>
              <w:t>об’єкту</w:t>
            </w:r>
          </w:p>
        </w:tc>
      </w:tr>
      <w:tr w:rsidR="00A853B9" w:rsidRPr="008760A6"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lastRenderedPageBreak/>
              <w:t>1</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Гідрологічна пам'ятка природи загальнодержавного значення</w:t>
            </w:r>
          </w:p>
        </w:tc>
        <w:tc>
          <w:tcPr>
            <w:tcW w:w="540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Вадень</w:t>
            </w:r>
          </w:p>
        </w:tc>
      </w:tr>
      <w:tr w:rsidR="00A853B9" w:rsidRPr="008760A6"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2</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 xml:space="preserve">Ботанічний заказник загальнодержавного значення </w:t>
            </w:r>
          </w:p>
        </w:tc>
        <w:tc>
          <w:tcPr>
            <w:tcW w:w="540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Путивський</w:t>
            </w:r>
          </w:p>
        </w:tc>
      </w:tr>
      <w:tr w:rsidR="00A853B9" w:rsidRPr="00E77900"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3</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Лісовий заказник місцевого значення</w:t>
            </w:r>
          </w:p>
        </w:tc>
        <w:tc>
          <w:tcPr>
            <w:tcW w:w="5402" w:type="dxa"/>
          </w:tcPr>
          <w:p w:rsidR="00A853B9" w:rsidRPr="008760A6" w:rsidRDefault="00A853B9" w:rsidP="00632E37">
            <w:pPr>
              <w:rPr>
                <w:rFonts w:ascii="Times New Roman" w:hAnsi="Times New Roman" w:cs="Times New Roman"/>
                <w:sz w:val="28"/>
                <w:szCs w:val="28"/>
                <w:lang w:val="uk-UA"/>
              </w:rPr>
            </w:pPr>
            <w:r w:rsidRPr="008760A6">
              <w:rPr>
                <w:rFonts w:ascii="Times New Roman" w:hAnsi="Times New Roman" w:cs="Times New Roman"/>
                <w:sz w:val="28"/>
                <w:szCs w:val="28"/>
                <w:lang w:val="uk-UA"/>
              </w:rPr>
              <w:t>Володимирівський,Грем'яцький,Краснохутірський, Лосківський, Узруївський</w:t>
            </w:r>
          </w:p>
        </w:tc>
      </w:tr>
      <w:tr w:rsidR="00A853B9" w:rsidRPr="00E77900"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4</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Ботанічний заказник місцевого значення</w:t>
            </w:r>
          </w:p>
        </w:tc>
        <w:tc>
          <w:tcPr>
            <w:tcW w:w="5402" w:type="dxa"/>
          </w:tcPr>
          <w:p w:rsidR="00A853B9" w:rsidRPr="008760A6" w:rsidRDefault="00A853B9" w:rsidP="00632E37">
            <w:pPr>
              <w:rPr>
                <w:rFonts w:ascii="Times New Roman" w:hAnsi="Times New Roman" w:cs="Times New Roman"/>
                <w:sz w:val="28"/>
                <w:szCs w:val="28"/>
                <w:lang w:val="uk-UA"/>
              </w:rPr>
            </w:pPr>
            <w:r w:rsidRPr="008760A6">
              <w:rPr>
                <w:rFonts w:ascii="Times New Roman" w:hAnsi="Times New Roman" w:cs="Times New Roman"/>
                <w:sz w:val="28"/>
                <w:szCs w:val="28"/>
                <w:lang w:val="uk-UA"/>
              </w:rPr>
              <w:t>Володимирівська дача, Зорове, Косий клин, Краснохутірська дача, Кузовець, Поруб, Узруївська дача</w:t>
            </w:r>
          </w:p>
        </w:tc>
      </w:tr>
      <w:tr w:rsidR="00A853B9" w:rsidRPr="008760A6"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5</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Іхтіологічний заказник місцевого значення</w:t>
            </w:r>
          </w:p>
        </w:tc>
        <w:tc>
          <w:tcPr>
            <w:tcW w:w="5402" w:type="dxa"/>
          </w:tcPr>
          <w:p w:rsidR="00A853B9" w:rsidRPr="008760A6" w:rsidRDefault="00A853B9" w:rsidP="00632E37">
            <w:pPr>
              <w:rPr>
                <w:rFonts w:ascii="Times New Roman" w:hAnsi="Times New Roman" w:cs="Times New Roman"/>
                <w:sz w:val="28"/>
                <w:szCs w:val="28"/>
                <w:lang w:val="uk-UA"/>
              </w:rPr>
            </w:pPr>
            <w:r w:rsidRPr="008760A6">
              <w:rPr>
                <w:rFonts w:ascii="Times New Roman" w:hAnsi="Times New Roman" w:cs="Times New Roman"/>
                <w:sz w:val="28"/>
                <w:szCs w:val="28"/>
                <w:lang w:val="uk-UA"/>
              </w:rPr>
              <w:t>Кам'яна града, Лісконоги</w:t>
            </w:r>
          </w:p>
          <w:p w:rsidR="00A853B9" w:rsidRPr="008760A6" w:rsidRDefault="00A853B9" w:rsidP="00632E37">
            <w:pPr>
              <w:jc w:val="both"/>
              <w:rPr>
                <w:rFonts w:ascii="Times New Roman" w:hAnsi="Times New Roman" w:cs="Times New Roman"/>
                <w:sz w:val="28"/>
                <w:szCs w:val="28"/>
                <w:lang w:val="uk-UA"/>
              </w:rPr>
            </w:pPr>
          </w:p>
        </w:tc>
      </w:tr>
      <w:tr w:rsidR="00A853B9" w:rsidRPr="00E77900"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6</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Гідрологічний заказник місцевого значення</w:t>
            </w:r>
          </w:p>
        </w:tc>
        <w:tc>
          <w:tcPr>
            <w:tcW w:w="5402" w:type="dxa"/>
          </w:tcPr>
          <w:p w:rsidR="00A853B9" w:rsidRPr="008760A6" w:rsidRDefault="00A853B9" w:rsidP="00632E37">
            <w:pPr>
              <w:rPr>
                <w:rFonts w:ascii="Times New Roman" w:hAnsi="Times New Roman" w:cs="Times New Roman"/>
                <w:sz w:val="28"/>
                <w:szCs w:val="28"/>
                <w:lang w:val="uk-UA"/>
              </w:rPr>
            </w:pPr>
            <w:r w:rsidRPr="008760A6">
              <w:rPr>
                <w:rFonts w:ascii="Times New Roman" w:hAnsi="Times New Roman" w:cs="Times New Roman"/>
                <w:sz w:val="28"/>
                <w:szCs w:val="28"/>
                <w:lang w:val="uk-UA"/>
              </w:rPr>
              <w:t>Болото "Гнатівське-Лосківське, Болото "Смелявницьке,Буда-Вороб'ївський, Гало, Зяти, Криниця, Купели, Лагине,</w:t>
            </w:r>
          </w:p>
          <w:p w:rsidR="00A853B9" w:rsidRPr="008760A6" w:rsidRDefault="00A853B9" w:rsidP="00632E37">
            <w:pPr>
              <w:rPr>
                <w:rFonts w:ascii="Times New Roman" w:hAnsi="Times New Roman" w:cs="Times New Roman"/>
                <w:i/>
                <w:iCs/>
                <w:sz w:val="28"/>
                <w:szCs w:val="28"/>
                <w:lang w:val="uk-UA"/>
              </w:rPr>
            </w:pPr>
            <w:r w:rsidRPr="008760A6">
              <w:rPr>
                <w:rFonts w:ascii="Times New Roman" w:hAnsi="Times New Roman" w:cs="Times New Roman"/>
                <w:sz w:val="28"/>
                <w:szCs w:val="28"/>
                <w:lang w:val="uk-UA"/>
              </w:rPr>
              <w:t>Ларинівський, Лизунівка, Лизунівський, Рогозинське, Михальчино-Слобідський, Рванецьке, Роменське, Сінове, Студинський, Торфовище, Урочище "Броди", Фаївський</w:t>
            </w:r>
          </w:p>
        </w:tc>
      </w:tr>
      <w:tr w:rsidR="00A853B9" w:rsidRPr="008760A6"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7</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Ботанічна пам'ятка природи місцевого значення</w:t>
            </w:r>
          </w:p>
        </w:tc>
        <w:tc>
          <w:tcPr>
            <w:tcW w:w="5402" w:type="dxa"/>
          </w:tcPr>
          <w:p w:rsidR="00A853B9" w:rsidRPr="008760A6" w:rsidRDefault="00A853B9" w:rsidP="00632E37">
            <w:pPr>
              <w:rPr>
                <w:rFonts w:ascii="Times New Roman" w:hAnsi="Times New Roman" w:cs="Times New Roman"/>
                <w:i/>
                <w:iCs/>
                <w:sz w:val="28"/>
                <w:szCs w:val="28"/>
                <w:lang w:val="uk-UA"/>
              </w:rPr>
            </w:pPr>
            <w:r w:rsidRPr="008760A6">
              <w:rPr>
                <w:rFonts w:ascii="Times New Roman" w:hAnsi="Times New Roman" w:cs="Times New Roman"/>
                <w:sz w:val="28"/>
                <w:szCs w:val="28"/>
                <w:lang w:val="uk-UA"/>
              </w:rPr>
              <w:t>Узруївський ліс</w:t>
            </w:r>
            <w:r w:rsidRPr="008760A6">
              <w:rPr>
                <w:rFonts w:ascii="Times New Roman" w:hAnsi="Times New Roman" w:cs="Times New Roman"/>
                <w:i/>
                <w:iCs/>
                <w:sz w:val="28"/>
                <w:szCs w:val="28"/>
                <w:lang w:val="uk-UA"/>
              </w:rPr>
              <w:t xml:space="preserve">, </w:t>
            </w:r>
            <w:r w:rsidRPr="008760A6">
              <w:rPr>
                <w:rFonts w:ascii="Times New Roman" w:hAnsi="Times New Roman" w:cs="Times New Roman"/>
                <w:sz w:val="28"/>
                <w:szCs w:val="28"/>
                <w:lang w:val="uk-UA"/>
              </w:rPr>
              <w:t>Деснянська</w:t>
            </w:r>
          </w:p>
          <w:p w:rsidR="00A853B9" w:rsidRPr="008760A6" w:rsidRDefault="00A853B9" w:rsidP="00632E37">
            <w:pPr>
              <w:jc w:val="both"/>
              <w:rPr>
                <w:rFonts w:ascii="Times New Roman" w:hAnsi="Times New Roman" w:cs="Times New Roman"/>
                <w:sz w:val="28"/>
                <w:szCs w:val="28"/>
                <w:lang w:val="uk-UA"/>
              </w:rPr>
            </w:pPr>
          </w:p>
        </w:tc>
      </w:tr>
      <w:tr w:rsidR="00A853B9" w:rsidRPr="00E77900"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8</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Гідрологічна пам'ятка природи місцевого значення</w:t>
            </w:r>
          </w:p>
        </w:tc>
        <w:tc>
          <w:tcPr>
            <w:tcW w:w="5402" w:type="dxa"/>
          </w:tcPr>
          <w:p w:rsidR="00A853B9" w:rsidRPr="008760A6" w:rsidRDefault="00A853B9" w:rsidP="00632E37">
            <w:pPr>
              <w:rPr>
                <w:rFonts w:ascii="Times New Roman" w:hAnsi="Times New Roman" w:cs="Times New Roman"/>
                <w:sz w:val="28"/>
                <w:szCs w:val="28"/>
                <w:lang w:val="uk-UA"/>
              </w:rPr>
            </w:pPr>
            <w:r w:rsidRPr="008760A6">
              <w:rPr>
                <w:rFonts w:ascii="Times New Roman" w:hAnsi="Times New Roman" w:cs="Times New Roman"/>
                <w:sz w:val="28"/>
                <w:szCs w:val="28"/>
                <w:lang w:val="uk-UA"/>
              </w:rPr>
              <w:t xml:space="preserve">Урочище "Срібнянка", Джерело, </w:t>
            </w:r>
          </w:p>
          <w:p w:rsidR="00A853B9" w:rsidRPr="008760A6" w:rsidRDefault="00A853B9" w:rsidP="00632E37">
            <w:pPr>
              <w:rPr>
                <w:rFonts w:ascii="Times New Roman" w:hAnsi="Times New Roman" w:cs="Times New Roman"/>
                <w:sz w:val="28"/>
                <w:szCs w:val="28"/>
                <w:lang w:val="uk-UA"/>
              </w:rPr>
            </w:pPr>
            <w:r w:rsidRPr="008760A6">
              <w:rPr>
                <w:rFonts w:ascii="Times New Roman" w:hAnsi="Times New Roman" w:cs="Times New Roman"/>
                <w:sz w:val="28"/>
                <w:szCs w:val="28"/>
                <w:lang w:val="uk-UA"/>
              </w:rPr>
              <w:t>Ковпинський вихід, Ушівська криниця, Узруївські джерела, Стахорщинське джерело</w:t>
            </w:r>
          </w:p>
        </w:tc>
      </w:tr>
      <w:tr w:rsidR="00A853B9" w:rsidRPr="008760A6"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9</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Геологічна пам'ятка природи місцевого значення</w:t>
            </w:r>
          </w:p>
        </w:tc>
        <w:tc>
          <w:tcPr>
            <w:tcW w:w="5402" w:type="dxa"/>
          </w:tcPr>
          <w:p w:rsidR="00A853B9" w:rsidRPr="008760A6" w:rsidRDefault="00A853B9" w:rsidP="00632E37">
            <w:pPr>
              <w:rPr>
                <w:rFonts w:ascii="Times New Roman" w:hAnsi="Times New Roman" w:cs="Times New Roman"/>
                <w:sz w:val="28"/>
                <w:szCs w:val="28"/>
                <w:lang w:val="uk-UA"/>
              </w:rPr>
            </w:pPr>
            <w:r w:rsidRPr="008760A6">
              <w:rPr>
                <w:rFonts w:ascii="Times New Roman" w:hAnsi="Times New Roman" w:cs="Times New Roman"/>
                <w:sz w:val="28"/>
                <w:szCs w:val="28"/>
                <w:lang w:val="uk-UA"/>
              </w:rPr>
              <w:t>Крейдяні поклади, Погон</w:t>
            </w:r>
          </w:p>
          <w:p w:rsidR="00A853B9" w:rsidRPr="008760A6" w:rsidRDefault="00A853B9" w:rsidP="00632E37">
            <w:pPr>
              <w:jc w:val="both"/>
              <w:rPr>
                <w:rFonts w:ascii="Times New Roman" w:hAnsi="Times New Roman" w:cs="Times New Roman"/>
                <w:sz w:val="28"/>
                <w:szCs w:val="28"/>
                <w:lang w:val="uk-UA"/>
              </w:rPr>
            </w:pPr>
          </w:p>
        </w:tc>
      </w:tr>
      <w:tr w:rsidR="00A853B9" w:rsidRPr="008760A6"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10</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Заповідне урочище місцевого значення</w:t>
            </w:r>
          </w:p>
        </w:tc>
        <w:tc>
          <w:tcPr>
            <w:tcW w:w="5402" w:type="dxa"/>
          </w:tcPr>
          <w:p w:rsidR="00A853B9" w:rsidRPr="008760A6" w:rsidRDefault="00A853B9" w:rsidP="00632E37">
            <w:pPr>
              <w:rPr>
                <w:rFonts w:ascii="Times New Roman" w:hAnsi="Times New Roman" w:cs="Times New Roman"/>
                <w:sz w:val="28"/>
                <w:szCs w:val="28"/>
                <w:lang w:val="uk-UA"/>
              </w:rPr>
            </w:pPr>
            <w:r w:rsidRPr="008760A6">
              <w:rPr>
                <w:rFonts w:ascii="Times New Roman" w:hAnsi="Times New Roman" w:cs="Times New Roman"/>
                <w:sz w:val="28"/>
                <w:szCs w:val="28"/>
                <w:lang w:val="uk-UA"/>
              </w:rPr>
              <w:t>Бирине, Красний Хутір</w:t>
            </w:r>
          </w:p>
          <w:p w:rsidR="00A853B9" w:rsidRPr="008760A6" w:rsidRDefault="00A853B9" w:rsidP="00632E37">
            <w:pPr>
              <w:jc w:val="both"/>
              <w:rPr>
                <w:rFonts w:ascii="Times New Roman" w:hAnsi="Times New Roman" w:cs="Times New Roman"/>
                <w:sz w:val="28"/>
                <w:szCs w:val="28"/>
                <w:lang w:val="uk-UA"/>
              </w:rPr>
            </w:pPr>
          </w:p>
        </w:tc>
      </w:tr>
      <w:tr w:rsidR="00A853B9" w:rsidRPr="008760A6" w:rsidTr="008760A6">
        <w:tc>
          <w:tcPr>
            <w:tcW w:w="522"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lastRenderedPageBreak/>
              <w:t>11</w:t>
            </w:r>
          </w:p>
        </w:tc>
        <w:tc>
          <w:tcPr>
            <w:tcW w:w="3981" w:type="dxa"/>
          </w:tcPr>
          <w:p w:rsidR="00A853B9" w:rsidRPr="008760A6" w:rsidRDefault="00A853B9" w:rsidP="00632E37">
            <w:pPr>
              <w:jc w:val="both"/>
              <w:rPr>
                <w:rFonts w:ascii="Times New Roman" w:hAnsi="Times New Roman" w:cs="Times New Roman"/>
                <w:sz w:val="28"/>
                <w:szCs w:val="28"/>
                <w:lang w:val="uk-UA"/>
              </w:rPr>
            </w:pPr>
            <w:r w:rsidRPr="008760A6">
              <w:rPr>
                <w:rFonts w:ascii="Times New Roman" w:hAnsi="Times New Roman" w:cs="Times New Roman"/>
                <w:sz w:val="28"/>
                <w:szCs w:val="28"/>
                <w:lang w:val="uk-UA"/>
              </w:rPr>
              <w:t>Парк-пам'ятка садово-паркового мистецтва місцевого значення</w:t>
            </w:r>
          </w:p>
        </w:tc>
        <w:tc>
          <w:tcPr>
            <w:tcW w:w="5402" w:type="dxa"/>
          </w:tcPr>
          <w:p w:rsidR="00A853B9" w:rsidRPr="008760A6" w:rsidRDefault="00A853B9" w:rsidP="00632E37">
            <w:pPr>
              <w:rPr>
                <w:rFonts w:ascii="Times New Roman" w:hAnsi="Times New Roman" w:cs="Times New Roman"/>
                <w:sz w:val="28"/>
                <w:szCs w:val="28"/>
                <w:lang w:val="uk-UA"/>
              </w:rPr>
            </w:pPr>
            <w:r w:rsidRPr="008760A6">
              <w:rPr>
                <w:rFonts w:ascii="Times New Roman" w:hAnsi="Times New Roman" w:cs="Times New Roman"/>
                <w:sz w:val="28"/>
                <w:szCs w:val="28"/>
                <w:lang w:val="uk-UA"/>
              </w:rPr>
              <w:t>Парк ім. Т.Г.Шевченка</w:t>
            </w:r>
          </w:p>
          <w:p w:rsidR="00A853B9" w:rsidRPr="008760A6" w:rsidRDefault="00A853B9" w:rsidP="00632E37">
            <w:pPr>
              <w:rPr>
                <w:rFonts w:ascii="Times New Roman" w:hAnsi="Times New Roman" w:cs="Times New Roman"/>
                <w:sz w:val="28"/>
                <w:szCs w:val="28"/>
                <w:lang w:val="uk-UA"/>
              </w:rPr>
            </w:pPr>
          </w:p>
          <w:p w:rsidR="00A853B9" w:rsidRPr="008760A6" w:rsidRDefault="00A853B9" w:rsidP="00632E37">
            <w:pPr>
              <w:jc w:val="both"/>
              <w:rPr>
                <w:rFonts w:ascii="Times New Roman" w:hAnsi="Times New Roman" w:cs="Times New Roman"/>
                <w:sz w:val="28"/>
                <w:szCs w:val="28"/>
                <w:lang w:val="uk-UA"/>
              </w:rPr>
            </w:pPr>
          </w:p>
        </w:tc>
      </w:tr>
    </w:tbl>
    <w:p w:rsidR="00A853B9" w:rsidRPr="00D726B5" w:rsidRDefault="00A853B9" w:rsidP="00A853B9">
      <w:pPr>
        <w:shd w:val="clear" w:color="auto" w:fill="FFFFFF" w:themeFill="background1"/>
        <w:spacing w:after="0" w:line="360" w:lineRule="auto"/>
        <w:rPr>
          <w:rFonts w:ascii="Times New Roman" w:hAnsi="Times New Roman" w:cs="Times New Roman"/>
          <w:b/>
          <w:sz w:val="28"/>
          <w:szCs w:val="28"/>
          <w:lang w:val="uk-UA"/>
        </w:rPr>
      </w:pPr>
    </w:p>
    <w:p w:rsidR="00A853B9" w:rsidRPr="00D726B5" w:rsidRDefault="00A853B9" w:rsidP="00A853B9">
      <w:pPr>
        <w:shd w:val="clear" w:color="auto" w:fill="FFFFFF" w:themeFill="background1"/>
        <w:tabs>
          <w:tab w:val="left" w:pos="3750"/>
          <w:tab w:val="right" w:pos="9689"/>
        </w:tabs>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ab/>
      </w:r>
      <w:r w:rsidRPr="00D726B5">
        <w:rPr>
          <w:rFonts w:ascii="Times New Roman" w:hAnsi="Times New Roman" w:cs="Times New Roman"/>
          <w:b/>
          <w:sz w:val="28"/>
          <w:szCs w:val="28"/>
          <w:lang w:val="uk-UA"/>
        </w:rPr>
        <w:t>Додаток  Б</w:t>
      </w:r>
    </w:p>
    <w:p w:rsidR="00A853B9" w:rsidRPr="00D726B5" w:rsidRDefault="00A853B9" w:rsidP="00A853B9">
      <w:pPr>
        <w:shd w:val="clear" w:color="auto" w:fill="FFFFFF" w:themeFill="background1"/>
        <w:spacing w:after="0" w:line="360" w:lineRule="auto"/>
        <w:jc w:val="center"/>
        <w:rPr>
          <w:rFonts w:ascii="Times New Roman" w:hAnsi="Times New Roman" w:cs="Times New Roman"/>
          <w:sz w:val="28"/>
          <w:szCs w:val="28"/>
          <w:lang w:val="uk-UA"/>
        </w:rPr>
      </w:pPr>
      <w:r w:rsidRPr="00D726B5">
        <w:rPr>
          <w:rFonts w:ascii="Times New Roman" w:hAnsi="Times New Roman" w:cs="Times New Roman"/>
          <w:sz w:val="28"/>
          <w:szCs w:val="28"/>
          <w:lang w:val="uk-UA"/>
        </w:rPr>
        <w:t>ПАСПОРТ</w:t>
      </w:r>
    </w:p>
    <w:p w:rsidR="00A853B9" w:rsidRPr="00147040" w:rsidRDefault="00A853B9" w:rsidP="00A853B9">
      <w:pPr>
        <w:shd w:val="clear" w:color="auto" w:fill="FFFFFF" w:themeFill="background1"/>
        <w:spacing w:after="0" w:line="360" w:lineRule="auto"/>
        <w:jc w:val="center"/>
        <w:rPr>
          <w:rFonts w:ascii="Times New Roman" w:hAnsi="Times New Roman" w:cs="Times New Roman"/>
          <w:sz w:val="28"/>
          <w:szCs w:val="28"/>
          <w:lang w:val="uk-UA"/>
        </w:rPr>
      </w:pPr>
      <w:r w:rsidRPr="00147040">
        <w:rPr>
          <w:rFonts w:ascii="Times New Roman" w:hAnsi="Times New Roman" w:cs="Times New Roman"/>
          <w:sz w:val="28"/>
          <w:szCs w:val="28"/>
          <w:lang w:val="uk-UA"/>
        </w:rPr>
        <w:t xml:space="preserve">районної цільової Програми розвитку туризму </w:t>
      </w:r>
    </w:p>
    <w:p w:rsidR="00A853B9" w:rsidRPr="00147040" w:rsidRDefault="00A853B9" w:rsidP="00A853B9">
      <w:pPr>
        <w:shd w:val="clear" w:color="auto" w:fill="FFFFFF" w:themeFill="background1"/>
        <w:spacing w:after="0" w:line="360" w:lineRule="auto"/>
        <w:jc w:val="center"/>
        <w:rPr>
          <w:rFonts w:ascii="Times New Roman" w:hAnsi="Times New Roman" w:cs="Times New Roman"/>
          <w:sz w:val="28"/>
          <w:szCs w:val="28"/>
          <w:lang w:val="uk-UA"/>
        </w:rPr>
      </w:pPr>
      <w:r w:rsidRPr="00147040">
        <w:rPr>
          <w:rFonts w:ascii="Times New Roman" w:hAnsi="Times New Roman" w:cs="Times New Roman"/>
          <w:sz w:val="28"/>
          <w:szCs w:val="28"/>
          <w:lang w:val="uk-UA"/>
        </w:rPr>
        <w:t>у Новгород-Сіверському районі на 2018-2020 роки</w:t>
      </w:r>
    </w:p>
    <w:tbl>
      <w:tblPr>
        <w:tblW w:w="10026"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66"/>
        <w:gridCol w:w="3146"/>
        <w:gridCol w:w="5914"/>
      </w:tblGrid>
      <w:tr w:rsidR="00A853B9" w:rsidRPr="00E77900" w:rsidTr="00632E37">
        <w:tc>
          <w:tcPr>
            <w:tcW w:w="966" w:type="dxa"/>
            <w:tcBorders>
              <w:top w:val="single" w:sz="4" w:space="0" w:color="auto"/>
              <w:left w:val="single" w:sz="4" w:space="0" w:color="auto"/>
              <w:bottom w:val="single" w:sz="4" w:space="0" w:color="auto"/>
              <w:right w:val="single" w:sz="4" w:space="0" w:color="auto"/>
            </w:tcBorders>
            <w:vAlign w:val="center"/>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1.</w:t>
            </w:r>
          </w:p>
        </w:tc>
        <w:tc>
          <w:tcPr>
            <w:tcW w:w="3146" w:type="dxa"/>
            <w:tcBorders>
              <w:top w:val="single" w:sz="4" w:space="0" w:color="auto"/>
              <w:left w:val="single" w:sz="4" w:space="0" w:color="auto"/>
              <w:bottom w:val="single" w:sz="4" w:space="0" w:color="auto"/>
              <w:right w:val="single" w:sz="4" w:space="0" w:color="auto"/>
            </w:tcBorders>
            <w:vAlign w:val="center"/>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Назва Програми</w:t>
            </w:r>
          </w:p>
        </w:tc>
        <w:tc>
          <w:tcPr>
            <w:tcW w:w="5914" w:type="dxa"/>
            <w:tcBorders>
              <w:top w:val="single" w:sz="4" w:space="0" w:color="auto"/>
              <w:left w:val="single" w:sz="4" w:space="0" w:color="auto"/>
              <w:bottom w:val="single" w:sz="4" w:space="0" w:color="auto"/>
              <w:right w:val="single" w:sz="4" w:space="0" w:color="auto"/>
            </w:tcBorders>
            <w:vAlign w:val="center"/>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 xml:space="preserve">Районна цільова Програма розвитку туризму у Новгород-Сіверському районі на 2018-2020 роки </w:t>
            </w:r>
          </w:p>
        </w:tc>
      </w:tr>
      <w:tr w:rsidR="00A853B9" w:rsidRPr="00E77900" w:rsidTr="00632E37">
        <w:tc>
          <w:tcPr>
            <w:tcW w:w="96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2.</w:t>
            </w:r>
          </w:p>
        </w:tc>
        <w:tc>
          <w:tcPr>
            <w:tcW w:w="314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Ініціатор розроблення Програми</w:t>
            </w:r>
          </w:p>
        </w:tc>
        <w:tc>
          <w:tcPr>
            <w:tcW w:w="5914"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Новгород-Сіверська районна  державна адміністрація Чернігівської області</w:t>
            </w:r>
          </w:p>
        </w:tc>
      </w:tr>
      <w:tr w:rsidR="00A853B9" w:rsidRPr="00E77900" w:rsidTr="00632E37">
        <w:tc>
          <w:tcPr>
            <w:tcW w:w="96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3.</w:t>
            </w:r>
          </w:p>
        </w:tc>
        <w:tc>
          <w:tcPr>
            <w:tcW w:w="314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Дата, номер і назва розпорядчого документа органу виконавчої влади про розроблення Програми</w:t>
            </w:r>
          </w:p>
        </w:tc>
        <w:tc>
          <w:tcPr>
            <w:tcW w:w="5914"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pStyle w:val="ParagraphStyle1ZAGTEXT"/>
              <w:shd w:val="clear" w:color="auto" w:fill="FFFFFF" w:themeFill="background1"/>
              <w:spacing w:before="0" w:after="0" w:line="360" w:lineRule="auto"/>
              <w:ind w:firstLine="0"/>
              <w:jc w:val="both"/>
              <w:rPr>
                <w:rFonts w:ascii="Times New Roman" w:hAnsi="Times New Roman" w:cs="Times New Roman"/>
                <w:b w:val="0"/>
                <w:bCs w:val="0"/>
                <w:color w:val="auto"/>
                <w:w w:val="100"/>
                <w:sz w:val="28"/>
                <w:szCs w:val="28"/>
              </w:rPr>
            </w:pPr>
            <w:r w:rsidRPr="00147040">
              <w:rPr>
                <w:rFonts w:ascii="Times New Roman" w:hAnsi="Times New Roman" w:cs="Times New Roman"/>
                <w:b w:val="0"/>
                <w:color w:val="auto"/>
                <w:sz w:val="28"/>
                <w:szCs w:val="28"/>
              </w:rPr>
              <w:t>Закони України «Про туризм», «Про місцеве самоврядування в Україні» (пункт 16 частини 1 статті 43),</w:t>
            </w:r>
            <w:r w:rsidRPr="00147040">
              <w:rPr>
                <w:rFonts w:ascii="Times New Roman" w:hAnsi="Times New Roman" w:cs="Times New Roman"/>
                <w:b w:val="0"/>
                <w:bCs w:val="0"/>
                <w:color w:val="auto"/>
                <w:w w:val="100"/>
                <w:sz w:val="28"/>
                <w:szCs w:val="28"/>
              </w:rPr>
              <w:t xml:space="preserve"> Стратегія розвитку туризму і курортів на період до 2026 року, затверджена розпорядженням Кабінету Міністрів України від 16 березня 2017 року  №168, </w:t>
            </w:r>
            <w:r w:rsidRPr="00147040">
              <w:rPr>
                <w:rFonts w:ascii="Times New Roman" w:hAnsi="Times New Roman" w:cs="Times New Roman"/>
                <w:b w:val="0"/>
                <w:color w:val="auto"/>
                <w:sz w:val="28"/>
                <w:szCs w:val="28"/>
              </w:rPr>
              <w:t xml:space="preserve">рішення Чернігівської обласної ради від 21 грудня 2012 року «Про затвердження обласної цільової Програми розвитку туризму в Чернігівській області на 2013-2020 роки» </w:t>
            </w:r>
          </w:p>
        </w:tc>
      </w:tr>
      <w:tr w:rsidR="00A853B9" w:rsidRPr="00E77900" w:rsidTr="00632E37">
        <w:tc>
          <w:tcPr>
            <w:tcW w:w="96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4.</w:t>
            </w:r>
          </w:p>
        </w:tc>
        <w:tc>
          <w:tcPr>
            <w:tcW w:w="314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 xml:space="preserve">Розробник </w:t>
            </w:r>
          </w:p>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Програми</w:t>
            </w:r>
          </w:p>
        </w:tc>
        <w:tc>
          <w:tcPr>
            <w:tcW w:w="5914"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Відділ культури Новгород-Сіверської районної державної адміністрації Чернігівської області</w:t>
            </w:r>
          </w:p>
        </w:tc>
      </w:tr>
      <w:tr w:rsidR="00A853B9" w:rsidRPr="00E77900" w:rsidTr="00632E37">
        <w:tc>
          <w:tcPr>
            <w:tcW w:w="96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5.</w:t>
            </w:r>
          </w:p>
        </w:tc>
        <w:tc>
          <w:tcPr>
            <w:tcW w:w="314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Відповідальний виконавець Програми</w:t>
            </w:r>
          </w:p>
        </w:tc>
        <w:tc>
          <w:tcPr>
            <w:tcW w:w="5914"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Відділ культури Новгород-Сіверської районної державної адміністрації Чернігівської області</w:t>
            </w:r>
          </w:p>
        </w:tc>
      </w:tr>
      <w:tr w:rsidR="00A853B9" w:rsidRPr="00E77900" w:rsidTr="00632E37">
        <w:tc>
          <w:tcPr>
            <w:tcW w:w="96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lastRenderedPageBreak/>
              <w:t>6.</w:t>
            </w:r>
          </w:p>
        </w:tc>
        <w:tc>
          <w:tcPr>
            <w:tcW w:w="314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Учасники Програми</w:t>
            </w:r>
          </w:p>
        </w:tc>
        <w:tc>
          <w:tcPr>
            <w:tcW w:w="5914"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Управління агропромислового розвитку, відділи: культури; економіки, торгівлі та інфраструктури, відділ містобудування, архітектури, житлово-комунального господарства та  будівництва; освіти Новгород-Сіверської районної державної адміністрації Чернігівської області, сектор інформаційної діяльності та комунікацій з громадськістю апарату Новгород-Сіверської районної державної адміністрації Чернігівської області, виконавчі комітети сільських рад.</w:t>
            </w:r>
          </w:p>
        </w:tc>
      </w:tr>
      <w:tr w:rsidR="00A853B9" w:rsidRPr="00147040" w:rsidTr="00632E37">
        <w:tc>
          <w:tcPr>
            <w:tcW w:w="96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7.</w:t>
            </w:r>
          </w:p>
        </w:tc>
        <w:tc>
          <w:tcPr>
            <w:tcW w:w="314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 xml:space="preserve">Термін реалізації </w:t>
            </w:r>
          </w:p>
        </w:tc>
        <w:tc>
          <w:tcPr>
            <w:tcW w:w="5914"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2018-2020 роки</w:t>
            </w:r>
          </w:p>
        </w:tc>
      </w:tr>
      <w:tr w:rsidR="00A853B9" w:rsidRPr="00147040" w:rsidTr="00632E37">
        <w:trPr>
          <w:trHeight w:val="651"/>
        </w:trPr>
        <w:tc>
          <w:tcPr>
            <w:tcW w:w="96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7.1.</w:t>
            </w:r>
          </w:p>
        </w:tc>
        <w:tc>
          <w:tcPr>
            <w:tcW w:w="314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Етапи виконання програми</w:t>
            </w:r>
          </w:p>
        </w:tc>
        <w:tc>
          <w:tcPr>
            <w:tcW w:w="5914"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І етап  2018-2019</w:t>
            </w:r>
          </w:p>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ІІ етап 2019-2020</w:t>
            </w:r>
          </w:p>
        </w:tc>
      </w:tr>
      <w:tr w:rsidR="00A853B9" w:rsidRPr="00E77900" w:rsidTr="00632E37">
        <w:tc>
          <w:tcPr>
            <w:tcW w:w="96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8.</w:t>
            </w:r>
          </w:p>
        </w:tc>
        <w:tc>
          <w:tcPr>
            <w:tcW w:w="314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Перелік місцевих бюджетів, які беруть участь у виконанні Програми</w:t>
            </w:r>
          </w:p>
        </w:tc>
        <w:tc>
          <w:tcPr>
            <w:tcW w:w="5914"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районний бюджет, сільські бюджети, позабюджетні кошти, не заборонені законодавством</w:t>
            </w:r>
          </w:p>
        </w:tc>
      </w:tr>
      <w:tr w:rsidR="00A853B9" w:rsidRPr="00E77900" w:rsidTr="00632E37">
        <w:tc>
          <w:tcPr>
            <w:tcW w:w="96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9.</w:t>
            </w:r>
          </w:p>
        </w:tc>
        <w:tc>
          <w:tcPr>
            <w:tcW w:w="3146"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 xml:space="preserve">Загальний обсяг фінансових ресурсів, необхідних для реалізації </w:t>
            </w:r>
          </w:p>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Програми</w:t>
            </w:r>
          </w:p>
        </w:tc>
        <w:tc>
          <w:tcPr>
            <w:tcW w:w="5914" w:type="dxa"/>
            <w:tcBorders>
              <w:top w:val="single" w:sz="4" w:space="0" w:color="auto"/>
              <w:left w:val="single" w:sz="4" w:space="0" w:color="auto"/>
              <w:bottom w:val="single" w:sz="4" w:space="0" w:color="auto"/>
              <w:right w:val="single" w:sz="4" w:space="0" w:color="auto"/>
            </w:tcBorders>
          </w:tcPr>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Всього витрат на виконання Програми –  630 тис. грн</w:t>
            </w:r>
          </w:p>
          <w:p w:rsidR="00A853B9" w:rsidRPr="00147040" w:rsidRDefault="00A853B9" w:rsidP="00632E37">
            <w:pPr>
              <w:widowControl w:val="0"/>
              <w:shd w:val="clear" w:color="auto" w:fill="FFFFFF" w:themeFill="background1"/>
              <w:adjustRightInd w:val="0"/>
              <w:spacing w:after="0" w:line="360" w:lineRule="auto"/>
              <w:jc w:val="both"/>
              <w:rPr>
                <w:rFonts w:ascii="Times New Roman" w:hAnsi="Times New Roman" w:cs="Times New Roman"/>
                <w:bCs/>
                <w:sz w:val="28"/>
                <w:szCs w:val="28"/>
                <w:lang w:val="uk-UA"/>
              </w:rPr>
            </w:pPr>
            <w:r w:rsidRPr="00147040">
              <w:rPr>
                <w:rFonts w:ascii="Times New Roman" w:hAnsi="Times New Roman" w:cs="Times New Roman"/>
                <w:bCs/>
                <w:sz w:val="28"/>
                <w:szCs w:val="28"/>
                <w:lang w:val="uk-UA"/>
              </w:rPr>
              <w:t>У тому числі:</w:t>
            </w:r>
          </w:p>
          <w:p w:rsidR="00A853B9" w:rsidRPr="00147040" w:rsidRDefault="00A853B9" w:rsidP="00632E37">
            <w:pPr>
              <w:widowControl w:val="0"/>
              <w:shd w:val="clear" w:color="auto" w:fill="FFFFFF" w:themeFill="background1"/>
              <w:tabs>
                <w:tab w:val="num" w:pos="900"/>
              </w:tabs>
              <w:adjustRightInd w:val="0"/>
              <w:spacing w:after="0" w:line="360" w:lineRule="auto"/>
              <w:jc w:val="both"/>
              <w:rPr>
                <w:rFonts w:ascii="Times New Roman" w:hAnsi="Times New Roman" w:cs="Times New Roman"/>
                <w:iCs/>
                <w:sz w:val="28"/>
                <w:szCs w:val="28"/>
                <w:lang w:val="uk-UA"/>
              </w:rPr>
            </w:pPr>
            <w:r w:rsidRPr="00147040">
              <w:rPr>
                <w:rFonts w:ascii="Times New Roman" w:hAnsi="Times New Roman" w:cs="Times New Roman"/>
                <w:bCs/>
                <w:sz w:val="28"/>
                <w:szCs w:val="28"/>
                <w:lang w:val="uk-UA"/>
              </w:rPr>
              <w:t xml:space="preserve">кошти районного бюджету –  236 </w:t>
            </w:r>
            <w:r w:rsidRPr="00147040">
              <w:rPr>
                <w:rFonts w:ascii="Times New Roman" w:hAnsi="Times New Roman" w:cs="Times New Roman"/>
                <w:iCs/>
                <w:sz w:val="28"/>
                <w:szCs w:val="28"/>
                <w:lang w:val="uk-UA"/>
              </w:rPr>
              <w:t>тис. грн;</w:t>
            </w:r>
          </w:p>
          <w:p w:rsidR="00A853B9" w:rsidRPr="00147040" w:rsidRDefault="00A853B9" w:rsidP="00632E37">
            <w:pPr>
              <w:widowControl w:val="0"/>
              <w:shd w:val="clear" w:color="auto" w:fill="FFFFFF" w:themeFill="background1"/>
              <w:tabs>
                <w:tab w:val="num" w:pos="900"/>
              </w:tabs>
              <w:adjustRightInd w:val="0"/>
              <w:spacing w:after="0" w:line="360" w:lineRule="auto"/>
              <w:jc w:val="both"/>
              <w:rPr>
                <w:rFonts w:ascii="Times New Roman" w:hAnsi="Times New Roman" w:cs="Times New Roman"/>
                <w:bCs/>
                <w:sz w:val="28"/>
                <w:szCs w:val="28"/>
                <w:lang w:val="uk-UA"/>
              </w:rPr>
            </w:pPr>
            <w:r w:rsidRPr="00147040">
              <w:rPr>
                <w:rFonts w:ascii="Times New Roman" w:hAnsi="Times New Roman" w:cs="Times New Roman"/>
                <w:bCs/>
                <w:sz w:val="28"/>
                <w:szCs w:val="28"/>
                <w:lang w:val="uk-UA"/>
              </w:rPr>
              <w:t>кошти сільських бюджетів –   174 тис. грн;</w:t>
            </w:r>
          </w:p>
          <w:p w:rsidR="00A853B9" w:rsidRPr="00147040" w:rsidRDefault="00A853B9" w:rsidP="00632E37">
            <w:pPr>
              <w:shd w:val="clear" w:color="auto" w:fill="FFFFFF" w:themeFill="background1"/>
              <w:spacing w:after="0" w:line="360" w:lineRule="auto"/>
              <w:jc w:val="both"/>
              <w:rPr>
                <w:rFonts w:ascii="Times New Roman" w:hAnsi="Times New Roman" w:cs="Times New Roman"/>
                <w:sz w:val="28"/>
                <w:szCs w:val="28"/>
                <w:lang w:val="uk-UA"/>
              </w:rPr>
            </w:pPr>
            <w:r w:rsidRPr="00147040">
              <w:rPr>
                <w:rFonts w:ascii="Times New Roman" w:hAnsi="Times New Roman" w:cs="Times New Roman"/>
                <w:sz w:val="28"/>
                <w:szCs w:val="28"/>
                <w:lang w:val="uk-UA"/>
              </w:rPr>
              <w:t>позабюджетні кошти, не заборонені законодавством – 220 тис.грн</w:t>
            </w:r>
          </w:p>
        </w:tc>
      </w:tr>
    </w:tbl>
    <w:p w:rsidR="00A853B9" w:rsidRPr="00147040" w:rsidRDefault="00A853B9" w:rsidP="00A853B9">
      <w:pPr>
        <w:shd w:val="clear" w:color="auto" w:fill="FFFFFF" w:themeFill="background1"/>
        <w:spacing w:after="0" w:line="360" w:lineRule="auto"/>
        <w:ind w:firstLine="709"/>
        <w:jc w:val="both"/>
        <w:rPr>
          <w:rFonts w:ascii="Times New Roman" w:hAnsi="Times New Roman" w:cs="Times New Roman"/>
          <w:bCs/>
          <w:sz w:val="28"/>
          <w:szCs w:val="28"/>
          <w:lang w:val="uk-UA"/>
        </w:rPr>
      </w:pPr>
    </w:p>
    <w:p w:rsidR="00AD5894" w:rsidRPr="00A853B9" w:rsidRDefault="00AD5894">
      <w:pPr>
        <w:rPr>
          <w:lang w:val="uk-UA"/>
        </w:rPr>
      </w:pPr>
    </w:p>
    <w:sectPr w:rsidR="00AD5894" w:rsidRPr="00A853B9" w:rsidSect="00632E37">
      <w:headerReference w:type="default" r:id="rId32"/>
      <w:pgSz w:w="12240" w:h="15840" w:code="1"/>
      <w:pgMar w:top="1134" w:right="850"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316B" w:rsidRDefault="00FD316B">
      <w:pPr>
        <w:spacing w:after="0" w:line="240" w:lineRule="auto"/>
      </w:pPr>
      <w:r>
        <w:separator/>
      </w:r>
    </w:p>
  </w:endnote>
  <w:endnote w:type="continuationSeparator" w:id="1">
    <w:p w:rsidR="00FD316B" w:rsidRDefault="00FD31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PragmaticaC">
    <w:altName w:val="Times New Roman"/>
    <w:charset w:val="00"/>
    <w:family w:val="auto"/>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316B" w:rsidRDefault="00FD316B">
      <w:pPr>
        <w:spacing w:after="0" w:line="240" w:lineRule="auto"/>
      </w:pPr>
      <w:r>
        <w:separator/>
      </w:r>
    </w:p>
  </w:footnote>
  <w:footnote w:type="continuationSeparator" w:id="1">
    <w:p w:rsidR="00FD316B" w:rsidRDefault="00FD316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6960485"/>
      <w:docPartObj>
        <w:docPartGallery w:val="Page Numbers (Top of Page)"/>
        <w:docPartUnique/>
      </w:docPartObj>
    </w:sdtPr>
    <w:sdtContent>
      <w:p w:rsidR="000738AC" w:rsidRDefault="00E87D50">
        <w:pPr>
          <w:pStyle w:val="a4"/>
          <w:jc w:val="right"/>
        </w:pPr>
        <w:r w:rsidRPr="00E87D50">
          <w:fldChar w:fldCharType="begin"/>
        </w:r>
        <w:r w:rsidR="000738AC">
          <w:instrText>PAGE   \* MERGEFORMAT</w:instrText>
        </w:r>
        <w:r w:rsidRPr="00E87D50">
          <w:fldChar w:fldCharType="separate"/>
        </w:r>
        <w:r w:rsidR="00E77900" w:rsidRPr="00E77900">
          <w:rPr>
            <w:noProof/>
            <w:lang w:val="ru-RU"/>
          </w:rPr>
          <w:t>2</w:t>
        </w:r>
        <w:r>
          <w:rPr>
            <w:noProof/>
            <w:lang w:val="ru-RU"/>
          </w:rPr>
          <w:fldChar w:fldCharType="end"/>
        </w:r>
      </w:p>
    </w:sdtContent>
  </w:sdt>
  <w:p w:rsidR="000738AC" w:rsidRDefault="000738AC">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C5222F"/>
    <w:multiLevelType w:val="hybridMultilevel"/>
    <w:tmpl w:val="57C21FA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10037539"/>
    <w:multiLevelType w:val="hybridMultilevel"/>
    <w:tmpl w:val="AD2E3B1E"/>
    <w:lvl w:ilvl="0" w:tplc="6694A8DC">
      <w:start w:val="2014"/>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58B3A58"/>
    <w:multiLevelType w:val="hybridMultilevel"/>
    <w:tmpl w:val="EB302262"/>
    <w:lvl w:ilvl="0" w:tplc="578044CE">
      <w:start w:val="1"/>
      <w:numFmt w:val="bullet"/>
      <w:lvlText w:val="-"/>
      <w:lvlJc w:val="left"/>
      <w:pPr>
        <w:ind w:left="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23061416">
      <w:start w:val="1"/>
      <w:numFmt w:val="bullet"/>
      <w:lvlText w:val="o"/>
      <w:lvlJc w:val="left"/>
      <w:pPr>
        <w:ind w:left="15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0F34AA9C">
      <w:start w:val="1"/>
      <w:numFmt w:val="bullet"/>
      <w:lvlText w:val="▪"/>
      <w:lvlJc w:val="left"/>
      <w:pPr>
        <w:ind w:left="22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CD606C9E">
      <w:start w:val="1"/>
      <w:numFmt w:val="bullet"/>
      <w:lvlText w:val="•"/>
      <w:lvlJc w:val="left"/>
      <w:pPr>
        <w:ind w:left="29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603AF024">
      <w:start w:val="1"/>
      <w:numFmt w:val="bullet"/>
      <w:lvlText w:val="o"/>
      <w:lvlJc w:val="left"/>
      <w:pPr>
        <w:ind w:left="370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3072D5A0">
      <w:start w:val="1"/>
      <w:numFmt w:val="bullet"/>
      <w:lvlText w:val="▪"/>
      <w:lvlJc w:val="left"/>
      <w:pPr>
        <w:ind w:left="442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D8248594">
      <w:start w:val="1"/>
      <w:numFmt w:val="bullet"/>
      <w:lvlText w:val="•"/>
      <w:lvlJc w:val="left"/>
      <w:pPr>
        <w:ind w:left="51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DF6E20F0">
      <w:start w:val="1"/>
      <w:numFmt w:val="bullet"/>
      <w:lvlText w:val="o"/>
      <w:lvlJc w:val="left"/>
      <w:pPr>
        <w:ind w:left="58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1736F7E4">
      <w:start w:val="1"/>
      <w:numFmt w:val="bullet"/>
      <w:lvlText w:val="▪"/>
      <w:lvlJc w:val="left"/>
      <w:pPr>
        <w:ind w:left="65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3">
    <w:nsid w:val="18C736A2"/>
    <w:multiLevelType w:val="hybridMultilevel"/>
    <w:tmpl w:val="327AECDC"/>
    <w:lvl w:ilvl="0" w:tplc="0409000F">
      <w:start w:val="1"/>
      <w:numFmt w:val="decimal"/>
      <w:lvlText w:val="%1."/>
      <w:lvlJc w:val="left"/>
      <w:pPr>
        <w:ind w:left="720" w:hanging="360"/>
      </w:pPr>
    </w:lvl>
    <w:lvl w:ilvl="1" w:tplc="6694A8DC">
      <w:start w:val="2014"/>
      <w:numFmt w:val="bullet"/>
      <w:lvlText w:val="–"/>
      <w:lvlJc w:val="left"/>
      <w:pPr>
        <w:ind w:left="1440" w:hanging="360"/>
      </w:pPr>
      <w:rPr>
        <w:rFonts w:ascii="Times New Roman" w:eastAsia="Times New Roman"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161B93"/>
    <w:multiLevelType w:val="hybridMultilevel"/>
    <w:tmpl w:val="2FBA5D44"/>
    <w:lvl w:ilvl="0" w:tplc="7130B2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CD00DE0"/>
    <w:multiLevelType w:val="hybridMultilevel"/>
    <w:tmpl w:val="80D83FD0"/>
    <w:lvl w:ilvl="0" w:tplc="C7127D0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abstractNum w:abstractNumId="6">
    <w:nsid w:val="1DB84870"/>
    <w:multiLevelType w:val="hybridMultilevel"/>
    <w:tmpl w:val="0C36B77A"/>
    <w:lvl w:ilvl="0" w:tplc="CC765BB2">
      <w:start w:val="2"/>
      <w:numFmt w:val="bullet"/>
      <w:lvlText w:val="–"/>
      <w:lvlJc w:val="left"/>
      <w:pPr>
        <w:ind w:left="749" w:hanging="360"/>
      </w:pPr>
      <w:rPr>
        <w:rFonts w:ascii="Times New Roman" w:eastAsiaTheme="minorHAnsi" w:hAnsi="Times New Roman" w:cs="Times New Roman" w:hint="default"/>
      </w:rPr>
    </w:lvl>
    <w:lvl w:ilvl="1" w:tplc="04220003" w:tentative="1">
      <w:start w:val="1"/>
      <w:numFmt w:val="bullet"/>
      <w:lvlText w:val="o"/>
      <w:lvlJc w:val="left"/>
      <w:pPr>
        <w:ind w:left="1469" w:hanging="360"/>
      </w:pPr>
      <w:rPr>
        <w:rFonts w:ascii="Courier New" w:hAnsi="Courier New" w:cs="Courier New" w:hint="default"/>
      </w:rPr>
    </w:lvl>
    <w:lvl w:ilvl="2" w:tplc="04220005" w:tentative="1">
      <w:start w:val="1"/>
      <w:numFmt w:val="bullet"/>
      <w:lvlText w:val=""/>
      <w:lvlJc w:val="left"/>
      <w:pPr>
        <w:ind w:left="2189" w:hanging="360"/>
      </w:pPr>
      <w:rPr>
        <w:rFonts w:ascii="Wingdings" w:hAnsi="Wingdings" w:hint="default"/>
      </w:rPr>
    </w:lvl>
    <w:lvl w:ilvl="3" w:tplc="04220001" w:tentative="1">
      <w:start w:val="1"/>
      <w:numFmt w:val="bullet"/>
      <w:lvlText w:val=""/>
      <w:lvlJc w:val="left"/>
      <w:pPr>
        <w:ind w:left="2909" w:hanging="360"/>
      </w:pPr>
      <w:rPr>
        <w:rFonts w:ascii="Symbol" w:hAnsi="Symbol" w:hint="default"/>
      </w:rPr>
    </w:lvl>
    <w:lvl w:ilvl="4" w:tplc="04220003" w:tentative="1">
      <w:start w:val="1"/>
      <w:numFmt w:val="bullet"/>
      <w:lvlText w:val="o"/>
      <w:lvlJc w:val="left"/>
      <w:pPr>
        <w:ind w:left="3629" w:hanging="360"/>
      </w:pPr>
      <w:rPr>
        <w:rFonts w:ascii="Courier New" w:hAnsi="Courier New" w:cs="Courier New" w:hint="default"/>
      </w:rPr>
    </w:lvl>
    <w:lvl w:ilvl="5" w:tplc="04220005" w:tentative="1">
      <w:start w:val="1"/>
      <w:numFmt w:val="bullet"/>
      <w:lvlText w:val=""/>
      <w:lvlJc w:val="left"/>
      <w:pPr>
        <w:ind w:left="4349" w:hanging="360"/>
      </w:pPr>
      <w:rPr>
        <w:rFonts w:ascii="Wingdings" w:hAnsi="Wingdings" w:hint="default"/>
      </w:rPr>
    </w:lvl>
    <w:lvl w:ilvl="6" w:tplc="04220001" w:tentative="1">
      <w:start w:val="1"/>
      <w:numFmt w:val="bullet"/>
      <w:lvlText w:val=""/>
      <w:lvlJc w:val="left"/>
      <w:pPr>
        <w:ind w:left="5069" w:hanging="360"/>
      </w:pPr>
      <w:rPr>
        <w:rFonts w:ascii="Symbol" w:hAnsi="Symbol" w:hint="default"/>
      </w:rPr>
    </w:lvl>
    <w:lvl w:ilvl="7" w:tplc="04220003" w:tentative="1">
      <w:start w:val="1"/>
      <w:numFmt w:val="bullet"/>
      <w:lvlText w:val="o"/>
      <w:lvlJc w:val="left"/>
      <w:pPr>
        <w:ind w:left="5789" w:hanging="360"/>
      </w:pPr>
      <w:rPr>
        <w:rFonts w:ascii="Courier New" w:hAnsi="Courier New" w:cs="Courier New" w:hint="default"/>
      </w:rPr>
    </w:lvl>
    <w:lvl w:ilvl="8" w:tplc="04220005" w:tentative="1">
      <w:start w:val="1"/>
      <w:numFmt w:val="bullet"/>
      <w:lvlText w:val=""/>
      <w:lvlJc w:val="left"/>
      <w:pPr>
        <w:ind w:left="6509" w:hanging="360"/>
      </w:pPr>
      <w:rPr>
        <w:rFonts w:ascii="Wingdings" w:hAnsi="Wingdings" w:hint="default"/>
      </w:rPr>
    </w:lvl>
  </w:abstractNum>
  <w:abstractNum w:abstractNumId="7">
    <w:nsid w:val="22501B64"/>
    <w:multiLevelType w:val="hybridMultilevel"/>
    <w:tmpl w:val="F8DE1B26"/>
    <w:lvl w:ilvl="0" w:tplc="FFC6EA6C">
      <w:start w:val="1"/>
      <w:numFmt w:val="bullet"/>
      <w:lvlText w:val="-"/>
      <w:lvlJc w:val="left"/>
      <w:pPr>
        <w:ind w:left="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B2064056">
      <w:start w:val="1"/>
      <w:numFmt w:val="bullet"/>
      <w:lvlText w:val="o"/>
      <w:lvlJc w:val="left"/>
      <w:pPr>
        <w:ind w:left="15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9AB80152">
      <w:start w:val="1"/>
      <w:numFmt w:val="bullet"/>
      <w:lvlText w:val="▪"/>
      <w:lvlJc w:val="left"/>
      <w:pPr>
        <w:ind w:left="22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053C39CA">
      <w:start w:val="1"/>
      <w:numFmt w:val="bullet"/>
      <w:lvlText w:val="•"/>
      <w:lvlJc w:val="left"/>
      <w:pPr>
        <w:ind w:left="29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6AA6DA74">
      <w:start w:val="1"/>
      <w:numFmt w:val="bullet"/>
      <w:lvlText w:val="o"/>
      <w:lvlJc w:val="left"/>
      <w:pPr>
        <w:ind w:left="370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38AEB49C">
      <w:start w:val="1"/>
      <w:numFmt w:val="bullet"/>
      <w:lvlText w:val="▪"/>
      <w:lvlJc w:val="left"/>
      <w:pPr>
        <w:ind w:left="442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4D006CD4">
      <w:start w:val="1"/>
      <w:numFmt w:val="bullet"/>
      <w:lvlText w:val="•"/>
      <w:lvlJc w:val="left"/>
      <w:pPr>
        <w:ind w:left="51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83B89D5C">
      <w:start w:val="1"/>
      <w:numFmt w:val="bullet"/>
      <w:lvlText w:val="o"/>
      <w:lvlJc w:val="left"/>
      <w:pPr>
        <w:ind w:left="58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79761546">
      <w:start w:val="1"/>
      <w:numFmt w:val="bullet"/>
      <w:lvlText w:val="▪"/>
      <w:lvlJc w:val="left"/>
      <w:pPr>
        <w:ind w:left="65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8">
    <w:nsid w:val="23506DE4"/>
    <w:multiLevelType w:val="hybridMultilevel"/>
    <w:tmpl w:val="1E8E8F46"/>
    <w:lvl w:ilvl="0" w:tplc="6694A8DC">
      <w:start w:val="2014"/>
      <w:numFmt w:val="bullet"/>
      <w:lvlText w:val="–"/>
      <w:lvlJc w:val="left"/>
      <w:pPr>
        <w:ind w:left="749" w:hanging="360"/>
      </w:pPr>
      <w:rPr>
        <w:rFonts w:ascii="Times New Roman" w:eastAsia="Times New Roman" w:hAnsi="Times New Roman" w:cs="Times New Roman" w:hint="default"/>
      </w:rPr>
    </w:lvl>
    <w:lvl w:ilvl="1" w:tplc="04220003" w:tentative="1">
      <w:start w:val="1"/>
      <w:numFmt w:val="bullet"/>
      <w:lvlText w:val="o"/>
      <w:lvlJc w:val="left"/>
      <w:pPr>
        <w:ind w:left="1469" w:hanging="360"/>
      </w:pPr>
      <w:rPr>
        <w:rFonts w:ascii="Courier New" w:hAnsi="Courier New" w:cs="Courier New" w:hint="default"/>
      </w:rPr>
    </w:lvl>
    <w:lvl w:ilvl="2" w:tplc="04220005" w:tentative="1">
      <w:start w:val="1"/>
      <w:numFmt w:val="bullet"/>
      <w:lvlText w:val=""/>
      <w:lvlJc w:val="left"/>
      <w:pPr>
        <w:ind w:left="2189" w:hanging="360"/>
      </w:pPr>
      <w:rPr>
        <w:rFonts w:ascii="Wingdings" w:hAnsi="Wingdings" w:hint="default"/>
      </w:rPr>
    </w:lvl>
    <w:lvl w:ilvl="3" w:tplc="04220001" w:tentative="1">
      <w:start w:val="1"/>
      <w:numFmt w:val="bullet"/>
      <w:lvlText w:val=""/>
      <w:lvlJc w:val="left"/>
      <w:pPr>
        <w:ind w:left="2909" w:hanging="360"/>
      </w:pPr>
      <w:rPr>
        <w:rFonts w:ascii="Symbol" w:hAnsi="Symbol" w:hint="default"/>
      </w:rPr>
    </w:lvl>
    <w:lvl w:ilvl="4" w:tplc="04220003" w:tentative="1">
      <w:start w:val="1"/>
      <w:numFmt w:val="bullet"/>
      <w:lvlText w:val="o"/>
      <w:lvlJc w:val="left"/>
      <w:pPr>
        <w:ind w:left="3629" w:hanging="360"/>
      </w:pPr>
      <w:rPr>
        <w:rFonts w:ascii="Courier New" w:hAnsi="Courier New" w:cs="Courier New" w:hint="default"/>
      </w:rPr>
    </w:lvl>
    <w:lvl w:ilvl="5" w:tplc="04220005" w:tentative="1">
      <w:start w:val="1"/>
      <w:numFmt w:val="bullet"/>
      <w:lvlText w:val=""/>
      <w:lvlJc w:val="left"/>
      <w:pPr>
        <w:ind w:left="4349" w:hanging="360"/>
      </w:pPr>
      <w:rPr>
        <w:rFonts w:ascii="Wingdings" w:hAnsi="Wingdings" w:hint="default"/>
      </w:rPr>
    </w:lvl>
    <w:lvl w:ilvl="6" w:tplc="04220001" w:tentative="1">
      <w:start w:val="1"/>
      <w:numFmt w:val="bullet"/>
      <w:lvlText w:val=""/>
      <w:lvlJc w:val="left"/>
      <w:pPr>
        <w:ind w:left="5069" w:hanging="360"/>
      </w:pPr>
      <w:rPr>
        <w:rFonts w:ascii="Symbol" w:hAnsi="Symbol" w:hint="default"/>
      </w:rPr>
    </w:lvl>
    <w:lvl w:ilvl="7" w:tplc="04220003" w:tentative="1">
      <w:start w:val="1"/>
      <w:numFmt w:val="bullet"/>
      <w:lvlText w:val="o"/>
      <w:lvlJc w:val="left"/>
      <w:pPr>
        <w:ind w:left="5789" w:hanging="360"/>
      </w:pPr>
      <w:rPr>
        <w:rFonts w:ascii="Courier New" w:hAnsi="Courier New" w:cs="Courier New" w:hint="default"/>
      </w:rPr>
    </w:lvl>
    <w:lvl w:ilvl="8" w:tplc="04220005" w:tentative="1">
      <w:start w:val="1"/>
      <w:numFmt w:val="bullet"/>
      <w:lvlText w:val=""/>
      <w:lvlJc w:val="left"/>
      <w:pPr>
        <w:ind w:left="6509" w:hanging="360"/>
      </w:pPr>
      <w:rPr>
        <w:rFonts w:ascii="Wingdings" w:hAnsi="Wingdings" w:hint="default"/>
      </w:rPr>
    </w:lvl>
  </w:abstractNum>
  <w:abstractNum w:abstractNumId="9">
    <w:nsid w:val="28324C0D"/>
    <w:multiLevelType w:val="hybridMultilevel"/>
    <w:tmpl w:val="BD40C0CA"/>
    <w:lvl w:ilvl="0" w:tplc="7C703A38">
      <w:start w:val="1"/>
      <w:numFmt w:val="bullet"/>
      <w:lvlText w:val="-"/>
      <w:lvlJc w:val="left"/>
      <w:pPr>
        <w:ind w:left="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F8D4A31A">
      <w:start w:val="1"/>
      <w:numFmt w:val="bullet"/>
      <w:lvlText w:val="o"/>
      <w:lvlJc w:val="left"/>
      <w:pPr>
        <w:ind w:left="15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C136CCE8">
      <w:start w:val="1"/>
      <w:numFmt w:val="bullet"/>
      <w:lvlText w:val="▪"/>
      <w:lvlJc w:val="left"/>
      <w:pPr>
        <w:ind w:left="22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841CB91E">
      <w:start w:val="1"/>
      <w:numFmt w:val="bullet"/>
      <w:lvlText w:val="•"/>
      <w:lvlJc w:val="left"/>
      <w:pPr>
        <w:ind w:left="29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56F0962A">
      <w:start w:val="1"/>
      <w:numFmt w:val="bullet"/>
      <w:lvlText w:val="o"/>
      <w:lvlJc w:val="left"/>
      <w:pPr>
        <w:ind w:left="370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2EE46FA2">
      <w:start w:val="1"/>
      <w:numFmt w:val="bullet"/>
      <w:lvlText w:val="▪"/>
      <w:lvlJc w:val="left"/>
      <w:pPr>
        <w:ind w:left="442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02BC277E">
      <w:start w:val="1"/>
      <w:numFmt w:val="bullet"/>
      <w:lvlText w:val="•"/>
      <w:lvlJc w:val="left"/>
      <w:pPr>
        <w:ind w:left="51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9A9CDD38">
      <w:start w:val="1"/>
      <w:numFmt w:val="bullet"/>
      <w:lvlText w:val="o"/>
      <w:lvlJc w:val="left"/>
      <w:pPr>
        <w:ind w:left="58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49884096">
      <w:start w:val="1"/>
      <w:numFmt w:val="bullet"/>
      <w:lvlText w:val="▪"/>
      <w:lvlJc w:val="left"/>
      <w:pPr>
        <w:ind w:left="65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10">
    <w:nsid w:val="2C8648B1"/>
    <w:multiLevelType w:val="hybridMultilevel"/>
    <w:tmpl w:val="A73056EC"/>
    <w:lvl w:ilvl="0" w:tplc="2C5C251A">
      <w:start w:val="4"/>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nsid w:val="32BF026F"/>
    <w:multiLevelType w:val="hybridMultilevel"/>
    <w:tmpl w:val="242C03D6"/>
    <w:lvl w:ilvl="0" w:tplc="499A2CE8">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8F72536"/>
    <w:multiLevelType w:val="hybridMultilevel"/>
    <w:tmpl w:val="8C5C289A"/>
    <w:lvl w:ilvl="0" w:tplc="1BB8A446">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38E2B60">
      <w:start w:val="1"/>
      <w:numFmt w:val="lowerLetter"/>
      <w:lvlText w:val="%2"/>
      <w:lvlJc w:val="left"/>
      <w:pPr>
        <w:ind w:left="14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DE0238">
      <w:start w:val="1"/>
      <w:numFmt w:val="lowerRoman"/>
      <w:lvlText w:val="%3"/>
      <w:lvlJc w:val="left"/>
      <w:pPr>
        <w:ind w:left="21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14443BE">
      <w:start w:val="1"/>
      <w:numFmt w:val="decimal"/>
      <w:lvlText w:val="%4"/>
      <w:lvlJc w:val="left"/>
      <w:pPr>
        <w:ind w:left="28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C003242">
      <w:start w:val="1"/>
      <w:numFmt w:val="lowerLetter"/>
      <w:lvlText w:val="%5"/>
      <w:lvlJc w:val="left"/>
      <w:pPr>
        <w:ind w:left="35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286B856">
      <w:start w:val="1"/>
      <w:numFmt w:val="lowerRoman"/>
      <w:lvlText w:val="%6"/>
      <w:lvlJc w:val="left"/>
      <w:pPr>
        <w:ind w:left="43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37C2F46">
      <w:start w:val="1"/>
      <w:numFmt w:val="decimal"/>
      <w:lvlText w:val="%7"/>
      <w:lvlJc w:val="left"/>
      <w:pPr>
        <w:ind w:left="50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920FFD6">
      <w:start w:val="1"/>
      <w:numFmt w:val="lowerLetter"/>
      <w:lvlText w:val="%8"/>
      <w:lvlJc w:val="left"/>
      <w:pPr>
        <w:ind w:left="57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FD41664">
      <w:start w:val="1"/>
      <w:numFmt w:val="lowerRoman"/>
      <w:lvlText w:val="%9"/>
      <w:lvlJc w:val="left"/>
      <w:pPr>
        <w:ind w:left="64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nsid w:val="3E422F38"/>
    <w:multiLevelType w:val="hybridMultilevel"/>
    <w:tmpl w:val="7D0C9D7A"/>
    <w:lvl w:ilvl="0" w:tplc="6694A8DC">
      <w:start w:val="2014"/>
      <w:numFmt w:val="bullet"/>
      <w:lvlText w:val="–"/>
      <w:lvlJc w:val="left"/>
      <w:pPr>
        <w:ind w:left="749" w:hanging="360"/>
      </w:pPr>
      <w:rPr>
        <w:rFonts w:ascii="Times New Roman" w:eastAsia="Times New Roman" w:hAnsi="Times New Roman" w:cs="Times New Roman" w:hint="default"/>
      </w:rPr>
    </w:lvl>
    <w:lvl w:ilvl="1" w:tplc="04220003" w:tentative="1">
      <w:start w:val="1"/>
      <w:numFmt w:val="bullet"/>
      <w:lvlText w:val="o"/>
      <w:lvlJc w:val="left"/>
      <w:pPr>
        <w:ind w:left="1469" w:hanging="360"/>
      </w:pPr>
      <w:rPr>
        <w:rFonts w:ascii="Courier New" w:hAnsi="Courier New" w:cs="Courier New" w:hint="default"/>
      </w:rPr>
    </w:lvl>
    <w:lvl w:ilvl="2" w:tplc="04220005" w:tentative="1">
      <w:start w:val="1"/>
      <w:numFmt w:val="bullet"/>
      <w:lvlText w:val=""/>
      <w:lvlJc w:val="left"/>
      <w:pPr>
        <w:ind w:left="2189" w:hanging="360"/>
      </w:pPr>
      <w:rPr>
        <w:rFonts w:ascii="Wingdings" w:hAnsi="Wingdings" w:hint="default"/>
      </w:rPr>
    </w:lvl>
    <w:lvl w:ilvl="3" w:tplc="04220001" w:tentative="1">
      <w:start w:val="1"/>
      <w:numFmt w:val="bullet"/>
      <w:lvlText w:val=""/>
      <w:lvlJc w:val="left"/>
      <w:pPr>
        <w:ind w:left="2909" w:hanging="360"/>
      </w:pPr>
      <w:rPr>
        <w:rFonts w:ascii="Symbol" w:hAnsi="Symbol" w:hint="default"/>
      </w:rPr>
    </w:lvl>
    <w:lvl w:ilvl="4" w:tplc="04220003" w:tentative="1">
      <w:start w:val="1"/>
      <w:numFmt w:val="bullet"/>
      <w:lvlText w:val="o"/>
      <w:lvlJc w:val="left"/>
      <w:pPr>
        <w:ind w:left="3629" w:hanging="360"/>
      </w:pPr>
      <w:rPr>
        <w:rFonts w:ascii="Courier New" w:hAnsi="Courier New" w:cs="Courier New" w:hint="default"/>
      </w:rPr>
    </w:lvl>
    <w:lvl w:ilvl="5" w:tplc="04220005" w:tentative="1">
      <w:start w:val="1"/>
      <w:numFmt w:val="bullet"/>
      <w:lvlText w:val=""/>
      <w:lvlJc w:val="left"/>
      <w:pPr>
        <w:ind w:left="4349" w:hanging="360"/>
      </w:pPr>
      <w:rPr>
        <w:rFonts w:ascii="Wingdings" w:hAnsi="Wingdings" w:hint="default"/>
      </w:rPr>
    </w:lvl>
    <w:lvl w:ilvl="6" w:tplc="04220001" w:tentative="1">
      <w:start w:val="1"/>
      <w:numFmt w:val="bullet"/>
      <w:lvlText w:val=""/>
      <w:lvlJc w:val="left"/>
      <w:pPr>
        <w:ind w:left="5069" w:hanging="360"/>
      </w:pPr>
      <w:rPr>
        <w:rFonts w:ascii="Symbol" w:hAnsi="Symbol" w:hint="default"/>
      </w:rPr>
    </w:lvl>
    <w:lvl w:ilvl="7" w:tplc="04220003" w:tentative="1">
      <w:start w:val="1"/>
      <w:numFmt w:val="bullet"/>
      <w:lvlText w:val="o"/>
      <w:lvlJc w:val="left"/>
      <w:pPr>
        <w:ind w:left="5789" w:hanging="360"/>
      </w:pPr>
      <w:rPr>
        <w:rFonts w:ascii="Courier New" w:hAnsi="Courier New" w:cs="Courier New" w:hint="default"/>
      </w:rPr>
    </w:lvl>
    <w:lvl w:ilvl="8" w:tplc="04220005" w:tentative="1">
      <w:start w:val="1"/>
      <w:numFmt w:val="bullet"/>
      <w:lvlText w:val=""/>
      <w:lvlJc w:val="left"/>
      <w:pPr>
        <w:ind w:left="6509" w:hanging="360"/>
      </w:pPr>
      <w:rPr>
        <w:rFonts w:ascii="Wingdings" w:hAnsi="Wingdings" w:hint="default"/>
      </w:rPr>
    </w:lvl>
  </w:abstractNum>
  <w:abstractNum w:abstractNumId="14">
    <w:nsid w:val="40082CCC"/>
    <w:multiLevelType w:val="hybridMultilevel"/>
    <w:tmpl w:val="92E018A4"/>
    <w:lvl w:ilvl="0" w:tplc="93E8C9D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E203C9A">
      <w:start w:val="1"/>
      <w:numFmt w:val="bullet"/>
      <w:lvlText w:val="o"/>
      <w:lvlJc w:val="left"/>
      <w:pPr>
        <w:ind w:left="18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1EC3E6C">
      <w:start w:val="1"/>
      <w:numFmt w:val="bullet"/>
      <w:lvlText w:val="▪"/>
      <w:lvlJc w:val="left"/>
      <w:pPr>
        <w:ind w:left="25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766E1DE">
      <w:start w:val="1"/>
      <w:numFmt w:val="bullet"/>
      <w:lvlText w:val="•"/>
      <w:lvlJc w:val="left"/>
      <w:pPr>
        <w:ind w:left="32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0B04908">
      <w:start w:val="1"/>
      <w:numFmt w:val="bullet"/>
      <w:lvlText w:val="o"/>
      <w:lvlJc w:val="left"/>
      <w:pPr>
        <w:ind w:left="39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06AFD1E">
      <w:start w:val="1"/>
      <w:numFmt w:val="bullet"/>
      <w:lvlText w:val="▪"/>
      <w:lvlJc w:val="left"/>
      <w:pPr>
        <w:ind w:left="47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08A04AC">
      <w:start w:val="1"/>
      <w:numFmt w:val="bullet"/>
      <w:lvlText w:val="•"/>
      <w:lvlJc w:val="left"/>
      <w:pPr>
        <w:ind w:left="54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C480D82">
      <w:start w:val="1"/>
      <w:numFmt w:val="bullet"/>
      <w:lvlText w:val="o"/>
      <w:lvlJc w:val="left"/>
      <w:pPr>
        <w:ind w:left="61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53C6F1E">
      <w:start w:val="1"/>
      <w:numFmt w:val="bullet"/>
      <w:lvlText w:val="▪"/>
      <w:lvlJc w:val="left"/>
      <w:pPr>
        <w:ind w:left="68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43CA5B42"/>
    <w:multiLevelType w:val="hybridMultilevel"/>
    <w:tmpl w:val="8D06B2C0"/>
    <w:lvl w:ilvl="0" w:tplc="1862AF3A">
      <w:start w:val="1"/>
      <w:numFmt w:val="bullet"/>
      <w:lvlText w:val="-"/>
      <w:lvlJc w:val="left"/>
      <w:pPr>
        <w:ind w:left="0"/>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B3E04D9C">
      <w:start w:val="1"/>
      <w:numFmt w:val="bullet"/>
      <w:lvlText w:val="o"/>
      <w:lvlJc w:val="left"/>
      <w:pPr>
        <w:ind w:left="15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D6D8BD60">
      <w:start w:val="1"/>
      <w:numFmt w:val="bullet"/>
      <w:lvlText w:val="▪"/>
      <w:lvlJc w:val="left"/>
      <w:pPr>
        <w:ind w:left="22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8B4C6F88">
      <w:start w:val="1"/>
      <w:numFmt w:val="bullet"/>
      <w:lvlText w:val="•"/>
      <w:lvlJc w:val="left"/>
      <w:pPr>
        <w:ind w:left="29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32E84104">
      <w:start w:val="1"/>
      <w:numFmt w:val="bullet"/>
      <w:lvlText w:val="o"/>
      <w:lvlJc w:val="left"/>
      <w:pPr>
        <w:ind w:left="370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9FF61480">
      <w:start w:val="1"/>
      <w:numFmt w:val="bullet"/>
      <w:lvlText w:val="▪"/>
      <w:lvlJc w:val="left"/>
      <w:pPr>
        <w:ind w:left="442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C8AE59E6">
      <w:start w:val="1"/>
      <w:numFmt w:val="bullet"/>
      <w:lvlText w:val="•"/>
      <w:lvlJc w:val="left"/>
      <w:pPr>
        <w:ind w:left="51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682CE702">
      <w:start w:val="1"/>
      <w:numFmt w:val="bullet"/>
      <w:lvlText w:val="o"/>
      <w:lvlJc w:val="left"/>
      <w:pPr>
        <w:ind w:left="58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B76A049C">
      <w:start w:val="1"/>
      <w:numFmt w:val="bullet"/>
      <w:lvlText w:val="▪"/>
      <w:lvlJc w:val="left"/>
      <w:pPr>
        <w:ind w:left="65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16">
    <w:nsid w:val="4EDC1348"/>
    <w:multiLevelType w:val="hybridMultilevel"/>
    <w:tmpl w:val="8326E606"/>
    <w:lvl w:ilvl="0" w:tplc="035889B6">
      <w:start w:val="1"/>
      <w:numFmt w:val="bullet"/>
      <w:lvlText w:val="-"/>
      <w:lvlJc w:val="left"/>
      <w:pPr>
        <w:ind w:left="2059" w:hanging="360"/>
      </w:pPr>
      <w:rPr>
        <w:rFonts w:ascii="Times New Roman" w:eastAsiaTheme="minorHAnsi" w:hAnsi="Times New Roman" w:cs="Times New Roman" w:hint="default"/>
      </w:rPr>
    </w:lvl>
    <w:lvl w:ilvl="1" w:tplc="04190003">
      <w:start w:val="1"/>
      <w:numFmt w:val="bullet"/>
      <w:lvlText w:val="o"/>
      <w:lvlJc w:val="left"/>
      <w:pPr>
        <w:ind w:left="2779" w:hanging="360"/>
      </w:pPr>
      <w:rPr>
        <w:rFonts w:ascii="Courier New" w:hAnsi="Courier New" w:cs="Courier New" w:hint="default"/>
      </w:rPr>
    </w:lvl>
    <w:lvl w:ilvl="2" w:tplc="04190005" w:tentative="1">
      <w:start w:val="1"/>
      <w:numFmt w:val="bullet"/>
      <w:lvlText w:val=""/>
      <w:lvlJc w:val="left"/>
      <w:pPr>
        <w:ind w:left="3499" w:hanging="360"/>
      </w:pPr>
      <w:rPr>
        <w:rFonts w:ascii="Wingdings" w:hAnsi="Wingdings" w:hint="default"/>
      </w:rPr>
    </w:lvl>
    <w:lvl w:ilvl="3" w:tplc="04190001" w:tentative="1">
      <w:start w:val="1"/>
      <w:numFmt w:val="bullet"/>
      <w:lvlText w:val=""/>
      <w:lvlJc w:val="left"/>
      <w:pPr>
        <w:ind w:left="4219" w:hanging="360"/>
      </w:pPr>
      <w:rPr>
        <w:rFonts w:ascii="Symbol" w:hAnsi="Symbol" w:hint="default"/>
      </w:rPr>
    </w:lvl>
    <w:lvl w:ilvl="4" w:tplc="04190003" w:tentative="1">
      <w:start w:val="1"/>
      <w:numFmt w:val="bullet"/>
      <w:lvlText w:val="o"/>
      <w:lvlJc w:val="left"/>
      <w:pPr>
        <w:ind w:left="4939" w:hanging="360"/>
      </w:pPr>
      <w:rPr>
        <w:rFonts w:ascii="Courier New" w:hAnsi="Courier New" w:cs="Courier New" w:hint="default"/>
      </w:rPr>
    </w:lvl>
    <w:lvl w:ilvl="5" w:tplc="04190005" w:tentative="1">
      <w:start w:val="1"/>
      <w:numFmt w:val="bullet"/>
      <w:lvlText w:val=""/>
      <w:lvlJc w:val="left"/>
      <w:pPr>
        <w:ind w:left="5659" w:hanging="360"/>
      </w:pPr>
      <w:rPr>
        <w:rFonts w:ascii="Wingdings" w:hAnsi="Wingdings" w:hint="default"/>
      </w:rPr>
    </w:lvl>
    <w:lvl w:ilvl="6" w:tplc="04190001" w:tentative="1">
      <w:start w:val="1"/>
      <w:numFmt w:val="bullet"/>
      <w:lvlText w:val=""/>
      <w:lvlJc w:val="left"/>
      <w:pPr>
        <w:ind w:left="6379" w:hanging="360"/>
      </w:pPr>
      <w:rPr>
        <w:rFonts w:ascii="Symbol" w:hAnsi="Symbol" w:hint="default"/>
      </w:rPr>
    </w:lvl>
    <w:lvl w:ilvl="7" w:tplc="04190003" w:tentative="1">
      <w:start w:val="1"/>
      <w:numFmt w:val="bullet"/>
      <w:lvlText w:val="o"/>
      <w:lvlJc w:val="left"/>
      <w:pPr>
        <w:ind w:left="7099" w:hanging="360"/>
      </w:pPr>
      <w:rPr>
        <w:rFonts w:ascii="Courier New" w:hAnsi="Courier New" w:cs="Courier New" w:hint="default"/>
      </w:rPr>
    </w:lvl>
    <w:lvl w:ilvl="8" w:tplc="04190005" w:tentative="1">
      <w:start w:val="1"/>
      <w:numFmt w:val="bullet"/>
      <w:lvlText w:val=""/>
      <w:lvlJc w:val="left"/>
      <w:pPr>
        <w:ind w:left="7819" w:hanging="360"/>
      </w:pPr>
      <w:rPr>
        <w:rFonts w:ascii="Wingdings" w:hAnsi="Wingdings" w:hint="default"/>
      </w:rPr>
    </w:lvl>
  </w:abstractNum>
  <w:abstractNum w:abstractNumId="17">
    <w:nsid w:val="56E3136B"/>
    <w:multiLevelType w:val="hybridMultilevel"/>
    <w:tmpl w:val="5A46AD92"/>
    <w:lvl w:ilvl="0" w:tplc="728E1B8E">
      <w:start w:val="1"/>
      <w:numFmt w:val="bullet"/>
      <w:lvlText w:val=""/>
      <w:lvlJc w:val="left"/>
      <w:pPr>
        <w:tabs>
          <w:tab w:val="num" w:pos="900"/>
        </w:tabs>
        <w:ind w:left="900" w:hanging="360"/>
      </w:pPr>
      <w:rPr>
        <w:rFonts w:ascii="Symbol" w:hAnsi="Symbol" w:hint="default"/>
      </w:rPr>
    </w:lvl>
    <w:lvl w:ilvl="1" w:tplc="04190003" w:tentative="1">
      <w:start w:val="1"/>
      <w:numFmt w:val="bullet"/>
      <w:lvlText w:val="o"/>
      <w:lvlJc w:val="left"/>
      <w:pPr>
        <w:tabs>
          <w:tab w:val="num" w:pos="1271"/>
        </w:tabs>
        <w:ind w:left="1271" w:hanging="360"/>
      </w:pPr>
      <w:rPr>
        <w:rFonts w:ascii="Courier New" w:hAnsi="Courier New" w:cs="Courier New" w:hint="default"/>
      </w:rPr>
    </w:lvl>
    <w:lvl w:ilvl="2" w:tplc="04190005" w:tentative="1">
      <w:start w:val="1"/>
      <w:numFmt w:val="bullet"/>
      <w:lvlText w:val=""/>
      <w:lvlJc w:val="left"/>
      <w:pPr>
        <w:tabs>
          <w:tab w:val="num" w:pos="1991"/>
        </w:tabs>
        <w:ind w:left="1991" w:hanging="360"/>
      </w:pPr>
      <w:rPr>
        <w:rFonts w:ascii="Wingdings" w:hAnsi="Wingdings" w:hint="default"/>
      </w:rPr>
    </w:lvl>
    <w:lvl w:ilvl="3" w:tplc="04190001" w:tentative="1">
      <w:start w:val="1"/>
      <w:numFmt w:val="bullet"/>
      <w:lvlText w:val=""/>
      <w:lvlJc w:val="left"/>
      <w:pPr>
        <w:tabs>
          <w:tab w:val="num" w:pos="2711"/>
        </w:tabs>
        <w:ind w:left="2711" w:hanging="360"/>
      </w:pPr>
      <w:rPr>
        <w:rFonts w:ascii="Symbol" w:hAnsi="Symbol" w:hint="default"/>
      </w:rPr>
    </w:lvl>
    <w:lvl w:ilvl="4" w:tplc="04190003" w:tentative="1">
      <w:start w:val="1"/>
      <w:numFmt w:val="bullet"/>
      <w:lvlText w:val="o"/>
      <w:lvlJc w:val="left"/>
      <w:pPr>
        <w:tabs>
          <w:tab w:val="num" w:pos="3431"/>
        </w:tabs>
        <w:ind w:left="3431" w:hanging="360"/>
      </w:pPr>
      <w:rPr>
        <w:rFonts w:ascii="Courier New" w:hAnsi="Courier New" w:cs="Courier New" w:hint="default"/>
      </w:rPr>
    </w:lvl>
    <w:lvl w:ilvl="5" w:tplc="04190005" w:tentative="1">
      <w:start w:val="1"/>
      <w:numFmt w:val="bullet"/>
      <w:lvlText w:val=""/>
      <w:lvlJc w:val="left"/>
      <w:pPr>
        <w:tabs>
          <w:tab w:val="num" w:pos="4151"/>
        </w:tabs>
        <w:ind w:left="4151" w:hanging="360"/>
      </w:pPr>
      <w:rPr>
        <w:rFonts w:ascii="Wingdings" w:hAnsi="Wingdings" w:hint="default"/>
      </w:rPr>
    </w:lvl>
    <w:lvl w:ilvl="6" w:tplc="04190001" w:tentative="1">
      <w:start w:val="1"/>
      <w:numFmt w:val="bullet"/>
      <w:lvlText w:val=""/>
      <w:lvlJc w:val="left"/>
      <w:pPr>
        <w:tabs>
          <w:tab w:val="num" w:pos="4871"/>
        </w:tabs>
        <w:ind w:left="4871" w:hanging="360"/>
      </w:pPr>
      <w:rPr>
        <w:rFonts w:ascii="Symbol" w:hAnsi="Symbol" w:hint="default"/>
      </w:rPr>
    </w:lvl>
    <w:lvl w:ilvl="7" w:tplc="04190003" w:tentative="1">
      <w:start w:val="1"/>
      <w:numFmt w:val="bullet"/>
      <w:lvlText w:val="o"/>
      <w:lvlJc w:val="left"/>
      <w:pPr>
        <w:tabs>
          <w:tab w:val="num" w:pos="5591"/>
        </w:tabs>
        <w:ind w:left="5591" w:hanging="360"/>
      </w:pPr>
      <w:rPr>
        <w:rFonts w:ascii="Courier New" w:hAnsi="Courier New" w:cs="Courier New" w:hint="default"/>
      </w:rPr>
    </w:lvl>
    <w:lvl w:ilvl="8" w:tplc="04190005" w:tentative="1">
      <w:start w:val="1"/>
      <w:numFmt w:val="bullet"/>
      <w:lvlText w:val=""/>
      <w:lvlJc w:val="left"/>
      <w:pPr>
        <w:tabs>
          <w:tab w:val="num" w:pos="6311"/>
        </w:tabs>
        <w:ind w:left="6311" w:hanging="360"/>
      </w:pPr>
      <w:rPr>
        <w:rFonts w:ascii="Wingdings" w:hAnsi="Wingdings" w:hint="default"/>
      </w:rPr>
    </w:lvl>
  </w:abstractNum>
  <w:abstractNum w:abstractNumId="18">
    <w:nsid w:val="594D24AC"/>
    <w:multiLevelType w:val="hybridMultilevel"/>
    <w:tmpl w:val="09A8BBEA"/>
    <w:lvl w:ilvl="0" w:tplc="97A040DA">
      <w:start w:val="1"/>
      <w:numFmt w:val="bullet"/>
      <w:lvlText w:val="-"/>
      <w:lvlJc w:val="left"/>
      <w:pPr>
        <w:ind w:left="2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53C62F0A">
      <w:start w:val="1"/>
      <w:numFmt w:val="bullet"/>
      <w:lvlText w:val="o"/>
      <w:lvlJc w:val="left"/>
      <w:pPr>
        <w:ind w:left="15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13B0C6A4">
      <w:start w:val="1"/>
      <w:numFmt w:val="bullet"/>
      <w:lvlText w:val="▪"/>
      <w:lvlJc w:val="left"/>
      <w:pPr>
        <w:ind w:left="22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21C84876">
      <w:start w:val="1"/>
      <w:numFmt w:val="bullet"/>
      <w:lvlText w:val="•"/>
      <w:lvlJc w:val="left"/>
      <w:pPr>
        <w:ind w:left="29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3AFAFA12">
      <w:start w:val="1"/>
      <w:numFmt w:val="bullet"/>
      <w:lvlText w:val="o"/>
      <w:lvlJc w:val="left"/>
      <w:pPr>
        <w:ind w:left="370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08F4DC0C">
      <w:start w:val="1"/>
      <w:numFmt w:val="bullet"/>
      <w:lvlText w:val="▪"/>
      <w:lvlJc w:val="left"/>
      <w:pPr>
        <w:ind w:left="442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42342F52">
      <w:start w:val="1"/>
      <w:numFmt w:val="bullet"/>
      <w:lvlText w:val="•"/>
      <w:lvlJc w:val="left"/>
      <w:pPr>
        <w:ind w:left="51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E89C4F62">
      <w:start w:val="1"/>
      <w:numFmt w:val="bullet"/>
      <w:lvlText w:val="o"/>
      <w:lvlJc w:val="left"/>
      <w:pPr>
        <w:ind w:left="58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C5805DD8">
      <w:start w:val="1"/>
      <w:numFmt w:val="bullet"/>
      <w:lvlText w:val="▪"/>
      <w:lvlJc w:val="left"/>
      <w:pPr>
        <w:ind w:left="65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19">
    <w:nsid w:val="5B4E01DF"/>
    <w:multiLevelType w:val="hybridMultilevel"/>
    <w:tmpl w:val="D2FEE3D0"/>
    <w:lvl w:ilvl="0" w:tplc="3A369982">
      <w:start w:val="1"/>
      <w:numFmt w:val="bullet"/>
      <w:lvlText w:val="-"/>
      <w:lvlJc w:val="left"/>
      <w:pPr>
        <w:ind w:left="2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9F62EF70">
      <w:start w:val="1"/>
      <w:numFmt w:val="bullet"/>
      <w:lvlText w:val="o"/>
      <w:lvlJc w:val="left"/>
      <w:pPr>
        <w:ind w:left="15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46DAA136">
      <w:start w:val="1"/>
      <w:numFmt w:val="bullet"/>
      <w:lvlText w:val="▪"/>
      <w:lvlJc w:val="left"/>
      <w:pPr>
        <w:ind w:left="22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30DA64D0">
      <w:start w:val="1"/>
      <w:numFmt w:val="bullet"/>
      <w:lvlText w:val="•"/>
      <w:lvlJc w:val="left"/>
      <w:pPr>
        <w:ind w:left="29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F7CA9D34">
      <w:start w:val="1"/>
      <w:numFmt w:val="bullet"/>
      <w:lvlText w:val="o"/>
      <w:lvlJc w:val="left"/>
      <w:pPr>
        <w:ind w:left="370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4B686B2C">
      <w:start w:val="1"/>
      <w:numFmt w:val="bullet"/>
      <w:lvlText w:val="▪"/>
      <w:lvlJc w:val="left"/>
      <w:pPr>
        <w:ind w:left="442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E1DC43E4">
      <w:start w:val="1"/>
      <w:numFmt w:val="bullet"/>
      <w:lvlText w:val="•"/>
      <w:lvlJc w:val="left"/>
      <w:pPr>
        <w:ind w:left="514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CC48828A">
      <w:start w:val="1"/>
      <w:numFmt w:val="bullet"/>
      <w:lvlText w:val="o"/>
      <w:lvlJc w:val="left"/>
      <w:pPr>
        <w:ind w:left="586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4BD0EBFA">
      <w:start w:val="1"/>
      <w:numFmt w:val="bullet"/>
      <w:lvlText w:val="▪"/>
      <w:lvlJc w:val="left"/>
      <w:pPr>
        <w:ind w:left="6586"/>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20">
    <w:nsid w:val="62132FC9"/>
    <w:multiLevelType w:val="hybridMultilevel"/>
    <w:tmpl w:val="4E9AECCE"/>
    <w:lvl w:ilvl="0" w:tplc="5B6A7F54">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63521895"/>
    <w:multiLevelType w:val="hybridMultilevel"/>
    <w:tmpl w:val="86CA924A"/>
    <w:lvl w:ilvl="0" w:tplc="6694A8DC">
      <w:start w:val="2014"/>
      <w:numFmt w:val="bullet"/>
      <w:lvlText w:val="–"/>
      <w:lvlJc w:val="left"/>
      <w:pPr>
        <w:ind w:left="749" w:hanging="360"/>
      </w:pPr>
      <w:rPr>
        <w:rFonts w:ascii="Times New Roman" w:eastAsia="Times New Roman" w:hAnsi="Times New Roman" w:cs="Times New Roman" w:hint="default"/>
      </w:rPr>
    </w:lvl>
    <w:lvl w:ilvl="1" w:tplc="04220003" w:tentative="1">
      <w:start w:val="1"/>
      <w:numFmt w:val="bullet"/>
      <w:lvlText w:val="o"/>
      <w:lvlJc w:val="left"/>
      <w:pPr>
        <w:ind w:left="1469" w:hanging="360"/>
      </w:pPr>
      <w:rPr>
        <w:rFonts w:ascii="Courier New" w:hAnsi="Courier New" w:cs="Courier New" w:hint="default"/>
      </w:rPr>
    </w:lvl>
    <w:lvl w:ilvl="2" w:tplc="04220005" w:tentative="1">
      <w:start w:val="1"/>
      <w:numFmt w:val="bullet"/>
      <w:lvlText w:val=""/>
      <w:lvlJc w:val="left"/>
      <w:pPr>
        <w:ind w:left="2189" w:hanging="360"/>
      </w:pPr>
      <w:rPr>
        <w:rFonts w:ascii="Wingdings" w:hAnsi="Wingdings" w:hint="default"/>
      </w:rPr>
    </w:lvl>
    <w:lvl w:ilvl="3" w:tplc="04220001" w:tentative="1">
      <w:start w:val="1"/>
      <w:numFmt w:val="bullet"/>
      <w:lvlText w:val=""/>
      <w:lvlJc w:val="left"/>
      <w:pPr>
        <w:ind w:left="2909" w:hanging="360"/>
      </w:pPr>
      <w:rPr>
        <w:rFonts w:ascii="Symbol" w:hAnsi="Symbol" w:hint="default"/>
      </w:rPr>
    </w:lvl>
    <w:lvl w:ilvl="4" w:tplc="04220003" w:tentative="1">
      <w:start w:val="1"/>
      <w:numFmt w:val="bullet"/>
      <w:lvlText w:val="o"/>
      <w:lvlJc w:val="left"/>
      <w:pPr>
        <w:ind w:left="3629" w:hanging="360"/>
      </w:pPr>
      <w:rPr>
        <w:rFonts w:ascii="Courier New" w:hAnsi="Courier New" w:cs="Courier New" w:hint="default"/>
      </w:rPr>
    </w:lvl>
    <w:lvl w:ilvl="5" w:tplc="04220005" w:tentative="1">
      <w:start w:val="1"/>
      <w:numFmt w:val="bullet"/>
      <w:lvlText w:val=""/>
      <w:lvlJc w:val="left"/>
      <w:pPr>
        <w:ind w:left="4349" w:hanging="360"/>
      </w:pPr>
      <w:rPr>
        <w:rFonts w:ascii="Wingdings" w:hAnsi="Wingdings" w:hint="default"/>
      </w:rPr>
    </w:lvl>
    <w:lvl w:ilvl="6" w:tplc="04220001" w:tentative="1">
      <w:start w:val="1"/>
      <w:numFmt w:val="bullet"/>
      <w:lvlText w:val=""/>
      <w:lvlJc w:val="left"/>
      <w:pPr>
        <w:ind w:left="5069" w:hanging="360"/>
      </w:pPr>
      <w:rPr>
        <w:rFonts w:ascii="Symbol" w:hAnsi="Symbol" w:hint="default"/>
      </w:rPr>
    </w:lvl>
    <w:lvl w:ilvl="7" w:tplc="04220003" w:tentative="1">
      <w:start w:val="1"/>
      <w:numFmt w:val="bullet"/>
      <w:lvlText w:val="o"/>
      <w:lvlJc w:val="left"/>
      <w:pPr>
        <w:ind w:left="5789" w:hanging="360"/>
      </w:pPr>
      <w:rPr>
        <w:rFonts w:ascii="Courier New" w:hAnsi="Courier New" w:cs="Courier New" w:hint="default"/>
      </w:rPr>
    </w:lvl>
    <w:lvl w:ilvl="8" w:tplc="04220005" w:tentative="1">
      <w:start w:val="1"/>
      <w:numFmt w:val="bullet"/>
      <w:lvlText w:val=""/>
      <w:lvlJc w:val="left"/>
      <w:pPr>
        <w:ind w:left="6509" w:hanging="360"/>
      </w:pPr>
      <w:rPr>
        <w:rFonts w:ascii="Wingdings" w:hAnsi="Wingdings" w:hint="default"/>
      </w:rPr>
    </w:lvl>
  </w:abstractNum>
  <w:abstractNum w:abstractNumId="22">
    <w:nsid w:val="66951E3D"/>
    <w:multiLevelType w:val="hybridMultilevel"/>
    <w:tmpl w:val="6680B9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E743813"/>
    <w:multiLevelType w:val="hybridMultilevel"/>
    <w:tmpl w:val="FD50993E"/>
    <w:lvl w:ilvl="0" w:tplc="6694A8DC">
      <w:start w:val="201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74053B37"/>
    <w:multiLevelType w:val="hybridMultilevel"/>
    <w:tmpl w:val="8730C654"/>
    <w:lvl w:ilvl="0" w:tplc="33A227AE">
      <w:start w:val="1"/>
      <w:numFmt w:val="decimal"/>
      <w:lvlText w:val="%1."/>
      <w:lvlJc w:val="left"/>
      <w:pPr>
        <w:ind w:left="1054" w:hanging="360"/>
      </w:pPr>
      <w:rPr>
        <w:rFonts w:hint="default"/>
        <w:color w:val="000000" w:themeColor="text1"/>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10"/>
  </w:num>
  <w:num w:numId="2">
    <w:abstractNumId w:val="17"/>
  </w:num>
  <w:num w:numId="3">
    <w:abstractNumId w:val="14"/>
  </w:num>
  <w:num w:numId="4">
    <w:abstractNumId w:val="9"/>
  </w:num>
  <w:num w:numId="5">
    <w:abstractNumId w:val="7"/>
  </w:num>
  <w:num w:numId="6">
    <w:abstractNumId w:val="15"/>
  </w:num>
  <w:num w:numId="7">
    <w:abstractNumId w:val="2"/>
  </w:num>
  <w:num w:numId="8">
    <w:abstractNumId w:val="18"/>
  </w:num>
  <w:num w:numId="9">
    <w:abstractNumId w:val="19"/>
  </w:num>
  <w:num w:numId="10">
    <w:abstractNumId w:val="12"/>
  </w:num>
  <w:num w:numId="11">
    <w:abstractNumId w:val="3"/>
  </w:num>
  <w:num w:numId="12">
    <w:abstractNumId w:val="13"/>
  </w:num>
  <w:num w:numId="13">
    <w:abstractNumId w:val="23"/>
  </w:num>
  <w:num w:numId="14">
    <w:abstractNumId w:val="21"/>
  </w:num>
  <w:num w:numId="15">
    <w:abstractNumId w:val="8"/>
  </w:num>
  <w:num w:numId="16">
    <w:abstractNumId w:val="22"/>
  </w:num>
  <w:num w:numId="17">
    <w:abstractNumId w:val="20"/>
  </w:num>
  <w:num w:numId="18">
    <w:abstractNumId w:val="16"/>
  </w:num>
  <w:num w:numId="19">
    <w:abstractNumId w:val="4"/>
  </w:num>
  <w:num w:numId="20">
    <w:abstractNumId w:val="11"/>
  </w:num>
  <w:num w:numId="21">
    <w:abstractNumId w:val="0"/>
  </w:num>
  <w:num w:numId="22">
    <w:abstractNumId w:val="1"/>
  </w:num>
  <w:num w:numId="23">
    <w:abstractNumId w:val="6"/>
  </w:num>
  <w:num w:numId="24">
    <w:abstractNumId w:val="24"/>
  </w:num>
  <w:num w:numId="2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853B9"/>
    <w:rsid w:val="00027414"/>
    <w:rsid w:val="00064351"/>
    <w:rsid w:val="000738AC"/>
    <w:rsid w:val="000972B5"/>
    <w:rsid w:val="000A1F09"/>
    <w:rsid w:val="000A2516"/>
    <w:rsid w:val="000D3EB4"/>
    <w:rsid w:val="000E277D"/>
    <w:rsid w:val="0010500F"/>
    <w:rsid w:val="001246FB"/>
    <w:rsid w:val="00132F9B"/>
    <w:rsid w:val="001700EE"/>
    <w:rsid w:val="00172D58"/>
    <w:rsid w:val="0018783C"/>
    <w:rsid w:val="00194398"/>
    <w:rsid w:val="001A6018"/>
    <w:rsid w:val="001B6D11"/>
    <w:rsid w:val="00204D7A"/>
    <w:rsid w:val="002164FB"/>
    <w:rsid w:val="00235472"/>
    <w:rsid w:val="002800C6"/>
    <w:rsid w:val="00281FA2"/>
    <w:rsid w:val="00283ACF"/>
    <w:rsid w:val="002C6890"/>
    <w:rsid w:val="002E051D"/>
    <w:rsid w:val="00305BE7"/>
    <w:rsid w:val="00321CAF"/>
    <w:rsid w:val="00332400"/>
    <w:rsid w:val="00334088"/>
    <w:rsid w:val="0034137B"/>
    <w:rsid w:val="00350D59"/>
    <w:rsid w:val="003A4EF1"/>
    <w:rsid w:val="003B0A3A"/>
    <w:rsid w:val="003D459F"/>
    <w:rsid w:val="003F3C94"/>
    <w:rsid w:val="00431AF2"/>
    <w:rsid w:val="00433B9C"/>
    <w:rsid w:val="0044409D"/>
    <w:rsid w:val="00444940"/>
    <w:rsid w:val="00473884"/>
    <w:rsid w:val="004A1B9C"/>
    <w:rsid w:val="004C4D99"/>
    <w:rsid w:val="004D4C26"/>
    <w:rsid w:val="00525BF4"/>
    <w:rsid w:val="00566A40"/>
    <w:rsid w:val="00572280"/>
    <w:rsid w:val="005A4353"/>
    <w:rsid w:val="005A58B2"/>
    <w:rsid w:val="005A7900"/>
    <w:rsid w:val="005B46C0"/>
    <w:rsid w:val="005C415B"/>
    <w:rsid w:val="005D1E56"/>
    <w:rsid w:val="00607B55"/>
    <w:rsid w:val="00611488"/>
    <w:rsid w:val="00632E37"/>
    <w:rsid w:val="006449CA"/>
    <w:rsid w:val="0064664F"/>
    <w:rsid w:val="00673156"/>
    <w:rsid w:val="00680EA1"/>
    <w:rsid w:val="00691D41"/>
    <w:rsid w:val="0069699B"/>
    <w:rsid w:val="00703441"/>
    <w:rsid w:val="00711F0B"/>
    <w:rsid w:val="00722147"/>
    <w:rsid w:val="007574E6"/>
    <w:rsid w:val="00791D70"/>
    <w:rsid w:val="00793FBF"/>
    <w:rsid w:val="007B30DF"/>
    <w:rsid w:val="007B794F"/>
    <w:rsid w:val="007D4E89"/>
    <w:rsid w:val="00803744"/>
    <w:rsid w:val="00826BF4"/>
    <w:rsid w:val="00860C4A"/>
    <w:rsid w:val="008613EF"/>
    <w:rsid w:val="0086431F"/>
    <w:rsid w:val="008760A6"/>
    <w:rsid w:val="00881E61"/>
    <w:rsid w:val="00890C7D"/>
    <w:rsid w:val="008C3943"/>
    <w:rsid w:val="008E43FA"/>
    <w:rsid w:val="008E4DAA"/>
    <w:rsid w:val="009057BA"/>
    <w:rsid w:val="009262FC"/>
    <w:rsid w:val="00935B3E"/>
    <w:rsid w:val="00941754"/>
    <w:rsid w:val="00954142"/>
    <w:rsid w:val="009A02B6"/>
    <w:rsid w:val="009A03D4"/>
    <w:rsid w:val="009B16F0"/>
    <w:rsid w:val="009B3325"/>
    <w:rsid w:val="009E29C7"/>
    <w:rsid w:val="00A21CD0"/>
    <w:rsid w:val="00A2225B"/>
    <w:rsid w:val="00A2576C"/>
    <w:rsid w:val="00A42D9D"/>
    <w:rsid w:val="00A76ED2"/>
    <w:rsid w:val="00A806EE"/>
    <w:rsid w:val="00A853B9"/>
    <w:rsid w:val="00A979CE"/>
    <w:rsid w:val="00AD5894"/>
    <w:rsid w:val="00B36A89"/>
    <w:rsid w:val="00B53DB7"/>
    <w:rsid w:val="00B56379"/>
    <w:rsid w:val="00C01D7C"/>
    <w:rsid w:val="00C0507F"/>
    <w:rsid w:val="00C107B5"/>
    <w:rsid w:val="00C12C15"/>
    <w:rsid w:val="00C263EE"/>
    <w:rsid w:val="00C4455D"/>
    <w:rsid w:val="00C51A00"/>
    <w:rsid w:val="00C55B0C"/>
    <w:rsid w:val="00C940FB"/>
    <w:rsid w:val="00C9466F"/>
    <w:rsid w:val="00C9603F"/>
    <w:rsid w:val="00CE7D64"/>
    <w:rsid w:val="00D413E1"/>
    <w:rsid w:val="00D8017A"/>
    <w:rsid w:val="00D83882"/>
    <w:rsid w:val="00DB4644"/>
    <w:rsid w:val="00DC3C63"/>
    <w:rsid w:val="00DF00CA"/>
    <w:rsid w:val="00E03B05"/>
    <w:rsid w:val="00E13DBB"/>
    <w:rsid w:val="00E154D5"/>
    <w:rsid w:val="00E16D2D"/>
    <w:rsid w:val="00E20077"/>
    <w:rsid w:val="00E21FDC"/>
    <w:rsid w:val="00E77900"/>
    <w:rsid w:val="00E87D50"/>
    <w:rsid w:val="00EE1D59"/>
    <w:rsid w:val="00EE55A8"/>
    <w:rsid w:val="00EF27CF"/>
    <w:rsid w:val="00F12EB6"/>
    <w:rsid w:val="00F23D1A"/>
    <w:rsid w:val="00F4468F"/>
    <w:rsid w:val="00FD0638"/>
    <w:rsid w:val="00FD316B"/>
    <w:rsid w:val="00FD5F66"/>
    <w:rsid w:val="00FD757D"/>
    <w:rsid w:val="00FE127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53B9"/>
    <w:rPr>
      <w:lang w:val="en-US"/>
    </w:rPr>
  </w:style>
  <w:style w:type="paragraph" w:styleId="1">
    <w:name w:val="heading 1"/>
    <w:next w:val="a"/>
    <w:link w:val="10"/>
    <w:uiPriority w:val="9"/>
    <w:unhideWhenUsed/>
    <w:qFormat/>
    <w:rsid w:val="00A853B9"/>
    <w:pPr>
      <w:keepNext/>
      <w:keepLines/>
      <w:spacing w:after="0" w:line="270" w:lineRule="auto"/>
      <w:ind w:left="10" w:right="7" w:hanging="10"/>
      <w:outlineLvl w:val="0"/>
    </w:pPr>
    <w:rPr>
      <w:rFonts w:ascii="Times New Roman" w:eastAsia="Times New Roman" w:hAnsi="Times New Roman" w:cs="Times New Roman"/>
      <w:b/>
      <w:i/>
      <w:color w:val="000000"/>
      <w:sz w:val="28"/>
      <w:lang w:val="en-US"/>
    </w:rPr>
  </w:style>
  <w:style w:type="paragraph" w:styleId="2">
    <w:name w:val="heading 2"/>
    <w:basedOn w:val="a"/>
    <w:next w:val="a"/>
    <w:link w:val="20"/>
    <w:uiPriority w:val="9"/>
    <w:unhideWhenUsed/>
    <w:qFormat/>
    <w:rsid w:val="00A853B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853B9"/>
    <w:rPr>
      <w:rFonts w:ascii="Times New Roman" w:eastAsia="Times New Roman" w:hAnsi="Times New Roman" w:cs="Times New Roman"/>
      <w:b/>
      <w:i/>
      <w:color w:val="000000"/>
      <w:sz w:val="28"/>
      <w:lang w:val="en-US"/>
    </w:rPr>
  </w:style>
  <w:style w:type="character" w:customStyle="1" w:styleId="20">
    <w:name w:val="Заголовок 2 Знак"/>
    <w:basedOn w:val="a0"/>
    <w:link w:val="2"/>
    <w:uiPriority w:val="9"/>
    <w:rsid w:val="00A853B9"/>
    <w:rPr>
      <w:rFonts w:asciiTheme="majorHAnsi" w:eastAsiaTheme="majorEastAsia" w:hAnsiTheme="majorHAnsi" w:cstheme="majorBidi"/>
      <w:color w:val="2E74B5" w:themeColor="accent1" w:themeShade="BF"/>
      <w:sz w:val="26"/>
      <w:szCs w:val="26"/>
      <w:lang w:val="en-US"/>
    </w:rPr>
  </w:style>
  <w:style w:type="paragraph" w:styleId="a3">
    <w:name w:val="List Paragraph"/>
    <w:basedOn w:val="a"/>
    <w:uiPriority w:val="34"/>
    <w:qFormat/>
    <w:rsid w:val="00A853B9"/>
    <w:pPr>
      <w:ind w:left="720"/>
      <w:contextualSpacing/>
    </w:pPr>
  </w:style>
  <w:style w:type="paragraph" w:styleId="a4">
    <w:name w:val="header"/>
    <w:basedOn w:val="a"/>
    <w:link w:val="a5"/>
    <w:uiPriority w:val="99"/>
    <w:unhideWhenUsed/>
    <w:rsid w:val="00A853B9"/>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A853B9"/>
    <w:rPr>
      <w:lang w:val="en-US"/>
    </w:rPr>
  </w:style>
  <w:style w:type="paragraph" w:styleId="a6">
    <w:name w:val="footer"/>
    <w:basedOn w:val="a"/>
    <w:link w:val="a7"/>
    <w:uiPriority w:val="99"/>
    <w:unhideWhenUsed/>
    <w:rsid w:val="00A853B9"/>
    <w:pPr>
      <w:tabs>
        <w:tab w:val="center" w:pos="4844"/>
        <w:tab w:val="right" w:pos="9689"/>
      </w:tabs>
      <w:spacing w:after="0" w:line="240" w:lineRule="auto"/>
    </w:pPr>
  </w:style>
  <w:style w:type="character" w:customStyle="1" w:styleId="a7">
    <w:name w:val="Нижний колонтитул Знак"/>
    <w:basedOn w:val="a0"/>
    <w:link w:val="a6"/>
    <w:uiPriority w:val="99"/>
    <w:rsid w:val="00A853B9"/>
    <w:rPr>
      <w:lang w:val="en-US"/>
    </w:rPr>
  </w:style>
  <w:style w:type="paragraph" w:styleId="a8">
    <w:name w:val="Normal (Web)"/>
    <w:basedOn w:val="a"/>
    <w:unhideWhenUsed/>
    <w:rsid w:val="00A853B9"/>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Emphasis"/>
    <w:basedOn w:val="a0"/>
    <w:uiPriority w:val="20"/>
    <w:qFormat/>
    <w:rsid w:val="00A853B9"/>
    <w:rPr>
      <w:i/>
      <w:iCs/>
    </w:rPr>
  </w:style>
  <w:style w:type="character" w:styleId="aa">
    <w:name w:val="Strong"/>
    <w:basedOn w:val="a0"/>
    <w:uiPriority w:val="22"/>
    <w:qFormat/>
    <w:rsid w:val="00A853B9"/>
    <w:rPr>
      <w:b/>
      <w:bCs/>
    </w:rPr>
  </w:style>
  <w:style w:type="character" w:styleId="ab">
    <w:name w:val="Hyperlink"/>
    <w:basedOn w:val="a0"/>
    <w:uiPriority w:val="99"/>
    <w:unhideWhenUsed/>
    <w:rsid w:val="00A853B9"/>
    <w:rPr>
      <w:color w:val="0000FF"/>
      <w:u w:val="single"/>
    </w:rPr>
  </w:style>
  <w:style w:type="character" w:customStyle="1" w:styleId="tocnumber">
    <w:name w:val="tocnumber"/>
    <w:basedOn w:val="a0"/>
    <w:rsid w:val="00A853B9"/>
  </w:style>
  <w:style w:type="character" w:customStyle="1" w:styleId="toctext">
    <w:name w:val="toctext"/>
    <w:basedOn w:val="a0"/>
    <w:rsid w:val="00A853B9"/>
  </w:style>
  <w:style w:type="character" w:customStyle="1" w:styleId="mw-headline">
    <w:name w:val="mw-headline"/>
    <w:basedOn w:val="a0"/>
    <w:rsid w:val="00A853B9"/>
  </w:style>
  <w:style w:type="paragraph" w:styleId="ac">
    <w:name w:val="No Spacing"/>
    <w:uiPriority w:val="99"/>
    <w:qFormat/>
    <w:rsid w:val="00A853B9"/>
    <w:pPr>
      <w:spacing w:after="0" w:line="240" w:lineRule="auto"/>
    </w:pPr>
    <w:rPr>
      <w:rFonts w:ascii="Times New Roman" w:eastAsia="Times New Roman" w:hAnsi="Times New Roman" w:cs="Times New Roman"/>
      <w:sz w:val="28"/>
      <w:szCs w:val="32"/>
      <w:lang w:eastAsia="ru-RU"/>
    </w:rPr>
  </w:style>
  <w:style w:type="table" w:styleId="ad">
    <w:name w:val="Table Grid"/>
    <w:basedOn w:val="a1"/>
    <w:rsid w:val="00A853B9"/>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Style1ZAGTEXT">
    <w:name w:val="Paragraph Style 1 (ZAG_TEXT)"/>
    <w:basedOn w:val="a"/>
    <w:rsid w:val="00A853B9"/>
    <w:pPr>
      <w:keepNext/>
      <w:widowControl w:val="0"/>
      <w:tabs>
        <w:tab w:val="right" w:pos="7767"/>
      </w:tabs>
      <w:autoSpaceDE w:val="0"/>
      <w:autoSpaceDN w:val="0"/>
      <w:adjustRightInd w:val="0"/>
      <w:spacing w:before="113" w:after="57" w:line="256" w:lineRule="auto"/>
      <w:ind w:firstLine="283"/>
    </w:pPr>
    <w:rPr>
      <w:rFonts w:ascii="PragmaticaC" w:eastAsia="Times New Roman" w:hAnsi="PragmaticaC" w:cs="PragmaticaC"/>
      <w:b/>
      <w:bCs/>
      <w:color w:val="000000"/>
      <w:w w:val="90"/>
      <w:sz w:val="18"/>
      <w:szCs w:val="18"/>
      <w:lang w:val="uk-UA" w:eastAsia="ru-RU"/>
    </w:rPr>
  </w:style>
  <w:style w:type="paragraph" w:styleId="ae">
    <w:name w:val="Body Text Indent"/>
    <w:basedOn w:val="a"/>
    <w:link w:val="af"/>
    <w:rsid w:val="00A853B9"/>
    <w:pPr>
      <w:autoSpaceDE w:val="0"/>
      <w:autoSpaceDN w:val="0"/>
      <w:spacing w:after="120" w:line="240" w:lineRule="auto"/>
      <w:ind w:left="283"/>
    </w:pPr>
    <w:rPr>
      <w:rFonts w:ascii="Times New Roman" w:eastAsia="Times New Roman" w:hAnsi="Times New Roman" w:cs="Times New Roman"/>
      <w:sz w:val="20"/>
      <w:szCs w:val="20"/>
      <w:lang w:eastAsia="ru-RU"/>
    </w:rPr>
  </w:style>
  <w:style w:type="character" w:customStyle="1" w:styleId="af">
    <w:name w:val="Основной текст с отступом Знак"/>
    <w:basedOn w:val="a0"/>
    <w:link w:val="ae"/>
    <w:rsid w:val="00A853B9"/>
    <w:rPr>
      <w:rFonts w:ascii="Times New Roman" w:eastAsia="Times New Roman" w:hAnsi="Times New Roman" w:cs="Times New Roman"/>
      <w:sz w:val="20"/>
      <w:szCs w:val="20"/>
      <w:lang w:val="en-US" w:eastAsia="ru-RU"/>
    </w:rPr>
  </w:style>
  <w:style w:type="paragraph" w:customStyle="1" w:styleId="BasicParagraph">
    <w:name w:val="[Basic Paragraph]"/>
    <w:basedOn w:val="a"/>
    <w:rsid w:val="00A853B9"/>
    <w:pPr>
      <w:widowControl w:val="0"/>
      <w:tabs>
        <w:tab w:val="right" w:pos="7767"/>
      </w:tabs>
      <w:autoSpaceDE w:val="0"/>
      <w:autoSpaceDN w:val="0"/>
      <w:adjustRightInd w:val="0"/>
      <w:spacing w:after="0" w:line="256" w:lineRule="auto"/>
      <w:ind w:firstLine="283"/>
      <w:jc w:val="both"/>
    </w:pPr>
    <w:rPr>
      <w:rFonts w:ascii="PragmaticaC" w:eastAsia="Times New Roman" w:hAnsi="PragmaticaC" w:cs="PragmaticaC"/>
      <w:color w:val="000000"/>
      <w:w w:val="90"/>
      <w:sz w:val="18"/>
      <w:szCs w:val="18"/>
      <w:lang w:val="uk-UA" w:eastAsia="ru-RU"/>
    </w:rPr>
  </w:style>
  <w:style w:type="character" w:customStyle="1" w:styleId="apple-converted-space">
    <w:name w:val="apple-converted-space"/>
    <w:basedOn w:val="a0"/>
    <w:rsid w:val="00A853B9"/>
  </w:style>
  <w:style w:type="paragraph" w:customStyle="1" w:styleId="3">
    <w:name w:val="Стиль3"/>
    <w:basedOn w:val="a"/>
    <w:rsid w:val="00A853B9"/>
    <w:pPr>
      <w:suppressAutoHyphens/>
      <w:spacing w:after="0" w:line="360" w:lineRule="auto"/>
    </w:pPr>
    <w:rPr>
      <w:rFonts w:ascii="Times New Roman" w:eastAsia="Times New Roman" w:hAnsi="Times New Roman" w:cs="Times New Roman"/>
      <w:sz w:val="28"/>
      <w:szCs w:val="24"/>
      <w:lang w:val="uk-UA" w:eastAsia="ar-SA"/>
    </w:rPr>
  </w:style>
  <w:style w:type="character" w:customStyle="1" w:styleId="af0">
    <w:name w:val="Текст выноски Знак"/>
    <w:basedOn w:val="a0"/>
    <w:link w:val="af1"/>
    <w:uiPriority w:val="99"/>
    <w:semiHidden/>
    <w:rsid w:val="00A853B9"/>
    <w:rPr>
      <w:rFonts w:ascii="Tahoma" w:hAnsi="Tahoma" w:cs="Tahoma"/>
      <w:sz w:val="16"/>
      <w:szCs w:val="16"/>
      <w:lang w:val="en-US"/>
    </w:rPr>
  </w:style>
  <w:style w:type="paragraph" w:styleId="af1">
    <w:name w:val="Balloon Text"/>
    <w:basedOn w:val="a"/>
    <w:link w:val="af0"/>
    <w:uiPriority w:val="99"/>
    <w:semiHidden/>
    <w:unhideWhenUsed/>
    <w:rsid w:val="00A853B9"/>
    <w:pPr>
      <w:spacing w:after="0" w:line="240" w:lineRule="auto"/>
    </w:pPr>
    <w:rPr>
      <w:rFonts w:ascii="Tahoma" w:hAnsi="Tahoma" w:cs="Tahoma"/>
      <w:sz w:val="16"/>
      <w:szCs w:val="16"/>
    </w:rPr>
  </w:style>
  <w:style w:type="paragraph" w:customStyle="1" w:styleId="Default">
    <w:name w:val="Default"/>
    <w:rsid w:val="00A853B9"/>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11">
    <w:name w:val="Абзац списка1"/>
    <w:basedOn w:val="a"/>
    <w:rsid w:val="00A853B9"/>
    <w:pPr>
      <w:spacing w:after="200" w:line="276" w:lineRule="auto"/>
      <w:ind w:left="720"/>
      <w:contextualSpacing/>
    </w:pPr>
    <w:rPr>
      <w:rFonts w:ascii="Calibri" w:eastAsia="Times New Roman" w:hAnsi="Calibri" w:cs="Times New Roman"/>
      <w:lang w:val="ru-RU"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7%D0%B5%D1%80%D0%BD%D1%96%D0%B3%D1%96%D0%B2%D1%81%D1%8C%D0%BA%D0%B0_%D0%BE%D0%B1%D0%BB%D0%B0%D1%81%D1%82%D1%8C" TargetMode="External"/><Relationship Id="rId13" Type="http://schemas.openxmlformats.org/officeDocument/2006/relationships/image" Target="media/image4.jpeg"/><Relationship Id="rId18" Type="http://schemas.openxmlformats.org/officeDocument/2006/relationships/image" Target="media/image7.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10.gi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6.jpeg"/><Relationship Id="rId25" Type="http://schemas.openxmlformats.org/officeDocument/2006/relationships/chart" Target="charts/chart2.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hyperlink" Target="http://www.ns-slovo.org.ua/prajs-lis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jpe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ic.pics.livejournal.com/andy_travelua/11986810/4125584/4125584_original.jpg" TargetMode="External"/><Relationship Id="rId23" Type="http://schemas.openxmlformats.org/officeDocument/2006/relationships/image" Target="media/image12.jpeg"/><Relationship Id="rId28" Type="http://schemas.openxmlformats.org/officeDocument/2006/relationships/hyperlink" Target="http://www.mydisser.com/ua/catalog/" TargetMode="External"/><Relationship Id="rId10" Type="http://schemas.openxmlformats.org/officeDocument/2006/relationships/image" Target="media/image1.png"/><Relationship Id="rId19" Type="http://schemas.openxmlformats.org/officeDocument/2006/relationships/image" Target="media/image8.jpeg"/><Relationship Id="rId31" Type="http://schemas.openxmlformats.org/officeDocument/2006/relationships/hyperlink" Target="http://nbuv.gov.ua/UJRN/efek_2015_11_92" TargetMode="External"/><Relationship Id="rId4" Type="http://schemas.openxmlformats.org/officeDocument/2006/relationships/settings" Target="settings.xml"/><Relationship Id="rId9" Type="http://schemas.openxmlformats.org/officeDocument/2006/relationships/hyperlink" Target="https://uk.wikipedia.org/wiki/%D0%9D%D0%BE%D0%B2%D0%B3%D0%BE%D1%80%D0%BE%D0%B4-%D0%A1%D1%96%D0%B2%D0%B5%D1%80%D1%81%D1%8C%D0%BA%D0%B8%D0%B9" TargetMode="External"/><Relationship Id="rId14" Type="http://schemas.openxmlformats.org/officeDocument/2006/relationships/chart" Target="charts/chart1.xml"/><Relationship Id="rId22" Type="http://schemas.openxmlformats.org/officeDocument/2006/relationships/image" Target="media/image11.jpeg"/><Relationship Id="rId27" Type="http://schemas.openxmlformats.org/officeDocument/2006/relationships/image" Target="media/image15.jpeg"/><Relationship Id="rId30" Type="http://schemas.openxmlformats.org/officeDocument/2006/relationships/hyperlink" Target="http://www.strategy.ru/UserFiles/File/publi"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pieChart>
        <c:varyColors val="1"/>
        <c:ser>
          <c:idx val="0"/>
          <c:order val="0"/>
          <c:dLbls>
            <c:spPr>
              <a:noFill/>
              <a:ln>
                <a:noFill/>
              </a:ln>
              <a:effectLst/>
            </c:spPr>
            <c:txPr>
              <a:bodyPr/>
              <a:lstStyle/>
              <a:p>
                <a:pPr>
                  <a:defRPr lang="ru-RU"/>
                </a:pPr>
                <a:endParaRPr lang="uk-UA"/>
              </a:p>
            </c:txPr>
            <c:showVal val="1"/>
            <c:showLeaderLines val="1"/>
            <c:extLst>
              <c:ext xmlns:c15="http://schemas.microsoft.com/office/drawing/2012/chart" uri="{CE6537A1-D6FC-4f65-9D91-7224C49458BB}"/>
            </c:extLst>
          </c:dLbls>
          <c:cat>
            <c:strRef>
              <c:f>Лист1!$A$1:$A$9</c:f>
              <c:strCache>
                <c:ptCount val="9"/>
                <c:pt idx="0">
                  <c:v>парк-пам'ятка садово-паркового мистецтва </c:v>
                </c:pt>
                <c:pt idx="1">
                  <c:v>заповідне урочище я </c:v>
                </c:pt>
                <c:pt idx="2">
                  <c:v>геологічна пам'ятка природи </c:v>
                </c:pt>
                <c:pt idx="3">
                  <c:v>гідрологічна пам'ятка природи </c:v>
                </c:pt>
                <c:pt idx="4">
                  <c:v>ботанічна пам'ятка природи </c:v>
                </c:pt>
                <c:pt idx="5">
                  <c:v>гідрологічний заказник </c:v>
                </c:pt>
                <c:pt idx="6">
                  <c:v>ботанічний заказник </c:v>
                </c:pt>
                <c:pt idx="7">
                  <c:v>іхтіологічний заказник </c:v>
                </c:pt>
                <c:pt idx="8">
                  <c:v>лісовий заказник </c:v>
                </c:pt>
              </c:strCache>
            </c:strRef>
          </c:cat>
          <c:val>
            <c:numRef>
              <c:f>Лист1!$B$1:$B$9</c:f>
              <c:numCache>
                <c:formatCode>General</c:formatCode>
                <c:ptCount val="9"/>
                <c:pt idx="0">
                  <c:v>1</c:v>
                </c:pt>
                <c:pt idx="1">
                  <c:v>2</c:v>
                </c:pt>
                <c:pt idx="2">
                  <c:v>2</c:v>
                </c:pt>
                <c:pt idx="3">
                  <c:v>6</c:v>
                </c:pt>
                <c:pt idx="4">
                  <c:v>2</c:v>
                </c:pt>
                <c:pt idx="5">
                  <c:v>20</c:v>
                </c:pt>
                <c:pt idx="6">
                  <c:v>7</c:v>
                </c:pt>
                <c:pt idx="7">
                  <c:v>2</c:v>
                </c:pt>
                <c:pt idx="8">
                  <c:v>5</c:v>
                </c:pt>
              </c:numCache>
            </c:numRef>
          </c:val>
        </c:ser>
        <c:firstSliceAng val="0"/>
      </c:pieChart>
    </c:plotArea>
    <c:legend>
      <c:legendPos val="r"/>
      <c:txPr>
        <a:bodyPr/>
        <a:lstStyle/>
        <a:p>
          <a:pPr>
            <a:defRPr lang="ru-RU"/>
          </a:pPr>
          <a:endParaRPr lang="uk-UA"/>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cat>
            <c:numRef>
              <c:f>Лист1!$C$1:$C$3</c:f>
              <c:numCache>
                <c:formatCode>#,##0"р.";[Red]\-#,##0"р."</c:formatCode>
                <c:ptCount val="3"/>
                <c:pt idx="0">
                  <c:v>2017</c:v>
                </c:pt>
                <c:pt idx="1">
                  <c:v>2018</c:v>
                </c:pt>
                <c:pt idx="2">
                  <c:v>2019</c:v>
                </c:pt>
              </c:numCache>
            </c:numRef>
          </c:cat>
          <c:val>
            <c:numRef>
              <c:f>Лист1!$B$1:$B$3</c:f>
              <c:numCache>
                <c:formatCode>General</c:formatCode>
                <c:ptCount val="3"/>
                <c:pt idx="0">
                  <c:v>3.5</c:v>
                </c:pt>
                <c:pt idx="1">
                  <c:v>3.1</c:v>
                </c:pt>
                <c:pt idx="2">
                  <c:v>2.6</c:v>
                </c:pt>
              </c:numCache>
            </c:numRef>
          </c:val>
        </c:ser>
        <c:axId val="127651200"/>
        <c:axId val="127657088"/>
      </c:barChart>
      <c:catAx>
        <c:axId val="127651200"/>
        <c:scaling>
          <c:orientation val="minMax"/>
        </c:scaling>
        <c:axPos val="b"/>
        <c:numFmt formatCode="#,##0&quot;р.&quot;;[Red]\-#,##0&quot;р.&quot;" sourceLinked="1"/>
        <c:tickLblPos val="nextTo"/>
        <c:txPr>
          <a:bodyPr/>
          <a:lstStyle/>
          <a:p>
            <a:pPr>
              <a:defRPr lang="ru-RU"/>
            </a:pPr>
            <a:endParaRPr lang="uk-UA"/>
          </a:p>
        </c:txPr>
        <c:crossAx val="127657088"/>
        <c:crosses val="autoZero"/>
        <c:auto val="1"/>
        <c:lblAlgn val="ctr"/>
        <c:lblOffset val="100"/>
      </c:catAx>
      <c:valAx>
        <c:axId val="127657088"/>
        <c:scaling>
          <c:orientation val="minMax"/>
        </c:scaling>
        <c:axPos val="l"/>
        <c:majorGridlines/>
        <c:numFmt formatCode="General" sourceLinked="1"/>
        <c:tickLblPos val="nextTo"/>
        <c:txPr>
          <a:bodyPr/>
          <a:lstStyle/>
          <a:p>
            <a:pPr>
              <a:defRPr lang="ru-RU"/>
            </a:pPr>
            <a:endParaRPr lang="uk-UA"/>
          </a:p>
        </c:txPr>
        <c:crossAx val="127651200"/>
        <c:crosses val="autoZero"/>
        <c:crossBetween val="between"/>
      </c:valAx>
    </c:plotArea>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BFF4AC-C2B2-48BA-9F9C-5B2F5C795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1817</TotalTime>
  <Pages>77</Pages>
  <Words>62935</Words>
  <Characters>35873</Characters>
  <Application>Microsoft Office Word</Application>
  <DocSecurity>0</DocSecurity>
  <Lines>298</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98611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Данил</dc:creator>
  <cp:keywords/>
  <dc:description/>
  <cp:lastModifiedBy>Роман</cp:lastModifiedBy>
  <cp:revision>74</cp:revision>
  <dcterms:created xsi:type="dcterms:W3CDTF">2020-11-30T11:25:00Z</dcterms:created>
  <dcterms:modified xsi:type="dcterms:W3CDTF">2020-12-11T11:26:00Z</dcterms:modified>
</cp:coreProperties>
</file>