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D2D53"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sz w:val="28"/>
          <w:szCs w:val="28"/>
          <w:lang w:val="ru-RU"/>
        </w:rPr>
      </w:pPr>
      <w:proofErr w:type="spellStart"/>
      <w:r w:rsidRPr="00BB7726">
        <w:rPr>
          <w:rFonts w:ascii="Times New Roman" w:eastAsia="Calibri" w:hAnsi="Times New Roman" w:cs="Times New Roman"/>
          <w:b/>
          <w:bCs/>
          <w:sz w:val="28"/>
          <w:szCs w:val="28"/>
          <w:lang w:val="ru-RU"/>
        </w:rPr>
        <w:t>Міністерство</w:t>
      </w:r>
      <w:proofErr w:type="spellEnd"/>
      <w:r w:rsidRPr="00BB7726">
        <w:rPr>
          <w:rFonts w:ascii="Times New Roman" w:eastAsia="Calibri" w:hAnsi="Times New Roman" w:cs="Times New Roman"/>
          <w:b/>
          <w:bCs/>
          <w:sz w:val="28"/>
          <w:szCs w:val="28"/>
          <w:lang w:val="ru-RU"/>
        </w:rPr>
        <w:t xml:space="preserve"> </w:t>
      </w:r>
      <w:proofErr w:type="spellStart"/>
      <w:r w:rsidRPr="00BB7726">
        <w:rPr>
          <w:rFonts w:ascii="Times New Roman" w:eastAsia="Calibri" w:hAnsi="Times New Roman" w:cs="Times New Roman"/>
          <w:b/>
          <w:bCs/>
          <w:sz w:val="28"/>
          <w:szCs w:val="28"/>
          <w:lang w:val="ru-RU"/>
        </w:rPr>
        <w:t>освіти</w:t>
      </w:r>
      <w:proofErr w:type="spellEnd"/>
      <w:r w:rsidRPr="00BB7726">
        <w:rPr>
          <w:rFonts w:ascii="Times New Roman" w:eastAsia="Calibri" w:hAnsi="Times New Roman" w:cs="Times New Roman"/>
          <w:b/>
          <w:bCs/>
          <w:sz w:val="28"/>
          <w:szCs w:val="28"/>
          <w:lang w:val="ru-RU"/>
        </w:rPr>
        <w:t xml:space="preserve"> і науки </w:t>
      </w:r>
      <w:proofErr w:type="spellStart"/>
      <w:r w:rsidRPr="00BB7726">
        <w:rPr>
          <w:rFonts w:ascii="Times New Roman" w:eastAsia="Calibri" w:hAnsi="Times New Roman" w:cs="Times New Roman"/>
          <w:b/>
          <w:bCs/>
          <w:sz w:val="28"/>
          <w:szCs w:val="28"/>
          <w:lang w:val="ru-RU"/>
        </w:rPr>
        <w:t>України</w:t>
      </w:r>
      <w:proofErr w:type="spellEnd"/>
    </w:p>
    <w:p w14:paraId="06A0AF35"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sz w:val="28"/>
          <w:szCs w:val="28"/>
          <w:lang w:val="ru-RU"/>
        </w:rPr>
      </w:pPr>
      <w:proofErr w:type="spellStart"/>
      <w:r w:rsidRPr="00BB7726">
        <w:rPr>
          <w:rFonts w:ascii="Times New Roman" w:eastAsia="Calibri" w:hAnsi="Times New Roman" w:cs="Times New Roman"/>
          <w:b/>
          <w:bCs/>
          <w:sz w:val="28"/>
          <w:szCs w:val="28"/>
          <w:lang w:val="ru-RU"/>
        </w:rPr>
        <w:t>Ніжинський</w:t>
      </w:r>
      <w:proofErr w:type="spellEnd"/>
      <w:r w:rsidRPr="00BB7726">
        <w:rPr>
          <w:rFonts w:ascii="Times New Roman" w:eastAsia="Calibri" w:hAnsi="Times New Roman" w:cs="Times New Roman"/>
          <w:b/>
          <w:bCs/>
          <w:sz w:val="28"/>
          <w:szCs w:val="28"/>
          <w:lang w:val="ru-RU"/>
        </w:rPr>
        <w:t xml:space="preserve"> </w:t>
      </w:r>
      <w:proofErr w:type="spellStart"/>
      <w:r w:rsidRPr="00BB7726">
        <w:rPr>
          <w:rFonts w:ascii="Times New Roman" w:eastAsia="Calibri" w:hAnsi="Times New Roman" w:cs="Times New Roman"/>
          <w:b/>
          <w:bCs/>
          <w:sz w:val="28"/>
          <w:szCs w:val="28"/>
          <w:lang w:val="ru-RU"/>
        </w:rPr>
        <w:t>державний</w:t>
      </w:r>
      <w:proofErr w:type="spellEnd"/>
      <w:r w:rsidRPr="00BB7726">
        <w:rPr>
          <w:rFonts w:ascii="Times New Roman" w:eastAsia="Calibri" w:hAnsi="Times New Roman" w:cs="Times New Roman"/>
          <w:b/>
          <w:bCs/>
          <w:sz w:val="28"/>
          <w:szCs w:val="28"/>
          <w:lang w:val="ru-RU"/>
        </w:rPr>
        <w:t xml:space="preserve"> </w:t>
      </w:r>
      <w:proofErr w:type="spellStart"/>
      <w:r w:rsidRPr="00BB7726">
        <w:rPr>
          <w:rFonts w:ascii="Times New Roman" w:eastAsia="Calibri" w:hAnsi="Times New Roman" w:cs="Times New Roman"/>
          <w:b/>
          <w:bCs/>
          <w:sz w:val="28"/>
          <w:szCs w:val="28"/>
          <w:lang w:val="ru-RU"/>
        </w:rPr>
        <w:t>університет</w:t>
      </w:r>
      <w:proofErr w:type="spellEnd"/>
      <w:r w:rsidRPr="00BB7726">
        <w:rPr>
          <w:rFonts w:ascii="Times New Roman" w:eastAsia="Calibri" w:hAnsi="Times New Roman" w:cs="Times New Roman"/>
          <w:b/>
          <w:bCs/>
          <w:sz w:val="28"/>
          <w:szCs w:val="28"/>
          <w:lang w:val="ru-RU"/>
        </w:rPr>
        <w:t xml:space="preserve"> </w:t>
      </w:r>
      <w:proofErr w:type="spellStart"/>
      <w:r w:rsidRPr="00BB7726">
        <w:rPr>
          <w:rFonts w:ascii="Times New Roman" w:eastAsia="Calibri" w:hAnsi="Times New Roman" w:cs="Times New Roman"/>
          <w:b/>
          <w:bCs/>
          <w:sz w:val="28"/>
          <w:szCs w:val="28"/>
          <w:lang w:val="ru-RU"/>
        </w:rPr>
        <w:t>імені</w:t>
      </w:r>
      <w:proofErr w:type="spellEnd"/>
      <w:r w:rsidRPr="00BB7726">
        <w:rPr>
          <w:rFonts w:ascii="Times New Roman" w:eastAsia="Calibri" w:hAnsi="Times New Roman" w:cs="Times New Roman"/>
          <w:b/>
          <w:bCs/>
          <w:sz w:val="28"/>
          <w:szCs w:val="28"/>
          <w:lang w:val="ru-RU"/>
        </w:rPr>
        <w:t xml:space="preserve"> </w:t>
      </w:r>
      <w:proofErr w:type="spellStart"/>
      <w:r w:rsidRPr="00BB7726">
        <w:rPr>
          <w:rFonts w:ascii="Times New Roman" w:eastAsia="Calibri" w:hAnsi="Times New Roman" w:cs="Times New Roman"/>
          <w:b/>
          <w:bCs/>
          <w:sz w:val="28"/>
          <w:szCs w:val="28"/>
          <w:lang w:val="ru-RU"/>
        </w:rPr>
        <w:t>Миколи</w:t>
      </w:r>
      <w:proofErr w:type="spellEnd"/>
      <w:r w:rsidRPr="00BB7726">
        <w:rPr>
          <w:rFonts w:ascii="Times New Roman" w:eastAsia="Calibri" w:hAnsi="Times New Roman" w:cs="Times New Roman"/>
          <w:b/>
          <w:bCs/>
          <w:sz w:val="28"/>
          <w:szCs w:val="28"/>
          <w:lang w:val="ru-RU"/>
        </w:rPr>
        <w:t xml:space="preserve"> Гоголя</w:t>
      </w:r>
    </w:p>
    <w:p w14:paraId="5D6E4703"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b/>
          <w:bCs/>
          <w:sz w:val="28"/>
          <w:szCs w:val="28"/>
        </w:rPr>
      </w:pPr>
      <w:proofErr w:type="spellStart"/>
      <w:r w:rsidRPr="00BB7726">
        <w:rPr>
          <w:rFonts w:ascii="Times New Roman" w:eastAsia="Calibri" w:hAnsi="Times New Roman" w:cs="Times New Roman"/>
          <w:b/>
          <w:bCs/>
          <w:sz w:val="28"/>
          <w:szCs w:val="28"/>
          <w:lang w:val="ru-RU"/>
        </w:rPr>
        <w:t>Навчально-науковий</w:t>
      </w:r>
      <w:proofErr w:type="spellEnd"/>
      <w:r w:rsidRPr="00BB7726">
        <w:rPr>
          <w:rFonts w:ascii="Times New Roman" w:eastAsia="Calibri" w:hAnsi="Times New Roman" w:cs="Times New Roman"/>
          <w:b/>
          <w:bCs/>
          <w:sz w:val="28"/>
          <w:szCs w:val="28"/>
          <w:lang w:val="ru-RU"/>
        </w:rPr>
        <w:t xml:space="preserve"> </w:t>
      </w:r>
      <w:proofErr w:type="spellStart"/>
      <w:r w:rsidRPr="00BB7726">
        <w:rPr>
          <w:rFonts w:ascii="Times New Roman" w:eastAsia="Calibri" w:hAnsi="Times New Roman" w:cs="Times New Roman"/>
          <w:b/>
          <w:bCs/>
          <w:sz w:val="28"/>
          <w:szCs w:val="28"/>
          <w:lang w:val="ru-RU"/>
        </w:rPr>
        <w:t>інститут</w:t>
      </w:r>
      <w:proofErr w:type="spellEnd"/>
      <w:r w:rsidRPr="00BB7726">
        <w:rPr>
          <w:rFonts w:ascii="Times New Roman" w:eastAsia="Calibri" w:hAnsi="Times New Roman" w:cs="Times New Roman"/>
          <w:b/>
          <w:bCs/>
          <w:sz w:val="28"/>
          <w:szCs w:val="28"/>
          <w:lang w:val="ru-RU"/>
        </w:rPr>
        <w:t xml:space="preserve"> </w:t>
      </w:r>
      <w:proofErr w:type="spellStart"/>
      <w:r w:rsidRPr="00BB7726">
        <w:rPr>
          <w:rFonts w:ascii="Times New Roman" w:eastAsia="Calibri" w:hAnsi="Times New Roman" w:cs="Times New Roman"/>
          <w:b/>
          <w:bCs/>
          <w:sz w:val="28"/>
          <w:szCs w:val="28"/>
          <w:lang w:val="ru-RU"/>
        </w:rPr>
        <w:t>природничо-математичних</w:t>
      </w:r>
      <w:proofErr w:type="spellEnd"/>
      <w:r w:rsidRPr="00BB7726">
        <w:rPr>
          <w:rFonts w:ascii="Times New Roman" w:eastAsia="Calibri" w:hAnsi="Times New Roman" w:cs="Times New Roman"/>
          <w:b/>
          <w:bCs/>
          <w:sz w:val="28"/>
          <w:szCs w:val="28"/>
          <w:lang w:val="ru-RU"/>
        </w:rPr>
        <w:t>, медико-</w:t>
      </w:r>
      <w:proofErr w:type="spellStart"/>
      <w:r w:rsidRPr="00BB7726">
        <w:rPr>
          <w:rFonts w:ascii="Times New Roman" w:eastAsia="Calibri" w:hAnsi="Times New Roman" w:cs="Times New Roman"/>
          <w:b/>
          <w:bCs/>
          <w:sz w:val="28"/>
          <w:szCs w:val="28"/>
          <w:lang w:val="ru-RU"/>
        </w:rPr>
        <w:t>біологічних</w:t>
      </w:r>
      <w:proofErr w:type="spellEnd"/>
      <w:r w:rsidRPr="00BB7726">
        <w:rPr>
          <w:rFonts w:ascii="Times New Roman" w:eastAsia="Calibri" w:hAnsi="Times New Roman" w:cs="Times New Roman"/>
          <w:b/>
          <w:bCs/>
          <w:sz w:val="28"/>
          <w:szCs w:val="28"/>
          <w:lang w:val="ru-RU"/>
        </w:rPr>
        <w:t xml:space="preserve"> наук та </w:t>
      </w:r>
      <w:proofErr w:type="spellStart"/>
      <w:r w:rsidRPr="00BB7726">
        <w:rPr>
          <w:rFonts w:ascii="Times New Roman" w:eastAsia="Calibri" w:hAnsi="Times New Roman" w:cs="Times New Roman"/>
          <w:b/>
          <w:bCs/>
          <w:sz w:val="28"/>
          <w:szCs w:val="28"/>
          <w:lang w:val="ru-RU"/>
        </w:rPr>
        <w:t>інформаційних</w:t>
      </w:r>
      <w:proofErr w:type="spellEnd"/>
      <w:r w:rsidRPr="00BB7726">
        <w:rPr>
          <w:rFonts w:ascii="Times New Roman" w:eastAsia="Calibri" w:hAnsi="Times New Roman" w:cs="Times New Roman"/>
          <w:b/>
          <w:bCs/>
          <w:sz w:val="28"/>
          <w:szCs w:val="28"/>
          <w:lang w:val="ru-RU"/>
        </w:rPr>
        <w:t xml:space="preserve"> </w:t>
      </w:r>
      <w:proofErr w:type="spellStart"/>
      <w:r w:rsidRPr="00BB7726">
        <w:rPr>
          <w:rFonts w:ascii="Times New Roman" w:eastAsia="Calibri" w:hAnsi="Times New Roman" w:cs="Times New Roman"/>
          <w:b/>
          <w:bCs/>
          <w:sz w:val="28"/>
          <w:szCs w:val="28"/>
          <w:lang w:val="ru-RU"/>
        </w:rPr>
        <w:t>технологій</w:t>
      </w:r>
      <w:proofErr w:type="spellEnd"/>
      <w:r w:rsidRPr="00BB7726">
        <w:rPr>
          <w:rFonts w:ascii="Times New Roman" w:eastAsia="Calibri" w:hAnsi="Times New Roman" w:cs="Times New Roman"/>
          <w:b/>
          <w:bCs/>
          <w:sz w:val="28"/>
          <w:szCs w:val="28"/>
        </w:rPr>
        <w:t xml:space="preserve">, </w:t>
      </w:r>
    </w:p>
    <w:p w14:paraId="6AA73838"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b/>
          <w:bCs/>
          <w:sz w:val="28"/>
          <w:szCs w:val="28"/>
        </w:rPr>
      </w:pPr>
      <w:r w:rsidRPr="00BB7726">
        <w:rPr>
          <w:rFonts w:ascii="Times New Roman" w:eastAsia="Calibri" w:hAnsi="Times New Roman" w:cs="Times New Roman"/>
          <w:b/>
          <w:bCs/>
          <w:sz w:val="28"/>
          <w:szCs w:val="28"/>
        </w:rPr>
        <w:t>Кафедра інформаційних технологій, фізико-математичних та економічних наук</w:t>
      </w:r>
    </w:p>
    <w:p w14:paraId="2C24BF65"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bCs/>
          <w:sz w:val="28"/>
          <w:szCs w:val="28"/>
        </w:rPr>
      </w:pPr>
      <w:r w:rsidRPr="00BB7726">
        <w:rPr>
          <w:rFonts w:ascii="Times New Roman" w:eastAsia="Calibri" w:hAnsi="Times New Roman" w:cs="Times New Roman"/>
          <w:bCs/>
          <w:sz w:val="28"/>
          <w:szCs w:val="28"/>
        </w:rPr>
        <w:t>Освітньо-професійна програма:</w:t>
      </w:r>
    </w:p>
    <w:p w14:paraId="18CF539F"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bCs/>
          <w:sz w:val="28"/>
          <w:szCs w:val="28"/>
          <w:lang w:val="ru-RU"/>
        </w:rPr>
      </w:pPr>
    </w:p>
    <w:p w14:paraId="64C7AAA4"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sz w:val="28"/>
          <w:szCs w:val="28"/>
          <w:lang w:val="ru-RU"/>
        </w:rPr>
      </w:pPr>
      <w:proofErr w:type="spellStart"/>
      <w:r w:rsidRPr="00BB7726">
        <w:rPr>
          <w:rFonts w:ascii="Times New Roman" w:eastAsia="Calibri" w:hAnsi="Times New Roman" w:cs="Times New Roman"/>
          <w:sz w:val="28"/>
          <w:szCs w:val="28"/>
          <w:lang w:val="ru-RU"/>
        </w:rPr>
        <w:t>зі</w:t>
      </w:r>
      <w:proofErr w:type="spellEnd"/>
      <w:r w:rsidRPr="00BB7726">
        <w:rPr>
          <w:rFonts w:ascii="Times New Roman" w:eastAsia="Calibri" w:hAnsi="Times New Roman" w:cs="Times New Roman"/>
          <w:sz w:val="28"/>
          <w:szCs w:val="28"/>
          <w:lang w:val="ru-RU"/>
        </w:rPr>
        <w:t xml:space="preserve"> </w:t>
      </w:r>
      <w:proofErr w:type="spellStart"/>
      <w:r w:rsidRPr="00BB7726">
        <w:rPr>
          <w:rFonts w:ascii="Times New Roman" w:eastAsia="Calibri" w:hAnsi="Times New Roman" w:cs="Times New Roman"/>
          <w:sz w:val="28"/>
          <w:szCs w:val="28"/>
          <w:lang w:val="ru-RU"/>
        </w:rPr>
        <w:t>спеціальності</w:t>
      </w:r>
      <w:proofErr w:type="spellEnd"/>
      <w:r w:rsidRPr="00BB7726">
        <w:rPr>
          <w:rFonts w:ascii="Times New Roman" w:eastAsia="Calibri" w:hAnsi="Times New Roman" w:cs="Times New Roman"/>
          <w:sz w:val="28"/>
          <w:szCs w:val="28"/>
          <w:lang w:val="ru-RU"/>
        </w:rPr>
        <w:t xml:space="preserve"> 014 </w:t>
      </w:r>
      <w:proofErr w:type="spellStart"/>
      <w:r w:rsidRPr="00BB7726">
        <w:rPr>
          <w:rFonts w:ascii="Times New Roman" w:eastAsia="Calibri" w:hAnsi="Times New Roman" w:cs="Times New Roman"/>
          <w:sz w:val="28"/>
          <w:szCs w:val="28"/>
          <w:lang w:val="ru-RU"/>
        </w:rPr>
        <w:t>Середня</w:t>
      </w:r>
      <w:proofErr w:type="spellEnd"/>
      <w:r w:rsidRPr="00BB7726">
        <w:rPr>
          <w:rFonts w:ascii="Times New Roman" w:eastAsia="Calibri" w:hAnsi="Times New Roman" w:cs="Times New Roman"/>
          <w:sz w:val="28"/>
          <w:szCs w:val="28"/>
          <w:lang w:val="ru-RU"/>
        </w:rPr>
        <w:t xml:space="preserve"> </w:t>
      </w:r>
      <w:proofErr w:type="spellStart"/>
      <w:r w:rsidRPr="00BB7726">
        <w:rPr>
          <w:rFonts w:ascii="Times New Roman" w:eastAsia="Calibri" w:hAnsi="Times New Roman" w:cs="Times New Roman"/>
          <w:sz w:val="28"/>
          <w:szCs w:val="28"/>
          <w:lang w:val="ru-RU"/>
        </w:rPr>
        <w:t>освіта</w:t>
      </w:r>
      <w:proofErr w:type="spellEnd"/>
      <w:r w:rsidRPr="00BB7726">
        <w:rPr>
          <w:rFonts w:ascii="Times New Roman" w:eastAsia="Calibri" w:hAnsi="Times New Roman" w:cs="Times New Roman"/>
          <w:sz w:val="28"/>
          <w:szCs w:val="28"/>
          <w:lang w:val="ru-RU"/>
        </w:rPr>
        <w:t xml:space="preserve"> Математика</w:t>
      </w:r>
    </w:p>
    <w:p w14:paraId="5AEA320A"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sz w:val="28"/>
          <w:szCs w:val="28"/>
          <w:lang w:val="ru-RU"/>
        </w:rPr>
      </w:pPr>
    </w:p>
    <w:p w14:paraId="658E8904"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sz w:val="28"/>
          <w:szCs w:val="28"/>
          <w:lang w:val="ru-RU"/>
        </w:rPr>
      </w:pPr>
    </w:p>
    <w:p w14:paraId="282B410F"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sz w:val="28"/>
          <w:szCs w:val="28"/>
          <w:lang w:val="ru-RU"/>
        </w:rPr>
      </w:pPr>
    </w:p>
    <w:p w14:paraId="1E6BB7CA"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b/>
          <w:bCs/>
          <w:sz w:val="28"/>
          <w:szCs w:val="28"/>
          <w:lang w:val="ru-RU"/>
        </w:rPr>
      </w:pPr>
      <w:r w:rsidRPr="00BB7726">
        <w:rPr>
          <w:rFonts w:ascii="Times New Roman" w:eastAsia="Calibri" w:hAnsi="Times New Roman" w:cs="Times New Roman"/>
          <w:b/>
          <w:bCs/>
          <w:sz w:val="28"/>
          <w:szCs w:val="28"/>
        </w:rPr>
        <w:t xml:space="preserve">КВАЛІФІКАЦІЙНА </w:t>
      </w:r>
      <w:r w:rsidRPr="00BB7726">
        <w:rPr>
          <w:rFonts w:ascii="Times New Roman" w:eastAsia="Calibri" w:hAnsi="Times New Roman" w:cs="Times New Roman"/>
          <w:b/>
          <w:bCs/>
          <w:sz w:val="28"/>
          <w:szCs w:val="28"/>
          <w:lang w:val="ru-RU"/>
        </w:rPr>
        <w:t>РОБОТА</w:t>
      </w:r>
    </w:p>
    <w:p w14:paraId="257683F8"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b/>
          <w:bCs/>
          <w:sz w:val="28"/>
          <w:szCs w:val="28"/>
          <w:lang w:val="ru-RU"/>
        </w:rPr>
      </w:pPr>
    </w:p>
    <w:p w14:paraId="4EB194CA"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sz w:val="28"/>
          <w:szCs w:val="28"/>
        </w:rPr>
      </w:pPr>
      <w:r w:rsidRPr="00BB7726">
        <w:rPr>
          <w:rFonts w:ascii="Times New Roman" w:eastAsia="Calibri" w:hAnsi="Times New Roman" w:cs="Times New Roman"/>
          <w:sz w:val="28"/>
          <w:szCs w:val="28"/>
        </w:rPr>
        <w:t>Н</w:t>
      </w:r>
      <w:r w:rsidRPr="00BB7726">
        <w:rPr>
          <w:rFonts w:ascii="Times New Roman" w:eastAsia="Calibri" w:hAnsi="Times New Roman" w:cs="Times New Roman"/>
          <w:sz w:val="28"/>
          <w:szCs w:val="28"/>
          <w:lang w:val="ru-RU"/>
        </w:rPr>
        <w:t xml:space="preserve">а </w:t>
      </w:r>
      <w:proofErr w:type="spellStart"/>
      <w:r w:rsidRPr="00BB7726">
        <w:rPr>
          <w:rFonts w:ascii="Times New Roman" w:eastAsia="Calibri" w:hAnsi="Times New Roman" w:cs="Times New Roman"/>
          <w:sz w:val="28"/>
          <w:szCs w:val="28"/>
          <w:lang w:val="ru-RU"/>
        </w:rPr>
        <w:t>здобуття</w:t>
      </w:r>
      <w:proofErr w:type="spellEnd"/>
      <w:r w:rsidRPr="00BB7726">
        <w:rPr>
          <w:rFonts w:ascii="Times New Roman" w:eastAsia="Calibri" w:hAnsi="Times New Roman" w:cs="Times New Roman"/>
          <w:sz w:val="28"/>
          <w:szCs w:val="28"/>
          <w:lang w:val="ru-RU"/>
        </w:rPr>
        <w:t xml:space="preserve"> </w:t>
      </w:r>
      <w:proofErr w:type="spellStart"/>
      <w:r w:rsidRPr="00BB7726">
        <w:rPr>
          <w:rFonts w:ascii="Times New Roman" w:eastAsia="Calibri" w:hAnsi="Times New Roman" w:cs="Times New Roman"/>
          <w:sz w:val="28"/>
          <w:szCs w:val="28"/>
          <w:lang w:val="ru-RU"/>
        </w:rPr>
        <w:t>освітнього</w:t>
      </w:r>
      <w:proofErr w:type="spellEnd"/>
      <w:r w:rsidRPr="00BB7726">
        <w:rPr>
          <w:rFonts w:ascii="Times New Roman" w:eastAsia="Calibri" w:hAnsi="Times New Roman" w:cs="Times New Roman"/>
          <w:sz w:val="28"/>
          <w:szCs w:val="28"/>
          <w:lang w:val="ru-RU"/>
        </w:rPr>
        <w:t xml:space="preserve"> </w:t>
      </w:r>
      <w:proofErr w:type="spellStart"/>
      <w:r w:rsidRPr="00BB7726">
        <w:rPr>
          <w:rFonts w:ascii="Times New Roman" w:eastAsia="Calibri" w:hAnsi="Times New Roman" w:cs="Times New Roman"/>
          <w:sz w:val="28"/>
          <w:szCs w:val="28"/>
          <w:lang w:val="ru-RU"/>
        </w:rPr>
        <w:t>ступеня</w:t>
      </w:r>
      <w:proofErr w:type="spellEnd"/>
      <w:r w:rsidRPr="00BB7726">
        <w:rPr>
          <w:rFonts w:ascii="Times New Roman" w:eastAsia="Calibri" w:hAnsi="Times New Roman" w:cs="Times New Roman"/>
          <w:sz w:val="28"/>
          <w:szCs w:val="28"/>
        </w:rPr>
        <w:t xml:space="preserve"> магістр</w:t>
      </w:r>
    </w:p>
    <w:p w14:paraId="0DA5DF1B"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b/>
          <w:bCs/>
          <w:sz w:val="28"/>
          <w:szCs w:val="28"/>
          <w:lang w:val="ru-RU"/>
        </w:rPr>
      </w:pPr>
    </w:p>
    <w:p w14:paraId="2F6CBA7E"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b/>
          <w:bCs/>
          <w:sz w:val="28"/>
          <w:szCs w:val="28"/>
          <w:lang w:val="ru-RU"/>
        </w:rPr>
      </w:pPr>
    </w:p>
    <w:p w14:paraId="793B49A3" w14:textId="77777777" w:rsidR="00AD7425" w:rsidRPr="00BB7726" w:rsidRDefault="00AD7425" w:rsidP="00AD7425">
      <w:pPr>
        <w:jc w:val="center"/>
        <w:rPr>
          <w:rFonts w:ascii="Times New Roman" w:eastAsia="Calibri" w:hAnsi="Times New Roman" w:cs="Times New Roman"/>
          <w:b/>
          <w:bCs/>
          <w:sz w:val="28"/>
          <w:szCs w:val="28"/>
        </w:rPr>
      </w:pPr>
      <w:r w:rsidRPr="00BB7726">
        <w:rPr>
          <w:rFonts w:ascii="Times New Roman" w:eastAsia="Calibri" w:hAnsi="Times New Roman" w:cs="Times New Roman"/>
          <w:b/>
          <w:sz w:val="28"/>
          <w:szCs w:val="28"/>
        </w:rPr>
        <w:t>«</w:t>
      </w:r>
      <w:r w:rsidRPr="00BB7726">
        <w:rPr>
          <w:rFonts w:ascii="Times New Roman" w:eastAsia="Calibri" w:hAnsi="Times New Roman" w:cs="Times New Roman"/>
          <w:b/>
          <w:bCs/>
          <w:sz w:val="28"/>
          <w:szCs w:val="28"/>
        </w:rPr>
        <w:t>РОЛЬ МАТЕМАТИКИ У ПІЗНАННІ РЕАЛЬНОГО СВІТУ (НА ПРИКЛАДІ ФОРМУВАННЯ МІЖПРЕДМЕТНИХ ЗВ</w:t>
      </w:r>
      <w:r w:rsidRPr="00BB7726">
        <w:rPr>
          <w:rFonts w:ascii="Times New Roman" w:eastAsia="Calibri" w:hAnsi="Times New Roman" w:cs="Times New Roman"/>
          <w:b/>
          <w:bCs/>
          <w:sz w:val="28"/>
          <w:szCs w:val="28"/>
          <w:lang w:val="ru-RU"/>
        </w:rPr>
        <w:t>’</w:t>
      </w:r>
      <w:r w:rsidRPr="00BB7726">
        <w:rPr>
          <w:rFonts w:ascii="Times New Roman" w:eastAsia="Calibri" w:hAnsi="Times New Roman" w:cs="Times New Roman"/>
          <w:b/>
          <w:bCs/>
          <w:sz w:val="28"/>
          <w:szCs w:val="28"/>
        </w:rPr>
        <w:t>ЯЗКІВ ШКІЛЬНИХ КУРСІВ МАТЕМАТИКИ ТА ГЕОГРАФІЇ)</w:t>
      </w:r>
      <w:r w:rsidRPr="00BB7726">
        <w:rPr>
          <w:rFonts w:ascii="Times New Roman" w:eastAsia="Calibri" w:hAnsi="Times New Roman" w:cs="Times New Roman"/>
          <w:b/>
          <w:sz w:val="28"/>
          <w:szCs w:val="28"/>
        </w:rPr>
        <w:t>»</w:t>
      </w:r>
    </w:p>
    <w:p w14:paraId="7284F88F"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b/>
          <w:bCs/>
          <w:sz w:val="28"/>
          <w:szCs w:val="28"/>
          <w:lang w:val="ru-RU"/>
        </w:rPr>
      </w:pPr>
    </w:p>
    <w:p w14:paraId="72407A03" w14:textId="77777777" w:rsidR="00AD7425" w:rsidRPr="00BB7726" w:rsidRDefault="00AD7425" w:rsidP="00AD7425">
      <w:pPr>
        <w:autoSpaceDE w:val="0"/>
        <w:autoSpaceDN w:val="0"/>
        <w:adjustRightInd w:val="0"/>
        <w:spacing w:after="0" w:line="240" w:lineRule="auto"/>
        <w:jc w:val="center"/>
        <w:rPr>
          <w:rFonts w:ascii="Times New Roman" w:eastAsia="Calibri" w:hAnsi="Times New Roman" w:cs="Times New Roman"/>
          <w:sz w:val="28"/>
          <w:szCs w:val="28"/>
          <w:lang w:val="ru-RU"/>
        </w:rPr>
      </w:pPr>
    </w:p>
    <w:p w14:paraId="2E95ACDE"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sz w:val="28"/>
          <w:szCs w:val="28"/>
        </w:rPr>
      </w:pPr>
      <w:r w:rsidRPr="00BB7726">
        <w:rPr>
          <w:rFonts w:ascii="Times New Roman" w:eastAsia="Calibri" w:hAnsi="Times New Roman" w:cs="Times New Roman"/>
          <w:sz w:val="28"/>
          <w:szCs w:val="28"/>
          <w:lang w:val="ru-RU"/>
        </w:rPr>
        <w:t>Студентки</w:t>
      </w:r>
      <w:r w:rsidRPr="00BB7726">
        <w:rPr>
          <w:rFonts w:ascii="Times New Roman" w:eastAsia="Calibri" w:hAnsi="Times New Roman" w:cs="Times New Roman"/>
          <w:sz w:val="28"/>
          <w:szCs w:val="28"/>
        </w:rPr>
        <w:t xml:space="preserve"> Хиль Ярини Олексіївни</w:t>
      </w:r>
    </w:p>
    <w:p w14:paraId="3F158A27"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sz w:val="28"/>
          <w:szCs w:val="28"/>
          <w:lang w:val="ru-RU"/>
        </w:rPr>
      </w:pPr>
    </w:p>
    <w:p w14:paraId="4728E247" w14:textId="77777777" w:rsidR="003B5452" w:rsidRDefault="00AD7425" w:rsidP="00AD7425">
      <w:pPr>
        <w:autoSpaceDE w:val="0"/>
        <w:autoSpaceDN w:val="0"/>
        <w:adjustRightInd w:val="0"/>
        <w:spacing w:after="0" w:line="240" w:lineRule="auto"/>
        <w:jc w:val="right"/>
        <w:rPr>
          <w:rFonts w:ascii="Times New Roman" w:eastAsia="Calibri" w:hAnsi="Times New Roman" w:cs="Times New Roman"/>
          <w:sz w:val="28"/>
          <w:szCs w:val="28"/>
        </w:rPr>
      </w:pPr>
      <w:proofErr w:type="spellStart"/>
      <w:r w:rsidRPr="00BB7726">
        <w:rPr>
          <w:rFonts w:ascii="Times New Roman" w:eastAsia="Calibri" w:hAnsi="Times New Roman" w:cs="Times New Roman"/>
          <w:sz w:val="28"/>
          <w:szCs w:val="28"/>
          <w:lang w:val="ru-RU"/>
        </w:rPr>
        <w:t>Науковий</w:t>
      </w:r>
      <w:proofErr w:type="spellEnd"/>
      <w:r w:rsidRPr="00BB7726">
        <w:rPr>
          <w:rFonts w:ascii="Times New Roman" w:eastAsia="Calibri" w:hAnsi="Times New Roman" w:cs="Times New Roman"/>
          <w:sz w:val="28"/>
          <w:szCs w:val="28"/>
          <w:lang w:val="ru-RU"/>
        </w:rPr>
        <w:t xml:space="preserve"> </w:t>
      </w:r>
      <w:proofErr w:type="spellStart"/>
      <w:r w:rsidRPr="00BB7726">
        <w:rPr>
          <w:rFonts w:ascii="Times New Roman" w:eastAsia="Calibri" w:hAnsi="Times New Roman" w:cs="Times New Roman"/>
          <w:sz w:val="28"/>
          <w:szCs w:val="28"/>
          <w:lang w:val="ru-RU"/>
        </w:rPr>
        <w:t>керівник</w:t>
      </w:r>
      <w:proofErr w:type="spellEnd"/>
      <w:r w:rsidRPr="00BB7726">
        <w:rPr>
          <w:rFonts w:ascii="Times New Roman" w:eastAsia="Calibri" w:hAnsi="Times New Roman" w:cs="Times New Roman"/>
          <w:sz w:val="28"/>
          <w:szCs w:val="28"/>
        </w:rPr>
        <w:t xml:space="preserve">: </w:t>
      </w:r>
    </w:p>
    <w:p w14:paraId="3861DB47" w14:textId="086FE174" w:rsidR="00AD7425" w:rsidRDefault="00AD7425" w:rsidP="00AD7425">
      <w:pPr>
        <w:autoSpaceDE w:val="0"/>
        <w:autoSpaceDN w:val="0"/>
        <w:adjustRightInd w:val="0"/>
        <w:spacing w:after="0" w:line="240" w:lineRule="auto"/>
        <w:jc w:val="right"/>
        <w:rPr>
          <w:rFonts w:ascii="Times New Roman" w:eastAsia="Calibri" w:hAnsi="Times New Roman" w:cs="Times New Roman"/>
          <w:sz w:val="28"/>
          <w:szCs w:val="28"/>
        </w:rPr>
      </w:pPr>
      <w:proofErr w:type="spellStart"/>
      <w:r w:rsidRPr="00BB7726">
        <w:rPr>
          <w:rFonts w:ascii="Times New Roman" w:eastAsia="Calibri" w:hAnsi="Times New Roman" w:cs="Times New Roman"/>
          <w:sz w:val="28"/>
          <w:szCs w:val="28"/>
        </w:rPr>
        <w:t>Пузирьов</w:t>
      </w:r>
      <w:proofErr w:type="spellEnd"/>
      <w:r w:rsidRPr="00BB7726">
        <w:rPr>
          <w:rFonts w:ascii="Times New Roman" w:eastAsia="Calibri" w:hAnsi="Times New Roman" w:cs="Times New Roman"/>
          <w:sz w:val="28"/>
          <w:szCs w:val="28"/>
        </w:rPr>
        <w:t xml:space="preserve"> Володимир Євгенович</w:t>
      </w:r>
    </w:p>
    <w:p w14:paraId="19BF0414" w14:textId="79699397" w:rsidR="003B5452" w:rsidRDefault="003B5452" w:rsidP="00AD7425">
      <w:pPr>
        <w:autoSpaceDE w:val="0"/>
        <w:autoSpaceDN w:val="0"/>
        <w:adjustRightInd w:val="0"/>
        <w:spacing w:after="0" w:line="240"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 xml:space="preserve">доктор </w:t>
      </w:r>
      <w:proofErr w:type="spellStart"/>
      <w:r>
        <w:rPr>
          <w:rFonts w:ascii="Times New Roman" w:eastAsia="Calibri" w:hAnsi="Times New Roman" w:cs="Times New Roman"/>
          <w:sz w:val="28"/>
          <w:szCs w:val="28"/>
        </w:rPr>
        <w:t>фіз</w:t>
      </w:r>
      <w:proofErr w:type="spellEnd"/>
      <w:r>
        <w:rPr>
          <w:rFonts w:ascii="Times New Roman" w:eastAsia="Calibri" w:hAnsi="Times New Roman" w:cs="Times New Roman"/>
          <w:sz w:val="28"/>
          <w:szCs w:val="28"/>
        </w:rPr>
        <w:t>.- мат. наук, професор</w:t>
      </w:r>
    </w:p>
    <w:p w14:paraId="54559BD6" w14:textId="77777777" w:rsidR="00AD7425" w:rsidRPr="00BB7726" w:rsidRDefault="00AD7425" w:rsidP="003B5452">
      <w:pPr>
        <w:autoSpaceDE w:val="0"/>
        <w:autoSpaceDN w:val="0"/>
        <w:adjustRightInd w:val="0"/>
        <w:spacing w:after="0" w:line="240" w:lineRule="auto"/>
        <w:rPr>
          <w:rFonts w:ascii="Times New Roman" w:eastAsia="Calibri" w:hAnsi="Times New Roman" w:cs="Times New Roman"/>
          <w:sz w:val="28"/>
          <w:szCs w:val="28"/>
        </w:rPr>
      </w:pPr>
    </w:p>
    <w:p w14:paraId="7348534E"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sz w:val="28"/>
          <w:szCs w:val="28"/>
        </w:rPr>
      </w:pPr>
    </w:p>
    <w:p w14:paraId="2DB65CBC" w14:textId="0377FA63" w:rsidR="003B5452" w:rsidRPr="003B5452" w:rsidRDefault="00AD7425" w:rsidP="003B5452">
      <w:pPr>
        <w:autoSpaceDE w:val="0"/>
        <w:autoSpaceDN w:val="0"/>
        <w:adjustRightInd w:val="0"/>
        <w:spacing w:after="0" w:line="240" w:lineRule="auto"/>
        <w:jc w:val="right"/>
        <w:rPr>
          <w:rFonts w:ascii="Times New Roman" w:eastAsia="Calibri" w:hAnsi="Times New Roman" w:cs="Times New Roman"/>
          <w:sz w:val="28"/>
          <w:szCs w:val="28"/>
          <w:lang w:val="ru-RU"/>
        </w:rPr>
      </w:pPr>
      <w:r w:rsidRPr="00BB7726">
        <w:rPr>
          <w:rFonts w:ascii="Times New Roman" w:eastAsia="Calibri" w:hAnsi="Times New Roman" w:cs="Times New Roman"/>
          <w:sz w:val="28"/>
          <w:szCs w:val="28"/>
        </w:rPr>
        <w:t>Рецензенти:</w:t>
      </w:r>
      <w:r w:rsidR="003B5452" w:rsidRPr="003B5452">
        <w:rPr>
          <w:rFonts w:ascii="Times New Roman" w:eastAsia="Calibri" w:hAnsi="Times New Roman" w:cs="Times New Roman"/>
          <w:sz w:val="28"/>
          <w:szCs w:val="28"/>
          <w:lang w:val="ru-RU"/>
        </w:rPr>
        <w:t xml:space="preserve"> </w:t>
      </w:r>
      <w:r w:rsidR="003B5452">
        <w:rPr>
          <w:rFonts w:ascii="Times New Roman" w:eastAsia="Calibri" w:hAnsi="Times New Roman" w:cs="Times New Roman"/>
          <w:sz w:val="28"/>
          <w:szCs w:val="28"/>
          <w:lang w:val="ru-RU"/>
        </w:rPr>
        <w:t>Атаманчук І</w:t>
      </w:r>
      <w:r w:rsidR="003B5452" w:rsidRPr="003B5452">
        <w:rPr>
          <w:rFonts w:ascii="Times New Roman" w:eastAsia="Calibri" w:hAnsi="Times New Roman" w:cs="Times New Roman"/>
          <w:sz w:val="28"/>
          <w:szCs w:val="28"/>
          <w:lang w:val="ru-RU"/>
        </w:rPr>
        <w:t>.</w:t>
      </w:r>
      <w:r w:rsidR="003B5452">
        <w:rPr>
          <w:rFonts w:ascii="Times New Roman" w:eastAsia="Calibri" w:hAnsi="Times New Roman" w:cs="Times New Roman"/>
          <w:sz w:val="28"/>
          <w:szCs w:val="28"/>
          <w:lang w:val="ru-RU"/>
        </w:rPr>
        <w:t>В.</w:t>
      </w:r>
      <w:r w:rsidR="003B5452" w:rsidRPr="003B5452">
        <w:rPr>
          <w:rFonts w:ascii="Times New Roman" w:eastAsia="Calibri" w:hAnsi="Times New Roman" w:cs="Times New Roman"/>
          <w:sz w:val="28"/>
          <w:szCs w:val="28"/>
          <w:lang w:val="ru-RU"/>
        </w:rPr>
        <w:t xml:space="preserve"> - кандидат </w:t>
      </w:r>
      <w:proofErr w:type="spellStart"/>
      <w:r w:rsidR="003B5452" w:rsidRPr="003B5452">
        <w:rPr>
          <w:rFonts w:ascii="Times New Roman" w:eastAsia="Calibri" w:hAnsi="Times New Roman" w:cs="Times New Roman"/>
          <w:sz w:val="28"/>
          <w:szCs w:val="28"/>
          <w:lang w:val="ru-RU"/>
        </w:rPr>
        <w:t>географічних</w:t>
      </w:r>
      <w:proofErr w:type="spellEnd"/>
      <w:r w:rsidR="003B5452" w:rsidRPr="003B5452">
        <w:rPr>
          <w:rFonts w:ascii="Times New Roman" w:eastAsia="Calibri" w:hAnsi="Times New Roman" w:cs="Times New Roman"/>
          <w:sz w:val="28"/>
          <w:szCs w:val="28"/>
          <w:lang w:val="ru-RU"/>
        </w:rPr>
        <w:t xml:space="preserve"> наук, </w:t>
      </w:r>
    </w:p>
    <w:p w14:paraId="4810640D" w14:textId="77777777" w:rsidR="003B5452" w:rsidRPr="003B5452" w:rsidRDefault="003B5452" w:rsidP="003B5452">
      <w:pPr>
        <w:autoSpaceDE w:val="0"/>
        <w:autoSpaceDN w:val="0"/>
        <w:adjustRightInd w:val="0"/>
        <w:spacing w:after="0" w:line="240" w:lineRule="auto"/>
        <w:jc w:val="right"/>
        <w:rPr>
          <w:rFonts w:ascii="Times New Roman" w:eastAsia="Calibri" w:hAnsi="Times New Roman" w:cs="Times New Roman"/>
          <w:sz w:val="28"/>
          <w:szCs w:val="28"/>
          <w:lang w:val="ru-RU"/>
        </w:rPr>
      </w:pPr>
      <w:r w:rsidRPr="003B5452">
        <w:rPr>
          <w:rFonts w:ascii="Times New Roman" w:eastAsia="Calibri" w:hAnsi="Times New Roman" w:cs="Times New Roman"/>
          <w:sz w:val="28"/>
          <w:szCs w:val="28"/>
          <w:lang w:val="ru-RU"/>
        </w:rPr>
        <w:t xml:space="preserve">старший </w:t>
      </w:r>
      <w:proofErr w:type="spellStart"/>
      <w:r w:rsidRPr="003B5452">
        <w:rPr>
          <w:rFonts w:ascii="Times New Roman" w:eastAsia="Calibri" w:hAnsi="Times New Roman" w:cs="Times New Roman"/>
          <w:sz w:val="28"/>
          <w:szCs w:val="28"/>
          <w:lang w:val="ru-RU"/>
        </w:rPr>
        <w:t>викладач</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кафедри</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соціально-гуманітарних</w:t>
      </w:r>
      <w:proofErr w:type="spellEnd"/>
      <w:r w:rsidRPr="003B5452">
        <w:rPr>
          <w:rFonts w:ascii="Times New Roman" w:eastAsia="Calibri" w:hAnsi="Times New Roman" w:cs="Times New Roman"/>
          <w:sz w:val="28"/>
          <w:szCs w:val="28"/>
          <w:lang w:val="ru-RU"/>
        </w:rPr>
        <w:t xml:space="preserve"> наук </w:t>
      </w:r>
      <w:proofErr w:type="spellStart"/>
      <w:r w:rsidRPr="003B5452">
        <w:rPr>
          <w:rFonts w:ascii="Times New Roman" w:eastAsia="Calibri" w:hAnsi="Times New Roman" w:cs="Times New Roman"/>
          <w:sz w:val="28"/>
          <w:szCs w:val="28"/>
          <w:lang w:val="ru-RU"/>
        </w:rPr>
        <w:t>Відокремленого</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підрозділу</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НУБіП</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України</w:t>
      </w:r>
      <w:proofErr w:type="spellEnd"/>
      <w:r w:rsidRPr="003B5452">
        <w:rPr>
          <w:rFonts w:ascii="Times New Roman" w:eastAsia="Calibri" w:hAnsi="Times New Roman" w:cs="Times New Roman"/>
          <w:sz w:val="28"/>
          <w:szCs w:val="28"/>
          <w:lang w:val="ru-RU"/>
        </w:rPr>
        <w:t> "</w:t>
      </w:r>
      <w:proofErr w:type="spellStart"/>
      <w:r w:rsidRPr="003B5452">
        <w:rPr>
          <w:rFonts w:ascii="Times New Roman" w:eastAsia="Calibri" w:hAnsi="Times New Roman" w:cs="Times New Roman"/>
          <w:sz w:val="28"/>
          <w:szCs w:val="28"/>
          <w:lang w:val="ru-RU"/>
        </w:rPr>
        <w:t>Ніжинський</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агротехнічний</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інститут</w:t>
      </w:r>
      <w:proofErr w:type="spellEnd"/>
      <w:r w:rsidRPr="003B5452">
        <w:rPr>
          <w:rFonts w:ascii="Times New Roman" w:eastAsia="Calibri" w:hAnsi="Times New Roman" w:cs="Times New Roman"/>
          <w:sz w:val="28"/>
          <w:szCs w:val="28"/>
          <w:lang w:val="ru-RU"/>
        </w:rPr>
        <w:t>"   </w:t>
      </w:r>
    </w:p>
    <w:p w14:paraId="37DB12B3" w14:textId="7854816E" w:rsidR="003B5452" w:rsidRPr="003B5452" w:rsidRDefault="003B5452" w:rsidP="003B5452">
      <w:pPr>
        <w:autoSpaceDE w:val="0"/>
        <w:autoSpaceDN w:val="0"/>
        <w:adjustRightInd w:val="0"/>
        <w:spacing w:after="0" w:line="240" w:lineRule="auto"/>
        <w:jc w:val="right"/>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Тарасенко О</w:t>
      </w:r>
      <w:r w:rsidRPr="003B5452">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В.</w:t>
      </w:r>
      <w:r w:rsidRPr="003B5452">
        <w:rPr>
          <w:rFonts w:ascii="Times New Roman" w:eastAsia="Calibri" w:hAnsi="Times New Roman" w:cs="Times New Roman"/>
          <w:sz w:val="28"/>
          <w:szCs w:val="28"/>
          <w:lang w:val="ru-RU"/>
        </w:rPr>
        <w:t xml:space="preserve"> – кандидат </w:t>
      </w:r>
      <w:proofErr w:type="spellStart"/>
      <w:r>
        <w:rPr>
          <w:rFonts w:ascii="Times New Roman" w:eastAsia="Calibri" w:hAnsi="Times New Roman" w:cs="Times New Roman"/>
          <w:sz w:val="28"/>
          <w:szCs w:val="28"/>
          <w:lang w:val="ru-RU"/>
        </w:rPr>
        <w:t>фізико-математичних</w:t>
      </w:r>
      <w:proofErr w:type="spellEnd"/>
      <w:r>
        <w:rPr>
          <w:rFonts w:ascii="Times New Roman" w:eastAsia="Calibri" w:hAnsi="Times New Roman" w:cs="Times New Roman"/>
          <w:sz w:val="28"/>
          <w:szCs w:val="28"/>
          <w:lang w:val="ru-RU"/>
        </w:rPr>
        <w:t xml:space="preserve"> наук</w:t>
      </w:r>
      <w:r w:rsidRPr="003B5452">
        <w:rPr>
          <w:rFonts w:ascii="Times New Roman" w:eastAsia="Calibri" w:hAnsi="Times New Roman" w:cs="Times New Roman"/>
          <w:sz w:val="28"/>
          <w:szCs w:val="28"/>
          <w:lang w:val="ru-RU"/>
        </w:rPr>
        <w:t xml:space="preserve">, </w:t>
      </w:r>
    </w:p>
    <w:p w14:paraId="6A693DE8" w14:textId="6CAD1361" w:rsidR="003B5452" w:rsidRDefault="003B5452" w:rsidP="003B5452">
      <w:pPr>
        <w:autoSpaceDE w:val="0"/>
        <w:autoSpaceDN w:val="0"/>
        <w:adjustRightInd w:val="0"/>
        <w:spacing w:after="0" w:line="240" w:lineRule="auto"/>
        <w:jc w:val="right"/>
        <w:rPr>
          <w:rFonts w:ascii="Times New Roman" w:eastAsia="Calibri" w:hAnsi="Times New Roman" w:cs="Times New Roman"/>
          <w:sz w:val="28"/>
          <w:szCs w:val="28"/>
          <w:lang w:val="ru-RU"/>
        </w:rPr>
      </w:pPr>
      <w:r w:rsidRPr="003B5452">
        <w:rPr>
          <w:rFonts w:ascii="Times New Roman" w:eastAsia="Calibri" w:hAnsi="Times New Roman" w:cs="Times New Roman"/>
          <w:sz w:val="28"/>
          <w:szCs w:val="28"/>
          <w:lang w:val="ru-RU"/>
        </w:rPr>
        <w:t xml:space="preserve">доцент </w:t>
      </w:r>
      <w:proofErr w:type="spellStart"/>
      <w:r w:rsidRPr="003B5452">
        <w:rPr>
          <w:rFonts w:ascii="Times New Roman" w:eastAsia="Calibri" w:hAnsi="Times New Roman" w:cs="Times New Roman"/>
          <w:sz w:val="28"/>
          <w:szCs w:val="28"/>
          <w:lang w:val="ru-RU"/>
        </w:rPr>
        <w:t>кафедри</w:t>
      </w:r>
      <w:proofErr w:type="spellEnd"/>
      <w:r w:rsidRPr="003B5452">
        <w:rPr>
          <w:rFonts w:ascii="Times New Roman" w:eastAsia="Calibri" w:hAnsi="Times New Roman" w:cs="Times New Roman"/>
          <w:sz w:val="28"/>
          <w:szCs w:val="28"/>
          <w:lang w:val="ru-RU"/>
        </w:rPr>
        <w:t xml:space="preserve"> </w:t>
      </w:r>
      <w:proofErr w:type="spellStart"/>
      <w:r>
        <w:rPr>
          <w:rFonts w:ascii="Times New Roman" w:eastAsia="Calibri" w:hAnsi="Times New Roman" w:cs="Times New Roman"/>
          <w:sz w:val="28"/>
          <w:szCs w:val="28"/>
          <w:lang w:val="ru-RU"/>
        </w:rPr>
        <w:t>інформаційних</w:t>
      </w:r>
      <w:proofErr w:type="spellEnd"/>
      <w:r>
        <w:rPr>
          <w:rFonts w:ascii="Times New Roman" w:eastAsia="Calibri" w:hAnsi="Times New Roman" w:cs="Times New Roman"/>
          <w:sz w:val="28"/>
          <w:szCs w:val="28"/>
          <w:lang w:val="ru-RU"/>
        </w:rPr>
        <w:t xml:space="preserve"> </w:t>
      </w:r>
      <w:proofErr w:type="spellStart"/>
      <w:r>
        <w:rPr>
          <w:rFonts w:ascii="Times New Roman" w:eastAsia="Calibri" w:hAnsi="Times New Roman" w:cs="Times New Roman"/>
          <w:sz w:val="28"/>
          <w:szCs w:val="28"/>
          <w:lang w:val="ru-RU"/>
        </w:rPr>
        <w:t>технологій</w:t>
      </w:r>
      <w:proofErr w:type="spellEnd"/>
      <w:r>
        <w:rPr>
          <w:rFonts w:ascii="Times New Roman" w:eastAsia="Calibri" w:hAnsi="Times New Roman" w:cs="Times New Roman"/>
          <w:sz w:val="28"/>
          <w:szCs w:val="28"/>
          <w:lang w:val="ru-RU"/>
        </w:rPr>
        <w:t>,</w:t>
      </w:r>
    </w:p>
    <w:p w14:paraId="126F51DF" w14:textId="521B866F" w:rsidR="003B5452" w:rsidRPr="003B5452" w:rsidRDefault="003B5452" w:rsidP="003B5452">
      <w:pPr>
        <w:autoSpaceDE w:val="0"/>
        <w:autoSpaceDN w:val="0"/>
        <w:adjustRightInd w:val="0"/>
        <w:spacing w:after="0" w:line="240" w:lineRule="auto"/>
        <w:jc w:val="right"/>
        <w:rPr>
          <w:rFonts w:ascii="Times New Roman" w:eastAsia="Calibri" w:hAnsi="Times New Roman" w:cs="Times New Roman"/>
          <w:sz w:val="28"/>
          <w:szCs w:val="28"/>
          <w:lang w:val="ru-RU"/>
        </w:rPr>
      </w:pPr>
      <w:proofErr w:type="spellStart"/>
      <w:r>
        <w:rPr>
          <w:rFonts w:ascii="Times New Roman" w:eastAsia="Calibri" w:hAnsi="Times New Roman" w:cs="Times New Roman"/>
          <w:sz w:val="28"/>
          <w:szCs w:val="28"/>
          <w:lang w:val="ru-RU"/>
        </w:rPr>
        <w:t>фізико-математичних</w:t>
      </w:r>
      <w:proofErr w:type="spellEnd"/>
      <w:r>
        <w:rPr>
          <w:rFonts w:ascii="Times New Roman" w:eastAsia="Calibri" w:hAnsi="Times New Roman" w:cs="Times New Roman"/>
          <w:sz w:val="28"/>
          <w:szCs w:val="28"/>
          <w:lang w:val="ru-RU"/>
        </w:rPr>
        <w:t xml:space="preserve"> та </w:t>
      </w:r>
      <w:proofErr w:type="spellStart"/>
      <w:r>
        <w:rPr>
          <w:rFonts w:ascii="Times New Roman" w:eastAsia="Calibri" w:hAnsi="Times New Roman" w:cs="Times New Roman"/>
          <w:sz w:val="28"/>
          <w:szCs w:val="28"/>
          <w:lang w:val="ru-RU"/>
        </w:rPr>
        <w:t>економічних</w:t>
      </w:r>
      <w:proofErr w:type="spellEnd"/>
      <w:r>
        <w:rPr>
          <w:rFonts w:ascii="Times New Roman" w:eastAsia="Calibri" w:hAnsi="Times New Roman" w:cs="Times New Roman"/>
          <w:sz w:val="28"/>
          <w:szCs w:val="28"/>
          <w:lang w:val="ru-RU"/>
        </w:rPr>
        <w:t xml:space="preserve"> наук</w:t>
      </w:r>
    </w:p>
    <w:p w14:paraId="6278E829" w14:textId="77777777" w:rsidR="003B5452" w:rsidRPr="003B5452" w:rsidRDefault="003B5452" w:rsidP="003B5452">
      <w:pPr>
        <w:autoSpaceDE w:val="0"/>
        <w:autoSpaceDN w:val="0"/>
        <w:adjustRightInd w:val="0"/>
        <w:spacing w:after="0" w:line="240" w:lineRule="auto"/>
        <w:jc w:val="right"/>
        <w:rPr>
          <w:rFonts w:ascii="Times New Roman" w:eastAsia="Calibri" w:hAnsi="Times New Roman" w:cs="Times New Roman"/>
          <w:sz w:val="28"/>
          <w:szCs w:val="28"/>
          <w:lang w:val="ru-RU"/>
        </w:rPr>
      </w:pPr>
      <w:proofErr w:type="spellStart"/>
      <w:r w:rsidRPr="003B5452">
        <w:rPr>
          <w:rFonts w:ascii="Times New Roman" w:eastAsia="Calibri" w:hAnsi="Times New Roman" w:cs="Times New Roman"/>
          <w:sz w:val="28"/>
          <w:szCs w:val="28"/>
          <w:lang w:val="ru-RU"/>
        </w:rPr>
        <w:t>Ніжинського</w:t>
      </w:r>
      <w:proofErr w:type="spellEnd"/>
      <w:r w:rsidRPr="003B5452">
        <w:rPr>
          <w:rFonts w:ascii="Times New Roman" w:eastAsia="Calibri" w:hAnsi="Times New Roman" w:cs="Times New Roman"/>
          <w:sz w:val="28"/>
          <w:szCs w:val="28"/>
          <w:lang w:val="ru-RU"/>
        </w:rPr>
        <w:t xml:space="preserve"> державного </w:t>
      </w:r>
      <w:proofErr w:type="spellStart"/>
      <w:r w:rsidRPr="003B5452">
        <w:rPr>
          <w:rFonts w:ascii="Times New Roman" w:eastAsia="Calibri" w:hAnsi="Times New Roman" w:cs="Times New Roman"/>
          <w:sz w:val="28"/>
          <w:szCs w:val="28"/>
          <w:lang w:val="ru-RU"/>
        </w:rPr>
        <w:t>університету</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імені</w:t>
      </w:r>
      <w:proofErr w:type="spellEnd"/>
      <w:r w:rsidRPr="003B5452">
        <w:rPr>
          <w:rFonts w:ascii="Times New Roman" w:eastAsia="Calibri" w:hAnsi="Times New Roman" w:cs="Times New Roman"/>
          <w:sz w:val="28"/>
          <w:szCs w:val="28"/>
          <w:lang w:val="ru-RU"/>
        </w:rPr>
        <w:t xml:space="preserve"> </w:t>
      </w:r>
      <w:proofErr w:type="spellStart"/>
      <w:r w:rsidRPr="003B5452">
        <w:rPr>
          <w:rFonts w:ascii="Times New Roman" w:eastAsia="Calibri" w:hAnsi="Times New Roman" w:cs="Times New Roman"/>
          <w:sz w:val="28"/>
          <w:szCs w:val="28"/>
          <w:lang w:val="ru-RU"/>
        </w:rPr>
        <w:t>Миколи</w:t>
      </w:r>
      <w:proofErr w:type="spellEnd"/>
      <w:r w:rsidRPr="003B5452">
        <w:rPr>
          <w:rFonts w:ascii="Times New Roman" w:eastAsia="Calibri" w:hAnsi="Times New Roman" w:cs="Times New Roman"/>
          <w:sz w:val="28"/>
          <w:szCs w:val="28"/>
          <w:lang w:val="ru-RU"/>
        </w:rPr>
        <w:t xml:space="preserve"> Гоголя</w:t>
      </w:r>
    </w:p>
    <w:p w14:paraId="38B0CD20" w14:textId="536F68E6" w:rsidR="00AD7425" w:rsidRPr="003B5452" w:rsidRDefault="00AD7425" w:rsidP="00AD7425">
      <w:pPr>
        <w:autoSpaceDE w:val="0"/>
        <w:autoSpaceDN w:val="0"/>
        <w:adjustRightInd w:val="0"/>
        <w:spacing w:after="0" w:line="240" w:lineRule="auto"/>
        <w:jc w:val="right"/>
        <w:rPr>
          <w:rFonts w:ascii="Times New Roman" w:eastAsia="Calibri" w:hAnsi="Times New Roman" w:cs="Times New Roman"/>
          <w:sz w:val="28"/>
          <w:szCs w:val="28"/>
          <w:lang w:val="ru-RU"/>
        </w:rPr>
      </w:pPr>
    </w:p>
    <w:p w14:paraId="09443F67" w14:textId="77777777" w:rsidR="00AD7425" w:rsidRPr="00BB7726" w:rsidRDefault="00AD7425" w:rsidP="003B5452">
      <w:pPr>
        <w:autoSpaceDE w:val="0"/>
        <w:autoSpaceDN w:val="0"/>
        <w:adjustRightInd w:val="0"/>
        <w:spacing w:after="0" w:line="240" w:lineRule="auto"/>
        <w:rPr>
          <w:rFonts w:ascii="Times New Roman" w:eastAsia="Calibri" w:hAnsi="Times New Roman" w:cs="Times New Roman"/>
          <w:sz w:val="28"/>
          <w:szCs w:val="28"/>
        </w:rPr>
      </w:pPr>
    </w:p>
    <w:p w14:paraId="1A410FF0"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sz w:val="28"/>
          <w:szCs w:val="28"/>
        </w:rPr>
      </w:pPr>
    </w:p>
    <w:p w14:paraId="4D0D2288"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color w:val="000000"/>
          <w:sz w:val="28"/>
          <w:szCs w:val="28"/>
        </w:rPr>
      </w:pPr>
      <w:r w:rsidRPr="00BB7726">
        <w:rPr>
          <w:rFonts w:ascii="Times New Roman" w:eastAsia="Calibri" w:hAnsi="Times New Roman" w:cs="Times New Roman"/>
          <w:color w:val="000000"/>
          <w:sz w:val="28"/>
          <w:szCs w:val="28"/>
        </w:rPr>
        <w:t>Допущено до захисту</w:t>
      </w:r>
    </w:p>
    <w:p w14:paraId="0BF2AC07" w14:textId="77777777" w:rsidR="00AD7425" w:rsidRPr="00BB7726" w:rsidRDefault="00C1622C" w:rsidP="00AD7425">
      <w:pPr>
        <w:autoSpaceDE w:val="0"/>
        <w:autoSpaceDN w:val="0"/>
        <w:adjustRightInd w:val="0"/>
        <w:spacing w:after="0" w:line="240" w:lineRule="auto"/>
        <w:jc w:val="right"/>
        <w:rPr>
          <w:rFonts w:ascii="Times New Roman" w:eastAsia="Calibri" w:hAnsi="Times New Roman" w:cs="Times New Roman"/>
          <w:color w:val="000000"/>
          <w:sz w:val="28"/>
          <w:szCs w:val="28"/>
        </w:rPr>
      </w:pPr>
      <w:r w:rsidRPr="00BB7726">
        <w:rPr>
          <w:rFonts w:ascii="Times New Roman" w:eastAsia="Calibri" w:hAnsi="Times New Roman" w:cs="Times New Roman"/>
          <w:color w:val="000000"/>
          <w:sz w:val="28"/>
          <w:szCs w:val="28"/>
        </w:rPr>
        <w:t xml:space="preserve">              </w:t>
      </w:r>
      <w:r w:rsidR="00AD7425" w:rsidRPr="00BB7726">
        <w:rPr>
          <w:rFonts w:ascii="Times New Roman" w:eastAsia="Calibri" w:hAnsi="Times New Roman" w:cs="Times New Roman"/>
          <w:color w:val="000000"/>
          <w:sz w:val="28"/>
          <w:szCs w:val="28"/>
        </w:rPr>
        <w:t xml:space="preserve">в. о. зав. кафедри, </w:t>
      </w:r>
    </w:p>
    <w:p w14:paraId="77BE3C3E"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color w:val="000000"/>
          <w:sz w:val="28"/>
          <w:szCs w:val="28"/>
        </w:rPr>
      </w:pPr>
    </w:p>
    <w:p w14:paraId="5819FD19" w14:textId="77777777" w:rsidR="00AD7425" w:rsidRPr="00BB7726" w:rsidRDefault="00AD7425" w:rsidP="00AD7425">
      <w:pPr>
        <w:autoSpaceDE w:val="0"/>
        <w:autoSpaceDN w:val="0"/>
        <w:adjustRightInd w:val="0"/>
        <w:spacing w:after="0" w:line="240" w:lineRule="auto"/>
        <w:jc w:val="right"/>
        <w:rPr>
          <w:rFonts w:ascii="Times New Roman" w:eastAsia="Calibri" w:hAnsi="Times New Roman" w:cs="Times New Roman"/>
          <w:color w:val="000000"/>
          <w:sz w:val="28"/>
          <w:szCs w:val="28"/>
        </w:rPr>
      </w:pPr>
      <w:r w:rsidRPr="00BB7726">
        <w:rPr>
          <w:rFonts w:ascii="Times New Roman" w:eastAsia="Calibri" w:hAnsi="Times New Roman" w:cs="Times New Roman"/>
          <w:color w:val="000000"/>
          <w:sz w:val="28"/>
          <w:szCs w:val="28"/>
        </w:rPr>
        <w:t>____________</w:t>
      </w:r>
      <w:r w:rsidR="00C1622C" w:rsidRPr="00BB7726">
        <w:rPr>
          <w:rFonts w:ascii="Times New Roman" w:eastAsia="Calibri" w:hAnsi="Times New Roman" w:cs="Times New Roman"/>
          <w:color w:val="000000"/>
          <w:sz w:val="28"/>
          <w:szCs w:val="28"/>
        </w:rPr>
        <w:t xml:space="preserve"> </w:t>
      </w:r>
      <w:r w:rsidRPr="00BB7726">
        <w:rPr>
          <w:rFonts w:ascii="Times New Roman" w:eastAsia="Calibri" w:hAnsi="Times New Roman" w:cs="Times New Roman"/>
          <w:color w:val="000000"/>
          <w:sz w:val="28"/>
          <w:szCs w:val="28"/>
        </w:rPr>
        <w:t xml:space="preserve"> </w:t>
      </w:r>
    </w:p>
    <w:p w14:paraId="780F9B8B" w14:textId="77777777" w:rsidR="00AD7425" w:rsidRPr="003B5452" w:rsidRDefault="00AD7425" w:rsidP="00AD7425">
      <w:pPr>
        <w:jc w:val="center"/>
        <w:rPr>
          <w:rFonts w:ascii="Times New Roman" w:eastAsia="Calibri" w:hAnsi="Times New Roman" w:cs="Times New Roman"/>
          <w:sz w:val="28"/>
          <w:szCs w:val="28"/>
        </w:rPr>
      </w:pPr>
      <w:r w:rsidRPr="003B5452">
        <w:rPr>
          <w:rFonts w:ascii="Times New Roman" w:eastAsia="Calibri" w:hAnsi="Times New Roman" w:cs="Times New Roman"/>
          <w:sz w:val="28"/>
          <w:szCs w:val="28"/>
        </w:rPr>
        <w:t>Ніжин – 2023</w:t>
      </w:r>
    </w:p>
    <w:p w14:paraId="788511FD" w14:textId="77777777" w:rsidR="003B5452" w:rsidRPr="003B5452" w:rsidRDefault="003B5452" w:rsidP="003B5452">
      <w:pPr>
        <w:shd w:val="solid" w:color="FFFFFF" w:fill="auto"/>
        <w:spacing w:after="0" w:line="360" w:lineRule="auto"/>
        <w:ind w:firstLine="680"/>
        <w:jc w:val="center"/>
        <w:rPr>
          <w:rFonts w:ascii="Times New Roman" w:eastAsia="Times New Roman" w:hAnsi="Times New Roman" w:cs="Times New Roman"/>
          <w:b/>
          <w:color w:val="000000"/>
          <w:sz w:val="28"/>
          <w:szCs w:val="28"/>
          <w:lang w:eastAsia="zh-CN"/>
        </w:rPr>
      </w:pPr>
      <w:r w:rsidRPr="003B5452">
        <w:rPr>
          <w:rFonts w:ascii="Times New Roman" w:eastAsia="Times New Roman" w:hAnsi="Times New Roman" w:cs="Times New Roman"/>
          <w:b/>
          <w:color w:val="000000"/>
          <w:sz w:val="28"/>
          <w:szCs w:val="28"/>
          <w:lang w:eastAsia="zh-CN"/>
        </w:rPr>
        <w:lastRenderedPageBreak/>
        <w:t>Анотація</w:t>
      </w:r>
    </w:p>
    <w:p w14:paraId="74A68DF9" w14:textId="77777777" w:rsidR="003B5452" w:rsidRPr="003B5452" w:rsidRDefault="003B5452" w:rsidP="003B5452">
      <w:pPr>
        <w:shd w:val="solid" w:color="FFFFFF" w:fill="auto"/>
        <w:spacing w:after="0" w:line="360" w:lineRule="auto"/>
        <w:ind w:firstLine="567"/>
        <w:jc w:val="both"/>
        <w:rPr>
          <w:rFonts w:ascii="Times New Roman" w:eastAsia="Times New Roman" w:hAnsi="Times New Roman" w:cs="Times New Roman"/>
          <w:color w:val="000000"/>
          <w:sz w:val="28"/>
          <w:szCs w:val="28"/>
          <w:lang w:eastAsia="zh-CN"/>
        </w:rPr>
      </w:pPr>
      <w:r w:rsidRPr="003B5452">
        <w:rPr>
          <w:rFonts w:ascii="Times New Roman" w:eastAsia="Times New Roman" w:hAnsi="Times New Roman" w:cs="Times New Roman"/>
          <w:color w:val="000000"/>
          <w:sz w:val="28"/>
          <w:szCs w:val="28"/>
          <w:lang w:eastAsia="zh-CN"/>
        </w:rPr>
        <w:t xml:space="preserve">Хиль Ярина Олексіївна, «Роль математики у пізнанні реального світу (на прикладі формування міжпредметних </w:t>
      </w:r>
      <w:proofErr w:type="spellStart"/>
      <w:r w:rsidRPr="003B5452">
        <w:rPr>
          <w:rFonts w:ascii="Times New Roman" w:eastAsia="Times New Roman" w:hAnsi="Times New Roman" w:cs="Times New Roman"/>
          <w:color w:val="000000"/>
          <w:sz w:val="28"/>
          <w:szCs w:val="28"/>
          <w:lang w:eastAsia="zh-CN"/>
        </w:rPr>
        <w:t>зв’язків</w:t>
      </w:r>
      <w:proofErr w:type="spellEnd"/>
      <w:r w:rsidRPr="003B5452">
        <w:rPr>
          <w:rFonts w:ascii="Times New Roman" w:eastAsia="Times New Roman" w:hAnsi="Times New Roman" w:cs="Times New Roman"/>
          <w:color w:val="000000"/>
          <w:sz w:val="28"/>
          <w:szCs w:val="28"/>
          <w:lang w:eastAsia="zh-CN"/>
        </w:rPr>
        <w:t xml:space="preserve"> шкільних курсів математики та географії)»: кваліфікаційна робота на здобуття освітнього ступеня магістра зі спеціальності </w:t>
      </w:r>
      <w:r w:rsidRPr="003B5452">
        <w:rPr>
          <w:rFonts w:ascii="Times New Roman" w:eastAsia="Times New Roman" w:hAnsi="Times New Roman" w:cs="Times New Roman"/>
          <w:sz w:val="28"/>
          <w:szCs w:val="28"/>
          <w:lang w:eastAsia="zh-CN"/>
        </w:rPr>
        <w:t>014 Середня освіта (Математика),</w:t>
      </w:r>
      <w:r w:rsidRPr="003B5452">
        <w:rPr>
          <w:rFonts w:ascii="Times New Roman" w:eastAsia="Times New Roman" w:hAnsi="Times New Roman" w:cs="Times New Roman"/>
          <w:color w:val="000000"/>
          <w:sz w:val="28"/>
          <w:szCs w:val="28"/>
          <w:lang w:eastAsia="zh-CN"/>
        </w:rPr>
        <w:t xml:space="preserve"> Ніжинський державний університет імені Миколи Гоголя, м. Ніжин, 2024 рік.</w:t>
      </w:r>
    </w:p>
    <w:p w14:paraId="34A17607" w14:textId="58484BA2" w:rsidR="003B5452" w:rsidRPr="003B5452" w:rsidRDefault="003B5452" w:rsidP="003B5452">
      <w:pPr>
        <w:shd w:val="solid" w:color="FFFFFF" w:fill="auto"/>
        <w:spacing w:after="0" w:line="360" w:lineRule="auto"/>
        <w:ind w:firstLine="567"/>
        <w:jc w:val="both"/>
        <w:rPr>
          <w:rFonts w:ascii="Times New Roman" w:eastAsia="Times New Roman" w:hAnsi="Times New Roman" w:cs="Times New Roman"/>
          <w:color w:val="000000"/>
          <w:sz w:val="28"/>
          <w:szCs w:val="28"/>
          <w:lang w:eastAsia="zh-CN"/>
        </w:rPr>
      </w:pPr>
      <w:r w:rsidRPr="003B5452">
        <w:rPr>
          <w:rFonts w:ascii="Times New Roman" w:eastAsia="Times New Roman" w:hAnsi="Times New Roman" w:cs="Times New Roman"/>
          <w:color w:val="000000"/>
          <w:sz w:val="28"/>
          <w:szCs w:val="28"/>
          <w:lang w:eastAsia="zh-CN"/>
        </w:rPr>
        <w:t xml:space="preserve">Кваліфікаційна робота складається з 2 розділів. Загальний обсяг роботи становить </w:t>
      </w:r>
      <w:r w:rsidRPr="003B5452">
        <w:rPr>
          <w:rFonts w:ascii="Times New Roman" w:eastAsia="Times New Roman" w:hAnsi="Times New Roman" w:cs="Times New Roman"/>
          <w:sz w:val="28"/>
          <w:szCs w:val="28"/>
          <w:lang w:eastAsia="zh-CN"/>
        </w:rPr>
        <w:t>12</w:t>
      </w:r>
      <w:r w:rsidR="003C44DE">
        <w:rPr>
          <w:rFonts w:ascii="Times New Roman" w:eastAsia="Times New Roman" w:hAnsi="Times New Roman" w:cs="Times New Roman"/>
          <w:sz w:val="28"/>
          <w:szCs w:val="28"/>
          <w:lang w:eastAsia="zh-CN"/>
        </w:rPr>
        <w:t>5</w:t>
      </w:r>
      <w:r w:rsidRPr="003B5452">
        <w:rPr>
          <w:rFonts w:ascii="Times New Roman" w:eastAsia="Times New Roman" w:hAnsi="Times New Roman" w:cs="Times New Roman"/>
          <w:sz w:val="28"/>
          <w:szCs w:val="28"/>
          <w:lang w:eastAsia="zh-CN"/>
        </w:rPr>
        <w:t xml:space="preserve"> </w:t>
      </w:r>
      <w:r w:rsidRPr="003B5452">
        <w:rPr>
          <w:rFonts w:ascii="Times New Roman" w:eastAsia="Times New Roman" w:hAnsi="Times New Roman" w:cs="Times New Roman"/>
          <w:color w:val="000000"/>
          <w:sz w:val="28"/>
          <w:szCs w:val="28"/>
          <w:lang w:eastAsia="zh-CN"/>
        </w:rPr>
        <w:t>с., у тому числі 8 таблиць, 61 рисунка, список використаних джерел складає 111 найменувань.</w:t>
      </w:r>
    </w:p>
    <w:p w14:paraId="3139CC07" w14:textId="77777777" w:rsidR="003B5452" w:rsidRPr="003B5452" w:rsidRDefault="003B5452" w:rsidP="003B5452">
      <w:pPr>
        <w:shd w:val="solid" w:color="FFFFFF" w:fill="auto"/>
        <w:spacing w:after="0" w:line="360" w:lineRule="auto"/>
        <w:ind w:firstLine="567"/>
        <w:jc w:val="both"/>
        <w:rPr>
          <w:rFonts w:ascii="Times New Roman" w:eastAsia="Times New Roman" w:hAnsi="Times New Roman" w:cs="Times New Roman"/>
          <w:color w:val="000000"/>
          <w:sz w:val="28"/>
          <w:szCs w:val="28"/>
          <w:lang w:eastAsia="zh-CN"/>
        </w:rPr>
      </w:pPr>
      <w:r w:rsidRPr="003B5452">
        <w:rPr>
          <w:rFonts w:ascii="Times New Roman" w:eastAsia="Times New Roman" w:hAnsi="Times New Roman" w:cs="Times New Roman"/>
          <w:color w:val="000000"/>
          <w:sz w:val="28"/>
          <w:szCs w:val="28"/>
          <w:lang w:eastAsia="zh-CN"/>
        </w:rPr>
        <w:t>Об’єкт дослідження – процес навчання математики учнів основної школи.</w:t>
      </w:r>
    </w:p>
    <w:p w14:paraId="1154E816" w14:textId="77777777" w:rsidR="003B5452" w:rsidRPr="003B5452" w:rsidRDefault="003B5452" w:rsidP="003B5452">
      <w:pPr>
        <w:shd w:val="solid" w:color="FFFFFF" w:fill="auto"/>
        <w:spacing w:after="0" w:line="360" w:lineRule="auto"/>
        <w:ind w:firstLine="567"/>
        <w:jc w:val="both"/>
        <w:rPr>
          <w:rFonts w:ascii="Times New Roman" w:eastAsia="Times New Roman" w:hAnsi="Times New Roman" w:cs="Times New Roman"/>
          <w:color w:val="000000"/>
          <w:sz w:val="28"/>
          <w:szCs w:val="28"/>
          <w:lang w:eastAsia="zh-CN"/>
        </w:rPr>
      </w:pPr>
      <w:r w:rsidRPr="003B5452">
        <w:rPr>
          <w:rFonts w:ascii="Times New Roman" w:eastAsia="Times New Roman" w:hAnsi="Times New Roman" w:cs="Times New Roman"/>
          <w:color w:val="000000"/>
          <w:sz w:val="28"/>
          <w:szCs w:val="28"/>
          <w:lang w:eastAsia="zh-CN"/>
        </w:rPr>
        <w:t>У роботі здійснено аналіз сутності поняття «міжпредметні зв’язки» та їх класифікацій, проаналізовано особливості розробки та впровадження ігор у навчанні, виконана розробка  матеріалів до вивчення конкретних тем, а саме: «Числова пряма, координатна площина та характеристики погоди», «Масштаб, задачі на обчислення відстаней та географічні карти», «Системи координат та знаходження географічних об’єктів». Також розроблено гру «Знайомство з математичною картою світу»</w:t>
      </w:r>
      <w:r w:rsidRPr="003B5452">
        <w:rPr>
          <w:rFonts w:ascii="Calibri" w:eastAsia="Calibri" w:hAnsi="Calibri" w:cs="Times New Roman"/>
          <w:kern w:val="2"/>
        </w:rPr>
        <w:t xml:space="preserve"> </w:t>
      </w:r>
      <w:r w:rsidRPr="003B5452">
        <w:rPr>
          <w:rFonts w:ascii="Times New Roman" w:eastAsia="Times New Roman" w:hAnsi="Times New Roman" w:cs="Times New Roman"/>
          <w:color w:val="000000"/>
          <w:sz w:val="28"/>
          <w:szCs w:val="28"/>
          <w:lang w:eastAsia="zh-CN"/>
        </w:rPr>
        <w:t>на основі методичних рекомендацій щодо впровадження ігор у навчальному процесі.</w:t>
      </w:r>
    </w:p>
    <w:p w14:paraId="015848AC" w14:textId="77777777" w:rsidR="003B5452" w:rsidRPr="003B5452" w:rsidRDefault="003B5452" w:rsidP="003B5452">
      <w:pPr>
        <w:shd w:val="solid" w:color="FFFFFF" w:fill="auto"/>
        <w:spacing w:after="0" w:line="360" w:lineRule="auto"/>
        <w:ind w:firstLine="567"/>
        <w:jc w:val="both"/>
        <w:rPr>
          <w:rFonts w:ascii="Times New Roman" w:eastAsia="Calibri" w:hAnsi="Times New Roman" w:cs="Times New Roman"/>
          <w:kern w:val="2"/>
          <w:sz w:val="28"/>
          <w:szCs w:val="28"/>
        </w:rPr>
      </w:pPr>
      <w:r w:rsidRPr="003B5452">
        <w:rPr>
          <w:rFonts w:ascii="Times New Roman" w:eastAsia="Times New Roman" w:hAnsi="Times New Roman" w:cs="Times New Roman"/>
          <w:b/>
          <w:color w:val="000000"/>
          <w:sz w:val="28"/>
          <w:szCs w:val="28"/>
          <w:lang w:eastAsia="zh-CN"/>
        </w:rPr>
        <w:t>Ключові слова:</w:t>
      </w:r>
      <w:r w:rsidRPr="003B5452">
        <w:rPr>
          <w:rFonts w:ascii="Times New Roman" w:eastAsia="Times New Roman" w:hAnsi="Times New Roman" w:cs="Times New Roman"/>
          <w:color w:val="000000"/>
          <w:sz w:val="28"/>
          <w:szCs w:val="28"/>
          <w:lang w:eastAsia="zh-CN"/>
        </w:rPr>
        <w:t xml:space="preserve"> міжпредметні зв’язки, математика, географія, ділова гра, дидактична гра.</w:t>
      </w:r>
    </w:p>
    <w:p w14:paraId="273E1E8B" w14:textId="77777777" w:rsidR="003B5452" w:rsidRPr="003B5452" w:rsidRDefault="003B5452" w:rsidP="003B5452">
      <w:pPr>
        <w:shd w:val="solid" w:color="FFFFFF" w:fill="auto"/>
        <w:spacing w:after="0" w:line="360" w:lineRule="auto"/>
        <w:ind w:firstLine="680"/>
        <w:jc w:val="center"/>
        <w:rPr>
          <w:rFonts w:ascii="Times New Roman" w:eastAsia="Times New Roman" w:hAnsi="Times New Roman" w:cs="Times New Roman"/>
          <w:b/>
          <w:color w:val="000000" w:themeColor="text1"/>
          <w:sz w:val="28"/>
          <w:szCs w:val="28"/>
          <w:lang w:eastAsia="zh-CN"/>
        </w:rPr>
      </w:pPr>
      <w:proofErr w:type="spellStart"/>
      <w:r w:rsidRPr="003B5452">
        <w:rPr>
          <w:rFonts w:ascii="Times New Roman" w:eastAsia="Times New Roman" w:hAnsi="Times New Roman" w:cs="Times New Roman"/>
          <w:b/>
          <w:color w:val="000000" w:themeColor="text1"/>
          <w:sz w:val="28"/>
          <w:szCs w:val="28"/>
          <w:lang w:eastAsia="zh-CN"/>
        </w:rPr>
        <w:t>Аnnotation</w:t>
      </w:r>
      <w:proofErr w:type="spellEnd"/>
    </w:p>
    <w:p w14:paraId="617FEAF9" w14:textId="41F4512B" w:rsidR="003B5452" w:rsidRPr="003B5452" w:rsidRDefault="003B5452" w:rsidP="003B545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0"/>
          <w:lang w:val="en" w:eastAsia="ru-RU"/>
        </w:rPr>
      </w:pPr>
      <w:r w:rsidRPr="003B5452">
        <w:rPr>
          <w:rFonts w:ascii="Times New Roman" w:eastAsia="Times New Roman" w:hAnsi="Times New Roman" w:cs="Times New Roman"/>
          <w:color w:val="202124"/>
          <w:sz w:val="28"/>
          <w:szCs w:val="20"/>
          <w:lang w:val="en" w:eastAsia="ru-RU"/>
        </w:rPr>
        <w:t xml:space="preserve">Yaryna </w:t>
      </w:r>
      <w:proofErr w:type="spellStart"/>
      <w:r w:rsidRPr="003B5452">
        <w:rPr>
          <w:rFonts w:ascii="Times New Roman" w:eastAsia="Times New Roman" w:hAnsi="Times New Roman" w:cs="Times New Roman"/>
          <w:color w:val="202124"/>
          <w:sz w:val="28"/>
          <w:szCs w:val="20"/>
          <w:lang w:val="en" w:eastAsia="ru-RU"/>
        </w:rPr>
        <w:t>Oleksiivna</w:t>
      </w:r>
      <w:proofErr w:type="spellEnd"/>
      <w:r w:rsidRPr="003B5452">
        <w:rPr>
          <w:rFonts w:ascii="Times New Roman" w:eastAsia="Times New Roman" w:hAnsi="Times New Roman" w:cs="Times New Roman"/>
          <w:color w:val="202124"/>
          <w:sz w:val="28"/>
          <w:szCs w:val="20"/>
          <w:lang w:val="en" w:eastAsia="ru-RU"/>
        </w:rPr>
        <w:t xml:space="preserve"> </w:t>
      </w:r>
      <w:proofErr w:type="spellStart"/>
      <w:r w:rsidRPr="003B5452">
        <w:rPr>
          <w:rFonts w:ascii="Times New Roman" w:eastAsia="Times New Roman" w:hAnsi="Times New Roman" w:cs="Times New Roman"/>
          <w:color w:val="202124"/>
          <w:sz w:val="28"/>
          <w:szCs w:val="20"/>
          <w:lang w:val="en" w:eastAsia="ru-RU"/>
        </w:rPr>
        <w:t>Khyl</w:t>
      </w:r>
      <w:proofErr w:type="spellEnd"/>
      <w:r w:rsidRPr="003B5452">
        <w:rPr>
          <w:rFonts w:ascii="Times New Roman" w:eastAsia="Times New Roman" w:hAnsi="Times New Roman" w:cs="Times New Roman"/>
          <w:color w:val="202124"/>
          <w:sz w:val="28"/>
          <w:szCs w:val="20"/>
          <w:lang w:val="en" w:eastAsia="ru-RU"/>
        </w:rPr>
        <w:t xml:space="preserve">, "The role of mathematics in the discovering of the real world (on the example of the formation of interdisciplinary connections in school courses in mathematics and geography)": qualifying work for obtaining a master's degree in the specialty 014 Secondary education (Mathematics), Mykola Gogol </w:t>
      </w:r>
      <w:proofErr w:type="spellStart"/>
      <w:r w:rsidRPr="003B5452">
        <w:rPr>
          <w:rFonts w:ascii="Times New Roman" w:eastAsia="Times New Roman" w:hAnsi="Times New Roman" w:cs="Times New Roman"/>
          <w:color w:val="202124"/>
          <w:sz w:val="28"/>
          <w:szCs w:val="20"/>
          <w:lang w:val="en" w:eastAsia="ru-RU"/>
        </w:rPr>
        <w:t>Nizhyn</w:t>
      </w:r>
      <w:proofErr w:type="spellEnd"/>
      <w:r w:rsidRPr="003B5452">
        <w:rPr>
          <w:rFonts w:ascii="Times New Roman" w:eastAsia="Times New Roman" w:hAnsi="Times New Roman" w:cs="Times New Roman"/>
          <w:color w:val="202124"/>
          <w:sz w:val="28"/>
          <w:szCs w:val="20"/>
          <w:lang w:val="en" w:eastAsia="ru-RU"/>
        </w:rPr>
        <w:t xml:space="preserve"> State University, </w:t>
      </w:r>
      <w:proofErr w:type="spellStart"/>
      <w:r w:rsidRPr="003B5452">
        <w:rPr>
          <w:rFonts w:ascii="Times New Roman" w:eastAsia="Times New Roman" w:hAnsi="Times New Roman" w:cs="Times New Roman"/>
          <w:color w:val="202124"/>
          <w:sz w:val="28"/>
          <w:szCs w:val="20"/>
          <w:lang w:val="en" w:eastAsia="ru-RU"/>
        </w:rPr>
        <w:t>Nizhyn</w:t>
      </w:r>
      <w:proofErr w:type="spellEnd"/>
      <w:r w:rsidRPr="003B5452">
        <w:rPr>
          <w:rFonts w:ascii="Times New Roman" w:eastAsia="Times New Roman" w:hAnsi="Times New Roman" w:cs="Times New Roman"/>
          <w:color w:val="202124"/>
          <w:sz w:val="28"/>
          <w:szCs w:val="20"/>
          <w:lang w:val="en" w:eastAsia="ru-RU"/>
        </w:rPr>
        <w:t>, 2024.</w:t>
      </w:r>
    </w:p>
    <w:p w14:paraId="036640AE" w14:textId="2345EFC8" w:rsidR="003B5452" w:rsidRPr="003B5452" w:rsidRDefault="003B5452" w:rsidP="003B545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0"/>
          <w:lang w:val="en" w:eastAsia="ru-RU"/>
        </w:rPr>
      </w:pPr>
      <w:r w:rsidRPr="003B5452">
        <w:rPr>
          <w:rFonts w:ascii="Times New Roman" w:eastAsia="Times New Roman" w:hAnsi="Times New Roman" w:cs="Times New Roman"/>
          <w:color w:val="202124"/>
          <w:sz w:val="28"/>
          <w:szCs w:val="20"/>
          <w:lang w:val="en" w:eastAsia="ru-RU"/>
        </w:rPr>
        <w:t>The qualification work consists of 2 sections. The total volume of the work is 12</w:t>
      </w:r>
      <w:r w:rsidR="003C44DE">
        <w:rPr>
          <w:rFonts w:ascii="Times New Roman" w:eastAsia="Times New Roman" w:hAnsi="Times New Roman" w:cs="Times New Roman"/>
          <w:color w:val="202124"/>
          <w:sz w:val="28"/>
          <w:szCs w:val="20"/>
          <w:lang w:eastAsia="ru-RU"/>
        </w:rPr>
        <w:t>5</w:t>
      </w:r>
      <w:r w:rsidRPr="003B5452">
        <w:rPr>
          <w:rFonts w:ascii="Times New Roman" w:eastAsia="Times New Roman" w:hAnsi="Times New Roman" w:cs="Times New Roman"/>
          <w:color w:val="202124"/>
          <w:sz w:val="28"/>
          <w:szCs w:val="20"/>
          <w:lang w:val="en" w:eastAsia="ru-RU"/>
        </w:rPr>
        <w:t xml:space="preserve"> pages, including 8 tables, 61 drawings. The list of sources is 111 titles.</w:t>
      </w:r>
    </w:p>
    <w:p w14:paraId="04CC0E1C" w14:textId="77777777" w:rsidR="003B5452" w:rsidRPr="003B5452" w:rsidRDefault="003B5452" w:rsidP="003B54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sz w:val="28"/>
          <w:szCs w:val="20"/>
          <w:lang w:val="en" w:eastAsia="ru-RU"/>
        </w:rPr>
      </w:pPr>
      <w:r w:rsidRPr="003B5452">
        <w:rPr>
          <w:rFonts w:ascii="Times New Roman" w:eastAsia="Times New Roman" w:hAnsi="Times New Roman" w:cs="Times New Roman"/>
          <w:sz w:val="28"/>
          <w:szCs w:val="20"/>
          <w:lang w:val="en" w:eastAsia="ru-RU"/>
        </w:rPr>
        <w:lastRenderedPageBreak/>
        <w:t xml:space="preserve">The </w:t>
      </w:r>
      <w:r w:rsidRPr="003B5452">
        <w:rPr>
          <w:rFonts w:ascii="Times New Roman" w:eastAsia="Times New Roman" w:hAnsi="Times New Roman" w:cs="Times New Roman"/>
          <w:sz w:val="28"/>
          <w:szCs w:val="20"/>
          <w:lang w:val="en-US" w:eastAsia="ru-RU"/>
        </w:rPr>
        <w:t>subject</w:t>
      </w:r>
      <w:r w:rsidRPr="003B5452">
        <w:rPr>
          <w:rFonts w:ascii="Times New Roman" w:eastAsia="Times New Roman" w:hAnsi="Times New Roman" w:cs="Times New Roman"/>
          <w:sz w:val="28"/>
          <w:szCs w:val="20"/>
          <w:lang w:val="en" w:eastAsia="ru-RU"/>
        </w:rPr>
        <w:t xml:space="preserve"> of the research is the process of teaching mathematics to elementary school students.</w:t>
      </w:r>
    </w:p>
    <w:p w14:paraId="2345F2CF" w14:textId="77777777" w:rsidR="003B5452" w:rsidRPr="003B5452" w:rsidRDefault="003B5452" w:rsidP="003B54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sz w:val="28"/>
          <w:szCs w:val="20"/>
          <w:lang w:val="en" w:eastAsia="ru-RU"/>
        </w:rPr>
      </w:pPr>
      <w:r w:rsidRPr="003B5452">
        <w:rPr>
          <w:rFonts w:ascii="Times New Roman" w:eastAsia="Times New Roman" w:hAnsi="Times New Roman" w:cs="Times New Roman"/>
          <w:sz w:val="28"/>
          <w:szCs w:val="20"/>
          <w:lang w:val="en" w:eastAsia="ru-RU"/>
        </w:rPr>
        <w:t xml:space="preserve">It is analyzed in this work the essence of the concept of "interdisciplinary connections" and their classifications, the peculiarities of designing and implementing games in education, materials for the study of specific topics, namely: "Number line, coordinate area and weather characteristics", "Scale, tasks for calculating distances and geographical maps", "Coordinate systems and </w:t>
      </w:r>
      <w:r w:rsidRPr="003B5452">
        <w:rPr>
          <w:rFonts w:ascii="Times New Roman" w:eastAsia="Times New Roman" w:hAnsi="Times New Roman" w:cs="Times New Roman"/>
          <w:sz w:val="28"/>
          <w:szCs w:val="20"/>
          <w:lang w:val="en-US" w:eastAsia="ru-RU"/>
        </w:rPr>
        <w:t>location of</w:t>
      </w:r>
      <w:r w:rsidRPr="003B5452">
        <w:rPr>
          <w:rFonts w:ascii="Times New Roman" w:eastAsia="Times New Roman" w:hAnsi="Times New Roman" w:cs="Times New Roman"/>
          <w:sz w:val="28"/>
          <w:szCs w:val="20"/>
          <w:lang w:val="en" w:eastAsia="ru-RU"/>
        </w:rPr>
        <w:t xml:space="preserve"> geographical objects". The game "Getting to Know the Mathematical </w:t>
      </w:r>
      <w:r w:rsidRPr="003B5452">
        <w:rPr>
          <w:rFonts w:ascii="Times New Roman" w:eastAsia="Times New Roman" w:hAnsi="Times New Roman" w:cs="Times New Roman"/>
          <w:sz w:val="28"/>
          <w:szCs w:val="20"/>
          <w:lang w:val="en-US" w:eastAsia="ru-RU"/>
        </w:rPr>
        <w:t>World Map</w:t>
      </w:r>
      <w:r w:rsidRPr="003B5452">
        <w:rPr>
          <w:rFonts w:ascii="Times New Roman" w:eastAsia="Times New Roman" w:hAnsi="Times New Roman" w:cs="Times New Roman"/>
          <w:sz w:val="28"/>
          <w:szCs w:val="20"/>
          <w:lang w:val="en" w:eastAsia="ru-RU"/>
        </w:rPr>
        <w:t>" is also designed on the basis of methodological recommendations for the implementation of games in the educational process.</w:t>
      </w:r>
    </w:p>
    <w:p w14:paraId="4D80B03D" w14:textId="77777777" w:rsidR="003B5452" w:rsidRPr="003B5452" w:rsidRDefault="003B5452" w:rsidP="003B545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0"/>
          <w:lang w:val="en-US" w:eastAsia="ru-RU"/>
        </w:rPr>
      </w:pPr>
      <w:r w:rsidRPr="003B5452">
        <w:rPr>
          <w:rFonts w:ascii="Times New Roman" w:eastAsia="Times New Roman" w:hAnsi="Times New Roman" w:cs="Times New Roman"/>
          <w:color w:val="202124"/>
          <w:sz w:val="28"/>
          <w:szCs w:val="20"/>
          <w:lang w:val="en" w:eastAsia="ru-RU"/>
        </w:rPr>
        <w:t>Key words: interdisciplinary connections, mathematics, geography, business game, didactic game.</w:t>
      </w:r>
    </w:p>
    <w:p w14:paraId="7F12F395" w14:textId="77777777" w:rsidR="003B5452" w:rsidRPr="003B5452" w:rsidRDefault="003B5452" w:rsidP="003B5452">
      <w:pPr>
        <w:shd w:val="solid" w:color="FFFFFF" w:fill="auto"/>
        <w:spacing w:after="0" w:line="360" w:lineRule="auto"/>
        <w:ind w:firstLine="567"/>
        <w:jc w:val="both"/>
        <w:rPr>
          <w:rFonts w:ascii="Times New Roman" w:eastAsia="Times New Roman" w:hAnsi="Times New Roman" w:cs="Times New Roman"/>
          <w:color w:val="FF0000"/>
          <w:sz w:val="28"/>
          <w:szCs w:val="28"/>
          <w:lang w:val="en-US" w:eastAsia="zh-CN"/>
        </w:rPr>
      </w:pPr>
    </w:p>
    <w:p w14:paraId="09CF202E" w14:textId="77777777" w:rsidR="00AD7425" w:rsidRPr="00BB7726" w:rsidRDefault="00AD7425" w:rsidP="00AD7425">
      <w:pPr>
        <w:rPr>
          <w:rFonts w:ascii="Times New Roman" w:hAnsi="Times New Roman" w:cs="Times New Roman"/>
        </w:rPr>
      </w:pPr>
    </w:p>
    <w:p w14:paraId="6A1241C6" w14:textId="77777777" w:rsidR="00AD7425" w:rsidRPr="00BB7726" w:rsidRDefault="00AD7425" w:rsidP="00AD7425">
      <w:pPr>
        <w:rPr>
          <w:rFonts w:ascii="Times New Roman" w:hAnsi="Times New Roman" w:cs="Times New Roman"/>
        </w:rPr>
      </w:pPr>
    </w:p>
    <w:p w14:paraId="2FAD975C" w14:textId="77777777" w:rsidR="003B5452" w:rsidRDefault="003B5452">
      <w:pPr>
        <w:rPr>
          <w:rFonts w:ascii="Times New Roman" w:hAnsi="Times New Roman" w:cs="Times New Roman"/>
          <w:b/>
          <w:sz w:val="28"/>
        </w:rPr>
      </w:pPr>
      <w:r>
        <w:rPr>
          <w:rFonts w:ascii="Times New Roman" w:hAnsi="Times New Roman" w:cs="Times New Roman"/>
          <w:b/>
          <w:sz w:val="28"/>
        </w:rPr>
        <w:br w:type="page"/>
      </w:r>
    </w:p>
    <w:p w14:paraId="59724A8E" w14:textId="3ECF3EEB" w:rsidR="00AD7425" w:rsidRPr="00BB7726" w:rsidRDefault="00AD7425" w:rsidP="00AD7425">
      <w:pPr>
        <w:jc w:val="center"/>
        <w:rPr>
          <w:rFonts w:ascii="Times New Roman" w:hAnsi="Times New Roman" w:cs="Times New Roman"/>
          <w:b/>
          <w:sz w:val="28"/>
        </w:rPr>
      </w:pPr>
      <w:r w:rsidRPr="00BB7726">
        <w:rPr>
          <w:rFonts w:ascii="Times New Roman" w:hAnsi="Times New Roman" w:cs="Times New Roman"/>
          <w:b/>
          <w:sz w:val="28"/>
        </w:rPr>
        <w:lastRenderedPageBreak/>
        <w:t>ЗМІСТ</w:t>
      </w:r>
    </w:p>
    <w:sdt>
      <w:sdtPr>
        <w:rPr>
          <w:rFonts w:ascii="Times New Roman" w:eastAsiaTheme="minorHAnsi" w:hAnsi="Times New Roman" w:cs="Times New Roman"/>
          <w:color w:val="auto"/>
          <w:sz w:val="22"/>
          <w:szCs w:val="22"/>
          <w:lang w:val="ru-RU" w:eastAsia="en-US"/>
        </w:rPr>
        <w:id w:val="-1090003677"/>
        <w:docPartObj>
          <w:docPartGallery w:val="Table of Contents"/>
          <w:docPartUnique/>
        </w:docPartObj>
      </w:sdtPr>
      <w:sdtEndPr>
        <w:rPr>
          <w:b/>
          <w:bCs/>
        </w:rPr>
      </w:sdtEndPr>
      <w:sdtContent>
        <w:p w14:paraId="10A30C92" w14:textId="77777777" w:rsidR="00F134EB" w:rsidRPr="00BB7726" w:rsidRDefault="00F134EB">
          <w:pPr>
            <w:pStyle w:val="af"/>
            <w:rPr>
              <w:rFonts w:ascii="Times New Roman" w:hAnsi="Times New Roman" w:cs="Times New Roman"/>
            </w:rPr>
          </w:pPr>
        </w:p>
        <w:p w14:paraId="3E441280" w14:textId="066F8393" w:rsidR="003C44DE" w:rsidRDefault="00F134EB">
          <w:pPr>
            <w:pStyle w:val="11"/>
            <w:rPr>
              <w:rFonts w:asciiTheme="minorHAnsi" w:eastAsiaTheme="minorEastAsia" w:hAnsiTheme="minorHAnsi" w:cstheme="minorBidi"/>
              <w:b w:val="0"/>
              <w:kern w:val="2"/>
              <w:sz w:val="22"/>
              <w:lang w:eastAsia="uk-UA"/>
              <w14:ligatures w14:val="standardContextual"/>
            </w:rPr>
          </w:pPr>
          <w:r w:rsidRPr="00BB7726">
            <w:fldChar w:fldCharType="begin"/>
          </w:r>
          <w:r w:rsidRPr="00BB7726">
            <w:instrText xml:space="preserve"> TOC \o "1-3" \h \z \u </w:instrText>
          </w:r>
          <w:r w:rsidRPr="00BB7726">
            <w:fldChar w:fldCharType="separate"/>
          </w:r>
          <w:hyperlink w:anchor="_Toc153523441" w:history="1">
            <w:r w:rsidR="003C44DE" w:rsidRPr="0042608A">
              <w:rPr>
                <w:rStyle w:val="a6"/>
              </w:rPr>
              <w:t>ВСТУП</w:t>
            </w:r>
            <w:r w:rsidR="003C44DE">
              <w:rPr>
                <w:webHidden/>
              </w:rPr>
              <w:tab/>
            </w:r>
            <w:r w:rsidR="003C44DE">
              <w:rPr>
                <w:webHidden/>
              </w:rPr>
              <w:fldChar w:fldCharType="begin"/>
            </w:r>
            <w:r w:rsidR="003C44DE">
              <w:rPr>
                <w:webHidden/>
              </w:rPr>
              <w:instrText xml:space="preserve"> PAGEREF _Toc153523441 \h </w:instrText>
            </w:r>
            <w:r w:rsidR="003C44DE">
              <w:rPr>
                <w:webHidden/>
              </w:rPr>
            </w:r>
            <w:r w:rsidR="003C44DE">
              <w:rPr>
                <w:webHidden/>
              </w:rPr>
              <w:fldChar w:fldCharType="separate"/>
            </w:r>
            <w:r w:rsidR="003C44DE">
              <w:rPr>
                <w:webHidden/>
              </w:rPr>
              <w:t>5</w:t>
            </w:r>
            <w:r w:rsidR="003C44DE">
              <w:rPr>
                <w:webHidden/>
              </w:rPr>
              <w:fldChar w:fldCharType="end"/>
            </w:r>
          </w:hyperlink>
        </w:p>
        <w:p w14:paraId="5486903D" w14:textId="7440760D" w:rsidR="003C44DE" w:rsidRDefault="003C44DE">
          <w:pPr>
            <w:pStyle w:val="11"/>
            <w:rPr>
              <w:rFonts w:asciiTheme="minorHAnsi" w:eastAsiaTheme="minorEastAsia" w:hAnsiTheme="minorHAnsi" w:cstheme="minorBidi"/>
              <w:b w:val="0"/>
              <w:kern w:val="2"/>
              <w:sz w:val="22"/>
              <w:lang w:eastAsia="uk-UA"/>
              <w14:ligatures w14:val="standardContextual"/>
            </w:rPr>
          </w:pPr>
          <w:hyperlink w:anchor="_Toc153523442" w:history="1">
            <w:r w:rsidRPr="0042608A">
              <w:rPr>
                <w:rStyle w:val="a6"/>
              </w:rPr>
              <w:t>РОЗДІЛ 1. ТЕОРЕТИЧНИЙ АНАЛІЗ ПРОБЛЕМИ ДОСЛІДЖЕННЯ</w:t>
            </w:r>
            <w:r>
              <w:rPr>
                <w:webHidden/>
              </w:rPr>
              <w:tab/>
            </w:r>
            <w:r>
              <w:rPr>
                <w:webHidden/>
              </w:rPr>
              <w:fldChar w:fldCharType="begin"/>
            </w:r>
            <w:r>
              <w:rPr>
                <w:webHidden/>
              </w:rPr>
              <w:instrText xml:space="preserve"> PAGEREF _Toc153523442 \h </w:instrText>
            </w:r>
            <w:r>
              <w:rPr>
                <w:webHidden/>
              </w:rPr>
            </w:r>
            <w:r>
              <w:rPr>
                <w:webHidden/>
              </w:rPr>
              <w:fldChar w:fldCharType="separate"/>
            </w:r>
            <w:r>
              <w:rPr>
                <w:webHidden/>
              </w:rPr>
              <w:t>10</w:t>
            </w:r>
            <w:r>
              <w:rPr>
                <w:webHidden/>
              </w:rPr>
              <w:fldChar w:fldCharType="end"/>
            </w:r>
          </w:hyperlink>
        </w:p>
        <w:p w14:paraId="495868E6" w14:textId="7184762B" w:rsidR="003C44DE" w:rsidRDefault="003C44DE">
          <w:pPr>
            <w:pStyle w:val="23"/>
            <w:tabs>
              <w:tab w:val="right" w:leader="dot" w:pos="9628"/>
            </w:tabs>
            <w:rPr>
              <w:rFonts w:eastAsiaTheme="minorEastAsia"/>
              <w:noProof/>
              <w:kern w:val="2"/>
              <w:lang w:eastAsia="uk-UA"/>
              <w14:ligatures w14:val="standardContextual"/>
            </w:rPr>
          </w:pPr>
          <w:hyperlink w:anchor="_Toc153523443" w:history="1">
            <w:r w:rsidRPr="0042608A">
              <w:rPr>
                <w:rStyle w:val="a6"/>
                <w:rFonts w:ascii="Times New Roman" w:hAnsi="Times New Roman" w:cs="Times New Roman"/>
                <w:b/>
                <w:noProof/>
                <w:lang w:eastAsia="ru-RU"/>
              </w:rPr>
              <w:t>1.1. Міжпредметні зв’язки, їх сутність, функції та роль у формуванні компетентностей учнів</w:t>
            </w:r>
            <w:r>
              <w:rPr>
                <w:noProof/>
                <w:webHidden/>
              </w:rPr>
              <w:tab/>
            </w:r>
            <w:r>
              <w:rPr>
                <w:noProof/>
                <w:webHidden/>
              </w:rPr>
              <w:fldChar w:fldCharType="begin"/>
            </w:r>
            <w:r>
              <w:rPr>
                <w:noProof/>
                <w:webHidden/>
              </w:rPr>
              <w:instrText xml:space="preserve"> PAGEREF _Toc153523443 \h </w:instrText>
            </w:r>
            <w:r>
              <w:rPr>
                <w:noProof/>
                <w:webHidden/>
              </w:rPr>
            </w:r>
            <w:r>
              <w:rPr>
                <w:noProof/>
                <w:webHidden/>
              </w:rPr>
              <w:fldChar w:fldCharType="separate"/>
            </w:r>
            <w:r>
              <w:rPr>
                <w:noProof/>
                <w:webHidden/>
              </w:rPr>
              <w:t>10</w:t>
            </w:r>
            <w:r>
              <w:rPr>
                <w:noProof/>
                <w:webHidden/>
              </w:rPr>
              <w:fldChar w:fldCharType="end"/>
            </w:r>
          </w:hyperlink>
        </w:p>
        <w:p w14:paraId="5FBD193E" w14:textId="457B5BD0" w:rsidR="003C44DE" w:rsidRDefault="003C44DE">
          <w:pPr>
            <w:pStyle w:val="23"/>
            <w:tabs>
              <w:tab w:val="right" w:leader="dot" w:pos="9628"/>
            </w:tabs>
            <w:rPr>
              <w:rFonts w:eastAsiaTheme="minorEastAsia"/>
              <w:noProof/>
              <w:kern w:val="2"/>
              <w:lang w:eastAsia="uk-UA"/>
              <w14:ligatures w14:val="standardContextual"/>
            </w:rPr>
          </w:pPr>
          <w:hyperlink w:anchor="_Toc153523444" w:history="1">
            <w:r w:rsidRPr="0042608A">
              <w:rPr>
                <w:rStyle w:val="a6"/>
                <w:rFonts w:ascii="Times New Roman" w:hAnsi="Times New Roman" w:cs="Times New Roman"/>
                <w:b/>
                <w:noProof/>
                <w:lang w:eastAsia="ru-RU"/>
              </w:rPr>
              <w:t>1.2. Прикладна спрямованість задач як засіб активації пізнавальної діяльності учнів</w:t>
            </w:r>
            <w:r>
              <w:rPr>
                <w:noProof/>
                <w:webHidden/>
              </w:rPr>
              <w:tab/>
            </w:r>
            <w:r>
              <w:rPr>
                <w:noProof/>
                <w:webHidden/>
              </w:rPr>
              <w:fldChar w:fldCharType="begin"/>
            </w:r>
            <w:r>
              <w:rPr>
                <w:noProof/>
                <w:webHidden/>
              </w:rPr>
              <w:instrText xml:space="preserve"> PAGEREF _Toc153523444 \h </w:instrText>
            </w:r>
            <w:r>
              <w:rPr>
                <w:noProof/>
                <w:webHidden/>
              </w:rPr>
            </w:r>
            <w:r>
              <w:rPr>
                <w:noProof/>
                <w:webHidden/>
              </w:rPr>
              <w:fldChar w:fldCharType="separate"/>
            </w:r>
            <w:r>
              <w:rPr>
                <w:noProof/>
                <w:webHidden/>
              </w:rPr>
              <w:t>22</w:t>
            </w:r>
            <w:r>
              <w:rPr>
                <w:noProof/>
                <w:webHidden/>
              </w:rPr>
              <w:fldChar w:fldCharType="end"/>
            </w:r>
          </w:hyperlink>
        </w:p>
        <w:p w14:paraId="747E499E" w14:textId="69C2B52B" w:rsidR="003C44DE" w:rsidRDefault="003C44DE">
          <w:pPr>
            <w:pStyle w:val="23"/>
            <w:tabs>
              <w:tab w:val="right" w:leader="dot" w:pos="9628"/>
            </w:tabs>
            <w:rPr>
              <w:rFonts w:eastAsiaTheme="minorEastAsia"/>
              <w:noProof/>
              <w:kern w:val="2"/>
              <w:lang w:eastAsia="uk-UA"/>
              <w14:ligatures w14:val="standardContextual"/>
            </w:rPr>
          </w:pPr>
          <w:hyperlink w:anchor="_Toc153523445" w:history="1">
            <w:r w:rsidRPr="0042608A">
              <w:rPr>
                <w:rStyle w:val="a6"/>
                <w:rFonts w:ascii="Times New Roman" w:hAnsi="Times New Roman" w:cs="Times New Roman"/>
                <w:b/>
                <w:noProof/>
                <w:lang w:eastAsia="ru-RU"/>
              </w:rPr>
              <w:t>1.3. Дидактичні ігри та їх роль у реалізації міжпредметних зв’язків на уроках математики</w:t>
            </w:r>
            <w:r>
              <w:rPr>
                <w:noProof/>
                <w:webHidden/>
              </w:rPr>
              <w:tab/>
            </w:r>
            <w:r>
              <w:rPr>
                <w:noProof/>
                <w:webHidden/>
              </w:rPr>
              <w:fldChar w:fldCharType="begin"/>
            </w:r>
            <w:r>
              <w:rPr>
                <w:noProof/>
                <w:webHidden/>
              </w:rPr>
              <w:instrText xml:space="preserve"> PAGEREF _Toc153523445 \h </w:instrText>
            </w:r>
            <w:r>
              <w:rPr>
                <w:noProof/>
                <w:webHidden/>
              </w:rPr>
            </w:r>
            <w:r>
              <w:rPr>
                <w:noProof/>
                <w:webHidden/>
              </w:rPr>
              <w:fldChar w:fldCharType="separate"/>
            </w:r>
            <w:r>
              <w:rPr>
                <w:noProof/>
                <w:webHidden/>
              </w:rPr>
              <w:t>31</w:t>
            </w:r>
            <w:r>
              <w:rPr>
                <w:noProof/>
                <w:webHidden/>
              </w:rPr>
              <w:fldChar w:fldCharType="end"/>
            </w:r>
          </w:hyperlink>
        </w:p>
        <w:p w14:paraId="2BDB3A65" w14:textId="6271D0BD" w:rsidR="003C44DE" w:rsidRDefault="003C44DE">
          <w:pPr>
            <w:pStyle w:val="23"/>
            <w:tabs>
              <w:tab w:val="right" w:leader="dot" w:pos="9628"/>
            </w:tabs>
            <w:rPr>
              <w:rFonts w:eastAsiaTheme="minorEastAsia"/>
              <w:noProof/>
              <w:kern w:val="2"/>
              <w:lang w:eastAsia="uk-UA"/>
              <w14:ligatures w14:val="standardContextual"/>
            </w:rPr>
          </w:pPr>
          <w:hyperlink w:anchor="_Toc153523446" w:history="1">
            <w:r w:rsidRPr="0042608A">
              <w:rPr>
                <w:rStyle w:val="a6"/>
                <w:rFonts w:ascii="Times New Roman" w:hAnsi="Times New Roman" w:cs="Times New Roman"/>
                <w:b/>
                <w:noProof/>
              </w:rPr>
              <w:t>Висновки до розділу 1</w:t>
            </w:r>
            <w:r>
              <w:rPr>
                <w:noProof/>
                <w:webHidden/>
              </w:rPr>
              <w:tab/>
            </w:r>
            <w:r>
              <w:rPr>
                <w:noProof/>
                <w:webHidden/>
              </w:rPr>
              <w:fldChar w:fldCharType="begin"/>
            </w:r>
            <w:r>
              <w:rPr>
                <w:noProof/>
                <w:webHidden/>
              </w:rPr>
              <w:instrText xml:space="preserve"> PAGEREF _Toc153523446 \h </w:instrText>
            </w:r>
            <w:r>
              <w:rPr>
                <w:noProof/>
                <w:webHidden/>
              </w:rPr>
            </w:r>
            <w:r>
              <w:rPr>
                <w:noProof/>
                <w:webHidden/>
              </w:rPr>
              <w:fldChar w:fldCharType="separate"/>
            </w:r>
            <w:r>
              <w:rPr>
                <w:noProof/>
                <w:webHidden/>
              </w:rPr>
              <w:t>41</w:t>
            </w:r>
            <w:r>
              <w:rPr>
                <w:noProof/>
                <w:webHidden/>
              </w:rPr>
              <w:fldChar w:fldCharType="end"/>
            </w:r>
          </w:hyperlink>
        </w:p>
        <w:p w14:paraId="145C023F" w14:textId="3875E94C" w:rsidR="003C44DE" w:rsidRDefault="003C44DE">
          <w:pPr>
            <w:pStyle w:val="11"/>
            <w:rPr>
              <w:rFonts w:asciiTheme="minorHAnsi" w:eastAsiaTheme="minorEastAsia" w:hAnsiTheme="minorHAnsi" w:cstheme="minorBidi"/>
              <w:b w:val="0"/>
              <w:kern w:val="2"/>
              <w:sz w:val="22"/>
              <w:lang w:eastAsia="uk-UA"/>
              <w14:ligatures w14:val="standardContextual"/>
            </w:rPr>
          </w:pPr>
          <w:hyperlink w:anchor="_Toc153523447" w:history="1">
            <w:r w:rsidRPr="0042608A">
              <w:rPr>
                <w:rStyle w:val="a6"/>
              </w:rPr>
              <w:t>РОЗДІЛ 2. РЕАЛІЗАЦІЯ МІЖПРЕДМЕТНИХ ЗВ’ЯЗКІВ МАТЕМАТИКИ ТА ГЕОГРАФІЇ ЯК ЗАСІБ ПІЗНАННЯ СВІТУ</w:t>
            </w:r>
            <w:r>
              <w:rPr>
                <w:webHidden/>
              </w:rPr>
              <w:tab/>
            </w:r>
            <w:r>
              <w:rPr>
                <w:webHidden/>
              </w:rPr>
              <w:fldChar w:fldCharType="begin"/>
            </w:r>
            <w:r>
              <w:rPr>
                <w:webHidden/>
              </w:rPr>
              <w:instrText xml:space="preserve"> PAGEREF _Toc153523447 \h </w:instrText>
            </w:r>
            <w:r>
              <w:rPr>
                <w:webHidden/>
              </w:rPr>
            </w:r>
            <w:r>
              <w:rPr>
                <w:webHidden/>
              </w:rPr>
              <w:fldChar w:fldCharType="separate"/>
            </w:r>
            <w:r>
              <w:rPr>
                <w:webHidden/>
              </w:rPr>
              <w:t>44</w:t>
            </w:r>
            <w:r>
              <w:rPr>
                <w:webHidden/>
              </w:rPr>
              <w:fldChar w:fldCharType="end"/>
            </w:r>
          </w:hyperlink>
        </w:p>
        <w:p w14:paraId="28CEDE4A" w14:textId="03DC6EBB" w:rsidR="003C44DE" w:rsidRDefault="003C44DE">
          <w:pPr>
            <w:pStyle w:val="23"/>
            <w:tabs>
              <w:tab w:val="right" w:leader="dot" w:pos="9628"/>
            </w:tabs>
            <w:rPr>
              <w:rFonts w:eastAsiaTheme="minorEastAsia"/>
              <w:noProof/>
              <w:kern w:val="2"/>
              <w:lang w:eastAsia="uk-UA"/>
              <w14:ligatures w14:val="standardContextual"/>
            </w:rPr>
          </w:pPr>
          <w:hyperlink w:anchor="_Toc153523448" w:history="1">
            <w:r w:rsidRPr="0042608A">
              <w:rPr>
                <w:rStyle w:val="a6"/>
                <w:rFonts w:ascii="Times New Roman" w:hAnsi="Times New Roman" w:cs="Times New Roman"/>
                <w:b/>
                <w:noProof/>
                <w:lang w:eastAsia="ru-RU"/>
              </w:rPr>
              <w:t>2.1. Структурування дидактичних матеріалів відповідно до програми курсу математики</w:t>
            </w:r>
            <w:r>
              <w:rPr>
                <w:noProof/>
                <w:webHidden/>
              </w:rPr>
              <w:tab/>
            </w:r>
            <w:r>
              <w:rPr>
                <w:noProof/>
                <w:webHidden/>
              </w:rPr>
              <w:fldChar w:fldCharType="begin"/>
            </w:r>
            <w:r>
              <w:rPr>
                <w:noProof/>
                <w:webHidden/>
              </w:rPr>
              <w:instrText xml:space="preserve"> PAGEREF _Toc153523448 \h </w:instrText>
            </w:r>
            <w:r>
              <w:rPr>
                <w:noProof/>
                <w:webHidden/>
              </w:rPr>
            </w:r>
            <w:r>
              <w:rPr>
                <w:noProof/>
                <w:webHidden/>
              </w:rPr>
              <w:fldChar w:fldCharType="separate"/>
            </w:r>
            <w:r>
              <w:rPr>
                <w:noProof/>
                <w:webHidden/>
              </w:rPr>
              <w:t>44</w:t>
            </w:r>
            <w:r>
              <w:rPr>
                <w:noProof/>
                <w:webHidden/>
              </w:rPr>
              <w:fldChar w:fldCharType="end"/>
            </w:r>
          </w:hyperlink>
        </w:p>
        <w:p w14:paraId="23328797" w14:textId="1CF35F16" w:rsidR="003C44DE" w:rsidRDefault="003C44DE">
          <w:pPr>
            <w:pStyle w:val="23"/>
            <w:tabs>
              <w:tab w:val="right" w:leader="dot" w:pos="9628"/>
            </w:tabs>
            <w:rPr>
              <w:rFonts w:eastAsiaTheme="minorEastAsia"/>
              <w:noProof/>
              <w:kern w:val="2"/>
              <w:lang w:eastAsia="uk-UA"/>
              <w14:ligatures w14:val="standardContextual"/>
            </w:rPr>
          </w:pPr>
          <w:hyperlink w:anchor="_Toc153523449" w:history="1">
            <w:r w:rsidRPr="0042608A">
              <w:rPr>
                <w:rStyle w:val="a6"/>
                <w:rFonts w:ascii="Times New Roman" w:hAnsi="Times New Roman" w:cs="Times New Roman"/>
                <w:b/>
                <w:noProof/>
                <w:lang w:eastAsia="ru-RU"/>
              </w:rPr>
              <w:t>2.2. Розробка матеріалів до вивчення конкретних тем</w:t>
            </w:r>
            <w:r>
              <w:rPr>
                <w:noProof/>
                <w:webHidden/>
              </w:rPr>
              <w:tab/>
            </w:r>
            <w:r>
              <w:rPr>
                <w:noProof/>
                <w:webHidden/>
              </w:rPr>
              <w:fldChar w:fldCharType="begin"/>
            </w:r>
            <w:r>
              <w:rPr>
                <w:noProof/>
                <w:webHidden/>
              </w:rPr>
              <w:instrText xml:space="preserve"> PAGEREF _Toc153523449 \h </w:instrText>
            </w:r>
            <w:r>
              <w:rPr>
                <w:noProof/>
                <w:webHidden/>
              </w:rPr>
            </w:r>
            <w:r>
              <w:rPr>
                <w:noProof/>
                <w:webHidden/>
              </w:rPr>
              <w:fldChar w:fldCharType="separate"/>
            </w:r>
            <w:r>
              <w:rPr>
                <w:noProof/>
                <w:webHidden/>
              </w:rPr>
              <w:t>63</w:t>
            </w:r>
            <w:r>
              <w:rPr>
                <w:noProof/>
                <w:webHidden/>
              </w:rPr>
              <w:fldChar w:fldCharType="end"/>
            </w:r>
          </w:hyperlink>
        </w:p>
        <w:p w14:paraId="64886300" w14:textId="57425AE1" w:rsidR="003C44DE" w:rsidRDefault="003C44DE">
          <w:pPr>
            <w:pStyle w:val="31"/>
            <w:tabs>
              <w:tab w:val="right" w:leader="dot" w:pos="9628"/>
            </w:tabs>
            <w:rPr>
              <w:rFonts w:eastAsiaTheme="minorEastAsia"/>
              <w:noProof/>
              <w:kern w:val="2"/>
              <w:lang w:eastAsia="uk-UA"/>
              <w14:ligatures w14:val="standardContextual"/>
            </w:rPr>
          </w:pPr>
          <w:hyperlink w:anchor="_Toc153523450" w:history="1">
            <w:r w:rsidRPr="0042608A">
              <w:rPr>
                <w:rStyle w:val="a6"/>
                <w:rFonts w:ascii="Times New Roman" w:hAnsi="Times New Roman" w:cs="Times New Roman"/>
                <w:noProof/>
                <w:lang w:eastAsia="ru-RU"/>
              </w:rPr>
              <w:t>2.2.1. Числова пряма, координатна площина та характеристики погоди</w:t>
            </w:r>
            <w:r>
              <w:rPr>
                <w:noProof/>
                <w:webHidden/>
              </w:rPr>
              <w:tab/>
            </w:r>
            <w:r>
              <w:rPr>
                <w:noProof/>
                <w:webHidden/>
              </w:rPr>
              <w:fldChar w:fldCharType="begin"/>
            </w:r>
            <w:r>
              <w:rPr>
                <w:noProof/>
                <w:webHidden/>
              </w:rPr>
              <w:instrText xml:space="preserve"> PAGEREF _Toc153523450 \h </w:instrText>
            </w:r>
            <w:r>
              <w:rPr>
                <w:noProof/>
                <w:webHidden/>
              </w:rPr>
            </w:r>
            <w:r>
              <w:rPr>
                <w:noProof/>
                <w:webHidden/>
              </w:rPr>
              <w:fldChar w:fldCharType="separate"/>
            </w:r>
            <w:r>
              <w:rPr>
                <w:noProof/>
                <w:webHidden/>
              </w:rPr>
              <w:t>63</w:t>
            </w:r>
            <w:r>
              <w:rPr>
                <w:noProof/>
                <w:webHidden/>
              </w:rPr>
              <w:fldChar w:fldCharType="end"/>
            </w:r>
          </w:hyperlink>
        </w:p>
        <w:p w14:paraId="5F4AEB36" w14:textId="7639D7EF" w:rsidR="003C44DE" w:rsidRDefault="003C44DE">
          <w:pPr>
            <w:pStyle w:val="31"/>
            <w:tabs>
              <w:tab w:val="right" w:leader="dot" w:pos="9628"/>
            </w:tabs>
            <w:rPr>
              <w:rFonts w:eastAsiaTheme="minorEastAsia"/>
              <w:noProof/>
              <w:kern w:val="2"/>
              <w:lang w:eastAsia="uk-UA"/>
              <w14:ligatures w14:val="standardContextual"/>
            </w:rPr>
          </w:pPr>
          <w:hyperlink w:anchor="_Toc153523451" w:history="1">
            <w:r w:rsidRPr="0042608A">
              <w:rPr>
                <w:rStyle w:val="a6"/>
                <w:rFonts w:ascii="Times New Roman" w:hAnsi="Times New Roman" w:cs="Times New Roman"/>
                <w:noProof/>
                <w:lang w:eastAsia="ru-RU"/>
              </w:rPr>
              <w:t>2.2.2 Масштаб, задачі на обчислення відстаней та географічні карти</w:t>
            </w:r>
            <w:r>
              <w:rPr>
                <w:noProof/>
                <w:webHidden/>
              </w:rPr>
              <w:tab/>
            </w:r>
            <w:r>
              <w:rPr>
                <w:noProof/>
                <w:webHidden/>
              </w:rPr>
              <w:fldChar w:fldCharType="begin"/>
            </w:r>
            <w:r>
              <w:rPr>
                <w:noProof/>
                <w:webHidden/>
              </w:rPr>
              <w:instrText xml:space="preserve"> PAGEREF _Toc153523451 \h </w:instrText>
            </w:r>
            <w:r>
              <w:rPr>
                <w:noProof/>
                <w:webHidden/>
              </w:rPr>
            </w:r>
            <w:r>
              <w:rPr>
                <w:noProof/>
                <w:webHidden/>
              </w:rPr>
              <w:fldChar w:fldCharType="separate"/>
            </w:r>
            <w:r>
              <w:rPr>
                <w:noProof/>
                <w:webHidden/>
              </w:rPr>
              <w:t>72</w:t>
            </w:r>
            <w:r>
              <w:rPr>
                <w:noProof/>
                <w:webHidden/>
              </w:rPr>
              <w:fldChar w:fldCharType="end"/>
            </w:r>
          </w:hyperlink>
        </w:p>
        <w:p w14:paraId="582E6C41" w14:textId="22CCA37C" w:rsidR="003C44DE" w:rsidRDefault="003C44DE">
          <w:pPr>
            <w:pStyle w:val="31"/>
            <w:tabs>
              <w:tab w:val="right" w:leader="dot" w:pos="9628"/>
            </w:tabs>
            <w:rPr>
              <w:rFonts w:eastAsiaTheme="minorEastAsia"/>
              <w:noProof/>
              <w:kern w:val="2"/>
              <w:lang w:eastAsia="uk-UA"/>
              <w14:ligatures w14:val="standardContextual"/>
            </w:rPr>
          </w:pPr>
          <w:hyperlink w:anchor="_Toc153523452" w:history="1">
            <w:r w:rsidRPr="0042608A">
              <w:rPr>
                <w:rStyle w:val="a6"/>
                <w:rFonts w:ascii="Times New Roman" w:hAnsi="Times New Roman" w:cs="Times New Roman"/>
                <w:noProof/>
                <w:lang w:eastAsia="ru-RU"/>
              </w:rPr>
              <w:t>2.2.3 Системи координат та знаходження географічних об’єктів</w:t>
            </w:r>
            <w:r>
              <w:rPr>
                <w:noProof/>
                <w:webHidden/>
              </w:rPr>
              <w:tab/>
            </w:r>
            <w:r>
              <w:rPr>
                <w:noProof/>
                <w:webHidden/>
              </w:rPr>
              <w:fldChar w:fldCharType="begin"/>
            </w:r>
            <w:r>
              <w:rPr>
                <w:noProof/>
                <w:webHidden/>
              </w:rPr>
              <w:instrText xml:space="preserve"> PAGEREF _Toc153523452 \h </w:instrText>
            </w:r>
            <w:r>
              <w:rPr>
                <w:noProof/>
                <w:webHidden/>
              </w:rPr>
            </w:r>
            <w:r>
              <w:rPr>
                <w:noProof/>
                <w:webHidden/>
              </w:rPr>
              <w:fldChar w:fldCharType="separate"/>
            </w:r>
            <w:r>
              <w:rPr>
                <w:noProof/>
                <w:webHidden/>
              </w:rPr>
              <w:t>82</w:t>
            </w:r>
            <w:r>
              <w:rPr>
                <w:noProof/>
                <w:webHidden/>
              </w:rPr>
              <w:fldChar w:fldCharType="end"/>
            </w:r>
          </w:hyperlink>
        </w:p>
        <w:p w14:paraId="07FBDA33" w14:textId="20E8B94F" w:rsidR="003C44DE" w:rsidRDefault="003C44DE">
          <w:pPr>
            <w:pStyle w:val="23"/>
            <w:tabs>
              <w:tab w:val="right" w:leader="dot" w:pos="9628"/>
            </w:tabs>
            <w:rPr>
              <w:rFonts w:eastAsiaTheme="minorEastAsia"/>
              <w:noProof/>
              <w:kern w:val="2"/>
              <w:lang w:eastAsia="uk-UA"/>
              <w14:ligatures w14:val="standardContextual"/>
            </w:rPr>
          </w:pPr>
          <w:hyperlink w:anchor="_Toc153523453" w:history="1">
            <w:r w:rsidRPr="0042608A">
              <w:rPr>
                <w:rStyle w:val="a6"/>
                <w:rFonts w:ascii="Times New Roman" w:hAnsi="Times New Roman" w:cs="Times New Roman"/>
                <w:b/>
                <w:noProof/>
                <w:lang w:eastAsia="ru-RU"/>
              </w:rPr>
              <w:t>2.3 Сценарій гри «Знайомство з математичною картою світу»</w:t>
            </w:r>
            <w:r>
              <w:rPr>
                <w:noProof/>
                <w:webHidden/>
              </w:rPr>
              <w:tab/>
            </w:r>
            <w:r>
              <w:rPr>
                <w:noProof/>
                <w:webHidden/>
              </w:rPr>
              <w:fldChar w:fldCharType="begin"/>
            </w:r>
            <w:r>
              <w:rPr>
                <w:noProof/>
                <w:webHidden/>
              </w:rPr>
              <w:instrText xml:space="preserve"> PAGEREF _Toc153523453 \h </w:instrText>
            </w:r>
            <w:r>
              <w:rPr>
                <w:noProof/>
                <w:webHidden/>
              </w:rPr>
            </w:r>
            <w:r>
              <w:rPr>
                <w:noProof/>
                <w:webHidden/>
              </w:rPr>
              <w:fldChar w:fldCharType="separate"/>
            </w:r>
            <w:r>
              <w:rPr>
                <w:noProof/>
                <w:webHidden/>
              </w:rPr>
              <w:t>89</w:t>
            </w:r>
            <w:r>
              <w:rPr>
                <w:noProof/>
                <w:webHidden/>
              </w:rPr>
              <w:fldChar w:fldCharType="end"/>
            </w:r>
          </w:hyperlink>
        </w:p>
        <w:p w14:paraId="63EE8F2C" w14:textId="3F695A45" w:rsidR="003C44DE" w:rsidRDefault="003C44DE">
          <w:pPr>
            <w:pStyle w:val="23"/>
            <w:tabs>
              <w:tab w:val="right" w:leader="dot" w:pos="9628"/>
            </w:tabs>
            <w:rPr>
              <w:rFonts w:eastAsiaTheme="minorEastAsia"/>
              <w:noProof/>
              <w:kern w:val="2"/>
              <w:lang w:eastAsia="uk-UA"/>
              <w14:ligatures w14:val="standardContextual"/>
            </w:rPr>
          </w:pPr>
          <w:hyperlink w:anchor="_Toc153523454" w:history="1">
            <w:r w:rsidRPr="0042608A">
              <w:rPr>
                <w:rStyle w:val="a6"/>
                <w:rFonts w:ascii="Times New Roman" w:hAnsi="Times New Roman" w:cs="Times New Roman"/>
                <w:b/>
                <w:noProof/>
              </w:rPr>
              <w:t xml:space="preserve">2.4. </w:t>
            </w:r>
            <w:r w:rsidRPr="0042608A">
              <w:rPr>
                <w:rStyle w:val="a6"/>
                <w:rFonts w:ascii="Times New Roman" w:hAnsi="Times New Roman" w:cs="Times New Roman"/>
                <w:b/>
                <w:noProof/>
                <w:shd w:val="clear" w:color="auto" w:fill="FFFFFF"/>
                <w:lang w:eastAsia="ru-RU"/>
              </w:rPr>
              <w:t>Апробація запропонованих форм роботи та її результати</w:t>
            </w:r>
            <w:r>
              <w:rPr>
                <w:noProof/>
                <w:webHidden/>
              </w:rPr>
              <w:tab/>
            </w:r>
            <w:r>
              <w:rPr>
                <w:noProof/>
                <w:webHidden/>
              </w:rPr>
              <w:fldChar w:fldCharType="begin"/>
            </w:r>
            <w:r>
              <w:rPr>
                <w:noProof/>
                <w:webHidden/>
              </w:rPr>
              <w:instrText xml:space="preserve"> PAGEREF _Toc153523454 \h </w:instrText>
            </w:r>
            <w:r>
              <w:rPr>
                <w:noProof/>
                <w:webHidden/>
              </w:rPr>
            </w:r>
            <w:r>
              <w:rPr>
                <w:noProof/>
                <w:webHidden/>
              </w:rPr>
              <w:fldChar w:fldCharType="separate"/>
            </w:r>
            <w:r>
              <w:rPr>
                <w:noProof/>
                <w:webHidden/>
              </w:rPr>
              <w:t>99</w:t>
            </w:r>
            <w:r>
              <w:rPr>
                <w:noProof/>
                <w:webHidden/>
              </w:rPr>
              <w:fldChar w:fldCharType="end"/>
            </w:r>
          </w:hyperlink>
        </w:p>
        <w:p w14:paraId="51F7711C" w14:textId="0FEB223A" w:rsidR="003C44DE" w:rsidRDefault="003C44DE">
          <w:pPr>
            <w:pStyle w:val="23"/>
            <w:tabs>
              <w:tab w:val="right" w:leader="dot" w:pos="9628"/>
            </w:tabs>
            <w:rPr>
              <w:rFonts w:eastAsiaTheme="minorEastAsia"/>
              <w:noProof/>
              <w:kern w:val="2"/>
              <w:lang w:eastAsia="uk-UA"/>
              <w14:ligatures w14:val="standardContextual"/>
            </w:rPr>
          </w:pPr>
          <w:hyperlink w:anchor="_Toc153523455" w:history="1">
            <w:r w:rsidRPr="0042608A">
              <w:rPr>
                <w:rStyle w:val="a6"/>
                <w:rFonts w:ascii="Times New Roman" w:hAnsi="Times New Roman" w:cs="Times New Roman"/>
                <w:b/>
                <w:noProof/>
                <w:lang w:eastAsia="ru-RU"/>
              </w:rPr>
              <w:t>Висновки до розділу 2</w:t>
            </w:r>
            <w:r>
              <w:rPr>
                <w:noProof/>
                <w:webHidden/>
              </w:rPr>
              <w:tab/>
            </w:r>
            <w:r>
              <w:rPr>
                <w:noProof/>
                <w:webHidden/>
              </w:rPr>
              <w:fldChar w:fldCharType="begin"/>
            </w:r>
            <w:r>
              <w:rPr>
                <w:noProof/>
                <w:webHidden/>
              </w:rPr>
              <w:instrText xml:space="preserve"> PAGEREF _Toc153523455 \h </w:instrText>
            </w:r>
            <w:r>
              <w:rPr>
                <w:noProof/>
                <w:webHidden/>
              </w:rPr>
            </w:r>
            <w:r>
              <w:rPr>
                <w:noProof/>
                <w:webHidden/>
              </w:rPr>
              <w:fldChar w:fldCharType="separate"/>
            </w:r>
            <w:r>
              <w:rPr>
                <w:noProof/>
                <w:webHidden/>
              </w:rPr>
              <w:t>101</w:t>
            </w:r>
            <w:r>
              <w:rPr>
                <w:noProof/>
                <w:webHidden/>
              </w:rPr>
              <w:fldChar w:fldCharType="end"/>
            </w:r>
          </w:hyperlink>
        </w:p>
        <w:p w14:paraId="1CBB2F1E" w14:textId="508D59B1" w:rsidR="003C44DE" w:rsidRDefault="003C44DE">
          <w:pPr>
            <w:pStyle w:val="11"/>
            <w:rPr>
              <w:rFonts w:asciiTheme="minorHAnsi" w:eastAsiaTheme="minorEastAsia" w:hAnsiTheme="minorHAnsi" w:cstheme="minorBidi"/>
              <w:b w:val="0"/>
              <w:kern w:val="2"/>
              <w:sz w:val="22"/>
              <w:lang w:eastAsia="uk-UA"/>
              <w14:ligatures w14:val="standardContextual"/>
            </w:rPr>
          </w:pPr>
          <w:hyperlink w:anchor="_Toc153523456" w:history="1">
            <w:r w:rsidRPr="0042608A">
              <w:rPr>
                <w:rStyle w:val="a6"/>
              </w:rPr>
              <w:t>ВИСНОВКИ</w:t>
            </w:r>
            <w:r>
              <w:rPr>
                <w:webHidden/>
              </w:rPr>
              <w:tab/>
            </w:r>
            <w:r>
              <w:rPr>
                <w:webHidden/>
              </w:rPr>
              <w:fldChar w:fldCharType="begin"/>
            </w:r>
            <w:r>
              <w:rPr>
                <w:webHidden/>
              </w:rPr>
              <w:instrText xml:space="preserve"> PAGEREF _Toc153523456 \h </w:instrText>
            </w:r>
            <w:r>
              <w:rPr>
                <w:webHidden/>
              </w:rPr>
            </w:r>
            <w:r>
              <w:rPr>
                <w:webHidden/>
              </w:rPr>
              <w:fldChar w:fldCharType="separate"/>
            </w:r>
            <w:r>
              <w:rPr>
                <w:webHidden/>
              </w:rPr>
              <w:t>103</w:t>
            </w:r>
            <w:r>
              <w:rPr>
                <w:webHidden/>
              </w:rPr>
              <w:fldChar w:fldCharType="end"/>
            </w:r>
          </w:hyperlink>
        </w:p>
        <w:p w14:paraId="540B539C" w14:textId="61D79D8E" w:rsidR="003C44DE" w:rsidRDefault="003C44DE">
          <w:pPr>
            <w:pStyle w:val="11"/>
            <w:rPr>
              <w:rFonts w:asciiTheme="minorHAnsi" w:eastAsiaTheme="minorEastAsia" w:hAnsiTheme="minorHAnsi" w:cstheme="minorBidi"/>
              <w:b w:val="0"/>
              <w:kern w:val="2"/>
              <w:sz w:val="22"/>
              <w:lang w:eastAsia="uk-UA"/>
              <w14:ligatures w14:val="standardContextual"/>
            </w:rPr>
          </w:pPr>
          <w:hyperlink w:anchor="_Toc153523457" w:history="1">
            <w:r w:rsidRPr="0042608A">
              <w:rPr>
                <w:rStyle w:val="a6"/>
              </w:rPr>
              <w:t>СПИСОК ВИКОРИСТАНИХ ДЖЕРЕЛ</w:t>
            </w:r>
            <w:r>
              <w:rPr>
                <w:webHidden/>
              </w:rPr>
              <w:tab/>
            </w:r>
            <w:r>
              <w:rPr>
                <w:webHidden/>
              </w:rPr>
              <w:fldChar w:fldCharType="begin"/>
            </w:r>
            <w:r>
              <w:rPr>
                <w:webHidden/>
              </w:rPr>
              <w:instrText xml:space="preserve"> PAGEREF _Toc153523457 \h </w:instrText>
            </w:r>
            <w:r>
              <w:rPr>
                <w:webHidden/>
              </w:rPr>
            </w:r>
            <w:r>
              <w:rPr>
                <w:webHidden/>
              </w:rPr>
              <w:fldChar w:fldCharType="separate"/>
            </w:r>
            <w:r>
              <w:rPr>
                <w:webHidden/>
              </w:rPr>
              <w:t>106</w:t>
            </w:r>
            <w:r>
              <w:rPr>
                <w:webHidden/>
              </w:rPr>
              <w:fldChar w:fldCharType="end"/>
            </w:r>
          </w:hyperlink>
        </w:p>
        <w:p w14:paraId="5B32E6FE" w14:textId="51936CF9" w:rsidR="00F134EB" w:rsidRPr="00BB7726" w:rsidRDefault="00F134EB" w:rsidP="007F1CAD">
          <w:pPr>
            <w:spacing w:line="360" w:lineRule="auto"/>
            <w:rPr>
              <w:rFonts w:ascii="Times New Roman" w:hAnsi="Times New Roman" w:cs="Times New Roman"/>
            </w:rPr>
          </w:pPr>
          <w:r w:rsidRPr="00BB7726">
            <w:rPr>
              <w:rFonts w:ascii="Times New Roman" w:hAnsi="Times New Roman" w:cs="Times New Roman"/>
              <w:b/>
              <w:bCs/>
              <w:sz w:val="28"/>
              <w:lang w:val="ru-RU"/>
            </w:rPr>
            <w:fldChar w:fldCharType="end"/>
          </w:r>
        </w:p>
      </w:sdtContent>
    </w:sdt>
    <w:p w14:paraId="4AD4824D" w14:textId="77777777" w:rsidR="00254E30" w:rsidRPr="00BB7726" w:rsidRDefault="005D4E43">
      <w:pPr>
        <w:rPr>
          <w:rFonts w:ascii="Times New Roman" w:hAnsi="Times New Roman" w:cs="Times New Roman"/>
        </w:rPr>
      </w:pPr>
      <w:r w:rsidRPr="00BB7726">
        <w:rPr>
          <w:rFonts w:ascii="Times New Roman" w:hAnsi="Times New Roman" w:cs="Times New Roman"/>
        </w:rPr>
        <w:br w:type="page"/>
      </w:r>
    </w:p>
    <w:p w14:paraId="5597B09E" w14:textId="77777777" w:rsidR="00254E30" w:rsidRPr="003B5452" w:rsidRDefault="00254E30" w:rsidP="00E378D8">
      <w:pPr>
        <w:pStyle w:val="1"/>
        <w:jc w:val="center"/>
        <w:rPr>
          <w:sz w:val="28"/>
          <w:lang w:val="uk-UA"/>
        </w:rPr>
      </w:pPr>
      <w:bookmarkStart w:id="0" w:name="_Toc153523441"/>
      <w:r w:rsidRPr="003B5452">
        <w:rPr>
          <w:sz w:val="28"/>
          <w:lang w:val="uk-UA"/>
        </w:rPr>
        <w:lastRenderedPageBreak/>
        <w:t>ВСТУП</w:t>
      </w:r>
      <w:bookmarkEnd w:id="0"/>
    </w:p>
    <w:p w14:paraId="375F85C6" w14:textId="77777777" w:rsidR="00254E30" w:rsidRPr="00BB7726" w:rsidRDefault="00254E30" w:rsidP="00F5594A">
      <w:pPr>
        <w:pStyle w:val="HTML"/>
        <w:shd w:val="clear" w:color="auto" w:fill="FFFFFF" w:themeFill="background1"/>
        <w:spacing w:line="360" w:lineRule="auto"/>
        <w:ind w:firstLine="567"/>
        <w:jc w:val="both"/>
        <w:rPr>
          <w:rFonts w:ascii="Times New Roman" w:hAnsi="Times New Roman" w:cs="Times New Roman"/>
          <w:sz w:val="28"/>
          <w:szCs w:val="28"/>
          <w:lang w:val="uk-UA"/>
        </w:rPr>
      </w:pPr>
      <w:r w:rsidRPr="00BB7726">
        <w:rPr>
          <w:rFonts w:ascii="Times New Roman" w:hAnsi="Times New Roman" w:cs="Times New Roman"/>
          <w:b/>
          <w:sz w:val="28"/>
          <w:szCs w:val="28"/>
          <w:lang w:val="uk-UA"/>
        </w:rPr>
        <w:t>Актуальність дослідження.</w:t>
      </w:r>
      <w:r w:rsidRPr="00BB7726">
        <w:rPr>
          <w:rFonts w:ascii="Times New Roman" w:hAnsi="Times New Roman" w:cs="Times New Roman"/>
          <w:sz w:val="28"/>
          <w:szCs w:val="28"/>
          <w:lang w:val="uk-UA"/>
        </w:rPr>
        <w:t xml:space="preserve"> Наукове пізнання навколишнього світу неможливе без виявлення й усвідомлення в повному обсязі властивих йому взаємозв'язків і </w:t>
      </w:r>
      <w:proofErr w:type="spellStart"/>
      <w:r w:rsidRPr="00BB7726">
        <w:rPr>
          <w:rFonts w:ascii="Times New Roman" w:hAnsi="Times New Roman" w:cs="Times New Roman"/>
          <w:sz w:val="28"/>
          <w:szCs w:val="28"/>
          <w:lang w:val="uk-UA"/>
        </w:rPr>
        <w:t>взаємозалежностей</w:t>
      </w:r>
      <w:proofErr w:type="spellEnd"/>
      <w:r w:rsidRPr="00BB7726">
        <w:rPr>
          <w:rFonts w:ascii="Times New Roman" w:hAnsi="Times New Roman" w:cs="Times New Roman"/>
          <w:sz w:val="28"/>
          <w:szCs w:val="28"/>
          <w:lang w:val="uk-UA"/>
        </w:rPr>
        <w:t xml:space="preserve">. Окремі навчальні дисципліни ознайомлюють учнів із цілком певними, характерними для кожного з них властивостями, характеристиками процесів, предметів чи явищ, проте про справжнє пізнання факту чи предмета можна говорити лише за умови розгляду всіх цих властивостей у певній системі, у комплексі, у їх взаємозв'язках і </w:t>
      </w:r>
      <w:proofErr w:type="spellStart"/>
      <w:r w:rsidRPr="00BB7726">
        <w:rPr>
          <w:rFonts w:ascii="Times New Roman" w:hAnsi="Times New Roman" w:cs="Times New Roman"/>
          <w:sz w:val="28"/>
          <w:szCs w:val="28"/>
          <w:lang w:val="uk-UA"/>
        </w:rPr>
        <w:t>взаємообумовленостях</w:t>
      </w:r>
      <w:proofErr w:type="spellEnd"/>
      <w:r w:rsidRPr="00BB7726">
        <w:rPr>
          <w:rFonts w:ascii="Times New Roman" w:hAnsi="Times New Roman" w:cs="Times New Roman"/>
          <w:sz w:val="28"/>
          <w:szCs w:val="28"/>
          <w:lang w:val="uk-UA"/>
        </w:rPr>
        <w:t xml:space="preserve">. Це вимагає спеціально організованої, цілеспрямованої роботи вчителів різних шкільних дисциплін зі встановлення міжпредметних </w:t>
      </w:r>
      <w:proofErr w:type="spellStart"/>
      <w:r w:rsidRPr="00BB7726">
        <w:rPr>
          <w:rFonts w:ascii="Times New Roman" w:hAnsi="Times New Roman" w:cs="Times New Roman"/>
          <w:sz w:val="28"/>
          <w:szCs w:val="28"/>
          <w:lang w:val="uk-UA"/>
        </w:rPr>
        <w:t>зв’язків</w:t>
      </w:r>
      <w:proofErr w:type="spellEnd"/>
      <w:r w:rsidRPr="00BB7726">
        <w:rPr>
          <w:rFonts w:ascii="Times New Roman" w:hAnsi="Times New Roman" w:cs="Times New Roman"/>
          <w:sz w:val="28"/>
          <w:szCs w:val="28"/>
          <w:lang w:val="uk-UA"/>
        </w:rPr>
        <w:t xml:space="preserve">, особливу роль приділяючи навчанню математики. Математику без перебільшення можна назвати найпотужнішим інструментом для пізнання світу. Вона надає нам спосіб зрозуміти закономірності, кількісно визначити зв’язки та навіть прогнозувати майбутнє </w:t>
      </w:r>
      <w:r w:rsidRPr="003B5452">
        <w:rPr>
          <w:rFonts w:ascii="Times New Roman" w:hAnsi="Times New Roman" w:cs="Times New Roman"/>
          <w:sz w:val="28"/>
          <w:szCs w:val="28"/>
        </w:rPr>
        <w:t>[</w:t>
      </w:r>
      <w:r w:rsidR="008F621D" w:rsidRPr="00BB7726">
        <w:rPr>
          <w:rFonts w:ascii="Times New Roman" w:hAnsi="Times New Roman" w:cs="Times New Roman"/>
          <w:sz w:val="28"/>
          <w:szCs w:val="28"/>
        </w:rPr>
        <w:t>104</w:t>
      </w:r>
      <w:r w:rsidRPr="003B5452">
        <w:rPr>
          <w:rFonts w:ascii="Times New Roman" w:hAnsi="Times New Roman" w:cs="Times New Roman"/>
          <w:sz w:val="28"/>
          <w:szCs w:val="28"/>
        </w:rPr>
        <w:t>]</w:t>
      </w:r>
      <w:r w:rsidRPr="00BB7726">
        <w:rPr>
          <w:rFonts w:ascii="Times New Roman" w:hAnsi="Times New Roman" w:cs="Times New Roman"/>
          <w:sz w:val="28"/>
          <w:szCs w:val="28"/>
          <w:lang w:val="uk-UA"/>
        </w:rPr>
        <w:t xml:space="preserve">. </w:t>
      </w:r>
    </w:p>
    <w:p w14:paraId="669BD7BE" w14:textId="77777777" w:rsidR="00254E30" w:rsidRPr="00BB7726" w:rsidRDefault="00254E30" w:rsidP="00254E30">
      <w:pPr>
        <w:autoSpaceDE w:val="0"/>
        <w:autoSpaceDN w:val="0"/>
        <w:adjustRightInd w:val="0"/>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sz w:val="28"/>
          <w:szCs w:val="28"/>
        </w:rPr>
        <w:t xml:space="preserve">Актуальність і необхідність встановлення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w:t>
      </w:r>
      <w:r w:rsidRPr="003B5452">
        <w:rPr>
          <w:rFonts w:ascii="Times New Roman" w:hAnsi="Times New Roman" w:cs="Times New Roman"/>
          <w:sz w:val="28"/>
          <w:szCs w:val="28"/>
        </w:rPr>
        <w:t>з</w:t>
      </w:r>
      <w:r w:rsidRPr="00BB7726">
        <w:rPr>
          <w:rFonts w:ascii="Times New Roman" w:hAnsi="Times New Roman" w:cs="Times New Roman"/>
          <w:sz w:val="28"/>
          <w:szCs w:val="28"/>
        </w:rPr>
        <w:t>умовл</w:t>
      </w:r>
      <w:r w:rsidRPr="003B5452">
        <w:rPr>
          <w:rFonts w:ascii="Times New Roman" w:hAnsi="Times New Roman" w:cs="Times New Roman"/>
          <w:sz w:val="28"/>
          <w:szCs w:val="28"/>
        </w:rPr>
        <w:t>ено</w:t>
      </w:r>
      <w:r w:rsidRPr="00BB7726">
        <w:rPr>
          <w:rFonts w:ascii="Times New Roman" w:hAnsi="Times New Roman" w:cs="Times New Roman"/>
          <w:sz w:val="28"/>
          <w:szCs w:val="28"/>
        </w:rPr>
        <w:t xml:space="preserve"> характером розвитку науки (яскраво виражена інтеграція </w:t>
      </w:r>
      <w:proofErr w:type="spellStart"/>
      <w:r w:rsidRPr="00BB7726">
        <w:rPr>
          <w:rFonts w:ascii="Times New Roman" w:hAnsi="Times New Roman" w:cs="Times New Roman"/>
          <w:sz w:val="28"/>
          <w:szCs w:val="28"/>
        </w:rPr>
        <w:t>природничонаукових</w:t>
      </w:r>
      <w:proofErr w:type="spellEnd"/>
      <w:r w:rsidRPr="00BB7726">
        <w:rPr>
          <w:rFonts w:ascii="Times New Roman" w:hAnsi="Times New Roman" w:cs="Times New Roman"/>
          <w:sz w:val="28"/>
          <w:szCs w:val="28"/>
        </w:rPr>
        <w:t xml:space="preserve"> знань), дидактичними принципами навчання, реалізацією розвивальних і виховних цілей освіти, поєднанням міждисциплінарних практико-орієнтованих підходів до навчання природничо-математичних дисциплін в школі на основі STEM-освіти (S – </w:t>
      </w:r>
      <w:proofErr w:type="spellStart"/>
      <w:r w:rsidRPr="00BB7726">
        <w:rPr>
          <w:rFonts w:ascii="Times New Roman" w:hAnsi="Times New Roman" w:cs="Times New Roman"/>
          <w:sz w:val="28"/>
          <w:szCs w:val="28"/>
        </w:rPr>
        <w:t>Science</w:t>
      </w:r>
      <w:proofErr w:type="spellEnd"/>
      <w:r w:rsidRPr="00BB7726">
        <w:rPr>
          <w:rFonts w:ascii="Times New Roman" w:hAnsi="Times New Roman" w:cs="Times New Roman"/>
          <w:sz w:val="28"/>
          <w:szCs w:val="28"/>
        </w:rPr>
        <w:t xml:space="preserve">, T – </w:t>
      </w:r>
      <w:proofErr w:type="spellStart"/>
      <w:r w:rsidRPr="00BB7726">
        <w:rPr>
          <w:rFonts w:ascii="Times New Roman" w:hAnsi="Times New Roman" w:cs="Times New Roman"/>
          <w:sz w:val="28"/>
          <w:szCs w:val="28"/>
        </w:rPr>
        <w:t>Technology</w:t>
      </w:r>
      <w:proofErr w:type="spellEnd"/>
      <w:r w:rsidRPr="00BB7726">
        <w:rPr>
          <w:rFonts w:ascii="Times New Roman" w:hAnsi="Times New Roman" w:cs="Times New Roman"/>
          <w:sz w:val="28"/>
          <w:szCs w:val="28"/>
        </w:rPr>
        <w:t xml:space="preserve">, E – </w:t>
      </w:r>
      <w:proofErr w:type="spellStart"/>
      <w:r w:rsidRPr="00BB7726">
        <w:rPr>
          <w:rFonts w:ascii="Times New Roman" w:hAnsi="Times New Roman" w:cs="Times New Roman"/>
          <w:sz w:val="28"/>
          <w:szCs w:val="28"/>
        </w:rPr>
        <w:t>Engineering</w:t>
      </w:r>
      <w:proofErr w:type="spellEnd"/>
      <w:r w:rsidRPr="00BB7726">
        <w:rPr>
          <w:rFonts w:ascii="Times New Roman" w:hAnsi="Times New Roman" w:cs="Times New Roman"/>
          <w:sz w:val="28"/>
          <w:szCs w:val="28"/>
        </w:rPr>
        <w:t xml:space="preserve">, M − </w:t>
      </w:r>
      <w:proofErr w:type="spellStart"/>
      <w:r w:rsidRPr="00BB7726">
        <w:rPr>
          <w:rFonts w:ascii="Times New Roman" w:hAnsi="Times New Roman" w:cs="Times New Roman"/>
          <w:sz w:val="28"/>
          <w:szCs w:val="28"/>
        </w:rPr>
        <w:t>Mathematics</w:t>
      </w:r>
      <w:proofErr w:type="spellEnd"/>
      <w:r w:rsidRPr="00BB7726">
        <w:rPr>
          <w:rFonts w:ascii="Times New Roman" w:hAnsi="Times New Roman" w:cs="Times New Roman"/>
          <w:sz w:val="28"/>
          <w:szCs w:val="28"/>
        </w:rPr>
        <w:t>)</w:t>
      </w:r>
      <w:r w:rsidRPr="003B5452">
        <w:rPr>
          <w:rFonts w:ascii="Times New Roman" w:hAnsi="Times New Roman" w:cs="Times New Roman"/>
          <w:sz w:val="28"/>
          <w:szCs w:val="28"/>
        </w:rPr>
        <w:t xml:space="preserve"> [</w:t>
      </w:r>
      <w:r w:rsidR="008F621D" w:rsidRPr="003B5452">
        <w:rPr>
          <w:rFonts w:ascii="Times New Roman" w:hAnsi="Times New Roman" w:cs="Times New Roman"/>
          <w:sz w:val="28"/>
          <w:szCs w:val="28"/>
        </w:rPr>
        <w:t>92</w:t>
      </w:r>
      <w:r w:rsidRPr="003B5452">
        <w:rPr>
          <w:rFonts w:ascii="Times New Roman" w:hAnsi="Times New Roman" w:cs="Times New Roman"/>
          <w:sz w:val="28"/>
          <w:szCs w:val="28"/>
        </w:rPr>
        <w:t>]</w:t>
      </w:r>
      <w:r w:rsidRPr="00BB7726">
        <w:rPr>
          <w:rFonts w:ascii="Times New Roman" w:hAnsi="Times New Roman" w:cs="Times New Roman"/>
          <w:sz w:val="28"/>
          <w:szCs w:val="28"/>
        </w:rPr>
        <w:t>.</w:t>
      </w:r>
    </w:p>
    <w:p w14:paraId="03B07390" w14:textId="77777777" w:rsidR="00254E30" w:rsidRPr="00BB7726" w:rsidRDefault="00254E30" w:rsidP="00254E30">
      <w:pPr>
        <w:spacing w:after="0" w:line="360" w:lineRule="auto"/>
        <w:ind w:firstLine="708"/>
        <w:jc w:val="both"/>
        <w:rPr>
          <w:rFonts w:ascii="Times New Roman" w:hAnsi="Times New Roman" w:cs="Times New Roman"/>
          <w:sz w:val="28"/>
          <w:szCs w:val="28"/>
        </w:rPr>
      </w:pPr>
      <w:proofErr w:type="spellStart"/>
      <w:r w:rsidRPr="00BB7726">
        <w:rPr>
          <w:rFonts w:ascii="Times New Roman" w:hAnsi="Times New Roman" w:cs="Times New Roman"/>
          <w:sz w:val="28"/>
          <w:szCs w:val="28"/>
        </w:rPr>
        <w:t>Багатоаспектність</w:t>
      </w:r>
      <w:proofErr w:type="spellEnd"/>
      <w:r w:rsidRPr="00BB7726">
        <w:rPr>
          <w:rFonts w:ascii="Times New Roman" w:hAnsi="Times New Roman" w:cs="Times New Roman"/>
          <w:sz w:val="28"/>
          <w:szCs w:val="28"/>
        </w:rPr>
        <w:t xml:space="preserve"> проблеми ролі математики у пізнанні світу завжди була об’єктом філософських, психолого-педагогічних, науково-методологічних досліджень. Ця фундаментальна проблема знайшла своє наукове осмислення в роботах Г. Бевза (прикладна спрямованість курсу геометрії), Д. Васильєв</w:t>
      </w:r>
      <w:r w:rsidRPr="003B5452">
        <w:rPr>
          <w:rFonts w:ascii="Times New Roman" w:hAnsi="Times New Roman" w:cs="Times New Roman"/>
          <w:sz w:val="28"/>
          <w:szCs w:val="28"/>
        </w:rPr>
        <w:t>о</w:t>
      </w:r>
      <w:r w:rsidRPr="00BB7726">
        <w:rPr>
          <w:rFonts w:ascii="Times New Roman" w:hAnsi="Times New Roman" w:cs="Times New Roman"/>
          <w:sz w:val="28"/>
          <w:szCs w:val="28"/>
        </w:rPr>
        <w:t>ї (математика та англійська мова), О. Зеленяк та О. Абрамова (математика у інформатиці), О. </w:t>
      </w:r>
      <w:proofErr w:type="spellStart"/>
      <w:r w:rsidRPr="00BB7726">
        <w:rPr>
          <w:rFonts w:ascii="Times New Roman" w:hAnsi="Times New Roman" w:cs="Times New Roman"/>
          <w:sz w:val="28"/>
          <w:szCs w:val="28"/>
        </w:rPr>
        <w:t>Колініченко</w:t>
      </w:r>
      <w:proofErr w:type="spellEnd"/>
      <w:r w:rsidRPr="00BB7726">
        <w:rPr>
          <w:rFonts w:ascii="Times New Roman" w:hAnsi="Times New Roman" w:cs="Times New Roman"/>
          <w:sz w:val="28"/>
          <w:szCs w:val="28"/>
        </w:rPr>
        <w:t xml:space="preserve"> (математика у хімії та біології), П. </w:t>
      </w:r>
      <w:proofErr w:type="spellStart"/>
      <w:r w:rsidRPr="00BB7726">
        <w:rPr>
          <w:rFonts w:ascii="Times New Roman" w:hAnsi="Times New Roman" w:cs="Times New Roman"/>
          <w:sz w:val="28"/>
          <w:szCs w:val="28"/>
        </w:rPr>
        <w:t>Свердан</w:t>
      </w:r>
      <w:proofErr w:type="spellEnd"/>
      <w:r w:rsidRPr="00BB7726">
        <w:rPr>
          <w:rFonts w:ascii="Times New Roman" w:hAnsi="Times New Roman" w:cs="Times New Roman"/>
          <w:sz w:val="28"/>
          <w:szCs w:val="28"/>
        </w:rPr>
        <w:t xml:space="preserve"> (математика у фармації та медицині), Л. Соколенко (прикладна спрямованість курсу алгебри і початків аналізу), О. Тесленко (математика та українська мова), </w:t>
      </w:r>
      <w:r w:rsidRPr="00BB7726">
        <w:rPr>
          <w:rFonts w:ascii="Times New Roman" w:hAnsi="Times New Roman" w:cs="Times New Roman"/>
          <w:sz w:val="28"/>
          <w:szCs w:val="28"/>
        </w:rPr>
        <w:lastRenderedPageBreak/>
        <w:t>А. Прус та В. Швеця (прикладна спрямованість курсу стереометрії), Л. Філон (математичне моделювання).</w:t>
      </w:r>
    </w:p>
    <w:p w14:paraId="234DFF21"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sz w:val="28"/>
          <w:szCs w:val="28"/>
          <w:lang w:eastAsia="uk-UA"/>
        </w:rPr>
        <w:t xml:space="preserve">Різні аспекти проблеми реалізації міжпредметних </w:t>
      </w:r>
      <w:proofErr w:type="spellStart"/>
      <w:r w:rsidRPr="00BB7726">
        <w:rPr>
          <w:rFonts w:ascii="Times New Roman" w:hAnsi="Times New Roman" w:cs="Times New Roman"/>
          <w:sz w:val="28"/>
          <w:szCs w:val="28"/>
          <w:lang w:eastAsia="uk-UA"/>
        </w:rPr>
        <w:t>зв’язків</w:t>
      </w:r>
      <w:proofErr w:type="spellEnd"/>
      <w:r w:rsidRPr="00BB7726">
        <w:rPr>
          <w:rFonts w:ascii="Times New Roman" w:hAnsi="Times New Roman" w:cs="Times New Roman"/>
          <w:sz w:val="28"/>
          <w:szCs w:val="28"/>
          <w:lang w:eastAsia="uk-UA"/>
        </w:rPr>
        <w:t xml:space="preserve"> розглядаються у дисертаційних дослідженнях Г.В. </w:t>
      </w:r>
      <w:proofErr w:type="spellStart"/>
      <w:r w:rsidRPr="00BB7726">
        <w:rPr>
          <w:rFonts w:ascii="Times New Roman" w:hAnsi="Times New Roman" w:cs="Times New Roman"/>
          <w:sz w:val="28"/>
          <w:szCs w:val="28"/>
          <w:lang w:eastAsia="uk-UA"/>
        </w:rPr>
        <w:t>Бібік</w:t>
      </w:r>
      <w:proofErr w:type="spellEnd"/>
      <w:r w:rsidRPr="00BB7726">
        <w:rPr>
          <w:rFonts w:ascii="Times New Roman" w:hAnsi="Times New Roman" w:cs="Times New Roman"/>
          <w:sz w:val="28"/>
          <w:szCs w:val="28"/>
          <w:lang w:eastAsia="uk-UA"/>
        </w:rPr>
        <w:t xml:space="preserve"> (</w:t>
      </w:r>
      <w:r w:rsidRPr="00BB7726">
        <w:rPr>
          <w:rFonts w:ascii="Times New Roman" w:hAnsi="Times New Roman" w:cs="Times New Roman"/>
          <w:sz w:val="28"/>
          <w:szCs w:val="28"/>
          <w:shd w:val="clear" w:color="auto" w:fill="FFFFFF"/>
        </w:rPr>
        <w:t>міжпредметні зв'язки математики і фізики</w:t>
      </w:r>
      <w:r w:rsidRPr="00BB7726">
        <w:rPr>
          <w:rFonts w:ascii="Times New Roman" w:hAnsi="Times New Roman" w:cs="Times New Roman"/>
          <w:sz w:val="28"/>
          <w:szCs w:val="28"/>
          <w:lang w:eastAsia="uk-UA"/>
        </w:rPr>
        <w:t>)</w:t>
      </w:r>
      <w:r w:rsidRPr="003B5452">
        <w:rPr>
          <w:rFonts w:ascii="Times New Roman" w:hAnsi="Times New Roman" w:cs="Times New Roman"/>
          <w:sz w:val="28"/>
          <w:szCs w:val="28"/>
          <w:lang w:eastAsia="uk-UA"/>
        </w:rPr>
        <w:t xml:space="preserve"> [</w:t>
      </w:r>
      <w:r w:rsidR="004E513A" w:rsidRPr="003B5452">
        <w:rPr>
          <w:rFonts w:ascii="Times New Roman" w:hAnsi="Times New Roman" w:cs="Times New Roman"/>
          <w:sz w:val="28"/>
          <w:szCs w:val="28"/>
          <w:lang w:eastAsia="uk-UA"/>
        </w:rPr>
        <w:t>6</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Ю.В. Деркач (</w:t>
      </w:r>
      <w:r w:rsidRPr="00BB7726">
        <w:rPr>
          <w:rFonts w:ascii="Times New Roman" w:hAnsi="Times New Roman" w:cs="Times New Roman"/>
          <w:sz w:val="28"/>
          <w:szCs w:val="28"/>
          <w:shd w:val="clear" w:color="auto" w:fill="FFFFFF"/>
        </w:rPr>
        <w:t>міжпредметні зв'язки математики та спеціальних економічних дисциплін</w:t>
      </w:r>
      <w:r w:rsidRPr="00BB7726">
        <w:rPr>
          <w:rFonts w:ascii="Times New Roman" w:hAnsi="Times New Roman" w:cs="Times New Roman"/>
          <w:sz w:val="28"/>
          <w:szCs w:val="28"/>
          <w:lang w:eastAsia="uk-UA"/>
        </w:rPr>
        <w:t>)</w:t>
      </w:r>
      <w:r w:rsidRPr="003B5452">
        <w:rPr>
          <w:rFonts w:ascii="Times New Roman" w:hAnsi="Times New Roman" w:cs="Times New Roman"/>
          <w:sz w:val="28"/>
          <w:szCs w:val="28"/>
          <w:lang w:eastAsia="uk-UA"/>
        </w:rPr>
        <w:t xml:space="preserve"> [</w:t>
      </w:r>
      <w:r w:rsidR="008F621D" w:rsidRPr="003B5452">
        <w:rPr>
          <w:rFonts w:ascii="Times New Roman" w:hAnsi="Times New Roman" w:cs="Times New Roman"/>
          <w:sz w:val="28"/>
          <w:szCs w:val="28"/>
          <w:lang w:eastAsia="uk-UA"/>
        </w:rPr>
        <w:t>20</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xml:space="preserve">, </w:t>
      </w:r>
      <w:proofErr w:type="spellStart"/>
      <w:r w:rsidRPr="00BB7726">
        <w:rPr>
          <w:rFonts w:ascii="Times New Roman" w:hAnsi="Times New Roman" w:cs="Times New Roman"/>
          <w:sz w:val="28"/>
          <w:szCs w:val="28"/>
          <w:lang w:eastAsia="uk-UA"/>
        </w:rPr>
        <w:t>О.І.Єфремової</w:t>
      </w:r>
      <w:proofErr w:type="spellEnd"/>
      <w:r w:rsidRPr="00BB7726">
        <w:rPr>
          <w:rFonts w:ascii="Times New Roman" w:hAnsi="Times New Roman" w:cs="Times New Roman"/>
          <w:sz w:val="28"/>
          <w:szCs w:val="28"/>
          <w:lang w:eastAsia="uk-UA"/>
        </w:rPr>
        <w:t xml:space="preserve"> (</w:t>
      </w:r>
      <w:r w:rsidRPr="00BB7726">
        <w:rPr>
          <w:rFonts w:ascii="Times New Roman" w:hAnsi="Times New Roman" w:cs="Times New Roman"/>
          <w:sz w:val="28"/>
          <w:szCs w:val="28"/>
          <w:shd w:val="clear" w:color="auto" w:fill="FFFFFF"/>
        </w:rPr>
        <w:t>міжпредметні зв'язки фізики і математики</w:t>
      </w:r>
      <w:r w:rsidRPr="00BB7726">
        <w:rPr>
          <w:rFonts w:ascii="Times New Roman" w:hAnsi="Times New Roman" w:cs="Times New Roman"/>
          <w:sz w:val="28"/>
          <w:szCs w:val="28"/>
          <w:lang w:eastAsia="uk-UA"/>
        </w:rPr>
        <w:t>)</w:t>
      </w:r>
      <w:r w:rsidRPr="003B5452">
        <w:rPr>
          <w:rFonts w:ascii="Times New Roman" w:hAnsi="Times New Roman" w:cs="Times New Roman"/>
          <w:sz w:val="28"/>
          <w:szCs w:val="28"/>
          <w:lang w:eastAsia="uk-UA"/>
        </w:rPr>
        <w:t xml:space="preserve"> [</w:t>
      </w:r>
      <w:r w:rsidR="008F621D" w:rsidRPr="003B5452">
        <w:rPr>
          <w:rFonts w:ascii="Times New Roman" w:hAnsi="Times New Roman" w:cs="Times New Roman"/>
          <w:sz w:val="28"/>
          <w:szCs w:val="28"/>
          <w:lang w:eastAsia="uk-UA"/>
        </w:rPr>
        <w:t>22</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xml:space="preserve">, </w:t>
      </w:r>
      <w:r w:rsidR="008F621D" w:rsidRPr="00BB7726">
        <w:rPr>
          <w:rFonts w:ascii="Times New Roman" w:hAnsi="Times New Roman" w:cs="Times New Roman"/>
          <w:sz w:val="28"/>
          <w:szCs w:val="28"/>
          <w:lang w:eastAsia="uk-UA"/>
        </w:rPr>
        <w:t>Т.М.</w:t>
      </w:r>
      <w:r w:rsidR="008F621D" w:rsidRPr="00BB7726">
        <w:rPr>
          <w:rFonts w:ascii="Times New Roman" w:hAnsi="Times New Roman" w:cs="Times New Roman"/>
          <w:sz w:val="28"/>
          <w:szCs w:val="28"/>
          <w:lang w:val="ru-RU" w:eastAsia="uk-UA"/>
        </w:rPr>
        <w:t> </w:t>
      </w:r>
      <w:proofErr w:type="spellStart"/>
      <w:r w:rsidRPr="00BB7726">
        <w:rPr>
          <w:rFonts w:ascii="Times New Roman" w:hAnsi="Times New Roman" w:cs="Times New Roman"/>
          <w:sz w:val="28"/>
          <w:szCs w:val="28"/>
          <w:lang w:eastAsia="uk-UA"/>
        </w:rPr>
        <w:t>Засєкіної</w:t>
      </w:r>
      <w:proofErr w:type="spellEnd"/>
      <w:r w:rsidRPr="00BB7726">
        <w:rPr>
          <w:rFonts w:ascii="Times New Roman" w:hAnsi="Times New Roman" w:cs="Times New Roman"/>
          <w:sz w:val="28"/>
          <w:szCs w:val="28"/>
          <w:lang w:eastAsia="uk-UA"/>
        </w:rPr>
        <w:t xml:space="preserve"> (</w:t>
      </w:r>
      <w:r w:rsidRPr="00BB7726">
        <w:rPr>
          <w:rFonts w:ascii="Times New Roman" w:hAnsi="Times New Roman" w:cs="Times New Roman"/>
          <w:sz w:val="28"/>
          <w:szCs w:val="28"/>
        </w:rPr>
        <w:t xml:space="preserve">інтегративний </w:t>
      </w:r>
      <w:proofErr w:type="spellStart"/>
      <w:r w:rsidRPr="00BB7726">
        <w:rPr>
          <w:rFonts w:ascii="Times New Roman" w:hAnsi="Times New Roman" w:cs="Times New Roman"/>
          <w:sz w:val="28"/>
          <w:szCs w:val="28"/>
        </w:rPr>
        <w:t>підход</w:t>
      </w:r>
      <w:proofErr w:type="spellEnd"/>
      <w:r w:rsidRPr="00BB7726">
        <w:rPr>
          <w:rFonts w:ascii="Times New Roman" w:hAnsi="Times New Roman" w:cs="Times New Roman"/>
          <w:sz w:val="28"/>
          <w:szCs w:val="28"/>
        </w:rPr>
        <w:t xml:space="preserve"> в шкільній природничій освіті</w:t>
      </w:r>
      <w:r w:rsidRPr="00BB7726">
        <w:rPr>
          <w:rFonts w:ascii="Times New Roman" w:hAnsi="Times New Roman" w:cs="Times New Roman"/>
          <w:sz w:val="28"/>
          <w:szCs w:val="28"/>
          <w:lang w:eastAsia="uk-UA"/>
        </w:rPr>
        <w:t>)</w:t>
      </w:r>
      <w:r w:rsidRPr="003B5452">
        <w:rPr>
          <w:rFonts w:ascii="Times New Roman" w:hAnsi="Times New Roman" w:cs="Times New Roman"/>
          <w:sz w:val="28"/>
          <w:szCs w:val="28"/>
          <w:lang w:eastAsia="uk-UA"/>
        </w:rPr>
        <w:t xml:space="preserve"> [</w:t>
      </w:r>
      <w:r w:rsidR="004E513A" w:rsidRPr="003B5452">
        <w:rPr>
          <w:rFonts w:ascii="Times New Roman" w:hAnsi="Times New Roman" w:cs="Times New Roman"/>
          <w:sz w:val="28"/>
          <w:szCs w:val="28"/>
          <w:lang w:eastAsia="uk-UA"/>
        </w:rPr>
        <w:t>2</w:t>
      </w:r>
      <w:r w:rsidR="008F621D" w:rsidRPr="003B5452">
        <w:rPr>
          <w:rFonts w:ascii="Times New Roman" w:hAnsi="Times New Roman" w:cs="Times New Roman"/>
          <w:sz w:val="28"/>
          <w:szCs w:val="28"/>
          <w:lang w:eastAsia="uk-UA"/>
        </w:rPr>
        <w:t>7</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Є.Ю. </w:t>
      </w:r>
      <w:proofErr w:type="spellStart"/>
      <w:r w:rsidRPr="00BB7726">
        <w:rPr>
          <w:rFonts w:ascii="Times New Roman" w:hAnsi="Times New Roman" w:cs="Times New Roman"/>
          <w:sz w:val="28"/>
          <w:szCs w:val="28"/>
          <w:lang w:eastAsia="uk-UA"/>
        </w:rPr>
        <w:t>Коростельової</w:t>
      </w:r>
      <w:proofErr w:type="spellEnd"/>
      <w:r w:rsidR="00C1622C" w:rsidRPr="00BB7726">
        <w:rPr>
          <w:rFonts w:ascii="Times New Roman" w:hAnsi="Times New Roman" w:cs="Times New Roman"/>
          <w:sz w:val="28"/>
          <w:szCs w:val="28"/>
          <w:lang w:eastAsia="uk-UA"/>
        </w:rPr>
        <w:t xml:space="preserve"> </w:t>
      </w:r>
      <w:r w:rsidRPr="00BB7726">
        <w:rPr>
          <w:rFonts w:ascii="Times New Roman" w:hAnsi="Times New Roman" w:cs="Times New Roman"/>
          <w:sz w:val="28"/>
          <w:szCs w:val="28"/>
          <w:lang w:eastAsia="uk-UA"/>
        </w:rPr>
        <w:t>(міжпредметні зв’язки у навчанні фізики)</w:t>
      </w:r>
      <w:r w:rsidRPr="003B5452">
        <w:rPr>
          <w:rFonts w:ascii="Times New Roman" w:hAnsi="Times New Roman" w:cs="Times New Roman"/>
          <w:sz w:val="28"/>
          <w:szCs w:val="28"/>
          <w:lang w:eastAsia="uk-UA"/>
        </w:rPr>
        <w:t xml:space="preserve"> [</w:t>
      </w:r>
      <w:r w:rsidR="008F621D" w:rsidRPr="003B5452">
        <w:rPr>
          <w:rFonts w:ascii="Times New Roman" w:hAnsi="Times New Roman" w:cs="Times New Roman"/>
          <w:sz w:val="28"/>
          <w:szCs w:val="28"/>
          <w:lang w:eastAsia="uk-UA"/>
        </w:rPr>
        <w:t>40</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І.Г. </w:t>
      </w:r>
      <w:proofErr w:type="spellStart"/>
      <w:r w:rsidRPr="00BB7726">
        <w:rPr>
          <w:rFonts w:ascii="Times New Roman" w:hAnsi="Times New Roman" w:cs="Times New Roman"/>
          <w:sz w:val="28"/>
          <w:szCs w:val="28"/>
          <w:lang w:eastAsia="uk-UA"/>
        </w:rPr>
        <w:t>Косорогова</w:t>
      </w:r>
      <w:proofErr w:type="spellEnd"/>
      <w:r w:rsidRPr="00BB7726">
        <w:rPr>
          <w:rFonts w:ascii="Times New Roman" w:hAnsi="Times New Roman" w:cs="Times New Roman"/>
          <w:sz w:val="28"/>
          <w:szCs w:val="28"/>
          <w:lang w:eastAsia="uk-UA"/>
        </w:rPr>
        <w:t xml:space="preserve"> (формування знань учнів з фізики на засадах міжпредметної інтеграції)</w:t>
      </w:r>
      <w:r w:rsidRPr="003B5452">
        <w:rPr>
          <w:rFonts w:ascii="Times New Roman" w:hAnsi="Times New Roman" w:cs="Times New Roman"/>
          <w:sz w:val="28"/>
          <w:szCs w:val="28"/>
          <w:lang w:eastAsia="uk-UA"/>
        </w:rPr>
        <w:t xml:space="preserve"> [</w:t>
      </w:r>
      <w:r w:rsidR="008F621D" w:rsidRPr="003B5452">
        <w:rPr>
          <w:rFonts w:ascii="Times New Roman" w:hAnsi="Times New Roman" w:cs="Times New Roman"/>
          <w:sz w:val="28"/>
          <w:szCs w:val="28"/>
          <w:lang w:eastAsia="uk-UA"/>
        </w:rPr>
        <w:t>41</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xml:space="preserve"> С.М. Рибак</w:t>
      </w:r>
      <w:r w:rsidR="00C1622C" w:rsidRPr="00BB7726">
        <w:rPr>
          <w:rFonts w:ascii="Times New Roman" w:hAnsi="Times New Roman" w:cs="Times New Roman"/>
          <w:sz w:val="28"/>
          <w:szCs w:val="28"/>
          <w:lang w:eastAsia="uk-UA"/>
        </w:rPr>
        <w:t xml:space="preserve"> </w:t>
      </w:r>
      <w:r w:rsidRPr="00BB7726">
        <w:rPr>
          <w:rFonts w:ascii="Times New Roman" w:hAnsi="Times New Roman" w:cs="Times New Roman"/>
          <w:sz w:val="28"/>
          <w:szCs w:val="28"/>
          <w:lang w:eastAsia="uk-UA"/>
        </w:rPr>
        <w:t>(міжпредметні зв’язки у підготовці учителя фізики)</w:t>
      </w:r>
      <w:r w:rsidR="004E513A" w:rsidRPr="00BB7726">
        <w:rPr>
          <w:rFonts w:ascii="Times New Roman" w:hAnsi="Times New Roman" w:cs="Times New Roman"/>
          <w:sz w:val="28"/>
          <w:szCs w:val="28"/>
          <w:lang w:val="ru-RU" w:eastAsia="uk-UA"/>
        </w:rPr>
        <w:t> </w:t>
      </w:r>
      <w:r w:rsidRPr="003B5452">
        <w:rPr>
          <w:rFonts w:ascii="Times New Roman" w:hAnsi="Times New Roman" w:cs="Times New Roman"/>
          <w:sz w:val="28"/>
          <w:szCs w:val="28"/>
          <w:lang w:eastAsia="uk-UA"/>
        </w:rPr>
        <w:t>[</w:t>
      </w:r>
      <w:r w:rsidR="004E513A" w:rsidRPr="003B5452">
        <w:rPr>
          <w:rFonts w:ascii="Times New Roman" w:hAnsi="Times New Roman" w:cs="Times New Roman"/>
          <w:sz w:val="28"/>
          <w:szCs w:val="28"/>
          <w:lang w:eastAsia="uk-UA"/>
        </w:rPr>
        <w:t>7</w:t>
      </w:r>
      <w:r w:rsidR="008F621D" w:rsidRPr="003B5452">
        <w:rPr>
          <w:rFonts w:ascii="Times New Roman" w:hAnsi="Times New Roman" w:cs="Times New Roman"/>
          <w:sz w:val="28"/>
          <w:szCs w:val="28"/>
          <w:lang w:eastAsia="uk-UA"/>
        </w:rPr>
        <w:t>7</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Н.М. </w:t>
      </w:r>
      <w:proofErr w:type="spellStart"/>
      <w:r w:rsidRPr="00BB7726">
        <w:rPr>
          <w:rFonts w:ascii="Times New Roman" w:hAnsi="Times New Roman" w:cs="Times New Roman"/>
          <w:sz w:val="28"/>
          <w:szCs w:val="28"/>
          <w:lang w:eastAsia="uk-UA"/>
        </w:rPr>
        <w:t>Самарук</w:t>
      </w:r>
      <w:proofErr w:type="spellEnd"/>
      <w:r w:rsidRPr="00BB7726">
        <w:rPr>
          <w:rFonts w:ascii="Times New Roman" w:hAnsi="Times New Roman" w:cs="Times New Roman"/>
          <w:sz w:val="28"/>
          <w:szCs w:val="28"/>
          <w:lang w:eastAsia="uk-UA"/>
        </w:rPr>
        <w:t xml:space="preserve"> (міжпредметні зв’язки математики та економіки)</w:t>
      </w:r>
      <w:r w:rsidRPr="00BB7726">
        <w:rPr>
          <w:rFonts w:ascii="Times New Roman" w:hAnsi="Times New Roman" w:cs="Times New Roman"/>
          <w:sz w:val="28"/>
          <w:szCs w:val="28"/>
          <w:lang w:val="en-US" w:eastAsia="uk-UA"/>
        </w:rPr>
        <w:t> </w:t>
      </w:r>
      <w:r w:rsidRPr="003B5452">
        <w:rPr>
          <w:rFonts w:ascii="Times New Roman" w:hAnsi="Times New Roman" w:cs="Times New Roman"/>
          <w:sz w:val="28"/>
          <w:szCs w:val="28"/>
          <w:lang w:eastAsia="uk-UA"/>
        </w:rPr>
        <w:t>[</w:t>
      </w:r>
      <w:r w:rsidR="008F621D" w:rsidRPr="003B5452">
        <w:rPr>
          <w:rFonts w:ascii="Times New Roman" w:hAnsi="Times New Roman" w:cs="Times New Roman"/>
          <w:sz w:val="28"/>
          <w:szCs w:val="28"/>
          <w:lang w:eastAsia="uk-UA"/>
        </w:rPr>
        <w:t>80</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В.П. Сидорка (міжпредметні зв’язки у сільськогосподарських дисциплінах)</w:t>
      </w:r>
      <w:r w:rsidRPr="003B5452">
        <w:rPr>
          <w:rFonts w:ascii="Times New Roman" w:hAnsi="Times New Roman" w:cs="Times New Roman"/>
          <w:sz w:val="28"/>
          <w:szCs w:val="28"/>
          <w:lang w:eastAsia="uk-UA"/>
        </w:rPr>
        <w:t xml:space="preserve"> [</w:t>
      </w:r>
      <w:r w:rsidR="008F621D" w:rsidRPr="003B5452">
        <w:rPr>
          <w:rFonts w:ascii="Times New Roman" w:hAnsi="Times New Roman" w:cs="Times New Roman"/>
          <w:sz w:val="28"/>
          <w:szCs w:val="28"/>
          <w:lang w:eastAsia="uk-UA"/>
        </w:rPr>
        <w:t>81</w:t>
      </w:r>
      <w:r w:rsidRPr="003B5452">
        <w:rPr>
          <w:rFonts w:ascii="Times New Roman" w:hAnsi="Times New Roman" w:cs="Times New Roman"/>
          <w:sz w:val="28"/>
          <w:szCs w:val="28"/>
          <w:lang w:eastAsia="uk-UA"/>
        </w:rPr>
        <w:t>]</w:t>
      </w:r>
      <w:r w:rsidRPr="00BB7726">
        <w:rPr>
          <w:rFonts w:ascii="Times New Roman" w:hAnsi="Times New Roman" w:cs="Times New Roman"/>
          <w:sz w:val="28"/>
          <w:szCs w:val="28"/>
          <w:lang w:eastAsia="uk-UA"/>
        </w:rPr>
        <w:t>, Л.Ф. </w:t>
      </w:r>
      <w:proofErr w:type="spellStart"/>
      <w:r w:rsidRPr="00BB7726">
        <w:rPr>
          <w:rFonts w:ascii="Times New Roman" w:hAnsi="Times New Roman" w:cs="Times New Roman"/>
          <w:sz w:val="28"/>
          <w:szCs w:val="28"/>
          <w:lang w:eastAsia="uk-UA"/>
        </w:rPr>
        <w:t>Сухойваненко</w:t>
      </w:r>
      <w:proofErr w:type="spellEnd"/>
      <w:r w:rsidRPr="00BB7726">
        <w:rPr>
          <w:rFonts w:ascii="Times New Roman" w:hAnsi="Times New Roman" w:cs="Times New Roman"/>
          <w:sz w:val="28"/>
          <w:szCs w:val="28"/>
          <w:lang w:eastAsia="uk-UA"/>
        </w:rPr>
        <w:t xml:space="preserve"> (</w:t>
      </w:r>
      <w:r w:rsidRPr="00BB7726">
        <w:rPr>
          <w:rFonts w:ascii="Times New Roman" w:hAnsi="Times New Roman" w:cs="Times New Roman"/>
          <w:sz w:val="28"/>
          <w:szCs w:val="28"/>
        </w:rPr>
        <w:t>міжпредметні зв’язки у навчанні майбутніх учителів математики)</w:t>
      </w:r>
      <w:r w:rsidRPr="003B5452">
        <w:rPr>
          <w:rFonts w:ascii="Times New Roman" w:hAnsi="Times New Roman" w:cs="Times New Roman"/>
          <w:sz w:val="28"/>
          <w:szCs w:val="28"/>
        </w:rPr>
        <w:t xml:space="preserve"> [</w:t>
      </w:r>
      <w:r w:rsidR="008F621D" w:rsidRPr="003B5452">
        <w:rPr>
          <w:rFonts w:ascii="Times New Roman" w:hAnsi="Times New Roman" w:cs="Times New Roman"/>
          <w:sz w:val="28"/>
          <w:szCs w:val="28"/>
        </w:rPr>
        <w:t>92</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w:t>
      </w:r>
    </w:p>
    <w:p w14:paraId="02416816"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sz w:val="28"/>
          <w:szCs w:val="28"/>
        </w:rPr>
        <w:t xml:space="preserve">Віддаючи належне напрацюванням педагогів щодо проблем міжпредметної інтеграції на </w:t>
      </w:r>
      <w:proofErr w:type="spellStart"/>
      <w:r w:rsidRPr="00BB7726">
        <w:rPr>
          <w:rFonts w:ascii="Times New Roman" w:hAnsi="Times New Roman" w:cs="Times New Roman"/>
          <w:sz w:val="28"/>
          <w:szCs w:val="28"/>
        </w:rPr>
        <w:t>уроках</w:t>
      </w:r>
      <w:proofErr w:type="spellEnd"/>
      <w:r w:rsidRPr="00BB7726">
        <w:rPr>
          <w:rFonts w:ascii="Times New Roman" w:hAnsi="Times New Roman" w:cs="Times New Roman"/>
          <w:sz w:val="28"/>
          <w:szCs w:val="28"/>
        </w:rPr>
        <w:t xml:space="preserve"> математики, треба визнати, що на сьогодні обмаль досліджень, присвячено питанню впровадження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для навчання учнів основної школи.</w:t>
      </w:r>
    </w:p>
    <w:p w14:paraId="2242D854"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sz w:val="28"/>
          <w:szCs w:val="28"/>
        </w:rPr>
        <w:t xml:space="preserve">Педагоги відмічають, що у практиці загальноосвітньої школи спостерігається відокремленість багатьох предметів. Деякі ті самі поняття у різних дисциплінах даються по-різному (вектор – в математиці і фізиці; координати – в математиці, фізиці і географії; рівняння – в математиці, фізиці, хімії; функції і графіки – в математиці, фізиці, біології), що призводить до формування у учнів неоднозначних уявлень про них. </w:t>
      </w:r>
    </w:p>
    <w:p w14:paraId="7971DB2B"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sz w:val="28"/>
          <w:szCs w:val="28"/>
        </w:rPr>
        <w:t xml:space="preserve">Аналіз стану розробки проблеми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у навчанні шкільного курсу математики виявило низку протиріч:</w:t>
      </w:r>
    </w:p>
    <w:p w14:paraId="1FF1EA7F" w14:textId="77777777" w:rsidR="00254E30" w:rsidRPr="00BB7726" w:rsidRDefault="00254E30" w:rsidP="000C2FE1">
      <w:pPr>
        <w:pStyle w:val="a7"/>
        <w:numPr>
          <w:ilvl w:val="0"/>
          <w:numId w:val="4"/>
        </w:numPr>
        <w:spacing w:after="0" w:line="360" w:lineRule="auto"/>
        <w:jc w:val="both"/>
        <w:rPr>
          <w:rFonts w:ascii="Times New Roman" w:hAnsi="Times New Roman"/>
          <w:sz w:val="28"/>
          <w:szCs w:val="28"/>
        </w:rPr>
      </w:pPr>
      <w:r w:rsidRPr="00BB7726">
        <w:rPr>
          <w:rFonts w:ascii="Times New Roman" w:hAnsi="Times New Roman"/>
          <w:sz w:val="28"/>
          <w:szCs w:val="28"/>
        </w:rPr>
        <w:t>між запровадженням STEM-підходу до навчання математики, що вимагає від фахівців комплексних знань і вмінь та відокремленості шкільних дисциплін;</w:t>
      </w:r>
    </w:p>
    <w:p w14:paraId="1EBDD6F1" w14:textId="77777777" w:rsidR="00254E30" w:rsidRPr="00BB7726" w:rsidRDefault="00254E30" w:rsidP="000C2FE1">
      <w:pPr>
        <w:pStyle w:val="a7"/>
        <w:numPr>
          <w:ilvl w:val="0"/>
          <w:numId w:val="4"/>
        </w:numPr>
        <w:spacing w:after="0" w:line="360" w:lineRule="auto"/>
        <w:jc w:val="both"/>
        <w:rPr>
          <w:rFonts w:ascii="Times New Roman" w:hAnsi="Times New Roman"/>
          <w:sz w:val="28"/>
          <w:szCs w:val="28"/>
        </w:rPr>
      </w:pPr>
      <w:r w:rsidRPr="00BB7726">
        <w:rPr>
          <w:rFonts w:ascii="Times New Roman" w:hAnsi="Times New Roman"/>
          <w:sz w:val="28"/>
          <w:szCs w:val="28"/>
        </w:rPr>
        <w:lastRenderedPageBreak/>
        <w:t xml:space="preserve">між існуванням великої кількості досліджень з питань міжпредметних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на </w:t>
      </w:r>
      <w:proofErr w:type="spellStart"/>
      <w:r w:rsidRPr="00BB7726">
        <w:rPr>
          <w:rFonts w:ascii="Times New Roman" w:hAnsi="Times New Roman"/>
          <w:sz w:val="28"/>
          <w:szCs w:val="28"/>
        </w:rPr>
        <w:t>уроках</w:t>
      </w:r>
      <w:proofErr w:type="spellEnd"/>
      <w:r w:rsidRPr="00BB7726">
        <w:rPr>
          <w:rFonts w:ascii="Times New Roman" w:hAnsi="Times New Roman"/>
          <w:sz w:val="28"/>
          <w:szCs w:val="28"/>
        </w:rPr>
        <w:t xml:space="preserve"> математики та відсутністю розробки питання міжпредметних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математики та географії зокрема.</w:t>
      </w:r>
    </w:p>
    <w:p w14:paraId="73EB95FE" w14:textId="77777777" w:rsidR="00254E30" w:rsidRPr="00BB7726" w:rsidRDefault="00254E30" w:rsidP="000C2FE1">
      <w:pPr>
        <w:pStyle w:val="a7"/>
        <w:numPr>
          <w:ilvl w:val="0"/>
          <w:numId w:val="4"/>
        </w:numPr>
        <w:tabs>
          <w:tab w:val="num" w:pos="0"/>
        </w:tabs>
        <w:spacing w:after="0" w:line="360" w:lineRule="auto"/>
        <w:jc w:val="both"/>
        <w:rPr>
          <w:rFonts w:ascii="Times New Roman" w:hAnsi="Times New Roman"/>
          <w:sz w:val="28"/>
          <w:szCs w:val="28"/>
        </w:rPr>
      </w:pPr>
      <w:r w:rsidRPr="00BB7726">
        <w:rPr>
          <w:rFonts w:ascii="Times New Roman" w:hAnsi="Times New Roman"/>
          <w:sz w:val="28"/>
          <w:szCs w:val="28"/>
        </w:rPr>
        <w:t>між новими вимогами до математичних знань сучасного випускника, з-поміж яких уміння застосовувати свої знання на практиці, розв’язувати реальні задачі, та традиційними методами, формами й засобами навчання математики</w:t>
      </w:r>
      <w:r w:rsidR="00F5594A" w:rsidRPr="00BB7726">
        <w:rPr>
          <w:rFonts w:ascii="Times New Roman" w:hAnsi="Times New Roman"/>
          <w:sz w:val="28"/>
          <w:szCs w:val="28"/>
        </w:rPr>
        <w:t>.</w:t>
      </w:r>
    </w:p>
    <w:p w14:paraId="2FE62530"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sz w:val="28"/>
          <w:szCs w:val="28"/>
        </w:rPr>
        <w:t>Зазначені протиріччя зумовлюють актуальність обраної нами теми дослідження, що потребує як теоретичного вивчення, так і практичної реалізації в системі навчання математики учнів основної школи. Наведені аргументи свідчать про необхідність розробки системи дидактичних матеріалів з математики для учнів основної школи, що реалізують міжпредметні зв’язки математики та географії, а також визначенні методичних умов ефективного упровадження цієї системи матеріалів у навчальному процесі.</w:t>
      </w:r>
    </w:p>
    <w:p w14:paraId="2B2D7C47"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sz w:val="28"/>
          <w:szCs w:val="28"/>
        </w:rPr>
        <w:t>Актуальність проблеми і визначила тему магістерської роботи: «</w:t>
      </w:r>
      <w:r w:rsidRPr="00BB7726">
        <w:rPr>
          <w:rFonts w:ascii="Times New Roman" w:eastAsia="Calibri" w:hAnsi="Times New Roman" w:cs="Times New Roman"/>
          <w:b/>
          <w:bCs/>
          <w:sz w:val="28"/>
          <w:szCs w:val="28"/>
        </w:rPr>
        <w:t xml:space="preserve">Роль математики у пізнанні реального світу (на прикладі формування міжпредметних </w:t>
      </w:r>
      <w:proofErr w:type="spellStart"/>
      <w:r w:rsidRPr="00BB7726">
        <w:rPr>
          <w:rFonts w:ascii="Times New Roman" w:eastAsia="Calibri" w:hAnsi="Times New Roman" w:cs="Times New Roman"/>
          <w:b/>
          <w:bCs/>
          <w:sz w:val="28"/>
          <w:szCs w:val="28"/>
        </w:rPr>
        <w:t>зв’язків</w:t>
      </w:r>
      <w:proofErr w:type="spellEnd"/>
      <w:r w:rsidRPr="00BB7726">
        <w:rPr>
          <w:rFonts w:ascii="Times New Roman" w:eastAsia="Calibri" w:hAnsi="Times New Roman" w:cs="Times New Roman"/>
          <w:b/>
          <w:bCs/>
          <w:sz w:val="28"/>
          <w:szCs w:val="28"/>
        </w:rPr>
        <w:t xml:space="preserve"> шкільних курсів математики та географії)</w:t>
      </w:r>
      <w:r w:rsidRPr="00BB7726">
        <w:rPr>
          <w:rFonts w:ascii="Times New Roman" w:hAnsi="Times New Roman" w:cs="Times New Roman"/>
          <w:sz w:val="28"/>
          <w:szCs w:val="28"/>
        </w:rPr>
        <w:t>»</w:t>
      </w:r>
    </w:p>
    <w:p w14:paraId="0B058178" w14:textId="77777777" w:rsidR="00254E30" w:rsidRPr="00BB7726" w:rsidRDefault="00254E30" w:rsidP="00254E30">
      <w:pPr>
        <w:pStyle w:val="a9"/>
        <w:widowControl w:val="0"/>
        <w:spacing w:after="0" w:line="360" w:lineRule="auto"/>
        <w:ind w:left="0" w:firstLine="567"/>
        <w:jc w:val="both"/>
        <w:rPr>
          <w:sz w:val="28"/>
          <w:szCs w:val="28"/>
          <w:lang w:val="uk-UA"/>
        </w:rPr>
      </w:pPr>
      <w:r w:rsidRPr="00BB7726">
        <w:rPr>
          <w:b/>
          <w:sz w:val="28"/>
          <w:szCs w:val="28"/>
          <w:lang w:val="uk-UA"/>
        </w:rPr>
        <w:t xml:space="preserve">Зв'язок роботи з науковими програмами, планами, темами. </w:t>
      </w:r>
      <w:r w:rsidRPr="00BB7726">
        <w:rPr>
          <w:sz w:val="28"/>
          <w:szCs w:val="28"/>
          <w:lang w:val="uk-UA"/>
        </w:rPr>
        <w:t xml:space="preserve">Матеріали, які розробляються в магістерській роботі відповідають закону України «Про освіту», закону України «Про повну загальну середню освіту», Державної національної програми «Освіта» («Україна ХХІ століття»), </w:t>
      </w:r>
      <w:r w:rsidRPr="00BB7726">
        <w:rPr>
          <w:rStyle w:val="rvts23"/>
          <w:bCs/>
          <w:sz w:val="28"/>
          <w:szCs w:val="28"/>
          <w:shd w:val="clear" w:color="auto" w:fill="FFFFFF"/>
          <w:lang w:val="uk-UA"/>
        </w:rPr>
        <w:t>Концепції реалізації державної політики у сфері реформування загальної середньої освіти «Нова українська школа» на період до 2029 року,</w:t>
      </w:r>
      <w:r w:rsidRPr="00BB7726">
        <w:rPr>
          <w:sz w:val="28"/>
          <w:szCs w:val="28"/>
          <w:lang w:val="uk-UA"/>
        </w:rPr>
        <w:t xml:space="preserve"> Національної доктрини розвитку освіти в Україні у ХХІ столітті, освітніх програм, сучасних психолого-педагогічних і методичних наукових досліджень. </w:t>
      </w:r>
    </w:p>
    <w:p w14:paraId="6D448B9E"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b/>
          <w:sz w:val="28"/>
          <w:szCs w:val="28"/>
        </w:rPr>
        <w:t>Зв'язок теми з науковою роботою кафедри</w:t>
      </w:r>
      <w:r w:rsidRPr="00BB7726">
        <w:rPr>
          <w:rFonts w:ascii="Times New Roman" w:hAnsi="Times New Roman" w:cs="Times New Roman"/>
          <w:b/>
          <w:i/>
          <w:sz w:val="28"/>
          <w:szCs w:val="28"/>
        </w:rPr>
        <w:t xml:space="preserve">. </w:t>
      </w:r>
      <w:r w:rsidRPr="00BB7726">
        <w:rPr>
          <w:rFonts w:ascii="Times New Roman" w:hAnsi="Times New Roman" w:cs="Times New Roman"/>
          <w:sz w:val="28"/>
          <w:szCs w:val="28"/>
        </w:rPr>
        <w:t>Тема розроблена у відповідності до науково-дослідної теми кафедри</w:t>
      </w:r>
      <w:r w:rsidRPr="00BB7726">
        <w:rPr>
          <w:rFonts w:ascii="Times New Roman" w:eastAsia="Calibri" w:hAnsi="Times New Roman" w:cs="Times New Roman"/>
          <w:b/>
          <w:bCs/>
          <w:sz w:val="28"/>
          <w:szCs w:val="28"/>
        </w:rPr>
        <w:t xml:space="preserve"> </w:t>
      </w:r>
      <w:r w:rsidRPr="00BB7726">
        <w:rPr>
          <w:rFonts w:ascii="Times New Roman" w:eastAsia="Calibri" w:hAnsi="Times New Roman" w:cs="Times New Roman"/>
          <w:bCs/>
          <w:sz w:val="28"/>
          <w:szCs w:val="28"/>
        </w:rPr>
        <w:t>інформаційних технологій, фізико-математичних та економічних наук Навчально-наукового інституту природничо-математичних, медико-біологічних наук та інформаційних технологій Ніжинського державного університету імені Миколи Гоголя.</w:t>
      </w:r>
    </w:p>
    <w:p w14:paraId="79AD20FC" w14:textId="77777777" w:rsidR="00254E30" w:rsidRPr="00BB7726" w:rsidRDefault="00254E30" w:rsidP="004E513A">
      <w:pPr>
        <w:pStyle w:val="a7"/>
        <w:spacing w:after="0" w:line="360" w:lineRule="auto"/>
        <w:ind w:left="0" w:firstLine="708"/>
        <w:jc w:val="both"/>
        <w:rPr>
          <w:rFonts w:ascii="Times New Roman" w:hAnsi="Times New Roman"/>
          <w:sz w:val="28"/>
          <w:szCs w:val="28"/>
        </w:rPr>
      </w:pPr>
      <w:r w:rsidRPr="00BB7726">
        <w:rPr>
          <w:rFonts w:ascii="Times New Roman" w:hAnsi="Times New Roman"/>
          <w:b/>
          <w:sz w:val="28"/>
          <w:szCs w:val="28"/>
        </w:rPr>
        <w:lastRenderedPageBreak/>
        <w:t xml:space="preserve">Об’єктом дослідження </w:t>
      </w:r>
      <w:r w:rsidRPr="00BB7726">
        <w:rPr>
          <w:rFonts w:ascii="Times New Roman" w:hAnsi="Times New Roman"/>
          <w:sz w:val="28"/>
          <w:szCs w:val="28"/>
        </w:rPr>
        <w:t>є процес навчання математики учнів основної школи.</w:t>
      </w:r>
    </w:p>
    <w:p w14:paraId="01D755AB" w14:textId="77777777" w:rsidR="00254E30" w:rsidRPr="00BB7726" w:rsidRDefault="00254E30" w:rsidP="004E513A">
      <w:pPr>
        <w:pStyle w:val="a7"/>
        <w:spacing w:after="0" w:line="360" w:lineRule="auto"/>
        <w:ind w:left="0" w:firstLine="708"/>
        <w:jc w:val="both"/>
        <w:rPr>
          <w:rFonts w:ascii="Times New Roman" w:hAnsi="Times New Roman"/>
          <w:b/>
          <w:sz w:val="28"/>
          <w:szCs w:val="28"/>
        </w:rPr>
      </w:pPr>
      <w:r w:rsidRPr="00BB7726">
        <w:rPr>
          <w:rFonts w:ascii="Times New Roman" w:hAnsi="Times New Roman"/>
          <w:b/>
          <w:sz w:val="28"/>
          <w:szCs w:val="28"/>
        </w:rPr>
        <w:t xml:space="preserve">Предмет дослідження – </w:t>
      </w:r>
      <w:r w:rsidRPr="00BB7726">
        <w:rPr>
          <w:rFonts w:ascii="Times New Roman" w:hAnsi="Times New Roman"/>
          <w:sz w:val="28"/>
          <w:szCs w:val="28"/>
        </w:rPr>
        <w:t>міжпредметні зв’язки та особливості їх формування у навчанні учнів курсу математики та географії основної школи.</w:t>
      </w:r>
    </w:p>
    <w:p w14:paraId="3CFE26CF" w14:textId="77777777" w:rsidR="00254E30" w:rsidRPr="00BB7726" w:rsidRDefault="00254E30" w:rsidP="004E513A">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b/>
          <w:sz w:val="28"/>
          <w:szCs w:val="28"/>
        </w:rPr>
        <w:t>Мета дослідження –</w:t>
      </w:r>
      <w:r w:rsidRPr="003B5452">
        <w:rPr>
          <w:rFonts w:ascii="Times New Roman" w:hAnsi="Times New Roman" w:cs="Times New Roman"/>
          <w:b/>
          <w:sz w:val="28"/>
          <w:szCs w:val="28"/>
        </w:rPr>
        <w:t xml:space="preserve"> </w:t>
      </w:r>
      <w:r w:rsidRPr="00BB7726">
        <w:rPr>
          <w:rFonts w:ascii="Times New Roman" w:hAnsi="Times New Roman" w:cs="Times New Roman"/>
          <w:sz w:val="28"/>
          <w:szCs w:val="28"/>
        </w:rPr>
        <w:t xml:space="preserve">дослідити способи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у навчанні учнів шкільного курсу математики та географії й апробувати розроблені дидактичні матеріали на практиці.</w:t>
      </w:r>
    </w:p>
    <w:p w14:paraId="7D23BB0C" w14:textId="77777777" w:rsidR="00254E30" w:rsidRPr="00BB7726" w:rsidRDefault="00254E30" w:rsidP="004E513A">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sz w:val="28"/>
          <w:szCs w:val="28"/>
        </w:rPr>
        <w:t xml:space="preserve">Відповідно до об’єкта, предмета та мети дослідження було висунуто наукову </w:t>
      </w:r>
      <w:r w:rsidRPr="00BB7726">
        <w:rPr>
          <w:rFonts w:ascii="Times New Roman" w:hAnsi="Times New Roman" w:cs="Times New Roman"/>
          <w:b/>
          <w:bCs/>
          <w:sz w:val="28"/>
          <w:szCs w:val="28"/>
        </w:rPr>
        <w:t xml:space="preserve">гіпотезу: </w:t>
      </w:r>
      <w:r w:rsidRPr="00BB7726">
        <w:rPr>
          <w:rFonts w:ascii="Times New Roman" w:hAnsi="Times New Roman" w:cs="Times New Roman"/>
          <w:sz w:val="28"/>
          <w:szCs w:val="28"/>
        </w:rPr>
        <w:t xml:space="preserve">виконання педагогічних умов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у навчанні учнів шкільного курсу математики та географії </w:t>
      </w:r>
      <w:proofErr w:type="spellStart"/>
      <w:r w:rsidRPr="00BB7726">
        <w:rPr>
          <w:rFonts w:ascii="Times New Roman" w:hAnsi="Times New Roman" w:cs="Times New Roman"/>
          <w:sz w:val="28"/>
          <w:szCs w:val="28"/>
        </w:rPr>
        <w:t>надасть</w:t>
      </w:r>
      <w:proofErr w:type="spellEnd"/>
      <w:r w:rsidRPr="00BB7726">
        <w:rPr>
          <w:rFonts w:ascii="Times New Roman" w:hAnsi="Times New Roman" w:cs="Times New Roman"/>
          <w:sz w:val="28"/>
          <w:szCs w:val="28"/>
        </w:rPr>
        <w:t xml:space="preserve"> можливість розвивати ключові компетентності учнів, зокрема покращить успішність учнів з математики, підвищить їхню пізнавальну мотивацію, навчальний інтерес.</w:t>
      </w:r>
      <w:r w:rsidR="00C1622C" w:rsidRPr="00BB7726">
        <w:rPr>
          <w:rFonts w:ascii="Times New Roman" w:hAnsi="Times New Roman" w:cs="Times New Roman"/>
          <w:sz w:val="28"/>
          <w:szCs w:val="28"/>
        </w:rPr>
        <w:t xml:space="preserve"> </w:t>
      </w:r>
    </w:p>
    <w:p w14:paraId="5ECBC91F" w14:textId="77777777" w:rsidR="00254E30" w:rsidRPr="00BB7726" w:rsidRDefault="00254E30" w:rsidP="00F134EB">
      <w:pPr>
        <w:pStyle w:val="af0"/>
        <w:spacing w:line="360" w:lineRule="auto"/>
        <w:ind w:firstLine="567"/>
        <w:rPr>
          <w:rFonts w:ascii="Times New Roman" w:hAnsi="Times New Roman" w:cs="Times New Roman"/>
          <w:b/>
          <w:sz w:val="28"/>
        </w:rPr>
      </w:pPr>
      <w:r w:rsidRPr="00BB7726">
        <w:rPr>
          <w:rFonts w:ascii="Times New Roman" w:hAnsi="Times New Roman" w:cs="Times New Roman"/>
          <w:sz w:val="28"/>
        </w:rPr>
        <w:t xml:space="preserve">Відповідно до мети і висунутої гіпотези сформульовано такі </w:t>
      </w:r>
      <w:r w:rsidRPr="00BB7726">
        <w:rPr>
          <w:rFonts w:ascii="Times New Roman" w:hAnsi="Times New Roman" w:cs="Times New Roman"/>
          <w:b/>
          <w:sz w:val="28"/>
        </w:rPr>
        <w:t xml:space="preserve">завдання: </w:t>
      </w:r>
    </w:p>
    <w:p w14:paraId="4AEF9D93" w14:textId="77777777" w:rsidR="00254E30" w:rsidRPr="00BB7726" w:rsidRDefault="00254E30" w:rsidP="00F134EB">
      <w:pPr>
        <w:pStyle w:val="a7"/>
        <w:numPr>
          <w:ilvl w:val="0"/>
          <w:numId w:val="5"/>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Проаналізувати стан </w:t>
      </w:r>
      <w:proofErr w:type="spellStart"/>
      <w:r w:rsidRPr="00BB7726">
        <w:rPr>
          <w:rFonts w:ascii="Times New Roman" w:hAnsi="Times New Roman"/>
          <w:sz w:val="28"/>
          <w:szCs w:val="28"/>
        </w:rPr>
        <w:t>дослідженості</w:t>
      </w:r>
      <w:proofErr w:type="spellEnd"/>
      <w:r w:rsidRPr="00BB7726">
        <w:rPr>
          <w:rFonts w:ascii="Times New Roman" w:hAnsi="Times New Roman"/>
          <w:sz w:val="28"/>
          <w:szCs w:val="28"/>
        </w:rPr>
        <w:t xml:space="preserve"> проблеми реалізації міжпредметних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прикладної спрямованості у навчанні у психолого-педагогічній, методичній літературі та практиці навчання.</w:t>
      </w:r>
    </w:p>
    <w:p w14:paraId="657CFF25" w14:textId="77777777" w:rsidR="00254E30" w:rsidRPr="00BB7726" w:rsidRDefault="00254E30" w:rsidP="00F134EB">
      <w:pPr>
        <w:pStyle w:val="a7"/>
        <w:numPr>
          <w:ilvl w:val="0"/>
          <w:numId w:val="5"/>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Виділити методичні особливості формування міжпредметних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курсу математики та географії у основній школі й обґрунтувати </w:t>
      </w:r>
      <w:r w:rsidRPr="00BB7726">
        <w:rPr>
          <w:rFonts w:ascii="Times New Roman" w:hAnsi="Times New Roman"/>
          <w:sz w:val="28"/>
          <w:szCs w:val="28"/>
        </w:rPr>
        <w:br/>
        <w:t>педагогічні умови їх упровадження.</w:t>
      </w:r>
    </w:p>
    <w:p w14:paraId="07551A1E" w14:textId="77777777" w:rsidR="00254E30" w:rsidRPr="00BB7726" w:rsidRDefault="00254E30" w:rsidP="00F134EB">
      <w:pPr>
        <w:pStyle w:val="a7"/>
        <w:numPr>
          <w:ilvl w:val="0"/>
          <w:numId w:val="5"/>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Розробити відповідно до запропонованих методичних указівок дидактичний матеріал для учнів основної школи, що реалізує взаємозв’язок шкільного курсу математики та географії.</w:t>
      </w:r>
    </w:p>
    <w:p w14:paraId="66D7A50C" w14:textId="77777777" w:rsidR="00254E30" w:rsidRPr="00BB7726" w:rsidRDefault="00254E30" w:rsidP="00F134EB">
      <w:pPr>
        <w:pStyle w:val="a7"/>
        <w:numPr>
          <w:ilvl w:val="0"/>
          <w:numId w:val="5"/>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Апробувати розроблений дидактичний матеріал для реалізації міжпредметних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у процесі навчання курсу математики учнів основної школи.</w:t>
      </w:r>
    </w:p>
    <w:p w14:paraId="79E3A761"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BB7726">
        <w:rPr>
          <w:rFonts w:ascii="Times New Roman" w:hAnsi="Times New Roman" w:cs="Times New Roman"/>
          <w:b/>
          <w:sz w:val="28"/>
          <w:szCs w:val="28"/>
        </w:rPr>
        <w:t>Методи досліджень</w:t>
      </w:r>
      <w:r w:rsidRPr="00BB7726">
        <w:rPr>
          <w:rFonts w:ascii="Times New Roman" w:hAnsi="Times New Roman" w:cs="Times New Roman"/>
          <w:sz w:val="28"/>
          <w:szCs w:val="28"/>
        </w:rPr>
        <w:t xml:space="preserve"> визначені метою, предметом, завданнями і логікою дослідження. Для розв’язання поставлених завдань використовувався комплекс методів:</w:t>
      </w:r>
    </w:p>
    <w:p w14:paraId="2D993544" w14:textId="77777777" w:rsidR="00254E30" w:rsidRPr="00BB7726" w:rsidRDefault="00254E30" w:rsidP="00E378D8">
      <w:pPr>
        <w:pStyle w:val="a7"/>
        <w:numPr>
          <w:ilvl w:val="0"/>
          <w:numId w:val="6"/>
        </w:numPr>
        <w:spacing w:after="0" w:line="360" w:lineRule="auto"/>
        <w:ind w:left="0" w:firstLine="567"/>
        <w:jc w:val="both"/>
        <w:rPr>
          <w:rFonts w:ascii="Times New Roman" w:hAnsi="Times New Roman"/>
          <w:sz w:val="28"/>
          <w:szCs w:val="28"/>
        </w:rPr>
      </w:pPr>
      <w:r w:rsidRPr="00BB7726">
        <w:rPr>
          <w:rFonts w:ascii="Times New Roman" w:hAnsi="Times New Roman"/>
          <w:i/>
          <w:sz w:val="28"/>
          <w:szCs w:val="28"/>
        </w:rPr>
        <w:lastRenderedPageBreak/>
        <w:t>теоретичні</w:t>
      </w:r>
      <w:r w:rsidRPr="00BB7726">
        <w:rPr>
          <w:rFonts w:ascii="Times New Roman" w:hAnsi="Times New Roman"/>
          <w:sz w:val="28"/>
          <w:szCs w:val="28"/>
        </w:rPr>
        <w:t xml:space="preserve">: аналіз проблеми дослідження на основі вивчення філософської, соціологічної, навчальної та методичної літератури математичного та географічного спрямування, психологічних та педагогічних праць українських та іноземних дослідників, аналіз і синтез емпіричних даних, ретроспективний аналіз вивчення проблеми реалізації міжпредметних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в теорії і практиці навчання;</w:t>
      </w:r>
    </w:p>
    <w:p w14:paraId="699D4373" w14:textId="77777777" w:rsidR="00254E30" w:rsidRPr="00BB7726" w:rsidRDefault="00254E30" w:rsidP="00E378D8">
      <w:pPr>
        <w:pStyle w:val="a7"/>
        <w:numPr>
          <w:ilvl w:val="0"/>
          <w:numId w:val="6"/>
        </w:numPr>
        <w:spacing w:after="0" w:line="360" w:lineRule="auto"/>
        <w:ind w:left="0" w:firstLine="567"/>
        <w:jc w:val="both"/>
        <w:rPr>
          <w:rFonts w:ascii="Times New Roman" w:hAnsi="Times New Roman"/>
          <w:sz w:val="28"/>
          <w:szCs w:val="28"/>
        </w:rPr>
      </w:pPr>
      <w:r w:rsidRPr="00BB7726">
        <w:rPr>
          <w:rFonts w:ascii="Times New Roman" w:hAnsi="Times New Roman"/>
          <w:i/>
          <w:sz w:val="28"/>
          <w:szCs w:val="28"/>
        </w:rPr>
        <w:t>емпіричні</w:t>
      </w:r>
      <w:r w:rsidRPr="00BB7726">
        <w:rPr>
          <w:rFonts w:ascii="Times New Roman" w:hAnsi="Times New Roman"/>
          <w:sz w:val="28"/>
          <w:szCs w:val="28"/>
        </w:rPr>
        <w:t>: вивчення документації, анкетування, інтерв’ювання, спостереження, бесіди, тестування, педагогічний експеримент, вивчення досвіду роботи вчителів математики та географії</w:t>
      </w:r>
      <w:r w:rsidR="00BB7726" w:rsidRPr="00BB7726">
        <w:rPr>
          <w:rFonts w:ascii="Times New Roman" w:hAnsi="Times New Roman"/>
          <w:sz w:val="28"/>
          <w:szCs w:val="28"/>
        </w:rPr>
        <w:t xml:space="preserve"> спеціалізованих загальноосвітніх шкіл</w:t>
      </w:r>
      <w:r w:rsidRPr="00BB7726">
        <w:rPr>
          <w:rFonts w:ascii="Times New Roman" w:hAnsi="Times New Roman"/>
          <w:sz w:val="28"/>
          <w:szCs w:val="28"/>
        </w:rPr>
        <w:t>.</w:t>
      </w:r>
    </w:p>
    <w:p w14:paraId="51317322" w14:textId="77777777" w:rsidR="00254E30" w:rsidRPr="00BB7726" w:rsidRDefault="00254E30" w:rsidP="007B7EE1">
      <w:pPr>
        <w:spacing w:after="0" w:line="360" w:lineRule="auto"/>
        <w:ind w:firstLine="709"/>
        <w:jc w:val="both"/>
        <w:rPr>
          <w:rFonts w:ascii="Times New Roman" w:hAnsi="Times New Roman" w:cs="Times New Roman"/>
          <w:sz w:val="28"/>
          <w:szCs w:val="28"/>
        </w:rPr>
      </w:pPr>
      <w:r w:rsidRPr="00BB7726">
        <w:rPr>
          <w:rFonts w:ascii="Times New Roman" w:hAnsi="Times New Roman" w:cs="Times New Roman"/>
          <w:b/>
          <w:sz w:val="28"/>
          <w:szCs w:val="28"/>
        </w:rPr>
        <w:t xml:space="preserve">Наукова новизна дослідження </w:t>
      </w:r>
      <w:r w:rsidRPr="00BB7726">
        <w:rPr>
          <w:rFonts w:ascii="Times New Roman" w:hAnsi="Times New Roman" w:cs="Times New Roman"/>
          <w:sz w:val="28"/>
          <w:szCs w:val="28"/>
        </w:rPr>
        <w:t xml:space="preserve">полягає в тому, що вдосконалена методика формування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навчанні учнів основної школи.</w:t>
      </w:r>
    </w:p>
    <w:p w14:paraId="711ACFD1" w14:textId="77777777" w:rsidR="00254E30" w:rsidRPr="00BB7726" w:rsidRDefault="00254E30" w:rsidP="007B7EE1">
      <w:pPr>
        <w:pStyle w:val="a7"/>
        <w:spacing w:after="0" w:line="360" w:lineRule="auto"/>
        <w:ind w:left="0" w:firstLine="709"/>
        <w:jc w:val="both"/>
        <w:rPr>
          <w:rFonts w:ascii="Times New Roman" w:hAnsi="Times New Roman"/>
          <w:sz w:val="28"/>
          <w:szCs w:val="28"/>
        </w:rPr>
      </w:pPr>
      <w:r w:rsidRPr="00BB7726">
        <w:rPr>
          <w:rFonts w:ascii="Times New Roman" w:hAnsi="Times New Roman"/>
          <w:b/>
          <w:sz w:val="28"/>
          <w:szCs w:val="28"/>
        </w:rPr>
        <w:t xml:space="preserve">Практичне значення отриманих результатів </w:t>
      </w:r>
      <w:r w:rsidRPr="00BB7726">
        <w:rPr>
          <w:rFonts w:ascii="Times New Roman" w:hAnsi="Times New Roman"/>
          <w:sz w:val="28"/>
          <w:szCs w:val="28"/>
        </w:rPr>
        <w:t xml:space="preserve">полягає у створенні дидактичного забезпечення навчання математики учнів основної школи для реалізації міжпредметних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математики та географії. Матеріали магістерського дослідження можуть бути використані учителями та методистами СЗОШ у власній професійній діяльності, у післядипломній математичній освіті.</w:t>
      </w:r>
    </w:p>
    <w:p w14:paraId="2CA3776B" w14:textId="77777777" w:rsidR="00254E30" w:rsidRPr="00BB7726" w:rsidRDefault="00254E30" w:rsidP="007B7EE1">
      <w:pPr>
        <w:spacing w:after="0" w:line="360" w:lineRule="auto"/>
        <w:ind w:firstLine="709"/>
        <w:jc w:val="both"/>
        <w:rPr>
          <w:rFonts w:ascii="Times New Roman" w:hAnsi="Times New Roman" w:cs="Times New Roman"/>
          <w:sz w:val="28"/>
          <w:szCs w:val="28"/>
        </w:rPr>
      </w:pPr>
      <w:r w:rsidRPr="00BB7726">
        <w:rPr>
          <w:rFonts w:ascii="Times New Roman" w:hAnsi="Times New Roman" w:cs="Times New Roman"/>
          <w:b/>
          <w:sz w:val="28"/>
          <w:szCs w:val="28"/>
        </w:rPr>
        <w:t>Апробація резул</w:t>
      </w:r>
      <w:r w:rsidR="00566A06" w:rsidRPr="00BB7726">
        <w:rPr>
          <w:rFonts w:ascii="Times New Roman" w:hAnsi="Times New Roman" w:cs="Times New Roman"/>
          <w:b/>
          <w:sz w:val="28"/>
          <w:szCs w:val="28"/>
        </w:rPr>
        <w:t>ьтатів магістерської роботи</w:t>
      </w:r>
      <w:r w:rsidRPr="00BB7726">
        <w:rPr>
          <w:rFonts w:ascii="Times New Roman" w:hAnsi="Times New Roman" w:cs="Times New Roman"/>
          <w:b/>
          <w:sz w:val="28"/>
          <w:szCs w:val="28"/>
        </w:rPr>
        <w:t xml:space="preserve">. </w:t>
      </w:r>
      <w:r w:rsidRPr="00BB7726">
        <w:rPr>
          <w:rFonts w:ascii="Times New Roman" w:hAnsi="Times New Roman" w:cs="Times New Roman"/>
          <w:sz w:val="28"/>
          <w:szCs w:val="28"/>
        </w:rPr>
        <w:t>Основні теоретичні і практичні результати дослідження представлені на науково-практичних конференціях</w:t>
      </w:r>
      <w:r w:rsidR="004E513A" w:rsidRPr="00BB7726">
        <w:rPr>
          <w:rFonts w:ascii="Times New Roman" w:hAnsi="Times New Roman" w:cs="Times New Roman"/>
          <w:sz w:val="28"/>
          <w:szCs w:val="28"/>
          <w:lang w:val="ru-RU"/>
        </w:rPr>
        <w:t>: «</w:t>
      </w:r>
      <w:proofErr w:type="spellStart"/>
      <w:r w:rsidR="004E513A" w:rsidRPr="00BB7726">
        <w:rPr>
          <w:rFonts w:ascii="Times New Roman" w:hAnsi="Times New Roman" w:cs="Times New Roman"/>
          <w:color w:val="000000"/>
          <w:sz w:val="28"/>
          <w:szCs w:val="28"/>
          <w:shd w:val="clear" w:color="auto" w:fill="FFFFFF"/>
        </w:rPr>
        <w:t>Всеукраїнськ</w:t>
      </w:r>
      <w:proofErr w:type="spellEnd"/>
      <w:r w:rsidR="004E513A" w:rsidRPr="00BB7726">
        <w:rPr>
          <w:rFonts w:ascii="Times New Roman" w:hAnsi="Times New Roman" w:cs="Times New Roman"/>
          <w:color w:val="000000"/>
          <w:sz w:val="28"/>
          <w:szCs w:val="28"/>
          <w:shd w:val="clear" w:color="auto" w:fill="FFFFFF"/>
          <w:lang w:val="ru-RU"/>
        </w:rPr>
        <w:t xml:space="preserve">а </w:t>
      </w:r>
      <w:proofErr w:type="spellStart"/>
      <w:r w:rsidR="004E513A" w:rsidRPr="00BB7726">
        <w:rPr>
          <w:rFonts w:ascii="Times New Roman" w:hAnsi="Times New Roman" w:cs="Times New Roman"/>
          <w:color w:val="000000"/>
          <w:sz w:val="28"/>
          <w:szCs w:val="28"/>
          <w:shd w:val="clear" w:color="auto" w:fill="FFFFFF"/>
        </w:rPr>
        <w:t>студентськ</w:t>
      </w:r>
      <w:proofErr w:type="spellEnd"/>
      <w:r w:rsidR="004E513A" w:rsidRPr="00BB7726">
        <w:rPr>
          <w:rFonts w:ascii="Times New Roman" w:hAnsi="Times New Roman" w:cs="Times New Roman"/>
          <w:color w:val="000000"/>
          <w:sz w:val="28"/>
          <w:szCs w:val="28"/>
          <w:shd w:val="clear" w:color="auto" w:fill="FFFFFF"/>
          <w:lang w:val="ru-RU"/>
        </w:rPr>
        <w:t>а</w:t>
      </w:r>
      <w:r w:rsidR="004E513A" w:rsidRPr="00BB7726">
        <w:rPr>
          <w:rFonts w:ascii="Times New Roman" w:hAnsi="Times New Roman" w:cs="Times New Roman"/>
          <w:color w:val="000000"/>
          <w:sz w:val="28"/>
          <w:szCs w:val="28"/>
          <w:shd w:val="clear" w:color="auto" w:fill="FFFFFF"/>
        </w:rPr>
        <w:t xml:space="preserve"> </w:t>
      </w:r>
      <w:proofErr w:type="spellStart"/>
      <w:r w:rsidR="004E513A" w:rsidRPr="00BB7726">
        <w:rPr>
          <w:rFonts w:ascii="Times New Roman" w:hAnsi="Times New Roman" w:cs="Times New Roman"/>
          <w:color w:val="000000"/>
          <w:sz w:val="28"/>
          <w:szCs w:val="28"/>
          <w:shd w:val="clear" w:color="auto" w:fill="FFFFFF"/>
        </w:rPr>
        <w:t>науков</w:t>
      </w:r>
      <w:proofErr w:type="spellEnd"/>
      <w:r w:rsidR="004E513A" w:rsidRPr="00BB7726">
        <w:rPr>
          <w:rFonts w:ascii="Times New Roman" w:hAnsi="Times New Roman" w:cs="Times New Roman"/>
          <w:color w:val="000000"/>
          <w:sz w:val="28"/>
          <w:szCs w:val="28"/>
          <w:shd w:val="clear" w:color="auto" w:fill="FFFFFF"/>
          <w:lang w:val="ru-RU"/>
        </w:rPr>
        <w:t>а</w:t>
      </w:r>
      <w:r w:rsidR="004E513A" w:rsidRPr="00BB7726">
        <w:rPr>
          <w:rFonts w:ascii="Times New Roman" w:hAnsi="Times New Roman" w:cs="Times New Roman"/>
          <w:color w:val="000000"/>
          <w:sz w:val="28"/>
          <w:szCs w:val="28"/>
          <w:shd w:val="clear" w:color="auto" w:fill="FFFFFF"/>
        </w:rPr>
        <w:t xml:space="preserve"> </w:t>
      </w:r>
      <w:proofErr w:type="spellStart"/>
      <w:r w:rsidR="004E513A" w:rsidRPr="00BB7726">
        <w:rPr>
          <w:rFonts w:ascii="Times New Roman" w:hAnsi="Times New Roman" w:cs="Times New Roman"/>
          <w:color w:val="000000"/>
          <w:sz w:val="28"/>
          <w:szCs w:val="28"/>
          <w:shd w:val="clear" w:color="auto" w:fill="FFFFFF"/>
        </w:rPr>
        <w:t>конференці</w:t>
      </w:r>
      <w:proofErr w:type="spellEnd"/>
      <w:r w:rsidR="004E513A" w:rsidRPr="00BB7726">
        <w:rPr>
          <w:rFonts w:ascii="Times New Roman" w:hAnsi="Times New Roman" w:cs="Times New Roman"/>
          <w:color w:val="000000"/>
          <w:sz w:val="28"/>
          <w:szCs w:val="28"/>
          <w:shd w:val="clear" w:color="auto" w:fill="FFFFFF"/>
          <w:lang w:val="ru-RU"/>
        </w:rPr>
        <w:t>я» (</w:t>
      </w:r>
      <w:r w:rsidR="004E513A" w:rsidRPr="00BB7726">
        <w:rPr>
          <w:rFonts w:ascii="Times New Roman" w:hAnsi="Times New Roman" w:cs="Times New Roman"/>
          <w:color w:val="000000"/>
          <w:sz w:val="28"/>
          <w:szCs w:val="28"/>
          <w:shd w:val="clear" w:color="auto" w:fill="FFFFFF"/>
        </w:rPr>
        <w:t>м. Ужгород, 4 листопада, 2022 р</w:t>
      </w:r>
      <w:r w:rsidR="004E513A" w:rsidRPr="00BB7726">
        <w:rPr>
          <w:rFonts w:ascii="Times New Roman" w:hAnsi="Times New Roman" w:cs="Times New Roman"/>
          <w:color w:val="000000"/>
          <w:sz w:val="28"/>
          <w:szCs w:val="28"/>
          <w:shd w:val="clear" w:color="auto" w:fill="FFFFFF"/>
          <w:lang w:val="ru-RU"/>
        </w:rPr>
        <w:t>)</w:t>
      </w:r>
      <w:r w:rsidR="008C2203" w:rsidRPr="00BB7726">
        <w:rPr>
          <w:rFonts w:ascii="Times New Roman" w:hAnsi="Times New Roman" w:cs="Times New Roman"/>
          <w:color w:val="000000"/>
          <w:sz w:val="28"/>
          <w:szCs w:val="28"/>
          <w:shd w:val="clear" w:color="auto" w:fill="FFFFFF"/>
          <w:lang w:val="ru-RU"/>
        </w:rPr>
        <w:t>,</w:t>
      </w:r>
      <w:r w:rsidR="004E513A" w:rsidRPr="00BB7726">
        <w:rPr>
          <w:rFonts w:ascii="Times New Roman" w:hAnsi="Times New Roman" w:cs="Times New Roman"/>
          <w:color w:val="000000"/>
          <w:sz w:val="28"/>
          <w:szCs w:val="28"/>
          <w:shd w:val="clear" w:color="auto" w:fill="FFFFFF"/>
          <w:lang w:val="ru-RU"/>
        </w:rPr>
        <w:t xml:space="preserve"> </w:t>
      </w:r>
      <w:r w:rsidR="004E513A" w:rsidRPr="00BB7726">
        <w:rPr>
          <w:rFonts w:ascii="Times New Roman" w:hAnsi="Times New Roman" w:cs="Times New Roman"/>
          <w:sz w:val="28"/>
          <w:szCs w:val="28"/>
          <w:lang w:val="ru-RU"/>
        </w:rPr>
        <w:t>«</w:t>
      </w:r>
      <w:proofErr w:type="spellStart"/>
      <w:r w:rsidR="004E513A" w:rsidRPr="00BB7726">
        <w:rPr>
          <w:rFonts w:ascii="Times New Roman" w:hAnsi="Times New Roman" w:cs="Times New Roman"/>
          <w:color w:val="000000"/>
          <w:sz w:val="28"/>
          <w:szCs w:val="28"/>
          <w:shd w:val="clear" w:color="auto" w:fill="FFFFFF"/>
        </w:rPr>
        <w:t>Всеукраїнськ</w:t>
      </w:r>
      <w:proofErr w:type="spellEnd"/>
      <w:r w:rsidR="004E513A" w:rsidRPr="00BB7726">
        <w:rPr>
          <w:rFonts w:ascii="Times New Roman" w:hAnsi="Times New Roman" w:cs="Times New Roman"/>
          <w:color w:val="000000"/>
          <w:sz w:val="28"/>
          <w:szCs w:val="28"/>
          <w:shd w:val="clear" w:color="auto" w:fill="FFFFFF"/>
          <w:lang w:val="ru-RU"/>
        </w:rPr>
        <w:t xml:space="preserve">а </w:t>
      </w:r>
      <w:proofErr w:type="spellStart"/>
      <w:r w:rsidR="004E513A" w:rsidRPr="00BB7726">
        <w:rPr>
          <w:rFonts w:ascii="Times New Roman" w:hAnsi="Times New Roman" w:cs="Times New Roman"/>
          <w:color w:val="000000"/>
          <w:sz w:val="28"/>
          <w:szCs w:val="28"/>
          <w:shd w:val="clear" w:color="auto" w:fill="FFFFFF"/>
        </w:rPr>
        <w:t>студентськ</w:t>
      </w:r>
      <w:proofErr w:type="spellEnd"/>
      <w:r w:rsidR="004E513A" w:rsidRPr="00BB7726">
        <w:rPr>
          <w:rFonts w:ascii="Times New Roman" w:hAnsi="Times New Roman" w:cs="Times New Roman"/>
          <w:color w:val="000000"/>
          <w:sz w:val="28"/>
          <w:szCs w:val="28"/>
          <w:shd w:val="clear" w:color="auto" w:fill="FFFFFF"/>
          <w:lang w:val="ru-RU"/>
        </w:rPr>
        <w:t>а</w:t>
      </w:r>
      <w:r w:rsidR="004E513A" w:rsidRPr="00BB7726">
        <w:rPr>
          <w:rFonts w:ascii="Times New Roman" w:hAnsi="Times New Roman" w:cs="Times New Roman"/>
          <w:color w:val="000000"/>
          <w:sz w:val="28"/>
          <w:szCs w:val="28"/>
          <w:shd w:val="clear" w:color="auto" w:fill="FFFFFF"/>
        </w:rPr>
        <w:t xml:space="preserve"> </w:t>
      </w:r>
      <w:proofErr w:type="spellStart"/>
      <w:r w:rsidR="004E513A" w:rsidRPr="00BB7726">
        <w:rPr>
          <w:rFonts w:ascii="Times New Roman" w:hAnsi="Times New Roman" w:cs="Times New Roman"/>
          <w:color w:val="000000"/>
          <w:sz w:val="28"/>
          <w:szCs w:val="28"/>
          <w:shd w:val="clear" w:color="auto" w:fill="FFFFFF"/>
        </w:rPr>
        <w:t>науков</w:t>
      </w:r>
      <w:proofErr w:type="spellEnd"/>
      <w:r w:rsidR="004E513A" w:rsidRPr="00BB7726">
        <w:rPr>
          <w:rFonts w:ascii="Times New Roman" w:hAnsi="Times New Roman" w:cs="Times New Roman"/>
          <w:color w:val="000000"/>
          <w:sz w:val="28"/>
          <w:szCs w:val="28"/>
          <w:shd w:val="clear" w:color="auto" w:fill="FFFFFF"/>
          <w:lang w:val="ru-RU"/>
        </w:rPr>
        <w:t>а</w:t>
      </w:r>
      <w:r w:rsidR="004E513A" w:rsidRPr="00BB7726">
        <w:rPr>
          <w:rFonts w:ascii="Times New Roman" w:hAnsi="Times New Roman" w:cs="Times New Roman"/>
          <w:color w:val="000000"/>
          <w:sz w:val="28"/>
          <w:szCs w:val="28"/>
          <w:shd w:val="clear" w:color="auto" w:fill="FFFFFF"/>
        </w:rPr>
        <w:t xml:space="preserve"> </w:t>
      </w:r>
      <w:proofErr w:type="spellStart"/>
      <w:r w:rsidR="004E513A" w:rsidRPr="00BB7726">
        <w:rPr>
          <w:rFonts w:ascii="Times New Roman" w:hAnsi="Times New Roman" w:cs="Times New Roman"/>
          <w:color w:val="000000"/>
          <w:sz w:val="28"/>
          <w:szCs w:val="28"/>
          <w:shd w:val="clear" w:color="auto" w:fill="FFFFFF"/>
        </w:rPr>
        <w:t>конференці</w:t>
      </w:r>
      <w:proofErr w:type="spellEnd"/>
      <w:r w:rsidR="004E513A" w:rsidRPr="00BB7726">
        <w:rPr>
          <w:rFonts w:ascii="Times New Roman" w:hAnsi="Times New Roman" w:cs="Times New Roman"/>
          <w:color w:val="000000"/>
          <w:sz w:val="28"/>
          <w:szCs w:val="28"/>
          <w:shd w:val="clear" w:color="auto" w:fill="FFFFFF"/>
          <w:lang w:val="ru-RU"/>
        </w:rPr>
        <w:t>я» (</w:t>
      </w:r>
      <w:r w:rsidR="004E513A" w:rsidRPr="00BB7726">
        <w:rPr>
          <w:rFonts w:ascii="Times New Roman" w:hAnsi="Times New Roman" w:cs="Times New Roman"/>
          <w:color w:val="000000"/>
          <w:sz w:val="28"/>
          <w:szCs w:val="28"/>
          <w:shd w:val="clear" w:color="auto" w:fill="FFFFFF"/>
        </w:rPr>
        <w:t>м.</w:t>
      </w:r>
      <w:r w:rsidR="004E513A" w:rsidRPr="00BB7726">
        <w:rPr>
          <w:rFonts w:ascii="Times New Roman" w:hAnsi="Times New Roman" w:cs="Times New Roman"/>
          <w:color w:val="000000"/>
          <w:sz w:val="28"/>
          <w:szCs w:val="28"/>
          <w:shd w:val="clear" w:color="auto" w:fill="FFFFFF"/>
          <w:lang w:val="ru-RU"/>
        </w:rPr>
        <w:t> </w:t>
      </w:r>
      <w:r w:rsidR="004E513A" w:rsidRPr="00BB7726">
        <w:rPr>
          <w:rFonts w:ascii="Times New Roman" w:hAnsi="Times New Roman" w:cs="Times New Roman"/>
          <w:color w:val="000000"/>
          <w:sz w:val="28"/>
          <w:szCs w:val="28"/>
          <w:shd w:val="clear" w:color="auto" w:fill="FFFFFF"/>
        </w:rPr>
        <w:t>Ужгород, 21 квітня, 2023 р</w:t>
      </w:r>
      <w:r w:rsidR="004E513A" w:rsidRPr="00BB7726">
        <w:rPr>
          <w:rFonts w:ascii="Times New Roman" w:hAnsi="Times New Roman" w:cs="Times New Roman"/>
          <w:color w:val="000000"/>
          <w:sz w:val="28"/>
          <w:szCs w:val="28"/>
          <w:shd w:val="clear" w:color="auto" w:fill="FFFFFF"/>
          <w:lang w:val="ru-RU"/>
        </w:rPr>
        <w:t>)</w:t>
      </w:r>
      <w:r w:rsidRPr="00BB7726">
        <w:rPr>
          <w:rFonts w:ascii="Times New Roman" w:hAnsi="Times New Roman" w:cs="Times New Roman"/>
          <w:sz w:val="28"/>
          <w:szCs w:val="28"/>
        </w:rPr>
        <w:t xml:space="preserve">, </w:t>
      </w:r>
      <w:r w:rsidR="004E513A" w:rsidRPr="00BB7726">
        <w:rPr>
          <w:rFonts w:ascii="Times New Roman" w:hAnsi="Times New Roman" w:cs="Times New Roman"/>
          <w:color w:val="000000"/>
          <w:sz w:val="28"/>
          <w:szCs w:val="28"/>
          <w:shd w:val="clear" w:color="auto" w:fill="FFFFFF"/>
        </w:rPr>
        <w:t xml:space="preserve">III </w:t>
      </w:r>
      <w:proofErr w:type="spellStart"/>
      <w:r w:rsidR="004E513A" w:rsidRPr="00BB7726">
        <w:rPr>
          <w:rFonts w:ascii="Times New Roman" w:hAnsi="Times New Roman" w:cs="Times New Roman"/>
          <w:color w:val="000000"/>
          <w:sz w:val="28"/>
          <w:szCs w:val="28"/>
          <w:shd w:val="clear" w:color="auto" w:fill="FFFFFF"/>
        </w:rPr>
        <w:t>Міжнародн</w:t>
      </w:r>
      <w:proofErr w:type="spellEnd"/>
      <w:r w:rsidR="004E513A" w:rsidRPr="00BB7726">
        <w:rPr>
          <w:rFonts w:ascii="Times New Roman" w:hAnsi="Times New Roman" w:cs="Times New Roman"/>
          <w:color w:val="000000"/>
          <w:sz w:val="28"/>
          <w:szCs w:val="28"/>
          <w:shd w:val="clear" w:color="auto" w:fill="FFFFFF"/>
          <w:lang w:val="ru-RU"/>
        </w:rPr>
        <w:t>а</w:t>
      </w:r>
      <w:r w:rsidR="004E513A" w:rsidRPr="00BB7726">
        <w:rPr>
          <w:rFonts w:ascii="Times New Roman" w:hAnsi="Times New Roman" w:cs="Times New Roman"/>
          <w:color w:val="000000"/>
          <w:sz w:val="28"/>
          <w:szCs w:val="28"/>
          <w:shd w:val="clear" w:color="auto" w:fill="FFFFFF"/>
        </w:rPr>
        <w:t xml:space="preserve"> </w:t>
      </w:r>
      <w:proofErr w:type="spellStart"/>
      <w:r w:rsidR="004E513A" w:rsidRPr="00BB7726">
        <w:rPr>
          <w:rFonts w:ascii="Times New Roman" w:hAnsi="Times New Roman" w:cs="Times New Roman"/>
          <w:color w:val="000000"/>
          <w:sz w:val="28"/>
          <w:szCs w:val="28"/>
          <w:shd w:val="clear" w:color="auto" w:fill="FFFFFF"/>
        </w:rPr>
        <w:t>науков</w:t>
      </w:r>
      <w:proofErr w:type="spellEnd"/>
      <w:r w:rsidR="004E513A" w:rsidRPr="00BB7726">
        <w:rPr>
          <w:rFonts w:ascii="Times New Roman" w:hAnsi="Times New Roman" w:cs="Times New Roman"/>
          <w:color w:val="000000"/>
          <w:sz w:val="28"/>
          <w:szCs w:val="28"/>
          <w:shd w:val="clear" w:color="auto" w:fill="FFFFFF"/>
          <w:lang w:val="ru-RU"/>
        </w:rPr>
        <w:t>а</w:t>
      </w:r>
      <w:r w:rsidR="004E513A" w:rsidRPr="00BB7726">
        <w:rPr>
          <w:rFonts w:ascii="Times New Roman" w:hAnsi="Times New Roman" w:cs="Times New Roman"/>
          <w:color w:val="000000"/>
          <w:sz w:val="28"/>
          <w:szCs w:val="28"/>
          <w:shd w:val="clear" w:color="auto" w:fill="FFFFFF"/>
        </w:rPr>
        <w:t xml:space="preserve"> </w:t>
      </w:r>
      <w:proofErr w:type="spellStart"/>
      <w:r w:rsidR="004E513A" w:rsidRPr="00BB7726">
        <w:rPr>
          <w:rFonts w:ascii="Times New Roman" w:hAnsi="Times New Roman" w:cs="Times New Roman"/>
          <w:color w:val="000000"/>
          <w:sz w:val="28"/>
          <w:szCs w:val="28"/>
          <w:shd w:val="clear" w:color="auto" w:fill="FFFFFF"/>
        </w:rPr>
        <w:t>конференці</w:t>
      </w:r>
      <w:proofErr w:type="spellEnd"/>
      <w:r w:rsidR="004E513A" w:rsidRPr="00BB7726">
        <w:rPr>
          <w:rFonts w:ascii="Times New Roman" w:hAnsi="Times New Roman" w:cs="Times New Roman"/>
          <w:color w:val="000000"/>
          <w:sz w:val="28"/>
          <w:szCs w:val="28"/>
          <w:shd w:val="clear" w:color="auto" w:fill="FFFFFF"/>
          <w:lang w:val="ru-RU"/>
        </w:rPr>
        <w:t>я</w:t>
      </w:r>
      <w:r w:rsidR="008C2203" w:rsidRPr="00BB7726">
        <w:rPr>
          <w:rFonts w:ascii="Times New Roman" w:hAnsi="Times New Roman" w:cs="Times New Roman"/>
          <w:color w:val="000000"/>
          <w:sz w:val="28"/>
          <w:szCs w:val="28"/>
          <w:shd w:val="clear" w:color="auto" w:fill="FFFFFF"/>
          <w:lang w:val="ru-RU"/>
        </w:rPr>
        <w:t xml:space="preserve"> </w:t>
      </w:r>
      <w:r w:rsidR="004E513A" w:rsidRPr="00BB7726">
        <w:rPr>
          <w:rFonts w:ascii="Times New Roman" w:hAnsi="Times New Roman" w:cs="Times New Roman"/>
          <w:color w:val="000000"/>
          <w:sz w:val="28"/>
          <w:szCs w:val="28"/>
          <w:shd w:val="clear" w:color="auto" w:fill="FFFFFF"/>
          <w:lang w:val="ru-RU"/>
        </w:rPr>
        <w:t>(</w:t>
      </w:r>
      <w:r w:rsidR="004E513A" w:rsidRPr="00BB7726">
        <w:rPr>
          <w:rFonts w:ascii="Times New Roman" w:hAnsi="Times New Roman" w:cs="Times New Roman"/>
          <w:color w:val="000000"/>
          <w:sz w:val="28"/>
          <w:szCs w:val="28"/>
          <w:shd w:val="clear" w:color="auto" w:fill="FFFFFF"/>
        </w:rPr>
        <w:t>м. Рівне, 29 вересня, 2023 р.</w:t>
      </w:r>
      <w:r w:rsidR="004E513A" w:rsidRPr="00BB7726">
        <w:rPr>
          <w:rFonts w:ascii="Times New Roman" w:hAnsi="Times New Roman" w:cs="Times New Roman"/>
          <w:color w:val="000000"/>
          <w:sz w:val="28"/>
          <w:szCs w:val="28"/>
          <w:shd w:val="clear" w:color="auto" w:fill="FFFFFF"/>
          <w:lang w:val="ru-RU"/>
        </w:rPr>
        <w:t>)</w:t>
      </w:r>
      <w:r w:rsidR="00402BB2" w:rsidRPr="00BB7726">
        <w:rPr>
          <w:rFonts w:ascii="Times New Roman" w:hAnsi="Times New Roman" w:cs="Times New Roman"/>
          <w:color w:val="000000"/>
          <w:sz w:val="28"/>
          <w:szCs w:val="28"/>
          <w:shd w:val="clear" w:color="auto" w:fill="FFFFFF"/>
          <w:lang w:val="ru-RU"/>
        </w:rPr>
        <w:t>.</w:t>
      </w:r>
    </w:p>
    <w:p w14:paraId="16290C54" w14:textId="77777777" w:rsidR="00254E30" w:rsidRPr="00BB7726" w:rsidRDefault="00254E30" w:rsidP="00F87374">
      <w:pPr>
        <w:widowControl w:val="0"/>
        <w:tabs>
          <w:tab w:val="left" w:pos="567"/>
        </w:tabs>
        <w:spacing w:after="0" w:line="360" w:lineRule="auto"/>
        <w:jc w:val="both"/>
        <w:rPr>
          <w:rFonts w:ascii="Times New Roman" w:hAnsi="Times New Roman" w:cs="Times New Roman"/>
          <w:sz w:val="28"/>
          <w:szCs w:val="28"/>
          <w:lang w:val="ru-RU"/>
        </w:rPr>
      </w:pPr>
      <w:r w:rsidRPr="003B5452">
        <w:rPr>
          <w:rFonts w:ascii="Times New Roman" w:hAnsi="Times New Roman" w:cs="Times New Roman"/>
          <w:b/>
          <w:sz w:val="28"/>
          <w:szCs w:val="28"/>
          <w:lang w:val="ru-RU"/>
        </w:rPr>
        <w:tab/>
      </w:r>
      <w:r w:rsidR="00402BB2" w:rsidRPr="00BB7726">
        <w:rPr>
          <w:rFonts w:ascii="Times New Roman" w:hAnsi="Times New Roman" w:cs="Times New Roman"/>
          <w:b/>
          <w:sz w:val="28"/>
          <w:szCs w:val="28"/>
        </w:rPr>
        <w:t>Структура роботи</w:t>
      </w:r>
      <w:r w:rsidRPr="00BB7726">
        <w:rPr>
          <w:rFonts w:ascii="Times New Roman" w:hAnsi="Times New Roman" w:cs="Times New Roman"/>
          <w:b/>
          <w:sz w:val="28"/>
          <w:szCs w:val="28"/>
        </w:rPr>
        <w:t xml:space="preserve">. </w:t>
      </w:r>
      <w:r w:rsidRPr="00BB7726">
        <w:rPr>
          <w:rFonts w:ascii="Times New Roman" w:hAnsi="Times New Roman" w:cs="Times New Roman"/>
          <w:sz w:val="28"/>
          <w:szCs w:val="28"/>
        </w:rPr>
        <w:t xml:space="preserve">Магістерська робота складається зі вступу, двох розділів, висновків до розділів, загальних висновків, </w:t>
      </w:r>
      <w:r w:rsidR="008C2203" w:rsidRPr="00BB7726">
        <w:rPr>
          <w:rFonts w:ascii="Times New Roman" w:hAnsi="Times New Roman" w:cs="Times New Roman"/>
          <w:sz w:val="28"/>
          <w:szCs w:val="28"/>
          <w:lang w:val="ru-RU"/>
        </w:rPr>
        <w:t>одного</w:t>
      </w:r>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додатк</w:t>
      </w:r>
      <w:proofErr w:type="spellEnd"/>
      <w:r w:rsidR="008C2203" w:rsidRPr="00BB7726">
        <w:rPr>
          <w:rFonts w:ascii="Times New Roman" w:hAnsi="Times New Roman" w:cs="Times New Roman"/>
          <w:sz w:val="28"/>
          <w:szCs w:val="28"/>
          <w:lang w:val="ru-RU"/>
        </w:rPr>
        <w:t>у</w:t>
      </w:r>
      <w:r w:rsidRPr="00BB7726">
        <w:rPr>
          <w:rFonts w:ascii="Times New Roman" w:hAnsi="Times New Roman" w:cs="Times New Roman"/>
          <w:sz w:val="28"/>
          <w:szCs w:val="28"/>
        </w:rPr>
        <w:t xml:space="preserve">, списку використаних джерел із </w:t>
      </w:r>
      <w:r w:rsidR="008C2203" w:rsidRPr="00BB7726">
        <w:rPr>
          <w:rFonts w:ascii="Times New Roman" w:hAnsi="Times New Roman" w:cs="Times New Roman"/>
          <w:sz w:val="28"/>
          <w:szCs w:val="28"/>
          <w:lang w:val="ru-RU"/>
        </w:rPr>
        <w:t>1</w:t>
      </w:r>
      <w:r w:rsidR="008F621D" w:rsidRPr="00BB7726">
        <w:rPr>
          <w:rFonts w:ascii="Times New Roman" w:hAnsi="Times New Roman" w:cs="Times New Roman"/>
          <w:sz w:val="28"/>
          <w:szCs w:val="28"/>
          <w:lang w:val="ru-RU"/>
        </w:rPr>
        <w:t>11</w:t>
      </w:r>
      <w:r w:rsidRPr="00BB7726">
        <w:rPr>
          <w:rFonts w:ascii="Times New Roman" w:hAnsi="Times New Roman" w:cs="Times New Roman"/>
          <w:sz w:val="28"/>
          <w:szCs w:val="28"/>
        </w:rPr>
        <w:t xml:space="preserve"> найменувань, серед них іноземною мовою</w:t>
      </w:r>
      <w:r w:rsidR="008C2203" w:rsidRPr="00BB7726">
        <w:rPr>
          <w:rFonts w:ascii="Times New Roman" w:hAnsi="Times New Roman" w:cs="Times New Roman"/>
          <w:sz w:val="28"/>
          <w:szCs w:val="28"/>
          <w:lang w:val="ru-RU"/>
        </w:rPr>
        <w:t xml:space="preserve"> – 11</w:t>
      </w:r>
      <w:r w:rsidRPr="00BB7726">
        <w:rPr>
          <w:rFonts w:ascii="Times New Roman" w:hAnsi="Times New Roman" w:cs="Times New Roman"/>
          <w:sz w:val="28"/>
          <w:szCs w:val="28"/>
        </w:rPr>
        <w:t xml:space="preserve">. Основний зміст магістерської роботи викладений на </w:t>
      </w:r>
      <w:r w:rsidR="008C2203" w:rsidRPr="00BB7726">
        <w:rPr>
          <w:rFonts w:ascii="Times New Roman" w:hAnsi="Times New Roman" w:cs="Times New Roman"/>
          <w:sz w:val="28"/>
          <w:szCs w:val="28"/>
          <w:lang w:val="ru-RU"/>
        </w:rPr>
        <w:t>1</w:t>
      </w:r>
      <w:r w:rsidR="00566A06" w:rsidRPr="003B5452">
        <w:rPr>
          <w:rFonts w:ascii="Times New Roman" w:hAnsi="Times New Roman" w:cs="Times New Roman"/>
          <w:sz w:val="28"/>
          <w:szCs w:val="28"/>
          <w:lang w:val="ru-RU"/>
        </w:rPr>
        <w:t>02</w:t>
      </w:r>
      <w:r w:rsidRPr="00BB7726">
        <w:rPr>
          <w:rFonts w:ascii="Times New Roman" w:hAnsi="Times New Roman" w:cs="Times New Roman"/>
          <w:sz w:val="28"/>
          <w:szCs w:val="28"/>
        </w:rPr>
        <w:t xml:space="preserve"> сторінках, містить </w:t>
      </w:r>
      <w:r w:rsidR="00573E78" w:rsidRPr="00BB7726">
        <w:rPr>
          <w:rFonts w:ascii="Times New Roman" w:hAnsi="Times New Roman" w:cs="Times New Roman"/>
          <w:sz w:val="28"/>
          <w:szCs w:val="28"/>
          <w:lang w:val="ru-RU"/>
        </w:rPr>
        <w:t>53</w:t>
      </w:r>
      <w:r w:rsidRPr="00BB7726">
        <w:rPr>
          <w:rFonts w:ascii="Times New Roman" w:hAnsi="Times New Roman" w:cs="Times New Roman"/>
          <w:sz w:val="28"/>
          <w:szCs w:val="28"/>
        </w:rPr>
        <w:t xml:space="preserve"> рисунки та </w:t>
      </w:r>
      <w:r w:rsidR="00573E78" w:rsidRPr="003B5452">
        <w:rPr>
          <w:rFonts w:ascii="Times New Roman" w:hAnsi="Times New Roman" w:cs="Times New Roman"/>
          <w:sz w:val="28"/>
          <w:szCs w:val="28"/>
          <w:lang w:val="ru-RU"/>
        </w:rPr>
        <w:t>8</w:t>
      </w:r>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таблиц</w:t>
      </w:r>
      <w:proofErr w:type="spellEnd"/>
      <w:r w:rsidR="00573E78" w:rsidRPr="00BB7726">
        <w:rPr>
          <w:rFonts w:ascii="Times New Roman" w:hAnsi="Times New Roman" w:cs="Times New Roman"/>
          <w:sz w:val="28"/>
          <w:szCs w:val="28"/>
          <w:lang w:val="ru-RU"/>
        </w:rPr>
        <w:t>ь</w:t>
      </w:r>
      <w:r w:rsidRPr="00BB7726">
        <w:rPr>
          <w:rFonts w:ascii="Times New Roman" w:hAnsi="Times New Roman" w:cs="Times New Roman"/>
          <w:sz w:val="28"/>
          <w:szCs w:val="28"/>
        </w:rPr>
        <w:t xml:space="preserve">. Загальний обсяг магістерської роботи </w:t>
      </w:r>
      <w:r w:rsidR="00402BB2" w:rsidRPr="00BB7726">
        <w:rPr>
          <w:rFonts w:ascii="Times New Roman" w:hAnsi="Times New Roman" w:cs="Times New Roman"/>
          <w:sz w:val="28"/>
          <w:szCs w:val="28"/>
          <w:lang w:val="en-US"/>
        </w:rPr>
        <w:t>118</w:t>
      </w:r>
      <w:r w:rsidRPr="00BB7726">
        <w:rPr>
          <w:rFonts w:ascii="Times New Roman" w:hAnsi="Times New Roman" w:cs="Times New Roman"/>
          <w:sz w:val="28"/>
          <w:szCs w:val="28"/>
        </w:rPr>
        <w:t xml:space="preserve"> сторінок. </w:t>
      </w:r>
    </w:p>
    <w:p w14:paraId="3FCABECB" w14:textId="77777777" w:rsidR="00254E30" w:rsidRPr="00BB7726" w:rsidRDefault="00254E30" w:rsidP="00E378D8">
      <w:pPr>
        <w:pStyle w:val="1"/>
        <w:spacing w:line="480" w:lineRule="auto"/>
        <w:jc w:val="center"/>
        <w:rPr>
          <w:sz w:val="28"/>
        </w:rPr>
      </w:pPr>
      <w:bookmarkStart w:id="1" w:name="_Toc153523442"/>
      <w:r w:rsidRPr="00BB7726">
        <w:rPr>
          <w:sz w:val="28"/>
        </w:rPr>
        <w:lastRenderedPageBreak/>
        <w:t>РОЗДІЛ 1. ТЕОРЕТИЧНИЙ АНАЛІЗ ПРОБЛЕМИ ДОСЛІДЖЕННЯ</w:t>
      </w:r>
      <w:bookmarkEnd w:id="1"/>
    </w:p>
    <w:p w14:paraId="60064823" w14:textId="77777777" w:rsidR="00254E30" w:rsidRPr="00BB7726" w:rsidRDefault="00E378D8" w:rsidP="00E378D8">
      <w:pPr>
        <w:pStyle w:val="2"/>
        <w:spacing w:line="360" w:lineRule="auto"/>
        <w:ind w:firstLine="567"/>
        <w:rPr>
          <w:rFonts w:ascii="Times New Roman" w:hAnsi="Times New Roman" w:cs="Times New Roman"/>
          <w:b/>
          <w:color w:val="auto"/>
          <w:sz w:val="28"/>
          <w:lang w:eastAsia="ru-RU"/>
        </w:rPr>
      </w:pPr>
      <w:bookmarkStart w:id="2" w:name="_Toc153523443"/>
      <w:r w:rsidRPr="00BB7726">
        <w:rPr>
          <w:rFonts w:ascii="Times New Roman" w:hAnsi="Times New Roman" w:cs="Times New Roman"/>
          <w:b/>
          <w:color w:val="auto"/>
          <w:sz w:val="28"/>
          <w:lang w:eastAsia="ru-RU"/>
        </w:rPr>
        <w:t xml:space="preserve">1.1. </w:t>
      </w:r>
      <w:r w:rsidR="00254E30" w:rsidRPr="00BB7726">
        <w:rPr>
          <w:rFonts w:ascii="Times New Roman" w:hAnsi="Times New Roman" w:cs="Times New Roman"/>
          <w:b/>
          <w:color w:val="auto"/>
          <w:sz w:val="28"/>
          <w:lang w:eastAsia="ru-RU"/>
        </w:rPr>
        <w:t xml:space="preserve">Міжпредметні зв’язки, їх сутність, функції та роль у формуванні </w:t>
      </w:r>
      <w:proofErr w:type="spellStart"/>
      <w:r w:rsidR="00254E30" w:rsidRPr="00BB7726">
        <w:rPr>
          <w:rFonts w:ascii="Times New Roman" w:hAnsi="Times New Roman" w:cs="Times New Roman"/>
          <w:b/>
          <w:color w:val="auto"/>
          <w:sz w:val="28"/>
          <w:lang w:eastAsia="ru-RU"/>
        </w:rPr>
        <w:t>компетентностей</w:t>
      </w:r>
      <w:proofErr w:type="spellEnd"/>
      <w:r w:rsidR="00254E30" w:rsidRPr="00BB7726">
        <w:rPr>
          <w:rFonts w:ascii="Times New Roman" w:hAnsi="Times New Roman" w:cs="Times New Roman"/>
          <w:b/>
          <w:color w:val="auto"/>
          <w:sz w:val="28"/>
          <w:lang w:eastAsia="ru-RU"/>
        </w:rPr>
        <w:t xml:space="preserve"> учнів</w:t>
      </w:r>
      <w:bookmarkEnd w:id="2"/>
    </w:p>
    <w:p w14:paraId="6C0A511C" w14:textId="77777777" w:rsidR="00254E30" w:rsidRPr="00BB7726" w:rsidRDefault="00254E30" w:rsidP="00254E30">
      <w:pPr>
        <w:pStyle w:val="a9"/>
        <w:spacing w:after="0" w:line="360" w:lineRule="auto"/>
        <w:ind w:left="0" w:firstLine="567"/>
        <w:jc w:val="both"/>
        <w:rPr>
          <w:sz w:val="28"/>
          <w:szCs w:val="28"/>
        </w:rPr>
      </w:pPr>
      <w:r w:rsidRPr="003B5452">
        <w:rPr>
          <w:sz w:val="28"/>
          <w:szCs w:val="28"/>
          <w:lang w:val="uk-UA"/>
        </w:rPr>
        <w:t xml:space="preserve">У Концепції стандартів для Нової української школи ключові компетентності є </w:t>
      </w:r>
      <w:proofErr w:type="spellStart"/>
      <w:r w:rsidRPr="003B5452">
        <w:rPr>
          <w:sz w:val="28"/>
          <w:szCs w:val="28"/>
          <w:lang w:val="uk-UA"/>
        </w:rPr>
        <w:t>системоутворювальним</w:t>
      </w:r>
      <w:proofErr w:type="spellEnd"/>
      <w:r w:rsidRPr="003B5452">
        <w:rPr>
          <w:sz w:val="28"/>
          <w:szCs w:val="28"/>
          <w:lang w:val="uk-UA"/>
        </w:rPr>
        <w:t xml:space="preserve"> чинником визначення очікуваних результатів шкільної освіти, а отже, стають орієнтирами розроблення предметного змісту навчання [</w:t>
      </w:r>
      <w:r w:rsidR="008F621D" w:rsidRPr="003B5452">
        <w:rPr>
          <w:sz w:val="28"/>
          <w:szCs w:val="28"/>
          <w:lang w:val="uk-UA"/>
        </w:rPr>
        <w:t>61</w:t>
      </w:r>
      <w:r w:rsidRPr="003B5452">
        <w:rPr>
          <w:sz w:val="28"/>
          <w:szCs w:val="28"/>
          <w:lang w:val="uk-UA"/>
        </w:rPr>
        <w:t xml:space="preserve">]. Ця ситуація зумовлює особливу важливість науково обґрунтованого визначення межі та обсягів міжпредметних </w:t>
      </w:r>
      <w:proofErr w:type="spellStart"/>
      <w:r w:rsidRPr="003B5452">
        <w:rPr>
          <w:sz w:val="28"/>
          <w:szCs w:val="28"/>
          <w:lang w:val="uk-UA"/>
        </w:rPr>
        <w:t>зв’язків</w:t>
      </w:r>
      <w:proofErr w:type="spellEnd"/>
      <w:r w:rsidRPr="003B5452">
        <w:rPr>
          <w:sz w:val="28"/>
          <w:szCs w:val="28"/>
          <w:lang w:val="uk-UA"/>
        </w:rPr>
        <w:t xml:space="preserve"> та міжпредметної інтеграції. </w:t>
      </w:r>
      <w:proofErr w:type="spellStart"/>
      <w:r w:rsidRPr="00BB7726">
        <w:rPr>
          <w:sz w:val="28"/>
          <w:szCs w:val="28"/>
        </w:rPr>
        <w:t>Відповіддю</w:t>
      </w:r>
      <w:proofErr w:type="spellEnd"/>
      <w:r w:rsidRPr="00BB7726">
        <w:rPr>
          <w:sz w:val="28"/>
          <w:szCs w:val="28"/>
        </w:rPr>
        <w:t xml:space="preserve"> на </w:t>
      </w:r>
      <w:proofErr w:type="spellStart"/>
      <w:r w:rsidRPr="00BB7726">
        <w:rPr>
          <w:sz w:val="28"/>
          <w:szCs w:val="28"/>
        </w:rPr>
        <w:t>цей</w:t>
      </w:r>
      <w:proofErr w:type="spellEnd"/>
      <w:r w:rsidRPr="00BB7726">
        <w:rPr>
          <w:sz w:val="28"/>
          <w:szCs w:val="28"/>
        </w:rPr>
        <w:t xml:space="preserve"> </w:t>
      </w:r>
      <w:proofErr w:type="spellStart"/>
      <w:r w:rsidRPr="00BB7726">
        <w:rPr>
          <w:sz w:val="28"/>
          <w:szCs w:val="28"/>
        </w:rPr>
        <w:t>виклик</w:t>
      </w:r>
      <w:proofErr w:type="spellEnd"/>
      <w:r w:rsidRPr="00BB7726">
        <w:rPr>
          <w:sz w:val="28"/>
          <w:szCs w:val="28"/>
        </w:rPr>
        <w:t xml:space="preserve"> </w:t>
      </w:r>
      <w:proofErr w:type="spellStart"/>
      <w:r w:rsidRPr="00BB7726">
        <w:rPr>
          <w:sz w:val="28"/>
          <w:szCs w:val="28"/>
        </w:rPr>
        <w:t>реформування</w:t>
      </w:r>
      <w:proofErr w:type="spellEnd"/>
      <w:r w:rsidRPr="00BB7726">
        <w:rPr>
          <w:sz w:val="28"/>
          <w:szCs w:val="28"/>
        </w:rPr>
        <w:t xml:space="preserve"> </w:t>
      </w:r>
      <w:proofErr w:type="spellStart"/>
      <w:r w:rsidRPr="00BB7726">
        <w:rPr>
          <w:sz w:val="28"/>
          <w:szCs w:val="28"/>
        </w:rPr>
        <w:t>змісту</w:t>
      </w:r>
      <w:proofErr w:type="spellEnd"/>
      <w:r w:rsidRPr="00BB7726">
        <w:rPr>
          <w:sz w:val="28"/>
          <w:szCs w:val="28"/>
        </w:rPr>
        <w:t xml:space="preserve"> </w:t>
      </w:r>
      <w:proofErr w:type="spellStart"/>
      <w:r w:rsidRPr="00BB7726">
        <w:rPr>
          <w:sz w:val="28"/>
          <w:szCs w:val="28"/>
        </w:rPr>
        <w:t>освіти</w:t>
      </w:r>
      <w:proofErr w:type="spellEnd"/>
      <w:r w:rsidRPr="00BB7726">
        <w:rPr>
          <w:sz w:val="28"/>
          <w:szCs w:val="28"/>
        </w:rPr>
        <w:t xml:space="preserve"> </w:t>
      </w:r>
      <w:r w:rsidRPr="00BB7726">
        <w:rPr>
          <w:sz w:val="28"/>
          <w:szCs w:val="28"/>
          <w:lang w:val="uk-UA"/>
        </w:rPr>
        <w:t>українські педагоги (О. Савченко) вважають</w:t>
      </w:r>
      <w:r w:rsidRPr="00BB7726">
        <w:rPr>
          <w:sz w:val="28"/>
          <w:szCs w:val="28"/>
        </w:rPr>
        <w:t xml:space="preserve"> </w:t>
      </w:r>
      <w:proofErr w:type="spellStart"/>
      <w:r w:rsidRPr="00BB7726">
        <w:rPr>
          <w:sz w:val="28"/>
          <w:szCs w:val="28"/>
        </w:rPr>
        <w:t>розробленн</w:t>
      </w:r>
      <w:proofErr w:type="spellEnd"/>
      <w:r w:rsidRPr="00BB7726">
        <w:rPr>
          <w:sz w:val="28"/>
          <w:szCs w:val="28"/>
          <w:lang w:val="uk-UA"/>
        </w:rPr>
        <w:t>я</w:t>
      </w:r>
      <w:r w:rsidRPr="00BB7726">
        <w:rPr>
          <w:sz w:val="28"/>
          <w:szCs w:val="28"/>
        </w:rPr>
        <w:t xml:space="preserve"> для кожного предмета дидактико-методичного </w:t>
      </w:r>
      <w:proofErr w:type="spellStart"/>
      <w:r w:rsidRPr="00BB7726">
        <w:rPr>
          <w:sz w:val="28"/>
          <w:szCs w:val="28"/>
        </w:rPr>
        <w:t>супроводу</w:t>
      </w:r>
      <w:proofErr w:type="spellEnd"/>
      <w:r w:rsidRPr="00BB7726">
        <w:rPr>
          <w:sz w:val="28"/>
          <w:szCs w:val="28"/>
        </w:rPr>
        <w:t xml:space="preserve"> на засадах системного, </w:t>
      </w:r>
      <w:proofErr w:type="spellStart"/>
      <w:r w:rsidRPr="00BB7726">
        <w:rPr>
          <w:sz w:val="28"/>
          <w:szCs w:val="28"/>
        </w:rPr>
        <w:t>компетентнісного</w:t>
      </w:r>
      <w:proofErr w:type="spellEnd"/>
      <w:r w:rsidRPr="00BB7726">
        <w:rPr>
          <w:sz w:val="28"/>
          <w:szCs w:val="28"/>
        </w:rPr>
        <w:t xml:space="preserve"> й </w:t>
      </w:r>
      <w:proofErr w:type="spellStart"/>
      <w:r w:rsidRPr="00BB7726">
        <w:rPr>
          <w:sz w:val="28"/>
          <w:szCs w:val="28"/>
        </w:rPr>
        <w:t>особистісно</w:t>
      </w:r>
      <w:proofErr w:type="spellEnd"/>
      <w:r w:rsidRPr="00BB7726">
        <w:rPr>
          <w:sz w:val="28"/>
          <w:szCs w:val="28"/>
        </w:rPr>
        <w:t xml:space="preserve"> </w:t>
      </w:r>
      <w:proofErr w:type="spellStart"/>
      <w:r w:rsidRPr="00BB7726">
        <w:rPr>
          <w:sz w:val="28"/>
          <w:szCs w:val="28"/>
        </w:rPr>
        <w:t>зорієнтованих</w:t>
      </w:r>
      <w:proofErr w:type="spellEnd"/>
      <w:r w:rsidRPr="00BB7726">
        <w:rPr>
          <w:sz w:val="28"/>
          <w:szCs w:val="28"/>
        </w:rPr>
        <w:t xml:space="preserve"> </w:t>
      </w:r>
      <w:proofErr w:type="spellStart"/>
      <w:r w:rsidRPr="00BB7726">
        <w:rPr>
          <w:sz w:val="28"/>
          <w:szCs w:val="28"/>
        </w:rPr>
        <w:t>підходів</w:t>
      </w:r>
      <w:proofErr w:type="spellEnd"/>
      <w:r w:rsidRPr="00BB7726">
        <w:rPr>
          <w:sz w:val="28"/>
          <w:szCs w:val="28"/>
        </w:rPr>
        <w:t xml:space="preserve">, </w:t>
      </w:r>
      <w:proofErr w:type="spellStart"/>
      <w:r w:rsidRPr="00BB7726">
        <w:rPr>
          <w:sz w:val="28"/>
          <w:szCs w:val="28"/>
        </w:rPr>
        <w:t>наукові</w:t>
      </w:r>
      <w:proofErr w:type="spellEnd"/>
      <w:r w:rsidRPr="00BB7726">
        <w:rPr>
          <w:sz w:val="28"/>
          <w:szCs w:val="28"/>
        </w:rPr>
        <w:t xml:space="preserve"> та </w:t>
      </w:r>
      <w:proofErr w:type="spellStart"/>
      <w:r w:rsidRPr="00BB7726">
        <w:rPr>
          <w:sz w:val="28"/>
          <w:szCs w:val="28"/>
        </w:rPr>
        <w:t>прикладні</w:t>
      </w:r>
      <w:proofErr w:type="spellEnd"/>
      <w:r w:rsidRPr="00BB7726">
        <w:rPr>
          <w:sz w:val="28"/>
          <w:szCs w:val="28"/>
        </w:rPr>
        <w:t xml:space="preserve"> </w:t>
      </w:r>
      <w:proofErr w:type="spellStart"/>
      <w:r w:rsidRPr="00BB7726">
        <w:rPr>
          <w:sz w:val="28"/>
          <w:szCs w:val="28"/>
        </w:rPr>
        <w:t>результати</w:t>
      </w:r>
      <w:proofErr w:type="spellEnd"/>
      <w:r w:rsidRPr="00BB7726">
        <w:rPr>
          <w:sz w:val="28"/>
          <w:szCs w:val="28"/>
        </w:rPr>
        <w:t xml:space="preserve"> </w:t>
      </w:r>
      <w:proofErr w:type="spellStart"/>
      <w:r w:rsidRPr="00BB7726">
        <w:rPr>
          <w:sz w:val="28"/>
          <w:szCs w:val="28"/>
        </w:rPr>
        <w:t>якого</w:t>
      </w:r>
      <w:proofErr w:type="spellEnd"/>
      <w:r w:rsidRPr="00BB7726">
        <w:rPr>
          <w:sz w:val="28"/>
          <w:szCs w:val="28"/>
        </w:rPr>
        <w:t xml:space="preserve"> </w:t>
      </w:r>
      <w:proofErr w:type="spellStart"/>
      <w:r w:rsidRPr="00BB7726">
        <w:rPr>
          <w:sz w:val="28"/>
          <w:szCs w:val="28"/>
        </w:rPr>
        <w:t>дають</w:t>
      </w:r>
      <w:proofErr w:type="spellEnd"/>
      <w:r w:rsidRPr="00BB7726">
        <w:rPr>
          <w:sz w:val="28"/>
          <w:szCs w:val="28"/>
        </w:rPr>
        <w:t xml:space="preserve"> </w:t>
      </w:r>
      <w:proofErr w:type="spellStart"/>
      <w:r w:rsidRPr="00BB7726">
        <w:rPr>
          <w:sz w:val="28"/>
          <w:szCs w:val="28"/>
        </w:rPr>
        <w:t>можливість</w:t>
      </w:r>
      <w:proofErr w:type="spellEnd"/>
      <w:r w:rsidRPr="00BB7726">
        <w:rPr>
          <w:sz w:val="28"/>
          <w:szCs w:val="28"/>
        </w:rPr>
        <w:t xml:space="preserve"> </w:t>
      </w:r>
      <w:proofErr w:type="spellStart"/>
      <w:r w:rsidRPr="00BB7726">
        <w:rPr>
          <w:sz w:val="28"/>
          <w:szCs w:val="28"/>
        </w:rPr>
        <w:t>запропонувати</w:t>
      </w:r>
      <w:proofErr w:type="spellEnd"/>
      <w:r w:rsidRPr="00BB7726">
        <w:rPr>
          <w:sz w:val="28"/>
          <w:szCs w:val="28"/>
        </w:rPr>
        <w:t xml:space="preserve"> </w:t>
      </w:r>
      <w:proofErr w:type="spellStart"/>
      <w:r w:rsidRPr="00BB7726">
        <w:rPr>
          <w:sz w:val="28"/>
          <w:szCs w:val="28"/>
        </w:rPr>
        <w:t>вчителям</w:t>
      </w:r>
      <w:proofErr w:type="spellEnd"/>
      <w:r w:rsidRPr="00BB7726">
        <w:rPr>
          <w:sz w:val="28"/>
          <w:szCs w:val="28"/>
        </w:rPr>
        <w:t xml:space="preserve"> </w:t>
      </w:r>
      <w:proofErr w:type="spellStart"/>
      <w:r w:rsidRPr="00BB7726">
        <w:rPr>
          <w:sz w:val="28"/>
          <w:szCs w:val="28"/>
        </w:rPr>
        <w:t>якісно</w:t>
      </w:r>
      <w:proofErr w:type="spellEnd"/>
      <w:r w:rsidRPr="00BB7726">
        <w:rPr>
          <w:sz w:val="28"/>
          <w:szCs w:val="28"/>
        </w:rPr>
        <w:t xml:space="preserve"> </w:t>
      </w:r>
      <w:proofErr w:type="spellStart"/>
      <w:r w:rsidRPr="00BB7726">
        <w:rPr>
          <w:sz w:val="28"/>
          <w:szCs w:val="28"/>
        </w:rPr>
        <w:t>новий</w:t>
      </w:r>
      <w:proofErr w:type="spellEnd"/>
      <w:r w:rsidRPr="00BB7726">
        <w:rPr>
          <w:sz w:val="28"/>
          <w:szCs w:val="28"/>
        </w:rPr>
        <w:t xml:space="preserve"> </w:t>
      </w:r>
      <w:proofErr w:type="spellStart"/>
      <w:r w:rsidRPr="00BB7726">
        <w:rPr>
          <w:sz w:val="28"/>
          <w:szCs w:val="28"/>
        </w:rPr>
        <w:t>міжпредметний</w:t>
      </w:r>
      <w:proofErr w:type="spellEnd"/>
      <w:r w:rsidRPr="00BB7726">
        <w:rPr>
          <w:sz w:val="28"/>
          <w:szCs w:val="28"/>
        </w:rPr>
        <w:t xml:space="preserve"> продукт. У </w:t>
      </w:r>
      <w:proofErr w:type="spellStart"/>
      <w:r w:rsidRPr="00BB7726">
        <w:rPr>
          <w:sz w:val="28"/>
          <w:szCs w:val="28"/>
        </w:rPr>
        <w:t>цьому</w:t>
      </w:r>
      <w:proofErr w:type="spellEnd"/>
      <w:r w:rsidRPr="00BB7726">
        <w:rPr>
          <w:sz w:val="28"/>
          <w:szCs w:val="28"/>
        </w:rPr>
        <w:t xml:space="preserve"> </w:t>
      </w:r>
      <w:proofErr w:type="spellStart"/>
      <w:r w:rsidRPr="00BB7726">
        <w:rPr>
          <w:sz w:val="28"/>
          <w:szCs w:val="28"/>
        </w:rPr>
        <w:t>контексті</w:t>
      </w:r>
      <w:proofErr w:type="spellEnd"/>
      <w:r w:rsidRPr="00BB7726">
        <w:rPr>
          <w:sz w:val="28"/>
          <w:szCs w:val="28"/>
        </w:rPr>
        <w:t xml:space="preserve"> </w:t>
      </w:r>
      <w:proofErr w:type="spellStart"/>
      <w:r w:rsidRPr="00BB7726">
        <w:rPr>
          <w:sz w:val="28"/>
          <w:szCs w:val="28"/>
        </w:rPr>
        <w:t>системне</w:t>
      </w:r>
      <w:proofErr w:type="spellEnd"/>
      <w:r w:rsidRPr="00BB7726">
        <w:rPr>
          <w:sz w:val="28"/>
          <w:szCs w:val="28"/>
        </w:rPr>
        <w:t xml:space="preserve"> </w:t>
      </w:r>
      <w:proofErr w:type="spellStart"/>
      <w:r w:rsidRPr="00BB7726">
        <w:rPr>
          <w:sz w:val="28"/>
          <w:szCs w:val="28"/>
        </w:rPr>
        <w:t>використання</w:t>
      </w:r>
      <w:proofErr w:type="spellEnd"/>
      <w:r w:rsidRPr="00BB7726">
        <w:rPr>
          <w:sz w:val="28"/>
          <w:szCs w:val="28"/>
        </w:rPr>
        <w:t xml:space="preserve"> </w:t>
      </w:r>
      <w:proofErr w:type="spellStart"/>
      <w:r w:rsidRPr="00BB7726">
        <w:rPr>
          <w:sz w:val="28"/>
          <w:szCs w:val="28"/>
        </w:rPr>
        <w:t>різних</w:t>
      </w:r>
      <w:proofErr w:type="spellEnd"/>
      <w:r w:rsidRPr="00BB7726">
        <w:rPr>
          <w:sz w:val="28"/>
          <w:szCs w:val="28"/>
        </w:rPr>
        <w:t xml:space="preserve"> </w:t>
      </w:r>
      <w:proofErr w:type="spellStart"/>
      <w:r w:rsidRPr="00BB7726">
        <w:rPr>
          <w:sz w:val="28"/>
          <w:szCs w:val="28"/>
        </w:rPr>
        <w:t>типів</w:t>
      </w:r>
      <w:proofErr w:type="spellEnd"/>
      <w:r w:rsidRPr="00BB7726">
        <w:rPr>
          <w:sz w:val="28"/>
          <w:szCs w:val="28"/>
        </w:rPr>
        <w:t xml:space="preserve"> </w:t>
      </w:r>
      <w:proofErr w:type="spellStart"/>
      <w:r w:rsidRPr="00BB7726">
        <w:rPr>
          <w:sz w:val="28"/>
          <w:szCs w:val="28"/>
        </w:rPr>
        <w:t>міжпредметних</w:t>
      </w:r>
      <w:proofErr w:type="spellEnd"/>
      <w:r w:rsidRPr="00BB7726">
        <w:rPr>
          <w:sz w:val="28"/>
          <w:szCs w:val="28"/>
        </w:rPr>
        <w:t xml:space="preserve"> </w:t>
      </w:r>
      <w:proofErr w:type="spellStart"/>
      <w:r w:rsidRPr="00BB7726">
        <w:rPr>
          <w:sz w:val="28"/>
          <w:szCs w:val="28"/>
        </w:rPr>
        <w:t>зв’язків</w:t>
      </w:r>
      <w:proofErr w:type="spellEnd"/>
      <w:r w:rsidRPr="00BB7726">
        <w:rPr>
          <w:sz w:val="28"/>
          <w:szCs w:val="28"/>
        </w:rPr>
        <w:t xml:space="preserve"> </w:t>
      </w:r>
      <w:r w:rsidRPr="00BB7726">
        <w:rPr>
          <w:sz w:val="28"/>
          <w:szCs w:val="28"/>
          <w:lang w:val="uk-UA"/>
        </w:rPr>
        <w:t>вони розглядають</w:t>
      </w:r>
      <w:r w:rsidRPr="00BB7726">
        <w:rPr>
          <w:sz w:val="28"/>
          <w:szCs w:val="28"/>
        </w:rPr>
        <w:t xml:space="preserve"> як </w:t>
      </w:r>
      <w:proofErr w:type="spellStart"/>
      <w:r w:rsidRPr="00BB7726">
        <w:rPr>
          <w:sz w:val="28"/>
          <w:szCs w:val="28"/>
        </w:rPr>
        <w:t>важливий</w:t>
      </w:r>
      <w:proofErr w:type="spellEnd"/>
      <w:r w:rsidRPr="00BB7726">
        <w:rPr>
          <w:sz w:val="28"/>
          <w:szCs w:val="28"/>
        </w:rPr>
        <w:t xml:space="preserve"> ресурс, що </w:t>
      </w:r>
      <w:proofErr w:type="spellStart"/>
      <w:r w:rsidRPr="00BB7726">
        <w:rPr>
          <w:sz w:val="28"/>
          <w:szCs w:val="28"/>
        </w:rPr>
        <w:t>має</w:t>
      </w:r>
      <w:proofErr w:type="spellEnd"/>
      <w:r w:rsidRPr="00BB7726">
        <w:rPr>
          <w:sz w:val="28"/>
          <w:szCs w:val="28"/>
        </w:rPr>
        <w:t xml:space="preserve"> </w:t>
      </w:r>
      <w:proofErr w:type="spellStart"/>
      <w:r w:rsidRPr="00BB7726">
        <w:rPr>
          <w:sz w:val="28"/>
          <w:szCs w:val="28"/>
        </w:rPr>
        <w:t>суттєво</w:t>
      </w:r>
      <w:proofErr w:type="spellEnd"/>
      <w:r w:rsidRPr="00BB7726">
        <w:rPr>
          <w:sz w:val="28"/>
          <w:szCs w:val="28"/>
        </w:rPr>
        <w:t xml:space="preserve"> </w:t>
      </w:r>
      <w:proofErr w:type="spellStart"/>
      <w:r w:rsidRPr="00BB7726">
        <w:rPr>
          <w:sz w:val="28"/>
          <w:szCs w:val="28"/>
        </w:rPr>
        <w:t>доповнити</w:t>
      </w:r>
      <w:proofErr w:type="spellEnd"/>
      <w:r w:rsidRPr="00BB7726">
        <w:rPr>
          <w:sz w:val="28"/>
          <w:szCs w:val="28"/>
        </w:rPr>
        <w:t xml:space="preserve"> </w:t>
      </w:r>
      <w:proofErr w:type="spellStart"/>
      <w:r w:rsidRPr="00BB7726">
        <w:rPr>
          <w:sz w:val="28"/>
          <w:szCs w:val="28"/>
        </w:rPr>
        <w:t>сучасні</w:t>
      </w:r>
      <w:proofErr w:type="spellEnd"/>
      <w:r w:rsidRPr="00BB7726">
        <w:rPr>
          <w:sz w:val="28"/>
          <w:szCs w:val="28"/>
        </w:rPr>
        <w:t xml:space="preserve"> методики </w:t>
      </w:r>
      <w:proofErr w:type="spellStart"/>
      <w:r w:rsidRPr="00BB7726">
        <w:rPr>
          <w:sz w:val="28"/>
          <w:szCs w:val="28"/>
        </w:rPr>
        <w:t>формування</w:t>
      </w:r>
      <w:proofErr w:type="spellEnd"/>
      <w:r w:rsidRPr="00BB7726">
        <w:rPr>
          <w:sz w:val="28"/>
          <w:szCs w:val="28"/>
        </w:rPr>
        <w:t xml:space="preserve"> </w:t>
      </w:r>
      <w:proofErr w:type="spellStart"/>
      <w:r w:rsidRPr="00BB7726">
        <w:rPr>
          <w:sz w:val="28"/>
          <w:szCs w:val="28"/>
        </w:rPr>
        <w:t>ключових</w:t>
      </w:r>
      <w:proofErr w:type="spellEnd"/>
      <w:r w:rsidRPr="00BB7726">
        <w:rPr>
          <w:sz w:val="28"/>
          <w:szCs w:val="28"/>
        </w:rPr>
        <w:t xml:space="preserve"> і </w:t>
      </w:r>
      <w:proofErr w:type="spellStart"/>
      <w:r w:rsidRPr="00BB7726">
        <w:rPr>
          <w:sz w:val="28"/>
          <w:szCs w:val="28"/>
        </w:rPr>
        <w:t>предметних</w:t>
      </w:r>
      <w:proofErr w:type="spellEnd"/>
      <w:r w:rsidRPr="00BB7726">
        <w:rPr>
          <w:sz w:val="28"/>
          <w:szCs w:val="28"/>
        </w:rPr>
        <w:t xml:space="preserve"> компетентностей </w:t>
      </w:r>
      <w:r w:rsidRPr="003B5452">
        <w:rPr>
          <w:sz w:val="28"/>
          <w:szCs w:val="28"/>
        </w:rPr>
        <w:t>[</w:t>
      </w:r>
      <w:r w:rsidR="008C2203" w:rsidRPr="00BB7726">
        <w:rPr>
          <w:sz w:val="28"/>
          <w:szCs w:val="28"/>
        </w:rPr>
        <w:t>7</w:t>
      </w:r>
      <w:r w:rsidR="008F621D" w:rsidRPr="00BB7726">
        <w:rPr>
          <w:sz w:val="28"/>
          <w:szCs w:val="28"/>
        </w:rPr>
        <w:t>9</w:t>
      </w:r>
      <w:r w:rsidRPr="003B5452">
        <w:rPr>
          <w:sz w:val="28"/>
          <w:szCs w:val="28"/>
        </w:rPr>
        <w:t>]</w:t>
      </w:r>
      <w:r w:rsidRPr="00BB7726">
        <w:rPr>
          <w:sz w:val="28"/>
          <w:szCs w:val="28"/>
        </w:rPr>
        <w:t>.</w:t>
      </w:r>
    </w:p>
    <w:p w14:paraId="62D69CAD" w14:textId="77777777" w:rsidR="00254E30" w:rsidRPr="00BB7726" w:rsidRDefault="00254E30" w:rsidP="00254E30">
      <w:pPr>
        <w:pStyle w:val="a9"/>
        <w:spacing w:after="0" w:line="360" w:lineRule="auto"/>
        <w:ind w:left="0" w:firstLine="567"/>
        <w:jc w:val="both"/>
        <w:rPr>
          <w:sz w:val="28"/>
          <w:szCs w:val="28"/>
          <w:lang w:val="uk-UA"/>
        </w:rPr>
      </w:pPr>
      <w:r w:rsidRPr="00BB7726">
        <w:rPr>
          <w:sz w:val="28"/>
          <w:szCs w:val="28"/>
          <w:lang w:val="uk-UA"/>
        </w:rPr>
        <w:t xml:space="preserve">Для визначення ролі і місця міжпредметних </w:t>
      </w:r>
      <w:proofErr w:type="spellStart"/>
      <w:r w:rsidRPr="00BB7726">
        <w:rPr>
          <w:sz w:val="28"/>
          <w:szCs w:val="28"/>
          <w:lang w:val="uk-UA"/>
        </w:rPr>
        <w:t>зв’язків</w:t>
      </w:r>
      <w:proofErr w:type="spellEnd"/>
      <w:r w:rsidRPr="00BB7726">
        <w:rPr>
          <w:sz w:val="28"/>
          <w:szCs w:val="28"/>
          <w:lang w:val="uk-UA"/>
        </w:rPr>
        <w:t xml:space="preserve"> в структурі навчально-виховного процесу доцільно розглянути означення цього поняття.</w:t>
      </w:r>
      <w:r w:rsidRPr="00BB7726">
        <w:rPr>
          <w:sz w:val="28"/>
          <w:szCs w:val="28"/>
        </w:rPr>
        <w:t xml:space="preserve"> </w:t>
      </w:r>
      <w:proofErr w:type="spellStart"/>
      <w:r w:rsidRPr="00BB7726">
        <w:rPr>
          <w:sz w:val="28"/>
          <w:szCs w:val="28"/>
        </w:rPr>
        <w:t>Слід</w:t>
      </w:r>
      <w:proofErr w:type="spellEnd"/>
      <w:r w:rsidRPr="00BB7726">
        <w:rPr>
          <w:sz w:val="28"/>
          <w:szCs w:val="28"/>
        </w:rPr>
        <w:t xml:space="preserve"> </w:t>
      </w:r>
      <w:proofErr w:type="spellStart"/>
      <w:r w:rsidRPr="00BB7726">
        <w:rPr>
          <w:sz w:val="28"/>
          <w:szCs w:val="28"/>
        </w:rPr>
        <w:t>відзначити</w:t>
      </w:r>
      <w:proofErr w:type="spellEnd"/>
      <w:r w:rsidRPr="00BB7726">
        <w:rPr>
          <w:sz w:val="28"/>
          <w:szCs w:val="28"/>
        </w:rPr>
        <w:t xml:space="preserve">, що </w:t>
      </w:r>
      <w:r w:rsidRPr="00BB7726">
        <w:rPr>
          <w:sz w:val="28"/>
          <w:szCs w:val="28"/>
          <w:lang w:val="uk-UA"/>
        </w:rPr>
        <w:t>його</w:t>
      </w:r>
      <w:r w:rsidRPr="00BB7726">
        <w:rPr>
          <w:sz w:val="28"/>
          <w:szCs w:val="28"/>
        </w:rPr>
        <w:t xml:space="preserve"> </w:t>
      </w:r>
      <w:proofErr w:type="spellStart"/>
      <w:r w:rsidRPr="00BB7726">
        <w:rPr>
          <w:sz w:val="28"/>
          <w:szCs w:val="28"/>
        </w:rPr>
        <w:t>трактування</w:t>
      </w:r>
      <w:proofErr w:type="spellEnd"/>
      <w:r w:rsidRPr="00BB7726">
        <w:rPr>
          <w:sz w:val="28"/>
          <w:szCs w:val="28"/>
        </w:rPr>
        <w:t xml:space="preserve"> </w:t>
      </w:r>
      <w:r w:rsidRPr="00BB7726">
        <w:rPr>
          <w:sz w:val="28"/>
          <w:szCs w:val="28"/>
          <w:lang w:val="uk-UA"/>
        </w:rPr>
        <w:t xml:space="preserve">у педагогічній літературі </w:t>
      </w:r>
      <w:r w:rsidRPr="00BB7726">
        <w:rPr>
          <w:sz w:val="28"/>
          <w:szCs w:val="28"/>
        </w:rPr>
        <w:t xml:space="preserve">не є </w:t>
      </w:r>
      <w:proofErr w:type="spellStart"/>
      <w:r w:rsidRPr="00BB7726">
        <w:rPr>
          <w:sz w:val="28"/>
          <w:szCs w:val="28"/>
        </w:rPr>
        <w:t>однозначним</w:t>
      </w:r>
      <w:proofErr w:type="spellEnd"/>
      <w:r w:rsidRPr="00BB7726">
        <w:rPr>
          <w:sz w:val="28"/>
          <w:szCs w:val="28"/>
        </w:rPr>
        <w:t xml:space="preserve">. </w:t>
      </w:r>
      <w:r w:rsidRPr="00BB7726">
        <w:rPr>
          <w:sz w:val="28"/>
          <w:szCs w:val="28"/>
          <w:lang w:val="uk-UA"/>
        </w:rPr>
        <w:t>Як зазначає М. </w:t>
      </w:r>
      <w:proofErr w:type="spellStart"/>
      <w:r w:rsidRPr="00BB7726">
        <w:rPr>
          <w:sz w:val="28"/>
          <w:szCs w:val="28"/>
          <w:lang w:val="uk-UA"/>
        </w:rPr>
        <w:t>Кадемія</w:t>
      </w:r>
      <w:proofErr w:type="spellEnd"/>
      <w:r w:rsidRPr="00BB7726">
        <w:rPr>
          <w:sz w:val="28"/>
          <w:szCs w:val="28"/>
          <w:lang w:val="uk-UA"/>
        </w:rPr>
        <w:t>, д</w:t>
      </w:r>
      <w:r w:rsidRPr="00BB7726">
        <w:rPr>
          <w:sz w:val="28"/>
          <w:szCs w:val="28"/>
        </w:rPr>
        <w:t xml:space="preserve">ля </w:t>
      </w:r>
      <w:proofErr w:type="spellStart"/>
      <w:r w:rsidRPr="00BB7726">
        <w:rPr>
          <w:sz w:val="28"/>
          <w:szCs w:val="28"/>
        </w:rPr>
        <w:t>означення</w:t>
      </w:r>
      <w:proofErr w:type="spellEnd"/>
      <w:r w:rsidRPr="00BB7726">
        <w:rPr>
          <w:sz w:val="28"/>
          <w:szCs w:val="28"/>
        </w:rPr>
        <w:t xml:space="preserve"> </w:t>
      </w:r>
      <w:proofErr w:type="spellStart"/>
      <w:r w:rsidRPr="00BB7726">
        <w:rPr>
          <w:sz w:val="28"/>
          <w:szCs w:val="28"/>
        </w:rPr>
        <w:t>поняття</w:t>
      </w:r>
      <w:proofErr w:type="spellEnd"/>
      <w:r w:rsidRPr="00BB7726">
        <w:rPr>
          <w:sz w:val="28"/>
          <w:szCs w:val="28"/>
        </w:rPr>
        <w:t xml:space="preserve"> «</w:t>
      </w:r>
      <w:proofErr w:type="spellStart"/>
      <w:r w:rsidRPr="00BB7726">
        <w:rPr>
          <w:sz w:val="28"/>
          <w:szCs w:val="28"/>
        </w:rPr>
        <w:t>міжпредметні</w:t>
      </w:r>
      <w:proofErr w:type="spellEnd"/>
      <w:r w:rsidRPr="00BB7726">
        <w:rPr>
          <w:sz w:val="28"/>
          <w:szCs w:val="28"/>
        </w:rPr>
        <w:t xml:space="preserve"> </w:t>
      </w:r>
      <w:proofErr w:type="spellStart"/>
      <w:r w:rsidRPr="00BB7726">
        <w:rPr>
          <w:sz w:val="28"/>
          <w:szCs w:val="28"/>
        </w:rPr>
        <w:t>зв’язки</w:t>
      </w:r>
      <w:proofErr w:type="spellEnd"/>
      <w:r w:rsidRPr="00BB7726">
        <w:rPr>
          <w:sz w:val="28"/>
          <w:szCs w:val="28"/>
        </w:rPr>
        <w:t xml:space="preserve">» </w:t>
      </w:r>
      <w:proofErr w:type="spellStart"/>
      <w:r w:rsidRPr="00BB7726">
        <w:rPr>
          <w:sz w:val="28"/>
          <w:szCs w:val="28"/>
        </w:rPr>
        <w:t>необхідно</w:t>
      </w:r>
      <w:proofErr w:type="spellEnd"/>
      <w:r w:rsidRPr="00BB7726">
        <w:rPr>
          <w:sz w:val="28"/>
          <w:szCs w:val="28"/>
        </w:rPr>
        <w:t xml:space="preserve"> </w:t>
      </w:r>
      <w:proofErr w:type="spellStart"/>
      <w:r w:rsidRPr="00BB7726">
        <w:rPr>
          <w:sz w:val="28"/>
          <w:szCs w:val="28"/>
        </w:rPr>
        <w:t>розкрити</w:t>
      </w:r>
      <w:proofErr w:type="spellEnd"/>
      <w:r w:rsidRPr="00BB7726">
        <w:rPr>
          <w:sz w:val="28"/>
          <w:szCs w:val="28"/>
        </w:rPr>
        <w:t xml:space="preserve"> їх </w:t>
      </w:r>
      <w:proofErr w:type="spellStart"/>
      <w:r w:rsidRPr="00BB7726">
        <w:rPr>
          <w:sz w:val="28"/>
          <w:szCs w:val="28"/>
        </w:rPr>
        <w:t>найсуттєвіші</w:t>
      </w:r>
      <w:proofErr w:type="spellEnd"/>
      <w:r w:rsidRPr="00BB7726">
        <w:rPr>
          <w:sz w:val="28"/>
          <w:szCs w:val="28"/>
        </w:rPr>
        <w:t xml:space="preserve"> </w:t>
      </w:r>
      <w:proofErr w:type="spellStart"/>
      <w:r w:rsidRPr="00BB7726">
        <w:rPr>
          <w:sz w:val="28"/>
          <w:szCs w:val="28"/>
        </w:rPr>
        <w:t>ознаки</w:t>
      </w:r>
      <w:proofErr w:type="spellEnd"/>
      <w:r w:rsidRPr="00BB7726">
        <w:rPr>
          <w:sz w:val="28"/>
          <w:szCs w:val="28"/>
        </w:rPr>
        <w:t xml:space="preserve">, а </w:t>
      </w:r>
      <w:proofErr w:type="spellStart"/>
      <w:r w:rsidRPr="00BB7726">
        <w:rPr>
          <w:sz w:val="28"/>
          <w:szCs w:val="28"/>
        </w:rPr>
        <w:t>кожен</w:t>
      </w:r>
      <w:proofErr w:type="spellEnd"/>
      <w:r w:rsidRPr="00BB7726">
        <w:rPr>
          <w:sz w:val="28"/>
          <w:szCs w:val="28"/>
        </w:rPr>
        <w:t xml:space="preserve"> </w:t>
      </w:r>
      <w:proofErr w:type="spellStart"/>
      <w:r w:rsidRPr="00BB7726">
        <w:rPr>
          <w:sz w:val="28"/>
          <w:szCs w:val="28"/>
        </w:rPr>
        <w:t>ступінь</w:t>
      </w:r>
      <w:proofErr w:type="spellEnd"/>
      <w:r w:rsidRPr="00BB7726">
        <w:rPr>
          <w:sz w:val="28"/>
          <w:szCs w:val="28"/>
        </w:rPr>
        <w:t xml:space="preserve"> </w:t>
      </w:r>
      <w:proofErr w:type="spellStart"/>
      <w:r w:rsidRPr="00BB7726">
        <w:rPr>
          <w:sz w:val="28"/>
          <w:szCs w:val="28"/>
        </w:rPr>
        <w:t>розвитку</w:t>
      </w:r>
      <w:proofErr w:type="spellEnd"/>
      <w:r w:rsidRPr="00BB7726">
        <w:rPr>
          <w:sz w:val="28"/>
          <w:szCs w:val="28"/>
        </w:rPr>
        <w:t xml:space="preserve"> </w:t>
      </w:r>
      <w:proofErr w:type="spellStart"/>
      <w:r w:rsidRPr="00BB7726">
        <w:rPr>
          <w:sz w:val="28"/>
          <w:szCs w:val="28"/>
        </w:rPr>
        <w:t>поняття</w:t>
      </w:r>
      <w:proofErr w:type="spellEnd"/>
      <w:r w:rsidRPr="00BB7726">
        <w:rPr>
          <w:sz w:val="28"/>
          <w:szCs w:val="28"/>
        </w:rPr>
        <w:t xml:space="preserve"> </w:t>
      </w:r>
      <w:proofErr w:type="spellStart"/>
      <w:r w:rsidRPr="00BB7726">
        <w:rPr>
          <w:sz w:val="28"/>
          <w:szCs w:val="28"/>
        </w:rPr>
        <w:t>характеризується</w:t>
      </w:r>
      <w:proofErr w:type="spellEnd"/>
      <w:r w:rsidRPr="00BB7726">
        <w:rPr>
          <w:sz w:val="28"/>
          <w:szCs w:val="28"/>
        </w:rPr>
        <w:t xml:space="preserve"> </w:t>
      </w:r>
      <w:proofErr w:type="spellStart"/>
      <w:r w:rsidRPr="00BB7726">
        <w:rPr>
          <w:sz w:val="28"/>
          <w:szCs w:val="28"/>
        </w:rPr>
        <w:t>своїми</w:t>
      </w:r>
      <w:proofErr w:type="spellEnd"/>
      <w:r w:rsidRPr="00BB7726">
        <w:rPr>
          <w:sz w:val="28"/>
          <w:szCs w:val="28"/>
        </w:rPr>
        <w:t xml:space="preserve"> </w:t>
      </w:r>
      <w:proofErr w:type="spellStart"/>
      <w:r w:rsidRPr="00BB7726">
        <w:rPr>
          <w:sz w:val="28"/>
          <w:szCs w:val="28"/>
        </w:rPr>
        <w:t>ознаками</w:t>
      </w:r>
      <w:proofErr w:type="spellEnd"/>
      <w:r w:rsidRPr="00BB7726">
        <w:rPr>
          <w:sz w:val="28"/>
          <w:szCs w:val="28"/>
        </w:rPr>
        <w:t xml:space="preserve"> </w:t>
      </w:r>
      <w:proofErr w:type="spellStart"/>
      <w:r w:rsidRPr="00BB7726">
        <w:rPr>
          <w:sz w:val="28"/>
          <w:szCs w:val="28"/>
        </w:rPr>
        <w:t>його</w:t>
      </w:r>
      <w:proofErr w:type="spellEnd"/>
      <w:r w:rsidRPr="00BB7726">
        <w:rPr>
          <w:sz w:val="28"/>
          <w:szCs w:val="28"/>
        </w:rPr>
        <w:t xml:space="preserve"> </w:t>
      </w:r>
      <w:proofErr w:type="spellStart"/>
      <w:r w:rsidRPr="00BB7726">
        <w:rPr>
          <w:sz w:val="28"/>
          <w:szCs w:val="28"/>
        </w:rPr>
        <w:t>змісту</w:t>
      </w:r>
      <w:proofErr w:type="spellEnd"/>
      <w:r w:rsidRPr="00BB7726">
        <w:rPr>
          <w:sz w:val="28"/>
          <w:szCs w:val="28"/>
        </w:rPr>
        <w:t xml:space="preserve"> [</w:t>
      </w:r>
      <w:r w:rsidR="008F621D" w:rsidRPr="00BB7726">
        <w:rPr>
          <w:sz w:val="28"/>
          <w:szCs w:val="28"/>
        </w:rPr>
        <w:t>33</w:t>
      </w:r>
      <w:r w:rsidRPr="003B5452">
        <w:rPr>
          <w:sz w:val="28"/>
          <w:szCs w:val="28"/>
        </w:rPr>
        <w:t>]</w:t>
      </w:r>
    </w:p>
    <w:p w14:paraId="5E457C47" w14:textId="77777777" w:rsidR="00254E30" w:rsidRPr="003B5452" w:rsidRDefault="00254E30" w:rsidP="00254E30">
      <w:pPr>
        <w:pStyle w:val="a9"/>
        <w:spacing w:after="0" w:line="360" w:lineRule="auto"/>
        <w:ind w:left="0" w:firstLine="567"/>
        <w:jc w:val="both"/>
        <w:rPr>
          <w:sz w:val="28"/>
          <w:szCs w:val="28"/>
        </w:rPr>
      </w:pPr>
      <w:proofErr w:type="spellStart"/>
      <w:r w:rsidRPr="00BB7726">
        <w:rPr>
          <w:sz w:val="28"/>
          <w:szCs w:val="28"/>
        </w:rPr>
        <w:t>Наприклад</w:t>
      </w:r>
      <w:proofErr w:type="spellEnd"/>
      <w:r w:rsidRPr="00BB7726">
        <w:rPr>
          <w:sz w:val="28"/>
          <w:szCs w:val="28"/>
        </w:rPr>
        <w:t xml:space="preserve">, можна вважати, що </w:t>
      </w:r>
      <w:proofErr w:type="spellStart"/>
      <w:r w:rsidRPr="00BB7726">
        <w:rPr>
          <w:sz w:val="28"/>
          <w:szCs w:val="28"/>
        </w:rPr>
        <w:t>міжпредметні</w:t>
      </w:r>
      <w:proofErr w:type="spellEnd"/>
      <w:r w:rsidRPr="00BB7726">
        <w:rPr>
          <w:sz w:val="28"/>
          <w:szCs w:val="28"/>
        </w:rPr>
        <w:t xml:space="preserve"> </w:t>
      </w:r>
      <w:proofErr w:type="spellStart"/>
      <w:r w:rsidRPr="00BB7726">
        <w:rPr>
          <w:sz w:val="28"/>
          <w:szCs w:val="28"/>
        </w:rPr>
        <w:t>зв’язки</w:t>
      </w:r>
      <w:proofErr w:type="spellEnd"/>
      <w:r w:rsidRPr="00BB7726">
        <w:rPr>
          <w:sz w:val="28"/>
          <w:szCs w:val="28"/>
        </w:rPr>
        <w:t xml:space="preserve"> – це </w:t>
      </w:r>
      <w:proofErr w:type="spellStart"/>
      <w:r w:rsidRPr="00BB7726">
        <w:rPr>
          <w:sz w:val="28"/>
          <w:szCs w:val="28"/>
        </w:rPr>
        <w:t>складова</w:t>
      </w:r>
      <w:proofErr w:type="spellEnd"/>
      <w:r w:rsidRPr="00BB7726">
        <w:rPr>
          <w:sz w:val="28"/>
          <w:szCs w:val="28"/>
        </w:rPr>
        <w:t xml:space="preserve"> </w:t>
      </w:r>
      <w:proofErr w:type="spellStart"/>
      <w:r w:rsidRPr="00BB7726">
        <w:rPr>
          <w:sz w:val="28"/>
          <w:szCs w:val="28"/>
        </w:rPr>
        <w:t>вимога</w:t>
      </w:r>
      <w:proofErr w:type="spellEnd"/>
      <w:r w:rsidRPr="00BB7726">
        <w:rPr>
          <w:sz w:val="28"/>
          <w:szCs w:val="28"/>
        </w:rPr>
        <w:t xml:space="preserve"> дидактичного принципу </w:t>
      </w:r>
      <w:proofErr w:type="spellStart"/>
      <w:r w:rsidRPr="00BB7726">
        <w:rPr>
          <w:sz w:val="28"/>
          <w:szCs w:val="28"/>
        </w:rPr>
        <w:t>послідовності</w:t>
      </w:r>
      <w:proofErr w:type="spellEnd"/>
      <w:r w:rsidRPr="00BB7726">
        <w:rPr>
          <w:sz w:val="28"/>
          <w:szCs w:val="28"/>
        </w:rPr>
        <w:t xml:space="preserve"> та </w:t>
      </w:r>
      <w:proofErr w:type="spellStart"/>
      <w:r w:rsidRPr="00BB7726">
        <w:rPr>
          <w:sz w:val="28"/>
          <w:szCs w:val="28"/>
        </w:rPr>
        <w:t>систематичності</w:t>
      </w:r>
      <w:proofErr w:type="spellEnd"/>
      <w:r w:rsidRPr="00BB7726">
        <w:rPr>
          <w:sz w:val="28"/>
          <w:szCs w:val="28"/>
        </w:rPr>
        <w:t xml:space="preserve">. На </w:t>
      </w:r>
      <w:proofErr w:type="spellStart"/>
      <w:r w:rsidRPr="00BB7726">
        <w:rPr>
          <w:sz w:val="28"/>
          <w:szCs w:val="28"/>
        </w:rPr>
        <w:t>цій</w:t>
      </w:r>
      <w:proofErr w:type="spellEnd"/>
      <w:r w:rsidRPr="00BB7726">
        <w:rPr>
          <w:sz w:val="28"/>
          <w:szCs w:val="28"/>
        </w:rPr>
        <w:t xml:space="preserve"> </w:t>
      </w:r>
      <w:proofErr w:type="spellStart"/>
      <w:r w:rsidRPr="00BB7726">
        <w:rPr>
          <w:sz w:val="28"/>
          <w:szCs w:val="28"/>
        </w:rPr>
        <w:t>основі</w:t>
      </w:r>
      <w:proofErr w:type="spellEnd"/>
      <w:r w:rsidRPr="00BB7726">
        <w:rPr>
          <w:sz w:val="28"/>
          <w:szCs w:val="28"/>
        </w:rPr>
        <w:t xml:space="preserve"> ряд дослідників у </w:t>
      </w:r>
      <w:proofErr w:type="spellStart"/>
      <w:r w:rsidRPr="00BB7726">
        <w:rPr>
          <w:sz w:val="28"/>
          <w:szCs w:val="28"/>
        </w:rPr>
        <w:t>принципі</w:t>
      </w:r>
      <w:proofErr w:type="spellEnd"/>
      <w:r w:rsidRPr="00BB7726">
        <w:rPr>
          <w:sz w:val="28"/>
          <w:szCs w:val="28"/>
        </w:rPr>
        <w:t xml:space="preserve"> </w:t>
      </w:r>
      <w:proofErr w:type="spellStart"/>
      <w:r w:rsidRPr="00BB7726">
        <w:rPr>
          <w:sz w:val="28"/>
          <w:szCs w:val="28"/>
        </w:rPr>
        <w:t>систематичності</w:t>
      </w:r>
      <w:proofErr w:type="spellEnd"/>
      <w:r w:rsidRPr="00BB7726">
        <w:rPr>
          <w:sz w:val="28"/>
          <w:szCs w:val="28"/>
        </w:rPr>
        <w:t xml:space="preserve"> та </w:t>
      </w:r>
      <w:proofErr w:type="spellStart"/>
      <w:r w:rsidRPr="00BB7726">
        <w:rPr>
          <w:sz w:val="28"/>
          <w:szCs w:val="28"/>
        </w:rPr>
        <w:t>послідовності</w:t>
      </w:r>
      <w:proofErr w:type="spellEnd"/>
      <w:r w:rsidRPr="00BB7726">
        <w:rPr>
          <w:sz w:val="28"/>
          <w:szCs w:val="28"/>
        </w:rPr>
        <w:t xml:space="preserve"> </w:t>
      </w:r>
      <w:proofErr w:type="spellStart"/>
      <w:r w:rsidRPr="00BB7726">
        <w:rPr>
          <w:sz w:val="28"/>
          <w:szCs w:val="28"/>
        </w:rPr>
        <w:t>знань</w:t>
      </w:r>
      <w:proofErr w:type="spellEnd"/>
      <w:r w:rsidRPr="00BB7726">
        <w:rPr>
          <w:sz w:val="28"/>
          <w:szCs w:val="28"/>
        </w:rPr>
        <w:t xml:space="preserve"> </w:t>
      </w:r>
      <w:proofErr w:type="spellStart"/>
      <w:r w:rsidRPr="00BB7726">
        <w:rPr>
          <w:sz w:val="28"/>
          <w:szCs w:val="28"/>
        </w:rPr>
        <w:t>виділяють</w:t>
      </w:r>
      <w:proofErr w:type="spellEnd"/>
      <w:r w:rsidRPr="00BB7726">
        <w:rPr>
          <w:sz w:val="28"/>
          <w:szCs w:val="28"/>
        </w:rPr>
        <w:t xml:space="preserve"> </w:t>
      </w:r>
      <w:proofErr w:type="spellStart"/>
      <w:r w:rsidRPr="00BB7726">
        <w:rPr>
          <w:sz w:val="28"/>
          <w:szCs w:val="28"/>
        </w:rPr>
        <w:t>дві</w:t>
      </w:r>
      <w:proofErr w:type="spellEnd"/>
      <w:r w:rsidRPr="00BB7726">
        <w:rPr>
          <w:sz w:val="28"/>
          <w:szCs w:val="28"/>
        </w:rPr>
        <w:t xml:space="preserve"> </w:t>
      </w:r>
      <w:proofErr w:type="spellStart"/>
      <w:r w:rsidRPr="00BB7726">
        <w:rPr>
          <w:sz w:val="28"/>
          <w:szCs w:val="28"/>
        </w:rPr>
        <w:t>сторони</w:t>
      </w:r>
      <w:proofErr w:type="spellEnd"/>
      <w:r w:rsidRPr="00BB7726">
        <w:rPr>
          <w:sz w:val="28"/>
          <w:szCs w:val="28"/>
        </w:rPr>
        <w:t xml:space="preserve">: </w:t>
      </w:r>
      <w:proofErr w:type="spellStart"/>
      <w:r w:rsidRPr="00BB7726">
        <w:rPr>
          <w:sz w:val="28"/>
          <w:szCs w:val="28"/>
        </w:rPr>
        <w:t>наступність</w:t>
      </w:r>
      <w:proofErr w:type="spellEnd"/>
      <w:r w:rsidRPr="00BB7726">
        <w:rPr>
          <w:sz w:val="28"/>
          <w:szCs w:val="28"/>
        </w:rPr>
        <w:t xml:space="preserve"> і </w:t>
      </w:r>
      <w:proofErr w:type="spellStart"/>
      <w:r w:rsidRPr="00BB7726">
        <w:rPr>
          <w:sz w:val="28"/>
          <w:szCs w:val="28"/>
        </w:rPr>
        <w:t>міжпредметність</w:t>
      </w:r>
      <w:proofErr w:type="spellEnd"/>
      <w:r w:rsidRPr="00BB7726">
        <w:rPr>
          <w:sz w:val="28"/>
          <w:szCs w:val="28"/>
        </w:rPr>
        <w:t xml:space="preserve">, а </w:t>
      </w:r>
      <w:proofErr w:type="spellStart"/>
      <w:r w:rsidRPr="00BB7726">
        <w:rPr>
          <w:sz w:val="28"/>
          <w:szCs w:val="28"/>
        </w:rPr>
        <w:t>міжпредметні</w:t>
      </w:r>
      <w:proofErr w:type="spellEnd"/>
      <w:r w:rsidRPr="00BB7726">
        <w:rPr>
          <w:sz w:val="28"/>
          <w:szCs w:val="28"/>
        </w:rPr>
        <w:t xml:space="preserve"> </w:t>
      </w:r>
      <w:proofErr w:type="spellStart"/>
      <w:r w:rsidRPr="00BB7726">
        <w:rPr>
          <w:sz w:val="28"/>
          <w:szCs w:val="28"/>
        </w:rPr>
        <w:t>зв’язки</w:t>
      </w:r>
      <w:proofErr w:type="spellEnd"/>
      <w:r w:rsidRPr="00BB7726">
        <w:rPr>
          <w:sz w:val="28"/>
          <w:szCs w:val="28"/>
        </w:rPr>
        <w:t xml:space="preserve"> </w:t>
      </w:r>
      <w:proofErr w:type="spellStart"/>
      <w:r w:rsidRPr="00BB7726">
        <w:rPr>
          <w:sz w:val="28"/>
          <w:szCs w:val="28"/>
        </w:rPr>
        <w:t>виходять</w:t>
      </w:r>
      <w:proofErr w:type="spellEnd"/>
      <w:r w:rsidRPr="00BB7726">
        <w:rPr>
          <w:sz w:val="28"/>
          <w:szCs w:val="28"/>
        </w:rPr>
        <w:t xml:space="preserve"> за </w:t>
      </w:r>
      <w:proofErr w:type="spellStart"/>
      <w:r w:rsidRPr="00BB7726">
        <w:rPr>
          <w:sz w:val="28"/>
          <w:szCs w:val="28"/>
        </w:rPr>
        <w:t>межі</w:t>
      </w:r>
      <w:proofErr w:type="spellEnd"/>
      <w:r w:rsidRPr="00BB7726">
        <w:rPr>
          <w:sz w:val="28"/>
          <w:szCs w:val="28"/>
        </w:rPr>
        <w:t xml:space="preserve"> принципу </w:t>
      </w:r>
      <w:proofErr w:type="spellStart"/>
      <w:r w:rsidRPr="00BB7726">
        <w:rPr>
          <w:sz w:val="28"/>
          <w:szCs w:val="28"/>
        </w:rPr>
        <w:t>послідовності</w:t>
      </w:r>
      <w:proofErr w:type="spellEnd"/>
      <w:r w:rsidRPr="00BB7726">
        <w:rPr>
          <w:sz w:val="28"/>
          <w:szCs w:val="28"/>
        </w:rPr>
        <w:t xml:space="preserve"> та </w:t>
      </w:r>
      <w:proofErr w:type="spellStart"/>
      <w:r w:rsidRPr="00BB7726">
        <w:rPr>
          <w:sz w:val="28"/>
          <w:szCs w:val="28"/>
        </w:rPr>
        <w:t>систематичності</w:t>
      </w:r>
      <w:proofErr w:type="spellEnd"/>
      <w:r w:rsidRPr="00BB7726">
        <w:rPr>
          <w:sz w:val="28"/>
          <w:szCs w:val="28"/>
        </w:rPr>
        <w:t xml:space="preserve">, </w:t>
      </w:r>
      <w:proofErr w:type="spellStart"/>
      <w:r w:rsidRPr="00BB7726">
        <w:rPr>
          <w:sz w:val="28"/>
          <w:szCs w:val="28"/>
        </w:rPr>
        <w:t>впливають</w:t>
      </w:r>
      <w:proofErr w:type="spellEnd"/>
      <w:r w:rsidRPr="00BB7726">
        <w:rPr>
          <w:sz w:val="28"/>
          <w:szCs w:val="28"/>
        </w:rPr>
        <w:t xml:space="preserve"> на </w:t>
      </w:r>
      <w:proofErr w:type="spellStart"/>
      <w:r w:rsidRPr="00BB7726">
        <w:rPr>
          <w:sz w:val="28"/>
          <w:szCs w:val="28"/>
        </w:rPr>
        <w:t>всі</w:t>
      </w:r>
      <w:proofErr w:type="spellEnd"/>
      <w:r w:rsidRPr="00BB7726">
        <w:rPr>
          <w:sz w:val="28"/>
          <w:szCs w:val="28"/>
        </w:rPr>
        <w:t xml:space="preserve"> </w:t>
      </w:r>
      <w:proofErr w:type="spellStart"/>
      <w:r w:rsidRPr="00BB7726">
        <w:rPr>
          <w:sz w:val="28"/>
          <w:szCs w:val="28"/>
        </w:rPr>
        <w:t>сторони</w:t>
      </w:r>
      <w:proofErr w:type="spellEnd"/>
      <w:r w:rsidRPr="00BB7726">
        <w:rPr>
          <w:sz w:val="28"/>
          <w:szCs w:val="28"/>
        </w:rPr>
        <w:t xml:space="preserve"> </w:t>
      </w:r>
      <w:proofErr w:type="spellStart"/>
      <w:r w:rsidRPr="00BB7726">
        <w:rPr>
          <w:sz w:val="28"/>
          <w:szCs w:val="28"/>
        </w:rPr>
        <w:t>навчально-виховного</w:t>
      </w:r>
      <w:proofErr w:type="spellEnd"/>
      <w:r w:rsidRPr="00BB7726">
        <w:rPr>
          <w:sz w:val="28"/>
          <w:szCs w:val="28"/>
        </w:rPr>
        <w:t xml:space="preserve"> </w:t>
      </w:r>
      <w:proofErr w:type="spellStart"/>
      <w:r w:rsidRPr="00BB7726">
        <w:rPr>
          <w:sz w:val="28"/>
          <w:szCs w:val="28"/>
        </w:rPr>
        <w:t>процесу</w:t>
      </w:r>
      <w:proofErr w:type="spellEnd"/>
      <w:r w:rsidRPr="00BB7726">
        <w:rPr>
          <w:sz w:val="28"/>
          <w:szCs w:val="28"/>
        </w:rPr>
        <w:t xml:space="preserve">. </w:t>
      </w:r>
      <w:proofErr w:type="spellStart"/>
      <w:r w:rsidRPr="00BB7726">
        <w:rPr>
          <w:sz w:val="28"/>
          <w:szCs w:val="28"/>
        </w:rPr>
        <w:t>Міжпредметні</w:t>
      </w:r>
      <w:proofErr w:type="spellEnd"/>
      <w:r w:rsidRPr="00BB7726">
        <w:rPr>
          <w:sz w:val="28"/>
          <w:szCs w:val="28"/>
        </w:rPr>
        <w:t xml:space="preserve"> </w:t>
      </w:r>
      <w:proofErr w:type="spellStart"/>
      <w:r w:rsidRPr="00BB7726">
        <w:rPr>
          <w:sz w:val="28"/>
          <w:szCs w:val="28"/>
        </w:rPr>
        <w:t>зв’язки</w:t>
      </w:r>
      <w:proofErr w:type="spellEnd"/>
      <w:r w:rsidRPr="00BB7726">
        <w:rPr>
          <w:sz w:val="28"/>
          <w:szCs w:val="28"/>
        </w:rPr>
        <w:t xml:space="preserve"> </w:t>
      </w:r>
      <w:proofErr w:type="spellStart"/>
      <w:r w:rsidRPr="00BB7726">
        <w:rPr>
          <w:sz w:val="28"/>
          <w:szCs w:val="28"/>
        </w:rPr>
        <w:t>вважають</w:t>
      </w:r>
      <w:proofErr w:type="spellEnd"/>
      <w:r w:rsidRPr="00BB7726">
        <w:rPr>
          <w:sz w:val="28"/>
          <w:szCs w:val="28"/>
        </w:rPr>
        <w:t xml:space="preserve"> також </w:t>
      </w:r>
      <w:proofErr w:type="spellStart"/>
      <w:r w:rsidRPr="00BB7726">
        <w:rPr>
          <w:sz w:val="28"/>
          <w:szCs w:val="28"/>
        </w:rPr>
        <w:lastRenderedPageBreak/>
        <w:t>відображенням</w:t>
      </w:r>
      <w:proofErr w:type="spellEnd"/>
      <w:r w:rsidRPr="00BB7726">
        <w:rPr>
          <w:sz w:val="28"/>
          <w:szCs w:val="28"/>
        </w:rPr>
        <w:t xml:space="preserve"> у </w:t>
      </w:r>
      <w:proofErr w:type="spellStart"/>
      <w:r w:rsidRPr="00BB7726">
        <w:rPr>
          <w:sz w:val="28"/>
          <w:szCs w:val="28"/>
        </w:rPr>
        <w:t>навчальному</w:t>
      </w:r>
      <w:proofErr w:type="spellEnd"/>
      <w:r w:rsidRPr="00BB7726">
        <w:rPr>
          <w:sz w:val="28"/>
          <w:szCs w:val="28"/>
        </w:rPr>
        <w:t xml:space="preserve"> </w:t>
      </w:r>
      <w:proofErr w:type="spellStart"/>
      <w:r w:rsidRPr="00BB7726">
        <w:rPr>
          <w:sz w:val="28"/>
          <w:szCs w:val="28"/>
        </w:rPr>
        <w:t>знанні</w:t>
      </w:r>
      <w:proofErr w:type="spellEnd"/>
      <w:r w:rsidRPr="00BB7726">
        <w:rPr>
          <w:sz w:val="28"/>
          <w:szCs w:val="28"/>
        </w:rPr>
        <w:t xml:space="preserve"> </w:t>
      </w:r>
      <w:proofErr w:type="spellStart"/>
      <w:r w:rsidRPr="00BB7726">
        <w:rPr>
          <w:sz w:val="28"/>
          <w:szCs w:val="28"/>
        </w:rPr>
        <w:t>єдності</w:t>
      </w:r>
      <w:proofErr w:type="spellEnd"/>
      <w:r w:rsidRPr="00BB7726">
        <w:rPr>
          <w:sz w:val="28"/>
          <w:szCs w:val="28"/>
        </w:rPr>
        <w:t xml:space="preserve"> </w:t>
      </w:r>
      <w:proofErr w:type="spellStart"/>
      <w:r w:rsidRPr="00BB7726">
        <w:rPr>
          <w:sz w:val="28"/>
          <w:szCs w:val="28"/>
        </w:rPr>
        <w:t>зв’язків</w:t>
      </w:r>
      <w:proofErr w:type="spellEnd"/>
      <w:r w:rsidRPr="00BB7726">
        <w:rPr>
          <w:sz w:val="28"/>
          <w:szCs w:val="28"/>
        </w:rPr>
        <w:t xml:space="preserve">, </w:t>
      </w:r>
      <w:proofErr w:type="spellStart"/>
      <w:r w:rsidRPr="00BB7726">
        <w:rPr>
          <w:sz w:val="28"/>
          <w:szCs w:val="28"/>
        </w:rPr>
        <w:t>взаємозалежностей</w:t>
      </w:r>
      <w:proofErr w:type="spellEnd"/>
      <w:r w:rsidRPr="00BB7726">
        <w:rPr>
          <w:sz w:val="28"/>
          <w:szCs w:val="28"/>
        </w:rPr>
        <w:t xml:space="preserve"> </w:t>
      </w:r>
      <w:proofErr w:type="spellStart"/>
      <w:r w:rsidRPr="00BB7726">
        <w:rPr>
          <w:sz w:val="28"/>
          <w:szCs w:val="28"/>
        </w:rPr>
        <w:t>явищ</w:t>
      </w:r>
      <w:proofErr w:type="spellEnd"/>
      <w:r w:rsidRPr="00BB7726">
        <w:rPr>
          <w:sz w:val="28"/>
          <w:szCs w:val="28"/>
        </w:rPr>
        <w:t xml:space="preserve"> </w:t>
      </w:r>
      <w:proofErr w:type="spellStart"/>
      <w:r w:rsidRPr="00BB7726">
        <w:rPr>
          <w:sz w:val="28"/>
          <w:szCs w:val="28"/>
        </w:rPr>
        <w:t>об’єктивного</w:t>
      </w:r>
      <w:proofErr w:type="spellEnd"/>
      <w:r w:rsidRPr="00BB7726">
        <w:rPr>
          <w:sz w:val="28"/>
          <w:szCs w:val="28"/>
        </w:rPr>
        <w:t xml:space="preserve"> </w:t>
      </w:r>
      <w:proofErr w:type="spellStart"/>
      <w:r w:rsidRPr="00BB7726">
        <w:rPr>
          <w:sz w:val="28"/>
          <w:szCs w:val="28"/>
        </w:rPr>
        <w:t>світу</w:t>
      </w:r>
      <w:proofErr w:type="spellEnd"/>
      <w:r w:rsidRPr="00BB7726">
        <w:rPr>
          <w:sz w:val="28"/>
          <w:szCs w:val="28"/>
        </w:rPr>
        <w:t xml:space="preserve">. </w:t>
      </w:r>
      <w:proofErr w:type="spellStart"/>
      <w:r w:rsidRPr="00BB7726">
        <w:rPr>
          <w:sz w:val="28"/>
          <w:szCs w:val="28"/>
        </w:rPr>
        <w:t>Міжпредметні</w:t>
      </w:r>
      <w:proofErr w:type="spellEnd"/>
      <w:r w:rsidRPr="00BB7726">
        <w:rPr>
          <w:sz w:val="28"/>
          <w:szCs w:val="28"/>
        </w:rPr>
        <w:t xml:space="preserve"> </w:t>
      </w:r>
      <w:proofErr w:type="spellStart"/>
      <w:r w:rsidRPr="00BB7726">
        <w:rPr>
          <w:sz w:val="28"/>
          <w:szCs w:val="28"/>
        </w:rPr>
        <w:t>зв’язки</w:t>
      </w:r>
      <w:proofErr w:type="spellEnd"/>
      <w:r w:rsidRPr="00BB7726">
        <w:rPr>
          <w:sz w:val="28"/>
          <w:szCs w:val="28"/>
        </w:rPr>
        <w:t xml:space="preserve"> </w:t>
      </w:r>
      <w:proofErr w:type="spellStart"/>
      <w:r w:rsidRPr="00BB7726">
        <w:rPr>
          <w:sz w:val="28"/>
          <w:szCs w:val="28"/>
        </w:rPr>
        <w:t>виступають</w:t>
      </w:r>
      <w:proofErr w:type="spellEnd"/>
      <w:r w:rsidRPr="00BB7726">
        <w:rPr>
          <w:sz w:val="28"/>
          <w:szCs w:val="28"/>
        </w:rPr>
        <w:t xml:space="preserve"> як принцип </w:t>
      </w:r>
      <w:proofErr w:type="spellStart"/>
      <w:r w:rsidRPr="00BB7726">
        <w:rPr>
          <w:sz w:val="28"/>
          <w:szCs w:val="28"/>
        </w:rPr>
        <w:t>навчання</w:t>
      </w:r>
      <w:proofErr w:type="spellEnd"/>
      <w:r w:rsidRPr="00BB7726">
        <w:rPr>
          <w:sz w:val="28"/>
          <w:szCs w:val="28"/>
        </w:rPr>
        <w:t xml:space="preserve">, </w:t>
      </w:r>
      <w:proofErr w:type="spellStart"/>
      <w:r w:rsidRPr="00BB7726">
        <w:rPr>
          <w:sz w:val="28"/>
          <w:szCs w:val="28"/>
        </w:rPr>
        <w:t>згідно</w:t>
      </w:r>
      <w:proofErr w:type="spellEnd"/>
      <w:r w:rsidRPr="00BB7726">
        <w:rPr>
          <w:sz w:val="28"/>
          <w:szCs w:val="28"/>
        </w:rPr>
        <w:t xml:space="preserve"> з </w:t>
      </w:r>
      <w:proofErr w:type="spellStart"/>
      <w:r w:rsidRPr="00BB7726">
        <w:rPr>
          <w:sz w:val="28"/>
          <w:szCs w:val="28"/>
        </w:rPr>
        <w:t>яким</w:t>
      </w:r>
      <w:proofErr w:type="spellEnd"/>
      <w:r w:rsidRPr="00BB7726">
        <w:rPr>
          <w:sz w:val="28"/>
          <w:szCs w:val="28"/>
        </w:rPr>
        <w:t xml:space="preserve"> </w:t>
      </w:r>
      <w:proofErr w:type="spellStart"/>
      <w:r w:rsidRPr="00BB7726">
        <w:rPr>
          <w:sz w:val="28"/>
          <w:szCs w:val="28"/>
        </w:rPr>
        <w:t>вивчення</w:t>
      </w:r>
      <w:proofErr w:type="spellEnd"/>
      <w:r w:rsidRPr="00BB7726">
        <w:rPr>
          <w:sz w:val="28"/>
          <w:szCs w:val="28"/>
        </w:rPr>
        <w:t xml:space="preserve"> нового </w:t>
      </w:r>
      <w:proofErr w:type="spellStart"/>
      <w:r w:rsidRPr="00BB7726">
        <w:rPr>
          <w:sz w:val="28"/>
          <w:szCs w:val="28"/>
        </w:rPr>
        <w:t>програмного</w:t>
      </w:r>
      <w:proofErr w:type="spellEnd"/>
      <w:r w:rsidRPr="00BB7726">
        <w:rPr>
          <w:sz w:val="28"/>
          <w:szCs w:val="28"/>
        </w:rPr>
        <w:t xml:space="preserve"> </w:t>
      </w:r>
      <w:proofErr w:type="spellStart"/>
      <w:r w:rsidRPr="00BB7726">
        <w:rPr>
          <w:sz w:val="28"/>
          <w:szCs w:val="28"/>
        </w:rPr>
        <w:t>матеріалу</w:t>
      </w:r>
      <w:proofErr w:type="spellEnd"/>
      <w:r w:rsidRPr="00BB7726">
        <w:rPr>
          <w:sz w:val="28"/>
          <w:szCs w:val="28"/>
        </w:rPr>
        <w:t xml:space="preserve"> </w:t>
      </w:r>
      <w:proofErr w:type="spellStart"/>
      <w:r w:rsidRPr="00BB7726">
        <w:rPr>
          <w:sz w:val="28"/>
          <w:szCs w:val="28"/>
        </w:rPr>
        <w:t>будується</w:t>
      </w:r>
      <w:proofErr w:type="spellEnd"/>
      <w:r w:rsidRPr="00BB7726">
        <w:rPr>
          <w:sz w:val="28"/>
          <w:szCs w:val="28"/>
        </w:rPr>
        <w:t xml:space="preserve"> з </w:t>
      </w:r>
      <w:proofErr w:type="spellStart"/>
      <w:r w:rsidRPr="00BB7726">
        <w:rPr>
          <w:sz w:val="28"/>
          <w:szCs w:val="28"/>
        </w:rPr>
        <w:t>урахуванням</w:t>
      </w:r>
      <w:proofErr w:type="spellEnd"/>
      <w:r w:rsidRPr="00BB7726">
        <w:rPr>
          <w:sz w:val="28"/>
          <w:szCs w:val="28"/>
        </w:rPr>
        <w:t xml:space="preserve"> </w:t>
      </w:r>
      <w:proofErr w:type="spellStart"/>
      <w:r w:rsidRPr="00BB7726">
        <w:rPr>
          <w:sz w:val="28"/>
          <w:szCs w:val="28"/>
        </w:rPr>
        <w:t>змісту</w:t>
      </w:r>
      <w:proofErr w:type="spellEnd"/>
      <w:r w:rsidRPr="00BB7726">
        <w:rPr>
          <w:sz w:val="28"/>
          <w:szCs w:val="28"/>
        </w:rPr>
        <w:t xml:space="preserve"> </w:t>
      </w:r>
      <w:proofErr w:type="spellStart"/>
      <w:r w:rsidRPr="00BB7726">
        <w:rPr>
          <w:sz w:val="28"/>
          <w:szCs w:val="28"/>
        </w:rPr>
        <w:t>суміжних</w:t>
      </w:r>
      <w:proofErr w:type="spellEnd"/>
      <w:r w:rsidRPr="00BB7726">
        <w:rPr>
          <w:sz w:val="28"/>
          <w:szCs w:val="28"/>
        </w:rPr>
        <w:t xml:space="preserve"> </w:t>
      </w:r>
      <w:proofErr w:type="spellStart"/>
      <w:r w:rsidRPr="00BB7726">
        <w:rPr>
          <w:sz w:val="28"/>
          <w:szCs w:val="28"/>
        </w:rPr>
        <w:t>навчальних</w:t>
      </w:r>
      <w:proofErr w:type="spellEnd"/>
      <w:r w:rsidRPr="00BB7726">
        <w:rPr>
          <w:sz w:val="28"/>
          <w:szCs w:val="28"/>
        </w:rPr>
        <w:t xml:space="preserve"> </w:t>
      </w:r>
      <w:proofErr w:type="spellStart"/>
      <w:r w:rsidRPr="00BB7726">
        <w:rPr>
          <w:sz w:val="28"/>
          <w:szCs w:val="28"/>
        </w:rPr>
        <w:t>предметів</w:t>
      </w:r>
      <w:proofErr w:type="spellEnd"/>
      <w:r w:rsidRPr="00BB7726">
        <w:rPr>
          <w:sz w:val="28"/>
          <w:szCs w:val="28"/>
        </w:rPr>
        <w:t xml:space="preserve"> </w:t>
      </w:r>
      <w:r w:rsidRPr="003B5452">
        <w:rPr>
          <w:sz w:val="28"/>
          <w:szCs w:val="28"/>
        </w:rPr>
        <w:t>[</w:t>
      </w:r>
      <w:r w:rsidR="008C2203" w:rsidRPr="00BB7726">
        <w:rPr>
          <w:sz w:val="28"/>
          <w:szCs w:val="28"/>
        </w:rPr>
        <w:t>6</w:t>
      </w:r>
      <w:r w:rsidR="00C343C1" w:rsidRPr="00BB7726">
        <w:rPr>
          <w:sz w:val="28"/>
          <w:szCs w:val="28"/>
        </w:rPr>
        <w:t>5</w:t>
      </w:r>
      <w:r w:rsidRPr="003B5452">
        <w:rPr>
          <w:sz w:val="28"/>
          <w:szCs w:val="28"/>
        </w:rPr>
        <w:t>].</w:t>
      </w:r>
    </w:p>
    <w:p w14:paraId="2ABD8B0F" w14:textId="77777777" w:rsidR="00254E30" w:rsidRPr="00BB7726" w:rsidRDefault="00254E30" w:rsidP="00254E30">
      <w:pPr>
        <w:pStyle w:val="a9"/>
        <w:spacing w:after="0" w:line="360" w:lineRule="auto"/>
        <w:ind w:left="0" w:firstLine="567"/>
        <w:jc w:val="both"/>
        <w:rPr>
          <w:sz w:val="28"/>
          <w:szCs w:val="28"/>
          <w:lang w:val="uk-UA"/>
        </w:rPr>
      </w:pPr>
      <w:r w:rsidRPr="00BB7726">
        <w:rPr>
          <w:sz w:val="28"/>
          <w:szCs w:val="28"/>
          <w:lang w:val="uk-UA"/>
        </w:rPr>
        <w:t xml:space="preserve">Педагоги (І.Д. </w:t>
      </w:r>
      <w:proofErr w:type="spellStart"/>
      <w:r w:rsidRPr="00BB7726">
        <w:rPr>
          <w:sz w:val="28"/>
          <w:szCs w:val="28"/>
          <w:lang w:val="uk-UA"/>
        </w:rPr>
        <w:t>Зверєв</w:t>
      </w:r>
      <w:proofErr w:type="spellEnd"/>
      <w:r w:rsidRPr="00BB7726">
        <w:rPr>
          <w:sz w:val="28"/>
          <w:szCs w:val="28"/>
          <w:lang w:val="uk-UA"/>
        </w:rPr>
        <w:t>, В.М. Максимова) вважають, що міжпредметні зв’язки – це дидактична форма гносеологічного принципу системності, яка є необхідною і суттєвою ланкою сучасних методологічних основ процесу навчання, оскільки започатковує утворення системи [</w:t>
      </w:r>
      <w:r w:rsidR="00C343C1" w:rsidRPr="00BB7726">
        <w:rPr>
          <w:sz w:val="28"/>
          <w:szCs w:val="28"/>
        </w:rPr>
        <w:t>64</w:t>
      </w:r>
      <w:r w:rsidRPr="00BB7726">
        <w:rPr>
          <w:sz w:val="28"/>
          <w:szCs w:val="28"/>
          <w:lang w:val="uk-UA"/>
        </w:rPr>
        <w:t xml:space="preserve">]. </w:t>
      </w:r>
    </w:p>
    <w:p w14:paraId="448C7B11"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Цікава думка групи педагогів (</w:t>
      </w:r>
      <w:proofErr w:type="spellStart"/>
      <w:r w:rsidRPr="00BB7726">
        <w:rPr>
          <w:rFonts w:ascii="Times New Roman" w:hAnsi="Times New Roman" w:cs="Times New Roman"/>
          <w:sz w:val="28"/>
          <w:szCs w:val="28"/>
        </w:rPr>
        <w:t>Ю.І.Дик</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Л.Я.Зоріна</w:t>
      </w:r>
      <w:proofErr w:type="spellEnd"/>
      <w:r w:rsidRPr="00BB7726">
        <w:rPr>
          <w:rFonts w:ascii="Times New Roman" w:hAnsi="Times New Roman" w:cs="Times New Roman"/>
          <w:sz w:val="28"/>
          <w:szCs w:val="28"/>
        </w:rPr>
        <w:t xml:space="preserve">, С.В. </w:t>
      </w:r>
      <w:proofErr w:type="spellStart"/>
      <w:r w:rsidRPr="00BB7726">
        <w:rPr>
          <w:rFonts w:ascii="Times New Roman" w:hAnsi="Times New Roman" w:cs="Times New Roman"/>
          <w:sz w:val="28"/>
          <w:szCs w:val="28"/>
        </w:rPr>
        <w:t>Тадиян</w:t>
      </w:r>
      <w:proofErr w:type="spellEnd"/>
      <w:r w:rsidRPr="00BB7726">
        <w:rPr>
          <w:rFonts w:ascii="Times New Roman" w:hAnsi="Times New Roman" w:cs="Times New Roman"/>
          <w:sz w:val="28"/>
          <w:szCs w:val="28"/>
        </w:rPr>
        <w:t xml:space="preserve">, М.О. Сорокін, Г.І. </w:t>
      </w:r>
      <w:proofErr w:type="spellStart"/>
      <w:r w:rsidRPr="00BB7726">
        <w:rPr>
          <w:rFonts w:ascii="Times New Roman" w:hAnsi="Times New Roman" w:cs="Times New Roman"/>
          <w:sz w:val="28"/>
          <w:szCs w:val="28"/>
        </w:rPr>
        <w:t>Щукіна</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С.Капіруліна</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Л.Паламарчук</w:t>
      </w:r>
      <w:proofErr w:type="spellEnd"/>
      <w:r w:rsidRPr="00BB7726">
        <w:rPr>
          <w:rFonts w:ascii="Times New Roman" w:hAnsi="Times New Roman" w:cs="Times New Roman"/>
          <w:sz w:val="28"/>
          <w:szCs w:val="28"/>
        </w:rPr>
        <w:t>), які трактують міжпредметні зв’язки як дидактичну умову, яка забезпечує не тільки систему знань учнів, а й розвиток їх пізнавальних здібностей, активності, інтересу, розумових операцій [</w:t>
      </w:r>
      <w:r w:rsidR="00C343C1" w:rsidRPr="003B5452">
        <w:rPr>
          <w:rFonts w:ascii="Times New Roman" w:hAnsi="Times New Roman" w:cs="Times New Roman"/>
          <w:sz w:val="28"/>
          <w:szCs w:val="28"/>
        </w:rPr>
        <w:t>23</w:t>
      </w:r>
      <w:r w:rsidRPr="00BB7726">
        <w:rPr>
          <w:rFonts w:ascii="Times New Roman" w:hAnsi="Times New Roman" w:cs="Times New Roman"/>
          <w:sz w:val="28"/>
          <w:szCs w:val="28"/>
        </w:rPr>
        <w:t xml:space="preserve">]. </w:t>
      </w:r>
    </w:p>
    <w:p w14:paraId="5C5A12FE"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Разом з цим дослідники (Н.О. </w:t>
      </w:r>
      <w:proofErr w:type="spellStart"/>
      <w:r w:rsidRPr="00BB7726">
        <w:rPr>
          <w:rFonts w:ascii="Times New Roman" w:hAnsi="Times New Roman" w:cs="Times New Roman"/>
          <w:sz w:val="28"/>
          <w:szCs w:val="28"/>
        </w:rPr>
        <w:t>Лошкарьова</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С.О.Рошкова</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П.Н.Новиков</w:t>
      </w:r>
      <w:proofErr w:type="spellEnd"/>
      <w:r w:rsidRPr="00BB7726">
        <w:rPr>
          <w:rFonts w:ascii="Times New Roman" w:hAnsi="Times New Roman" w:cs="Times New Roman"/>
          <w:sz w:val="28"/>
          <w:szCs w:val="28"/>
        </w:rPr>
        <w:t xml:space="preserve"> та ін.) доводять те, що існує і вузько методичне розуміння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як засобу, що забезпечує згоду між навчальними програмами та підручниками з різних предметів [</w:t>
      </w:r>
      <w:r w:rsidR="008C2203" w:rsidRPr="003B5452">
        <w:rPr>
          <w:rFonts w:ascii="Times New Roman" w:hAnsi="Times New Roman" w:cs="Times New Roman"/>
          <w:sz w:val="28"/>
          <w:szCs w:val="28"/>
        </w:rPr>
        <w:t>1</w:t>
      </w:r>
      <w:r w:rsidR="00C343C1" w:rsidRPr="003B5452">
        <w:rPr>
          <w:rFonts w:ascii="Times New Roman" w:hAnsi="Times New Roman" w:cs="Times New Roman"/>
          <w:sz w:val="28"/>
          <w:szCs w:val="28"/>
        </w:rPr>
        <w:t>5</w:t>
      </w:r>
      <w:r w:rsidRPr="00BB7726">
        <w:rPr>
          <w:rFonts w:ascii="Times New Roman" w:hAnsi="Times New Roman" w:cs="Times New Roman"/>
          <w:sz w:val="28"/>
          <w:szCs w:val="28"/>
        </w:rPr>
        <w:t xml:space="preserve">]. </w:t>
      </w:r>
    </w:p>
    <w:p w14:paraId="06976F9F" w14:textId="77777777" w:rsidR="00254E30" w:rsidRPr="003B5452"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Сучасний український педагог К. Панкратьєв у своїй роботі розглядає міжпредметні зв’язки як дидактичну категорію, яка відображається у взаємозв'язаному і взаємообумовленому вивченні навчальних предметів у школі</w:t>
      </w:r>
      <w:r w:rsidRPr="003B5452">
        <w:rPr>
          <w:rFonts w:ascii="Times New Roman" w:hAnsi="Times New Roman" w:cs="Times New Roman"/>
          <w:sz w:val="28"/>
          <w:szCs w:val="28"/>
        </w:rPr>
        <w:t xml:space="preserve"> [</w:t>
      </w:r>
      <w:r w:rsidR="00C343C1" w:rsidRPr="003B5452">
        <w:rPr>
          <w:rFonts w:ascii="Times New Roman" w:hAnsi="Times New Roman" w:cs="Times New Roman"/>
          <w:sz w:val="28"/>
          <w:szCs w:val="28"/>
        </w:rPr>
        <w:t>64</w:t>
      </w:r>
      <w:r w:rsidRPr="003B5452">
        <w:rPr>
          <w:rFonts w:ascii="Times New Roman" w:hAnsi="Times New Roman" w:cs="Times New Roman"/>
          <w:sz w:val="28"/>
          <w:szCs w:val="28"/>
        </w:rPr>
        <w:t>].</w:t>
      </w:r>
    </w:p>
    <w:p w14:paraId="7AA1D5F7" w14:textId="77777777" w:rsidR="00254E30" w:rsidRPr="003B5452" w:rsidRDefault="00254E30" w:rsidP="00254E30">
      <w:pPr>
        <w:pStyle w:val="a9"/>
        <w:spacing w:after="0" w:line="360" w:lineRule="auto"/>
        <w:ind w:left="0" w:firstLine="567"/>
        <w:jc w:val="both"/>
        <w:rPr>
          <w:sz w:val="28"/>
          <w:szCs w:val="28"/>
        </w:rPr>
      </w:pPr>
      <w:r w:rsidRPr="00BB7726">
        <w:rPr>
          <w:sz w:val="28"/>
          <w:szCs w:val="28"/>
          <w:lang w:val="uk-UA"/>
        </w:rPr>
        <w:t xml:space="preserve">Існує думка, що це система роботи вчителя й учнів, що сприяє використанню змісту суміжних дисциплін у навчанні (П.Г. </w:t>
      </w:r>
      <w:proofErr w:type="spellStart"/>
      <w:r w:rsidRPr="00BB7726">
        <w:rPr>
          <w:sz w:val="28"/>
          <w:szCs w:val="28"/>
          <w:lang w:val="uk-UA"/>
        </w:rPr>
        <w:t>Кулагін</w:t>
      </w:r>
      <w:proofErr w:type="spellEnd"/>
      <w:r w:rsidRPr="00BB7726">
        <w:rPr>
          <w:sz w:val="28"/>
          <w:szCs w:val="28"/>
          <w:lang w:val="uk-UA"/>
        </w:rPr>
        <w:t>). Також міжпредметні зв'язки відносять до засобів формування в учнів матеріалістичного поняття про взаємозалежність явищ природи (В.П.</w:t>
      </w:r>
      <w:r w:rsidR="008C2203" w:rsidRPr="00BB7726">
        <w:rPr>
          <w:sz w:val="28"/>
          <w:szCs w:val="28"/>
          <w:lang w:val="uk-UA"/>
        </w:rPr>
        <w:t> </w:t>
      </w:r>
      <w:proofErr w:type="spellStart"/>
      <w:r w:rsidRPr="00BB7726">
        <w:rPr>
          <w:sz w:val="28"/>
          <w:szCs w:val="28"/>
          <w:lang w:val="uk-UA"/>
        </w:rPr>
        <w:t>Щуман</w:t>
      </w:r>
      <w:proofErr w:type="spellEnd"/>
      <w:r w:rsidRPr="00BB7726">
        <w:rPr>
          <w:sz w:val="28"/>
          <w:szCs w:val="28"/>
          <w:lang w:val="uk-UA"/>
        </w:rPr>
        <w:t>)</w:t>
      </w:r>
      <w:r w:rsidR="008C2203" w:rsidRPr="00BB7726">
        <w:rPr>
          <w:sz w:val="28"/>
          <w:szCs w:val="28"/>
        </w:rPr>
        <w:t> </w:t>
      </w:r>
      <w:r w:rsidRPr="003B5452">
        <w:rPr>
          <w:sz w:val="28"/>
          <w:szCs w:val="28"/>
        </w:rPr>
        <w:t>[</w:t>
      </w:r>
      <w:r w:rsidR="00C343C1" w:rsidRPr="00BB7726">
        <w:rPr>
          <w:sz w:val="28"/>
          <w:szCs w:val="28"/>
        </w:rPr>
        <w:t>22</w:t>
      </w:r>
      <w:r w:rsidRPr="003B5452">
        <w:rPr>
          <w:sz w:val="28"/>
          <w:szCs w:val="28"/>
        </w:rPr>
        <w:t>].</w:t>
      </w:r>
    </w:p>
    <w:p w14:paraId="2D9A4F34" w14:textId="77777777" w:rsidR="00254E30" w:rsidRPr="00BB7726" w:rsidRDefault="00254E30" w:rsidP="00254E30">
      <w:pPr>
        <w:pStyle w:val="a9"/>
        <w:spacing w:after="0" w:line="360" w:lineRule="auto"/>
        <w:ind w:left="0" w:firstLine="567"/>
        <w:jc w:val="both"/>
        <w:rPr>
          <w:sz w:val="28"/>
          <w:szCs w:val="28"/>
          <w:lang w:val="uk-UA"/>
        </w:rPr>
      </w:pPr>
      <w:r w:rsidRPr="00BB7726">
        <w:rPr>
          <w:sz w:val="28"/>
          <w:szCs w:val="28"/>
          <w:lang w:val="uk-UA"/>
        </w:rPr>
        <w:t>У підручнику «Професійна педагогіка» Г.В.</w:t>
      </w:r>
      <w:r w:rsidRPr="00BB7726">
        <w:rPr>
          <w:sz w:val="28"/>
          <w:szCs w:val="28"/>
          <w:lang w:val="en-US"/>
        </w:rPr>
        <w:t> </w:t>
      </w:r>
      <w:proofErr w:type="spellStart"/>
      <w:r w:rsidRPr="00BB7726">
        <w:rPr>
          <w:sz w:val="28"/>
          <w:szCs w:val="28"/>
          <w:lang w:val="uk-UA"/>
        </w:rPr>
        <w:t>Красильникової</w:t>
      </w:r>
      <w:proofErr w:type="spellEnd"/>
      <w:r w:rsidRPr="003B5452">
        <w:rPr>
          <w:sz w:val="28"/>
          <w:szCs w:val="28"/>
        </w:rPr>
        <w:t xml:space="preserve"> [</w:t>
      </w:r>
      <w:r w:rsidR="00C343C1" w:rsidRPr="00BB7726">
        <w:rPr>
          <w:sz w:val="28"/>
          <w:szCs w:val="28"/>
        </w:rPr>
        <w:t>42</w:t>
      </w:r>
      <w:r w:rsidRPr="003B5452">
        <w:rPr>
          <w:sz w:val="28"/>
          <w:szCs w:val="28"/>
        </w:rPr>
        <w:t>]</w:t>
      </w:r>
      <w:r w:rsidRPr="00BB7726">
        <w:rPr>
          <w:sz w:val="28"/>
          <w:szCs w:val="28"/>
          <w:lang w:val="uk-UA"/>
        </w:rPr>
        <w:t xml:space="preserve"> дається означення міжпредметних </w:t>
      </w:r>
      <w:proofErr w:type="spellStart"/>
      <w:r w:rsidRPr="00BB7726">
        <w:rPr>
          <w:sz w:val="28"/>
          <w:szCs w:val="28"/>
          <w:lang w:val="uk-UA"/>
        </w:rPr>
        <w:t>звязків</w:t>
      </w:r>
      <w:proofErr w:type="spellEnd"/>
      <w:r w:rsidRPr="00BB7726">
        <w:rPr>
          <w:sz w:val="28"/>
          <w:szCs w:val="28"/>
          <w:lang w:val="uk-UA"/>
        </w:rPr>
        <w:t xml:space="preserve"> як </w:t>
      </w:r>
      <w:proofErr w:type="spellStart"/>
      <w:r w:rsidRPr="00BB7726">
        <w:rPr>
          <w:sz w:val="28"/>
          <w:szCs w:val="28"/>
          <w:shd w:val="clear" w:color="auto" w:fill="FFFFFF"/>
        </w:rPr>
        <w:t>вираження</w:t>
      </w:r>
      <w:proofErr w:type="spellEnd"/>
      <w:r w:rsidRPr="00BB7726">
        <w:rPr>
          <w:sz w:val="28"/>
          <w:szCs w:val="28"/>
          <w:shd w:val="clear" w:color="auto" w:fill="FFFFFF"/>
        </w:rPr>
        <w:t xml:space="preserve"> </w:t>
      </w:r>
      <w:proofErr w:type="spellStart"/>
      <w:r w:rsidRPr="00BB7726">
        <w:rPr>
          <w:sz w:val="28"/>
          <w:szCs w:val="28"/>
          <w:shd w:val="clear" w:color="auto" w:fill="FFFFFF"/>
        </w:rPr>
        <w:t>фактичних</w:t>
      </w:r>
      <w:proofErr w:type="spellEnd"/>
      <w:r w:rsidRPr="00BB7726">
        <w:rPr>
          <w:sz w:val="28"/>
          <w:szCs w:val="28"/>
          <w:shd w:val="clear" w:color="auto" w:fill="FFFFFF"/>
        </w:rPr>
        <w:t xml:space="preserve"> </w:t>
      </w:r>
      <w:proofErr w:type="spellStart"/>
      <w:r w:rsidRPr="00BB7726">
        <w:rPr>
          <w:sz w:val="28"/>
          <w:szCs w:val="28"/>
          <w:shd w:val="clear" w:color="auto" w:fill="FFFFFF"/>
        </w:rPr>
        <w:t>зв’язків</w:t>
      </w:r>
      <w:proofErr w:type="spellEnd"/>
      <w:r w:rsidRPr="00BB7726">
        <w:rPr>
          <w:sz w:val="28"/>
          <w:szCs w:val="28"/>
          <w:shd w:val="clear" w:color="auto" w:fill="FFFFFF"/>
        </w:rPr>
        <w:t xml:space="preserve">, що </w:t>
      </w:r>
      <w:proofErr w:type="spellStart"/>
      <w:r w:rsidRPr="00BB7726">
        <w:rPr>
          <w:sz w:val="28"/>
          <w:szCs w:val="28"/>
          <w:shd w:val="clear" w:color="auto" w:fill="FFFFFF"/>
        </w:rPr>
        <w:t>встановлюються</w:t>
      </w:r>
      <w:proofErr w:type="spellEnd"/>
      <w:r w:rsidRPr="00BB7726">
        <w:rPr>
          <w:sz w:val="28"/>
          <w:szCs w:val="28"/>
          <w:shd w:val="clear" w:color="auto" w:fill="FFFFFF"/>
        </w:rPr>
        <w:t xml:space="preserve"> в </w:t>
      </w:r>
      <w:proofErr w:type="spellStart"/>
      <w:r w:rsidRPr="00BB7726">
        <w:rPr>
          <w:sz w:val="28"/>
          <w:szCs w:val="28"/>
          <w:shd w:val="clear" w:color="auto" w:fill="FFFFFF"/>
        </w:rPr>
        <w:t>процесі</w:t>
      </w:r>
      <w:proofErr w:type="spellEnd"/>
      <w:r w:rsidRPr="00BB7726">
        <w:rPr>
          <w:sz w:val="28"/>
          <w:szCs w:val="28"/>
          <w:shd w:val="clear" w:color="auto" w:fill="FFFFFF"/>
        </w:rPr>
        <w:t xml:space="preserve"> </w:t>
      </w:r>
      <w:proofErr w:type="spellStart"/>
      <w:r w:rsidRPr="00BB7726">
        <w:rPr>
          <w:sz w:val="28"/>
          <w:szCs w:val="28"/>
          <w:shd w:val="clear" w:color="auto" w:fill="FFFFFF"/>
        </w:rPr>
        <w:t>навчання</w:t>
      </w:r>
      <w:proofErr w:type="spellEnd"/>
      <w:r w:rsidRPr="00BB7726">
        <w:rPr>
          <w:sz w:val="28"/>
          <w:szCs w:val="28"/>
          <w:shd w:val="clear" w:color="auto" w:fill="FFFFFF"/>
        </w:rPr>
        <w:t xml:space="preserve"> </w:t>
      </w:r>
      <w:proofErr w:type="spellStart"/>
      <w:r w:rsidRPr="00BB7726">
        <w:rPr>
          <w:sz w:val="28"/>
          <w:szCs w:val="28"/>
          <w:shd w:val="clear" w:color="auto" w:fill="FFFFFF"/>
        </w:rPr>
        <w:t>або</w:t>
      </w:r>
      <w:proofErr w:type="spellEnd"/>
      <w:r w:rsidRPr="00BB7726">
        <w:rPr>
          <w:sz w:val="28"/>
          <w:szCs w:val="28"/>
          <w:shd w:val="clear" w:color="auto" w:fill="FFFFFF"/>
        </w:rPr>
        <w:t xml:space="preserve"> в </w:t>
      </w:r>
      <w:proofErr w:type="spellStart"/>
      <w:r w:rsidRPr="00BB7726">
        <w:rPr>
          <w:sz w:val="28"/>
          <w:szCs w:val="28"/>
          <w:shd w:val="clear" w:color="auto" w:fill="FFFFFF"/>
        </w:rPr>
        <w:t>свідомості</w:t>
      </w:r>
      <w:proofErr w:type="spellEnd"/>
      <w:r w:rsidRPr="00BB7726">
        <w:rPr>
          <w:sz w:val="28"/>
          <w:szCs w:val="28"/>
          <w:shd w:val="clear" w:color="auto" w:fill="FFFFFF"/>
        </w:rPr>
        <w:t xml:space="preserve"> </w:t>
      </w:r>
      <w:proofErr w:type="spellStart"/>
      <w:r w:rsidRPr="00BB7726">
        <w:rPr>
          <w:sz w:val="28"/>
          <w:szCs w:val="28"/>
          <w:shd w:val="clear" w:color="auto" w:fill="FFFFFF"/>
        </w:rPr>
        <w:t>учня</w:t>
      </w:r>
      <w:proofErr w:type="spellEnd"/>
      <w:r w:rsidRPr="00BB7726">
        <w:rPr>
          <w:sz w:val="28"/>
          <w:szCs w:val="28"/>
          <w:shd w:val="clear" w:color="auto" w:fill="FFFFFF"/>
        </w:rPr>
        <w:t xml:space="preserve">, між різними </w:t>
      </w:r>
      <w:proofErr w:type="spellStart"/>
      <w:r w:rsidRPr="00BB7726">
        <w:rPr>
          <w:sz w:val="28"/>
          <w:szCs w:val="28"/>
          <w:shd w:val="clear" w:color="auto" w:fill="FFFFFF"/>
        </w:rPr>
        <w:t>навчальними</w:t>
      </w:r>
      <w:proofErr w:type="spellEnd"/>
      <w:r w:rsidRPr="00BB7726">
        <w:rPr>
          <w:sz w:val="28"/>
          <w:szCs w:val="28"/>
          <w:shd w:val="clear" w:color="auto" w:fill="FFFFFF"/>
        </w:rPr>
        <w:t xml:space="preserve"> предметами. </w:t>
      </w:r>
    </w:p>
    <w:p w14:paraId="13DD5C14" w14:textId="77777777" w:rsidR="00254E30" w:rsidRPr="003B5452" w:rsidRDefault="00254E30" w:rsidP="00254E30">
      <w:pPr>
        <w:pStyle w:val="a9"/>
        <w:spacing w:after="0" w:line="360" w:lineRule="auto"/>
        <w:ind w:left="0" w:firstLine="567"/>
        <w:jc w:val="both"/>
        <w:rPr>
          <w:sz w:val="28"/>
          <w:szCs w:val="28"/>
          <w:lang w:val="uk-UA"/>
        </w:rPr>
      </w:pPr>
      <w:r w:rsidRPr="003B5452">
        <w:rPr>
          <w:sz w:val="28"/>
          <w:szCs w:val="28"/>
          <w:lang w:val="uk-UA"/>
        </w:rPr>
        <w:lastRenderedPageBreak/>
        <w:t>Сучасний педагог</w:t>
      </w:r>
      <w:r w:rsidRPr="00BB7726">
        <w:rPr>
          <w:sz w:val="28"/>
          <w:szCs w:val="28"/>
          <w:lang w:val="uk-UA"/>
        </w:rPr>
        <w:t xml:space="preserve"> І.Я. </w:t>
      </w:r>
      <w:r w:rsidRPr="003B5452">
        <w:rPr>
          <w:sz w:val="28"/>
          <w:szCs w:val="28"/>
          <w:lang w:val="uk-UA"/>
        </w:rPr>
        <w:t>Пастирська</w:t>
      </w:r>
      <w:r w:rsidRPr="00BB7726">
        <w:rPr>
          <w:sz w:val="28"/>
          <w:szCs w:val="28"/>
          <w:lang w:val="uk-UA"/>
        </w:rPr>
        <w:t xml:space="preserve"> розглядає міжпредметні зв’язки як </w:t>
      </w:r>
      <w:r w:rsidRPr="003B5452">
        <w:rPr>
          <w:sz w:val="28"/>
          <w:szCs w:val="28"/>
          <w:lang w:val="uk-UA"/>
        </w:rPr>
        <w:t>пропедевтичн</w:t>
      </w:r>
      <w:r w:rsidRPr="00BB7726">
        <w:rPr>
          <w:sz w:val="28"/>
          <w:szCs w:val="28"/>
          <w:lang w:val="uk-UA"/>
        </w:rPr>
        <w:t>ий</w:t>
      </w:r>
      <w:r w:rsidRPr="003B5452">
        <w:rPr>
          <w:sz w:val="28"/>
          <w:szCs w:val="28"/>
          <w:lang w:val="uk-UA"/>
        </w:rPr>
        <w:t xml:space="preserve"> ета</w:t>
      </w:r>
      <w:r w:rsidRPr="00BB7726">
        <w:rPr>
          <w:sz w:val="28"/>
          <w:szCs w:val="28"/>
          <w:lang w:val="uk-UA"/>
        </w:rPr>
        <w:t xml:space="preserve">п </w:t>
      </w:r>
      <w:r w:rsidRPr="003B5452">
        <w:rPr>
          <w:sz w:val="28"/>
          <w:szCs w:val="28"/>
          <w:lang w:val="uk-UA"/>
        </w:rPr>
        <w:t>інтеграції змісту освіти</w:t>
      </w:r>
      <w:r w:rsidRPr="00BB7726">
        <w:rPr>
          <w:sz w:val="28"/>
          <w:szCs w:val="28"/>
          <w:lang w:val="uk-UA"/>
        </w:rPr>
        <w:t xml:space="preserve"> в контексті дослідження проблеми і</w:t>
      </w:r>
      <w:r w:rsidRPr="003B5452">
        <w:rPr>
          <w:sz w:val="28"/>
          <w:szCs w:val="28"/>
          <w:lang w:val="uk-UA"/>
        </w:rPr>
        <w:t>нтеграці</w:t>
      </w:r>
      <w:r w:rsidRPr="00BB7726">
        <w:rPr>
          <w:sz w:val="28"/>
          <w:szCs w:val="28"/>
          <w:lang w:val="uk-UA"/>
        </w:rPr>
        <w:t>ї</w:t>
      </w:r>
      <w:r w:rsidRPr="003B5452">
        <w:rPr>
          <w:sz w:val="28"/>
          <w:szCs w:val="28"/>
          <w:lang w:val="uk-UA"/>
        </w:rPr>
        <w:t xml:space="preserve"> наук [</w:t>
      </w:r>
      <w:r w:rsidR="008C2203" w:rsidRPr="003B5452">
        <w:rPr>
          <w:sz w:val="28"/>
          <w:szCs w:val="28"/>
          <w:lang w:val="uk-UA"/>
        </w:rPr>
        <w:t>6</w:t>
      </w:r>
      <w:r w:rsidR="00C343C1" w:rsidRPr="003B5452">
        <w:rPr>
          <w:sz w:val="28"/>
          <w:szCs w:val="28"/>
          <w:lang w:val="uk-UA"/>
        </w:rPr>
        <w:t>5</w:t>
      </w:r>
      <w:r w:rsidRPr="003B5452">
        <w:rPr>
          <w:sz w:val="28"/>
          <w:szCs w:val="28"/>
          <w:lang w:val="uk-UA"/>
        </w:rPr>
        <w:t>].</w:t>
      </w:r>
    </w:p>
    <w:p w14:paraId="2E222B1B" w14:textId="77777777" w:rsidR="00254E30" w:rsidRPr="003B5452" w:rsidRDefault="00254E30" w:rsidP="00254E30">
      <w:pPr>
        <w:pStyle w:val="a9"/>
        <w:spacing w:after="0" w:line="360" w:lineRule="auto"/>
        <w:ind w:left="0" w:firstLine="567"/>
        <w:jc w:val="both"/>
        <w:rPr>
          <w:sz w:val="28"/>
          <w:szCs w:val="28"/>
          <w:lang w:val="uk-UA"/>
        </w:rPr>
      </w:pPr>
      <w:r w:rsidRPr="00BB7726">
        <w:rPr>
          <w:sz w:val="28"/>
          <w:szCs w:val="28"/>
          <w:lang w:val="uk-UA"/>
        </w:rPr>
        <w:t>У своєму дисертаційному дослідженні О. </w:t>
      </w:r>
      <w:proofErr w:type="spellStart"/>
      <w:r w:rsidRPr="00BB7726">
        <w:rPr>
          <w:sz w:val="28"/>
          <w:szCs w:val="28"/>
          <w:lang w:val="uk-UA"/>
        </w:rPr>
        <w:t>Мащенко</w:t>
      </w:r>
      <w:proofErr w:type="spellEnd"/>
      <w:r w:rsidRPr="00BB7726">
        <w:rPr>
          <w:sz w:val="28"/>
          <w:szCs w:val="28"/>
          <w:lang w:val="uk-UA"/>
        </w:rPr>
        <w:t xml:space="preserve"> визначає </w:t>
      </w:r>
      <w:r w:rsidRPr="003B5452">
        <w:rPr>
          <w:sz w:val="28"/>
          <w:szCs w:val="28"/>
          <w:lang w:val="uk-UA"/>
        </w:rPr>
        <w:t xml:space="preserve">міжпредметні зв’язки як одну з форм відображення у навчально-виховному процесі єдності </w:t>
      </w:r>
      <w:proofErr w:type="spellStart"/>
      <w:r w:rsidRPr="003B5452">
        <w:rPr>
          <w:sz w:val="28"/>
          <w:szCs w:val="28"/>
          <w:lang w:val="uk-UA"/>
        </w:rPr>
        <w:t>зв’язків</w:t>
      </w:r>
      <w:proofErr w:type="spellEnd"/>
      <w:r w:rsidRPr="003B5452">
        <w:rPr>
          <w:sz w:val="28"/>
          <w:szCs w:val="28"/>
          <w:lang w:val="uk-UA"/>
        </w:rPr>
        <w:t xml:space="preserve"> і взаємозв’язку явищ [</w:t>
      </w:r>
      <w:r w:rsidR="00C343C1" w:rsidRPr="003B5452">
        <w:rPr>
          <w:sz w:val="28"/>
          <w:szCs w:val="28"/>
          <w:lang w:val="uk-UA"/>
        </w:rPr>
        <w:t>53</w:t>
      </w:r>
      <w:r w:rsidRPr="003B5452">
        <w:rPr>
          <w:sz w:val="28"/>
          <w:szCs w:val="28"/>
          <w:lang w:val="uk-UA"/>
        </w:rPr>
        <w:t>].</w:t>
      </w:r>
    </w:p>
    <w:p w14:paraId="6FDC7B5B" w14:textId="77777777" w:rsidR="00254E30" w:rsidRPr="003B5452" w:rsidRDefault="00254E30" w:rsidP="00254E30">
      <w:pPr>
        <w:spacing w:after="0" w:line="360" w:lineRule="auto"/>
        <w:ind w:firstLine="567"/>
        <w:jc w:val="both"/>
        <w:rPr>
          <w:rFonts w:ascii="Times New Roman" w:hAnsi="Times New Roman" w:cs="Times New Roman"/>
          <w:sz w:val="28"/>
          <w:szCs w:val="28"/>
          <w:lang w:val="ru-RU"/>
        </w:rPr>
      </w:pPr>
      <w:r w:rsidRPr="00BB7726">
        <w:rPr>
          <w:rFonts w:ascii="Times New Roman" w:hAnsi="Times New Roman" w:cs="Times New Roman"/>
          <w:sz w:val="28"/>
          <w:szCs w:val="28"/>
        </w:rPr>
        <w:t>Узагальнимо різні підходи до визначення поняття «міжпредметні зв’язки» у таблиці 1.1.1.</w:t>
      </w:r>
    </w:p>
    <w:p w14:paraId="78753603" w14:textId="77777777" w:rsidR="00254E30" w:rsidRPr="00BB7726" w:rsidRDefault="00254E30" w:rsidP="00254E30">
      <w:pPr>
        <w:spacing w:after="0" w:line="360" w:lineRule="auto"/>
        <w:ind w:firstLine="567"/>
        <w:jc w:val="right"/>
        <w:rPr>
          <w:rFonts w:ascii="Times New Roman" w:hAnsi="Times New Roman" w:cs="Times New Roman"/>
          <w:i/>
          <w:sz w:val="28"/>
          <w:szCs w:val="28"/>
        </w:rPr>
      </w:pPr>
      <w:r w:rsidRPr="00BB7726">
        <w:rPr>
          <w:rFonts w:ascii="Times New Roman" w:hAnsi="Times New Roman" w:cs="Times New Roman"/>
          <w:i/>
          <w:sz w:val="28"/>
          <w:szCs w:val="28"/>
        </w:rPr>
        <w:t>Таблиця 1.1.1</w:t>
      </w:r>
    </w:p>
    <w:p w14:paraId="43A5F6EB" w14:textId="77777777" w:rsidR="00254E30" w:rsidRPr="00BB7726" w:rsidRDefault="00254E30" w:rsidP="00254E30">
      <w:pPr>
        <w:spacing w:after="0" w:line="360" w:lineRule="auto"/>
        <w:ind w:firstLine="567"/>
        <w:jc w:val="right"/>
        <w:rPr>
          <w:rFonts w:ascii="Times New Roman" w:hAnsi="Times New Roman" w:cs="Times New Roman"/>
          <w:i/>
          <w:sz w:val="28"/>
          <w:szCs w:val="28"/>
        </w:rPr>
      </w:pPr>
      <w:r w:rsidRPr="00BB7726">
        <w:rPr>
          <w:rFonts w:ascii="Times New Roman" w:hAnsi="Times New Roman" w:cs="Times New Roman"/>
          <w:i/>
          <w:sz w:val="28"/>
          <w:szCs w:val="28"/>
        </w:rPr>
        <w:t>Різні трактування поняття «міжпредметні зв’язки»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919"/>
      </w:tblGrid>
      <w:tr w:rsidR="00254E30" w:rsidRPr="00BB7726" w14:paraId="10174C96" w14:textId="77777777" w:rsidTr="00F5594A">
        <w:tc>
          <w:tcPr>
            <w:tcW w:w="3652" w:type="dxa"/>
          </w:tcPr>
          <w:p w14:paraId="50FE6984" w14:textId="77777777" w:rsidR="00254E30" w:rsidRPr="00BB7726" w:rsidRDefault="00254E30" w:rsidP="00F5594A">
            <w:pPr>
              <w:spacing w:after="0"/>
              <w:ind w:firstLine="567"/>
              <w:jc w:val="both"/>
              <w:rPr>
                <w:rFonts w:ascii="Times New Roman" w:hAnsi="Times New Roman" w:cs="Times New Roman"/>
                <w:b/>
                <w:sz w:val="24"/>
                <w:szCs w:val="28"/>
              </w:rPr>
            </w:pPr>
            <w:r w:rsidRPr="00BB7726">
              <w:rPr>
                <w:rFonts w:ascii="Times New Roman" w:hAnsi="Times New Roman" w:cs="Times New Roman"/>
                <w:b/>
                <w:sz w:val="24"/>
                <w:szCs w:val="28"/>
              </w:rPr>
              <w:t>Автор</w:t>
            </w:r>
          </w:p>
        </w:tc>
        <w:tc>
          <w:tcPr>
            <w:tcW w:w="5919" w:type="dxa"/>
          </w:tcPr>
          <w:p w14:paraId="4B22C61E" w14:textId="77777777" w:rsidR="00254E30" w:rsidRPr="00BB7726" w:rsidRDefault="00254E30" w:rsidP="00F5594A">
            <w:pPr>
              <w:spacing w:after="0"/>
              <w:ind w:firstLine="567"/>
              <w:jc w:val="both"/>
              <w:rPr>
                <w:rFonts w:ascii="Times New Roman" w:hAnsi="Times New Roman" w:cs="Times New Roman"/>
                <w:b/>
                <w:sz w:val="24"/>
                <w:szCs w:val="28"/>
              </w:rPr>
            </w:pPr>
            <w:r w:rsidRPr="00BB7726">
              <w:rPr>
                <w:rFonts w:ascii="Times New Roman" w:hAnsi="Times New Roman" w:cs="Times New Roman"/>
                <w:b/>
                <w:sz w:val="24"/>
                <w:szCs w:val="28"/>
              </w:rPr>
              <w:t>Визначення поняття «міжпредметні зв’язки»</w:t>
            </w:r>
          </w:p>
        </w:tc>
      </w:tr>
      <w:tr w:rsidR="00254E30" w:rsidRPr="00BB7726" w14:paraId="00ECB51D" w14:textId="77777777" w:rsidTr="00F5594A">
        <w:tc>
          <w:tcPr>
            <w:tcW w:w="3652" w:type="dxa"/>
          </w:tcPr>
          <w:p w14:paraId="68E1C83E" w14:textId="77777777" w:rsidR="00254E30" w:rsidRPr="00BB7726" w:rsidRDefault="00254E30" w:rsidP="00F5594A">
            <w:pPr>
              <w:spacing w:after="0"/>
              <w:jc w:val="both"/>
              <w:rPr>
                <w:rFonts w:ascii="Times New Roman" w:hAnsi="Times New Roman" w:cs="Times New Roman"/>
                <w:sz w:val="24"/>
                <w:szCs w:val="28"/>
              </w:rPr>
            </w:pPr>
            <w:proofErr w:type="spellStart"/>
            <w:r w:rsidRPr="00BB7726">
              <w:rPr>
                <w:rFonts w:ascii="Times New Roman" w:hAnsi="Times New Roman" w:cs="Times New Roman"/>
                <w:sz w:val="24"/>
                <w:szCs w:val="28"/>
              </w:rPr>
              <w:t>Зверєв</w:t>
            </w:r>
            <w:proofErr w:type="spellEnd"/>
            <w:r w:rsidRPr="00BB7726">
              <w:rPr>
                <w:rFonts w:ascii="Times New Roman" w:hAnsi="Times New Roman" w:cs="Times New Roman"/>
                <w:sz w:val="24"/>
                <w:szCs w:val="28"/>
              </w:rPr>
              <w:t xml:space="preserve"> І., Максимова В.</w:t>
            </w:r>
          </w:p>
        </w:tc>
        <w:tc>
          <w:tcPr>
            <w:tcW w:w="5919" w:type="dxa"/>
          </w:tcPr>
          <w:p w14:paraId="38CBE3BE"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Дидактична форма гносеологічного принципу системності, яка є необхідною і суттєвою ланкою сучасних методологічних основ процесу навчання, оскільки започатковує утворення системи</w:t>
            </w:r>
          </w:p>
        </w:tc>
      </w:tr>
      <w:tr w:rsidR="00254E30" w:rsidRPr="00BB7726" w14:paraId="04161841" w14:textId="77777777" w:rsidTr="00F5594A">
        <w:tc>
          <w:tcPr>
            <w:tcW w:w="3652" w:type="dxa"/>
          </w:tcPr>
          <w:p w14:paraId="13ECB8C9"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 xml:space="preserve">Дик Ю., Зоріна Л., </w:t>
            </w:r>
            <w:proofErr w:type="spellStart"/>
            <w:r w:rsidRPr="00BB7726">
              <w:rPr>
                <w:rFonts w:ascii="Times New Roman" w:hAnsi="Times New Roman" w:cs="Times New Roman"/>
                <w:sz w:val="24"/>
                <w:szCs w:val="28"/>
              </w:rPr>
              <w:t>Тадиян</w:t>
            </w:r>
            <w:proofErr w:type="spellEnd"/>
            <w:r w:rsidRPr="00BB7726">
              <w:rPr>
                <w:rFonts w:ascii="Times New Roman" w:hAnsi="Times New Roman" w:cs="Times New Roman"/>
                <w:sz w:val="24"/>
                <w:szCs w:val="28"/>
              </w:rPr>
              <w:t xml:space="preserve"> С., Сорокін М., </w:t>
            </w:r>
            <w:proofErr w:type="spellStart"/>
            <w:r w:rsidRPr="00BB7726">
              <w:rPr>
                <w:rFonts w:ascii="Times New Roman" w:hAnsi="Times New Roman" w:cs="Times New Roman"/>
                <w:sz w:val="24"/>
                <w:szCs w:val="28"/>
              </w:rPr>
              <w:t>Щукіна</w:t>
            </w:r>
            <w:proofErr w:type="spellEnd"/>
            <w:r w:rsidRPr="00BB7726">
              <w:rPr>
                <w:rFonts w:ascii="Times New Roman" w:hAnsi="Times New Roman" w:cs="Times New Roman"/>
                <w:sz w:val="24"/>
                <w:szCs w:val="28"/>
              </w:rPr>
              <w:t xml:space="preserve"> Г., </w:t>
            </w:r>
            <w:proofErr w:type="spellStart"/>
            <w:r w:rsidRPr="00BB7726">
              <w:rPr>
                <w:rFonts w:ascii="Times New Roman" w:hAnsi="Times New Roman" w:cs="Times New Roman"/>
                <w:sz w:val="24"/>
                <w:szCs w:val="28"/>
              </w:rPr>
              <w:t>Капіруліна</w:t>
            </w:r>
            <w:proofErr w:type="spellEnd"/>
            <w:r w:rsidRPr="00BB7726">
              <w:rPr>
                <w:rFonts w:ascii="Times New Roman" w:hAnsi="Times New Roman" w:cs="Times New Roman"/>
                <w:sz w:val="24"/>
                <w:szCs w:val="28"/>
              </w:rPr>
              <w:t xml:space="preserve"> С., Паламарчук Л. та інші</w:t>
            </w:r>
          </w:p>
        </w:tc>
        <w:tc>
          <w:tcPr>
            <w:tcW w:w="5919" w:type="dxa"/>
          </w:tcPr>
          <w:p w14:paraId="7B79A0AD"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Дидактична умова, яка забезпечує не тільки систему знань учнів, а й розвиток їх пізнавальних здібностей, активності, інтересу, розумових операцій</w:t>
            </w:r>
          </w:p>
        </w:tc>
      </w:tr>
      <w:tr w:rsidR="00254E30" w:rsidRPr="00BB7726" w14:paraId="59956F47" w14:textId="77777777" w:rsidTr="00F5594A">
        <w:tc>
          <w:tcPr>
            <w:tcW w:w="3652" w:type="dxa"/>
          </w:tcPr>
          <w:p w14:paraId="5EAD3A2C" w14:textId="77777777" w:rsidR="00254E30" w:rsidRPr="00BB7726" w:rsidRDefault="00254E30" w:rsidP="00F5594A">
            <w:pPr>
              <w:spacing w:after="0"/>
              <w:jc w:val="both"/>
              <w:rPr>
                <w:rFonts w:ascii="Times New Roman" w:hAnsi="Times New Roman" w:cs="Times New Roman"/>
                <w:sz w:val="24"/>
                <w:szCs w:val="28"/>
              </w:rPr>
            </w:pPr>
            <w:proofErr w:type="spellStart"/>
            <w:r w:rsidRPr="00BB7726">
              <w:rPr>
                <w:rFonts w:ascii="Times New Roman" w:hAnsi="Times New Roman" w:cs="Times New Roman"/>
                <w:sz w:val="24"/>
                <w:szCs w:val="28"/>
              </w:rPr>
              <w:t>Лошкарьова</w:t>
            </w:r>
            <w:proofErr w:type="spellEnd"/>
            <w:r w:rsidRPr="00BB7726">
              <w:rPr>
                <w:rFonts w:ascii="Times New Roman" w:hAnsi="Times New Roman" w:cs="Times New Roman"/>
                <w:sz w:val="24"/>
                <w:szCs w:val="28"/>
              </w:rPr>
              <w:t xml:space="preserve"> Н., </w:t>
            </w:r>
            <w:proofErr w:type="spellStart"/>
            <w:r w:rsidRPr="00BB7726">
              <w:rPr>
                <w:rFonts w:ascii="Times New Roman" w:hAnsi="Times New Roman" w:cs="Times New Roman"/>
                <w:sz w:val="24"/>
                <w:szCs w:val="28"/>
              </w:rPr>
              <w:t>Рошкова</w:t>
            </w:r>
            <w:proofErr w:type="spellEnd"/>
            <w:r w:rsidRPr="00BB7726">
              <w:rPr>
                <w:rFonts w:ascii="Times New Roman" w:hAnsi="Times New Roman" w:cs="Times New Roman"/>
                <w:sz w:val="24"/>
                <w:szCs w:val="28"/>
              </w:rPr>
              <w:t xml:space="preserve"> С., </w:t>
            </w:r>
          </w:p>
          <w:p w14:paraId="369D8B8B"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Новиков П. та інші</w:t>
            </w:r>
          </w:p>
        </w:tc>
        <w:tc>
          <w:tcPr>
            <w:tcW w:w="5919" w:type="dxa"/>
          </w:tcPr>
          <w:p w14:paraId="54FF1A01"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Засіб, що забезпечує згоду між навчальними програмами та підручниками з різних предметів</w:t>
            </w:r>
          </w:p>
        </w:tc>
      </w:tr>
      <w:tr w:rsidR="00254E30" w:rsidRPr="00BB7726" w14:paraId="2248A7D6" w14:textId="77777777" w:rsidTr="00F5594A">
        <w:tc>
          <w:tcPr>
            <w:tcW w:w="3652" w:type="dxa"/>
          </w:tcPr>
          <w:p w14:paraId="54DAEB9B" w14:textId="77777777" w:rsidR="00254E30" w:rsidRPr="00BB7726" w:rsidRDefault="00254E30" w:rsidP="00F5594A">
            <w:pPr>
              <w:spacing w:after="0"/>
              <w:jc w:val="both"/>
              <w:rPr>
                <w:rFonts w:ascii="Times New Roman" w:hAnsi="Times New Roman" w:cs="Times New Roman"/>
                <w:sz w:val="24"/>
                <w:szCs w:val="28"/>
              </w:rPr>
            </w:pPr>
            <w:proofErr w:type="spellStart"/>
            <w:r w:rsidRPr="00BB7726">
              <w:rPr>
                <w:rFonts w:ascii="Times New Roman" w:hAnsi="Times New Roman" w:cs="Times New Roman"/>
                <w:sz w:val="24"/>
                <w:szCs w:val="28"/>
              </w:rPr>
              <w:t>Федорець</w:t>
            </w:r>
            <w:proofErr w:type="spellEnd"/>
            <w:r w:rsidRPr="00BB7726">
              <w:rPr>
                <w:rFonts w:ascii="Times New Roman" w:hAnsi="Times New Roman" w:cs="Times New Roman"/>
                <w:sz w:val="24"/>
                <w:szCs w:val="28"/>
              </w:rPr>
              <w:t xml:space="preserve"> Г.</w:t>
            </w:r>
          </w:p>
          <w:p w14:paraId="6D8D79F7"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Панкратьєв К.</w:t>
            </w:r>
          </w:p>
        </w:tc>
        <w:tc>
          <w:tcPr>
            <w:tcW w:w="5919" w:type="dxa"/>
          </w:tcPr>
          <w:p w14:paraId="678CDEB5"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Дидактична категорія, яка відображається у взаємозв'язаному і взаємообумовленому вивченні навчальних предметів у школі</w:t>
            </w:r>
          </w:p>
        </w:tc>
      </w:tr>
      <w:tr w:rsidR="00254E30" w:rsidRPr="00BB7726" w14:paraId="53598FDF" w14:textId="77777777" w:rsidTr="00F5594A">
        <w:tc>
          <w:tcPr>
            <w:tcW w:w="3652" w:type="dxa"/>
          </w:tcPr>
          <w:p w14:paraId="585B8DAA"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Пастирська І.</w:t>
            </w:r>
          </w:p>
        </w:tc>
        <w:tc>
          <w:tcPr>
            <w:tcW w:w="5919" w:type="dxa"/>
          </w:tcPr>
          <w:p w14:paraId="4B569331"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 xml:space="preserve">Пропедевтичний етап інтеграції змісту освіти </w:t>
            </w:r>
          </w:p>
        </w:tc>
      </w:tr>
      <w:tr w:rsidR="00254E30" w:rsidRPr="00BB7726" w14:paraId="7378AF14" w14:textId="77777777" w:rsidTr="00F5594A">
        <w:tc>
          <w:tcPr>
            <w:tcW w:w="3652" w:type="dxa"/>
          </w:tcPr>
          <w:p w14:paraId="2DF14C62" w14:textId="77777777" w:rsidR="00254E30" w:rsidRPr="00BB7726" w:rsidRDefault="00254E30" w:rsidP="00F5594A">
            <w:pPr>
              <w:spacing w:after="0"/>
              <w:jc w:val="both"/>
              <w:rPr>
                <w:rFonts w:ascii="Times New Roman" w:hAnsi="Times New Roman" w:cs="Times New Roman"/>
                <w:sz w:val="24"/>
                <w:szCs w:val="28"/>
              </w:rPr>
            </w:pPr>
            <w:proofErr w:type="spellStart"/>
            <w:r w:rsidRPr="00BB7726">
              <w:rPr>
                <w:rFonts w:ascii="Times New Roman" w:hAnsi="Times New Roman" w:cs="Times New Roman"/>
                <w:sz w:val="24"/>
                <w:szCs w:val="28"/>
              </w:rPr>
              <w:t>Кулагін</w:t>
            </w:r>
            <w:proofErr w:type="spellEnd"/>
            <w:r w:rsidRPr="00BB7726">
              <w:rPr>
                <w:rFonts w:ascii="Times New Roman" w:hAnsi="Times New Roman" w:cs="Times New Roman"/>
                <w:sz w:val="24"/>
                <w:szCs w:val="28"/>
              </w:rPr>
              <w:t xml:space="preserve"> П.</w:t>
            </w:r>
          </w:p>
        </w:tc>
        <w:tc>
          <w:tcPr>
            <w:tcW w:w="5919" w:type="dxa"/>
          </w:tcPr>
          <w:p w14:paraId="1D0C146F"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Система роботи вчителя й учнів, що сприяє використанню змісту суміжних дисциплін у навчанні</w:t>
            </w:r>
          </w:p>
        </w:tc>
      </w:tr>
      <w:tr w:rsidR="00254E30" w:rsidRPr="00BB7726" w14:paraId="58561E01" w14:textId="77777777" w:rsidTr="00F5594A">
        <w:tc>
          <w:tcPr>
            <w:tcW w:w="3652" w:type="dxa"/>
          </w:tcPr>
          <w:p w14:paraId="77E17A6A" w14:textId="77777777" w:rsidR="00254E30" w:rsidRPr="00BB7726" w:rsidRDefault="00254E30" w:rsidP="00F5594A">
            <w:pPr>
              <w:spacing w:after="0"/>
              <w:jc w:val="both"/>
              <w:rPr>
                <w:rFonts w:ascii="Times New Roman" w:hAnsi="Times New Roman" w:cs="Times New Roman"/>
                <w:sz w:val="24"/>
                <w:szCs w:val="28"/>
              </w:rPr>
            </w:pPr>
            <w:proofErr w:type="spellStart"/>
            <w:r w:rsidRPr="00BB7726">
              <w:rPr>
                <w:rFonts w:ascii="Times New Roman" w:hAnsi="Times New Roman" w:cs="Times New Roman"/>
                <w:sz w:val="24"/>
                <w:szCs w:val="28"/>
              </w:rPr>
              <w:t>Щуман</w:t>
            </w:r>
            <w:proofErr w:type="spellEnd"/>
            <w:r w:rsidRPr="00BB7726">
              <w:rPr>
                <w:rFonts w:ascii="Times New Roman" w:hAnsi="Times New Roman" w:cs="Times New Roman"/>
                <w:sz w:val="24"/>
                <w:szCs w:val="28"/>
              </w:rPr>
              <w:t xml:space="preserve"> В.</w:t>
            </w:r>
          </w:p>
        </w:tc>
        <w:tc>
          <w:tcPr>
            <w:tcW w:w="5919" w:type="dxa"/>
          </w:tcPr>
          <w:p w14:paraId="202220EE"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Засоби формування в учнів матеріалістичного поняття про взаємозалежність явищ природи</w:t>
            </w:r>
          </w:p>
        </w:tc>
      </w:tr>
      <w:tr w:rsidR="00254E30" w:rsidRPr="00BB7726" w14:paraId="4EA4C825" w14:textId="77777777" w:rsidTr="00F5594A">
        <w:tc>
          <w:tcPr>
            <w:tcW w:w="3652" w:type="dxa"/>
          </w:tcPr>
          <w:p w14:paraId="7AC9FA81"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Єфремова О.</w:t>
            </w:r>
          </w:p>
        </w:tc>
        <w:tc>
          <w:tcPr>
            <w:tcW w:w="5919" w:type="dxa"/>
          </w:tcPr>
          <w:p w14:paraId="319C2784"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Логічна система викладання і навчання, обумовлена інтеграційними процесами в сучасній освіті</w:t>
            </w:r>
          </w:p>
        </w:tc>
      </w:tr>
      <w:tr w:rsidR="00254E30" w:rsidRPr="00BB7726" w14:paraId="223966FF" w14:textId="77777777" w:rsidTr="00F5594A">
        <w:tc>
          <w:tcPr>
            <w:tcW w:w="3652" w:type="dxa"/>
          </w:tcPr>
          <w:p w14:paraId="229F2170" w14:textId="77777777" w:rsidR="00254E30" w:rsidRPr="00BB7726" w:rsidRDefault="00254E30" w:rsidP="00F5594A">
            <w:pPr>
              <w:spacing w:after="0"/>
              <w:jc w:val="both"/>
              <w:rPr>
                <w:rFonts w:ascii="Times New Roman" w:hAnsi="Times New Roman" w:cs="Times New Roman"/>
                <w:sz w:val="24"/>
                <w:szCs w:val="28"/>
              </w:rPr>
            </w:pPr>
            <w:proofErr w:type="spellStart"/>
            <w:r w:rsidRPr="00BB7726">
              <w:rPr>
                <w:rFonts w:ascii="Times New Roman" w:hAnsi="Times New Roman" w:cs="Times New Roman"/>
                <w:sz w:val="24"/>
                <w:szCs w:val="28"/>
              </w:rPr>
              <w:t>Красильникова</w:t>
            </w:r>
            <w:proofErr w:type="spellEnd"/>
            <w:r w:rsidRPr="00BB7726">
              <w:rPr>
                <w:rFonts w:ascii="Times New Roman" w:hAnsi="Times New Roman" w:cs="Times New Roman"/>
                <w:sz w:val="24"/>
                <w:szCs w:val="28"/>
              </w:rPr>
              <w:t xml:space="preserve"> В.</w:t>
            </w:r>
          </w:p>
        </w:tc>
        <w:tc>
          <w:tcPr>
            <w:tcW w:w="5919" w:type="dxa"/>
          </w:tcPr>
          <w:p w14:paraId="4DD2920A"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shd w:val="clear" w:color="auto" w:fill="FFFFFF"/>
              </w:rPr>
              <w:t xml:space="preserve">Вираження фактичних </w:t>
            </w:r>
            <w:proofErr w:type="spellStart"/>
            <w:r w:rsidRPr="00BB7726">
              <w:rPr>
                <w:rFonts w:ascii="Times New Roman" w:hAnsi="Times New Roman" w:cs="Times New Roman"/>
                <w:sz w:val="24"/>
                <w:szCs w:val="28"/>
                <w:shd w:val="clear" w:color="auto" w:fill="FFFFFF"/>
              </w:rPr>
              <w:t>зв’язків</w:t>
            </w:r>
            <w:proofErr w:type="spellEnd"/>
            <w:r w:rsidRPr="00BB7726">
              <w:rPr>
                <w:rFonts w:ascii="Times New Roman" w:hAnsi="Times New Roman" w:cs="Times New Roman"/>
                <w:sz w:val="24"/>
                <w:szCs w:val="28"/>
                <w:shd w:val="clear" w:color="auto" w:fill="FFFFFF"/>
              </w:rPr>
              <w:t>, що встановлюються в процесі навчання або в свідомості учня, між різними навчальними предметами</w:t>
            </w:r>
          </w:p>
        </w:tc>
      </w:tr>
      <w:tr w:rsidR="00254E30" w:rsidRPr="00BB7726" w14:paraId="1AC06E7F" w14:textId="77777777" w:rsidTr="00F5594A">
        <w:trPr>
          <w:trHeight w:val="1976"/>
        </w:trPr>
        <w:tc>
          <w:tcPr>
            <w:tcW w:w="3652" w:type="dxa"/>
          </w:tcPr>
          <w:p w14:paraId="0F31048E"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 xml:space="preserve">Використовуємо у своєму дослідженні (Барабаш Ю., </w:t>
            </w:r>
            <w:proofErr w:type="spellStart"/>
            <w:r w:rsidRPr="00BB7726">
              <w:rPr>
                <w:rFonts w:ascii="Times New Roman" w:hAnsi="Times New Roman" w:cs="Times New Roman"/>
                <w:sz w:val="24"/>
                <w:szCs w:val="28"/>
              </w:rPr>
              <w:t>Позінкевич</w:t>
            </w:r>
            <w:proofErr w:type="spellEnd"/>
            <w:r w:rsidRPr="00BB7726">
              <w:rPr>
                <w:rFonts w:ascii="Times New Roman" w:hAnsi="Times New Roman" w:cs="Times New Roman"/>
                <w:sz w:val="24"/>
                <w:szCs w:val="28"/>
              </w:rPr>
              <w:t xml:space="preserve"> Р.)</w:t>
            </w:r>
          </w:p>
        </w:tc>
        <w:tc>
          <w:tcPr>
            <w:tcW w:w="5919" w:type="dxa"/>
          </w:tcPr>
          <w:p w14:paraId="66886CBD" w14:textId="77777777" w:rsidR="00254E30" w:rsidRPr="00BB7726" w:rsidRDefault="00254E30" w:rsidP="00F5594A">
            <w:pPr>
              <w:spacing w:after="0"/>
              <w:jc w:val="both"/>
              <w:rPr>
                <w:rFonts w:ascii="Times New Roman" w:hAnsi="Times New Roman" w:cs="Times New Roman"/>
                <w:sz w:val="24"/>
                <w:szCs w:val="28"/>
              </w:rPr>
            </w:pPr>
            <w:r w:rsidRPr="00BB7726">
              <w:rPr>
                <w:rFonts w:ascii="Times New Roman" w:hAnsi="Times New Roman" w:cs="Times New Roman"/>
                <w:sz w:val="24"/>
                <w:szCs w:val="28"/>
              </w:rPr>
              <w:t xml:space="preserve">Вияв у навчальному процесі принципу всезагальних </w:t>
            </w:r>
            <w:proofErr w:type="spellStart"/>
            <w:r w:rsidRPr="00BB7726">
              <w:rPr>
                <w:rFonts w:ascii="Times New Roman" w:hAnsi="Times New Roman" w:cs="Times New Roman"/>
                <w:sz w:val="24"/>
                <w:szCs w:val="28"/>
              </w:rPr>
              <w:t>зв'язків</w:t>
            </w:r>
            <w:proofErr w:type="spellEnd"/>
            <w:r w:rsidRPr="00BB7726">
              <w:rPr>
                <w:rFonts w:ascii="Times New Roman" w:hAnsi="Times New Roman" w:cs="Times New Roman"/>
                <w:sz w:val="24"/>
                <w:szCs w:val="28"/>
              </w:rPr>
              <w:t>, які відображаються у зв'язку між предметами та явищами природи, фактами й подіями суспільного життя, у змісті освіти та якомога повнішому розкритті всіх його сторін, спеціальною організацією викладання й навчально-пізнавальної діяльності учнів.</w:t>
            </w:r>
          </w:p>
        </w:tc>
      </w:tr>
    </w:tbl>
    <w:p w14:paraId="635BBDD3" w14:textId="77777777" w:rsidR="008C2203" w:rsidRPr="00BB7726" w:rsidRDefault="008C2203" w:rsidP="008C2203">
      <w:pPr>
        <w:pStyle w:val="a9"/>
        <w:spacing w:after="0" w:line="360" w:lineRule="auto"/>
        <w:ind w:left="0" w:firstLine="567"/>
        <w:jc w:val="both"/>
        <w:rPr>
          <w:sz w:val="28"/>
          <w:szCs w:val="28"/>
          <w:lang w:val="uk-UA"/>
        </w:rPr>
      </w:pPr>
      <w:r w:rsidRPr="00BB7726">
        <w:rPr>
          <w:sz w:val="28"/>
          <w:szCs w:val="28"/>
          <w:lang w:val="uk-UA"/>
        </w:rPr>
        <w:lastRenderedPageBreak/>
        <w:t xml:space="preserve">Цікава думка О. Єфремової, яка розглядає міжпредметні зв’язки як логічну систему викладання і навчання, обумовлену інтеграційними процесами в сучасній освіті. Цінність виявлення і здійснення міжпредметних </w:t>
      </w:r>
      <w:proofErr w:type="spellStart"/>
      <w:r w:rsidRPr="00BB7726">
        <w:rPr>
          <w:sz w:val="28"/>
          <w:szCs w:val="28"/>
          <w:lang w:val="uk-UA"/>
        </w:rPr>
        <w:t>зв'язків</w:t>
      </w:r>
      <w:proofErr w:type="spellEnd"/>
      <w:r w:rsidRPr="00BB7726">
        <w:rPr>
          <w:sz w:val="28"/>
          <w:szCs w:val="28"/>
          <w:lang w:val="uk-UA"/>
        </w:rPr>
        <w:t xml:space="preserve"> у навчально-виховному процесі, на її думку, полягає не тільки у формуванні в школярів інтегрованих знань, умінь і навичок, але й у появі нових ідей інтеграції, тобто в процесі навчання міжпредметні зв'язки виконують не тільки навчальну і розвиваючу функції, але і виховну </w:t>
      </w:r>
      <w:r w:rsidRPr="003B5452">
        <w:rPr>
          <w:sz w:val="28"/>
          <w:szCs w:val="28"/>
          <w:lang w:val="uk-UA"/>
        </w:rPr>
        <w:t>[</w:t>
      </w:r>
      <w:r w:rsidR="00C343C1" w:rsidRPr="003B5452">
        <w:rPr>
          <w:sz w:val="28"/>
          <w:szCs w:val="28"/>
          <w:lang w:val="uk-UA"/>
        </w:rPr>
        <w:t>22</w:t>
      </w:r>
      <w:r w:rsidRPr="003B5452">
        <w:rPr>
          <w:sz w:val="28"/>
          <w:szCs w:val="28"/>
          <w:lang w:val="uk-UA"/>
        </w:rPr>
        <w:t>]</w:t>
      </w:r>
      <w:r w:rsidRPr="00BB7726">
        <w:rPr>
          <w:sz w:val="28"/>
          <w:szCs w:val="28"/>
          <w:lang w:val="uk-UA"/>
        </w:rPr>
        <w:t xml:space="preserve">. </w:t>
      </w:r>
    </w:p>
    <w:p w14:paraId="518E30A0" w14:textId="77777777" w:rsidR="008C2203" w:rsidRPr="00BB7726" w:rsidRDefault="008C2203" w:rsidP="00F134EB">
      <w:pPr>
        <w:pStyle w:val="af0"/>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Отже, міжпредметні зв'язки багатопланові за своєю суттю. На цій основі й сьогодні немає єдиного визначення цього поняття. Однак у нашому дослідженні ми базуємося на означенні педагогів (Барабаш, </w:t>
      </w:r>
      <w:proofErr w:type="spellStart"/>
      <w:r w:rsidRPr="00BB7726">
        <w:rPr>
          <w:rFonts w:ascii="Times New Roman" w:hAnsi="Times New Roman" w:cs="Times New Roman"/>
          <w:sz w:val="28"/>
          <w:szCs w:val="28"/>
        </w:rPr>
        <w:t>Позінкевич</w:t>
      </w:r>
      <w:proofErr w:type="spellEnd"/>
      <w:r w:rsidRPr="00BB7726">
        <w:rPr>
          <w:rFonts w:ascii="Times New Roman" w:hAnsi="Times New Roman" w:cs="Times New Roman"/>
          <w:sz w:val="28"/>
          <w:szCs w:val="28"/>
        </w:rPr>
        <w:t xml:space="preserve">): міжпредметні зв'язки – це вияв у навчальному процесі принципу всезагальних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які відображаються у зв'язку між предметами та явищами природи, фактами й подіями суспільного життя, у змісті освіти та якомога повнішому розкритті всіх його сторін, спеціальною організацією викладання й навчально-пізнавальної діяльності учнів </w:t>
      </w:r>
      <w:r w:rsidRPr="003B5452">
        <w:rPr>
          <w:rFonts w:ascii="Times New Roman" w:hAnsi="Times New Roman" w:cs="Times New Roman"/>
          <w:sz w:val="28"/>
          <w:szCs w:val="28"/>
        </w:rPr>
        <w:t>[</w:t>
      </w:r>
      <w:r w:rsidRPr="00BB7726">
        <w:rPr>
          <w:rStyle w:val="a4"/>
          <w:rFonts w:ascii="Times New Roman" w:hAnsi="Times New Roman" w:cs="Times New Roman"/>
          <w:bCs/>
          <w:i w:val="0"/>
          <w:sz w:val="28"/>
          <w:szCs w:val="28"/>
          <w:shd w:val="clear" w:color="auto" w:fill="FFFFFF"/>
        </w:rPr>
        <w:t>3</w:t>
      </w:r>
      <w:r w:rsidRPr="003B5452">
        <w:rPr>
          <w:rStyle w:val="a4"/>
          <w:rFonts w:ascii="Times New Roman" w:hAnsi="Times New Roman" w:cs="Times New Roman"/>
          <w:bCs/>
          <w:i w:val="0"/>
          <w:sz w:val="28"/>
          <w:szCs w:val="28"/>
          <w:shd w:val="clear" w:color="auto" w:fill="FFFFFF"/>
        </w:rPr>
        <w:t>].</w:t>
      </w:r>
    </w:p>
    <w:p w14:paraId="56EC5652"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В освітньому процесі міжпредметні зв’язки виконують низку важливих функцій. У дослідженні «Міжпредметні зв’язки як ключовий чинник осучаснення педагогічних технологій профільного навчання»</w:t>
      </w:r>
      <w:r w:rsidRPr="003B5452">
        <w:rPr>
          <w:rFonts w:ascii="Times New Roman" w:hAnsi="Times New Roman" w:cs="Times New Roman"/>
          <w:sz w:val="28"/>
          <w:szCs w:val="28"/>
          <w:lang w:val="ru-RU"/>
        </w:rPr>
        <w:t xml:space="preserve"> [</w:t>
      </w:r>
      <w:r w:rsidR="00C343C1" w:rsidRPr="00BB7726">
        <w:rPr>
          <w:rFonts w:ascii="Times New Roman" w:hAnsi="Times New Roman" w:cs="Times New Roman"/>
          <w:sz w:val="28"/>
          <w:szCs w:val="28"/>
          <w:lang w:val="ru-RU"/>
        </w:rPr>
        <w:t>24</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 xml:space="preserve"> педагогом А. </w:t>
      </w:r>
      <w:proofErr w:type="spellStart"/>
      <w:r w:rsidRPr="00BB7726">
        <w:rPr>
          <w:rFonts w:ascii="Times New Roman" w:hAnsi="Times New Roman" w:cs="Times New Roman"/>
          <w:sz w:val="28"/>
          <w:szCs w:val="28"/>
        </w:rPr>
        <w:t>Жуковою</w:t>
      </w:r>
      <w:proofErr w:type="spellEnd"/>
      <w:r w:rsidRPr="00BB7726">
        <w:rPr>
          <w:rFonts w:ascii="Times New Roman" w:hAnsi="Times New Roman" w:cs="Times New Roman"/>
          <w:sz w:val="28"/>
          <w:szCs w:val="28"/>
        </w:rPr>
        <w:t xml:space="preserve"> було детально описано кожну з них (Рис.1.1.1)</w:t>
      </w:r>
    </w:p>
    <w:p w14:paraId="43B86CB8"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789763BD" wp14:editId="62DA442B">
            <wp:extent cx="6022064" cy="1280160"/>
            <wp:effectExtent l="0" t="0" r="0" b="0"/>
            <wp:docPr id="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152F9C06" w14:textId="77777777" w:rsidR="00254E30" w:rsidRPr="00BB7726" w:rsidRDefault="00254E30" w:rsidP="00E378D8">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
          <w:sz w:val="28"/>
          <w:szCs w:val="28"/>
        </w:rPr>
        <w:t xml:space="preserve">Рис.1.1.1 </w:t>
      </w:r>
      <w:r w:rsidRPr="00BB7726">
        <w:rPr>
          <w:rFonts w:ascii="Times New Roman" w:hAnsi="Times New Roman" w:cs="Times New Roman"/>
          <w:sz w:val="28"/>
          <w:szCs w:val="28"/>
        </w:rPr>
        <w:t>Основні функції міжпредметних зв</w:t>
      </w:r>
      <w:r w:rsidRPr="003B5452">
        <w:rPr>
          <w:rFonts w:ascii="Times New Roman" w:hAnsi="Times New Roman" w:cs="Times New Roman"/>
          <w:sz w:val="28"/>
          <w:szCs w:val="28"/>
          <w:lang w:val="ru-RU"/>
        </w:rPr>
        <w:t>’</w:t>
      </w:r>
      <w:proofErr w:type="spellStart"/>
      <w:r w:rsidRPr="00BB7726">
        <w:rPr>
          <w:rFonts w:ascii="Times New Roman" w:hAnsi="Times New Roman" w:cs="Times New Roman"/>
          <w:sz w:val="28"/>
          <w:szCs w:val="28"/>
        </w:rPr>
        <w:t>язків</w:t>
      </w:r>
      <w:proofErr w:type="spellEnd"/>
      <w:r w:rsidRPr="00BB7726">
        <w:rPr>
          <w:rFonts w:ascii="Times New Roman" w:hAnsi="Times New Roman" w:cs="Times New Roman"/>
          <w:sz w:val="28"/>
          <w:szCs w:val="28"/>
        </w:rPr>
        <w:t xml:space="preserve"> (за </w:t>
      </w:r>
      <w:proofErr w:type="spellStart"/>
      <w:r w:rsidRPr="00BB7726">
        <w:rPr>
          <w:rFonts w:ascii="Times New Roman" w:hAnsi="Times New Roman" w:cs="Times New Roman"/>
          <w:sz w:val="28"/>
          <w:szCs w:val="28"/>
        </w:rPr>
        <w:t>Жуковою</w:t>
      </w:r>
      <w:proofErr w:type="spellEnd"/>
      <w:r w:rsidRPr="00BB7726">
        <w:rPr>
          <w:rFonts w:ascii="Times New Roman" w:hAnsi="Times New Roman" w:cs="Times New Roman"/>
          <w:sz w:val="28"/>
          <w:szCs w:val="28"/>
        </w:rPr>
        <w:t>)</w:t>
      </w:r>
    </w:p>
    <w:p w14:paraId="5E81491A" w14:textId="77777777" w:rsidR="00402BB2" w:rsidRPr="003B5452" w:rsidRDefault="00402BB2" w:rsidP="00E378D8">
      <w:pPr>
        <w:spacing w:after="0" w:line="360" w:lineRule="auto"/>
        <w:ind w:firstLine="567"/>
        <w:jc w:val="both"/>
        <w:rPr>
          <w:rFonts w:ascii="Times New Roman" w:hAnsi="Times New Roman" w:cs="Times New Roman"/>
          <w:sz w:val="28"/>
          <w:szCs w:val="28"/>
          <w:lang w:val="ru-RU"/>
        </w:rPr>
      </w:pPr>
    </w:p>
    <w:p w14:paraId="20DE49C2"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 освітня – полягає у тому, що міжпредметні зв’язки сприяють формуванню системи знань про суспільство та природу, уявлення про цілісну картину світу. Виховна – виражена у сприянні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усім напрямам виховання особистості, формуванню навчальної культури й </w:t>
      </w:r>
      <w:r w:rsidRPr="00BB7726">
        <w:rPr>
          <w:rFonts w:ascii="Times New Roman" w:hAnsi="Times New Roman" w:cs="Times New Roman"/>
          <w:sz w:val="28"/>
          <w:szCs w:val="28"/>
        </w:rPr>
        <w:lastRenderedPageBreak/>
        <w:t xml:space="preserve">грамотності, розуміння місця і ролі предметних знань у системі підготовки, прагнення до опанування новими знаннями. Розвивальна функція спрямована на сприяння формуванню пізнавальної активності, інтересу до предмета, розвиток процесів мислення: вміння здійснювати аналіз і синтез, конкретизувати й узагальнювати, проводити аналогію, абстрагуватись. Завдяки формувальній функції здійснюється формування предметних умінь, що стають основою формування інтегрованих умінь та якостей. Інтеграційна функція, за думкою педагога, пов’язана з тим, що міжпредметні зв’язки сприяють формуванню цілісної наукової картини світу. Конструктивна функція полягає в удосконаленні змісту освіти та передбачає добір, координацію і структурування навчального матеріалу, взаємну узгодженість змісту навчальних предметів. Завдяки психологічній функції забезпечується створення сприятливого психологічного мікроклімату, ефективна суб’єкт-суб’єктна взаємодія, пробудження інтересу до вивчення матеріалу, позитивна мотивація навчання, активізація пізнавальної діяльності як умови формування </w:t>
      </w:r>
      <w:proofErr w:type="spellStart"/>
      <w:r w:rsidRPr="00BB7726">
        <w:rPr>
          <w:rFonts w:ascii="Times New Roman" w:hAnsi="Times New Roman" w:cs="Times New Roman"/>
          <w:sz w:val="28"/>
          <w:szCs w:val="28"/>
        </w:rPr>
        <w:t>ціннісно</w:t>
      </w:r>
      <w:proofErr w:type="spellEnd"/>
      <w:r w:rsidRPr="00BB7726">
        <w:rPr>
          <w:rFonts w:ascii="Times New Roman" w:hAnsi="Times New Roman" w:cs="Times New Roman"/>
          <w:sz w:val="28"/>
          <w:szCs w:val="28"/>
        </w:rPr>
        <w:t xml:space="preserve">-смислової сфери особистості, прагнення до опанування новими знаннями </w:t>
      </w:r>
      <w:r w:rsidRPr="003B5452">
        <w:rPr>
          <w:rFonts w:ascii="Times New Roman" w:hAnsi="Times New Roman" w:cs="Times New Roman"/>
          <w:sz w:val="28"/>
          <w:szCs w:val="28"/>
        </w:rPr>
        <w:t>[</w:t>
      </w:r>
      <w:r w:rsidR="00C343C1" w:rsidRPr="003B5452">
        <w:rPr>
          <w:rFonts w:ascii="Times New Roman" w:hAnsi="Times New Roman" w:cs="Times New Roman"/>
          <w:sz w:val="28"/>
          <w:szCs w:val="28"/>
        </w:rPr>
        <w:t>24</w:t>
      </w:r>
      <w:r w:rsidRPr="003B5452">
        <w:rPr>
          <w:rFonts w:ascii="Times New Roman" w:hAnsi="Times New Roman" w:cs="Times New Roman"/>
          <w:sz w:val="28"/>
          <w:szCs w:val="28"/>
        </w:rPr>
        <w:t>]</w:t>
      </w:r>
      <w:r w:rsidRPr="00BB7726">
        <w:rPr>
          <w:rFonts w:ascii="Times New Roman" w:hAnsi="Times New Roman" w:cs="Times New Roman"/>
          <w:sz w:val="28"/>
          <w:szCs w:val="28"/>
        </w:rPr>
        <w:t>.</w:t>
      </w:r>
    </w:p>
    <w:p w14:paraId="0AC04CC1"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Педагоги підкреслюють, що сукупність функцій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забезпечується тоді, коли реалізована різноманітність типів і видів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w:t>
      </w:r>
    </w:p>
    <w:p w14:paraId="0E4D4136"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Розглянемо класифікацію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більш детально. Існують різні підходи до класифікації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Наведемо, на наш погляд, найзручніший для планування та визначення їхнього змісту, викладений у підручнику «Педагогічна майстерність» </w:t>
      </w:r>
      <w:r w:rsidRPr="003B5452">
        <w:rPr>
          <w:rFonts w:ascii="Times New Roman" w:hAnsi="Times New Roman" w:cs="Times New Roman"/>
          <w:sz w:val="28"/>
          <w:szCs w:val="28"/>
          <w:lang w:val="ru-RU"/>
        </w:rPr>
        <w:t>[</w:t>
      </w:r>
      <w:r w:rsidR="008C2203" w:rsidRPr="00BB7726">
        <w:rPr>
          <w:rFonts w:ascii="Times New Roman" w:hAnsi="Times New Roman" w:cs="Times New Roman"/>
          <w:sz w:val="28"/>
          <w:szCs w:val="28"/>
          <w:lang w:val="ru-RU"/>
        </w:rPr>
        <w:t>3</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p>
    <w:p w14:paraId="44CB77D4" w14:textId="77777777" w:rsidR="00254E30" w:rsidRPr="00BB7726" w:rsidRDefault="00254E30" w:rsidP="00254E30">
      <w:pPr>
        <w:spacing w:after="0" w:line="360" w:lineRule="auto"/>
        <w:jc w:val="both"/>
        <w:rPr>
          <w:rFonts w:ascii="Times New Roman" w:hAnsi="Times New Roman" w:cs="Times New Roman"/>
          <w:sz w:val="28"/>
          <w:szCs w:val="28"/>
        </w:rPr>
      </w:pPr>
    </w:p>
    <w:p w14:paraId="4CC0D73B" w14:textId="77777777" w:rsidR="00254E30" w:rsidRPr="00BB7726" w:rsidRDefault="00254E30" w:rsidP="00254E30">
      <w:pPr>
        <w:pStyle w:val="a5"/>
        <w:spacing w:before="0" w:beforeAutospacing="0" w:after="0" w:afterAutospacing="0" w:line="360" w:lineRule="auto"/>
        <w:jc w:val="both"/>
        <w:rPr>
          <w:sz w:val="28"/>
          <w:szCs w:val="28"/>
          <w:lang w:val="uk-UA"/>
        </w:rPr>
      </w:pPr>
      <w:r w:rsidRPr="00BB7726">
        <w:rPr>
          <w:noProof/>
          <w:sz w:val="28"/>
          <w:szCs w:val="28"/>
          <w:lang w:val="uk-UA" w:eastAsia="uk-UA"/>
        </w:rPr>
        <w:lastRenderedPageBreak/>
        <w:drawing>
          <wp:inline distT="0" distB="0" distL="0" distR="0" wp14:anchorId="6A75FEDC" wp14:editId="4BBF2493">
            <wp:extent cx="5940425" cy="2168614"/>
            <wp:effectExtent l="0" t="0" r="0" b="3175"/>
            <wp:docPr id="6"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1D0DDCC2" w14:textId="77777777" w:rsidR="00254E30" w:rsidRPr="00BB7726" w:rsidRDefault="00254E30" w:rsidP="00254E30">
      <w:pPr>
        <w:pStyle w:val="a5"/>
        <w:spacing w:before="0" w:beforeAutospacing="0" w:after="0" w:afterAutospacing="0" w:line="360" w:lineRule="auto"/>
        <w:ind w:firstLine="567"/>
        <w:jc w:val="both"/>
        <w:rPr>
          <w:b/>
          <w:sz w:val="28"/>
          <w:szCs w:val="28"/>
          <w:lang w:val="uk-UA"/>
        </w:rPr>
      </w:pPr>
      <w:r w:rsidRPr="00BB7726">
        <w:rPr>
          <w:b/>
          <w:sz w:val="28"/>
          <w:szCs w:val="28"/>
          <w:lang w:val="uk-UA"/>
        </w:rPr>
        <w:t xml:space="preserve">Рис. 1.1.2. </w:t>
      </w:r>
      <w:r w:rsidRPr="00BB7726">
        <w:rPr>
          <w:sz w:val="28"/>
          <w:szCs w:val="28"/>
          <w:lang w:val="uk-UA"/>
        </w:rPr>
        <w:t xml:space="preserve">Види міжпредметних </w:t>
      </w:r>
      <w:proofErr w:type="spellStart"/>
      <w:r w:rsidRPr="00BB7726">
        <w:rPr>
          <w:sz w:val="28"/>
          <w:szCs w:val="28"/>
          <w:lang w:val="uk-UA"/>
        </w:rPr>
        <w:t>зв’язків</w:t>
      </w:r>
      <w:proofErr w:type="spellEnd"/>
      <w:r w:rsidRPr="00BB7726">
        <w:rPr>
          <w:sz w:val="28"/>
          <w:szCs w:val="28"/>
          <w:lang w:val="uk-UA"/>
        </w:rPr>
        <w:t xml:space="preserve"> (за Ю. Барабаш, Р. </w:t>
      </w:r>
      <w:proofErr w:type="spellStart"/>
      <w:r w:rsidRPr="00BB7726">
        <w:rPr>
          <w:sz w:val="28"/>
          <w:szCs w:val="28"/>
          <w:lang w:val="uk-UA"/>
        </w:rPr>
        <w:t>Позікевич</w:t>
      </w:r>
      <w:proofErr w:type="spellEnd"/>
      <w:r w:rsidRPr="00BB7726">
        <w:rPr>
          <w:sz w:val="28"/>
          <w:szCs w:val="28"/>
          <w:lang w:val="uk-UA"/>
        </w:rPr>
        <w:t>)</w:t>
      </w:r>
    </w:p>
    <w:p w14:paraId="37DACEA7" w14:textId="77777777" w:rsidR="00254E30" w:rsidRPr="00BB7726" w:rsidRDefault="00254E30" w:rsidP="00254E30">
      <w:pPr>
        <w:pStyle w:val="a5"/>
        <w:spacing w:before="0" w:beforeAutospacing="0" w:after="0" w:afterAutospacing="0" w:line="360" w:lineRule="auto"/>
        <w:ind w:firstLine="567"/>
        <w:jc w:val="both"/>
        <w:rPr>
          <w:b/>
          <w:sz w:val="28"/>
          <w:szCs w:val="28"/>
          <w:lang w:val="uk-UA"/>
        </w:rPr>
      </w:pPr>
    </w:p>
    <w:p w14:paraId="60369DC7"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Опишемо більш детально цю схему. За часом здійснення розрізняють зв’язки: попередні, коли в процесі навчання використовується відомий учням матеріал; супутні, коли під час розгляду певного питання залучається інформація суміжної дисципліни, яка вивчається одночасно; перспективні, коли для пояснення деякого положення або факту потрібні знання, які учні одержать, вивчаючи певні предмети в майбутньому. </w:t>
      </w:r>
    </w:p>
    <w:p w14:paraId="2A4FD594"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Відповідно до дидактичних функцій міжпредметних </w:t>
      </w:r>
      <w:proofErr w:type="spellStart"/>
      <w:r w:rsidRPr="00BB7726">
        <w:rPr>
          <w:rFonts w:ascii="Times New Roman" w:eastAsia="Times New Roman" w:hAnsi="Times New Roman" w:cs="Times New Roman"/>
          <w:sz w:val="28"/>
          <w:szCs w:val="28"/>
          <w:lang w:eastAsia="ru-RU"/>
        </w:rPr>
        <w:t>зв'язків</w:t>
      </w:r>
      <w:proofErr w:type="spellEnd"/>
      <w:r w:rsidRPr="00BB7726">
        <w:rPr>
          <w:rFonts w:ascii="Times New Roman" w:eastAsia="Times New Roman" w:hAnsi="Times New Roman" w:cs="Times New Roman"/>
          <w:sz w:val="28"/>
          <w:szCs w:val="28"/>
          <w:lang w:eastAsia="ru-RU"/>
        </w:rPr>
        <w:t>, їх класифікація за змістом може здійснюватися на основі таких, видів знань:</w:t>
      </w:r>
    </w:p>
    <w:p w14:paraId="53C15306" w14:textId="77777777" w:rsidR="00254E30" w:rsidRPr="00BB7726" w:rsidRDefault="00254E30" w:rsidP="000C2FE1">
      <w:pPr>
        <w:pStyle w:val="a7"/>
        <w:numPr>
          <w:ilvl w:val="0"/>
          <w:numId w:val="7"/>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Зв'язки між знаннями з окремих предметів, які стосуються змісту навчального матеріалу:</w:t>
      </w:r>
    </w:p>
    <w:p w14:paraId="3A9AF93A" w14:textId="77777777" w:rsidR="00254E30" w:rsidRPr="00BB7726" w:rsidRDefault="00254E30" w:rsidP="000C2FE1">
      <w:pPr>
        <w:pStyle w:val="a7"/>
        <w:numPr>
          <w:ilvl w:val="0"/>
          <w:numId w:val="8"/>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обумовлені вивченням одних і тих самих фактів (явищ, процесів, подій);</w:t>
      </w:r>
    </w:p>
    <w:p w14:paraId="6657FD0F" w14:textId="77777777" w:rsidR="00254E30" w:rsidRPr="00BB7726" w:rsidRDefault="00254E30" w:rsidP="000C2FE1">
      <w:pPr>
        <w:pStyle w:val="a7"/>
        <w:numPr>
          <w:ilvl w:val="0"/>
          <w:numId w:val="8"/>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обумовлені вивченням одних і тих самих понять;</w:t>
      </w:r>
    </w:p>
    <w:p w14:paraId="5894243B" w14:textId="77777777" w:rsidR="00254E30" w:rsidRPr="00BB7726" w:rsidRDefault="00254E30" w:rsidP="000C2FE1">
      <w:pPr>
        <w:pStyle w:val="a7"/>
        <w:numPr>
          <w:ilvl w:val="0"/>
          <w:numId w:val="8"/>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обумовлені вивченням (застосуванням) одних і тих самих, законів, теорій, формуванням світоглядних ідей тощо;</w:t>
      </w:r>
    </w:p>
    <w:p w14:paraId="463EC7F8" w14:textId="77777777" w:rsidR="00254E30" w:rsidRPr="00BB7726" w:rsidRDefault="00254E30" w:rsidP="000C2FE1">
      <w:pPr>
        <w:pStyle w:val="a7"/>
        <w:numPr>
          <w:ilvl w:val="0"/>
          <w:numId w:val="7"/>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Зв'язки між знаннями з окремих предметів, які стосуються способів діяльності учнів:</w:t>
      </w:r>
    </w:p>
    <w:p w14:paraId="718A5B71" w14:textId="77777777" w:rsidR="00254E30" w:rsidRPr="00BB7726" w:rsidRDefault="00254E30" w:rsidP="000C2FE1">
      <w:pPr>
        <w:pStyle w:val="a7"/>
        <w:numPr>
          <w:ilvl w:val="0"/>
          <w:numId w:val="9"/>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обумовлені формуванням (використанням) основних прийомів розумової діяльності (аналіз, синтез, порівняння, узагальнення, конкретизація, абстрагування, аналогія);</w:t>
      </w:r>
    </w:p>
    <w:p w14:paraId="63E302E6" w14:textId="77777777" w:rsidR="00254E30" w:rsidRPr="00BB7726" w:rsidRDefault="00254E30" w:rsidP="000C2FE1">
      <w:pPr>
        <w:pStyle w:val="a7"/>
        <w:numPr>
          <w:ilvl w:val="0"/>
          <w:numId w:val="9"/>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lastRenderedPageBreak/>
        <w:t>обумовлені формуванням (використанням) основних прийомів навчальної роботи (планування, здійснення самоконтролю, робота з книгою, із наочним матеріалом, приладами, прийоми застосування знань та ін.);</w:t>
      </w:r>
    </w:p>
    <w:p w14:paraId="16F30D58" w14:textId="77777777" w:rsidR="00254E30" w:rsidRPr="00BB7726" w:rsidRDefault="00254E30" w:rsidP="000C2FE1">
      <w:pPr>
        <w:pStyle w:val="a7"/>
        <w:numPr>
          <w:ilvl w:val="0"/>
          <w:numId w:val="9"/>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обумовлені використанням одного й того самого методу пізнання чи дослідження реального світу (спостереження, експериментування, моделювання, математичні методи тощо).</w:t>
      </w:r>
    </w:p>
    <w:p w14:paraId="0553B001" w14:textId="77777777" w:rsidR="00254E30" w:rsidRPr="00BB7726" w:rsidRDefault="00254E30" w:rsidP="000C2FE1">
      <w:pPr>
        <w:pStyle w:val="a7"/>
        <w:numPr>
          <w:ilvl w:val="0"/>
          <w:numId w:val="7"/>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Залежно від характеру матеріалу, який залучається до встановлення зв'язку:</w:t>
      </w:r>
    </w:p>
    <w:p w14:paraId="7693D154" w14:textId="77777777" w:rsidR="00254E30" w:rsidRPr="00BB7726" w:rsidRDefault="00254E30" w:rsidP="000C2FE1">
      <w:pPr>
        <w:pStyle w:val="a7"/>
        <w:numPr>
          <w:ilvl w:val="0"/>
          <w:numId w:val="10"/>
        </w:numPr>
        <w:spacing w:after="0" w:line="360" w:lineRule="auto"/>
        <w:ind w:left="0" w:firstLine="567"/>
        <w:jc w:val="both"/>
        <w:rPr>
          <w:rFonts w:ascii="Times New Roman" w:eastAsia="Times New Roman" w:hAnsi="Times New Roman"/>
          <w:sz w:val="28"/>
          <w:szCs w:val="28"/>
          <w:lang w:eastAsia="ru-RU"/>
        </w:rPr>
      </w:pPr>
      <w:proofErr w:type="spellStart"/>
      <w:r w:rsidRPr="00BB7726">
        <w:rPr>
          <w:rFonts w:ascii="Times New Roman" w:eastAsia="Times New Roman" w:hAnsi="Times New Roman"/>
          <w:sz w:val="28"/>
          <w:szCs w:val="28"/>
          <w:lang w:eastAsia="ru-RU"/>
        </w:rPr>
        <w:t>внутріпредметні</w:t>
      </w:r>
      <w:proofErr w:type="spellEnd"/>
      <w:r w:rsidRPr="00BB7726">
        <w:rPr>
          <w:rFonts w:ascii="Times New Roman" w:eastAsia="Times New Roman" w:hAnsi="Times New Roman"/>
          <w:sz w:val="28"/>
          <w:szCs w:val="28"/>
          <w:lang w:eastAsia="ru-RU"/>
        </w:rPr>
        <w:t xml:space="preserve"> зв'язки (між фактами, поняттями, законами, теоріями, які вивчаються в одному й тому самому предметові, а також між прийомами діяльності та вміннями, які при цьому використовуються й формуються);</w:t>
      </w:r>
    </w:p>
    <w:p w14:paraId="1FD281D9" w14:textId="77777777" w:rsidR="00254E30" w:rsidRPr="00BB7726" w:rsidRDefault="00254E30" w:rsidP="000C2FE1">
      <w:pPr>
        <w:pStyle w:val="a7"/>
        <w:numPr>
          <w:ilvl w:val="0"/>
          <w:numId w:val="10"/>
        </w:numPr>
        <w:spacing w:after="0" w:line="360" w:lineRule="auto"/>
        <w:ind w:left="0" w:firstLine="567"/>
        <w:jc w:val="both"/>
        <w:rPr>
          <w:rFonts w:ascii="Times New Roman" w:eastAsia="Times New Roman" w:hAnsi="Times New Roman"/>
          <w:sz w:val="28"/>
          <w:szCs w:val="28"/>
          <w:lang w:eastAsia="ru-RU"/>
        </w:rPr>
      </w:pPr>
      <w:proofErr w:type="spellStart"/>
      <w:r w:rsidRPr="00BB7726">
        <w:rPr>
          <w:rFonts w:ascii="Times New Roman" w:eastAsia="Times New Roman" w:hAnsi="Times New Roman"/>
          <w:sz w:val="28"/>
          <w:szCs w:val="28"/>
          <w:lang w:eastAsia="ru-RU"/>
        </w:rPr>
        <w:t>внутрішньоциклові</w:t>
      </w:r>
      <w:proofErr w:type="spellEnd"/>
      <w:r w:rsidRPr="00BB7726">
        <w:rPr>
          <w:rFonts w:ascii="Times New Roman" w:eastAsia="Times New Roman" w:hAnsi="Times New Roman"/>
          <w:sz w:val="28"/>
          <w:szCs w:val="28"/>
          <w:lang w:eastAsia="ru-RU"/>
        </w:rPr>
        <w:t xml:space="preserve"> (між предметами різних циклів).</w:t>
      </w:r>
    </w:p>
    <w:p w14:paraId="69CC1EE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Педагоги підкреслюють, що міжпредметні зв’язки в навчальному процесі можна здійснювати за такими основними напрямами:</w:t>
      </w:r>
    </w:p>
    <w:p w14:paraId="56CA38D1" w14:textId="77777777" w:rsidR="00254E30" w:rsidRPr="00BB7726" w:rsidRDefault="00254E30" w:rsidP="000C2FE1">
      <w:pPr>
        <w:pStyle w:val="a7"/>
        <w:numPr>
          <w:ilvl w:val="0"/>
          <w:numId w:val="11"/>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формування необхідних для становлення світогляду учня систем понять з опорою на наукові факти, теорії, закони, ідеї, спільні для суміжних галузей;</w:t>
      </w:r>
    </w:p>
    <w:p w14:paraId="26F28CE8" w14:textId="77777777" w:rsidR="00254E30" w:rsidRPr="00BB7726" w:rsidRDefault="00254E30" w:rsidP="000C2FE1">
      <w:pPr>
        <w:pStyle w:val="a7"/>
        <w:numPr>
          <w:ilvl w:val="0"/>
          <w:numId w:val="11"/>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формування спільних для суміжних предметів елементарних умінь, на яких ґрунтується складніші методи засвоєння ідейних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між предметами (працювати з картою, застосувати історичні знання, </w:t>
      </w:r>
      <w:proofErr w:type="spellStart"/>
      <w:r w:rsidRPr="00BB7726">
        <w:rPr>
          <w:rFonts w:ascii="Times New Roman" w:hAnsi="Times New Roman"/>
          <w:sz w:val="28"/>
          <w:szCs w:val="28"/>
        </w:rPr>
        <w:t>дж</w:t>
      </w:r>
      <w:proofErr w:type="spellEnd"/>
      <w:r w:rsidRPr="00BB7726">
        <w:rPr>
          <w:rFonts w:ascii="Times New Roman" w:hAnsi="Times New Roman"/>
          <w:sz w:val="28"/>
          <w:szCs w:val="28"/>
        </w:rPr>
        <w:t xml:space="preserve"> обирати фізичні приклади математичних </w:t>
      </w:r>
      <w:proofErr w:type="spellStart"/>
      <w:r w:rsidRPr="00BB7726">
        <w:rPr>
          <w:rFonts w:ascii="Times New Roman" w:hAnsi="Times New Roman"/>
          <w:sz w:val="28"/>
          <w:szCs w:val="28"/>
        </w:rPr>
        <w:t>залежностей</w:t>
      </w:r>
      <w:proofErr w:type="spellEnd"/>
      <w:r w:rsidRPr="00BB7726">
        <w:rPr>
          <w:rFonts w:ascii="Times New Roman" w:hAnsi="Times New Roman"/>
          <w:sz w:val="28"/>
          <w:szCs w:val="28"/>
        </w:rPr>
        <w:t xml:space="preserve"> тощо);</w:t>
      </w:r>
    </w:p>
    <w:p w14:paraId="42147819" w14:textId="77777777" w:rsidR="00254E30" w:rsidRPr="00BB7726" w:rsidRDefault="00254E30" w:rsidP="000C2FE1">
      <w:pPr>
        <w:pStyle w:val="a7"/>
        <w:numPr>
          <w:ilvl w:val="0"/>
          <w:numId w:val="11"/>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 формування політехнічних знань і трудових умінь, що вимагають комплексного застосування знань на практиці;</w:t>
      </w:r>
    </w:p>
    <w:p w14:paraId="26502C6D" w14:textId="77777777" w:rsidR="00254E30" w:rsidRPr="00BB7726" w:rsidRDefault="00254E30" w:rsidP="000C2FE1">
      <w:pPr>
        <w:pStyle w:val="a7"/>
        <w:numPr>
          <w:ilvl w:val="0"/>
          <w:numId w:val="11"/>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формування на базі узагальнених знань та умінь оцінного ставлення до предметних знань </w:t>
      </w:r>
      <w:r w:rsidRPr="003B5452">
        <w:rPr>
          <w:rFonts w:ascii="Times New Roman" w:hAnsi="Times New Roman"/>
          <w:sz w:val="28"/>
          <w:szCs w:val="28"/>
          <w:lang w:val="ru-RU"/>
        </w:rPr>
        <w:t>[</w:t>
      </w:r>
      <w:r w:rsidR="00C343C1" w:rsidRPr="00BB7726">
        <w:rPr>
          <w:rFonts w:ascii="Times New Roman" w:hAnsi="Times New Roman"/>
          <w:sz w:val="28"/>
          <w:szCs w:val="28"/>
          <w:lang w:val="ru-RU"/>
        </w:rPr>
        <w:t>90</w:t>
      </w:r>
      <w:r w:rsidRPr="003B5452">
        <w:rPr>
          <w:rFonts w:ascii="Times New Roman" w:hAnsi="Times New Roman"/>
          <w:sz w:val="28"/>
          <w:szCs w:val="28"/>
          <w:lang w:val="ru-RU"/>
        </w:rPr>
        <w:t>]</w:t>
      </w:r>
    </w:p>
    <w:p w14:paraId="6CC5272A"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У концепції Нової української школи наголошено, що дитині недостатньо дати лише знання, ще важливо навчити користуватися ними, адже знання та вміння, взаємопов’язані з ціннісними орієнтирами учня, формують його життєві компетентності, потрібні для успішної самореалізації у житті, навчанні та праці </w:t>
      </w:r>
      <w:r w:rsidRPr="003B5452">
        <w:rPr>
          <w:rFonts w:ascii="Times New Roman" w:eastAsia="Times New Roman" w:hAnsi="Times New Roman" w:cs="Times New Roman"/>
          <w:sz w:val="28"/>
          <w:szCs w:val="28"/>
          <w:lang w:eastAsia="ru-RU"/>
        </w:rPr>
        <w:t>[</w:t>
      </w:r>
      <w:r w:rsidR="00C343C1" w:rsidRPr="003B5452">
        <w:rPr>
          <w:rFonts w:ascii="Times New Roman" w:eastAsia="Times New Roman" w:hAnsi="Times New Roman" w:cs="Times New Roman"/>
          <w:sz w:val="28"/>
          <w:szCs w:val="28"/>
          <w:lang w:eastAsia="ru-RU"/>
        </w:rPr>
        <w:t>61</w:t>
      </w:r>
      <w:r w:rsidRPr="003B5452">
        <w:rPr>
          <w:rFonts w:ascii="Times New Roman" w:eastAsia="Times New Roman" w:hAnsi="Times New Roman" w:cs="Times New Roman"/>
          <w:sz w:val="28"/>
          <w:szCs w:val="28"/>
          <w:lang w:eastAsia="ru-RU"/>
        </w:rPr>
        <w:t>]</w:t>
      </w:r>
      <w:r w:rsidRPr="00BB7726">
        <w:rPr>
          <w:rFonts w:ascii="Times New Roman" w:eastAsia="Times New Roman" w:hAnsi="Times New Roman" w:cs="Times New Roman"/>
          <w:sz w:val="28"/>
          <w:szCs w:val="28"/>
          <w:lang w:eastAsia="ru-RU"/>
        </w:rPr>
        <w:t xml:space="preserve">. Ключові компетентності – ті, яких кожен потребує для особистої реалізації, розвитку, активної громадянської позиції, соціальної інклюзії та </w:t>
      </w:r>
      <w:r w:rsidRPr="00BB7726">
        <w:rPr>
          <w:rFonts w:ascii="Times New Roman" w:eastAsia="Times New Roman" w:hAnsi="Times New Roman" w:cs="Times New Roman"/>
          <w:sz w:val="28"/>
          <w:szCs w:val="28"/>
          <w:lang w:eastAsia="ru-RU"/>
        </w:rPr>
        <w:lastRenderedPageBreak/>
        <w:t xml:space="preserve">працевлаштування і які здатні забезпечити особисту реалізацію та життєвий успіх протягом усього життя. Ми впевнені, що реалізація міжпредметних </w:t>
      </w:r>
      <w:proofErr w:type="spellStart"/>
      <w:r w:rsidRPr="00BB7726">
        <w:rPr>
          <w:rFonts w:ascii="Times New Roman" w:eastAsia="Times New Roman" w:hAnsi="Times New Roman" w:cs="Times New Roman"/>
          <w:sz w:val="28"/>
          <w:szCs w:val="28"/>
          <w:lang w:eastAsia="ru-RU"/>
        </w:rPr>
        <w:t>зв’язків</w:t>
      </w:r>
      <w:proofErr w:type="spellEnd"/>
      <w:r w:rsidRPr="00BB7726">
        <w:rPr>
          <w:rFonts w:ascii="Times New Roman" w:eastAsia="Times New Roman" w:hAnsi="Times New Roman" w:cs="Times New Roman"/>
          <w:sz w:val="28"/>
          <w:szCs w:val="28"/>
          <w:lang w:eastAsia="ru-RU"/>
        </w:rPr>
        <w:t xml:space="preserve">, зокрема на </w:t>
      </w:r>
      <w:proofErr w:type="spellStart"/>
      <w:r w:rsidRPr="00BB7726">
        <w:rPr>
          <w:rFonts w:ascii="Times New Roman" w:eastAsia="Times New Roman" w:hAnsi="Times New Roman" w:cs="Times New Roman"/>
          <w:sz w:val="28"/>
          <w:szCs w:val="28"/>
          <w:lang w:eastAsia="ru-RU"/>
        </w:rPr>
        <w:t>уроках</w:t>
      </w:r>
      <w:proofErr w:type="spellEnd"/>
      <w:r w:rsidRPr="00BB7726">
        <w:rPr>
          <w:rFonts w:ascii="Times New Roman" w:eastAsia="Times New Roman" w:hAnsi="Times New Roman" w:cs="Times New Roman"/>
          <w:sz w:val="28"/>
          <w:szCs w:val="28"/>
          <w:lang w:eastAsia="ru-RU"/>
        </w:rPr>
        <w:t xml:space="preserve"> математики, відіграє велику роль у розвитку в учнів таких ключових </w:t>
      </w:r>
      <w:proofErr w:type="spellStart"/>
      <w:r w:rsidRPr="00BB7726">
        <w:rPr>
          <w:rFonts w:ascii="Times New Roman" w:eastAsia="Times New Roman" w:hAnsi="Times New Roman" w:cs="Times New Roman"/>
          <w:sz w:val="28"/>
          <w:szCs w:val="28"/>
          <w:lang w:eastAsia="ru-RU"/>
        </w:rPr>
        <w:t>компетентностей</w:t>
      </w:r>
      <w:proofErr w:type="spellEnd"/>
      <w:r w:rsidRPr="00BB7726">
        <w:rPr>
          <w:rFonts w:ascii="Times New Roman" w:eastAsia="Times New Roman" w:hAnsi="Times New Roman" w:cs="Times New Roman"/>
          <w:sz w:val="28"/>
          <w:szCs w:val="28"/>
          <w:lang w:eastAsia="ru-RU"/>
        </w:rPr>
        <w:t xml:space="preserve">, як математична компетентність, компетентності у природничих науках і технологіях, інформаційно-цифрова компетентність та уміння вчитися впродовж життя. </w:t>
      </w:r>
    </w:p>
    <w:p w14:paraId="627C60BB" w14:textId="77777777" w:rsidR="00254E30" w:rsidRPr="00BB7726" w:rsidRDefault="008C2203"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Українськими ученими</w:t>
      </w:r>
      <w:r w:rsidR="00254E30" w:rsidRPr="00BB7726">
        <w:rPr>
          <w:rFonts w:ascii="Times New Roman" w:hAnsi="Times New Roman" w:cs="Times New Roman"/>
          <w:sz w:val="28"/>
          <w:szCs w:val="28"/>
        </w:rPr>
        <w:t xml:space="preserve"> </w:t>
      </w:r>
      <w:r w:rsidR="00254E30" w:rsidRPr="003B5452">
        <w:rPr>
          <w:rFonts w:ascii="Times New Roman" w:hAnsi="Times New Roman" w:cs="Times New Roman"/>
          <w:sz w:val="28"/>
          <w:szCs w:val="28"/>
          <w:lang w:val="ru-RU"/>
        </w:rPr>
        <w:t>[</w:t>
      </w:r>
      <w:r w:rsidRPr="00BB7726">
        <w:rPr>
          <w:rFonts w:ascii="Times New Roman" w:hAnsi="Times New Roman" w:cs="Times New Roman"/>
          <w:sz w:val="28"/>
          <w:szCs w:val="28"/>
          <w:lang w:val="ru-RU"/>
        </w:rPr>
        <w:t>34</w:t>
      </w:r>
      <w:r w:rsidR="00254E30" w:rsidRPr="00BB7726">
        <w:rPr>
          <w:rFonts w:ascii="Times New Roman" w:hAnsi="Times New Roman" w:cs="Times New Roman"/>
          <w:sz w:val="28"/>
          <w:szCs w:val="28"/>
        </w:rPr>
        <w:t xml:space="preserve">] були запропоновані такі складові </w:t>
      </w:r>
      <w:proofErr w:type="spellStart"/>
      <w:r w:rsidR="00254E30" w:rsidRPr="00BB7726">
        <w:rPr>
          <w:rFonts w:ascii="Times New Roman" w:hAnsi="Times New Roman" w:cs="Times New Roman"/>
          <w:sz w:val="28"/>
          <w:szCs w:val="28"/>
        </w:rPr>
        <w:t>компетентностей</w:t>
      </w:r>
      <w:proofErr w:type="spellEnd"/>
      <w:r w:rsidR="00254E30" w:rsidRPr="00BB7726">
        <w:rPr>
          <w:rFonts w:ascii="Times New Roman" w:hAnsi="Times New Roman" w:cs="Times New Roman"/>
          <w:sz w:val="28"/>
          <w:szCs w:val="28"/>
        </w:rPr>
        <w:t xml:space="preserve">: знання; уміння; навички; ставлення. У своєму дисертаційному дослідженні Д. </w:t>
      </w:r>
      <w:proofErr w:type="spellStart"/>
      <w:r w:rsidR="00254E30" w:rsidRPr="00BB7726">
        <w:rPr>
          <w:rFonts w:ascii="Times New Roman" w:hAnsi="Times New Roman" w:cs="Times New Roman"/>
          <w:sz w:val="28"/>
          <w:szCs w:val="28"/>
        </w:rPr>
        <w:t>Губар</w:t>
      </w:r>
      <w:proofErr w:type="spellEnd"/>
      <w:r w:rsidR="00254E30" w:rsidRPr="00BB7726">
        <w:rPr>
          <w:rFonts w:ascii="Times New Roman" w:hAnsi="Times New Roman" w:cs="Times New Roman"/>
          <w:sz w:val="28"/>
          <w:szCs w:val="28"/>
        </w:rPr>
        <w:t xml:space="preserve"> </w:t>
      </w:r>
      <w:r w:rsidR="00254E30" w:rsidRPr="003B5452">
        <w:rPr>
          <w:rFonts w:ascii="Times New Roman" w:hAnsi="Times New Roman" w:cs="Times New Roman"/>
          <w:sz w:val="28"/>
          <w:szCs w:val="28"/>
          <w:lang w:val="ru-RU"/>
        </w:rPr>
        <w:t>[</w:t>
      </w:r>
      <w:r w:rsidRPr="00BB7726">
        <w:rPr>
          <w:rFonts w:ascii="Times New Roman" w:hAnsi="Times New Roman" w:cs="Times New Roman"/>
          <w:sz w:val="28"/>
          <w:szCs w:val="28"/>
          <w:lang w:val="ru-RU"/>
        </w:rPr>
        <w:t>1</w:t>
      </w:r>
      <w:r w:rsidR="00C343C1" w:rsidRPr="00BB7726">
        <w:rPr>
          <w:rFonts w:ascii="Times New Roman" w:hAnsi="Times New Roman" w:cs="Times New Roman"/>
          <w:sz w:val="28"/>
          <w:szCs w:val="28"/>
          <w:lang w:val="ru-RU"/>
        </w:rPr>
        <w:t>6</w:t>
      </w:r>
      <w:r w:rsidR="00254E30" w:rsidRPr="003B5452">
        <w:rPr>
          <w:rFonts w:ascii="Times New Roman" w:hAnsi="Times New Roman" w:cs="Times New Roman"/>
          <w:sz w:val="28"/>
          <w:szCs w:val="28"/>
          <w:lang w:val="ru-RU"/>
        </w:rPr>
        <w:t>]</w:t>
      </w:r>
      <w:r w:rsidR="00254E30" w:rsidRPr="00BB7726">
        <w:rPr>
          <w:rFonts w:ascii="Times New Roman" w:hAnsi="Times New Roman" w:cs="Times New Roman"/>
          <w:sz w:val="28"/>
          <w:szCs w:val="28"/>
        </w:rPr>
        <w:t xml:space="preserve"> до цієї структури додає ще один не менш важливий елемент – це наявність певного досвіду.</w:t>
      </w:r>
    </w:p>
    <w:p w14:paraId="5897C41E"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7EEAEF65" wp14:editId="15EEE749">
            <wp:extent cx="5526157" cy="1876507"/>
            <wp:effectExtent l="0" t="0" r="0" b="0"/>
            <wp:docPr id="4"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514B991A" w14:textId="77777777" w:rsidR="00254E30" w:rsidRPr="00BB7726" w:rsidRDefault="00254E30" w:rsidP="00254E30">
      <w:pPr>
        <w:spacing w:after="0" w:line="360" w:lineRule="auto"/>
        <w:jc w:val="center"/>
        <w:rPr>
          <w:rFonts w:ascii="Times New Roman" w:hAnsi="Times New Roman" w:cs="Times New Roman"/>
          <w:sz w:val="28"/>
          <w:szCs w:val="28"/>
        </w:rPr>
      </w:pPr>
      <w:r w:rsidRPr="00BB7726">
        <w:rPr>
          <w:rFonts w:ascii="Times New Roman" w:hAnsi="Times New Roman" w:cs="Times New Roman"/>
          <w:b/>
          <w:sz w:val="28"/>
          <w:szCs w:val="28"/>
        </w:rPr>
        <w:t>Рис.1.3.3</w:t>
      </w:r>
      <w:r w:rsidRPr="00BB7726">
        <w:rPr>
          <w:rFonts w:ascii="Times New Roman" w:hAnsi="Times New Roman" w:cs="Times New Roman"/>
          <w:sz w:val="28"/>
          <w:szCs w:val="28"/>
        </w:rPr>
        <w:t xml:space="preserve"> Структура </w:t>
      </w:r>
      <w:proofErr w:type="spellStart"/>
      <w:r w:rsidRPr="00BB7726">
        <w:rPr>
          <w:rFonts w:ascii="Times New Roman" w:hAnsi="Times New Roman" w:cs="Times New Roman"/>
          <w:sz w:val="28"/>
          <w:szCs w:val="28"/>
        </w:rPr>
        <w:t>компетентностей</w:t>
      </w:r>
      <w:proofErr w:type="spellEnd"/>
    </w:p>
    <w:p w14:paraId="5C3D4AFE"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Згідно цієї структури, питання розвитку певної компетентності може бути зведено до формування складових цієї компетентності. Розглянемо детальніше, яку роль у цьому може відігравати реалізація міжпредметних </w:t>
      </w:r>
      <w:proofErr w:type="spellStart"/>
      <w:r w:rsidRPr="00BB7726">
        <w:rPr>
          <w:rFonts w:ascii="Times New Roman" w:eastAsia="Times New Roman" w:hAnsi="Times New Roman" w:cs="Times New Roman"/>
          <w:sz w:val="28"/>
          <w:szCs w:val="28"/>
          <w:lang w:eastAsia="ru-RU"/>
        </w:rPr>
        <w:t>зв’язків</w:t>
      </w:r>
      <w:proofErr w:type="spellEnd"/>
      <w:r w:rsidRPr="00BB7726">
        <w:rPr>
          <w:rFonts w:ascii="Times New Roman" w:eastAsia="Times New Roman" w:hAnsi="Times New Roman" w:cs="Times New Roman"/>
          <w:sz w:val="28"/>
          <w:szCs w:val="28"/>
          <w:lang w:eastAsia="ru-RU"/>
        </w:rPr>
        <w:t xml:space="preserve">. </w:t>
      </w:r>
    </w:p>
    <w:p w14:paraId="3672D63B" w14:textId="77777777" w:rsidR="00254E30" w:rsidRPr="003B5452" w:rsidRDefault="00254E30" w:rsidP="00254E30">
      <w:pPr>
        <w:spacing w:after="0" w:line="360" w:lineRule="auto"/>
        <w:ind w:firstLine="567"/>
        <w:jc w:val="both"/>
        <w:rPr>
          <w:rFonts w:ascii="Times New Roman" w:eastAsia="Times New Roman" w:hAnsi="Times New Roman" w:cs="Times New Roman"/>
          <w:sz w:val="28"/>
          <w:szCs w:val="28"/>
          <w:lang w:val="ru-RU" w:eastAsia="ru-RU"/>
        </w:rPr>
      </w:pPr>
      <w:r w:rsidRPr="00BB7726">
        <w:rPr>
          <w:rFonts w:ascii="Times New Roman" w:eastAsia="Times New Roman" w:hAnsi="Times New Roman" w:cs="Times New Roman"/>
          <w:sz w:val="28"/>
          <w:szCs w:val="28"/>
          <w:lang w:eastAsia="ru-RU"/>
        </w:rPr>
        <w:t xml:space="preserve">Сучасні дослідники відмічають, що задля успішного здійснення міжпредметних </w:t>
      </w:r>
      <w:proofErr w:type="spellStart"/>
      <w:r w:rsidRPr="00BB7726">
        <w:rPr>
          <w:rFonts w:ascii="Times New Roman" w:eastAsia="Times New Roman" w:hAnsi="Times New Roman" w:cs="Times New Roman"/>
          <w:sz w:val="28"/>
          <w:szCs w:val="28"/>
          <w:lang w:eastAsia="ru-RU"/>
        </w:rPr>
        <w:t>зв'язків</w:t>
      </w:r>
      <w:proofErr w:type="spellEnd"/>
      <w:r w:rsidRPr="00BB7726">
        <w:rPr>
          <w:rFonts w:ascii="Times New Roman" w:eastAsia="Times New Roman" w:hAnsi="Times New Roman" w:cs="Times New Roman"/>
          <w:sz w:val="28"/>
          <w:szCs w:val="28"/>
          <w:lang w:eastAsia="ru-RU"/>
        </w:rPr>
        <w:t xml:space="preserve"> педагог у кожному конкретному випадку повинен чітко зрозуміти, із якою метою він установлює цей зв'язок і в якій формі це буде зроблено. Природно, що мета залежить від змісту матеріалу та навчально-виховних завдань уроку </w:t>
      </w:r>
      <w:r w:rsidRPr="003B5452">
        <w:rPr>
          <w:rFonts w:ascii="Times New Roman" w:eastAsia="Times New Roman" w:hAnsi="Times New Roman" w:cs="Times New Roman"/>
          <w:sz w:val="28"/>
          <w:szCs w:val="28"/>
          <w:lang w:val="ru-RU" w:eastAsia="ru-RU"/>
        </w:rPr>
        <w:t>[</w:t>
      </w:r>
      <w:r w:rsidR="00C343C1" w:rsidRPr="00BB7726">
        <w:rPr>
          <w:rFonts w:ascii="Times New Roman" w:eastAsia="Times New Roman" w:hAnsi="Times New Roman" w:cs="Times New Roman"/>
          <w:sz w:val="28"/>
          <w:szCs w:val="28"/>
          <w:lang w:val="ru-RU" w:eastAsia="ru-RU"/>
        </w:rPr>
        <w:t>74</w:t>
      </w:r>
      <w:r w:rsidRPr="003B5452">
        <w:rPr>
          <w:rFonts w:ascii="Times New Roman" w:eastAsia="Times New Roman" w:hAnsi="Times New Roman" w:cs="Times New Roman"/>
          <w:sz w:val="28"/>
          <w:szCs w:val="28"/>
          <w:lang w:val="ru-RU" w:eastAsia="ru-RU"/>
        </w:rPr>
        <w:t>].</w:t>
      </w:r>
    </w:p>
    <w:p w14:paraId="6E9154BF" w14:textId="77777777" w:rsidR="00254E30" w:rsidRPr="00BB7726" w:rsidRDefault="00254E30" w:rsidP="00254E30">
      <w:pPr>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noProof/>
          <w:sz w:val="28"/>
          <w:szCs w:val="28"/>
          <w:lang w:eastAsia="uk-UA"/>
        </w:rPr>
        <w:lastRenderedPageBreak/>
        <w:drawing>
          <wp:inline distT="0" distB="0" distL="0" distR="0" wp14:anchorId="092B9D16" wp14:editId="693605FE">
            <wp:extent cx="5589767" cy="2782957"/>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586D0FE2" w14:textId="77777777" w:rsidR="00254E30" w:rsidRPr="00BB7726" w:rsidRDefault="00254E30" w:rsidP="00254E30">
      <w:pPr>
        <w:spacing w:after="0" w:line="360" w:lineRule="auto"/>
        <w:ind w:firstLine="567"/>
        <w:jc w:val="center"/>
        <w:rPr>
          <w:rFonts w:ascii="Times New Roman" w:eastAsia="Times New Roman" w:hAnsi="Times New Roman" w:cs="Times New Roman"/>
          <w:sz w:val="28"/>
          <w:szCs w:val="28"/>
          <w:lang w:eastAsia="ru-RU"/>
        </w:rPr>
      </w:pPr>
      <w:r w:rsidRPr="00BB7726">
        <w:rPr>
          <w:rFonts w:ascii="Times New Roman" w:eastAsia="Times New Roman" w:hAnsi="Times New Roman" w:cs="Times New Roman"/>
          <w:b/>
          <w:sz w:val="28"/>
          <w:szCs w:val="28"/>
          <w:lang w:eastAsia="ru-RU"/>
        </w:rPr>
        <w:t>Рис.1.1.4</w:t>
      </w:r>
      <w:r w:rsidRPr="00BB7726">
        <w:rPr>
          <w:rFonts w:ascii="Times New Roman" w:eastAsia="Times New Roman" w:hAnsi="Times New Roman" w:cs="Times New Roman"/>
          <w:sz w:val="28"/>
          <w:szCs w:val="28"/>
          <w:lang w:eastAsia="ru-RU"/>
        </w:rPr>
        <w:t xml:space="preserve"> Основні цілі реалізації міжпредметних </w:t>
      </w:r>
      <w:proofErr w:type="spellStart"/>
      <w:r w:rsidRPr="00BB7726">
        <w:rPr>
          <w:rFonts w:ascii="Times New Roman" w:eastAsia="Times New Roman" w:hAnsi="Times New Roman" w:cs="Times New Roman"/>
          <w:sz w:val="28"/>
          <w:szCs w:val="28"/>
          <w:lang w:eastAsia="ru-RU"/>
        </w:rPr>
        <w:t>зв’язків</w:t>
      </w:r>
      <w:proofErr w:type="spellEnd"/>
    </w:p>
    <w:p w14:paraId="6B072B8A"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Міжпредметні зв'язки можуть </w:t>
      </w:r>
      <w:proofErr w:type="spellStart"/>
      <w:r w:rsidRPr="00BB7726">
        <w:rPr>
          <w:rFonts w:ascii="Times New Roman" w:eastAsia="Times New Roman" w:hAnsi="Times New Roman" w:cs="Times New Roman"/>
          <w:sz w:val="28"/>
          <w:szCs w:val="28"/>
          <w:lang w:eastAsia="ru-RU"/>
        </w:rPr>
        <w:t>здійснюватись</w:t>
      </w:r>
      <w:proofErr w:type="spellEnd"/>
      <w:r w:rsidRPr="00BB7726">
        <w:rPr>
          <w:rFonts w:ascii="Times New Roman" w:eastAsia="Times New Roman" w:hAnsi="Times New Roman" w:cs="Times New Roman"/>
          <w:sz w:val="28"/>
          <w:szCs w:val="28"/>
          <w:lang w:eastAsia="ru-RU"/>
        </w:rPr>
        <w:t xml:space="preserve"> із такою метою:</w:t>
      </w:r>
    </w:p>
    <w:p w14:paraId="0D1E3031" w14:textId="77777777" w:rsidR="00254E30" w:rsidRPr="00BB7726" w:rsidRDefault="00254E30" w:rsidP="000C2FE1">
      <w:pPr>
        <w:pStyle w:val="a7"/>
        <w:numPr>
          <w:ilvl w:val="0"/>
          <w:numId w:val="12"/>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Більш глибокого розуміння навчального матеріалу. При цьому міжпредметна інформація залучається у вигляді ілюстрації певного положення чи факту для підтвердження закону або теорії, </w:t>
      </w:r>
      <w:proofErr w:type="spellStart"/>
      <w:r w:rsidRPr="00BB7726">
        <w:rPr>
          <w:rFonts w:ascii="Times New Roman" w:eastAsia="Times New Roman" w:hAnsi="Times New Roman"/>
          <w:sz w:val="28"/>
          <w:szCs w:val="28"/>
          <w:lang w:eastAsia="ru-RU"/>
        </w:rPr>
        <w:t>обгрунтування</w:t>
      </w:r>
      <w:proofErr w:type="spellEnd"/>
      <w:r w:rsidRPr="00BB7726">
        <w:rPr>
          <w:rFonts w:ascii="Times New Roman" w:eastAsia="Times New Roman" w:hAnsi="Times New Roman"/>
          <w:sz w:val="28"/>
          <w:szCs w:val="28"/>
          <w:lang w:eastAsia="ru-RU"/>
        </w:rPr>
        <w:t xml:space="preserve"> висновків утворення проблемних ситуацій тощо.</w:t>
      </w:r>
    </w:p>
    <w:p w14:paraId="5A2B805F" w14:textId="77777777" w:rsidR="00254E30" w:rsidRPr="00BB7726" w:rsidRDefault="00254E30" w:rsidP="000C2FE1">
      <w:pPr>
        <w:pStyle w:val="a7"/>
        <w:numPr>
          <w:ilvl w:val="0"/>
          <w:numId w:val="12"/>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Систематизації й узагальнення знань. Міжпредметний матеріал використовується як база для порівняння, виділення спільних і відмінних ознак певних об'єктів, процесів, явищ, для складання таблиць, схем тощо.</w:t>
      </w:r>
    </w:p>
    <w:p w14:paraId="51E89BAB" w14:textId="77777777" w:rsidR="00254E30" w:rsidRPr="00BB7726" w:rsidRDefault="00254E30" w:rsidP="000C2FE1">
      <w:pPr>
        <w:pStyle w:val="a7"/>
        <w:numPr>
          <w:ilvl w:val="0"/>
          <w:numId w:val="12"/>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Формування науково-матеріалістичного світогляду. Реалізація цього важливого завдання можлива лише на широкій міжпредметній основі за допомогою значної кількості фактів, виокремлення в них істотного, головного, широкого узагальнення й абстрагування.</w:t>
      </w:r>
    </w:p>
    <w:p w14:paraId="63A8E32F" w14:textId="77777777" w:rsidR="00254E30" w:rsidRPr="00BB7726" w:rsidRDefault="00254E30" w:rsidP="000C2FE1">
      <w:pPr>
        <w:pStyle w:val="a7"/>
        <w:numPr>
          <w:ilvl w:val="0"/>
          <w:numId w:val="12"/>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Формування в учнів умінь використовувати набуті знання у процесі вивчення інших предметів, у практичній діяльності. При цьому доцільно розв'язувати різноманітні задачі, складені на матеріалі різних предметів, а також проблематики міжпредметного характеру тощо.</w:t>
      </w:r>
    </w:p>
    <w:p w14:paraId="612069C6" w14:textId="77777777" w:rsidR="00254E30" w:rsidRPr="00BB7726" w:rsidRDefault="00254E30" w:rsidP="000C2FE1">
      <w:pPr>
        <w:pStyle w:val="a7"/>
        <w:numPr>
          <w:ilvl w:val="0"/>
          <w:numId w:val="12"/>
        </w:numPr>
        <w:spacing w:after="0" w:line="360" w:lineRule="auto"/>
        <w:ind w:left="0" w:firstLine="567"/>
        <w:jc w:val="both"/>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Розвиток в учнів пізнавального інтересу, підвищення мотивації до вивчення предмету. Цьому сприяє систематична постановка проблемних питань на міжпредметній основі</w:t>
      </w:r>
      <w:r w:rsidRPr="00BB7726">
        <w:rPr>
          <w:rFonts w:ascii="Times New Roman" w:eastAsia="Times New Roman" w:hAnsi="Times New Roman"/>
          <w:sz w:val="28"/>
          <w:szCs w:val="28"/>
          <w:lang w:val="en-US" w:eastAsia="ru-RU"/>
        </w:rPr>
        <w:t xml:space="preserve"> [</w:t>
      </w:r>
      <w:r w:rsidR="008F621D" w:rsidRPr="00BB7726">
        <w:rPr>
          <w:rFonts w:ascii="Times New Roman" w:eastAsia="Times New Roman" w:hAnsi="Times New Roman"/>
          <w:sz w:val="28"/>
          <w:szCs w:val="28"/>
          <w:lang w:val="ru-RU" w:eastAsia="ru-RU"/>
        </w:rPr>
        <w:t>7</w:t>
      </w:r>
      <w:r w:rsidR="00C343C1" w:rsidRPr="00BB7726">
        <w:rPr>
          <w:rFonts w:ascii="Times New Roman" w:eastAsia="Times New Roman" w:hAnsi="Times New Roman"/>
          <w:sz w:val="28"/>
          <w:szCs w:val="28"/>
          <w:lang w:val="ru-RU" w:eastAsia="ru-RU"/>
        </w:rPr>
        <w:t>9</w:t>
      </w:r>
      <w:r w:rsidRPr="00BB7726">
        <w:rPr>
          <w:rFonts w:ascii="Times New Roman" w:eastAsia="Times New Roman" w:hAnsi="Times New Roman"/>
          <w:sz w:val="28"/>
          <w:szCs w:val="28"/>
          <w:lang w:val="en-US" w:eastAsia="ru-RU"/>
        </w:rPr>
        <w:t>]</w:t>
      </w:r>
      <w:r w:rsidRPr="00BB7726">
        <w:rPr>
          <w:rFonts w:ascii="Times New Roman" w:eastAsia="Times New Roman" w:hAnsi="Times New Roman"/>
          <w:sz w:val="28"/>
          <w:szCs w:val="28"/>
          <w:lang w:eastAsia="ru-RU"/>
        </w:rPr>
        <w:t>.</w:t>
      </w:r>
    </w:p>
    <w:p w14:paraId="3386B9C1"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lastRenderedPageBreak/>
        <w:t xml:space="preserve">При цьому дослідники підкреслюють </w:t>
      </w:r>
      <w:r w:rsidRPr="003B5452">
        <w:rPr>
          <w:rFonts w:ascii="Times New Roman" w:eastAsia="Times New Roman" w:hAnsi="Times New Roman" w:cs="Times New Roman"/>
          <w:sz w:val="28"/>
          <w:szCs w:val="28"/>
          <w:lang w:eastAsia="ru-RU"/>
        </w:rPr>
        <w:t>[</w:t>
      </w:r>
      <w:r w:rsidR="008F621D" w:rsidRPr="003B5452">
        <w:rPr>
          <w:rFonts w:ascii="Times New Roman" w:eastAsia="Times New Roman" w:hAnsi="Times New Roman" w:cs="Times New Roman"/>
          <w:sz w:val="28"/>
          <w:szCs w:val="28"/>
          <w:lang w:eastAsia="ru-RU"/>
        </w:rPr>
        <w:t>3</w:t>
      </w:r>
      <w:r w:rsidRPr="003B5452">
        <w:rPr>
          <w:rFonts w:ascii="Times New Roman" w:eastAsia="Times New Roman" w:hAnsi="Times New Roman" w:cs="Times New Roman"/>
          <w:sz w:val="28"/>
          <w:szCs w:val="28"/>
          <w:lang w:eastAsia="ru-RU"/>
        </w:rPr>
        <w:t>]</w:t>
      </w:r>
      <w:r w:rsidRPr="00BB7726">
        <w:rPr>
          <w:rFonts w:ascii="Times New Roman" w:eastAsia="Times New Roman" w:hAnsi="Times New Roman" w:cs="Times New Roman"/>
          <w:sz w:val="28"/>
          <w:szCs w:val="28"/>
          <w:lang w:eastAsia="ru-RU"/>
        </w:rPr>
        <w:t xml:space="preserve">, що під час планування міжпредметних </w:t>
      </w:r>
      <w:proofErr w:type="spellStart"/>
      <w:r w:rsidRPr="00BB7726">
        <w:rPr>
          <w:rFonts w:ascii="Times New Roman" w:eastAsia="Times New Roman" w:hAnsi="Times New Roman" w:cs="Times New Roman"/>
          <w:sz w:val="28"/>
          <w:szCs w:val="28"/>
          <w:lang w:eastAsia="ru-RU"/>
        </w:rPr>
        <w:t>зв’язків</w:t>
      </w:r>
      <w:proofErr w:type="spellEnd"/>
      <w:r w:rsidRPr="00BB7726">
        <w:rPr>
          <w:rFonts w:ascii="Times New Roman" w:eastAsia="Times New Roman" w:hAnsi="Times New Roman" w:cs="Times New Roman"/>
          <w:sz w:val="28"/>
          <w:szCs w:val="28"/>
          <w:lang w:eastAsia="ru-RU"/>
        </w:rPr>
        <w:t xml:space="preserve"> потрібно, передусім, визначити три характеристики: склад зв'язку; спрямованість зв'язку; вузли зосередження. Схему планування наведено на рисунку 1.1.6. У подальшому ми будемо користуватися цією схемою для розробки дидактичних матеріалів з математики, це буде описано </w:t>
      </w:r>
      <w:r w:rsidRPr="00BB7726">
        <w:rPr>
          <w:rFonts w:ascii="Times New Roman" w:eastAsia="Times New Roman" w:hAnsi="Times New Roman" w:cs="Times New Roman"/>
          <w:b/>
          <w:sz w:val="28"/>
          <w:szCs w:val="28"/>
          <w:lang w:eastAsia="ru-RU"/>
        </w:rPr>
        <w:t>у розділі 2</w:t>
      </w:r>
      <w:r w:rsidRPr="00BB7726">
        <w:rPr>
          <w:rFonts w:ascii="Times New Roman" w:eastAsia="Times New Roman" w:hAnsi="Times New Roman" w:cs="Times New Roman"/>
          <w:sz w:val="28"/>
          <w:szCs w:val="28"/>
          <w:lang w:eastAsia="ru-RU"/>
        </w:rPr>
        <w:t>.</w:t>
      </w:r>
    </w:p>
    <w:p w14:paraId="5290FF5F" w14:textId="77777777" w:rsidR="00254E30" w:rsidRPr="00BB7726" w:rsidRDefault="00254E30" w:rsidP="00254E30">
      <w:pPr>
        <w:spacing w:after="0" w:line="360" w:lineRule="auto"/>
        <w:ind w:firstLine="567"/>
        <w:jc w:val="both"/>
        <w:rPr>
          <w:rFonts w:ascii="Times New Roman" w:eastAsia="Times New Roman" w:hAnsi="Times New Roman" w:cs="Times New Roman"/>
          <w:b/>
          <w:sz w:val="28"/>
          <w:szCs w:val="28"/>
          <w:lang w:eastAsia="ru-RU"/>
        </w:rPr>
      </w:pPr>
      <w:r w:rsidRPr="00BB7726">
        <w:rPr>
          <w:rFonts w:ascii="Times New Roman" w:eastAsia="Times New Roman" w:hAnsi="Times New Roman" w:cs="Times New Roman"/>
          <w:noProof/>
          <w:sz w:val="28"/>
          <w:szCs w:val="28"/>
          <w:lang w:eastAsia="uk-UA"/>
        </w:rPr>
        <w:drawing>
          <wp:inline distT="0" distB="0" distL="0" distR="0" wp14:anchorId="5890D988" wp14:editId="47F624B3">
            <wp:extent cx="5482590" cy="2231334"/>
            <wp:effectExtent l="0" t="152400" r="0" b="3619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1FA1CCAF" w14:textId="77777777" w:rsidR="00254E30" w:rsidRPr="00BB7726" w:rsidRDefault="00254E30" w:rsidP="00254E30">
      <w:pPr>
        <w:spacing w:after="0" w:line="360" w:lineRule="auto"/>
        <w:ind w:firstLine="567"/>
        <w:jc w:val="center"/>
        <w:rPr>
          <w:rFonts w:ascii="Times New Roman" w:eastAsia="Times New Roman" w:hAnsi="Times New Roman" w:cs="Times New Roman"/>
          <w:sz w:val="28"/>
          <w:szCs w:val="28"/>
          <w:lang w:eastAsia="ru-RU"/>
        </w:rPr>
      </w:pPr>
      <w:r w:rsidRPr="00BB7726">
        <w:rPr>
          <w:rFonts w:ascii="Times New Roman" w:eastAsia="Times New Roman" w:hAnsi="Times New Roman" w:cs="Times New Roman"/>
          <w:b/>
          <w:sz w:val="28"/>
          <w:szCs w:val="28"/>
          <w:lang w:eastAsia="ru-RU"/>
        </w:rPr>
        <w:t>Рис 1.1.6</w:t>
      </w:r>
      <w:r w:rsidRPr="00BB7726">
        <w:rPr>
          <w:rFonts w:ascii="Times New Roman" w:eastAsia="Times New Roman" w:hAnsi="Times New Roman" w:cs="Times New Roman"/>
          <w:sz w:val="28"/>
          <w:szCs w:val="28"/>
          <w:lang w:eastAsia="ru-RU"/>
        </w:rPr>
        <w:t xml:space="preserve"> Схема планування міжпредметних </w:t>
      </w:r>
      <w:proofErr w:type="spellStart"/>
      <w:r w:rsidRPr="00BB7726">
        <w:rPr>
          <w:rFonts w:ascii="Times New Roman" w:eastAsia="Times New Roman" w:hAnsi="Times New Roman" w:cs="Times New Roman"/>
          <w:sz w:val="28"/>
          <w:szCs w:val="28"/>
          <w:lang w:eastAsia="ru-RU"/>
        </w:rPr>
        <w:t>зв’язків</w:t>
      </w:r>
      <w:proofErr w:type="spellEnd"/>
    </w:p>
    <w:p w14:paraId="1D362201"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Підкреслимо, що здійснення запропонованих цілей важливо пропонувати учням різні форми організації навчання, обирати доцільні форми контролю. У своїй роботі Ж. </w:t>
      </w:r>
      <w:proofErr w:type="spellStart"/>
      <w:r w:rsidRPr="00BB7726">
        <w:rPr>
          <w:rFonts w:ascii="Times New Roman" w:eastAsia="Times New Roman" w:hAnsi="Times New Roman" w:cs="Times New Roman"/>
          <w:sz w:val="28"/>
          <w:szCs w:val="28"/>
          <w:lang w:eastAsia="ru-RU"/>
        </w:rPr>
        <w:t>Сташко</w:t>
      </w:r>
      <w:proofErr w:type="spellEnd"/>
      <w:r w:rsidRPr="00BB7726">
        <w:rPr>
          <w:rFonts w:ascii="Times New Roman" w:eastAsia="Times New Roman" w:hAnsi="Times New Roman" w:cs="Times New Roman"/>
          <w:sz w:val="28"/>
          <w:szCs w:val="28"/>
          <w:lang w:eastAsia="ru-RU"/>
        </w:rPr>
        <w:t xml:space="preserve"> </w:t>
      </w:r>
      <w:r w:rsidRPr="003B5452">
        <w:rPr>
          <w:rFonts w:ascii="Times New Roman" w:eastAsia="Times New Roman" w:hAnsi="Times New Roman" w:cs="Times New Roman"/>
          <w:sz w:val="28"/>
          <w:szCs w:val="28"/>
          <w:lang w:val="ru-RU" w:eastAsia="ru-RU"/>
        </w:rPr>
        <w:t>[</w:t>
      </w:r>
      <w:r w:rsidR="00C343C1" w:rsidRPr="00BB7726">
        <w:rPr>
          <w:rFonts w:ascii="Times New Roman" w:eastAsia="Times New Roman" w:hAnsi="Times New Roman" w:cs="Times New Roman"/>
          <w:sz w:val="28"/>
          <w:szCs w:val="28"/>
          <w:lang w:val="ru-RU" w:eastAsia="ru-RU"/>
        </w:rPr>
        <w:t>90</w:t>
      </w:r>
      <w:r w:rsidRPr="003B5452">
        <w:rPr>
          <w:rFonts w:ascii="Times New Roman" w:eastAsia="Times New Roman" w:hAnsi="Times New Roman" w:cs="Times New Roman"/>
          <w:sz w:val="28"/>
          <w:szCs w:val="28"/>
          <w:lang w:val="ru-RU" w:eastAsia="ru-RU"/>
        </w:rPr>
        <w:t>]</w:t>
      </w:r>
      <w:r w:rsidRPr="00BB7726">
        <w:rPr>
          <w:rFonts w:ascii="Times New Roman" w:eastAsia="Times New Roman" w:hAnsi="Times New Roman" w:cs="Times New Roman"/>
          <w:sz w:val="28"/>
          <w:szCs w:val="28"/>
          <w:lang w:eastAsia="ru-RU"/>
        </w:rPr>
        <w:t xml:space="preserve"> пропонує три форми реалізації міжпредметних </w:t>
      </w:r>
      <w:proofErr w:type="spellStart"/>
      <w:r w:rsidRPr="00BB7726">
        <w:rPr>
          <w:rFonts w:ascii="Times New Roman" w:eastAsia="Times New Roman" w:hAnsi="Times New Roman" w:cs="Times New Roman"/>
          <w:sz w:val="28"/>
          <w:szCs w:val="28"/>
          <w:lang w:eastAsia="ru-RU"/>
        </w:rPr>
        <w:t>зв’язків</w:t>
      </w:r>
      <w:proofErr w:type="spellEnd"/>
      <w:r w:rsidRPr="00BB7726">
        <w:rPr>
          <w:rFonts w:ascii="Times New Roman" w:eastAsia="Times New Roman" w:hAnsi="Times New Roman" w:cs="Times New Roman"/>
          <w:sz w:val="28"/>
          <w:szCs w:val="28"/>
          <w:lang w:eastAsia="ru-RU"/>
        </w:rPr>
        <w:t>, вони зображені на рисунку</w:t>
      </w:r>
      <w:r w:rsidR="00C1622C" w:rsidRPr="00BB7726">
        <w:rPr>
          <w:rFonts w:ascii="Times New Roman" w:eastAsia="Times New Roman" w:hAnsi="Times New Roman" w:cs="Times New Roman"/>
          <w:sz w:val="28"/>
          <w:szCs w:val="28"/>
          <w:lang w:eastAsia="ru-RU"/>
        </w:rPr>
        <w:t xml:space="preserve"> </w:t>
      </w:r>
      <w:r w:rsidRPr="00BB7726">
        <w:rPr>
          <w:rFonts w:ascii="Times New Roman" w:eastAsia="Times New Roman" w:hAnsi="Times New Roman" w:cs="Times New Roman"/>
          <w:sz w:val="28"/>
          <w:szCs w:val="28"/>
          <w:lang w:eastAsia="ru-RU"/>
        </w:rPr>
        <w:t>1.1.7.</w:t>
      </w:r>
    </w:p>
    <w:p w14:paraId="40C33E54"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lang w:eastAsia="ru-RU"/>
        </w:rPr>
      </w:pPr>
    </w:p>
    <w:p w14:paraId="1D3AFEAD"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48EACF41" wp14:editId="731DBD7D">
            <wp:extent cx="6066845" cy="2107096"/>
            <wp:effectExtent l="0" t="38100" r="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7B48E45F"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1.1.7</w:t>
      </w:r>
      <w:r w:rsidRPr="00BB7726">
        <w:rPr>
          <w:rFonts w:ascii="Times New Roman" w:hAnsi="Times New Roman" w:cs="Times New Roman"/>
          <w:sz w:val="28"/>
          <w:szCs w:val="28"/>
        </w:rPr>
        <w:t xml:space="preserve"> Форми реалізації міжпредметних </w:t>
      </w:r>
      <w:proofErr w:type="spellStart"/>
      <w:r w:rsidRPr="00BB7726">
        <w:rPr>
          <w:rFonts w:ascii="Times New Roman" w:hAnsi="Times New Roman" w:cs="Times New Roman"/>
          <w:sz w:val="28"/>
          <w:szCs w:val="28"/>
        </w:rPr>
        <w:t>зв’язків</w:t>
      </w:r>
      <w:proofErr w:type="spellEnd"/>
    </w:p>
    <w:p w14:paraId="366E1330"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 xml:space="preserve">Відмітимо, що упровадження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у навчальний процес певним чином змінює традиційну дидактичну систему, адже з’являються нові форми його організації, такі як: урок із використанням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урок інтегрованого змісту, комплексний семінар, комплексні екскурсії, міжпредметні конференції, комплексні факультативи тощо. Водночас класно-урочна система залишається стабільною.</w:t>
      </w:r>
    </w:p>
    <w:p w14:paraId="37E2E9E3" w14:textId="77777777" w:rsidR="00254E30" w:rsidRPr="003B5452" w:rsidRDefault="00254E30" w:rsidP="00254E30">
      <w:pPr>
        <w:spacing w:after="0" w:line="360" w:lineRule="auto"/>
        <w:ind w:firstLine="567"/>
        <w:jc w:val="both"/>
        <w:rPr>
          <w:rFonts w:ascii="Times New Roman" w:hAnsi="Times New Roman" w:cs="Times New Roman"/>
          <w:sz w:val="28"/>
          <w:szCs w:val="28"/>
        </w:rPr>
      </w:pPr>
      <w:proofErr w:type="spellStart"/>
      <w:r w:rsidRPr="00BB7726">
        <w:rPr>
          <w:rFonts w:ascii="Times New Roman" w:hAnsi="Times New Roman" w:cs="Times New Roman"/>
          <w:sz w:val="28"/>
          <w:szCs w:val="28"/>
        </w:rPr>
        <w:t>Уроки</w:t>
      </w:r>
      <w:proofErr w:type="spellEnd"/>
      <w:r w:rsidRPr="00BB7726">
        <w:rPr>
          <w:rFonts w:ascii="Times New Roman" w:hAnsi="Times New Roman" w:cs="Times New Roman"/>
          <w:sz w:val="28"/>
          <w:szCs w:val="28"/>
        </w:rPr>
        <w:t xml:space="preserve"> інтегрованого змісту та </w:t>
      </w:r>
      <w:proofErr w:type="spellStart"/>
      <w:r w:rsidRPr="00BB7726">
        <w:rPr>
          <w:rFonts w:ascii="Times New Roman" w:hAnsi="Times New Roman" w:cs="Times New Roman"/>
          <w:sz w:val="28"/>
          <w:szCs w:val="28"/>
        </w:rPr>
        <w:t>уроки</w:t>
      </w:r>
      <w:proofErr w:type="spellEnd"/>
      <w:r w:rsidRPr="00BB7726">
        <w:rPr>
          <w:rFonts w:ascii="Times New Roman" w:hAnsi="Times New Roman" w:cs="Times New Roman"/>
          <w:sz w:val="28"/>
          <w:szCs w:val="28"/>
        </w:rPr>
        <w:t xml:space="preserve"> з використанням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О.Я. Савченко розглядає як різні дидактичні поняття, оскільки міжпредметні зв’язки передбачають включення в урок запитань і завдань з матеріалу інших предметів, що мають допоміжне значення для вивчення певної теми. Це, на думку науковця, окремі короткочасні моменти уроків, які сприяють глибшому сприйманню та осмисленню якогось конкретного поняття. Натомість під час інтегрованого уроку учні ознайомлюються зі змістом різних предметів, включаються у несхожі між собою види діяльності, що підпорядковані одній темі</w:t>
      </w:r>
      <w:r w:rsidRPr="003B5452">
        <w:rPr>
          <w:rFonts w:ascii="Times New Roman" w:hAnsi="Times New Roman" w:cs="Times New Roman"/>
          <w:sz w:val="28"/>
          <w:szCs w:val="28"/>
        </w:rPr>
        <w:t xml:space="preserve"> [</w:t>
      </w:r>
      <w:r w:rsidR="008F621D" w:rsidRPr="003B5452">
        <w:rPr>
          <w:rFonts w:ascii="Times New Roman" w:hAnsi="Times New Roman" w:cs="Times New Roman"/>
          <w:sz w:val="28"/>
          <w:szCs w:val="28"/>
        </w:rPr>
        <w:t>7</w:t>
      </w:r>
      <w:r w:rsidR="00C343C1" w:rsidRPr="003B5452">
        <w:rPr>
          <w:rFonts w:ascii="Times New Roman" w:hAnsi="Times New Roman" w:cs="Times New Roman"/>
          <w:sz w:val="28"/>
          <w:szCs w:val="28"/>
        </w:rPr>
        <w:t>8</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Це підкреслює А. Жукова у своїй роботі, надаючи порівняльну таблицю інтегрованого навчання та навчання з міжпредметними зв’язками</w:t>
      </w:r>
      <w:r w:rsidRPr="003B5452">
        <w:rPr>
          <w:rFonts w:ascii="Times New Roman" w:hAnsi="Times New Roman" w:cs="Times New Roman"/>
          <w:sz w:val="28"/>
          <w:szCs w:val="28"/>
        </w:rPr>
        <w:t xml:space="preserve"> [</w:t>
      </w:r>
      <w:r w:rsidR="00C343C1" w:rsidRPr="003B5452">
        <w:rPr>
          <w:rFonts w:ascii="Times New Roman" w:hAnsi="Times New Roman" w:cs="Times New Roman"/>
          <w:sz w:val="28"/>
          <w:szCs w:val="28"/>
        </w:rPr>
        <w:t>24</w:t>
      </w:r>
      <w:r w:rsidRPr="003B5452">
        <w:rPr>
          <w:rFonts w:ascii="Times New Roman" w:hAnsi="Times New Roman" w:cs="Times New Roman"/>
          <w:sz w:val="28"/>
          <w:szCs w:val="28"/>
        </w:rPr>
        <w:t>].</w:t>
      </w:r>
    </w:p>
    <w:p w14:paraId="17336DF4" w14:textId="77777777" w:rsidR="00254E30" w:rsidRPr="003B5452" w:rsidRDefault="00254E30" w:rsidP="00254E30">
      <w:pPr>
        <w:pStyle w:val="a5"/>
        <w:shd w:val="clear" w:color="auto" w:fill="FFFFFF"/>
        <w:spacing w:before="0" w:beforeAutospacing="0" w:after="0" w:afterAutospacing="0" w:line="360" w:lineRule="auto"/>
        <w:ind w:firstLine="567"/>
        <w:jc w:val="both"/>
        <w:textAlignment w:val="baseline"/>
        <w:rPr>
          <w:sz w:val="28"/>
          <w:szCs w:val="28"/>
          <w:lang w:val="uk-UA"/>
        </w:rPr>
      </w:pPr>
      <w:r w:rsidRPr="003B5452">
        <w:rPr>
          <w:rStyle w:val="a4"/>
          <w:sz w:val="28"/>
          <w:szCs w:val="28"/>
          <w:bdr w:val="none" w:sz="0" w:space="0" w:color="auto" w:frame="1"/>
          <w:lang w:val="uk-UA"/>
        </w:rPr>
        <w:t>Міжпредметний комплексний семінар</w:t>
      </w:r>
      <w:r w:rsidRPr="00BB7726">
        <w:rPr>
          <w:sz w:val="28"/>
          <w:szCs w:val="28"/>
          <w:lang w:val="uk-UA"/>
        </w:rPr>
        <w:t xml:space="preserve"> – </w:t>
      </w:r>
      <w:r w:rsidRPr="003B5452">
        <w:rPr>
          <w:sz w:val="28"/>
          <w:szCs w:val="28"/>
          <w:lang w:val="uk-UA"/>
        </w:rPr>
        <w:t xml:space="preserve">одна з продуктивних форм організації навчання, яка дає змогу узагальнювати знання учнів з різних предметів із позицій світоглядних ідей та успішно </w:t>
      </w:r>
      <w:r w:rsidRPr="00BB7726">
        <w:rPr>
          <w:sz w:val="28"/>
          <w:szCs w:val="28"/>
          <w:lang w:val="uk-UA"/>
        </w:rPr>
        <w:t>розвивати як предметні, так і ключові компетентності</w:t>
      </w:r>
      <w:r w:rsidRPr="003B5452">
        <w:rPr>
          <w:sz w:val="28"/>
          <w:szCs w:val="28"/>
          <w:lang w:val="uk-UA"/>
        </w:rPr>
        <w:t xml:space="preserve"> школярів. Цього досягають завдяки взаємодії вчителів різних предметів. Такі семінари є дієвим засобом реалізації комплексного підходу до навчання. Методика семінару різноманітна, містить дискусії, бесіди, дослід</w:t>
      </w:r>
      <w:r w:rsidRPr="00BB7726">
        <w:rPr>
          <w:sz w:val="28"/>
          <w:szCs w:val="28"/>
          <w:lang w:val="uk-UA"/>
        </w:rPr>
        <w:t>ження</w:t>
      </w:r>
      <w:r w:rsidRPr="003B5452">
        <w:rPr>
          <w:sz w:val="28"/>
          <w:szCs w:val="28"/>
          <w:lang w:val="uk-UA"/>
        </w:rPr>
        <w:t xml:space="preserve"> тощо.</w:t>
      </w:r>
    </w:p>
    <w:p w14:paraId="2B0DDDDE" w14:textId="77777777" w:rsidR="00254E30" w:rsidRPr="00BB7726" w:rsidRDefault="00254E30" w:rsidP="00254E30">
      <w:pPr>
        <w:pStyle w:val="a5"/>
        <w:shd w:val="clear" w:color="auto" w:fill="FFFFFF"/>
        <w:spacing w:before="0" w:beforeAutospacing="0" w:after="0" w:afterAutospacing="0" w:line="360" w:lineRule="auto"/>
        <w:ind w:firstLine="567"/>
        <w:jc w:val="both"/>
        <w:textAlignment w:val="baseline"/>
        <w:rPr>
          <w:sz w:val="28"/>
          <w:szCs w:val="28"/>
          <w:lang w:val="uk-UA"/>
        </w:rPr>
      </w:pPr>
      <w:r w:rsidRPr="003B5452">
        <w:rPr>
          <w:rStyle w:val="a4"/>
          <w:sz w:val="28"/>
          <w:szCs w:val="28"/>
          <w:bdr w:val="none" w:sz="0" w:space="0" w:color="auto" w:frame="1"/>
          <w:lang w:val="uk-UA"/>
        </w:rPr>
        <w:t>Конференція</w:t>
      </w:r>
      <w:r w:rsidRPr="003B5452">
        <w:rPr>
          <w:i/>
          <w:sz w:val="28"/>
          <w:szCs w:val="28"/>
          <w:lang w:val="uk-UA"/>
        </w:rPr>
        <w:t>,</w:t>
      </w:r>
      <w:r w:rsidRPr="003B5452">
        <w:rPr>
          <w:sz w:val="28"/>
          <w:szCs w:val="28"/>
          <w:lang w:val="uk-UA"/>
        </w:rPr>
        <w:t xml:space="preserve"> як і семінар, узагальнює знання учнів із різних предметів навколо певних проблем, ідей, навчальних тем. </w:t>
      </w:r>
      <w:proofErr w:type="spellStart"/>
      <w:r w:rsidRPr="00BB7726">
        <w:rPr>
          <w:sz w:val="28"/>
          <w:szCs w:val="28"/>
        </w:rPr>
        <w:t>Її</w:t>
      </w:r>
      <w:proofErr w:type="spellEnd"/>
      <w:r w:rsidRPr="00BB7726">
        <w:rPr>
          <w:sz w:val="28"/>
          <w:szCs w:val="28"/>
        </w:rPr>
        <w:t xml:space="preserve"> можна </w:t>
      </w:r>
      <w:proofErr w:type="spellStart"/>
      <w:r w:rsidRPr="00BB7726">
        <w:rPr>
          <w:sz w:val="28"/>
          <w:szCs w:val="28"/>
        </w:rPr>
        <w:t>проводити</w:t>
      </w:r>
      <w:proofErr w:type="spellEnd"/>
      <w:r w:rsidRPr="00BB7726">
        <w:rPr>
          <w:sz w:val="28"/>
          <w:szCs w:val="28"/>
        </w:rPr>
        <w:t xml:space="preserve"> на </w:t>
      </w:r>
      <w:proofErr w:type="spellStart"/>
      <w:r w:rsidRPr="00BB7726">
        <w:rPr>
          <w:sz w:val="28"/>
          <w:szCs w:val="28"/>
        </w:rPr>
        <w:t>узагальнювальному</w:t>
      </w:r>
      <w:proofErr w:type="spellEnd"/>
      <w:r w:rsidRPr="00BB7726">
        <w:rPr>
          <w:sz w:val="28"/>
          <w:szCs w:val="28"/>
        </w:rPr>
        <w:t xml:space="preserve"> </w:t>
      </w:r>
      <w:proofErr w:type="spellStart"/>
      <w:r w:rsidRPr="00BB7726">
        <w:rPr>
          <w:sz w:val="28"/>
          <w:szCs w:val="28"/>
        </w:rPr>
        <w:t>уроці</w:t>
      </w:r>
      <w:proofErr w:type="spellEnd"/>
      <w:r w:rsidRPr="00BB7726">
        <w:rPr>
          <w:sz w:val="28"/>
          <w:szCs w:val="28"/>
        </w:rPr>
        <w:t xml:space="preserve"> </w:t>
      </w:r>
      <w:proofErr w:type="spellStart"/>
      <w:r w:rsidRPr="00BB7726">
        <w:rPr>
          <w:sz w:val="28"/>
          <w:szCs w:val="28"/>
        </w:rPr>
        <w:t>або</w:t>
      </w:r>
      <w:proofErr w:type="spellEnd"/>
      <w:r w:rsidRPr="00BB7726">
        <w:rPr>
          <w:sz w:val="28"/>
          <w:szCs w:val="28"/>
        </w:rPr>
        <w:t xml:space="preserve"> у </w:t>
      </w:r>
      <w:proofErr w:type="spellStart"/>
      <w:r w:rsidRPr="00BB7726">
        <w:rPr>
          <w:sz w:val="28"/>
          <w:szCs w:val="28"/>
        </w:rPr>
        <w:t>формі</w:t>
      </w:r>
      <w:proofErr w:type="spellEnd"/>
      <w:r w:rsidRPr="00BB7726">
        <w:rPr>
          <w:sz w:val="28"/>
          <w:szCs w:val="28"/>
        </w:rPr>
        <w:t xml:space="preserve"> </w:t>
      </w:r>
      <w:proofErr w:type="spellStart"/>
      <w:r w:rsidRPr="00BB7726">
        <w:rPr>
          <w:sz w:val="28"/>
          <w:szCs w:val="28"/>
        </w:rPr>
        <w:t>позакласного</w:t>
      </w:r>
      <w:proofErr w:type="spellEnd"/>
      <w:r w:rsidRPr="00BB7726">
        <w:rPr>
          <w:sz w:val="28"/>
          <w:szCs w:val="28"/>
        </w:rPr>
        <w:t xml:space="preserve"> заходу. </w:t>
      </w:r>
      <w:proofErr w:type="spellStart"/>
      <w:r w:rsidRPr="00BB7726">
        <w:rPr>
          <w:sz w:val="28"/>
          <w:szCs w:val="28"/>
        </w:rPr>
        <w:t>Міжпредметна</w:t>
      </w:r>
      <w:proofErr w:type="spellEnd"/>
      <w:r w:rsidRPr="00BB7726">
        <w:rPr>
          <w:sz w:val="28"/>
          <w:szCs w:val="28"/>
        </w:rPr>
        <w:t xml:space="preserve"> </w:t>
      </w:r>
      <w:proofErr w:type="spellStart"/>
      <w:r w:rsidRPr="00BB7726">
        <w:rPr>
          <w:sz w:val="28"/>
          <w:szCs w:val="28"/>
        </w:rPr>
        <w:t>конференція</w:t>
      </w:r>
      <w:proofErr w:type="spellEnd"/>
      <w:r w:rsidRPr="00BB7726">
        <w:rPr>
          <w:sz w:val="28"/>
          <w:szCs w:val="28"/>
        </w:rPr>
        <w:t xml:space="preserve"> </w:t>
      </w:r>
      <w:proofErr w:type="spellStart"/>
      <w:r w:rsidRPr="00BB7726">
        <w:rPr>
          <w:sz w:val="28"/>
          <w:szCs w:val="28"/>
        </w:rPr>
        <w:t>може</w:t>
      </w:r>
      <w:proofErr w:type="spellEnd"/>
      <w:r w:rsidRPr="00BB7726">
        <w:rPr>
          <w:sz w:val="28"/>
          <w:szCs w:val="28"/>
        </w:rPr>
        <w:t xml:space="preserve"> бути </w:t>
      </w:r>
      <w:proofErr w:type="spellStart"/>
      <w:r w:rsidRPr="00BB7726">
        <w:rPr>
          <w:sz w:val="28"/>
          <w:szCs w:val="28"/>
        </w:rPr>
        <w:t>підготовлена</w:t>
      </w:r>
      <w:proofErr w:type="spellEnd"/>
      <w:r w:rsidRPr="00BB7726">
        <w:rPr>
          <w:sz w:val="28"/>
          <w:szCs w:val="28"/>
        </w:rPr>
        <w:t xml:space="preserve"> та проведена одним учителем </w:t>
      </w:r>
      <w:proofErr w:type="spellStart"/>
      <w:r w:rsidRPr="00BB7726">
        <w:rPr>
          <w:sz w:val="28"/>
          <w:szCs w:val="28"/>
        </w:rPr>
        <w:t>або</w:t>
      </w:r>
      <w:proofErr w:type="spellEnd"/>
      <w:r w:rsidRPr="00BB7726">
        <w:rPr>
          <w:sz w:val="28"/>
          <w:szCs w:val="28"/>
        </w:rPr>
        <w:t xml:space="preserve"> </w:t>
      </w:r>
      <w:proofErr w:type="spellStart"/>
      <w:r w:rsidRPr="00BB7726">
        <w:rPr>
          <w:sz w:val="28"/>
          <w:szCs w:val="28"/>
        </w:rPr>
        <w:t>групою</w:t>
      </w:r>
      <w:proofErr w:type="spellEnd"/>
      <w:r w:rsidRPr="00BB7726">
        <w:rPr>
          <w:sz w:val="28"/>
          <w:szCs w:val="28"/>
        </w:rPr>
        <w:t xml:space="preserve"> </w:t>
      </w:r>
      <w:proofErr w:type="spellStart"/>
      <w:r w:rsidRPr="00BB7726">
        <w:rPr>
          <w:sz w:val="28"/>
          <w:szCs w:val="28"/>
        </w:rPr>
        <w:t>вчителів</w:t>
      </w:r>
      <w:proofErr w:type="spellEnd"/>
      <w:r w:rsidRPr="00BB7726">
        <w:rPr>
          <w:sz w:val="28"/>
          <w:szCs w:val="28"/>
        </w:rPr>
        <w:t xml:space="preserve">. </w:t>
      </w:r>
      <w:r w:rsidRPr="00BB7726">
        <w:rPr>
          <w:sz w:val="28"/>
          <w:szCs w:val="28"/>
          <w:lang w:val="uk-UA"/>
        </w:rPr>
        <w:t>Такі к</w:t>
      </w:r>
      <w:proofErr w:type="spellStart"/>
      <w:r w:rsidRPr="00BB7726">
        <w:rPr>
          <w:sz w:val="28"/>
          <w:szCs w:val="28"/>
        </w:rPr>
        <w:t>онференції</w:t>
      </w:r>
      <w:proofErr w:type="spellEnd"/>
      <w:r w:rsidRPr="00BB7726">
        <w:rPr>
          <w:sz w:val="28"/>
          <w:szCs w:val="28"/>
        </w:rPr>
        <w:t xml:space="preserve"> </w:t>
      </w:r>
      <w:proofErr w:type="spellStart"/>
      <w:r w:rsidRPr="00BB7726">
        <w:rPr>
          <w:sz w:val="28"/>
          <w:szCs w:val="28"/>
        </w:rPr>
        <w:t>дають</w:t>
      </w:r>
      <w:proofErr w:type="spellEnd"/>
      <w:r w:rsidRPr="00BB7726">
        <w:rPr>
          <w:sz w:val="28"/>
          <w:szCs w:val="28"/>
        </w:rPr>
        <w:t xml:space="preserve"> </w:t>
      </w:r>
      <w:proofErr w:type="spellStart"/>
      <w:r w:rsidRPr="00BB7726">
        <w:rPr>
          <w:sz w:val="28"/>
          <w:szCs w:val="28"/>
        </w:rPr>
        <w:t>змогу</w:t>
      </w:r>
      <w:proofErr w:type="spellEnd"/>
      <w:r w:rsidRPr="00BB7726">
        <w:rPr>
          <w:sz w:val="28"/>
          <w:szCs w:val="28"/>
        </w:rPr>
        <w:t xml:space="preserve"> </w:t>
      </w:r>
      <w:proofErr w:type="spellStart"/>
      <w:r w:rsidRPr="00BB7726">
        <w:rPr>
          <w:sz w:val="28"/>
          <w:szCs w:val="28"/>
        </w:rPr>
        <w:t>встановити</w:t>
      </w:r>
      <w:proofErr w:type="spellEnd"/>
      <w:r w:rsidRPr="00BB7726">
        <w:rPr>
          <w:sz w:val="28"/>
          <w:szCs w:val="28"/>
        </w:rPr>
        <w:t xml:space="preserve"> </w:t>
      </w:r>
      <w:proofErr w:type="spellStart"/>
      <w:r w:rsidRPr="00BB7726">
        <w:rPr>
          <w:sz w:val="28"/>
          <w:szCs w:val="28"/>
        </w:rPr>
        <w:t>реальні</w:t>
      </w:r>
      <w:proofErr w:type="spellEnd"/>
      <w:r w:rsidRPr="00BB7726">
        <w:rPr>
          <w:sz w:val="28"/>
          <w:szCs w:val="28"/>
        </w:rPr>
        <w:t xml:space="preserve"> </w:t>
      </w:r>
      <w:proofErr w:type="spellStart"/>
      <w:r w:rsidRPr="00BB7726">
        <w:rPr>
          <w:sz w:val="28"/>
          <w:szCs w:val="28"/>
        </w:rPr>
        <w:t>взаємозв’язки</w:t>
      </w:r>
      <w:proofErr w:type="spellEnd"/>
      <w:r w:rsidRPr="00BB7726">
        <w:rPr>
          <w:sz w:val="28"/>
          <w:szCs w:val="28"/>
        </w:rPr>
        <w:t xml:space="preserve"> </w:t>
      </w:r>
      <w:proofErr w:type="spellStart"/>
      <w:r w:rsidRPr="00BB7726">
        <w:rPr>
          <w:sz w:val="28"/>
          <w:szCs w:val="28"/>
        </w:rPr>
        <w:lastRenderedPageBreak/>
        <w:t>сучасних</w:t>
      </w:r>
      <w:proofErr w:type="spellEnd"/>
      <w:r w:rsidRPr="00BB7726">
        <w:rPr>
          <w:sz w:val="28"/>
          <w:szCs w:val="28"/>
        </w:rPr>
        <w:t xml:space="preserve"> наук, </w:t>
      </w:r>
      <w:proofErr w:type="spellStart"/>
      <w:r w:rsidRPr="00BB7726">
        <w:rPr>
          <w:sz w:val="28"/>
          <w:szCs w:val="28"/>
        </w:rPr>
        <w:t>показати</w:t>
      </w:r>
      <w:proofErr w:type="spellEnd"/>
      <w:r w:rsidRPr="00BB7726">
        <w:rPr>
          <w:sz w:val="28"/>
          <w:szCs w:val="28"/>
        </w:rPr>
        <w:t xml:space="preserve">, як </w:t>
      </w:r>
      <w:proofErr w:type="spellStart"/>
      <w:r w:rsidRPr="00BB7726">
        <w:rPr>
          <w:sz w:val="28"/>
          <w:szCs w:val="28"/>
        </w:rPr>
        <w:t>методи</w:t>
      </w:r>
      <w:proofErr w:type="spellEnd"/>
      <w:r w:rsidRPr="00BB7726">
        <w:rPr>
          <w:sz w:val="28"/>
          <w:szCs w:val="28"/>
        </w:rPr>
        <w:t xml:space="preserve"> </w:t>
      </w:r>
      <w:proofErr w:type="spellStart"/>
      <w:r w:rsidRPr="00BB7726">
        <w:rPr>
          <w:sz w:val="28"/>
          <w:szCs w:val="28"/>
        </w:rPr>
        <w:t>однієї</w:t>
      </w:r>
      <w:proofErr w:type="spellEnd"/>
      <w:r w:rsidRPr="00BB7726">
        <w:rPr>
          <w:sz w:val="28"/>
          <w:szCs w:val="28"/>
        </w:rPr>
        <w:t xml:space="preserve"> науки, </w:t>
      </w:r>
      <w:proofErr w:type="spellStart"/>
      <w:r w:rsidRPr="00BB7726">
        <w:rPr>
          <w:sz w:val="28"/>
          <w:szCs w:val="28"/>
        </w:rPr>
        <w:t>проникаючи</w:t>
      </w:r>
      <w:proofErr w:type="spellEnd"/>
      <w:r w:rsidRPr="00BB7726">
        <w:rPr>
          <w:sz w:val="28"/>
          <w:szCs w:val="28"/>
        </w:rPr>
        <w:t xml:space="preserve"> в </w:t>
      </w:r>
      <w:proofErr w:type="spellStart"/>
      <w:r w:rsidRPr="00BB7726">
        <w:rPr>
          <w:sz w:val="28"/>
          <w:szCs w:val="28"/>
        </w:rPr>
        <w:t>іншу</w:t>
      </w:r>
      <w:proofErr w:type="spellEnd"/>
      <w:r w:rsidRPr="00BB7726">
        <w:rPr>
          <w:sz w:val="28"/>
          <w:szCs w:val="28"/>
        </w:rPr>
        <w:t xml:space="preserve">, </w:t>
      </w:r>
      <w:proofErr w:type="spellStart"/>
      <w:r w:rsidRPr="00BB7726">
        <w:rPr>
          <w:sz w:val="28"/>
          <w:szCs w:val="28"/>
        </w:rPr>
        <w:t>сприяють</w:t>
      </w:r>
      <w:proofErr w:type="spellEnd"/>
      <w:r w:rsidRPr="00BB7726">
        <w:rPr>
          <w:sz w:val="28"/>
          <w:szCs w:val="28"/>
        </w:rPr>
        <w:t xml:space="preserve"> </w:t>
      </w:r>
      <w:proofErr w:type="spellStart"/>
      <w:r w:rsidRPr="00BB7726">
        <w:rPr>
          <w:sz w:val="28"/>
          <w:szCs w:val="28"/>
        </w:rPr>
        <w:t>її</w:t>
      </w:r>
      <w:proofErr w:type="spellEnd"/>
      <w:r w:rsidRPr="00BB7726">
        <w:rPr>
          <w:sz w:val="28"/>
          <w:szCs w:val="28"/>
        </w:rPr>
        <w:t xml:space="preserve"> </w:t>
      </w:r>
      <w:proofErr w:type="spellStart"/>
      <w:r w:rsidRPr="00BB7726">
        <w:rPr>
          <w:sz w:val="28"/>
          <w:szCs w:val="28"/>
        </w:rPr>
        <w:t>розвитку</w:t>
      </w:r>
      <w:proofErr w:type="spellEnd"/>
      <w:r w:rsidRPr="00BB7726">
        <w:rPr>
          <w:sz w:val="28"/>
          <w:szCs w:val="28"/>
          <w:lang w:val="uk-UA"/>
        </w:rPr>
        <w:t xml:space="preserve"> та розв’язанню певних </w:t>
      </w:r>
      <w:proofErr w:type="spellStart"/>
      <w:r w:rsidRPr="00BB7726">
        <w:rPr>
          <w:sz w:val="28"/>
          <w:szCs w:val="28"/>
        </w:rPr>
        <w:t>наукових</w:t>
      </w:r>
      <w:proofErr w:type="spellEnd"/>
      <w:r w:rsidRPr="00BB7726">
        <w:rPr>
          <w:sz w:val="28"/>
          <w:szCs w:val="28"/>
        </w:rPr>
        <w:t xml:space="preserve"> проблем. </w:t>
      </w:r>
    </w:p>
    <w:p w14:paraId="4E055847" w14:textId="77777777" w:rsidR="00254E30" w:rsidRPr="003B5452" w:rsidRDefault="00254E30" w:rsidP="00254E30">
      <w:pPr>
        <w:pStyle w:val="a5"/>
        <w:shd w:val="clear" w:color="auto" w:fill="FFFFFF"/>
        <w:spacing w:before="0" w:beforeAutospacing="0" w:after="0" w:afterAutospacing="0" w:line="360" w:lineRule="auto"/>
        <w:ind w:firstLine="567"/>
        <w:jc w:val="both"/>
        <w:textAlignment w:val="baseline"/>
        <w:rPr>
          <w:sz w:val="28"/>
          <w:szCs w:val="28"/>
        </w:rPr>
      </w:pPr>
      <w:proofErr w:type="spellStart"/>
      <w:r w:rsidRPr="00BB7726">
        <w:rPr>
          <w:rStyle w:val="a4"/>
          <w:sz w:val="28"/>
          <w:szCs w:val="28"/>
          <w:bdr w:val="none" w:sz="0" w:space="0" w:color="auto" w:frame="1"/>
        </w:rPr>
        <w:t>Міжпредметний</w:t>
      </w:r>
      <w:proofErr w:type="spellEnd"/>
      <w:r w:rsidRPr="00BB7726">
        <w:rPr>
          <w:rStyle w:val="a4"/>
          <w:sz w:val="28"/>
          <w:szCs w:val="28"/>
          <w:bdr w:val="none" w:sz="0" w:space="0" w:color="auto" w:frame="1"/>
        </w:rPr>
        <w:t xml:space="preserve"> факультатив</w:t>
      </w:r>
      <w:r w:rsidRPr="00BB7726">
        <w:rPr>
          <w:sz w:val="28"/>
          <w:szCs w:val="28"/>
          <w:lang w:val="uk-UA"/>
        </w:rPr>
        <w:t xml:space="preserve"> –</w:t>
      </w:r>
      <w:r w:rsidRPr="00BB7726">
        <w:rPr>
          <w:sz w:val="28"/>
          <w:szCs w:val="28"/>
        </w:rPr>
        <w:t xml:space="preserve"> </w:t>
      </w:r>
      <w:proofErr w:type="spellStart"/>
      <w:r w:rsidRPr="00BB7726">
        <w:rPr>
          <w:sz w:val="28"/>
          <w:szCs w:val="28"/>
        </w:rPr>
        <w:t>націлений</w:t>
      </w:r>
      <w:proofErr w:type="spellEnd"/>
      <w:r w:rsidRPr="00BB7726">
        <w:rPr>
          <w:sz w:val="28"/>
          <w:szCs w:val="28"/>
        </w:rPr>
        <w:t xml:space="preserve"> на </w:t>
      </w:r>
      <w:proofErr w:type="spellStart"/>
      <w:r w:rsidRPr="00BB7726">
        <w:rPr>
          <w:sz w:val="28"/>
          <w:szCs w:val="28"/>
        </w:rPr>
        <w:t>розвиток</w:t>
      </w:r>
      <w:proofErr w:type="spellEnd"/>
      <w:r w:rsidRPr="00BB7726">
        <w:rPr>
          <w:sz w:val="28"/>
          <w:szCs w:val="28"/>
        </w:rPr>
        <w:t xml:space="preserve"> </w:t>
      </w:r>
      <w:proofErr w:type="spellStart"/>
      <w:r w:rsidRPr="00BB7726">
        <w:rPr>
          <w:sz w:val="28"/>
          <w:szCs w:val="28"/>
        </w:rPr>
        <w:t>індивідуальних</w:t>
      </w:r>
      <w:proofErr w:type="spellEnd"/>
      <w:r w:rsidRPr="00BB7726">
        <w:rPr>
          <w:sz w:val="28"/>
          <w:szCs w:val="28"/>
        </w:rPr>
        <w:t xml:space="preserve"> </w:t>
      </w:r>
      <w:proofErr w:type="spellStart"/>
      <w:r w:rsidRPr="00BB7726">
        <w:rPr>
          <w:sz w:val="28"/>
          <w:szCs w:val="28"/>
        </w:rPr>
        <w:t>здібностей</w:t>
      </w:r>
      <w:proofErr w:type="spellEnd"/>
      <w:r w:rsidRPr="00BB7726">
        <w:rPr>
          <w:sz w:val="28"/>
          <w:szCs w:val="28"/>
        </w:rPr>
        <w:t xml:space="preserve"> та </w:t>
      </w:r>
      <w:proofErr w:type="spellStart"/>
      <w:r w:rsidRPr="00BB7726">
        <w:rPr>
          <w:sz w:val="28"/>
          <w:szCs w:val="28"/>
        </w:rPr>
        <w:t>інтересів</w:t>
      </w:r>
      <w:proofErr w:type="spellEnd"/>
      <w:r w:rsidRPr="00BB7726">
        <w:rPr>
          <w:sz w:val="28"/>
          <w:szCs w:val="28"/>
        </w:rPr>
        <w:t xml:space="preserve"> </w:t>
      </w:r>
      <w:proofErr w:type="spellStart"/>
      <w:r w:rsidRPr="00BB7726">
        <w:rPr>
          <w:sz w:val="28"/>
          <w:szCs w:val="28"/>
        </w:rPr>
        <w:t>школярів</w:t>
      </w:r>
      <w:proofErr w:type="spellEnd"/>
      <w:r w:rsidRPr="00BB7726">
        <w:rPr>
          <w:sz w:val="28"/>
          <w:szCs w:val="28"/>
        </w:rPr>
        <w:t xml:space="preserve">. </w:t>
      </w:r>
      <w:proofErr w:type="spellStart"/>
      <w:r w:rsidRPr="00BB7726">
        <w:rPr>
          <w:sz w:val="28"/>
          <w:szCs w:val="28"/>
        </w:rPr>
        <w:t>Доцільне</w:t>
      </w:r>
      <w:proofErr w:type="spellEnd"/>
      <w:r w:rsidRPr="00BB7726">
        <w:rPr>
          <w:sz w:val="28"/>
          <w:szCs w:val="28"/>
        </w:rPr>
        <w:t xml:space="preserve"> </w:t>
      </w:r>
      <w:proofErr w:type="spellStart"/>
      <w:r w:rsidRPr="00BB7726">
        <w:rPr>
          <w:sz w:val="28"/>
          <w:szCs w:val="28"/>
        </w:rPr>
        <w:t>використання</w:t>
      </w:r>
      <w:proofErr w:type="spellEnd"/>
      <w:r w:rsidRPr="00BB7726">
        <w:rPr>
          <w:sz w:val="28"/>
          <w:szCs w:val="28"/>
        </w:rPr>
        <w:t xml:space="preserve"> </w:t>
      </w:r>
      <w:proofErr w:type="spellStart"/>
      <w:r w:rsidRPr="00BB7726">
        <w:rPr>
          <w:sz w:val="28"/>
          <w:szCs w:val="28"/>
        </w:rPr>
        <w:t>індивідуальних</w:t>
      </w:r>
      <w:proofErr w:type="spellEnd"/>
      <w:r w:rsidRPr="00BB7726">
        <w:rPr>
          <w:sz w:val="28"/>
          <w:szCs w:val="28"/>
        </w:rPr>
        <w:t xml:space="preserve"> </w:t>
      </w:r>
      <w:proofErr w:type="spellStart"/>
      <w:r w:rsidRPr="00BB7726">
        <w:rPr>
          <w:sz w:val="28"/>
          <w:szCs w:val="28"/>
        </w:rPr>
        <w:t>завдань</w:t>
      </w:r>
      <w:proofErr w:type="spellEnd"/>
      <w:r w:rsidRPr="00BB7726">
        <w:rPr>
          <w:sz w:val="28"/>
          <w:szCs w:val="28"/>
        </w:rPr>
        <w:t xml:space="preserve"> </w:t>
      </w:r>
      <w:proofErr w:type="spellStart"/>
      <w:r w:rsidRPr="00BB7726">
        <w:rPr>
          <w:sz w:val="28"/>
          <w:szCs w:val="28"/>
        </w:rPr>
        <w:t>із</w:t>
      </w:r>
      <w:proofErr w:type="spellEnd"/>
      <w:r w:rsidRPr="00BB7726">
        <w:rPr>
          <w:sz w:val="28"/>
          <w:szCs w:val="28"/>
        </w:rPr>
        <w:t xml:space="preserve"> </w:t>
      </w:r>
      <w:proofErr w:type="spellStart"/>
      <w:r w:rsidRPr="00BB7726">
        <w:rPr>
          <w:sz w:val="28"/>
          <w:szCs w:val="28"/>
        </w:rPr>
        <w:t>залученням</w:t>
      </w:r>
      <w:proofErr w:type="spellEnd"/>
      <w:r w:rsidRPr="00BB7726">
        <w:rPr>
          <w:sz w:val="28"/>
          <w:szCs w:val="28"/>
        </w:rPr>
        <w:t xml:space="preserve"> </w:t>
      </w:r>
      <w:proofErr w:type="spellStart"/>
      <w:r w:rsidRPr="00BB7726">
        <w:rPr>
          <w:sz w:val="28"/>
          <w:szCs w:val="28"/>
        </w:rPr>
        <w:t>знань</w:t>
      </w:r>
      <w:proofErr w:type="spellEnd"/>
      <w:r w:rsidRPr="00BB7726">
        <w:rPr>
          <w:sz w:val="28"/>
          <w:szCs w:val="28"/>
        </w:rPr>
        <w:t xml:space="preserve"> з інших </w:t>
      </w:r>
      <w:proofErr w:type="spellStart"/>
      <w:r w:rsidRPr="00BB7726">
        <w:rPr>
          <w:sz w:val="28"/>
          <w:szCs w:val="28"/>
        </w:rPr>
        <w:t>предметів</w:t>
      </w:r>
      <w:proofErr w:type="spellEnd"/>
      <w:r w:rsidRPr="00BB7726">
        <w:rPr>
          <w:sz w:val="28"/>
          <w:szCs w:val="28"/>
        </w:rPr>
        <w:t xml:space="preserve">, з </w:t>
      </w:r>
      <w:proofErr w:type="spellStart"/>
      <w:r w:rsidRPr="00BB7726">
        <w:rPr>
          <w:sz w:val="28"/>
          <w:szCs w:val="28"/>
        </w:rPr>
        <w:t>урахуванням</w:t>
      </w:r>
      <w:proofErr w:type="spellEnd"/>
      <w:r w:rsidRPr="00BB7726">
        <w:rPr>
          <w:sz w:val="28"/>
          <w:szCs w:val="28"/>
        </w:rPr>
        <w:t xml:space="preserve"> </w:t>
      </w:r>
      <w:proofErr w:type="spellStart"/>
      <w:r w:rsidRPr="00BB7726">
        <w:rPr>
          <w:sz w:val="28"/>
          <w:szCs w:val="28"/>
        </w:rPr>
        <w:t>інтересів</w:t>
      </w:r>
      <w:proofErr w:type="spellEnd"/>
      <w:r w:rsidRPr="00BB7726">
        <w:rPr>
          <w:sz w:val="28"/>
          <w:szCs w:val="28"/>
        </w:rPr>
        <w:t xml:space="preserve"> </w:t>
      </w:r>
      <w:proofErr w:type="spellStart"/>
      <w:r w:rsidRPr="00BB7726">
        <w:rPr>
          <w:sz w:val="28"/>
          <w:szCs w:val="28"/>
        </w:rPr>
        <w:t>учнів</w:t>
      </w:r>
      <w:proofErr w:type="spellEnd"/>
      <w:r w:rsidRPr="00BB7726">
        <w:rPr>
          <w:sz w:val="28"/>
          <w:szCs w:val="28"/>
        </w:rPr>
        <w:t xml:space="preserve">. </w:t>
      </w:r>
      <w:proofErr w:type="spellStart"/>
      <w:r w:rsidRPr="00BB7726">
        <w:rPr>
          <w:sz w:val="28"/>
          <w:szCs w:val="28"/>
        </w:rPr>
        <w:t>Факультативні</w:t>
      </w:r>
      <w:proofErr w:type="spellEnd"/>
      <w:r w:rsidRPr="00BB7726">
        <w:rPr>
          <w:sz w:val="28"/>
          <w:szCs w:val="28"/>
        </w:rPr>
        <w:t xml:space="preserve"> </w:t>
      </w:r>
      <w:proofErr w:type="spellStart"/>
      <w:r w:rsidRPr="00BB7726">
        <w:rPr>
          <w:sz w:val="28"/>
          <w:szCs w:val="28"/>
        </w:rPr>
        <w:t>заняття</w:t>
      </w:r>
      <w:proofErr w:type="spellEnd"/>
      <w:r w:rsidRPr="00BB7726">
        <w:rPr>
          <w:sz w:val="28"/>
          <w:szCs w:val="28"/>
        </w:rPr>
        <w:t xml:space="preserve">, </w:t>
      </w:r>
      <w:r w:rsidRPr="00BB7726">
        <w:rPr>
          <w:sz w:val="28"/>
          <w:szCs w:val="28"/>
          <w:lang w:val="uk-UA"/>
        </w:rPr>
        <w:t>порівняно</w:t>
      </w:r>
      <w:r w:rsidRPr="00BB7726">
        <w:rPr>
          <w:sz w:val="28"/>
          <w:szCs w:val="28"/>
        </w:rPr>
        <w:t xml:space="preserve"> з </w:t>
      </w:r>
      <w:proofErr w:type="spellStart"/>
      <w:r w:rsidRPr="00BB7726">
        <w:rPr>
          <w:sz w:val="28"/>
          <w:szCs w:val="28"/>
        </w:rPr>
        <w:t>обов’язковими</w:t>
      </w:r>
      <w:proofErr w:type="spellEnd"/>
      <w:r w:rsidRPr="00BB7726">
        <w:rPr>
          <w:sz w:val="28"/>
          <w:szCs w:val="28"/>
        </w:rPr>
        <w:t xml:space="preserve"> курсами, </w:t>
      </w:r>
      <w:proofErr w:type="spellStart"/>
      <w:r w:rsidRPr="00BB7726">
        <w:rPr>
          <w:sz w:val="28"/>
          <w:szCs w:val="28"/>
        </w:rPr>
        <w:t>мають</w:t>
      </w:r>
      <w:proofErr w:type="spellEnd"/>
      <w:r w:rsidRPr="00BB7726">
        <w:rPr>
          <w:sz w:val="28"/>
          <w:szCs w:val="28"/>
        </w:rPr>
        <w:t xml:space="preserve"> </w:t>
      </w:r>
      <w:proofErr w:type="spellStart"/>
      <w:r w:rsidRPr="00BB7726">
        <w:rPr>
          <w:sz w:val="28"/>
          <w:szCs w:val="28"/>
        </w:rPr>
        <w:t>більш</w:t>
      </w:r>
      <w:proofErr w:type="spellEnd"/>
      <w:r w:rsidRPr="00BB7726">
        <w:rPr>
          <w:sz w:val="28"/>
          <w:szCs w:val="28"/>
        </w:rPr>
        <w:t xml:space="preserve"> </w:t>
      </w:r>
      <w:proofErr w:type="spellStart"/>
      <w:r w:rsidRPr="00BB7726">
        <w:rPr>
          <w:sz w:val="28"/>
          <w:szCs w:val="28"/>
        </w:rPr>
        <w:t>широкі</w:t>
      </w:r>
      <w:proofErr w:type="spellEnd"/>
      <w:r w:rsidRPr="00BB7726">
        <w:rPr>
          <w:sz w:val="28"/>
          <w:szCs w:val="28"/>
        </w:rPr>
        <w:t xml:space="preserve"> </w:t>
      </w:r>
      <w:proofErr w:type="spellStart"/>
      <w:r w:rsidRPr="00BB7726">
        <w:rPr>
          <w:sz w:val="28"/>
          <w:szCs w:val="28"/>
        </w:rPr>
        <w:t>можливості</w:t>
      </w:r>
      <w:proofErr w:type="spellEnd"/>
      <w:r w:rsidRPr="00BB7726">
        <w:rPr>
          <w:sz w:val="28"/>
          <w:szCs w:val="28"/>
        </w:rPr>
        <w:t xml:space="preserve"> у </w:t>
      </w:r>
      <w:proofErr w:type="spellStart"/>
      <w:r w:rsidRPr="00BB7726">
        <w:rPr>
          <w:sz w:val="28"/>
          <w:szCs w:val="28"/>
        </w:rPr>
        <w:t>використанні</w:t>
      </w:r>
      <w:proofErr w:type="spellEnd"/>
      <w:r w:rsidRPr="00BB7726">
        <w:rPr>
          <w:sz w:val="28"/>
          <w:szCs w:val="28"/>
        </w:rPr>
        <w:t xml:space="preserve"> </w:t>
      </w:r>
      <w:proofErr w:type="spellStart"/>
      <w:r w:rsidRPr="00BB7726">
        <w:rPr>
          <w:sz w:val="28"/>
          <w:szCs w:val="28"/>
        </w:rPr>
        <w:t>багатосторонніх</w:t>
      </w:r>
      <w:proofErr w:type="spellEnd"/>
      <w:r w:rsidRPr="00BB7726">
        <w:rPr>
          <w:sz w:val="28"/>
          <w:szCs w:val="28"/>
        </w:rPr>
        <w:t xml:space="preserve"> </w:t>
      </w:r>
      <w:proofErr w:type="spellStart"/>
      <w:r w:rsidRPr="00BB7726">
        <w:rPr>
          <w:sz w:val="28"/>
          <w:szCs w:val="28"/>
        </w:rPr>
        <w:t>міжпредметних</w:t>
      </w:r>
      <w:proofErr w:type="spellEnd"/>
      <w:r w:rsidRPr="00BB7726">
        <w:rPr>
          <w:sz w:val="28"/>
          <w:szCs w:val="28"/>
        </w:rPr>
        <w:t xml:space="preserve"> </w:t>
      </w:r>
      <w:proofErr w:type="spellStart"/>
      <w:r w:rsidRPr="00BB7726">
        <w:rPr>
          <w:sz w:val="28"/>
          <w:szCs w:val="28"/>
        </w:rPr>
        <w:t>зв’язків</w:t>
      </w:r>
      <w:proofErr w:type="spellEnd"/>
      <w:r w:rsidRPr="00BB7726">
        <w:rPr>
          <w:sz w:val="28"/>
          <w:szCs w:val="28"/>
        </w:rPr>
        <w:t xml:space="preserve"> для </w:t>
      </w:r>
      <w:proofErr w:type="spellStart"/>
      <w:r w:rsidRPr="00BB7726">
        <w:rPr>
          <w:sz w:val="28"/>
          <w:szCs w:val="28"/>
        </w:rPr>
        <w:t>формування</w:t>
      </w:r>
      <w:proofErr w:type="spellEnd"/>
      <w:r w:rsidRPr="00BB7726">
        <w:rPr>
          <w:sz w:val="28"/>
          <w:szCs w:val="28"/>
        </w:rPr>
        <w:t xml:space="preserve"> </w:t>
      </w:r>
      <w:proofErr w:type="spellStart"/>
      <w:r w:rsidRPr="00BB7726">
        <w:rPr>
          <w:sz w:val="28"/>
          <w:szCs w:val="28"/>
        </w:rPr>
        <w:t>цілісної</w:t>
      </w:r>
      <w:proofErr w:type="spellEnd"/>
      <w:r w:rsidRPr="00BB7726">
        <w:rPr>
          <w:sz w:val="28"/>
          <w:szCs w:val="28"/>
        </w:rPr>
        <w:t xml:space="preserve"> </w:t>
      </w:r>
      <w:proofErr w:type="spellStart"/>
      <w:r w:rsidRPr="00BB7726">
        <w:rPr>
          <w:sz w:val="28"/>
          <w:szCs w:val="28"/>
        </w:rPr>
        <w:t>наукової</w:t>
      </w:r>
      <w:proofErr w:type="spellEnd"/>
      <w:r w:rsidRPr="00BB7726">
        <w:rPr>
          <w:sz w:val="28"/>
          <w:szCs w:val="28"/>
        </w:rPr>
        <w:t xml:space="preserve"> </w:t>
      </w:r>
      <w:proofErr w:type="spellStart"/>
      <w:r w:rsidRPr="00BB7726">
        <w:rPr>
          <w:sz w:val="28"/>
          <w:szCs w:val="28"/>
        </w:rPr>
        <w:t>картини</w:t>
      </w:r>
      <w:proofErr w:type="spellEnd"/>
      <w:r w:rsidRPr="00BB7726">
        <w:rPr>
          <w:sz w:val="28"/>
          <w:szCs w:val="28"/>
        </w:rPr>
        <w:t xml:space="preserve"> </w:t>
      </w:r>
      <w:proofErr w:type="spellStart"/>
      <w:r w:rsidRPr="00BB7726">
        <w:rPr>
          <w:sz w:val="28"/>
          <w:szCs w:val="28"/>
        </w:rPr>
        <w:t>світу</w:t>
      </w:r>
      <w:proofErr w:type="spellEnd"/>
      <w:r w:rsidRPr="00BB7726">
        <w:rPr>
          <w:sz w:val="28"/>
          <w:szCs w:val="28"/>
        </w:rPr>
        <w:t xml:space="preserve">. </w:t>
      </w:r>
      <w:proofErr w:type="spellStart"/>
      <w:r w:rsidRPr="00BB7726">
        <w:rPr>
          <w:sz w:val="28"/>
          <w:szCs w:val="28"/>
        </w:rPr>
        <w:t>Водночас</w:t>
      </w:r>
      <w:proofErr w:type="spellEnd"/>
      <w:r w:rsidRPr="00BB7726">
        <w:rPr>
          <w:sz w:val="28"/>
          <w:szCs w:val="28"/>
          <w:lang w:val="uk-UA"/>
        </w:rPr>
        <w:t>,</w:t>
      </w:r>
      <w:r w:rsidRPr="00BB7726">
        <w:rPr>
          <w:sz w:val="28"/>
          <w:szCs w:val="28"/>
        </w:rPr>
        <w:t xml:space="preserve"> </w:t>
      </w:r>
      <w:proofErr w:type="spellStart"/>
      <w:r w:rsidRPr="00BB7726">
        <w:rPr>
          <w:sz w:val="28"/>
          <w:szCs w:val="28"/>
        </w:rPr>
        <w:t>обов’язковою</w:t>
      </w:r>
      <w:proofErr w:type="spellEnd"/>
      <w:r w:rsidRPr="00BB7726">
        <w:rPr>
          <w:sz w:val="28"/>
          <w:szCs w:val="28"/>
        </w:rPr>
        <w:t xml:space="preserve"> </w:t>
      </w:r>
      <w:proofErr w:type="spellStart"/>
      <w:r w:rsidRPr="00BB7726">
        <w:rPr>
          <w:sz w:val="28"/>
          <w:szCs w:val="28"/>
        </w:rPr>
        <w:t>умовою</w:t>
      </w:r>
      <w:proofErr w:type="spellEnd"/>
      <w:r w:rsidRPr="00BB7726">
        <w:rPr>
          <w:sz w:val="28"/>
          <w:szCs w:val="28"/>
        </w:rPr>
        <w:t xml:space="preserve"> </w:t>
      </w:r>
      <w:proofErr w:type="spellStart"/>
      <w:r w:rsidRPr="00BB7726">
        <w:rPr>
          <w:sz w:val="28"/>
          <w:szCs w:val="28"/>
        </w:rPr>
        <w:t>успіху</w:t>
      </w:r>
      <w:proofErr w:type="spellEnd"/>
      <w:r w:rsidRPr="00BB7726">
        <w:rPr>
          <w:sz w:val="28"/>
          <w:szCs w:val="28"/>
        </w:rPr>
        <w:t xml:space="preserve"> є </w:t>
      </w:r>
      <w:proofErr w:type="spellStart"/>
      <w:r w:rsidRPr="00BB7726">
        <w:rPr>
          <w:sz w:val="28"/>
          <w:szCs w:val="28"/>
        </w:rPr>
        <w:t>міцні</w:t>
      </w:r>
      <w:proofErr w:type="spellEnd"/>
      <w:r w:rsidRPr="00BB7726">
        <w:rPr>
          <w:sz w:val="28"/>
          <w:szCs w:val="28"/>
        </w:rPr>
        <w:t xml:space="preserve"> </w:t>
      </w:r>
      <w:proofErr w:type="spellStart"/>
      <w:r w:rsidRPr="00BB7726">
        <w:rPr>
          <w:sz w:val="28"/>
          <w:szCs w:val="28"/>
        </w:rPr>
        <w:t>систематизовані</w:t>
      </w:r>
      <w:proofErr w:type="spellEnd"/>
      <w:r w:rsidRPr="00BB7726">
        <w:rPr>
          <w:sz w:val="28"/>
          <w:szCs w:val="28"/>
        </w:rPr>
        <w:t xml:space="preserve"> </w:t>
      </w:r>
      <w:proofErr w:type="spellStart"/>
      <w:r w:rsidRPr="00BB7726">
        <w:rPr>
          <w:sz w:val="28"/>
          <w:szCs w:val="28"/>
        </w:rPr>
        <w:t>знання</w:t>
      </w:r>
      <w:proofErr w:type="spellEnd"/>
      <w:r w:rsidRPr="00BB7726">
        <w:rPr>
          <w:sz w:val="28"/>
          <w:szCs w:val="28"/>
        </w:rPr>
        <w:t xml:space="preserve"> </w:t>
      </w:r>
      <w:proofErr w:type="spellStart"/>
      <w:r w:rsidRPr="00BB7726">
        <w:rPr>
          <w:sz w:val="28"/>
          <w:szCs w:val="28"/>
        </w:rPr>
        <w:t>учнів</w:t>
      </w:r>
      <w:proofErr w:type="spellEnd"/>
      <w:r w:rsidRPr="00BB7726">
        <w:rPr>
          <w:sz w:val="28"/>
          <w:szCs w:val="28"/>
        </w:rPr>
        <w:t xml:space="preserve"> з </w:t>
      </w:r>
      <w:proofErr w:type="spellStart"/>
      <w:r w:rsidRPr="00BB7726">
        <w:rPr>
          <w:sz w:val="28"/>
          <w:szCs w:val="28"/>
        </w:rPr>
        <w:t>окремих</w:t>
      </w:r>
      <w:proofErr w:type="spellEnd"/>
      <w:r w:rsidRPr="00BB7726">
        <w:rPr>
          <w:sz w:val="28"/>
          <w:szCs w:val="28"/>
        </w:rPr>
        <w:t xml:space="preserve"> </w:t>
      </w:r>
      <w:proofErr w:type="spellStart"/>
      <w:r w:rsidRPr="00BB7726">
        <w:rPr>
          <w:sz w:val="28"/>
          <w:szCs w:val="28"/>
        </w:rPr>
        <w:t>навчальних</w:t>
      </w:r>
      <w:proofErr w:type="spellEnd"/>
      <w:r w:rsidRPr="00BB7726">
        <w:rPr>
          <w:sz w:val="28"/>
          <w:szCs w:val="28"/>
        </w:rPr>
        <w:t xml:space="preserve"> </w:t>
      </w:r>
      <w:proofErr w:type="spellStart"/>
      <w:r w:rsidRPr="00BB7726">
        <w:rPr>
          <w:sz w:val="28"/>
          <w:szCs w:val="28"/>
        </w:rPr>
        <w:t>предметів</w:t>
      </w:r>
      <w:proofErr w:type="spellEnd"/>
      <w:r w:rsidRPr="00BB7726">
        <w:rPr>
          <w:sz w:val="28"/>
          <w:szCs w:val="28"/>
        </w:rPr>
        <w:t xml:space="preserve">. У </w:t>
      </w:r>
      <w:proofErr w:type="spellStart"/>
      <w:r w:rsidRPr="00BB7726">
        <w:rPr>
          <w:sz w:val="28"/>
          <w:szCs w:val="28"/>
        </w:rPr>
        <w:t>процесі</w:t>
      </w:r>
      <w:proofErr w:type="spellEnd"/>
      <w:r w:rsidRPr="00BB7726">
        <w:rPr>
          <w:sz w:val="28"/>
          <w:szCs w:val="28"/>
        </w:rPr>
        <w:t xml:space="preserve"> </w:t>
      </w:r>
      <w:proofErr w:type="spellStart"/>
      <w:r w:rsidRPr="00BB7726">
        <w:rPr>
          <w:sz w:val="28"/>
          <w:szCs w:val="28"/>
        </w:rPr>
        <w:t>факультативних</w:t>
      </w:r>
      <w:proofErr w:type="spellEnd"/>
      <w:r w:rsidRPr="00BB7726">
        <w:rPr>
          <w:sz w:val="28"/>
          <w:szCs w:val="28"/>
        </w:rPr>
        <w:t xml:space="preserve"> занять </w:t>
      </w:r>
      <w:proofErr w:type="spellStart"/>
      <w:r w:rsidRPr="00BB7726">
        <w:rPr>
          <w:sz w:val="28"/>
          <w:szCs w:val="28"/>
        </w:rPr>
        <w:t>необхідна</w:t>
      </w:r>
      <w:proofErr w:type="spellEnd"/>
      <w:r w:rsidRPr="00BB7726">
        <w:rPr>
          <w:sz w:val="28"/>
          <w:szCs w:val="28"/>
        </w:rPr>
        <w:t xml:space="preserve"> </w:t>
      </w:r>
      <w:proofErr w:type="spellStart"/>
      <w:r w:rsidRPr="00BB7726">
        <w:rPr>
          <w:sz w:val="28"/>
          <w:szCs w:val="28"/>
        </w:rPr>
        <w:t>спеціальна</w:t>
      </w:r>
      <w:proofErr w:type="spellEnd"/>
      <w:r w:rsidRPr="00BB7726">
        <w:rPr>
          <w:sz w:val="28"/>
          <w:szCs w:val="28"/>
        </w:rPr>
        <w:t xml:space="preserve"> </w:t>
      </w:r>
      <w:proofErr w:type="spellStart"/>
      <w:r w:rsidRPr="00BB7726">
        <w:rPr>
          <w:sz w:val="28"/>
          <w:szCs w:val="28"/>
        </w:rPr>
        <w:t>організація</w:t>
      </w:r>
      <w:proofErr w:type="spellEnd"/>
      <w:r w:rsidRPr="00BB7726">
        <w:rPr>
          <w:sz w:val="28"/>
          <w:szCs w:val="28"/>
        </w:rPr>
        <w:t xml:space="preserve"> </w:t>
      </w:r>
      <w:proofErr w:type="spellStart"/>
      <w:r w:rsidRPr="00BB7726">
        <w:rPr>
          <w:sz w:val="28"/>
          <w:szCs w:val="28"/>
        </w:rPr>
        <w:t>пізнавальної</w:t>
      </w:r>
      <w:proofErr w:type="spellEnd"/>
      <w:r w:rsidRPr="00BB7726">
        <w:rPr>
          <w:sz w:val="28"/>
          <w:szCs w:val="28"/>
        </w:rPr>
        <w:t xml:space="preserve"> </w:t>
      </w:r>
      <w:proofErr w:type="spellStart"/>
      <w:r w:rsidRPr="00BB7726">
        <w:rPr>
          <w:sz w:val="28"/>
          <w:szCs w:val="28"/>
        </w:rPr>
        <w:t>діяльності</w:t>
      </w:r>
      <w:proofErr w:type="spellEnd"/>
      <w:r w:rsidRPr="00BB7726">
        <w:rPr>
          <w:sz w:val="28"/>
          <w:szCs w:val="28"/>
        </w:rPr>
        <w:t xml:space="preserve"> </w:t>
      </w:r>
      <w:proofErr w:type="spellStart"/>
      <w:r w:rsidRPr="00BB7726">
        <w:rPr>
          <w:sz w:val="28"/>
          <w:szCs w:val="28"/>
        </w:rPr>
        <w:t>учнів</w:t>
      </w:r>
      <w:proofErr w:type="spellEnd"/>
      <w:r w:rsidRPr="00BB7726">
        <w:rPr>
          <w:sz w:val="28"/>
          <w:szCs w:val="28"/>
        </w:rPr>
        <w:t xml:space="preserve"> </w:t>
      </w:r>
      <w:proofErr w:type="spellStart"/>
      <w:r w:rsidRPr="00BB7726">
        <w:rPr>
          <w:sz w:val="28"/>
          <w:szCs w:val="28"/>
        </w:rPr>
        <w:t>із</w:t>
      </w:r>
      <w:proofErr w:type="spellEnd"/>
      <w:r w:rsidRPr="00BB7726">
        <w:rPr>
          <w:sz w:val="28"/>
          <w:szCs w:val="28"/>
        </w:rPr>
        <w:t xml:space="preserve"> </w:t>
      </w:r>
      <w:proofErr w:type="spellStart"/>
      <w:r w:rsidRPr="00BB7726">
        <w:rPr>
          <w:sz w:val="28"/>
          <w:szCs w:val="28"/>
        </w:rPr>
        <w:t>застосування</w:t>
      </w:r>
      <w:proofErr w:type="spellEnd"/>
      <w:r w:rsidRPr="00BB7726">
        <w:rPr>
          <w:sz w:val="28"/>
          <w:szCs w:val="28"/>
        </w:rPr>
        <w:t xml:space="preserve"> та </w:t>
      </w:r>
      <w:proofErr w:type="spellStart"/>
      <w:r w:rsidRPr="00BB7726">
        <w:rPr>
          <w:sz w:val="28"/>
          <w:szCs w:val="28"/>
        </w:rPr>
        <w:t>узагальнення</w:t>
      </w:r>
      <w:proofErr w:type="spellEnd"/>
      <w:r w:rsidRPr="00BB7726">
        <w:rPr>
          <w:sz w:val="28"/>
          <w:szCs w:val="28"/>
        </w:rPr>
        <w:t xml:space="preserve"> </w:t>
      </w:r>
      <w:proofErr w:type="spellStart"/>
      <w:r w:rsidRPr="00BB7726">
        <w:rPr>
          <w:sz w:val="28"/>
          <w:szCs w:val="28"/>
        </w:rPr>
        <w:t>знань</w:t>
      </w:r>
      <w:proofErr w:type="spellEnd"/>
      <w:r w:rsidRPr="00BB7726">
        <w:rPr>
          <w:sz w:val="28"/>
          <w:szCs w:val="28"/>
        </w:rPr>
        <w:t xml:space="preserve"> з </w:t>
      </w:r>
      <w:proofErr w:type="spellStart"/>
      <w:r w:rsidRPr="00BB7726">
        <w:rPr>
          <w:sz w:val="28"/>
          <w:szCs w:val="28"/>
        </w:rPr>
        <w:t>різних</w:t>
      </w:r>
      <w:proofErr w:type="spellEnd"/>
      <w:r w:rsidRPr="00BB7726">
        <w:rPr>
          <w:sz w:val="28"/>
          <w:szCs w:val="28"/>
        </w:rPr>
        <w:t xml:space="preserve"> </w:t>
      </w:r>
      <w:proofErr w:type="spellStart"/>
      <w:r w:rsidRPr="00BB7726">
        <w:rPr>
          <w:sz w:val="28"/>
          <w:szCs w:val="28"/>
        </w:rPr>
        <w:t>навчальних</w:t>
      </w:r>
      <w:proofErr w:type="spellEnd"/>
      <w:r w:rsidRPr="00BB7726">
        <w:rPr>
          <w:sz w:val="28"/>
          <w:szCs w:val="28"/>
        </w:rPr>
        <w:t xml:space="preserve"> </w:t>
      </w:r>
      <w:proofErr w:type="spellStart"/>
      <w:r w:rsidRPr="00BB7726">
        <w:rPr>
          <w:sz w:val="28"/>
          <w:szCs w:val="28"/>
        </w:rPr>
        <w:t>предметів</w:t>
      </w:r>
      <w:proofErr w:type="spellEnd"/>
      <w:r w:rsidRPr="00BB7726">
        <w:rPr>
          <w:sz w:val="28"/>
          <w:szCs w:val="28"/>
        </w:rPr>
        <w:t xml:space="preserve">. </w:t>
      </w:r>
      <w:proofErr w:type="spellStart"/>
      <w:r w:rsidRPr="00BB7726">
        <w:rPr>
          <w:sz w:val="28"/>
          <w:szCs w:val="28"/>
        </w:rPr>
        <w:t>Цьому</w:t>
      </w:r>
      <w:proofErr w:type="spellEnd"/>
      <w:r w:rsidRPr="00BB7726">
        <w:rPr>
          <w:sz w:val="28"/>
          <w:szCs w:val="28"/>
        </w:rPr>
        <w:t xml:space="preserve"> </w:t>
      </w:r>
      <w:proofErr w:type="spellStart"/>
      <w:r w:rsidRPr="00BB7726">
        <w:rPr>
          <w:sz w:val="28"/>
          <w:szCs w:val="28"/>
        </w:rPr>
        <w:t>сприяє</w:t>
      </w:r>
      <w:proofErr w:type="spellEnd"/>
      <w:r w:rsidRPr="00BB7726">
        <w:rPr>
          <w:sz w:val="28"/>
          <w:szCs w:val="28"/>
        </w:rPr>
        <w:t xml:space="preserve"> </w:t>
      </w:r>
      <w:proofErr w:type="spellStart"/>
      <w:r w:rsidRPr="00BB7726">
        <w:rPr>
          <w:sz w:val="28"/>
          <w:szCs w:val="28"/>
        </w:rPr>
        <w:t>тематичне</w:t>
      </w:r>
      <w:proofErr w:type="spellEnd"/>
      <w:r w:rsidRPr="00BB7726">
        <w:rPr>
          <w:sz w:val="28"/>
          <w:szCs w:val="28"/>
        </w:rPr>
        <w:t xml:space="preserve"> </w:t>
      </w:r>
      <w:proofErr w:type="spellStart"/>
      <w:r w:rsidRPr="00BB7726">
        <w:rPr>
          <w:sz w:val="28"/>
          <w:szCs w:val="28"/>
        </w:rPr>
        <w:t>планування</w:t>
      </w:r>
      <w:proofErr w:type="spellEnd"/>
      <w:r w:rsidRPr="00BB7726">
        <w:rPr>
          <w:sz w:val="28"/>
          <w:szCs w:val="28"/>
        </w:rPr>
        <w:t xml:space="preserve">, що </w:t>
      </w:r>
      <w:proofErr w:type="spellStart"/>
      <w:r w:rsidRPr="00BB7726">
        <w:rPr>
          <w:sz w:val="28"/>
          <w:szCs w:val="28"/>
        </w:rPr>
        <w:t>містить</w:t>
      </w:r>
      <w:proofErr w:type="spellEnd"/>
      <w:r w:rsidRPr="00BB7726">
        <w:rPr>
          <w:sz w:val="28"/>
          <w:szCs w:val="28"/>
        </w:rPr>
        <w:t xml:space="preserve"> </w:t>
      </w:r>
      <w:proofErr w:type="spellStart"/>
      <w:r w:rsidRPr="00BB7726">
        <w:rPr>
          <w:sz w:val="28"/>
          <w:szCs w:val="28"/>
        </w:rPr>
        <w:t>розробку</w:t>
      </w:r>
      <w:proofErr w:type="spellEnd"/>
      <w:r w:rsidRPr="00BB7726">
        <w:rPr>
          <w:sz w:val="28"/>
          <w:szCs w:val="28"/>
        </w:rPr>
        <w:t xml:space="preserve"> </w:t>
      </w:r>
      <w:proofErr w:type="spellStart"/>
      <w:r w:rsidRPr="00BB7726">
        <w:rPr>
          <w:sz w:val="28"/>
          <w:szCs w:val="28"/>
        </w:rPr>
        <w:t>питань</w:t>
      </w:r>
      <w:proofErr w:type="spellEnd"/>
      <w:r w:rsidRPr="00BB7726">
        <w:rPr>
          <w:sz w:val="28"/>
          <w:szCs w:val="28"/>
        </w:rPr>
        <w:t xml:space="preserve"> і </w:t>
      </w:r>
      <w:proofErr w:type="spellStart"/>
      <w:r w:rsidRPr="00BB7726">
        <w:rPr>
          <w:sz w:val="28"/>
          <w:szCs w:val="28"/>
        </w:rPr>
        <w:t>завдань</w:t>
      </w:r>
      <w:proofErr w:type="spellEnd"/>
      <w:r w:rsidRPr="00BB7726">
        <w:rPr>
          <w:sz w:val="28"/>
          <w:szCs w:val="28"/>
        </w:rPr>
        <w:t xml:space="preserve"> </w:t>
      </w:r>
      <w:proofErr w:type="spellStart"/>
      <w:r w:rsidRPr="00BB7726">
        <w:rPr>
          <w:sz w:val="28"/>
          <w:szCs w:val="28"/>
        </w:rPr>
        <w:t>міжпредметного</w:t>
      </w:r>
      <w:proofErr w:type="spellEnd"/>
      <w:r w:rsidRPr="00BB7726">
        <w:rPr>
          <w:sz w:val="28"/>
          <w:szCs w:val="28"/>
        </w:rPr>
        <w:t xml:space="preserve"> характеру</w:t>
      </w:r>
      <w:r w:rsidRPr="00BB7726">
        <w:rPr>
          <w:sz w:val="28"/>
          <w:szCs w:val="28"/>
          <w:lang w:val="en-US"/>
        </w:rPr>
        <w:t> </w:t>
      </w:r>
      <w:r w:rsidRPr="003B5452">
        <w:rPr>
          <w:sz w:val="28"/>
          <w:szCs w:val="28"/>
        </w:rPr>
        <w:t>[</w:t>
      </w:r>
      <w:r w:rsidR="00C343C1" w:rsidRPr="00BB7726">
        <w:rPr>
          <w:sz w:val="28"/>
          <w:szCs w:val="28"/>
        </w:rPr>
        <w:t>90</w:t>
      </w:r>
      <w:r w:rsidRPr="003B5452">
        <w:rPr>
          <w:sz w:val="28"/>
          <w:szCs w:val="28"/>
        </w:rPr>
        <w:t>].</w:t>
      </w:r>
    </w:p>
    <w:p w14:paraId="3E187256" w14:textId="77777777" w:rsidR="00254E30" w:rsidRPr="00BB7726" w:rsidRDefault="00254E30" w:rsidP="00254E30">
      <w:pPr>
        <w:pStyle w:val="a5"/>
        <w:shd w:val="clear" w:color="auto" w:fill="FFFFFF"/>
        <w:spacing w:before="0" w:beforeAutospacing="0" w:after="0" w:afterAutospacing="0" w:line="360" w:lineRule="auto"/>
        <w:ind w:firstLine="567"/>
        <w:jc w:val="both"/>
        <w:textAlignment w:val="baseline"/>
        <w:rPr>
          <w:sz w:val="28"/>
          <w:szCs w:val="28"/>
        </w:rPr>
      </w:pPr>
      <w:proofErr w:type="spellStart"/>
      <w:r w:rsidRPr="00BB7726">
        <w:rPr>
          <w:sz w:val="28"/>
          <w:szCs w:val="28"/>
        </w:rPr>
        <w:t>Реалізація</w:t>
      </w:r>
      <w:proofErr w:type="spellEnd"/>
      <w:r w:rsidRPr="00BB7726">
        <w:rPr>
          <w:sz w:val="28"/>
          <w:szCs w:val="28"/>
        </w:rPr>
        <w:t xml:space="preserve"> </w:t>
      </w:r>
      <w:proofErr w:type="spellStart"/>
      <w:r w:rsidRPr="00BB7726">
        <w:rPr>
          <w:sz w:val="28"/>
          <w:szCs w:val="28"/>
        </w:rPr>
        <w:t>міжпредметних</w:t>
      </w:r>
      <w:proofErr w:type="spellEnd"/>
      <w:r w:rsidRPr="00BB7726">
        <w:rPr>
          <w:sz w:val="28"/>
          <w:szCs w:val="28"/>
        </w:rPr>
        <w:t xml:space="preserve"> </w:t>
      </w:r>
      <w:proofErr w:type="spellStart"/>
      <w:r w:rsidRPr="00BB7726">
        <w:rPr>
          <w:sz w:val="28"/>
          <w:szCs w:val="28"/>
        </w:rPr>
        <w:t>зв’язків</w:t>
      </w:r>
      <w:proofErr w:type="spellEnd"/>
      <w:r w:rsidRPr="00BB7726">
        <w:rPr>
          <w:sz w:val="28"/>
          <w:szCs w:val="28"/>
        </w:rPr>
        <w:t xml:space="preserve"> </w:t>
      </w:r>
      <w:proofErr w:type="spellStart"/>
      <w:r w:rsidRPr="00BB7726">
        <w:rPr>
          <w:sz w:val="28"/>
          <w:szCs w:val="28"/>
        </w:rPr>
        <w:t>допомагає</w:t>
      </w:r>
      <w:proofErr w:type="spellEnd"/>
      <w:r w:rsidRPr="00BB7726">
        <w:rPr>
          <w:sz w:val="28"/>
          <w:szCs w:val="28"/>
        </w:rPr>
        <w:t xml:space="preserve"> </w:t>
      </w:r>
      <w:proofErr w:type="spellStart"/>
      <w:r w:rsidRPr="00BB7726">
        <w:rPr>
          <w:sz w:val="28"/>
          <w:szCs w:val="28"/>
        </w:rPr>
        <w:t>дати</w:t>
      </w:r>
      <w:proofErr w:type="spellEnd"/>
      <w:r w:rsidRPr="00BB7726">
        <w:rPr>
          <w:sz w:val="28"/>
          <w:szCs w:val="28"/>
        </w:rPr>
        <w:t xml:space="preserve"> </w:t>
      </w:r>
      <w:proofErr w:type="spellStart"/>
      <w:r w:rsidRPr="00BB7726">
        <w:rPr>
          <w:sz w:val="28"/>
          <w:szCs w:val="28"/>
        </w:rPr>
        <w:t>учням</w:t>
      </w:r>
      <w:proofErr w:type="spellEnd"/>
      <w:r w:rsidRPr="00BB7726">
        <w:rPr>
          <w:sz w:val="28"/>
          <w:szCs w:val="28"/>
        </w:rPr>
        <w:t xml:space="preserve"> </w:t>
      </w:r>
      <w:proofErr w:type="spellStart"/>
      <w:r w:rsidRPr="00BB7726">
        <w:rPr>
          <w:sz w:val="28"/>
          <w:szCs w:val="28"/>
        </w:rPr>
        <w:t>цілісну</w:t>
      </w:r>
      <w:proofErr w:type="spellEnd"/>
      <w:r w:rsidRPr="00BB7726">
        <w:rPr>
          <w:sz w:val="28"/>
          <w:szCs w:val="28"/>
        </w:rPr>
        <w:t xml:space="preserve"> картину </w:t>
      </w:r>
      <w:proofErr w:type="spellStart"/>
      <w:r w:rsidRPr="00BB7726">
        <w:rPr>
          <w:sz w:val="28"/>
          <w:szCs w:val="28"/>
        </w:rPr>
        <w:t>світу</w:t>
      </w:r>
      <w:proofErr w:type="spellEnd"/>
      <w:r w:rsidRPr="00BB7726">
        <w:rPr>
          <w:sz w:val="28"/>
          <w:szCs w:val="28"/>
        </w:rPr>
        <w:t xml:space="preserve">. </w:t>
      </w:r>
      <w:proofErr w:type="spellStart"/>
      <w:r w:rsidRPr="00BB7726">
        <w:rPr>
          <w:sz w:val="28"/>
          <w:szCs w:val="28"/>
        </w:rPr>
        <w:t>Водночас</w:t>
      </w:r>
      <w:proofErr w:type="spellEnd"/>
      <w:r w:rsidRPr="00BB7726">
        <w:rPr>
          <w:sz w:val="28"/>
          <w:szCs w:val="28"/>
        </w:rPr>
        <w:t xml:space="preserve"> </w:t>
      </w:r>
      <w:proofErr w:type="spellStart"/>
      <w:r w:rsidRPr="00BB7726">
        <w:rPr>
          <w:sz w:val="28"/>
          <w:szCs w:val="28"/>
        </w:rPr>
        <w:t>підвищується</w:t>
      </w:r>
      <w:proofErr w:type="spellEnd"/>
      <w:r w:rsidRPr="00BB7726">
        <w:rPr>
          <w:sz w:val="28"/>
          <w:szCs w:val="28"/>
        </w:rPr>
        <w:t xml:space="preserve"> </w:t>
      </w:r>
      <w:proofErr w:type="spellStart"/>
      <w:r w:rsidRPr="00BB7726">
        <w:rPr>
          <w:sz w:val="28"/>
          <w:szCs w:val="28"/>
        </w:rPr>
        <w:t>ефективність</w:t>
      </w:r>
      <w:proofErr w:type="spellEnd"/>
      <w:r w:rsidRPr="00BB7726">
        <w:rPr>
          <w:sz w:val="28"/>
          <w:szCs w:val="28"/>
        </w:rPr>
        <w:t xml:space="preserve"> </w:t>
      </w:r>
      <w:proofErr w:type="spellStart"/>
      <w:r w:rsidRPr="00BB7726">
        <w:rPr>
          <w:sz w:val="28"/>
          <w:szCs w:val="28"/>
        </w:rPr>
        <w:t>навчання</w:t>
      </w:r>
      <w:proofErr w:type="spellEnd"/>
      <w:r w:rsidRPr="00BB7726">
        <w:rPr>
          <w:sz w:val="28"/>
          <w:szCs w:val="28"/>
        </w:rPr>
        <w:t xml:space="preserve"> і </w:t>
      </w:r>
      <w:proofErr w:type="spellStart"/>
      <w:r w:rsidRPr="00BB7726">
        <w:rPr>
          <w:sz w:val="28"/>
          <w:szCs w:val="28"/>
        </w:rPr>
        <w:t>виховання</w:t>
      </w:r>
      <w:proofErr w:type="spellEnd"/>
      <w:r w:rsidRPr="00BB7726">
        <w:rPr>
          <w:sz w:val="28"/>
          <w:szCs w:val="28"/>
        </w:rPr>
        <w:t xml:space="preserve">, </w:t>
      </w:r>
      <w:proofErr w:type="spellStart"/>
      <w:r w:rsidRPr="00BB7726">
        <w:rPr>
          <w:sz w:val="28"/>
          <w:szCs w:val="28"/>
        </w:rPr>
        <w:t>забезпечується</w:t>
      </w:r>
      <w:proofErr w:type="spellEnd"/>
      <w:r w:rsidRPr="00BB7726">
        <w:rPr>
          <w:sz w:val="28"/>
          <w:szCs w:val="28"/>
        </w:rPr>
        <w:t xml:space="preserve"> </w:t>
      </w:r>
      <w:proofErr w:type="spellStart"/>
      <w:r w:rsidRPr="00BB7726">
        <w:rPr>
          <w:sz w:val="28"/>
          <w:szCs w:val="28"/>
        </w:rPr>
        <w:t>можливість</w:t>
      </w:r>
      <w:proofErr w:type="spellEnd"/>
      <w:r w:rsidRPr="00BB7726">
        <w:rPr>
          <w:sz w:val="28"/>
          <w:szCs w:val="28"/>
        </w:rPr>
        <w:t xml:space="preserve"> </w:t>
      </w:r>
      <w:proofErr w:type="spellStart"/>
      <w:r w:rsidRPr="00BB7726">
        <w:rPr>
          <w:sz w:val="28"/>
          <w:szCs w:val="28"/>
        </w:rPr>
        <w:t>наскрізного</w:t>
      </w:r>
      <w:proofErr w:type="spellEnd"/>
      <w:r w:rsidRPr="00BB7726">
        <w:rPr>
          <w:sz w:val="28"/>
          <w:szCs w:val="28"/>
        </w:rPr>
        <w:t xml:space="preserve"> </w:t>
      </w:r>
      <w:proofErr w:type="spellStart"/>
      <w:r w:rsidRPr="00BB7726">
        <w:rPr>
          <w:sz w:val="28"/>
          <w:szCs w:val="28"/>
        </w:rPr>
        <w:t>застосування</w:t>
      </w:r>
      <w:proofErr w:type="spellEnd"/>
      <w:r w:rsidRPr="00BB7726">
        <w:rPr>
          <w:sz w:val="28"/>
          <w:szCs w:val="28"/>
        </w:rPr>
        <w:t xml:space="preserve"> </w:t>
      </w:r>
      <w:proofErr w:type="spellStart"/>
      <w:r w:rsidRPr="00BB7726">
        <w:rPr>
          <w:sz w:val="28"/>
          <w:szCs w:val="28"/>
        </w:rPr>
        <w:t>знань</w:t>
      </w:r>
      <w:proofErr w:type="spellEnd"/>
      <w:r w:rsidRPr="00BB7726">
        <w:rPr>
          <w:sz w:val="28"/>
          <w:szCs w:val="28"/>
        </w:rPr>
        <w:t xml:space="preserve">, </w:t>
      </w:r>
      <w:proofErr w:type="spellStart"/>
      <w:r w:rsidRPr="00BB7726">
        <w:rPr>
          <w:sz w:val="28"/>
          <w:szCs w:val="28"/>
        </w:rPr>
        <w:t>умінь</w:t>
      </w:r>
      <w:proofErr w:type="spellEnd"/>
      <w:r w:rsidRPr="00BB7726">
        <w:rPr>
          <w:sz w:val="28"/>
          <w:szCs w:val="28"/>
        </w:rPr>
        <w:t xml:space="preserve">, </w:t>
      </w:r>
      <w:proofErr w:type="spellStart"/>
      <w:r w:rsidRPr="00BB7726">
        <w:rPr>
          <w:sz w:val="28"/>
          <w:szCs w:val="28"/>
        </w:rPr>
        <w:t>навичок</w:t>
      </w:r>
      <w:proofErr w:type="spellEnd"/>
      <w:r w:rsidRPr="00BB7726">
        <w:rPr>
          <w:sz w:val="28"/>
          <w:szCs w:val="28"/>
        </w:rPr>
        <w:t xml:space="preserve">, </w:t>
      </w:r>
      <w:proofErr w:type="spellStart"/>
      <w:r w:rsidRPr="00BB7726">
        <w:rPr>
          <w:sz w:val="28"/>
          <w:szCs w:val="28"/>
        </w:rPr>
        <w:t>набутих</w:t>
      </w:r>
      <w:proofErr w:type="spellEnd"/>
      <w:r w:rsidRPr="00BB7726">
        <w:rPr>
          <w:sz w:val="28"/>
          <w:szCs w:val="28"/>
        </w:rPr>
        <w:t xml:space="preserve"> на уроках з </w:t>
      </w:r>
      <w:proofErr w:type="spellStart"/>
      <w:r w:rsidRPr="00BB7726">
        <w:rPr>
          <w:sz w:val="28"/>
          <w:szCs w:val="28"/>
        </w:rPr>
        <w:t>різних</w:t>
      </w:r>
      <w:proofErr w:type="spellEnd"/>
      <w:r w:rsidRPr="00BB7726">
        <w:rPr>
          <w:sz w:val="28"/>
          <w:szCs w:val="28"/>
        </w:rPr>
        <w:t xml:space="preserve"> </w:t>
      </w:r>
      <w:proofErr w:type="spellStart"/>
      <w:r w:rsidRPr="00BB7726">
        <w:rPr>
          <w:sz w:val="28"/>
          <w:szCs w:val="28"/>
        </w:rPr>
        <w:t>предметів</w:t>
      </w:r>
      <w:proofErr w:type="spellEnd"/>
      <w:r w:rsidRPr="00BB7726">
        <w:rPr>
          <w:sz w:val="28"/>
          <w:szCs w:val="28"/>
        </w:rPr>
        <w:t>.</w:t>
      </w:r>
      <w:r w:rsidRPr="00BB7726">
        <w:rPr>
          <w:sz w:val="28"/>
          <w:szCs w:val="28"/>
          <w:lang w:val="uk-UA"/>
        </w:rPr>
        <w:t xml:space="preserve"> </w:t>
      </w:r>
      <w:proofErr w:type="spellStart"/>
      <w:r w:rsidRPr="00BB7726">
        <w:rPr>
          <w:sz w:val="28"/>
          <w:szCs w:val="28"/>
        </w:rPr>
        <w:t>Навчальні</w:t>
      </w:r>
      <w:proofErr w:type="spellEnd"/>
      <w:r w:rsidRPr="00BB7726">
        <w:rPr>
          <w:sz w:val="28"/>
          <w:szCs w:val="28"/>
        </w:rPr>
        <w:t xml:space="preserve"> </w:t>
      </w:r>
      <w:proofErr w:type="spellStart"/>
      <w:r w:rsidRPr="00BB7726">
        <w:rPr>
          <w:sz w:val="28"/>
          <w:szCs w:val="28"/>
        </w:rPr>
        <w:t>предмети</w:t>
      </w:r>
      <w:proofErr w:type="spellEnd"/>
      <w:r w:rsidRPr="00BB7726">
        <w:rPr>
          <w:sz w:val="28"/>
          <w:szCs w:val="28"/>
        </w:rPr>
        <w:t xml:space="preserve"> у </w:t>
      </w:r>
      <w:proofErr w:type="spellStart"/>
      <w:r w:rsidRPr="00BB7726">
        <w:rPr>
          <w:sz w:val="28"/>
          <w:szCs w:val="28"/>
        </w:rPr>
        <w:t>відомому</w:t>
      </w:r>
      <w:proofErr w:type="spellEnd"/>
      <w:r w:rsidRPr="00BB7726">
        <w:rPr>
          <w:sz w:val="28"/>
          <w:szCs w:val="28"/>
        </w:rPr>
        <w:t xml:space="preserve"> </w:t>
      </w:r>
      <w:proofErr w:type="spellStart"/>
      <w:r w:rsidRPr="00BB7726">
        <w:rPr>
          <w:sz w:val="28"/>
          <w:szCs w:val="28"/>
        </w:rPr>
        <w:t>сенсі</w:t>
      </w:r>
      <w:proofErr w:type="spellEnd"/>
      <w:r w:rsidRPr="00BB7726">
        <w:rPr>
          <w:sz w:val="28"/>
          <w:szCs w:val="28"/>
        </w:rPr>
        <w:t xml:space="preserve"> </w:t>
      </w:r>
      <w:proofErr w:type="spellStart"/>
      <w:r w:rsidRPr="00BB7726">
        <w:rPr>
          <w:sz w:val="28"/>
          <w:szCs w:val="28"/>
        </w:rPr>
        <w:t>починають</w:t>
      </w:r>
      <w:proofErr w:type="spellEnd"/>
      <w:r w:rsidRPr="00BB7726">
        <w:rPr>
          <w:sz w:val="28"/>
          <w:szCs w:val="28"/>
        </w:rPr>
        <w:t xml:space="preserve"> </w:t>
      </w:r>
      <w:proofErr w:type="spellStart"/>
      <w:r w:rsidRPr="00BB7726">
        <w:rPr>
          <w:sz w:val="28"/>
          <w:szCs w:val="28"/>
        </w:rPr>
        <w:t>допомагати</w:t>
      </w:r>
      <w:proofErr w:type="spellEnd"/>
      <w:r w:rsidRPr="00BB7726">
        <w:rPr>
          <w:sz w:val="28"/>
          <w:szCs w:val="28"/>
        </w:rPr>
        <w:t xml:space="preserve"> один одному. </w:t>
      </w:r>
      <w:r w:rsidRPr="00BB7726">
        <w:rPr>
          <w:sz w:val="28"/>
          <w:szCs w:val="28"/>
          <w:lang w:val="uk-UA"/>
        </w:rPr>
        <w:t>Ми впевнені, що у</w:t>
      </w:r>
      <w:r w:rsidRPr="00BB7726">
        <w:rPr>
          <w:sz w:val="28"/>
          <w:szCs w:val="28"/>
        </w:rPr>
        <w:t xml:space="preserve"> </w:t>
      </w:r>
      <w:proofErr w:type="spellStart"/>
      <w:r w:rsidRPr="00BB7726">
        <w:rPr>
          <w:sz w:val="28"/>
          <w:szCs w:val="28"/>
        </w:rPr>
        <w:t>послідовному</w:t>
      </w:r>
      <w:proofErr w:type="spellEnd"/>
      <w:r w:rsidRPr="00BB7726">
        <w:rPr>
          <w:sz w:val="28"/>
          <w:szCs w:val="28"/>
        </w:rPr>
        <w:t xml:space="preserve"> </w:t>
      </w:r>
      <w:proofErr w:type="spellStart"/>
      <w:r w:rsidRPr="00BB7726">
        <w:rPr>
          <w:sz w:val="28"/>
          <w:szCs w:val="28"/>
        </w:rPr>
        <w:t>принципі</w:t>
      </w:r>
      <w:proofErr w:type="spellEnd"/>
      <w:r w:rsidRPr="00BB7726">
        <w:rPr>
          <w:sz w:val="28"/>
          <w:szCs w:val="28"/>
        </w:rPr>
        <w:t xml:space="preserve"> </w:t>
      </w:r>
      <w:proofErr w:type="spellStart"/>
      <w:r w:rsidRPr="00BB7726">
        <w:rPr>
          <w:sz w:val="28"/>
          <w:szCs w:val="28"/>
        </w:rPr>
        <w:t>міжпредметних</w:t>
      </w:r>
      <w:proofErr w:type="spellEnd"/>
      <w:r w:rsidRPr="00BB7726">
        <w:rPr>
          <w:sz w:val="28"/>
          <w:szCs w:val="28"/>
        </w:rPr>
        <w:t xml:space="preserve"> </w:t>
      </w:r>
      <w:proofErr w:type="spellStart"/>
      <w:r w:rsidRPr="00BB7726">
        <w:rPr>
          <w:sz w:val="28"/>
          <w:szCs w:val="28"/>
        </w:rPr>
        <w:t>зв’язків</w:t>
      </w:r>
      <w:proofErr w:type="spellEnd"/>
      <w:r w:rsidRPr="00BB7726">
        <w:rPr>
          <w:sz w:val="28"/>
          <w:szCs w:val="28"/>
        </w:rPr>
        <w:t xml:space="preserve"> </w:t>
      </w:r>
      <w:proofErr w:type="spellStart"/>
      <w:r w:rsidRPr="00BB7726">
        <w:rPr>
          <w:sz w:val="28"/>
          <w:szCs w:val="28"/>
        </w:rPr>
        <w:t>містяться</w:t>
      </w:r>
      <w:proofErr w:type="spellEnd"/>
      <w:r w:rsidRPr="00BB7726">
        <w:rPr>
          <w:sz w:val="28"/>
          <w:szCs w:val="28"/>
        </w:rPr>
        <w:t xml:space="preserve"> </w:t>
      </w:r>
      <w:proofErr w:type="spellStart"/>
      <w:r w:rsidRPr="00BB7726">
        <w:rPr>
          <w:sz w:val="28"/>
          <w:szCs w:val="28"/>
        </w:rPr>
        <w:t>важливі</w:t>
      </w:r>
      <w:proofErr w:type="spellEnd"/>
      <w:r w:rsidRPr="00BB7726">
        <w:rPr>
          <w:sz w:val="28"/>
          <w:szCs w:val="28"/>
        </w:rPr>
        <w:t xml:space="preserve"> </w:t>
      </w:r>
      <w:proofErr w:type="spellStart"/>
      <w:r w:rsidRPr="00BB7726">
        <w:rPr>
          <w:sz w:val="28"/>
          <w:szCs w:val="28"/>
        </w:rPr>
        <w:t>резерви</w:t>
      </w:r>
      <w:proofErr w:type="spellEnd"/>
      <w:r w:rsidRPr="00BB7726">
        <w:rPr>
          <w:sz w:val="28"/>
          <w:szCs w:val="28"/>
        </w:rPr>
        <w:t xml:space="preserve"> </w:t>
      </w:r>
      <w:proofErr w:type="spellStart"/>
      <w:r w:rsidRPr="00BB7726">
        <w:rPr>
          <w:sz w:val="28"/>
          <w:szCs w:val="28"/>
        </w:rPr>
        <w:t>дальшого</w:t>
      </w:r>
      <w:proofErr w:type="spellEnd"/>
      <w:r w:rsidRPr="00BB7726">
        <w:rPr>
          <w:sz w:val="28"/>
          <w:szCs w:val="28"/>
        </w:rPr>
        <w:t xml:space="preserve"> </w:t>
      </w:r>
      <w:proofErr w:type="spellStart"/>
      <w:r w:rsidRPr="00BB7726">
        <w:rPr>
          <w:sz w:val="28"/>
          <w:szCs w:val="28"/>
        </w:rPr>
        <w:t>вдосконалення</w:t>
      </w:r>
      <w:proofErr w:type="spellEnd"/>
      <w:r w:rsidRPr="00BB7726">
        <w:rPr>
          <w:sz w:val="28"/>
          <w:szCs w:val="28"/>
        </w:rPr>
        <w:t xml:space="preserve"> </w:t>
      </w:r>
      <w:proofErr w:type="spellStart"/>
      <w:r w:rsidRPr="00BB7726">
        <w:rPr>
          <w:sz w:val="28"/>
          <w:szCs w:val="28"/>
        </w:rPr>
        <w:t>освітнього</w:t>
      </w:r>
      <w:proofErr w:type="spellEnd"/>
      <w:r w:rsidRPr="00BB7726">
        <w:rPr>
          <w:sz w:val="28"/>
          <w:szCs w:val="28"/>
        </w:rPr>
        <w:t xml:space="preserve"> </w:t>
      </w:r>
      <w:proofErr w:type="spellStart"/>
      <w:r w:rsidRPr="00BB7726">
        <w:rPr>
          <w:sz w:val="28"/>
          <w:szCs w:val="28"/>
        </w:rPr>
        <w:t>процесу</w:t>
      </w:r>
      <w:proofErr w:type="spellEnd"/>
      <w:r w:rsidRPr="00BB7726">
        <w:rPr>
          <w:sz w:val="28"/>
          <w:szCs w:val="28"/>
        </w:rPr>
        <w:t>.</w:t>
      </w:r>
    </w:p>
    <w:p w14:paraId="4AE71F37" w14:textId="77777777" w:rsidR="007B7EE1" w:rsidRPr="00BB7726" w:rsidRDefault="00254E30" w:rsidP="00C4016B">
      <w:pPr>
        <w:pStyle w:val="a5"/>
        <w:shd w:val="clear" w:color="auto" w:fill="FFFFFF"/>
        <w:spacing w:before="0" w:beforeAutospacing="0" w:after="0" w:afterAutospacing="0" w:line="360" w:lineRule="auto"/>
        <w:ind w:firstLine="567"/>
        <w:jc w:val="both"/>
        <w:textAlignment w:val="baseline"/>
        <w:rPr>
          <w:sz w:val="28"/>
          <w:szCs w:val="28"/>
          <w:lang w:val="uk-UA"/>
        </w:rPr>
      </w:pPr>
      <w:r w:rsidRPr="00BB7726">
        <w:rPr>
          <w:sz w:val="28"/>
          <w:szCs w:val="28"/>
          <w:lang w:val="uk-UA"/>
        </w:rPr>
        <w:t xml:space="preserve">Варто </w:t>
      </w:r>
      <w:proofErr w:type="spellStart"/>
      <w:r w:rsidRPr="00BB7726">
        <w:rPr>
          <w:sz w:val="28"/>
          <w:szCs w:val="28"/>
          <w:lang w:val="uk-UA"/>
        </w:rPr>
        <w:t>підкресилити</w:t>
      </w:r>
      <w:proofErr w:type="spellEnd"/>
      <w:r w:rsidRPr="00BB7726">
        <w:rPr>
          <w:sz w:val="28"/>
          <w:szCs w:val="28"/>
          <w:lang w:val="uk-UA"/>
        </w:rPr>
        <w:t>, що в</w:t>
      </w:r>
      <w:proofErr w:type="spellStart"/>
      <w:r w:rsidRPr="00BB7726">
        <w:rPr>
          <w:sz w:val="28"/>
          <w:szCs w:val="28"/>
        </w:rPr>
        <w:t>исвітлювати</w:t>
      </w:r>
      <w:proofErr w:type="spellEnd"/>
      <w:r w:rsidRPr="00BB7726">
        <w:rPr>
          <w:sz w:val="28"/>
          <w:szCs w:val="28"/>
        </w:rPr>
        <w:t xml:space="preserve"> </w:t>
      </w:r>
      <w:proofErr w:type="spellStart"/>
      <w:r w:rsidRPr="00BB7726">
        <w:rPr>
          <w:sz w:val="28"/>
          <w:szCs w:val="28"/>
        </w:rPr>
        <w:t>міжпредметні</w:t>
      </w:r>
      <w:proofErr w:type="spellEnd"/>
      <w:r w:rsidRPr="00BB7726">
        <w:rPr>
          <w:sz w:val="28"/>
          <w:szCs w:val="28"/>
        </w:rPr>
        <w:t xml:space="preserve"> </w:t>
      </w:r>
      <w:proofErr w:type="spellStart"/>
      <w:r w:rsidRPr="00BB7726">
        <w:rPr>
          <w:sz w:val="28"/>
          <w:szCs w:val="28"/>
        </w:rPr>
        <w:t>зв’язки</w:t>
      </w:r>
      <w:proofErr w:type="spellEnd"/>
      <w:r w:rsidRPr="00BB7726">
        <w:rPr>
          <w:sz w:val="28"/>
          <w:szCs w:val="28"/>
        </w:rPr>
        <w:t xml:space="preserve"> при </w:t>
      </w:r>
      <w:proofErr w:type="spellStart"/>
      <w:r w:rsidRPr="00BB7726">
        <w:rPr>
          <w:sz w:val="28"/>
          <w:szCs w:val="28"/>
        </w:rPr>
        <w:t>вивченні</w:t>
      </w:r>
      <w:proofErr w:type="spellEnd"/>
      <w:r w:rsidRPr="00BB7726">
        <w:rPr>
          <w:sz w:val="28"/>
          <w:szCs w:val="28"/>
        </w:rPr>
        <w:t xml:space="preserve"> </w:t>
      </w:r>
      <w:proofErr w:type="spellStart"/>
      <w:r w:rsidRPr="00BB7726">
        <w:rPr>
          <w:sz w:val="28"/>
          <w:szCs w:val="28"/>
        </w:rPr>
        <w:t>математи</w:t>
      </w:r>
      <w:r w:rsidRPr="00BB7726">
        <w:rPr>
          <w:sz w:val="28"/>
          <w:szCs w:val="28"/>
          <w:lang w:val="uk-UA"/>
        </w:rPr>
        <w:t>ки</w:t>
      </w:r>
      <w:proofErr w:type="spellEnd"/>
      <w:r w:rsidRPr="00BB7726">
        <w:rPr>
          <w:sz w:val="28"/>
          <w:szCs w:val="28"/>
        </w:rPr>
        <w:t xml:space="preserve"> можна різними шляхами, </w:t>
      </w:r>
      <w:proofErr w:type="spellStart"/>
      <w:r w:rsidRPr="00BB7726">
        <w:rPr>
          <w:sz w:val="28"/>
          <w:szCs w:val="28"/>
        </w:rPr>
        <w:t>зокрема</w:t>
      </w:r>
      <w:proofErr w:type="spellEnd"/>
      <w:r w:rsidRPr="00BB7726">
        <w:rPr>
          <w:sz w:val="28"/>
          <w:szCs w:val="28"/>
        </w:rPr>
        <w:t xml:space="preserve">, при </w:t>
      </w:r>
      <w:proofErr w:type="spellStart"/>
      <w:r w:rsidRPr="00BB7726">
        <w:rPr>
          <w:sz w:val="28"/>
          <w:szCs w:val="28"/>
        </w:rPr>
        <w:t>введенні</w:t>
      </w:r>
      <w:proofErr w:type="spellEnd"/>
      <w:r w:rsidRPr="00BB7726">
        <w:rPr>
          <w:sz w:val="28"/>
          <w:szCs w:val="28"/>
        </w:rPr>
        <w:t xml:space="preserve"> </w:t>
      </w:r>
      <w:proofErr w:type="spellStart"/>
      <w:r w:rsidRPr="00BB7726">
        <w:rPr>
          <w:sz w:val="28"/>
          <w:szCs w:val="28"/>
        </w:rPr>
        <w:t>нових</w:t>
      </w:r>
      <w:proofErr w:type="spellEnd"/>
      <w:r w:rsidRPr="00BB7726">
        <w:rPr>
          <w:sz w:val="28"/>
          <w:szCs w:val="28"/>
        </w:rPr>
        <w:t xml:space="preserve"> понять та при </w:t>
      </w:r>
      <w:proofErr w:type="spellStart"/>
      <w:r w:rsidRPr="00BB7726">
        <w:rPr>
          <w:sz w:val="28"/>
          <w:szCs w:val="28"/>
        </w:rPr>
        <w:t>вивченні</w:t>
      </w:r>
      <w:proofErr w:type="spellEnd"/>
      <w:r w:rsidRPr="00BB7726">
        <w:rPr>
          <w:sz w:val="28"/>
          <w:szCs w:val="28"/>
        </w:rPr>
        <w:t xml:space="preserve"> </w:t>
      </w:r>
      <w:proofErr w:type="spellStart"/>
      <w:r w:rsidRPr="00BB7726">
        <w:rPr>
          <w:sz w:val="28"/>
          <w:szCs w:val="28"/>
        </w:rPr>
        <w:t>різноманітних</w:t>
      </w:r>
      <w:proofErr w:type="spellEnd"/>
      <w:r w:rsidRPr="00BB7726">
        <w:rPr>
          <w:sz w:val="28"/>
          <w:szCs w:val="28"/>
        </w:rPr>
        <w:t xml:space="preserve"> </w:t>
      </w:r>
      <w:proofErr w:type="spellStart"/>
      <w:r w:rsidRPr="00BB7726">
        <w:rPr>
          <w:sz w:val="28"/>
          <w:szCs w:val="28"/>
        </w:rPr>
        <w:t>застосувань</w:t>
      </w:r>
      <w:proofErr w:type="spellEnd"/>
      <w:r w:rsidRPr="00BB7726">
        <w:rPr>
          <w:sz w:val="28"/>
          <w:szCs w:val="28"/>
        </w:rPr>
        <w:t xml:space="preserve"> </w:t>
      </w:r>
      <w:proofErr w:type="spellStart"/>
      <w:r w:rsidRPr="00BB7726">
        <w:rPr>
          <w:sz w:val="28"/>
          <w:szCs w:val="28"/>
        </w:rPr>
        <w:t>цих</w:t>
      </w:r>
      <w:proofErr w:type="spellEnd"/>
      <w:r w:rsidRPr="00BB7726">
        <w:rPr>
          <w:sz w:val="28"/>
          <w:szCs w:val="28"/>
        </w:rPr>
        <w:t xml:space="preserve"> понять, при </w:t>
      </w:r>
      <w:proofErr w:type="spellStart"/>
      <w:r w:rsidRPr="00BB7726">
        <w:rPr>
          <w:sz w:val="28"/>
          <w:szCs w:val="28"/>
        </w:rPr>
        <w:t>розв’язуванні</w:t>
      </w:r>
      <w:proofErr w:type="spellEnd"/>
      <w:r w:rsidRPr="00BB7726">
        <w:rPr>
          <w:sz w:val="28"/>
          <w:szCs w:val="28"/>
        </w:rPr>
        <w:t xml:space="preserve"> одних і тих самих задач різними способами, при </w:t>
      </w:r>
      <w:proofErr w:type="spellStart"/>
      <w:r w:rsidRPr="00BB7726">
        <w:rPr>
          <w:sz w:val="28"/>
          <w:szCs w:val="28"/>
        </w:rPr>
        <w:t>розв’язуванні</w:t>
      </w:r>
      <w:proofErr w:type="spellEnd"/>
      <w:r w:rsidRPr="00BB7726">
        <w:rPr>
          <w:sz w:val="28"/>
          <w:szCs w:val="28"/>
        </w:rPr>
        <w:t xml:space="preserve"> </w:t>
      </w:r>
      <w:proofErr w:type="spellStart"/>
      <w:r w:rsidRPr="00BB7726">
        <w:rPr>
          <w:sz w:val="28"/>
          <w:szCs w:val="28"/>
        </w:rPr>
        <w:t>комбінованих</w:t>
      </w:r>
      <w:proofErr w:type="spellEnd"/>
      <w:r w:rsidRPr="00BB7726">
        <w:rPr>
          <w:sz w:val="28"/>
          <w:szCs w:val="28"/>
        </w:rPr>
        <w:t xml:space="preserve"> та </w:t>
      </w:r>
      <w:proofErr w:type="spellStart"/>
      <w:r w:rsidRPr="00BB7726">
        <w:rPr>
          <w:sz w:val="28"/>
          <w:szCs w:val="28"/>
        </w:rPr>
        <w:t>прикладних</w:t>
      </w:r>
      <w:proofErr w:type="spellEnd"/>
      <w:r w:rsidRPr="00BB7726">
        <w:rPr>
          <w:sz w:val="28"/>
          <w:szCs w:val="28"/>
        </w:rPr>
        <w:t xml:space="preserve"> задач.</w:t>
      </w:r>
      <w:r w:rsidRPr="00BB7726">
        <w:rPr>
          <w:sz w:val="28"/>
          <w:szCs w:val="28"/>
          <w:lang w:val="uk-UA"/>
        </w:rPr>
        <w:t xml:space="preserve"> Особливого значення у реалізації міжпредметних </w:t>
      </w:r>
      <w:proofErr w:type="spellStart"/>
      <w:r w:rsidRPr="00BB7726">
        <w:rPr>
          <w:sz w:val="28"/>
          <w:szCs w:val="28"/>
          <w:lang w:val="uk-UA"/>
        </w:rPr>
        <w:t>зв’язків</w:t>
      </w:r>
      <w:proofErr w:type="spellEnd"/>
      <w:r w:rsidRPr="00BB7726">
        <w:rPr>
          <w:sz w:val="28"/>
          <w:szCs w:val="28"/>
          <w:lang w:val="uk-UA"/>
        </w:rPr>
        <w:t xml:space="preserve"> на </w:t>
      </w:r>
      <w:proofErr w:type="spellStart"/>
      <w:r w:rsidRPr="00BB7726">
        <w:rPr>
          <w:sz w:val="28"/>
          <w:szCs w:val="28"/>
          <w:lang w:val="uk-UA"/>
        </w:rPr>
        <w:t>уроках</w:t>
      </w:r>
      <w:proofErr w:type="spellEnd"/>
      <w:r w:rsidRPr="00BB7726">
        <w:rPr>
          <w:sz w:val="28"/>
          <w:szCs w:val="28"/>
          <w:lang w:val="uk-UA"/>
        </w:rPr>
        <w:t xml:space="preserve"> з математики ми надаємо місцю й ролі кожної прикладної задачі, яку використовує вчитель на </w:t>
      </w:r>
      <w:proofErr w:type="spellStart"/>
      <w:r w:rsidRPr="00BB7726">
        <w:rPr>
          <w:sz w:val="28"/>
          <w:szCs w:val="28"/>
          <w:lang w:val="uk-UA"/>
        </w:rPr>
        <w:t>уроці</w:t>
      </w:r>
      <w:proofErr w:type="spellEnd"/>
      <w:r w:rsidRPr="00BB7726">
        <w:rPr>
          <w:sz w:val="28"/>
          <w:szCs w:val="28"/>
          <w:lang w:val="uk-UA"/>
        </w:rPr>
        <w:t>. Основні вимоги і функції прикладних задач детально буде висвітлено у п. 1.2.</w:t>
      </w:r>
    </w:p>
    <w:p w14:paraId="1FA54FE2" w14:textId="77777777" w:rsidR="00254E30" w:rsidRPr="003B5452" w:rsidRDefault="00254E30" w:rsidP="00C4016B">
      <w:pPr>
        <w:pStyle w:val="2"/>
        <w:spacing w:line="360" w:lineRule="auto"/>
        <w:ind w:firstLine="567"/>
        <w:rPr>
          <w:rFonts w:ascii="Times New Roman" w:hAnsi="Times New Roman" w:cs="Times New Roman"/>
          <w:b/>
          <w:color w:val="auto"/>
          <w:sz w:val="28"/>
          <w:lang w:val="ru-RU" w:eastAsia="ru-RU"/>
        </w:rPr>
      </w:pPr>
      <w:bookmarkStart w:id="3" w:name="_Toc153523444"/>
      <w:r w:rsidRPr="00BB7726">
        <w:rPr>
          <w:rFonts w:ascii="Times New Roman" w:hAnsi="Times New Roman" w:cs="Times New Roman"/>
          <w:b/>
          <w:color w:val="auto"/>
          <w:sz w:val="28"/>
          <w:lang w:eastAsia="ru-RU"/>
        </w:rPr>
        <w:lastRenderedPageBreak/>
        <w:t>1.2. Прикладна спрямованість задач як засіб активації пізнавальної діяльності учнів</w:t>
      </w:r>
      <w:bookmarkEnd w:id="3"/>
    </w:p>
    <w:p w14:paraId="23F64ED8" w14:textId="77777777" w:rsidR="00254E30" w:rsidRPr="003B5452" w:rsidRDefault="00254E30" w:rsidP="00254E30">
      <w:pPr>
        <w:shd w:val="clear" w:color="auto" w:fill="FFFFFF"/>
        <w:spacing w:after="0" w:line="360" w:lineRule="auto"/>
        <w:ind w:right="23" w:firstLine="567"/>
        <w:jc w:val="both"/>
        <w:rPr>
          <w:rFonts w:ascii="Times New Roman" w:hAnsi="Times New Roman" w:cs="Times New Roman"/>
          <w:sz w:val="28"/>
          <w:szCs w:val="28"/>
          <w:lang w:val="ru-RU"/>
        </w:rPr>
      </w:pPr>
      <w:r w:rsidRPr="00BB7726">
        <w:rPr>
          <w:rFonts w:ascii="Times New Roman" w:hAnsi="Times New Roman" w:cs="Times New Roman"/>
          <w:sz w:val="28"/>
          <w:szCs w:val="28"/>
        </w:rPr>
        <w:t>Проблема реалізації прикладної спрямованості навчання математики завжди була і є в полі зору педагогів, методистів, науковців, авторів підручників. Теоретичне обґрунтування її існування та шляхів розв’язування проведено в дослідженнях О.Д. Александрова, О.М. </w:t>
      </w:r>
      <w:proofErr w:type="spellStart"/>
      <w:r w:rsidRPr="00BB7726">
        <w:rPr>
          <w:rFonts w:ascii="Times New Roman" w:hAnsi="Times New Roman" w:cs="Times New Roman"/>
          <w:sz w:val="28"/>
          <w:szCs w:val="28"/>
        </w:rPr>
        <w:t>Астряба</w:t>
      </w:r>
      <w:proofErr w:type="spellEnd"/>
      <w:r w:rsidRPr="00BB7726">
        <w:rPr>
          <w:rFonts w:ascii="Times New Roman" w:hAnsi="Times New Roman" w:cs="Times New Roman"/>
          <w:sz w:val="28"/>
          <w:szCs w:val="28"/>
        </w:rPr>
        <w:t>, Г.П. Бевза, Б.В. </w:t>
      </w:r>
      <w:proofErr w:type="spellStart"/>
      <w:r w:rsidRPr="00BB7726">
        <w:rPr>
          <w:rFonts w:ascii="Times New Roman" w:hAnsi="Times New Roman" w:cs="Times New Roman"/>
          <w:sz w:val="28"/>
          <w:szCs w:val="28"/>
        </w:rPr>
        <w:t>Гнеденка</w:t>
      </w:r>
      <w:proofErr w:type="spellEnd"/>
      <w:r w:rsidRPr="00BB7726">
        <w:rPr>
          <w:rFonts w:ascii="Times New Roman" w:hAnsi="Times New Roman" w:cs="Times New Roman"/>
          <w:sz w:val="28"/>
          <w:szCs w:val="28"/>
        </w:rPr>
        <w:t>, О.С. </w:t>
      </w:r>
      <w:proofErr w:type="spellStart"/>
      <w:r w:rsidRPr="00BB7726">
        <w:rPr>
          <w:rFonts w:ascii="Times New Roman" w:hAnsi="Times New Roman" w:cs="Times New Roman"/>
          <w:sz w:val="28"/>
          <w:szCs w:val="28"/>
        </w:rPr>
        <w:t>Дубинчук</w:t>
      </w:r>
      <w:proofErr w:type="spellEnd"/>
      <w:r w:rsidRPr="00BB7726">
        <w:rPr>
          <w:rFonts w:ascii="Times New Roman" w:hAnsi="Times New Roman" w:cs="Times New Roman"/>
          <w:sz w:val="28"/>
          <w:szCs w:val="28"/>
        </w:rPr>
        <w:t>, Г.Я. </w:t>
      </w:r>
      <w:proofErr w:type="spellStart"/>
      <w:r w:rsidRPr="00BB7726">
        <w:rPr>
          <w:rFonts w:ascii="Times New Roman" w:hAnsi="Times New Roman" w:cs="Times New Roman"/>
          <w:sz w:val="28"/>
          <w:szCs w:val="28"/>
        </w:rPr>
        <w:t>Дутки</w:t>
      </w:r>
      <w:proofErr w:type="spellEnd"/>
      <w:r w:rsidRPr="00BB7726">
        <w:rPr>
          <w:rFonts w:ascii="Times New Roman" w:hAnsi="Times New Roman" w:cs="Times New Roman"/>
          <w:sz w:val="28"/>
          <w:szCs w:val="28"/>
        </w:rPr>
        <w:t>, М.Я. Ігнатенка, Ю.М. </w:t>
      </w:r>
      <w:proofErr w:type="spellStart"/>
      <w:r w:rsidRPr="00BB7726">
        <w:rPr>
          <w:rFonts w:ascii="Times New Roman" w:hAnsi="Times New Roman" w:cs="Times New Roman"/>
          <w:sz w:val="28"/>
          <w:szCs w:val="28"/>
        </w:rPr>
        <w:t>Колягіна</w:t>
      </w:r>
      <w:proofErr w:type="spellEnd"/>
      <w:r w:rsidRPr="00BB7726">
        <w:rPr>
          <w:rFonts w:ascii="Times New Roman" w:hAnsi="Times New Roman" w:cs="Times New Roman"/>
          <w:sz w:val="28"/>
          <w:szCs w:val="28"/>
        </w:rPr>
        <w:t>, Н.М. </w:t>
      </w:r>
      <w:proofErr w:type="spellStart"/>
      <w:r w:rsidRPr="00BB7726">
        <w:rPr>
          <w:rFonts w:ascii="Times New Roman" w:hAnsi="Times New Roman" w:cs="Times New Roman"/>
          <w:sz w:val="28"/>
          <w:szCs w:val="28"/>
        </w:rPr>
        <w:t>Лосєвої</w:t>
      </w:r>
      <w:proofErr w:type="spellEnd"/>
      <w:r w:rsidRPr="00BB7726">
        <w:rPr>
          <w:rFonts w:ascii="Times New Roman" w:hAnsi="Times New Roman" w:cs="Times New Roman"/>
          <w:sz w:val="28"/>
          <w:szCs w:val="28"/>
        </w:rPr>
        <w:t>, В.В. </w:t>
      </w:r>
      <w:proofErr w:type="spellStart"/>
      <w:r w:rsidRPr="00BB7726">
        <w:rPr>
          <w:rFonts w:ascii="Times New Roman" w:hAnsi="Times New Roman" w:cs="Times New Roman"/>
          <w:sz w:val="28"/>
          <w:szCs w:val="28"/>
        </w:rPr>
        <w:t>Пікана</w:t>
      </w:r>
      <w:proofErr w:type="spellEnd"/>
      <w:r w:rsidRPr="00BB7726">
        <w:rPr>
          <w:rFonts w:ascii="Times New Roman" w:hAnsi="Times New Roman" w:cs="Times New Roman"/>
          <w:sz w:val="28"/>
          <w:szCs w:val="28"/>
        </w:rPr>
        <w:t>, А.В. Прус, В.Є. </w:t>
      </w:r>
      <w:proofErr w:type="spellStart"/>
      <w:r w:rsidRPr="00BB7726">
        <w:rPr>
          <w:rFonts w:ascii="Times New Roman" w:hAnsi="Times New Roman" w:cs="Times New Roman"/>
          <w:sz w:val="28"/>
          <w:szCs w:val="28"/>
        </w:rPr>
        <w:t>Пузирьова</w:t>
      </w:r>
      <w:proofErr w:type="spellEnd"/>
      <w:r w:rsidRPr="00BB7726">
        <w:rPr>
          <w:rFonts w:ascii="Times New Roman" w:hAnsi="Times New Roman" w:cs="Times New Roman"/>
          <w:sz w:val="28"/>
          <w:szCs w:val="28"/>
        </w:rPr>
        <w:t>, З.І. </w:t>
      </w:r>
      <w:proofErr w:type="spellStart"/>
      <w:r w:rsidRPr="00BB7726">
        <w:rPr>
          <w:rFonts w:ascii="Times New Roman" w:hAnsi="Times New Roman" w:cs="Times New Roman"/>
          <w:sz w:val="28"/>
          <w:szCs w:val="28"/>
        </w:rPr>
        <w:t>Слєпкань</w:t>
      </w:r>
      <w:proofErr w:type="spellEnd"/>
      <w:r w:rsidRPr="00BB7726">
        <w:rPr>
          <w:rFonts w:ascii="Times New Roman" w:hAnsi="Times New Roman" w:cs="Times New Roman"/>
          <w:sz w:val="28"/>
          <w:szCs w:val="28"/>
        </w:rPr>
        <w:t>, Л.О. Соколенко, Н.А. </w:t>
      </w:r>
      <w:proofErr w:type="spellStart"/>
      <w:r w:rsidRPr="00BB7726">
        <w:rPr>
          <w:rFonts w:ascii="Times New Roman" w:hAnsi="Times New Roman" w:cs="Times New Roman"/>
          <w:sz w:val="28"/>
          <w:szCs w:val="28"/>
        </w:rPr>
        <w:t>Тарасенкової</w:t>
      </w:r>
      <w:proofErr w:type="spellEnd"/>
      <w:r w:rsidRPr="00BB7726">
        <w:rPr>
          <w:rFonts w:ascii="Times New Roman" w:hAnsi="Times New Roman" w:cs="Times New Roman"/>
          <w:sz w:val="28"/>
          <w:szCs w:val="28"/>
        </w:rPr>
        <w:t>, І.Ф. Тесленка, Л.Г. Філон, М. </w:t>
      </w:r>
      <w:proofErr w:type="spellStart"/>
      <w:r w:rsidRPr="00BB7726">
        <w:rPr>
          <w:rFonts w:ascii="Times New Roman" w:hAnsi="Times New Roman" w:cs="Times New Roman"/>
          <w:sz w:val="28"/>
          <w:szCs w:val="28"/>
        </w:rPr>
        <w:t>Філімонової</w:t>
      </w:r>
      <w:proofErr w:type="spellEnd"/>
      <w:r w:rsidRPr="00BB7726">
        <w:rPr>
          <w:rFonts w:ascii="Times New Roman" w:hAnsi="Times New Roman" w:cs="Times New Roman"/>
          <w:sz w:val="28"/>
          <w:szCs w:val="28"/>
        </w:rPr>
        <w:t>, В.В. Фірсова, В.О. Швеця та ін. Серед ґрунтовних досліджень варто виокремити дисертаційне дослідження А.В. Прус, за результатами якого було опубліковано посібник «Прикладна спрямован</w:t>
      </w:r>
      <w:r w:rsidR="008F621D" w:rsidRPr="00BB7726">
        <w:rPr>
          <w:rFonts w:ascii="Times New Roman" w:hAnsi="Times New Roman" w:cs="Times New Roman"/>
          <w:sz w:val="28"/>
          <w:szCs w:val="28"/>
        </w:rPr>
        <w:t>ість стереометрії. 10-11 класи»</w:t>
      </w:r>
      <w:r w:rsidR="008F621D" w:rsidRPr="00BB7726">
        <w:rPr>
          <w:rFonts w:ascii="Times New Roman" w:hAnsi="Times New Roman" w:cs="Times New Roman"/>
          <w:sz w:val="28"/>
          <w:szCs w:val="28"/>
          <w:lang w:val="ru-RU"/>
        </w:rPr>
        <w:t> </w:t>
      </w:r>
      <w:r w:rsidRPr="00BB7726">
        <w:rPr>
          <w:rFonts w:ascii="Times New Roman" w:hAnsi="Times New Roman" w:cs="Times New Roman"/>
          <w:sz w:val="28"/>
          <w:szCs w:val="28"/>
        </w:rPr>
        <w:t>[</w:t>
      </w:r>
      <w:r w:rsidR="008F621D" w:rsidRPr="00BB7726">
        <w:rPr>
          <w:rFonts w:ascii="Times New Roman" w:hAnsi="Times New Roman" w:cs="Times New Roman"/>
          <w:sz w:val="28"/>
          <w:szCs w:val="28"/>
          <w:lang w:val="ru-RU"/>
        </w:rPr>
        <w:t>6</w:t>
      </w:r>
      <w:r w:rsidR="00C343C1" w:rsidRPr="00BB7726">
        <w:rPr>
          <w:rFonts w:ascii="Times New Roman" w:hAnsi="Times New Roman" w:cs="Times New Roman"/>
          <w:sz w:val="28"/>
          <w:szCs w:val="28"/>
          <w:lang w:val="ru-RU"/>
        </w:rPr>
        <w:t>9</w:t>
      </w:r>
      <w:r w:rsidRPr="00BB7726">
        <w:rPr>
          <w:rFonts w:ascii="Times New Roman" w:hAnsi="Times New Roman" w:cs="Times New Roman"/>
          <w:sz w:val="28"/>
          <w:szCs w:val="28"/>
        </w:rPr>
        <w:t>], у ньому є добірка прикладних задач, згрупованих за основними темами, що дає можливість реалізувати прикладну спрямованість стереометрії в старшій школі з довільним профілем навчання. За результатами дисертаційних досліджень Л.О. Соколенко та Л.Г. Філон створено посібник «Прикладні задачі природничого характеру в курсі алгебри і початків аналізу: практикум» [</w:t>
      </w:r>
      <w:r w:rsidR="008F621D" w:rsidRPr="003B5452">
        <w:rPr>
          <w:rFonts w:ascii="Times New Roman" w:hAnsi="Times New Roman" w:cs="Times New Roman"/>
          <w:sz w:val="28"/>
          <w:szCs w:val="28"/>
        </w:rPr>
        <w:t>8</w:t>
      </w:r>
      <w:r w:rsidR="00C343C1" w:rsidRPr="003B5452">
        <w:rPr>
          <w:rFonts w:ascii="Times New Roman" w:hAnsi="Times New Roman" w:cs="Times New Roman"/>
          <w:sz w:val="28"/>
          <w:szCs w:val="28"/>
        </w:rPr>
        <w:t>9</w:t>
      </w:r>
      <w:r w:rsidRPr="00BB7726">
        <w:rPr>
          <w:rFonts w:ascii="Times New Roman" w:hAnsi="Times New Roman" w:cs="Times New Roman"/>
          <w:sz w:val="28"/>
          <w:szCs w:val="28"/>
        </w:rPr>
        <w:t>], в якому є добірка прикладних задач, що дає можливість реалізувати прикладну спрямованість навчання алгебри в старшій школі. Відмітимо дисертаційне дослідження Г.Д. </w:t>
      </w:r>
      <w:proofErr w:type="spellStart"/>
      <w:r w:rsidRPr="00BB7726">
        <w:rPr>
          <w:rFonts w:ascii="Times New Roman" w:hAnsi="Times New Roman" w:cs="Times New Roman"/>
          <w:sz w:val="28"/>
          <w:szCs w:val="28"/>
        </w:rPr>
        <w:t>Катеринюк</w:t>
      </w:r>
      <w:proofErr w:type="spellEnd"/>
      <w:r w:rsidRPr="00BB7726">
        <w:rPr>
          <w:rFonts w:ascii="Times New Roman" w:hAnsi="Times New Roman" w:cs="Times New Roman"/>
          <w:sz w:val="28"/>
          <w:szCs w:val="28"/>
        </w:rPr>
        <w:t xml:space="preserve"> [</w:t>
      </w:r>
      <w:r w:rsidR="008F621D" w:rsidRPr="00BB7726">
        <w:rPr>
          <w:rFonts w:ascii="Times New Roman" w:hAnsi="Times New Roman" w:cs="Times New Roman"/>
          <w:sz w:val="28"/>
          <w:szCs w:val="28"/>
          <w:lang w:val="ru-RU"/>
        </w:rPr>
        <w:t>3</w:t>
      </w:r>
      <w:r w:rsidR="00C343C1" w:rsidRPr="00BB7726">
        <w:rPr>
          <w:rFonts w:ascii="Times New Roman" w:hAnsi="Times New Roman" w:cs="Times New Roman"/>
          <w:sz w:val="28"/>
          <w:szCs w:val="28"/>
          <w:lang w:val="ru-RU"/>
        </w:rPr>
        <w:t>7</w:t>
      </w:r>
      <w:r w:rsidRPr="00BB7726">
        <w:rPr>
          <w:rFonts w:ascii="Times New Roman" w:hAnsi="Times New Roman" w:cs="Times New Roman"/>
          <w:sz w:val="28"/>
          <w:szCs w:val="28"/>
        </w:rPr>
        <w:t xml:space="preserve">]. Педагогом було створено навчальний посібник, у якому подано та обґрунтовано методичний інструментарій формування в учнів умінь математичного моделювання у процесі навчання математики, систематизовано актуальний матеріал для практичного використання на </w:t>
      </w:r>
      <w:proofErr w:type="spellStart"/>
      <w:r w:rsidRPr="00BB7726">
        <w:rPr>
          <w:rFonts w:ascii="Times New Roman" w:hAnsi="Times New Roman" w:cs="Times New Roman"/>
          <w:sz w:val="28"/>
          <w:szCs w:val="28"/>
        </w:rPr>
        <w:t>уроках</w:t>
      </w:r>
      <w:proofErr w:type="spellEnd"/>
      <w:r w:rsidRPr="00BB7726">
        <w:rPr>
          <w:rFonts w:ascii="Times New Roman" w:hAnsi="Times New Roman" w:cs="Times New Roman"/>
          <w:sz w:val="28"/>
          <w:szCs w:val="28"/>
        </w:rPr>
        <w:t xml:space="preserve"> математики в школі та запропоновані авторські задачі</w:t>
      </w:r>
      <w:r w:rsidRPr="003B5452">
        <w:rPr>
          <w:rFonts w:ascii="Times New Roman" w:hAnsi="Times New Roman" w:cs="Times New Roman"/>
          <w:sz w:val="28"/>
          <w:szCs w:val="28"/>
          <w:lang w:val="ru-RU"/>
        </w:rPr>
        <w:t xml:space="preserve"> [</w:t>
      </w:r>
      <w:r w:rsidR="00C343C1" w:rsidRPr="00BB7726">
        <w:rPr>
          <w:rFonts w:ascii="Times New Roman" w:hAnsi="Times New Roman" w:cs="Times New Roman"/>
          <w:sz w:val="28"/>
          <w:szCs w:val="28"/>
          <w:lang w:val="ru-RU"/>
        </w:rPr>
        <w:t>34</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 xml:space="preserve">. </w:t>
      </w:r>
    </w:p>
    <w:p w14:paraId="3B3B81B8" w14:textId="77777777" w:rsidR="00254E30" w:rsidRPr="003B5452" w:rsidRDefault="00254E30" w:rsidP="00254E30">
      <w:pPr>
        <w:shd w:val="clear" w:color="auto" w:fill="FFFFFF"/>
        <w:spacing w:after="0" w:line="360" w:lineRule="auto"/>
        <w:ind w:right="23" w:firstLine="567"/>
        <w:jc w:val="both"/>
        <w:rPr>
          <w:rFonts w:ascii="Times New Roman" w:hAnsi="Times New Roman" w:cs="Times New Roman"/>
          <w:sz w:val="28"/>
          <w:szCs w:val="28"/>
          <w:lang w:val="ru-RU"/>
        </w:rPr>
      </w:pPr>
      <w:r w:rsidRPr="00BB7726">
        <w:rPr>
          <w:rFonts w:ascii="Times New Roman" w:hAnsi="Times New Roman" w:cs="Times New Roman"/>
          <w:sz w:val="28"/>
          <w:szCs w:val="28"/>
        </w:rPr>
        <w:t>Важливість застосування прикладної та практичної спрямованості знань з математики висвітлено в Державному стандарті базової та повної загальної середньої освіти, Державній національній програмі «Освіта», в методичних рекомендаціях МОН України щодо викладання математики, у нових навчальних програмах вивчення математики</w:t>
      </w:r>
      <w:r w:rsidRPr="003B5452">
        <w:rPr>
          <w:rFonts w:ascii="Times New Roman" w:hAnsi="Times New Roman" w:cs="Times New Roman"/>
          <w:sz w:val="28"/>
          <w:szCs w:val="28"/>
          <w:lang w:val="ru-RU"/>
        </w:rPr>
        <w:t xml:space="preserve"> [1</w:t>
      </w:r>
      <w:r w:rsidR="00C343C1" w:rsidRPr="00BB7726">
        <w:rPr>
          <w:rFonts w:ascii="Times New Roman" w:hAnsi="Times New Roman" w:cs="Times New Roman"/>
          <w:sz w:val="28"/>
          <w:szCs w:val="28"/>
          <w:lang w:val="ru-RU"/>
        </w:rPr>
        <w:t>9</w:t>
      </w:r>
      <w:r w:rsidRPr="003B5452">
        <w:rPr>
          <w:rFonts w:ascii="Times New Roman" w:hAnsi="Times New Roman" w:cs="Times New Roman"/>
          <w:sz w:val="28"/>
          <w:szCs w:val="28"/>
          <w:lang w:val="ru-RU"/>
        </w:rPr>
        <w:t>;</w:t>
      </w:r>
      <w:r w:rsidR="00363BB2" w:rsidRPr="00BB7726">
        <w:rPr>
          <w:rFonts w:ascii="Times New Roman" w:hAnsi="Times New Roman" w:cs="Times New Roman"/>
          <w:sz w:val="28"/>
          <w:szCs w:val="28"/>
          <w:lang w:val="ru-RU"/>
        </w:rPr>
        <w:t xml:space="preserve"> 26;</w:t>
      </w:r>
      <w:r w:rsidRPr="003B5452">
        <w:rPr>
          <w:rFonts w:ascii="Times New Roman" w:hAnsi="Times New Roman" w:cs="Times New Roman"/>
          <w:sz w:val="28"/>
          <w:szCs w:val="28"/>
          <w:lang w:val="ru-RU"/>
        </w:rPr>
        <w:t xml:space="preserve"> </w:t>
      </w:r>
      <w:r w:rsidR="00C343C1" w:rsidRPr="00BB7726">
        <w:rPr>
          <w:rFonts w:ascii="Times New Roman" w:hAnsi="Times New Roman" w:cs="Times New Roman"/>
          <w:sz w:val="28"/>
          <w:szCs w:val="28"/>
          <w:lang w:val="ru-RU"/>
        </w:rPr>
        <w:t>57</w:t>
      </w:r>
      <w:r w:rsidRPr="003B5452">
        <w:rPr>
          <w:rFonts w:ascii="Times New Roman" w:hAnsi="Times New Roman" w:cs="Times New Roman"/>
          <w:sz w:val="28"/>
          <w:szCs w:val="28"/>
          <w:lang w:val="ru-RU"/>
        </w:rPr>
        <w:t xml:space="preserve">; </w:t>
      </w:r>
      <w:r w:rsidR="00C343C1" w:rsidRPr="00BB7726">
        <w:rPr>
          <w:rFonts w:ascii="Times New Roman" w:hAnsi="Times New Roman" w:cs="Times New Roman"/>
          <w:sz w:val="28"/>
          <w:szCs w:val="28"/>
          <w:lang w:val="ru-RU"/>
        </w:rPr>
        <w:t>58</w:t>
      </w:r>
      <w:r w:rsidRPr="003B5452">
        <w:rPr>
          <w:rFonts w:ascii="Times New Roman" w:hAnsi="Times New Roman" w:cs="Times New Roman"/>
          <w:sz w:val="28"/>
          <w:szCs w:val="28"/>
          <w:lang w:val="ru-RU"/>
        </w:rPr>
        <w:t xml:space="preserve">; </w:t>
      </w:r>
      <w:r w:rsidR="00C343C1" w:rsidRPr="00BB7726">
        <w:rPr>
          <w:rFonts w:ascii="Times New Roman" w:hAnsi="Times New Roman" w:cs="Times New Roman"/>
          <w:sz w:val="28"/>
          <w:szCs w:val="28"/>
          <w:lang w:val="ru-RU"/>
        </w:rPr>
        <w:t>59</w:t>
      </w:r>
      <w:r w:rsidRPr="003B5452">
        <w:rPr>
          <w:rFonts w:ascii="Times New Roman" w:hAnsi="Times New Roman" w:cs="Times New Roman"/>
          <w:sz w:val="28"/>
          <w:szCs w:val="28"/>
          <w:lang w:val="ru-RU"/>
        </w:rPr>
        <w:t xml:space="preserve">; </w:t>
      </w:r>
      <w:r w:rsidR="00C343C1" w:rsidRPr="00BB7726">
        <w:rPr>
          <w:rFonts w:ascii="Times New Roman" w:hAnsi="Times New Roman" w:cs="Times New Roman"/>
          <w:sz w:val="28"/>
          <w:szCs w:val="28"/>
          <w:lang w:val="ru-RU"/>
        </w:rPr>
        <w:t>60</w:t>
      </w:r>
      <w:r w:rsidRPr="003B5452">
        <w:rPr>
          <w:rFonts w:ascii="Times New Roman" w:hAnsi="Times New Roman" w:cs="Times New Roman"/>
          <w:sz w:val="28"/>
          <w:szCs w:val="28"/>
          <w:lang w:val="ru-RU"/>
        </w:rPr>
        <w:t xml:space="preserve">; </w:t>
      </w:r>
      <w:r w:rsidR="00C343C1" w:rsidRPr="00BB7726">
        <w:rPr>
          <w:rFonts w:ascii="Times New Roman" w:hAnsi="Times New Roman" w:cs="Times New Roman"/>
          <w:sz w:val="28"/>
          <w:szCs w:val="28"/>
          <w:lang w:val="ru-RU"/>
        </w:rPr>
        <w:t>61</w:t>
      </w:r>
      <w:r w:rsidRPr="003B5452">
        <w:rPr>
          <w:rFonts w:ascii="Times New Roman" w:hAnsi="Times New Roman" w:cs="Times New Roman"/>
          <w:sz w:val="28"/>
          <w:szCs w:val="28"/>
          <w:lang w:val="ru-RU"/>
        </w:rPr>
        <w:t>].</w:t>
      </w:r>
    </w:p>
    <w:p w14:paraId="74EC5418" w14:textId="77777777" w:rsidR="00254E30" w:rsidRPr="00BB7726" w:rsidRDefault="00254E30" w:rsidP="00254E30">
      <w:pPr>
        <w:pStyle w:val="a9"/>
        <w:spacing w:after="0" w:line="360" w:lineRule="auto"/>
        <w:ind w:left="0" w:firstLine="567"/>
        <w:jc w:val="both"/>
        <w:rPr>
          <w:sz w:val="28"/>
          <w:szCs w:val="28"/>
        </w:rPr>
      </w:pPr>
      <w:proofErr w:type="spellStart"/>
      <w:r w:rsidRPr="00BB7726">
        <w:rPr>
          <w:sz w:val="28"/>
          <w:szCs w:val="28"/>
        </w:rPr>
        <w:lastRenderedPageBreak/>
        <w:t>Учені</w:t>
      </w:r>
      <w:proofErr w:type="spellEnd"/>
      <w:r w:rsidRPr="00BB7726">
        <w:rPr>
          <w:sz w:val="28"/>
          <w:szCs w:val="28"/>
        </w:rPr>
        <w:t xml:space="preserve"> </w:t>
      </w:r>
      <w:proofErr w:type="spellStart"/>
      <w:r w:rsidRPr="00BB7726">
        <w:rPr>
          <w:sz w:val="28"/>
          <w:szCs w:val="28"/>
        </w:rPr>
        <w:t>розрізняють</w:t>
      </w:r>
      <w:proofErr w:type="spellEnd"/>
      <w:r w:rsidRPr="00BB7726">
        <w:rPr>
          <w:sz w:val="28"/>
          <w:szCs w:val="28"/>
        </w:rPr>
        <w:t xml:space="preserve"> </w:t>
      </w:r>
      <w:proofErr w:type="spellStart"/>
      <w:r w:rsidRPr="00BB7726">
        <w:rPr>
          <w:sz w:val="28"/>
          <w:szCs w:val="28"/>
        </w:rPr>
        <w:t>прикладну</w:t>
      </w:r>
      <w:proofErr w:type="spellEnd"/>
      <w:r w:rsidRPr="00BB7726">
        <w:rPr>
          <w:sz w:val="28"/>
          <w:szCs w:val="28"/>
        </w:rPr>
        <w:t xml:space="preserve"> і </w:t>
      </w:r>
      <w:proofErr w:type="spellStart"/>
      <w:r w:rsidRPr="00BB7726">
        <w:rPr>
          <w:sz w:val="28"/>
          <w:szCs w:val="28"/>
        </w:rPr>
        <w:t>практичну</w:t>
      </w:r>
      <w:proofErr w:type="spellEnd"/>
      <w:r w:rsidRPr="00BB7726">
        <w:rPr>
          <w:sz w:val="28"/>
          <w:szCs w:val="28"/>
        </w:rPr>
        <w:t xml:space="preserve"> </w:t>
      </w:r>
      <w:proofErr w:type="spellStart"/>
      <w:r w:rsidRPr="00BB7726">
        <w:rPr>
          <w:sz w:val="28"/>
          <w:szCs w:val="28"/>
        </w:rPr>
        <w:t>спрямованість</w:t>
      </w:r>
      <w:proofErr w:type="spellEnd"/>
      <w:r w:rsidRPr="00BB7726">
        <w:rPr>
          <w:sz w:val="28"/>
          <w:szCs w:val="28"/>
        </w:rPr>
        <w:t xml:space="preserve"> математики. У </w:t>
      </w:r>
      <w:proofErr w:type="spellStart"/>
      <w:r w:rsidRPr="00BB7726">
        <w:rPr>
          <w:sz w:val="28"/>
          <w:szCs w:val="28"/>
        </w:rPr>
        <w:t>педагогічних</w:t>
      </w:r>
      <w:proofErr w:type="spellEnd"/>
      <w:r w:rsidRPr="00BB7726">
        <w:rPr>
          <w:sz w:val="28"/>
          <w:szCs w:val="28"/>
        </w:rPr>
        <w:t xml:space="preserve"> </w:t>
      </w:r>
      <w:proofErr w:type="spellStart"/>
      <w:r w:rsidRPr="00BB7726">
        <w:rPr>
          <w:sz w:val="28"/>
          <w:szCs w:val="28"/>
        </w:rPr>
        <w:t>дослідженнях</w:t>
      </w:r>
      <w:proofErr w:type="spellEnd"/>
      <w:r w:rsidRPr="00BB7726">
        <w:rPr>
          <w:sz w:val="28"/>
          <w:szCs w:val="28"/>
        </w:rPr>
        <w:t xml:space="preserve"> </w:t>
      </w:r>
      <w:proofErr w:type="spellStart"/>
      <w:r w:rsidRPr="00BB7726">
        <w:rPr>
          <w:sz w:val="28"/>
          <w:szCs w:val="28"/>
        </w:rPr>
        <w:t>прикладна</w:t>
      </w:r>
      <w:proofErr w:type="spellEnd"/>
      <w:r w:rsidRPr="00BB7726">
        <w:rPr>
          <w:sz w:val="28"/>
          <w:szCs w:val="28"/>
        </w:rPr>
        <w:t xml:space="preserve"> </w:t>
      </w:r>
      <w:proofErr w:type="spellStart"/>
      <w:r w:rsidRPr="00BB7726">
        <w:rPr>
          <w:sz w:val="28"/>
          <w:szCs w:val="28"/>
        </w:rPr>
        <w:t>спрямованість</w:t>
      </w:r>
      <w:proofErr w:type="spellEnd"/>
      <w:r w:rsidRPr="00BB7726">
        <w:rPr>
          <w:sz w:val="28"/>
          <w:szCs w:val="28"/>
        </w:rPr>
        <w:t xml:space="preserve"> математики </w:t>
      </w:r>
      <w:proofErr w:type="spellStart"/>
      <w:r w:rsidRPr="00BB7726">
        <w:rPr>
          <w:sz w:val="28"/>
          <w:szCs w:val="28"/>
        </w:rPr>
        <w:t>розуміється</w:t>
      </w:r>
      <w:proofErr w:type="spellEnd"/>
      <w:r w:rsidRPr="00BB7726">
        <w:rPr>
          <w:sz w:val="28"/>
          <w:szCs w:val="28"/>
        </w:rPr>
        <w:t xml:space="preserve"> як </w:t>
      </w:r>
      <w:proofErr w:type="spellStart"/>
      <w:r w:rsidRPr="00BB7726">
        <w:rPr>
          <w:sz w:val="28"/>
          <w:szCs w:val="28"/>
        </w:rPr>
        <w:t>змістовний</w:t>
      </w:r>
      <w:proofErr w:type="spellEnd"/>
      <w:r w:rsidRPr="00BB7726">
        <w:rPr>
          <w:sz w:val="28"/>
          <w:szCs w:val="28"/>
        </w:rPr>
        <w:t xml:space="preserve"> і </w:t>
      </w:r>
      <w:proofErr w:type="spellStart"/>
      <w:r w:rsidRPr="00BB7726">
        <w:rPr>
          <w:sz w:val="28"/>
          <w:szCs w:val="28"/>
        </w:rPr>
        <w:t>методологічний</w:t>
      </w:r>
      <w:proofErr w:type="spellEnd"/>
      <w:r w:rsidRPr="00BB7726">
        <w:rPr>
          <w:sz w:val="28"/>
          <w:szCs w:val="28"/>
        </w:rPr>
        <w:t xml:space="preserve"> </w:t>
      </w:r>
      <w:proofErr w:type="spellStart"/>
      <w:r w:rsidRPr="00BB7726">
        <w:rPr>
          <w:sz w:val="28"/>
          <w:szCs w:val="28"/>
        </w:rPr>
        <w:t>зв'язок</w:t>
      </w:r>
      <w:proofErr w:type="spellEnd"/>
      <w:r w:rsidRPr="00BB7726">
        <w:rPr>
          <w:sz w:val="28"/>
          <w:szCs w:val="28"/>
        </w:rPr>
        <w:t xml:space="preserve"> </w:t>
      </w:r>
      <w:proofErr w:type="spellStart"/>
      <w:r w:rsidRPr="00BB7726">
        <w:rPr>
          <w:sz w:val="28"/>
          <w:szCs w:val="28"/>
        </w:rPr>
        <w:t>шкільного</w:t>
      </w:r>
      <w:proofErr w:type="spellEnd"/>
      <w:r w:rsidRPr="00BB7726">
        <w:rPr>
          <w:sz w:val="28"/>
          <w:szCs w:val="28"/>
        </w:rPr>
        <w:t xml:space="preserve"> курсу з практикою, що </w:t>
      </w:r>
      <w:proofErr w:type="spellStart"/>
      <w:r w:rsidRPr="00BB7726">
        <w:rPr>
          <w:sz w:val="28"/>
          <w:szCs w:val="28"/>
        </w:rPr>
        <w:t>передбачає</w:t>
      </w:r>
      <w:proofErr w:type="spellEnd"/>
      <w:r w:rsidRPr="00BB7726">
        <w:rPr>
          <w:sz w:val="28"/>
          <w:szCs w:val="28"/>
        </w:rPr>
        <w:t xml:space="preserve"> у </w:t>
      </w:r>
      <w:proofErr w:type="spellStart"/>
      <w:r w:rsidRPr="00BB7726">
        <w:rPr>
          <w:sz w:val="28"/>
          <w:szCs w:val="28"/>
        </w:rPr>
        <w:t>учнів</w:t>
      </w:r>
      <w:proofErr w:type="spellEnd"/>
      <w:r w:rsidRPr="00BB7726">
        <w:rPr>
          <w:sz w:val="28"/>
          <w:szCs w:val="28"/>
        </w:rPr>
        <w:t xml:space="preserve"> </w:t>
      </w:r>
      <w:proofErr w:type="spellStart"/>
      <w:r w:rsidRPr="00BB7726">
        <w:rPr>
          <w:sz w:val="28"/>
          <w:szCs w:val="28"/>
        </w:rPr>
        <w:t>формування</w:t>
      </w:r>
      <w:proofErr w:type="spellEnd"/>
      <w:r w:rsidRPr="00BB7726">
        <w:rPr>
          <w:sz w:val="28"/>
          <w:szCs w:val="28"/>
        </w:rPr>
        <w:t xml:space="preserve"> </w:t>
      </w:r>
      <w:proofErr w:type="spellStart"/>
      <w:r w:rsidRPr="00BB7726">
        <w:rPr>
          <w:sz w:val="28"/>
          <w:szCs w:val="28"/>
        </w:rPr>
        <w:t>умінь</w:t>
      </w:r>
      <w:proofErr w:type="spellEnd"/>
      <w:r w:rsidRPr="00BB7726">
        <w:rPr>
          <w:sz w:val="28"/>
          <w:szCs w:val="28"/>
        </w:rPr>
        <w:t xml:space="preserve">, </w:t>
      </w:r>
      <w:proofErr w:type="spellStart"/>
      <w:r w:rsidRPr="00BB7726">
        <w:rPr>
          <w:sz w:val="28"/>
          <w:szCs w:val="28"/>
        </w:rPr>
        <w:t>необхідних</w:t>
      </w:r>
      <w:proofErr w:type="spellEnd"/>
      <w:r w:rsidRPr="00BB7726">
        <w:rPr>
          <w:sz w:val="28"/>
          <w:szCs w:val="28"/>
        </w:rPr>
        <w:t xml:space="preserve"> для </w:t>
      </w:r>
      <w:proofErr w:type="spellStart"/>
      <w:r w:rsidRPr="00BB7726">
        <w:rPr>
          <w:sz w:val="28"/>
          <w:szCs w:val="28"/>
        </w:rPr>
        <w:t>вирішення</w:t>
      </w:r>
      <w:proofErr w:type="spellEnd"/>
      <w:r w:rsidRPr="00BB7726">
        <w:rPr>
          <w:sz w:val="28"/>
          <w:szCs w:val="28"/>
        </w:rPr>
        <w:t xml:space="preserve"> </w:t>
      </w:r>
      <w:proofErr w:type="spellStart"/>
      <w:r w:rsidRPr="00BB7726">
        <w:rPr>
          <w:sz w:val="28"/>
          <w:szCs w:val="28"/>
        </w:rPr>
        <w:t>математичними</w:t>
      </w:r>
      <w:proofErr w:type="spellEnd"/>
      <w:r w:rsidRPr="00BB7726">
        <w:rPr>
          <w:sz w:val="28"/>
          <w:szCs w:val="28"/>
        </w:rPr>
        <w:t xml:space="preserve"> </w:t>
      </w:r>
      <w:proofErr w:type="spellStart"/>
      <w:r w:rsidRPr="00BB7726">
        <w:rPr>
          <w:sz w:val="28"/>
          <w:szCs w:val="28"/>
        </w:rPr>
        <w:t>засобами</w:t>
      </w:r>
      <w:proofErr w:type="spellEnd"/>
      <w:r w:rsidRPr="00BB7726">
        <w:rPr>
          <w:sz w:val="28"/>
          <w:szCs w:val="28"/>
        </w:rPr>
        <w:t xml:space="preserve"> </w:t>
      </w:r>
      <w:proofErr w:type="spellStart"/>
      <w:r w:rsidRPr="00BB7726">
        <w:rPr>
          <w:sz w:val="28"/>
          <w:szCs w:val="28"/>
        </w:rPr>
        <w:t>практичних</w:t>
      </w:r>
      <w:proofErr w:type="spellEnd"/>
      <w:r w:rsidRPr="00BB7726">
        <w:rPr>
          <w:sz w:val="28"/>
          <w:szCs w:val="28"/>
        </w:rPr>
        <w:t xml:space="preserve"> задач</w:t>
      </w:r>
      <w:r w:rsidRPr="003B5452">
        <w:rPr>
          <w:sz w:val="28"/>
          <w:szCs w:val="28"/>
        </w:rPr>
        <w:t xml:space="preserve"> [</w:t>
      </w:r>
      <w:r w:rsidR="00C343C1" w:rsidRPr="00BB7726">
        <w:rPr>
          <w:sz w:val="28"/>
          <w:szCs w:val="28"/>
        </w:rPr>
        <w:t>5</w:t>
      </w:r>
      <w:r w:rsidRPr="003B5452">
        <w:rPr>
          <w:sz w:val="28"/>
          <w:szCs w:val="28"/>
        </w:rPr>
        <w:t>].</w:t>
      </w:r>
      <w:r w:rsidRPr="00BB7726">
        <w:rPr>
          <w:sz w:val="28"/>
          <w:szCs w:val="28"/>
        </w:rPr>
        <w:t xml:space="preserve"> </w:t>
      </w:r>
    </w:p>
    <w:p w14:paraId="29631E4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Тобто, сутність прикладної спрямованості шкільного курсу математики полягає в орієнтації цілей, змісту і засобів навчання математики у напрямку:</w:t>
      </w:r>
    </w:p>
    <w:p w14:paraId="5A8D1927" w14:textId="77777777" w:rsidR="00254E30" w:rsidRPr="00BB7726" w:rsidRDefault="00254E30" w:rsidP="000C2FE1">
      <w:pPr>
        <w:pStyle w:val="a7"/>
        <w:numPr>
          <w:ilvl w:val="0"/>
          <w:numId w:val="1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забезпечення цілеспрямованих змістових і методологічних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математики з практикою;</w:t>
      </w:r>
    </w:p>
    <w:p w14:paraId="720AD012" w14:textId="77777777" w:rsidR="00254E30" w:rsidRPr="00BB7726" w:rsidRDefault="00254E30" w:rsidP="000C2FE1">
      <w:pPr>
        <w:pStyle w:val="a7"/>
        <w:numPr>
          <w:ilvl w:val="0"/>
          <w:numId w:val="1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набуття учнями в процесі математичного моделювання таких </w:t>
      </w:r>
      <w:proofErr w:type="spellStart"/>
      <w:r w:rsidRPr="00BB7726">
        <w:rPr>
          <w:rFonts w:ascii="Times New Roman" w:hAnsi="Times New Roman"/>
          <w:sz w:val="28"/>
          <w:szCs w:val="28"/>
        </w:rPr>
        <w:t>компетентностей</w:t>
      </w:r>
      <w:proofErr w:type="spellEnd"/>
      <w:r w:rsidRPr="00BB7726">
        <w:rPr>
          <w:rFonts w:ascii="Times New Roman" w:hAnsi="Times New Roman"/>
          <w:sz w:val="28"/>
          <w:szCs w:val="28"/>
        </w:rPr>
        <w:t>, що будуть використовуватися ними у повсякденному житті, навчанні, майбутній професійній діяльності</w:t>
      </w:r>
      <w:r w:rsidRPr="003B5452">
        <w:rPr>
          <w:rFonts w:ascii="Times New Roman" w:hAnsi="Times New Roman"/>
          <w:sz w:val="28"/>
          <w:szCs w:val="28"/>
          <w:lang w:val="ru-RU"/>
        </w:rPr>
        <w:t xml:space="preserve"> [1</w:t>
      </w:r>
      <w:r w:rsidR="00C343C1" w:rsidRPr="00BB7726">
        <w:rPr>
          <w:rFonts w:ascii="Times New Roman" w:hAnsi="Times New Roman"/>
          <w:sz w:val="28"/>
          <w:szCs w:val="28"/>
          <w:lang w:val="ru-RU"/>
        </w:rPr>
        <w:t>8</w:t>
      </w:r>
      <w:r w:rsidRPr="003B5452">
        <w:rPr>
          <w:rFonts w:ascii="Times New Roman" w:hAnsi="Times New Roman"/>
          <w:sz w:val="28"/>
          <w:szCs w:val="28"/>
          <w:lang w:val="ru-RU"/>
        </w:rPr>
        <w:t>].</w:t>
      </w:r>
    </w:p>
    <w:p w14:paraId="23DD39C1"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Практична ж спрямованість навчання математики полягає у спрямованості цілей, змісту, засобів, методів і організаційних форм навчання на формування в учнів вмінь і навичок розв’язування математичних задач. Зрозуміло, що у реальному процесі навчання прикладна і практична спрямованості мають функціонувати спільно, доповнюючи одна одну.</w:t>
      </w:r>
    </w:p>
    <w:p w14:paraId="78FD5449" w14:textId="77777777" w:rsidR="00254E30" w:rsidRPr="003B5452" w:rsidRDefault="00254E30" w:rsidP="00254E30">
      <w:pPr>
        <w:pStyle w:val="a9"/>
        <w:spacing w:after="0" w:line="360" w:lineRule="auto"/>
        <w:ind w:left="0" w:firstLine="567"/>
        <w:jc w:val="both"/>
        <w:rPr>
          <w:sz w:val="28"/>
          <w:szCs w:val="28"/>
        </w:rPr>
      </w:pPr>
      <w:r w:rsidRPr="00BB7726">
        <w:rPr>
          <w:sz w:val="28"/>
          <w:szCs w:val="28"/>
        </w:rPr>
        <w:t xml:space="preserve">У </w:t>
      </w:r>
      <w:proofErr w:type="spellStart"/>
      <w:r w:rsidRPr="00BB7726">
        <w:rPr>
          <w:sz w:val="28"/>
          <w:szCs w:val="28"/>
        </w:rPr>
        <w:t>своїй</w:t>
      </w:r>
      <w:proofErr w:type="spellEnd"/>
      <w:r w:rsidRPr="00BB7726">
        <w:rPr>
          <w:sz w:val="28"/>
          <w:szCs w:val="28"/>
        </w:rPr>
        <w:t xml:space="preserve"> </w:t>
      </w:r>
      <w:proofErr w:type="spellStart"/>
      <w:r w:rsidRPr="00BB7726">
        <w:rPr>
          <w:sz w:val="28"/>
          <w:szCs w:val="28"/>
        </w:rPr>
        <w:t>роботі</w:t>
      </w:r>
      <w:proofErr w:type="spellEnd"/>
      <w:r w:rsidRPr="00BB7726">
        <w:rPr>
          <w:sz w:val="28"/>
          <w:szCs w:val="28"/>
        </w:rPr>
        <w:t xml:space="preserve"> </w:t>
      </w:r>
      <w:r w:rsidRPr="00BB7726">
        <w:rPr>
          <w:sz w:val="28"/>
          <w:szCs w:val="28"/>
          <w:lang w:val="uk-UA"/>
        </w:rPr>
        <w:t>Г.І</w:t>
      </w:r>
      <w:r w:rsidRPr="00BB7726">
        <w:rPr>
          <w:sz w:val="28"/>
          <w:szCs w:val="28"/>
        </w:rPr>
        <w:t>.</w:t>
      </w:r>
      <w:r w:rsidRPr="00BB7726">
        <w:rPr>
          <w:sz w:val="28"/>
          <w:szCs w:val="28"/>
          <w:lang w:val="uk-UA"/>
        </w:rPr>
        <w:t> </w:t>
      </w:r>
      <w:r w:rsidRPr="00BB7726">
        <w:rPr>
          <w:sz w:val="28"/>
          <w:szCs w:val="28"/>
        </w:rPr>
        <w:t xml:space="preserve">Бабич </w:t>
      </w:r>
      <w:proofErr w:type="spellStart"/>
      <w:r w:rsidRPr="00BB7726">
        <w:rPr>
          <w:sz w:val="28"/>
          <w:szCs w:val="28"/>
        </w:rPr>
        <w:t>виділяє</w:t>
      </w:r>
      <w:proofErr w:type="spellEnd"/>
      <w:r w:rsidRPr="00BB7726">
        <w:rPr>
          <w:sz w:val="28"/>
          <w:szCs w:val="28"/>
        </w:rPr>
        <w:t xml:space="preserve"> </w:t>
      </w:r>
      <w:proofErr w:type="spellStart"/>
      <w:r w:rsidRPr="00BB7726">
        <w:rPr>
          <w:sz w:val="28"/>
          <w:szCs w:val="28"/>
        </w:rPr>
        <w:t>прикладне</w:t>
      </w:r>
      <w:proofErr w:type="spellEnd"/>
      <w:r w:rsidRPr="00BB7726">
        <w:rPr>
          <w:sz w:val="28"/>
          <w:szCs w:val="28"/>
        </w:rPr>
        <w:t xml:space="preserve">, </w:t>
      </w:r>
      <w:proofErr w:type="spellStart"/>
      <w:r w:rsidRPr="00BB7726">
        <w:rPr>
          <w:sz w:val="28"/>
          <w:szCs w:val="28"/>
        </w:rPr>
        <w:t>практичне</w:t>
      </w:r>
      <w:proofErr w:type="spellEnd"/>
      <w:r w:rsidRPr="00BB7726">
        <w:rPr>
          <w:sz w:val="28"/>
          <w:szCs w:val="28"/>
        </w:rPr>
        <w:t xml:space="preserve"> та </w:t>
      </w:r>
      <w:proofErr w:type="spellStart"/>
      <w:r w:rsidRPr="00BB7726">
        <w:rPr>
          <w:sz w:val="28"/>
          <w:szCs w:val="28"/>
        </w:rPr>
        <w:t>політехнічне</w:t>
      </w:r>
      <w:proofErr w:type="spellEnd"/>
      <w:r w:rsidRPr="00BB7726">
        <w:rPr>
          <w:sz w:val="28"/>
          <w:szCs w:val="28"/>
        </w:rPr>
        <w:t xml:space="preserve"> </w:t>
      </w:r>
      <w:proofErr w:type="spellStart"/>
      <w:r w:rsidRPr="00BB7726">
        <w:rPr>
          <w:sz w:val="28"/>
          <w:szCs w:val="28"/>
        </w:rPr>
        <w:t>спрямування</w:t>
      </w:r>
      <w:proofErr w:type="spellEnd"/>
      <w:r w:rsidRPr="00BB7726">
        <w:rPr>
          <w:sz w:val="28"/>
          <w:szCs w:val="28"/>
        </w:rPr>
        <w:t xml:space="preserve"> </w:t>
      </w:r>
      <w:proofErr w:type="spellStart"/>
      <w:r w:rsidRPr="00BB7726">
        <w:rPr>
          <w:sz w:val="28"/>
          <w:szCs w:val="28"/>
        </w:rPr>
        <w:t>навчання</w:t>
      </w:r>
      <w:proofErr w:type="spellEnd"/>
      <w:r w:rsidRPr="00BB7726">
        <w:rPr>
          <w:sz w:val="28"/>
          <w:szCs w:val="28"/>
        </w:rPr>
        <w:t xml:space="preserve"> математики. </w:t>
      </w:r>
      <w:proofErr w:type="spellStart"/>
      <w:r w:rsidRPr="00BB7726">
        <w:rPr>
          <w:sz w:val="28"/>
          <w:szCs w:val="28"/>
        </w:rPr>
        <w:t>Прикладне</w:t>
      </w:r>
      <w:proofErr w:type="spellEnd"/>
      <w:r w:rsidRPr="00BB7726">
        <w:rPr>
          <w:sz w:val="28"/>
          <w:szCs w:val="28"/>
        </w:rPr>
        <w:t xml:space="preserve"> </w:t>
      </w:r>
      <w:proofErr w:type="spellStart"/>
      <w:r w:rsidRPr="00BB7726">
        <w:rPr>
          <w:sz w:val="28"/>
          <w:szCs w:val="28"/>
        </w:rPr>
        <w:t>спрямування</w:t>
      </w:r>
      <w:proofErr w:type="spellEnd"/>
      <w:r w:rsidRPr="00BB7726">
        <w:rPr>
          <w:sz w:val="28"/>
          <w:szCs w:val="28"/>
        </w:rPr>
        <w:t xml:space="preserve"> </w:t>
      </w:r>
      <w:proofErr w:type="spellStart"/>
      <w:r w:rsidRPr="00BB7726">
        <w:rPr>
          <w:sz w:val="28"/>
          <w:szCs w:val="28"/>
        </w:rPr>
        <w:t>передбачає</w:t>
      </w:r>
      <w:proofErr w:type="spellEnd"/>
      <w:r w:rsidRPr="00BB7726">
        <w:rPr>
          <w:sz w:val="28"/>
          <w:szCs w:val="28"/>
        </w:rPr>
        <w:t xml:space="preserve"> </w:t>
      </w:r>
      <w:proofErr w:type="spellStart"/>
      <w:r w:rsidRPr="00BB7726">
        <w:rPr>
          <w:sz w:val="28"/>
          <w:szCs w:val="28"/>
        </w:rPr>
        <w:t>вміння</w:t>
      </w:r>
      <w:proofErr w:type="spellEnd"/>
      <w:r w:rsidRPr="00BB7726">
        <w:rPr>
          <w:sz w:val="28"/>
          <w:szCs w:val="28"/>
        </w:rPr>
        <w:t xml:space="preserve"> </w:t>
      </w:r>
      <w:proofErr w:type="spellStart"/>
      <w:r w:rsidRPr="00BB7726">
        <w:rPr>
          <w:sz w:val="28"/>
          <w:szCs w:val="28"/>
        </w:rPr>
        <w:t>учнів</w:t>
      </w:r>
      <w:proofErr w:type="spellEnd"/>
      <w:r w:rsidRPr="00BB7726">
        <w:rPr>
          <w:sz w:val="28"/>
          <w:szCs w:val="28"/>
        </w:rPr>
        <w:t xml:space="preserve"> </w:t>
      </w:r>
      <w:proofErr w:type="spellStart"/>
      <w:r w:rsidRPr="00BB7726">
        <w:rPr>
          <w:sz w:val="28"/>
          <w:szCs w:val="28"/>
        </w:rPr>
        <w:t>засобами</w:t>
      </w:r>
      <w:proofErr w:type="spellEnd"/>
      <w:r w:rsidRPr="00BB7726">
        <w:rPr>
          <w:sz w:val="28"/>
          <w:szCs w:val="28"/>
        </w:rPr>
        <w:t xml:space="preserve"> математики </w:t>
      </w:r>
      <w:proofErr w:type="spellStart"/>
      <w:r w:rsidRPr="00BB7726">
        <w:rPr>
          <w:sz w:val="28"/>
          <w:szCs w:val="28"/>
        </w:rPr>
        <w:t>досліджувати</w:t>
      </w:r>
      <w:proofErr w:type="spellEnd"/>
      <w:r w:rsidRPr="00BB7726">
        <w:rPr>
          <w:sz w:val="28"/>
          <w:szCs w:val="28"/>
        </w:rPr>
        <w:t xml:space="preserve"> </w:t>
      </w:r>
      <w:proofErr w:type="spellStart"/>
      <w:r w:rsidRPr="00BB7726">
        <w:rPr>
          <w:sz w:val="28"/>
          <w:szCs w:val="28"/>
        </w:rPr>
        <w:t>реальні</w:t>
      </w:r>
      <w:proofErr w:type="spellEnd"/>
      <w:r w:rsidRPr="00BB7726">
        <w:rPr>
          <w:sz w:val="28"/>
          <w:szCs w:val="28"/>
        </w:rPr>
        <w:t xml:space="preserve"> </w:t>
      </w:r>
      <w:proofErr w:type="spellStart"/>
      <w:r w:rsidRPr="00BB7726">
        <w:rPr>
          <w:sz w:val="28"/>
          <w:szCs w:val="28"/>
        </w:rPr>
        <w:t>явища</w:t>
      </w:r>
      <w:proofErr w:type="spellEnd"/>
      <w:r w:rsidRPr="00BB7726">
        <w:rPr>
          <w:sz w:val="28"/>
          <w:szCs w:val="28"/>
        </w:rPr>
        <w:t xml:space="preserve">, </w:t>
      </w:r>
      <w:proofErr w:type="spellStart"/>
      <w:r w:rsidRPr="00BB7726">
        <w:rPr>
          <w:sz w:val="28"/>
          <w:szCs w:val="28"/>
        </w:rPr>
        <w:t>складати</w:t>
      </w:r>
      <w:proofErr w:type="spellEnd"/>
      <w:r w:rsidRPr="00BB7726">
        <w:rPr>
          <w:sz w:val="28"/>
          <w:szCs w:val="28"/>
        </w:rPr>
        <w:t xml:space="preserve"> </w:t>
      </w:r>
      <w:proofErr w:type="spellStart"/>
      <w:r w:rsidRPr="00BB7726">
        <w:rPr>
          <w:sz w:val="28"/>
          <w:szCs w:val="28"/>
        </w:rPr>
        <w:t>математичні</w:t>
      </w:r>
      <w:proofErr w:type="spellEnd"/>
      <w:r w:rsidRPr="00BB7726">
        <w:rPr>
          <w:sz w:val="28"/>
          <w:szCs w:val="28"/>
        </w:rPr>
        <w:t xml:space="preserve"> </w:t>
      </w:r>
      <w:proofErr w:type="spellStart"/>
      <w:r w:rsidRPr="00BB7726">
        <w:rPr>
          <w:sz w:val="28"/>
          <w:szCs w:val="28"/>
        </w:rPr>
        <w:t>моделі</w:t>
      </w:r>
      <w:proofErr w:type="spellEnd"/>
      <w:r w:rsidRPr="00BB7726">
        <w:rPr>
          <w:sz w:val="28"/>
          <w:szCs w:val="28"/>
        </w:rPr>
        <w:t xml:space="preserve"> задач, </w:t>
      </w:r>
      <w:proofErr w:type="spellStart"/>
      <w:r w:rsidRPr="00BB7726">
        <w:rPr>
          <w:sz w:val="28"/>
          <w:szCs w:val="28"/>
        </w:rPr>
        <w:t>співставляти</w:t>
      </w:r>
      <w:proofErr w:type="spellEnd"/>
      <w:r w:rsidRPr="00BB7726">
        <w:rPr>
          <w:sz w:val="28"/>
          <w:szCs w:val="28"/>
        </w:rPr>
        <w:t xml:space="preserve"> знайдені </w:t>
      </w:r>
      <w:proofErr w:type="spellStart"/>
      <w:r w:rsidRPr="00BB7726">
        <w:rPr>
          <w:sz w:val="28"/>
          <w:szCs w:val="28"/>
        </w:rPr>
        <w:t>результати</w:t>
      </w:r>
      <w:proofErr w:type="spellEnd"/>
      <w:r w:rsidRPr="00BB7726">
        <w:rPr>
          <w:sz w:val="28"/>
          <w:szCs w:val="28"/>
        </w:rPr>
        <w:t xml:space="preserve"> з </w:t>
      </w:r>
      <w:proofErr w:type="spellStart"/>
      <w:r w:rsidRPr="00BB7726">
        <w:rPr>
          <w:sz w:val="28"/>
          <w:szCs w:val="28"/>
        </w:rPr>
        <w:t>реальними</w:t>
      </w:r>
      <w:proofErr w:type="spellEnd"/>
      <w:r w:rsidRPr="00BB7726">
        <w:rPr>
          <w:sz w:val="28"/>
          <w:szCs w:val="28"/>
        </w:rPr>
        <w:t xml:space="preserve">. </w:t>
      </w:r>
      <w:proofErr w:type="spellStart"/>
      <w:r w:rsidRPr="00BB7726">
        <w:rPr>
          <w:sz w:val="28"/>
          <w:szCs w:val="28"/>
        </w:rPr>
        <w:t>Практичне</w:t>
      </w:r>
      <w:proofErr w:type="spellEnd"/>
      <w:r w:rsidRPr="00BB7726">
        <w:rPr>
          <w:sz w:val="28"/>
          <w:szCs w:val="28"/>
        </w:rPr>
        <w:t xml:space="preserve"> </w:t>
      </w:r>
      <w:proofErr w:type="spellStart"/>
      <w:r w:rsidRPr="00BB7726">
        <w:rPr>
          <w:sz w:val="28"/>
          <w:szCs w:val="28"/>
        </w:rPr>
        <w:t>спрямування</w:t>
      </w:r>
      <w:proofErr w:type="spellEnd"/>
      <w:r w:rsidRPr="00BB7726">
        <w:rPr>
          <w:sz w:val="28"/>
          <w:szCs w:val="28"/>
        </w:rPr>
        <w:t xml:space="preserve"> </w:t>
      </w:r>
      <w:proofErr w:type="spellStart"/>
      <w:r w:rsidRPr="00BB7726">
        <w:rPr>
          <w:sz w:val="28"/>
          <w:szCs w:val="28"/>
        </w:rPr>
        <w:t>передбачає</w:t>
      </w:r>
      <w:proofErr w:type="spellEnd"/>
      <w:r w:rsidRPr="00BB7726">
        <w:rPr>
          <w:sz w:val="28"/>
          <w:szCs w:val="28"/>
        </w:rPr>
        <w:t xml:space="preserve"> </w:t>
      </w:r>
      <w:proofErr w:type="spellStart"/>
      <w:r w:rsidRPr="00BB7726">
        <w:rPr>
          <w:sz w:val="28"/>
          <w:szCs w:val="28"/>
        </w:rPr>
        <w:t>формування</w:t>
      </w:r>
      <w:proofErr w:type="spellEnd"/>
      <w:r w:rsidRPr="00BB7726">
        <w:rPr>
          <w:sz w:val="28"/>
          <w:szCs w:val="28"/>
        </w:rPr>
        <w:t xml:space="preserve"> </w:t>
      </w:r>
      <w:proofErr w:type="spellStart"/>
      <w:r w:rsidRPr="00BB7726">
        <w:rPr>
          <w:sz w:val="28"/>
          <w:szCs w:val="28"/>
        </w:rPr>
        <w:t>учнів</w:t>
      </w:r>
      <w:proofErr w:type="spellEnd"/>
      <w:r w:rsidRPr="00BB7726">
        <w:rPr>
          <w:sz w:val="28"/>
          <w:szCs w:val="28"/>
        </w:rPr>
        <w:t xml:space="preserve"> </w:t>
      </w:r>
      <w:proofErr w:type="spellStart"/>
      <w:r w:rsidRPr="00BB7726">
        <w:rPr>
          <w:sz w:val="28"/>
          <w:szCs w:val="28"/>
        </w:rPr>
        <w:t>умінь</w:t>
      </w:r>
      <w:proofErr w:type="spellEnd"/>
      <w:r w:rsidRPr="00BB7726">
        <w:rPr>
          <w:sz w:val="28"/>
          <w:szCs w:val="28"/>
        </w:rPr>
        <w:t xml:space="preserve"> </w:t>
      </w:r>
      <w:proofErr w:type="spellStart"/>
      <w:r w:rsidRPr="00BB7726">
        <w:rPr>
          <w:sz w:val="28"/>
          <w:szCs w:val="28"/>
        </w:rPr>
        <w:t>використовувати</w:t>
      </w:r>
      <w:proofErr w:type="spellEnd"/>
      <w:r w:rsidRPr="00BB7726">
        <w:rPr>
          <w:sz w:val="28"/>
          <w:szCs w:val="28"/>
        </w:rPr>
        <w:t xml:space="preserve"> </w:t>
      </w:r>
      <w:proofErr w:type="spellStart"/>
      <w:r w:rsidRPr="00BB7726">
        <w:rPr>
          <w:sz w:val="28"/>
          <w:szCs w:val="28"/>
        </w:rPr>
        <w:t>здобуті</w:t>
      </w:r>
      <w:proofErr w:type="spellEnd"/>
      <w:r w:rsidRPr="00BB7726">
        <w:rPr>
          <w:sz w:val="28"/>
          <w:szCs w:val="28"/>
        </w:rPr>
        <w:t xml:space="preserve"> </w:t>
      </w:r>
      <w:proofErr w:type="spellStart"/>
      <w:r w:rsidRPr="00BB7726">
        <w:rPr>
          <w:sz w:val="28"/>
          <w:szCs w:val="28"/>
        </w:rPr>
        <w:t>знання</w:t>
      </w:r>
      <w:proofErr w:type="spellEnd"/>
      <w:r w:rsidRPr="00BB7726">
        <w:rPr>
          <w:sz w:val="28"/>
          <w:szCs w:val="28"/>
        </w:rPr>
        <w:t xml:space="preserve"> </w:t>
      </w:r>
      <w:proofErr w:type="spellStart"/>
      <w:r w:rsidRPr="00BB7726">
        <w:rPr>
          <w:sz w:val="28"/>
          <w:szCs w:val="28"/>
        </w:rPr>
        <w:t>під</w:t>
      </w:r>
      <w:proofErr w:type="spellEnd"/>
      <w:r w:rsidRPr="00BB7726">
        <w:rPr>
          <w:sz w:val="28"/>
          <w:szCs w:val="28"/>
        </w:rPr>
        <w:t xml:space="preserve"> час </w:t>
      </w:r>
      <w:proofErr w:type="spellStart"/>
      <w:r w:rsidRPr="00BB7726">
        <w:rPr>
          <w:sz w:val="28"/>
          <w:szCs w:val="28"/>
        </w:rPr>
        <w:t>вивчення</w:t>
      </w:r>
      <w:proofErr w:type="spellEnd"/>
      <w:r w:rsidRPr="00BB7726">
        <w:rPr>
          <w:sz w:val="28"/>
          <w:szCs w:val="28"/>
        </w:rPr>
        <w:t xml:space="preserve"> як </w:t>
      </w:r>
      <w:proofErr w:type="spellStart"/>
      <w:r w:rsidRPr="00BB7726">
        <w:rPr>
          <w:sz w:val="28"/>
          <w:szCs w:val="28"/>
        </w:rPr>
        <w:t>самої</w:t>
      </w:r>
      <w:proofErr w:type="spellEnd"/>
      <w:r w:rsidRPr="00BB7726">
        <w:rPr>
          <w:sz w:val="28"/>
          <w:szCs w:val="28"/>
        </w:rPr>
        <w:t xml:space="preserve"> математики, так і інших </w:t>
      </w:r>
      <w:proofErr w:type="spellStart"/>
      <w:r w:rsidRPr="00BB7726">
        <w:rPr>
          <w:sz w:val="28"/>
          <w:szCs w:val="28"/>
        </w:rPr>
        <w:t>дисциплін</w:t>
      </w:r>
      <w:proofErr w:type="spellEnd"/>
      <w:r w:rsidRPr="00BB7726">
        <w:rPr>
          <w:sz w:val="28"/>
          <w:szCs w:val="28"/>
        </w:rPr>
        <w:t xml:space="preserve">. </w:t>
      </w:r>
      <w:proofErr w:type="spellStart"/>
      <w:r w:rsidRPr="00BB7726">
        <w:rPr>
          <w:sz w:val="28"/>
          <w:szCs w:val="28"/>
        </w:rPr>
        <w:t>Політехнічне</w:t>
      </w:r>
      <w:proofErr w:type="spellEnd"/>
      <w:r w:rsidRPr="00BB7726">
        <w:rPr>
          <w:sz w:val="28"/>
          <w:szCs w:val="28"/>
        </w:rPr>
        <w:t xml:space="preserve"> </w:t>
      </w:r>
      <w:proofErr w:type="spellStart"/>
      <w:r w:rsidRPr="00BB7726">
        <w:rPr>
          <w:sz w:val="28"/>
          <w:szCs w:val="28"/>
        </w:rPr>
        <w:t>спрямування</w:t>
      </w:r>
      <w:proofErr w:type="spellEnd"/>
      <w:r w:rsidRPr="00BB7726">
        <w:rPr>
          <w:sz w:val="28"/>
          <w:szCs w:val="28"/>
        </w:rPr>
        <w:t xml:space="preserve"> </w:t>
      </w:r>
      <w:proofErr w:type="spellStart"/>
      <w:r w:rsidRPr="00BB7726">
        <w:rPr>
          <w:sz w:val="28"/>
          <w:szCs w:val="28"/>
        </w:rPr>
        <w:t>передбачає</w:t>
      </w:r>
      <w:proofErr w:type="spellEnd"/>
      <w:r w:rsidRPr="00BB7726">
        <w:rPr>
          <w:sz w:val="28"/>
          <w:szCs w:val="28"/>
        </w:rPr>
        <w:t xml:space="preserve"> </w:t>
      </w:r>
      <w:proofErr w:type="spellStart"/>
      <w:r w:rsidRPr="00BB7726">
        <w:rPr>
          <w:sz w:val="28"/>
          <w:szCs w:val="28"/>
        </w:rPr>
        <w:t>використання</w:t>
      </w:r>
      <w:proofErr w:type="spellEnd"/>
      <w:r w:rsidRPr="00BB7726">
        <w:rPr>
          <w:sz w:val="28"/>
          <w:szCs w:val="28"/>
        </w:rPr>
        <w:t xml:space="preserve"> </w:t>
      </w:r>
      <w:proofErr w:type="spellStart"/>
      <w:r w:rsidRPr="00BB7726">
        <w:rPr>
          <w:sz w:val="28"/>
          <w:szCs w:val="28"/>
        </w:rPr>
        <w:t>математичних</w:t>
      </w:r>
      <w:proofErr w:type="spellEnd"/>
      <w:r w:rsidRPr="00BB7726">
        <w:rPr>
          <w:sz w:val="28"/>
          <w:szCs w:val="28"/>
        </w:rPr>
        <w:t xml:space="preserve"> </w:t>
      </w:r>
      <w:proofErr w:type="spellStart"/>
      <w:r w:rsidRPr="00BB7726">
        <w:rPr>
          <w:sz w:val="28"/>
          <w:szCs w:val="28"/>
        </w:rPr>
        <w:t>знань</w:t>
      </w:r>
      <w:proofErr w:type="spellEnd"/>
      <w:r w:rsidRPr="00BB7726">
        <w:rPr>
          <w:sz w:val="28"/>
          <w:szCs w:val="28"/>
        </w:rPr>
        <w:t xml:space="preserve"> для </w:t>
      </w:r>
      <w:proofErr w:type="spellStart"/>
      <w:r w:rsidRPr="00BB7726">
        <w:rPr>
          <w:sz w:val="28"/>
          <w:szCs w:val="28"/>
        </w:rPr>
        <w:t>пояснення</w:t>
      </w:r>
      <w:proofErr w:type="spellEnd"/>
      <w:r w:rsidRPr="00BB7726">
        <w:rPr>
          <w:sz w:val="28"/>
          <w:szCs w:val="28"/>
        </w:rPr>
        <w:t xml:space="preserve"> </w:t>
      </w:r>
      <w:proofErr w:type="spellStart"/>
      <w:r w:rsidRPr="00BB7726">
        <w:rPr>
          <w:sz w:val="28"/>
          <w:szCs w:val="28"/>
        </w:rPr>
        <w:t>виробничих</w:t>
      </w:r>
      <w:proofErr w:type="spellEnd"/>
      <w:r w:rsidRPr="00BB7726">
        <w:rPr>
          <w:sz w:val="28"/>
          <w:szCs w:val="28"/>
        </w:rPr>
        <w:t xml:space="preserve"> </w:t>
      </w:r>
      <w:proofErr w:type="spellStart"/>
      <w:r w:rsidRPr="00BB7726">
        <w:rPr>
          <w:sz w:val="28"/>
          <w:szCs w:val="28"/>
        </w:rPr>
        <w:t>циклів</w:t>
      </w:r>
      <w:proofErr w:type="spellEnd"/>
      <w:r w:rsidRPr="00BB7726">
        <w:rPr>
          <w:sz w:val="28"/>
          <w:szCs w:val="28"/>
        </w:rPr>
        <w:t xml:space="preserve">, </w:t>
      </w:r>
      <w:proofErr w:type="spellStart"/>
      <w:r w:rsidRPr="00BB7726">
        <w:rPr>
          <w:sz w:val="28"/>
          <w:szCs w:val="28"/>
        </w:rPr>
        <w:t>процесів</w:t>
      </w:r>
      <w:proofErr w:type="spellEnd"/>
      <w:r w:rsidRPr="00BB7726">
        <w:rPr>
          <w:sz w:val="28"/>
          <w:szCs w:val="28"/>
        </w:rPr>
        <w:t xml:space="preserve"> </w:t>
      </w:r>
      <w:proofErr w:type="spellStart"/>
      <w:r w:rsidRPr="00BB7726">
        <w:rPr>
          <w:sz w:val="28"/>
          <w:szCs w:val="28"/>
        </w:rPr>
        <w:t>обслуговування</w:t>
      </w:r>
      <w:proofErr w:type="spellEnd"/>
      <w:r w:rsidRPr="00BB7726">
        <w:rPr>
          <w:sz w:val="28"/>
          <w:szCs w:val="28"/>
        </w:rPr>
        <w:t xml:space="preserve"> та </w:t>
      </w:r>
      <w:proofErr w:type="spellStart"/>
      <w:r w:rsidRPr="00BB7726">
        <w:rPr>
          <w:sz w:val="28"/>
          <w:szCs w:val="28"/>
        </w:rPr>
        <w:t>керування</w:t>
      </w:r>
      <w:proofErr w:type="spellEnd"/>
      <w:r w:rsidRPr="00BB7726">
        <w:rPr>
          <w:sz w:val="28"/>
          <w:szCs w:val="28"/>
        </w:rPr>
        <w:t xml:space="preserve">, </w:t>
      </w:r>
      <w:proofErr w:type="spellStart"/>
      <w:r w:rsidRPr="00BB7726">
        <w:rPr>
          <w:sz w:val="28"/>
          <w:szCs w:val="28"/>
        </w:rPr>
        <w:t>полегшення</w:t>
      </w:r>
      <w:proofErr w:type="spellEnd"/>
      <w:r w:rsidRPr="00BB7726">
        <w:rPr>
          <w:sz w:val="28"/>
          <w:szCs w:val="28"/>
        </w:rPr>
        <w:t xml:space="preserve"> </w:t>
      </w:r>
      <w:proofErr w:type="spellStart"/>
      <w:r w:rsidRPr="00BB7726">
        <w:rPr>
          <w:sz w:val="28"/>
          <w:szCs w:val="28"/>
        </w:rPr>
        <w:t>вивчення</w:t>
      </w:r>
      <w:proofErr w:type="spellEnd"/>
      <w:r w:rsidRPr="00BB7726">
        <w:rPr>
          <w:sz w:val="28"/>
          <w:szCs w:val="28"/>
        </w:rPr>
        <w:t xml:space="preserve"> інших </w:t>
      </w:r>
      <w:proofErr w:type="spellStart"/>
      <w:r w:rsidRPr="00BB7726">
        <w:rPr>
          <w:sz w:val="28"/>
          <w:szCs w:val="28"/>
        </w:rPr>
        <w:t>предметів</w:t>
      </w:r>
      <w:proofErr w:type="spellEnd"/>
      <w:r w:rsidRPr="00BB7726">
        <w:rPr>
          <w:sz w:val="28"/>
          <w:szCs w:val="28"/>
        </w:rPr>
        <w:t xml:space="preserve"> (</w:t>
      </w:r>
      <w:proofErr w:type="spellStart"/>
      <w:r w:rsidRPr="00BB7726">
        <w:rPr>
          <w:sz w:val="28"/>
          <w:szCs w:val="28"/>
        </w:rPr>
        <w:t>фізики</w:t>
      </w:r>
      <w:proofErr w:type="spellEnd"/>
      <w:r w:rsidRPr="00BB7726">
        <w:rPr>
          <w:sz w:val="28"/>
          <w:szCs w:val="28"/>
        </w:rPr>
        <w:t xml:space="preserve">, </w:t>
      </w:r>
      <w:proofErr w:type="spellStart"/>
      <w:r w:rsidRPr="00BB7726">
        <w:rPr>
          <w:sz w:val="28"/>
          <w:szCs w:val="28"/>
        </w:rPr>
        <w:t>хімії</w:t>
      </w:r>
      <w:proofErr w:type="spellEnd"/>
      <w:r w:rsidRPr="00BB7726">
        <w:rPr>
          <w:sz w:val="28"/>
          <w:szCs w:val="28"/>
        </w:rPr>
        <w:t xml:space="preserve">, </w:t>
      </w:r>
      <w:proofErr w:type="spellStart"/>
      <w:r w:rsidRPr="00BB7726">
        <w:rPr>
          <w:sz w:val="28"/>
          <w:szCs w:val="28"/>
        </w:rPr>
        <w:t>креслення</w:t>
      </w:r>
      <w:proofErr w:type="spellEnd"/>
      <w:r w:rsidRPr="00BB7726">
        <w:rPr>
          <w:sz w:val="28"/>
          <w:szCs w:val="28"/>
        </w:rPr>
        <w:t xml:space="preserve">, трудового </w:t>
      </w:r>
      <w:proofErr w:type="spellStart"/>
      <w:r w:rsidRPr="00BB7726">
        <w:rPr>
          <w:sz w:val="28"/>
          <w:szCs w:val="28"/>
        </w:rPr>
        <w:t>навчання</w:t>
      </w:r>
      <w:proofErr w:type="spellEnd"/>
      <w:r w:rsidRPr="00BB7726">
        <w:rPr>
          <w:sz w:val="28"/>
          <w:szCs w:val="28"/>
        </w:rPr>
        <w:t xml:space="preserve"> </w:t>
      </w:r>
      <w:proofErr w:type="spellStart"/>
      <w:r w:rsidRPr="00BB7726">
        <w:rPr>
          <w:sz w:val="28"/>
          <w:szCs w:val="28"/>
        </w:rPr>
        <w:t>тощо</w:t>
      </w:r>
      <w:proofErr w:type="spellEnd"/>
      <w:r w:rsidRPr="00BB7726">
        <w:rPr>
          <w:sz w:val="28"/>
          <w:szCs w:val="28"/>
        </w:rPr>
        <w:t>)</w:t>
      </w:r>
      <w:r w:rsidRPr="003B5452">
        <w:rPr>
          <w:sz w:val="28"/>
          <w:szCs w:val="28"/>
        </w:rPr>
        <w:t xml:space="preserve"> [</w:t>
      </w:r>
      <w:r w:rsidR="00766BF7" w:rsidRPr="00BB7726">
        <w:rPr>
          <w:sz w:val="28"/>
          <w:szCs w:val="28"/>
        </w:rPr>
        <w:t>2</w:t>
      </w:r>
      <w:r w:rsidRPr="003B5452">
        <w:rPr>
          <w:sz w:val="28"/>
          <w:szCs w:val="28"/>
        </w:rPr>
        <w:t>].</w:t>
      </w:r>
    </w:p>
    <w:p w14:paraId="2997770C" w14:textId="77777777" w:rsidR="00254E30" w:rsidRPr="00BB7726" w:rsidRDefault="00254E30" w:rsidP="00254E30">
      <w:pPr>
        <w:pStyle w:val="a9"/>
        <w:spacing w:after="0" w:line="360" w:lineRule="auto"/>
        <w:ind w:left="0" w:firstLine="567"/>
        <w:jc w:val="both"/>
        <w:rPr>
          <w:sz w:val="28"/>
          <w:szCs w:val="28"/>
        </w:rPr>
      </w:pPr>
      <w:proofErr w:type="spellStart"/>
      <w:r w:rsidRPr="00BB7726">
        <w:rPr>
          <w:sz w:val="28"/>
          <w:szCs w:val="28"/>
        </w:rPr>
        <w:t>Хочеться</w:t>
      </w:r>
      <w:proofErr w:type="spellEnd"/>
      <w:r w:rsidRPr="00BB7726">
        <w:rPr>
          <w:sz w:val="28"/>
          <w:szCs w:val="28"/>
        </w:rPr>
        <w:t xml:space="preserve"> </w:t>
      </w:r>
      <w:proofErr w:type="spellStart"/>
      <w:r w:rsidRPr="00BB7726">
        <w:rPr>
          <w:sz w:val="28"/>
          <w:szCs w:val="28"/>
        </w:rPr>
        <w:t>підкреслити</w:t>
      </w:r>
      <w:proofErr w:type="spellEnd"/>
      <w:r w:rsidRPr="00BB7726">
        <w:rPr>
          <w:sz w:val="28"/>
          <w:szCs w:val="28"/>
        </w:rPr>
        <w:t xml:space="preserve">, що </w:t>
      </w:r>
      <w:proofErr w:type="spellStart"/>
      <w:r w:rsidRPr="00BB7726">
        <w:rPr>
          <w:sz w:val="28"/>
          <w:szCs w:val="28"/>
        </w:rPr>
        <w:t>прикладна</w:t>
      </w:r>
      <w:proofErr w:type="spellEnd"/>
      <w:r w:rsidRPr="00BB7726">
        <w:rPr>
          <w:sz w:val="28"/>
          <w:szCs w:val="28"/>
        </w:rPr>
        <w:t xml:space="preserve"> </w:t>
      </w:r>
      <w:proofErr w:type="spellStart"/>
      <w:r w:rsidRPr="00BB7726">
        <w:rPr>
          <w:sz w:val="28"/>
          <w:szCs w:val="28"/>
        </w:rPr>
        <w:t>спрямованість</w:t>
      </w:r>
      <w:proofErr w:type="spellEnd"/>
      <w:r w:rsidRPr="00BB7726">
        <w:rPr>
          <w:sz w:val="28"/>
          <w:szCs w:val="28"/>
        </w:rPr>
        <w:t xml:space="preserve"> </w:t>
      </w:r>
      <w:proofErr w:type="spellStart"/>
      <w:r w:rsidRPr="00BB7726">
        <w:rPr>
          <w:sz w:val="28"/>
          <w:szCs w:val="28"/>
        </w:rPr>
        <w:t>навчання</w:t>
      </w:r>
      <w:proofErr w:type="spellEnd"/>
      <w:r w:rsidRPr="00BB7726">
        <w:rPr>
          <w:sz w:val="28"/>
          <w:szCs w:val="28"/>
        </w:rPr>
        <w:t xml:space="preserve"> будь-</w:t>
      </w:r>
      <w:proofErr w:type="spellStart"/>
      <w:r w:rsidRPr="00BB7726">
        <w:rPr>
          <w:sz w:val="28"/>
          <w:szCs w:val="28"/>
        </w:rPr>
        <w:t>якого</w:t>
      </w:r>
      <w:proofErr w:type="spellEnd"/>
      <w:r w:rsidRPr="00BB7726">
        <w:rPr>
          <w:sz w:val="28"/>
          <w:szCs w:val="28"/>
        </w:rPr>
        <w:t xml:space="preserve"> предмету, </w:t>
      </w:r>
      <w:proofErr w:type="spellStart"/>
      <w:r w:rsidRPr="00BB7726">
        <w:rPr>
          <w:sz w:val="28"/>
          <w:szCs w:val="28"/>
        </w:rPr>
        <w:t>зокрема</w:t>
      </w:r>
      <w:proofErr w:type="spellEnd"/>
      <w:r w:rsidRPr="00BB7726">
        <w:rPr>
          <w:sz w:val="28"/>
          <w:szCs w:val="28"/>
        </w:rPr>
        <w:t xml:space="preserve"> математики, </w:t>
      </w:r>
      <w:proofErr w:type="spellStart"/>
      <w:r w:rsidRPr="00BB7726">
        <w:rPr>
          <w:sz w:val="28"/>
          <w:szCs w:val="28"/>
        </w:rPr>
        <w:t>має</w:t>
      </w:r>
      <w:proofErr w:type="spellEnd"/>
      <w:r w:rsidRPr="00BB7726">
        <w:rPr>
          <w:sz w:val="28"/>
          <w:szCs w:val="28"/>
        </w:rPr>
        <w:t xml:space="preserve"> великий </w:t>
      </w:r>
      <w:proofErr w:type="spellStart"/>
      <w:r w:rsidRPr="00BB7726">
        <w:rPr>
          <w:sz w:val="28"/>
          <w:szCs w:val="28"/>
        </w:rPr>
        <w:t>потенціал</w:t>
      </w:r>
      <w:proofErr w:type="spellEnd"/>
      <w:r w:rsidRPr="00BB7726">
        <w:rPr>
          <w:sz w:val="28"/>
          <w:szCs w:val="28"/>
        </w:rPr>
        <w:t xml:space="preserve"> у </w:t>
      </w:r>
      <w:proofErr w:type="spellStart"/>
      <w:r w:rsidRPr="00BB7726">
        <w:rPr>
          <w:sz w:val="28"/>
          <w:szCs w:val="28"/>
        </w:rPr>
        <w:t>організації</w:t>
      </w:r>
      <w:proofErr w:type="spellEnd"/>
      <w:r w:rsidRPr="00BB7726">
        <w:rPr>
          <w:sz w:val="28"/>
          <w:szCs w:val="28"/>
        </w:rPr>
        <w:t xml:space="preserve"> </w:t>
      </w:r>
      <w:proofErr w:type="spellStart"/>
      <w:r w:rsidRPr="00BB7726">
        <w:rPr>
          <w:sz w:val="28"/>
          <w:szCs w:val="28"/>
        </w:rPr>
        <w:t>ефективного</w:t>
      </w:r>
      <w:proofErr w:type="spellEnd"/>
      <w:r w:rsidRPr="00BB7726">
        <w:rPr>
          <w:sz w:val="28"/>
          <w:szCs w:val="28"/>
        </w:rPr>
        <w:t xml:space="preserve"> </w:t>
      </w:r>
      <w:proofErr w:type="spellStart"/>
      <w:r w:rsidRPr="00BB7726">
        <w:rPr>
          <w:sz w:val="28"/>
          <w:szCs w:val="28"/>
        </w:rPr>
        <w:t>навчання</w:t>
      </w:r>
      <w:proofErr w:type="spellEnd"/>
      <w:r w:rsidRPr="00BB7726">
        <w:rPr>
          <w:sz w:val="28"/>
          <w:szCs w:val="28"/>
        </w:rPr>
        <w:t xml:space="preserve">, </w:t>
      </w:r>
      <w:proofErr w:type="spellStart"/>
      <w:r w:rsidRPr="00BB7726">
        <w:rPr>
          <w:sz w:val="28"/>
          <w:szCs w:val="28"/>
        </w:rPr>
        <w:t>розвитку</w:t>
      </w:r>
      <w:proofErr w:type="spellEnd"/>
      <w:r w:rsidRPr="00BB7726">
        <w:rPr>
          <w:sz w:val="28"/>
          <w:szCs w:val="28"/>
        </w:rPr>
        <w:t xml:space="preserve"> </w:t>
      </w:r>
      <w:proofErr w:type="spellStart"/>
      <w:r w:rsidRPr="00BB7726">
        <w:rPr>
          <w:sz w:val="28"/>
          <w:szCs w:val="28"/>
        </w:rPr>
        <w:t>необхідних</w:t>
      </w:r>
      <w:proofErr w:type="spellEnd"/>
      <w:r w:rsidRPr="00BB7726">
        <w:rPr>
          <w:sz w:val="28"/>
          <w:szCs w:val="28"/>
        </w:rPr>
        <w:t xml:space="preserve"> компетентностей </w:t>
      </w:r>
      <w:proofErr w:type="spellStart"/>
      <w:r w:rsidRPr="00BB7726">
        <w:rPr>
          <w:sz w:val="28"/>
          <w:szCs w:val="28"/>
        </w:rPr>
        <w:t>учнів</w:t>
      </w:r>
      <w:proofErr w:type="spellEnd"/>
      <w:r w:rsidRPr="00BB7726">
        <w:rPr>
          <w:sz w:val="28"/>
          <w:szCs w:val="28"/>
        </w:rPr>
        <w:t xml:space="preserve">. Ми </w:t>
      </w:r>
      <w:proofErr w:type="spellStart"/>
      <w:r w:rsidRPr="00BB7726">
        <w:rPr>
          <w:sz w:val="28"/>
          <w:szCs w:val="28"/>
        </w:rPr>
        <w:t>згодні</w:t>
      </w:r>
      <w:proofErr w:type="spellEnd"/>
      <w:r w:rsidRPr="00BB7726">
        <w:rPr>
          <w:sz w:val="28"/>
          <w:szCs w:val="28"/>
        </w:rPr>
        <w:t xml:space="preserve"> </w:t>
      </w:r>
      <w:r w:rsidRPr="00BB7726">
        <w:rPr>
          <w:sz w:val="28"/>
          <w:szCs w:val="28"/>
        </w:rPr>
        <w:lastRenderedPageBreak/>
        <w:t>з М.Я. </w:t>
      </w:r>
      <w:proofErr w:type="spellStart"/>
      <w:r w:rsidRPr="00BB7726">
        <w:rPr>
          <w:sz w:val="28"/>
          <w:szCs w:val="28"/>
        </w:rPr>
        <w:t>Ігнатенко</w:t>
      </w:r>
      <w:proofErr w:type="spellEnd"/>
      <w:r w:rsidRPr="00BB7726">
        <w:rPr>
          <w:sz w:val="28"/>
          <w:szCs w:val="28"/>
        </w:rPr>
        <w:t xml:space="preserve">, </w:t>
      </w:r>
      <w:proofErr w:type="spellStart"/>
      <w:r w:rsidRPr="00BB7726">
        <w:rPr>
          <w:sz w:val="28"/>
          <w:szCs w:val="28"/>
        </w:rPr>
        <w:t>який</w:t>
      </w:r>
      <w:proofErr w:type="spellEnd"/>
      <w:r w:rsidRPr="00BB7726">
        <w:rPr>
          <w:sz w:val="28"/>
          <w:szCs w:val="28"/>
        </w:rPr>
        <w:t xml:space="preserve"> у </w:t>
      </w:r>
      <w:proofErr w:type="spellStart"/>
      <w:r w:rsidRPr="00BB7726">
        <w:rPr>
          <w:sz w:val="28"/>
          <w:szCs w:val="28"/>
        </w:rPr>
        <w:t>своєму</w:t>
      </w:r>
      <w:proofErr w:type="spellEnd"/>
      <w:r w:rsidRPr="00BB7726">
        <w:rPr>
          <w:sz w:val="28"/>
          <w:szCs w:val="28"/>
        </w:rPr>
        <w:t xml:space="preserve"> </w:t>
      </w:r>
      <w:proofErr w:type="spellStart"/>
      <w:r w:rsidRPr="00BB7726">
        <w:rPr>
          <w:sz w:val="28"/>
          <w:szCs w:val="28"/>
        </w:rPr>
        <w:t>дослідженні</w:t>
      </w:r>
      <w:proofErr w:type="spellEnd"/>
      <w:r w:rsidRPr="00BB7726">
        <w:rPr>
          <w:sz w:val="28"/>
          <w:szCs w:val="28"/>
        </w:rPr>
        <w:t xml:space="preserve"> </w:t>
      </w:r>
      <w:proofErr w:type="spellStart"/>
      <w:r w:rsidRPr="00BB7726">
        <w:rPr>
          <w:sz w:val="28"/>
          <w:szCs w:val="28"/>
        </w:rPr>
        <w:t>розглядає</w:t>
      </w:r>
      <w:proofErr w:type="spellEnd"/>
      <w:r w:rsidRPr="00BB7726">
        <w:rPr>
          <w:sz w:val="28"/>
          <w:szCs w:val="28"/>
        </w:rPr>
        <w:t xml:space="preserve"> </w:t>
      </w:r>
      <w:proofErr w:type="spellStart"/>
      <w:r w:rsidRPr="00BB7726">
        <w:rPr>
          <w:sz w:val="28"/>
          <w:szCs w:val="28"/>
        </w:rPr>
        <w:t>прикладну</w:t>
      </w:r>
      <w:proofErr w:type="spellEnd"/>
      <w:r w:rsidRPr="00BB7726">
        <w:rPr>
          <w:sz w:val="28"/>
          <w:szCs w:val="28"/>
        </w:rPr>
        <w:t xml:space="preserve"> </w:t>
      </w:r>
      <w:proofErr w:type="spellStart"/>
      <w:r w:rsidRPr="00BB7726">
        <w:rPr>
          <w:sz w:val="28"/>
          <w:szCs w:val="28"/>
        </w:rPr>
        <w:t>спрямованість</w:t>
      </w:r>
      <w:proofErr w:type="spellEnd"/>
      <w:r w:rsidRPr="00BB7726">
        <w:rPr>
          <w:sz w:val="28"/>
          <w:szCs w:val="28"/>
        </w:rPr>
        <w:t xml:space="preserve"> </w:t>
      </w:r>
      <w:proofErr w:type="spellStart"/>
      <w:r w:rsidRPr="00BB7726">
        <w:rPr>
          <w:sz w:val="28"/>
          <w:szCs w:val="28"/>
        </w:rPr>
        <w:t>навчання</w:t>
      </w:r>
      <w:proofErr w:type="spellEnd"/>
      <w:r w:rsidRPr="00BB7726">
        <w:rPr>
          <w:sz w:val="28"/>
          <w:szCs w:val="28"/>
        </w:rPr>
        <w:t xml:space="preserve"> математики як </w:t>
      </w:r>
      <w:proofErr w:type="spellStart"/>
      <w:r w:rsidRPr="00BB7726">
        <w:rPr>
          <w:sz w:val="28"/>
          <w:szCs w:val="28"/>
        </w:rPr>
        <w:t>засіб</w:t>
      </w:r>
      <w:proofErr w:type="spellEnd"/>
      <w:r w:rsidRPr="00BB7726">
        <w:rPr>
          <w:sz w:val="28"/>
          <w:szCs w:val="28"/>
        </w:rPr>
        <w:t xml:space="preserve"> </w:t>
      </w:r>
      <w:proofErr w:type="spellStart"/>
      <w:r w:rsidRPr="00BB7726">
        <w:rPr>
          <w:sz w:val="28"/>
          <w:szCs w:val="28"/>
        </w:rPr>
        <w:t>активізації</w:t>
      </w:r>
      <w:proofErr w:type="spellEnd"/>
      <w:r w:rsidRPr="00BB7726">
        <w:rPr>
          <w:sz w:val="28"/>
          <w:szCs w:val="28"/>
        </w:rPr>
        <w:t xml:space="preserve"> </w:t>
      </w:r>
      <w:proofErr w:type="spellStart"/>
      <w:r w:rsidRPr="00BB7726">
        <w:rPr>
          <w:sz w:val="28"/>
          <w:szCs w:val="28"/>
        </w:rPr>
        <w:t>навчально-пізнавальної</w:t>
      </w:r>
      <w:proofErr w:type="spellEnd"/>
      <w:r w:rsidRPr="00BB7726">
        <w:rPr>
          <w:sz w:val="28"/>
          <w:szCs w:val="28"/>
        </w:rPr>
        <w:t xml:space="preserve"> </w:t>
      </w:r>
      <w:proofErr w:type="spellStart"/>
      <w:r w:rsidRPr="00BB7726">
        <w:rPr>
          <w:sz w:val="28"/>
          <w:szCs w:val="28"/>
        </w:rPr>
        <w:t>діяльності</w:t>
      </w:r>
      <w:proofErr w:type="spellEnd"/>
      <w:r w:rsidRPr="00BB7726">
        <w:rPr>
          <w:sz w:val="28"/>
          <w:szCs w:val="28"/>
        </w:rPr>
        <w:t xml:space="preserve"> </w:t>
      </w:r>
      <w:proofErr w:type="spellStart"/>
      <w:r w:rsidRPr="00BB7726">
        <w:rPr>
          <w:sz w:val="28"/>
          <w:szCs w:val="28"/>
        </w:rPr>
        <w:t>учнів</w:t>
      </w:r>
      <w:proofErr w:type="spellEnd"/>
      <w:r w:rsidRPr="003B5452">
        <w:rPr>
          <w:sz w:val="28"/>
          <w:szCs w:val="28"/>
        </w:rPr>
        <w:t xml:space="preserve"> [</w:t>
      </w:r>
      <w:r w:rsidR="00766BF7" w:rsidRPr="00BB7726">
        <w:rPr>
          <w:sz w:val="28"/>
          <w:szCs w:val="28"/>
        </w:rPr>
        <w:t>30</w:t>
      </w:r>
      <w:r w:rsidRPr="003B5452">
        <w:rPr>
          <w:sz w:val="28"/>
          <w:szCs w:val="28"/>
        </w:rPr>
        <w:t>]</w:t>
      </w:r>
      <w:r w:rsidRPr="00BB7726">
        <w:rPr>
          <w:sz w:val="28"/>
          <w:szCs w:val="28"/>
        </w:rPr>
        <w:t xml:space="preserve">. У </w:t>
      </w:r>
      <w:proofErr w:type="spellStart"/>
      <w:r w:rsidRPr="00BB7726">
        <w:rPr>
          <w:sz w:val="28"/>
          <w:szCs w:val="28"/>
        </w:rPr>
        <w:t>педагогічних</w:t>
      </w:r>
      <w:proofErr w:type="spellEnd"/>
      <w:r w:rsidRPr="00BB7726">
        <w:rPr>
          <w:sz w:val="28"/>
          <w:szCs w:val="28"/>
        </w:rPr>
        <w:t xml:space="preserve"> </w:t>
      </w:r>
      <w:proofErr w:type="spellStart"/>
      <w:r w:rsidRPr="00BB7726">
        <w:rPr>
          <w:sz w:val="28"/>
          <w:szCs w:val="28"/>
        </w:rPr>
        <w:t>дослідженнях</w:t>
      </w:r>
      <w:proofErr w:type="spellEnd"/>
      <w:r w:rsidRPr="00BB7726">
        <w:rPr>
          <w:sz w:val="28"/>
          <w:szCs w:val="28"/>
        </w:rPr>
        <w:t xml:space="preserve"> </w:t>
      </w:r>
      <w:proofErr w:type="spellStart"/>
      <w:r w:rsidRPr="00BB7726">
        <w:rPr>
          <w:sz w:val="28"/>
          <w:szCs w:val="28"/>
        </w:rPr>
        <w:t>найчастіше</w:t>
      </w:r>
      <w:proofErr w:type="spellEnd"/>
      <w:r w:rsidRPr="00BB7726">
        <w:rPr>
          <w:sz w:val="28"/>
          <w:szCs w:val="28"/>
        </w:rPr>
        <w:t xml:space="preserve"> </w:t>
      </w:r>
      <w:proofErr w:type="spellStart"/>
      <w:r w:rsidRPr="00BB7726">
        <w:rPr>
          <w:sz w:val="28"/>
          <w:szCs w:val="28"/>
        </w:rPr>
        <w:t>активізацію</w:t>
      </w:r>
      <w:proofErr w:type="spellEnd"/>
      <w:r w:rsidRPr="00BB7726">
        <w:rPr>
          <w:sz w:val="28"/>
          <w:szCs w:val="28"/>
        </w:rPr>
        <w:t xml:space="preserve"> </w:t>
      </w:r>
      <w:proofErr w:type="spellStart"/>
      <w:r w:rsidRPr="00BB7726">
        <w:rPr>
          <w:sz w:val="28"/>
          <w:szCs w:val="28"/>
        </w:rPr>
        <w:t>пізнавальної</w:t>
      </w:r>
      <w:proofErr w:type="spellEnd"/>
      <w:r w:rsidRPr="00BB7726">
        <w:rPr>
          <w:sz w:val="28"/>
          <w:szCs w:val="28"/>
        </w:rPr>
        <w:t xml:space="preserve"> </w:t>
      </w:r>
      <w:proofErr w:type="spellStart"/>
      <w:r w:rsidRPr="00BB7726">
        <w:rPr>
          <w:sz w:val="28"/>
          <w:szCs w:val="28"/>
        </w:rPr>
        <w:t>діяльності</w:t>
      </w:r>
      <w:proofErr w:type="spellEnd"/>
      <w:r w:rsidRPr="00BB7726">
        <w:rPr>
          <w:sz w:val="28"/>
          <w:szCs w:val="28"/>
        </w:rPr>
        <w:t xml:space="preserve"> </w:t>
      </w:r>
      <w:proofErr w:type="spellStart"/>
      <w:r w:rsidRPr="00BB7726">
        <w:rPr>
          <w:sz w:val="28"/>
          <w:szCs w:val="28"/>
        </w:rPr>
        <w:t>розуміють</w:t>
      </w:r>
      <w:proofErr w:type="spellEnd"/>
      <w:r w:rsidRPr="00BB7726">
        <w:rPr>
          <w:sz w:val="28"/>
          <w:szCs w:val="28"/>
        </w:rPr>
        <w:t xml:space="preserve"> як </w:t>
      </w:r>
      <w:proofErr w:type="spellStart"/>
      <w:r w:rsidRPr="00BB7726">
        <w:rPr>
          <w:sz w:val="28"/>
          <w:szCs w:val="28"/>
        </w:rPr>
        <w:t>таку</w:t>
      </w:r>
      <w:proofErr w:type="spellEnd"/>
      <w:r w:rsidRPr="00BB7726">
        <w:rPr>
          <w:sz w:val="28"/>
          <w:szCs w:val="28"/>
        </w:rPr>
        <w:t xml:space="preserve"> </w:t>
      </w:r>
      <w:proofErr w:type="spellStart"/>
      <w:r w:rsidRPr="00BB7726">
        <w:rPr>
          <w:sz w:val="28"/>
          <w:szCs w:val="28"/>
        </w:rPr>
        <w:t>організацію</w:t>
      </w:r>
      <w:proofErr w:type="spellEnd"/>
      <w:r w:rsidRPr="00BB7726">
        <w:rPr>
          <w:sz w:val="28"/>
          <w:szCs w:val="28"/>
        </w:rPr>
        <w:t xml:space="preserve"> </w:t>
      </w:r>
      <w:proofErr w:type="spellStart"/>
      <w:r w:rsidRPr="00BB7726">
        <w:rPr>
          <w:sz w:val="28"/>
          <w:szCs w:val="28"/>
        </w:rPr>
        <w:t>сприйняття</w:t>
      </w:r>
      <w:proofErr w:type="spellEnd"/>
      <w:r w:rsidRPr="00BB7726">
        <w:rPr>
          <w:sz w:val="28"/>
          <w:szCs w:val="28"/>
        </w:rPr>
        <w:t xml:space="preserve"> </w:t>
      </w:r>
      <w:proofErr w:type="spellStart"/>
      <w:r w:rsidRPr="00BB7726">
        <w:rPr>
          <w:sz w:val="28"/>
          <w:szCs w:val="28"/>
        </w:rPr>
        <w:t>навчального</w:t>
      </w:r>
      <w:proofErr w:type="spellEnd"/>
      <w:r w:rsidRPr="00BB7726">
        <w:rPr>
          <w:sz w:val="28"/>
          <w:szCs w:val="28"/>
        </w:rPr>
        <w:t xml:space="preserve"> </w:t>
      </w:r>
      <w:proofErr w:type="spellStart"/>
      <w:r w:rsidRPr="00BB7726">
        <w:rPr>
          <w:sz w:val="28"/>
          <w:szCs w:val="28"/>
        </w:rPr>
        <w:t>матеріалу</w:t>
      </w:r>
      <w:proofErr w:type="spellEnd"/>
      <w:r w:rsidRPr="00BB7726">
        <w:rPr>
          <w:sz w:val="28"/>
          <w:szCs w:val="28"/>
        </w:rPr>
        <w:t xml:space="preserve"> </w:t>
      </w:r>
      <w:proofErr w:type="spellStart"/>
      <w:r w:rsidRPr="00BB7726">
        <w:rPr>
          <w:sz w:val="28"/>
          <w:szCs w:val="28"/>
        </w:rPr>
        <w:t>учнями</w:t>
      </w:r>
      <w:proofErr w:type="spellEnd"/>
      <w:r w:rsidRPr="00BB7726">
        <w:rPr>
          <w:sz w:val="28"/>
          <w:szCs w:val="28"/>
        </w:rPr>
        <w:t xml:space="preserve">, коли </w:t>
      </w:r>
      <w:proofErr w:type="spellStart"/>
      <w:r w:rsidRPr="00BB7726">
        <w:rPr>
          <w:sz w:val="28"/>
          <w:szCs w:val="28"/>
        </w:rPr>
        <w:t>засвоєння</w:t>
      </w:r>
      <w:proofErr w:type="spellEnd"/>
      <w:r w:rsidRPr="00BB7726">
        <w:rPr>
          <w:sz w:val="28"/>
          <w:szCs w:val="28"/>
        </w:rPr>
        <w:t xml:space="preserve"> </w:t>
      </w:r>
      <w:proofErr w:type="spellStart"/>
      <w:r w:rsidRPr="00BB7726">
        <w:rPr>
          <w:sz w:val="28"/>
          <w:szCs w:val="28"/>
        </w:rPr>
        <w:t>знань</w:t>
      </w:r>
      <w:proofErr w:type="spellEnd"/>
      <w:r w:rsidRPr="00BB7726">
        <w:rPr>
          <w:sz w:val="28"/>
          <w:szCs w:val="28"/>
        </w:rPr>
        <w:t xml:space="preserve"> </w:t>
      </w:r>
      <w:proofErr w:type="spellStart"/>
      <w:r w:rsidRPr="00BB7726">
        <w:rPr>
          <w:sz w:val="28"/>
          <w:szCs w:val="28"/>
        </w:rPr>
        <w:t>відбувається</w:t>
      </w:r>
      <w:proofErr w:type="spellEnd"/>
      <w:r w:rsidRPr="00BB7726">
        <w:rPr>
          <w:sz w:val="28"/>
          <w:szCs w:val="28"/>
        </w:rPr>
        <w:t xml:space="preserve"> шляхом </w:t>
      </w:r>
      <w:proofErr w:type="spellStart"/>
      <w:r w:rsidRPr="00BB7726">
        <w:rPr>
          <w:sz w:val="28"/>
          <w:szCs w:val="28"/>
        </w:rPr>
        <w:t>розкриття</w:t>
      </w:r>
      <w:proofErr w:type="spellEnd"/>
      <w:r w:rsidRPr="00BB7726">
        <w:rPr>
          <w:sz w:val="28"/>
          <w:szCs w:val="28"/>
        </w:rPr>
        <w:t xml:space="preserve"> </w:t>
      </w:r>
      <w:proofErr w:type="spellStart"/>
      <w:r w:rsidRPr="00BB7726">
        <w:rPr>
          <w:sz w:val="28"/>
          <w:szCs w:val="28"/>
        </w:rPr>
        <w:t>взаємозв'язку</w:t>
      </w:r>
      <w:proofErr w:type="spellEnd"/>
      <w:r w:rsidRPr="00BB7726">
        <w:rPr>
          <w:sz w:val="28"/>
          <w:szCs w:val="28"/>
        </w:rPr>
        <w:t xml:space="preserve"> між </w:t>
      </w:r>
      <w:proofErr w:type="spellStart"/>
      <w:r w:rsidRPr="00BB7726">
        <w:rPr>
          <w:sz w:val="28"/>
          <w:szCs w:val="28"/>
        </w:rPr>
        <w:t>явищами</w:t>
      </w:r>
      <w:proofErr w:type="spellEnd"/>
      <w:r w:rsidRPr="00BB7726">
        <w:rPr>
          <w:sz w:val="28"/>
          <w:szCs w:val="28"/>
        </w:rPr>
        <w:t xml:space="preserve">, </w:t>
      </w:r>
      <w:proofErr w:type="spellStart"/>
      <w:r w:rsidRPr="00BB7726">
        <w:rPr>
          <w:sz w:val="28"/>
          <w:szCs w:val="28"/>
        </w:rPr>
        <w:t>порівняння</w:t>
      </w:r>
      <w:proofErr w:type="spellEnd"/>
      <w:r w:rsidRPr="00BB7726">
        <w:rPr>
          <w:sz w:val="28"/>
          <w:szCs w:val="28"/>
        </w:rPr>
        <w:t xml:space="preserve"> </w:t>
      </w:r>
      <w:proofErr w:type="spellStart"/>
      <w:r w:rsidRPr="00BB7726">
        <w:rPr>
          <w:sz w:val="28"/>
          <w:szCs w:val="28"/>
        </w:rPr>
        <w:t>нової</w:t>
      </w:r>
      <w:proofErr w:type="spellEnd"/>
      <w:r w:rsidRPr="00BB7726">
        <w:rPr>
          <w:sz w:val="28"/>
          <w:szCs w:val="28"/>
        </w:rPr>
        <w:t xml:space="preserve"> інформації </w:t>
      </w:r>
      <w:proofErr w:type="spellStart"/>
      <w:r w:rsidRPr="00BB7726">
        <w:rPr>
          <w:sz w:val="28"/>
          <w:szCs w:val="28"/>
        </w:rPr>
        <w:t>із</w:t>
      </w:r>
      <w:proofErr w:type="spellEnd"/>
      <w:r w:rsidRPr="00BB7726">
        <w:rPr>
          <w:sz w:val="28"/>
          <w:szCs w:val="28"/>
        </w:rPr>
        <w:t xml:space="preserve"> </w:t>
      </w:r>
      <w:proofErr w:type="spellStart"/>
      <w:r w:rsidRPr="00BB7726">
        <w:rPr>
          <w:sz w:val="28"/>
          <w:szCs w:val="28"/>
        </w:rPr>
        <w:t>вже</w:t>
      </w:r>
      <w:proofErr w:type="spellEnd"/>
      <w:r w:rsidRPr="00BB7726">
        <w:rPr>
          <w:sz w:val="28"/>
          <w:szCs w:val="28"/>
        </w:rPr>
        <w:t xml:space="preserve"> </w:t>
      </w:r>
      <w:proofErr w:type="spellStart"/>
      <w:r w:rsidRPr="00BB7726">
        <w:rPr>
          <w:sz w:val="28"/>
          <w:szCs w:val="28"/>
        </w:rPr>
        <w:t>відомою</w:t>
      </w:r>
      <w:proofErr w:type="spellEnd"/>
      <w:r w:rsidRPr="00BB7726">
        <w:rPr>
          <w:sz w:val="28"/>
          <w:szCs w:val="28"/>
        </w:rPr>
        <w:t xml:space="preserve">, а також </w:t>
      </w:r>
      <w:proofErr w:type="spellStart"/>
      <w:r w:rsidRPr="00BB7726">
        <w:rPr>
          <w:sz w:val="28"/>
          <w:szCs w:val="28"/>
        </w:rPr>
        <w:t>конкретизації</w:t>
      </w:r>
      <w:proofErr w:type="spellEnd"/>
      <w:r w:rsidRPr="00BB7726">
        <w:rPr>
          <w:sz w:val="28"/>
          <w:szCs w:val="28"/>
        </w:rPr>
        <w:t xml:space="preserve">, </w:t>
      </w:r>
      <w:proofErr w:type="spellStart"/>
      <w:r w:rsidRPr="00BB7726">
        <w:rPr>
          <w:sz w:val="28"/>
          <w:szCs w:val="28"/>
        </w:rPr>
        <w:t>узагальнення</w:t>
      </w:r>
      <w:proofErr w:type="spellEnd"/>
      <w:r w:rsidRPr="00BB7726">
        <w:rPr>
          <w:sz w:val="28"/>
          <w:szCs w:val="28"/>
        </w:rPr>
        <w:t xml:space="preserve"> та </w:t>
      </w:r>
      <w:proofErr w:type="spellStart"/>
      <w:r w:rsidRPr="00BB7726">
        <w:rPr>
          <w:sz w:val="28"/>
          <w:szCs w:val="28"/>
        </w:rPr>
        <w:t>оцінки</w:t>
      </w:r>
      <w:proofErr w:type="spellEnd"/>
      <w:r w:rsidRPr="00BB7726">
        <w:rPr>
          <w:sz w:val="28"/>
          <w:szCs w:val="28"/>
        </w:rPr>
        <w:t xml:space="preserve"> </w:t>
      </w:r>
      <w:proofErr w:type="spellStart"/>
      <w:r w:rsidRPr="00BB7726">
        <w:rPr>
          <w:sz w:val="28"/>
          <w:szCs w:val="28"/>
        </w:rPr>
        <w:t>навчального</w:t>
      </w:r>
      <w:proofErr w:type="spellEnd"/>
      <w:r w:rsidRPr="00BB7726">
        <w:rPr>
          <w:sz w:val="28"/>
          <w:szCs w:val="28"/>
        </w:rPr>
        <w:t xml:space="preserve"> </w:t>
      </w:r>
      <w:proofErr w:type="spellStart"/>
      <w:r w:rsidRPr="00BB7726">
        <w:rPr>
          <w:sz w:val="28"/>
          <w:szCs w:val="28"/>
        </w:rPr>
        <w:t>матеріалу</w:t>
      </w:r>
      <w:proofErr w:type="spellEnd"/>
      <w:r w:rsidRPr="00BB7726">
        <w:rPr>
          <w:sz w:val="28"/>
          <w:szCs w:val="28"/>
        </w:rPr>
        <w:t xml:space="preserve"> з </w:t>
      </w:r>
      <w:proofErr w:type="spellStart"/>
      <w:r w:rsidRPr="00BB7726">
        <w:rPr>
          <w:sz w:val="28"/>
          <w:szCs w:val="28"/>
        </w:rPr>
        <w:t>різних</w:t>
      </w:r>
      <w:proofErr w:type="spellEnd"/>
      <w:r w:rsidRPr="00BB7726">
        <w:rPr>
          <w:sz w:val="28"/>
          <w:szCs w:val="28"/>
        </w:rPr>
        <w:t xml:space="preserve"> </w:t>
      </w:r>
      <w:proofErr w:type="spellStart"/>
      <w:r w:rsidRPr="00BB7726">
        <w:rPr>
          <w:sz w:val="28"/>
          <w:szCs w:val="28"/>
        </w:rPr>
        <w:t>точок</w:t>
      </w:r>
      <w:proofErr w:type="spellEnd"/>
      <w:r w:rsidRPr="00BB7726">
        <w:rPr>
          <w:sz w:val="28"/>
          <w:szCs w:val="28"/>
        </w:rPr>
        <w:t xml:space="preserve"> </w:t>
      </w:r>
      <w:proofErr w:type="spellStart"/>
      <w:r w:rsidRPr="00BB7726">
        <w:rPr>
          <w:sz w:val="28"/>
          <w:szCs w:val="28"/>
        </w:rPr>
        <w:t>зору</w:t>
      </w:r>
      <w:proofErr w:type="spellEnd"/>
      <w:r w:rsidRPr="00BB7726">
        <w:rPr>
          <w:sz w:val="28"/>
          <w:szCs w:val="28"/>
        </w:rPr>
        <w:t xml:space="preserve">. </w:t>
      </w:r>
      <w:proofErr w:type="spellStart"/>
      <w:r w:rsidRPr="00BB7726">
        <w:rPr>
          <w:sz w:val="28"/>
          <w:szCs w:val="28"/>
        </w:rPr>
        <w:t>Підкреслимо</w:t>
      </w:r>
      <w:proofErr w:type="spellEnd"/>
      <w:r w:rsidRPr="00BB7726">
        <w:rPr>
          <w:sz w:val="28"/>
          <w:szCs w:val="28"/>
        </w:rPr>
        <w:t xml:space="preserve">, що </w:t>
      </w:r>
      <w:proofErr w:type="spellStart"/>
      <w:r w:rsidRPr="00BB7726">
        <w:rPr>
          <w:sz w:val="28"/>
          <w:szCs w:val="28"/>
        </w:rPr>
        <w:t>реалізація</w:t>
      </w:r>
      <w:proofErr w:type="spellEnd"/>
      <w:r w:rsidRPr="00BB7726">
        <w:rPr>
          <w:sz w:val="28"/>
          <w:szCs w:val="28"/>
        </w:rPr>
        <w:t xml:space="preserve"> </w:t>
      </w:r>
      <w:proofErr w:type="spellStart"/>
      <w:r w:rsidRPr="00BB7726">
        <w:rPr>
          <w:sz w:val="28"/>
          <w:szCs w:val="28"/>
        </w:rPr>
        <w:t>цих</w:t>
      </w:r>
      <w:proofErr w:type="spellEnd"/>
      <w:r w:rsidRPr="00BB7726">
        <w:rPr>
          <w:sz w:val="28"/>
          <w:szCs w:val="28"/>
        </w:rPr>
        <w:t xml:space="preserve"> </w:t>
      </w:r>
      <w:proofErr w:type="spellStart"/>
      <w:r w:rsidRPr="00BB7726">
        <w:rPr>
          <w:sz w:val="28"/>
          <w:szCs w:val="28"/>
        </w:rPr>
        <w:t>важливих</w:t>
      </w:r>
      <w:proofErr w:type="spellEnd"/>
      <w:r w:rsidRPr="00BB7726">
        <w:rPr>
          <w:sz w:val="28"/>
          <w:szCs w:val="28"/>
        </w:rPr>
        <w:t xml:space="preserve"> </w:t>
      </w:r>
      <w:proofErr w:type="spellStart"/>
      <w:r w:rsidRPr="00BB7726">
        <w:rPr>
          <w:sz w:val="28"/>
          <w:szCs w:val="28"/>
        </w:rPr>
        <w:t>прийомів</w:t>
      </w:r>
      <w:proofErr w:type="spellEnd"/>
      <w:r w:rsidRPr="00BB7726">
        <w:rPr>
          <w:sz w:val="28"/>
          <w:szCs w:val="28"/>
        </w:rPr>
        <w:t xml:space="preserve"> </w:t>
      </w:r>
      <w:proofErr w:type="spellStart"/>
      <w:r w:rsidRPr="00BB7726">
        <w:rPr>
          <w:sz w:val="28"/>
          <w:szCs w:val="28"/>
        </w:rPr>
        <w:t>неможливо</w:t>
      </w:r>
      <w:proofErr w:type="spellEnd"/>
      <w:r w:rsidRPr="00BB7726">
        <w:rPr>
          <w:sz w:val="28"/>
          <w:szCs w:val="28"/>
        </w:rPr>
        <w:t xml:space="preserve"> без </w:t>
      </w:r>
      <w:proofErr w:type="spellStart"/>
      <w:r w:rsidRPr="00BB7726">
        <w:rPr>
          <w:sz w:val="28"/>
          <w:szCs w:val="28"/>
        </w:rPr>
        <w:t>математичних</w:t>
      </w:r>
      <w:proofErr w:type="spellEnd"/>
      <w:r w:rsidRPr="00BB7726">
        <w:rPr>
          <w:sz w:val="28"/>
          <w:szCs w:val="28"/>
        </w:rPr>
        <w:t xml:space="preserve"> задач, </w:t>
      </w:r>
      <w:proofErr w:type="spellStart"/>
      <w:r w:rsidRPr="00BB7726">
        <w:rPr>
          <w:sz w:val="28"/>
          <w:szCs w:val="28"/>
        </w:rPr>
        <w:t>зокрема</w:t>
      </w:r>
      <w:proofErr w:type="spellEnd"/>
      <w:r w:rsidRPr="00BB7726">
        <w:rPr>
          <w:sz w:val="28"/>
          <w:szCs w:val="28"/>
        </w:rPr>
        <w:t xml:space="preserve"> </w:t>
      </w:r>
      <w:proofErr w:type="spellStart"/>
      <w:r w:rsidRPr="00BB7726">
        <w:rPr>
          <w:sz w:val="28"/>
          <w:szCs w:val="28"/>
        </w:rPr>
        <w:t>прикладних</w:t>
      </w:r>
      <w:proofErr w:type="spellEnd"/>
      <w:r w:rsidRPr="00BB7726">
        <w:rPr>
          <w:sz w:val="28"/>
          <w:szCs w:val="28"/>
        </w:rPr>
        <w:t>.</w:t>
      </w:r>
    </w:p>
    <w:p w14:paraId="32BECB05" w14:textId="77777777" w:rsidR="00254E30" w:rsidRPr="003B5452" w:rsidRDefault="00254E30" w:rsidP="00254E30">
      <w:pPr>
        <w:pStyle w:val="a9"/>
        <w:spacing w:after="0" w:line="360" w:lineRule="auto"/>
        <w:ind w:left="0" w:firstLine="567"/>
        <w:jc w:val="both"/>
        <w:rPr>
          <w:sz w:val="28"/>
          <w:szCs w:val="28"/>
        </w:rPr>
      </w:pPr>
      <w:r w:rsidRPr="00BB7726">
        <w:rPr>
          <w:sz w:val="28"/>
          <w:szCs w:val="28"/>
        </w:rPr>
        <w:t xml:space="preserve">У </w:t>
      </w:r>
      <w:proofErr w:type="spellStart"/>
      <w:r w:rsidRPr="00BB7726">
        <w:rPr>
          <w:sz w:val="28"/>
          <w:szCs w:val="28"/>
        </w:rPr>
        <w:t>своєму</w:t>
      </w:r>
      <w:proofErr w:type="spellEnd"/>
      <w:r w:rsidRPr="00BB7726">
        <w:rPr>
          <w:sz w:val="28"/>
          <w:szCs w:val="28"/>
        </w:rPr>
        <w:t xml:space="preserve"> </w:t>
      </w:r>
      <w:proofErr w:type="spellStart"/>
      <w:r w:rsidRPr="00BB7726">
        <w:rPr>
          <w:sz w:val="28"/>
          <w:szCs w:val="28"/>
        </w:rPr>
        <w:t>дослідженні</w:t>
      </w:r>
      <w:proofErr w:type="spellEnd"/>
      <w:r w:rsidRPr="00BB7726">
        <w:rPr>
          <w:sz w:val="28"/>
          <w:szCs w:val="28"/>
        </w:rPr>
        <w:t xml:space="preserve"> </w:t>
      </w:r>
      <w:r w:rsidRPr="00BB7726">
        <w:rPr>
          <w:sz w:val="28"/>
          <w:szCs w:val="28"/>
          <w:lang w:val="uk-UA"/>
        </w:rPr>
        <w:t>Г.Д. </w:t>
      </w:r>
      <w:r w:rsidRPr="00BB7726">
        <w:rPr>
          <w:sz w:val="28"/>
          <w:szCs w:val="28"/>
        </w:rPr>
        <w:t xml:space="preserve">Катеринюк </w:t>
      </w:r>
      <w:proofErr w:type="spellStart"/>
      <w:r w:rsidRPr="00BB7726">
        <w:rPr>
          <w:sz w:val="28"/>
          <w:szCs w:val="28"/>
        </w:rPr>
        <w:t>підкреслює</w:t>
      </w:r>
      <w:proofErr w:type="spellEnd"/>
      <w:r w:rsidRPr="00BB7726">
        <w:rPr>
          <w:sz w:val="28"/>
          <w:szCs w:val="28"/>
        </w:rPr>
        <w:t xml:space="preserve">, що </w:t>
      </w:r>
      <w:proofErr w:type="spellStart"/>
      <w:r w:rsidRPr="00BB7726">
        <w:rPr>
          <w:sz w:val="28"/>
          <w:szCs w:val="28"/>
        </w:rPr>
        <w:t>прикладні</w:t>
      </w:r>
      <w:proofErr w:type="spellEnd"/>
      <w:r w:rsidRPr="00BB7726">
        <w:rPr>
          <w:sz w:val="28"/>
          <w:szCs w:val="28"/>
        </w:rPr>
        <w:t xml:space="preserve"> </w:t>
      </w:r>
      <w:proofErr w:type="spellStart"/>
      <w:r w:rsidRPr="00BB7726">
        <w:rPr>
          <w:sz w:val="28"/>
          <w:szCs w:val="28"/>
        </w:rPr>
        <w:t>задачі</w:t>
      </w:r>
      <w:proofErr w:type="spellEnd"/>
      <w:r w:rsidRPr="00BB7726">
        <w:rPr>
          <w:sz w:val="28"/>
          <w:szCs w:val="28"/>
        </w:rPr>
        <w:t xml:space="preserve"> – один з </w:t>
      </w:r>
      <w:proofErr w:type="spellStart"/>
      <w:r w:rsidRPr="00BB7726">
        <w:rPr>
          <w:sz w:val="28"/>
          <w:szCs w:val="28"/>
        </w:rPr>
        <w:t>дієвих</w:t>
      </w:r>
      <w:proofErr w:type="spellEnd"/>
      <w:r w:rsidRPr="00BB7726">
        <w:rPr>
          <w:sz w:val="28"/>
          <w:szCs w:val="28"/>
        </w:rPr>
        <w:t xml:space="preserve"> і </w:t>
      </w:r>
      <w:proofErr w:type="spellStart"/>
      <w:r w:rsidRPr="00BB7726">
        <w:rPr>
          <w:sz w:val="28"/>
          <w:szCs w:val="28"/>
        </w:rPr>
        <w:t>ефективних</w:t>
      </w:r>
      <w:proofErr w:type="spellEnd"/>
      <w:r w:rsidRPr="00BB7726">
        <w:rPr>
          <w:sz w:val="28"/>
          <w:szCs w:val="28"/>
        </w:rPr>
        <w:t xml:space="preserve"> </w:t>
      </w:r>
      <w:proofErr w:type="spellStart"/>
      <w:r w:rsidRPr="00BB7726">
        <w:rPr>
          <w:sz w:val="28"/>
          <w:szCs w:val="28"/>
        </w:rPr>
        <w:t>засобів</w:t>
      </w:r>
      <w:proofErr w:type="spellEnd"/>
      <w:r w:rsidRPr="00BB7726">
        <w:rPr>
          <w:sz w:val="28"/>
          <w:szCs w:val="28"/>
        </w:rPr>
        <w:t xml:space="preserve"> для </w:t>
      </w:r>
      <w:proofErr w:type="spellStart"/>
      <w:r w:rsidRPr="00BB7726">
        <w:rPr>
          <w:sz w:val="28"/>
          <w:szCs w:val="28"/>
        </w:rPr>
        <w:t>формування</w:t>
      </w:r>
      <w:proofErr w:type="spellEnd"/>
      <w:r w:rsidRPr="00BB7726">
        <w:rPr>
          <w:sz w:val="28"/>
          <w:szCs w:val="28"/>
        </w:rPr>
        <w:t xml:space="preserve"> в </w:t>
      </w:r>
      <w:proofErr w:type="spellStart"/>
      <w:r w:rsidRPr="00BB7726">
        <w:rPr>
          <w:sz w:val="28"/>
          <w:szCs w:val="28"/>
        </w:rPr>
        <w:t>учнів</w:t>
      </w:r>
      <w:proofErr w:type="spellEnd"/>
      <w:r w:rsidRPr="00BB7726">
        <w:rPr>
          <w:sz w:val="28"/>
          <w:szCs w:val="28"/>
        </w:rPr>
        <w:t xml:space="preserve"> </w:t>
      </w:r>
      <w:proofErr w:type="spellStart"/>
      <w:r w:rsidRPr="00BB7726">
        <w:rPr>
          <w:sz w:val="28"/>
          <w:szCs w:val="28"/>
        </w:rPr>
        <w:t>умінь</w:t>
      </w:r>
      <w:proofErr w:type="spellEnd"/>
      <w:r w:rsidRPr="00BB7726">
        <w:rPr>
          <w:sz w:val="28"/>
          <w:szCs w:val="28"/>
        </w:rPr>
        <w:t xml:space="preserve"> і </w:t>
      </w:r>
      <w:proofErr w:type="spellStart"/>
      <w:r w:rsidRPr="00BB7726">
        <w:rPr>
          <w:sz w:val="28"/>
          <w:szCs w:val="28"/>
        </w:rPr>
        <w:t>навичок</w:t>
      </w:r>
      <w:proofErr w:type="spellEnd"/>
      <w:r w:rsidRPr="00BB7726">
        <w:rPr>
          <w:sz w:val="28"/>
          <w:szCs w:val="28"/>
        </w:rPr>
        <w:t xml:space="preserve"> </w:t>
      </w:r>
      <w:proofErr w:type="spellStart"/>
      <w:r w:rsidRPr="00BB7726">
        <w:rPr>
          <w:sz w:val="28"/>
          <w:szCs w:val="28"/>
        </w:rPr>
        <w:t>застосовувати</w:t>
      </w:r>
      <w:proofErr w:type="spellEnd"/>
      <w:r w:rsidRPr="00BB7726">
        <w:rPr>
          <w:sz w:val="28"/>
          <w:szCs w:val="28"/>
        </w:rPr>
        <w:t xml:space="preserve"> </w:t>
      </w:r>
      <w:proofErr w:type="spellStart"/>
      <w:r w:rsidRPr="00BB7726">
        <w:rPr>
          <w:sz w:val="28"/>
          <w:szCs w:val="28"/>
        </w:rPr>
        <w:t>набуті</w:t>
      </w:r>
      <w:proofErr w:type="spellEnd"/>
      <w:r w:rsidRPr="00BB7726">
        <w:rPr>
          <w:sz w:val="28"/>
          <w:szCs w:val="28"/>
        </w:rPr>
        <w:t xml:space="preserve"> в </w:t>
      </w:r>
      <w:proofErr w:type="spellStart"/>
      <w:r w:rsidRPr="00BB7726">
        <w:rPr>
          <w:sz w:val="28"/>
          <w:szCs w:val="28"/>
        </w:rPr>
        <w:t>процесі</w:t>
      </w:r>
      <w:proofErr w:type="spellEnd"/>
      <w:r w:rsidRPr="00BB7726">
        <w:rPr>
          <w:sz w:val="28"/>
          <w:szCs w:val="28"/>
        </w:rPr>
        <w:t xml:space="preserve"> </w:t>
      </w:r>
      <w:proofErr w:type="spellStart"/>
      <w:r w:rsidRPr="00BB7726">
        <w:rPr>
          <w:sz w:val="28"/>
          <w:szCs w:val="28"/>
        </w:rPr>
        <w:t>навчання</w:t>
      </w:r>
      <w:proofErr w:type="spellEnd"/>
      <w:r w:rsidRPr="00BB7726">
        <w:rPr>
          <w:sz w:val="28"/>
          <w:szCs w:val="28"/>
        </w:rPr>
        <w:t xml:space="preserve"> математики </w:t>
      </w:r>
      <w:proofErr w:type="spellStart"/>
      <w:r w:rsidRPr="00BB7726">
        <w:rPr>
          <w:sz w:val="28"/>
          <w:szCs w:val="28"/>
        </w:rPr>
        <w:t>знання</w:t>
      </w:r>
      <w:proofErr w:type="spellEnd"/>
      <w:r w:rsidRPr="00BB7726">
        <w:rPr>
          <w:sz w:val="28"/>
          <w:szCs w:val="28"/>
        </w:rPr>
        <w:t xml:space="preserve"> і </w:t>
      </w:r>
      <w:proofErr w:type="spellStart"/>
      <w:r w:rsidRPr="00BB7726">
        <w:rPr>
          <w:sz w:val="28"/>
          <w:szCs w:val="28"/>
        </w:rPr>
        <w:t>вміння</w:t>
      </w:r>
      <w:proofErr w:type="spellEnd"/>
      <w:r w:rsidRPr="00BB7726">
        <w:rPr>
          <w:sz w:val="28"/>
          <w:szCs w:val="28"/>
        </w:rPr>
        <w:t xml:space="preserve"> в </w:t>
      </w:r>
      <w:proofErr w:type="spellStart"/>
      <w:r w:rsidRPr="00BB7726">
        <w:rPr>
          <w:sz w:val="28"/>
          <w:szCs w:val="28"/>
        </w:rPr>
        <w:t>нестандартних</w:t>
      </w:r>
      <w:proofErr w:type="spellEnd"/>
      <w:r w:rsidRPr="00BB7726">
        <w:rPr>
          <w:sz w:val="28"/>
          <w:szCs w:val="28"/>
        </w:rPr>
        <w:t xml:space="preserve"> </w:t>
      </w:r>
      <w:proofErr w:type="spellStart"/>
      <w:r w:rsidRPr="00BB7726">
        <w:rPr>
          <w:sz w:val="28"/>
          <w:szCs w:val="28"/>
        </w:rPr>
        <w:t>ситуаціях</w:t>
      </w:r>
      <w:proofErr w:type="spellEnd"/>
      <w:r w:rsidRPr="003B5452">
        <w:rPr>
          <w:sz w:val="28"/>
          <w:szCs w:val="28"/>
        </w:rPr>
        <w:t xml:space="preserve"> [</w:t>
      </w:r>
      <w:r w:rsidR="00363BB2" w:rsidRPr="00BB7726">
        <w:rPr>
          <w:sz w:val="28"/>
          <w:szCs w:val="28"/>
        </w:rPr>
        <w:t>37</w:t>
      </w:r>
      <w:r w:rsidRPr="003B5452">
        <w:rPr>
          <w:sz w:val="28"/>
          <w:szCs w:val="28"/>
        </w:rPr>
        <w:t>].</w:t>
      </w:r>
    </w:p>
    <w:p w14:paraId="5C7F597A" w14:textId="77777777" w:rsidR="00254E30" w:rsidRPr="00BB7726" w:rsidRDefault="00254E30" w:rsidP="00254E30">
      <w:pPr>
        <w:shd w:val="clear" w:color="auto" w:fill="FFFFFF"/>
        <w:spacing w:after="0" w:line="360" w:lineRule="auto"/>
        <w:ind w:right="19" w:firstLine="567"/>
        <w:jc w:val="both"/>
        <w:rPr>
          <w:rFonts w:ascii="Times New Roman" w:hAnsi="Times New Roman" w:cs="Times New Roman"/>
          <w:sz w:val="28"/>
          <w:szCs w:val="28"/>
        </w:rPr>
      </w:pPr>
      <w:r w:rsidRPr="00BB7726">
        <w:rPr>
          <w:rFonts w:ascii="Times New Roman" w:hAnsi="Times New Roman" w:cs="Times New Roman"/>
          <w:sz w:val="28"/>
          <w:szCs w:val="28"/>
        </w:rPr>
        <w:t>У педагогічній літературі поняття прикладної задачі трактується по-різному:</w:t>
      </w:r>
    </w:p>
    <w:p w14:paraId="1C989548" w14:textId="77777777" w:rsidR="00254E30" w:rsidRPr="00BB7726" w:rsidRDefault="00254E30" w:rsidP="000C2FE1">
      <w:pPr>
        <w:pStyle w:val="a7"/>
        <w:widowControl w:val="0"/>
        <w:numPr>
          <w:ilvl w:val="0"/>
          <w:numId w:val="14"/>
        </w:numPr>
        <w:shd w:val="clear" w:color="auto" w:fill="FFFFFF"/>
        <w:tabs>
          <w:tab w:val="left" w:pos="851"/>
        </w:tabs>
        <w:autoSpaceDE w:val="0"/>
        <w:autoSpaceDN w:val="0"/>
        <w:adjustRightInd w:val="0"/>
        <w:spacing w:after="0" w:line="360" w:lineRule="auto"/>
        <w:ind w:left="0" w:right="14" w:firstLine="567"/>
        <w:jc w:val="both"/>
        <w:rPr>
          <w:rFonts w:ascii="Times New Roman" w:hAnsi="Times New Roman"/>
          <w:sz w:val="28"/>
          <w:szCs w:val="28"/>
        </w:rPr>
      </w:pPr>
      <w:r w:rsidRPr="00BB7726">
        <w:rPr>
          <w:rFonts w:ascii="Times New Roman" w:hAnsi="Times New Roman"/>
          <w:sz w:val="28"/>
          <w:szCs w:val="28"/>
        </w:rPr>
        <w:t>задача, що потребує перекладу з природної мови на математичну;</w:t>
      </w:r>
    </w:p>
    <w:p w14:paraId="24A3BD94" w14:textId="77777777" w:rsidR="00254E30" w:rsidRPr="00BB7726" w:rsidRDefault="00254E30" w:rsidP="000C2FE1">
      <w:pPr>
        <w:pStyle w:val="a7"/>
        <w:widowControl w:val="0"/>
        <w:numPr>
          <w:ilvl w:val="0"/>
          <w:numId w:val="14"/>
        </w:numPr>
        <w:shd w:val="clear" w:color="auto" w:fill="FFFFFF"/>
        <w:tabs>
          <w:tab w:val="left" w:pos="851"/>
        </w:tabs>
        <w:autoSpaceDE w:val="0"/>
        <w:autoSpaceDN w:val="0"/>
        <w:adjustRightInd w:val="0"/>
        <w:spacing w:after="0" w:line="360" w:lineRule="auto"/>
        <w:ind w:left="0" w:right="14" w:firstLine="567"/>
        <w:jc w:val="both"/>
        <w:rPr>
          <w:rFonts w:ascii="Times New Roman" w:hAnsi="Times New Roman"/>
          <w:sz w:val="28"/>
          <w:szCs w:val="28"/>
        </w:rPr>
      </w:pPr>
      <w:r w:rsidRPr="00BB7726">
        <w:rPr>
          <w:rFonts w:ascii="Times New Roman" w:hAnsi="Times New Roman"/>
          <w:sz w:val="28"/>
          <w:szCs w:val="28"/>
        </w:rPr>
        <w:t>задача, яка близька за формулюванням і методами розв'язування до задач, що виникають на практиці;</w:t>
      </w:r>
    </w:p>
    <w:p w14:paraId="38ACA91D" w14:textId="77777777" w:rsidR="00254E30" w:rsidRPr="00BB7726" w:rsidRDefault="00254E30" w:rsidP="000C2FE1">
      <w:pPr>
        <w:pStyle w:val="a7"/>
        <w:widowControl w:val="0"/>
        <w:numPr>
          <w:ilvl w:val="0"/>
          <w:numId w:val="14"/>
        </w:numPr>
        <w:shd w:val="clear" w:color="auto" w:fill="FFFFFF"/>
        <w:tabs>
          <w:tab w:val="left" w:pos="851"/>
        </w:tabs>
        <w:autoSpaceDE w:val="0"/>
        <w:autoSpaceDN w:val="0"/>
        <w:adjustRightInd w:val="0"/>
        <w:spacing w:after="0" w:line="360" w:lineRule="auto"/>
        <w:ind w:left="0" w:right="14" w:firstLine="567"/>
        <w:jc w:val="both"/>
        <w:rPr>
          <w:rFonts w:ascii="Times New Roman" w:hAnsi="Times New Roman"/>
          <w:sz w:val="28"/>
          <w:szCs w:val="28"/>
        </w:rPr>
      </w:pPr>
      <w:r w:rsidRPr="00BB7726">
        <w:rPr>
          <w:rFonts w:ascii="Times New Roman" w:hAnsi="Times New Roman"/>
          <w:sz w:val="28"/>
          <w:szCs w:val="28"/>
        </w:rPr>
        <w:t xml:space="preserve">сюжетна задача, сформульована у вигляді задачі-проблеми </w:t>
      </w:r>
      <w:r w:rsidRPr="003B5452">
        <w:rPr>
          <w:rFonts w:ascii="Times New Roman" w:hAnsi="Times New Roman"/>
          <w:sz w:val="28"/>
          <w:szCs w:val="28"/>
          <w:lang w:val="ru-RU"/>
        </w:rPr>
        <w:t>[</w:t>
      </w:r>
      <w:r w:rsidR="00363BB2" w:rsidRPr="00BB7726">
        <w:rPr>
          <w:rFonts w:ascii="Times New Roman" w:hAnsi="Times New Roman"/>
          <w:sz w:val="28"/>
          <w:szCs w:val="28"/>
          <w:lang w:val="ru-RU"/>
        </w:rPr>
        <w:t>18</w:t>
      </w:r>
      <w:r w:rsidRPr="003B5452">
        <w:rPr>
          <w:rFonts w:ascii="Times New Roman" w:hAnsi="Times New Roman"/>
          <w:sz w:val="28"/>
          <w:szCs w:val="28"/>
          <w:lang w:val="ru-RU"/>
        </w:rPr>
        <w:t>]</w:t>
      </w:r>
      <w:r w:rsidRPr="00BB7726">
        <w:rPr>
          <w:rFonts w:ascii="Times New Roman" w:hAnsi="Times New Roman"/>
          <w:sz w:val="28"/>
          <w:szCs w:val="28"/>
        </w:rPr>
        <w:t>.</w:t>
      </w:r>
    </w:p>
    <w:p w14:paraId="52E088EA"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Більш точно, на наш погляд, поняття прикладної задачі розкриває В.О. Швець. Під прикладними задачами він розуміє «задачі, що виникають за межами математики, але розв’язуються з використанням математичного апарату» [</w:t>
      </w:r>
      <w:r w:rsidR="00363BB2" w:rsidRPr="00BB7726">
        <w:rPr>
          <w:rFonts w:ascii="Times New Roman" w:hAnsi="Times New Roman"/>
          <w:sz w:val="28"/>
          <w:szCs w:val="28"/>
          <w:lang w:val="ru-RU"/>
        </w:rPr>
        <w:t>99</w:t>
      </w:r>
      <w:r w:rsidRPr="00BB7726">
        <w:rPr>
          <w:rFonts w:ascii="Times New Roman" w:hAnsi="Times New Roman"/>
          <w:sz w:val="28"/>
          <w:szCs w:val="28"/>
        </w:rPr>
        <w:t>].</w:t>
      </w:r>
    </w:p>
    <w:p w14:paraId="0AF14883"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Як зазначають Л.О. Соколенко, Л.Г. Філон та В.О. Швець [</w:t>
      </w:r>
      <w:r w:rsidR="00363BB2" w:rsidRPr="003B5452">
        <w:rPr>
          <w:rFonts w:ascii="Times New Roman" w:hAnsi="Times New Roman"/>
          <w:sz w:val="28"/>
          <w:szCs w:val="28"/>
        </w:rPr>
        <w:t>89</w:t>
      </w:r>
      <w:r w:rsidRPr="00BB7726">
        <w:rPr>
          <w:rFonts w:ascii="Times New Roman" w:hAnsi="Times New Roman"/>
          <w:sz w:val="28"/>
          <w:szCs w:val="28"/>
        </w:rPr>
        <w:t xml:space="preserve">], однією з методичних вимог щодо реалізації прикладної спрямованості шкільного курсу математики є наповнення навчального процесу прикладними задачами, що задовольняють такі методичні вимоги (рис 1.2.1): </w:t>
      </w:r>
    </w:p>
    <w:p w14:paraId="65777259"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1) задачі повинні мати реальний практичний зміст, який забезпечує ілюстрацію практичної цінності і значущості набутих математичних знань; </w:t>
      </w:r>
    </w:p>
    <w:p w14:paraId="326AB958"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lastRenderedPageBreak/>
        <w:t xml:space="preserve">2) задачі повинні відповідати шкільним програмам і чинним підручникам з математики щодо методів і фактів, які будуть використовуватися в процесі їх розв’язування; </w:t>
      </w:r>
    </w:p>
    <w:p w14:paraId="435525DB"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3) прикладні задачі природничого характеру повинні демонструвати практичне застосування математичних ідей у різних галузях природознавства, зокрема в біології, генетиці, екології, хімії, медицині, фармації; </w:t>
      </w:r>
    </w:p>
    <w:p w14:paraId="349A27F0"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4) зміст задачі повинен викликати в учнів пізнавальний інтерес, давати можливість демонструвати ефективне використання математичних знань на практиці; </w:t>
      </w:r>
    </w:p>
    <w:p w14:paraId="18FAF2D0"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5) поняття і терміни задач мають бути відомі або інтуїтивно зрозумілі учням;</w:t>
      </w:r>
    </w:p>
    <w:p w14:paraId="6E41DA1F"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6) числові дані в прикладних задачах повинні відповідати існуючим на практиці, тобто бути реальними. У процесі розв’язування задач потрібно дотримуватись правил наближених обчислень, а також використовувати обчислювальні засоби, зокрема комп’ютери.</w:t>
      </w:r>
    </w:p>
    <w:p w14:paraId="6F59B8D1" w14:textId="77777777" w:rsidR="00363BB2" w:rsidRPr="00BB7726" w:rsidRDefault="00000000" w:rsidP="00254E30">
      <w:pPr>
        <w:pStyle w:val="a9"/>
        <w:spacing w:after="0" w:line="360" w:lineRule="auto"/>
        <w:ind w:left="0" w:firstLine="567"/>
        <w:jc w:val="center"/>
        <w:rPr>
          <w:b/>
          <w:sz w:val="28"/>
          <w:szCs w:val="28"/>
        </w:rPr>
      </w:pPr>
      <w:r>
        <w:rPr>
          <w:noProof/>
          <w:sz w:val="28"/>
          <w:szCs w:val="28"/>
          <w:lang w:val="uk-UA" w:eastAsia="en-US"/>
        </w:rPr>
        <w:pict w14:anchorId="56FB4C2F">
          <v:shapetype id="_x0000_t202" coordsize="21600,21600" o:spt="202" path="m,l,21600r21600,l21600,xe">
            <v:stroke joinstyle="miter"/>
            <v:path gradientshapeok="t" o:connecttype="rect"/>
          </v:shapetype>
          <v:shape id="_x0000_s1036" type="#_x0000_t202" style="position:absolute;left:0;text-align:left;margin-left:65.85pt;margin-top:116.1pt;width:361.85pt;height:29.7pt;z-index:251661312;mso-height-percent:200;mso-height-percent:200;mso-width-relative:margin;mso-height-relative:margin" filled="f" stroked="f">
            <v:textbox style="mso-fit-shape-to-text:t">
              <w:txbxContent>
                <w:p w14:paraId="59CCFFEF" w14:textId="77777777" w:rsidR="00E378D8" w:rsidRPr="00AE0B4D" w:rsidRDefault="00E378D8" w:rsidP="00254E30">
                  <w:pPr>
                    <w:jc w:val="center"/>
                    <w:rPr>
                      <w:b/>
                    </w:rPr>
                  </w:pPr>
                  <w:r>
                    <w:rPr>
                      <w:b/>
                      <w:szCs w:val="28"/>
                    </w:rPr>
                    <w:t>ОСНОВНІ М</w:t>
                  </w:r>
                  <w:r w:rsidRPr="00AE0B4D">
                    <w:rPr>
                      <w:b/>
                      <w:szCs w:val="28"/>
                    </w:rPr>
                    <w:t>ЕТОДИЧНІ ВИМОГИ</w:t>
                  </w:r>
                  <w:r>
                    <w:rPr>
                      <w:b/>
                      <w:szCs w:val="28"/>
                    </w:rPr>
                    <w:t xml:space="preserve"> ДО ЗАДАЧ</w:t>
                  </w:r>
                </w:p>
              </w:txbxContent>
            </v:textbox>
          </v:shape>
        </w:pict>
      </w:r>
      <w:r w:rsidR="00254E30" w:rsidRPr="00BB7726">
        <w:rPr>
          <w:noProof/>
          <w:sz w:val="28"/>
          <w:szCs w:val="28"/>
          <w:lang w:val="uk-UA" w:eastAsia="uk-UA"/>
        </w:rPr>
        <w:drawing>
          <wp:inline distT="0" distB="0" distL="0" distR="0" wp14:anchorId="01A696F2" wp14:editId="6EF97CA8">
            <wp:extent cx="5499487" cy="1846939"/>
            <wp:effectExtent l="0" t="0" r="6350" b="20320"/>
            <wp:docPr id="1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601416F2" w14:textId="77777777" w:rsidR="00254E30" w:rsidRPr="00BB7726" w:rsidRDefault="00254E30" w:rsidP="00254E30">
      <w:pPr>
        <w:pStyle w:val="a9"/>
        <w:spacing w:after="0" w:line="360" w:lineRule="auto"/>
        <w:ind w:left="0" w:firstLine="567"/>
        <w:jc w:val="center"/>
        <w:rPr>
          <w:sz w:val="28"/>
          <w:szCs w:val="28"/>
        </w:rPr>
      </w:pPr>
      <w:r w:rsidRPr="00BB7726">
        <w:rPr>
          <w:b/>
          <w:sz w:val="28"/>
          <w:szCs w:val="28"/>
        </w:rPr>
        <w:t>Рис. 1.2.1</w:t>
      </w:r>
      <w:r w:rsidRPr="00BB7726">
        <w:rPr>
          <w:sz w:val="28"/>
          <w:szCs w:val="28"/>
        </w:rPr>
        <w:t xml:space="preserve"> </w:t>
      </w:r>
      <w:proofErr w:type="spellStart"/>
      <w:r w:rsidRPr="00BB7726">
        <w:rPr>
          <w:sz w:val="28"/>
          <w:szCs w:val="28"/>
        </w:rPr>
        <w:t>Методичні</w:t>
      </w:r>
      <w:proofErr w:type="spellEnd"/>
      <w:r w:rsidRPr="00BB7726">
        <w:rPr>
          <w:sz w:val="28"/>
          <w:szCs w:val="28"/>
        </w:rPr>
        <w:t xml:space="preserve"> </w:t>
      </w:r>
      <w:proofErr w:type="spellStart"/>
      <w:r w:rsidRPr="00BB7726">
        <w:rPr>
          <w:sz w:val="28"/>
          <w:szCs w:val="28"/>
        </w:rPr>
        <w:t>вимоги</w:t>
      </w:r>
      <w:proofErr w:type="spellEnd"/>
      <w:r w:rsidRPr="00BB7726">
        <w:rPr>
          <w:sz w:val="28"/>
          <w:szCs w:val="28"/>
        </w:rPr>
        <w:t xml:space="preserve"> до </w:t>
      </w:r>
      <w:proofErr w:type="spellStart"/>
      <w:r w:rsidRPr="00BB7726">
        <w:rPr>
          <w:sz w:val="28"/>
          <w:szCs w:val="28"/>
        </w:rPr>
        <w:t>прикладних</w:t>
      </w:r>
      <w:proofErr w:type="spellEnd"/>
      <w:r w:rsidRPr="00BB7726">
        <w:rPr>
          <w:sz w:val="28"/>
          <w:szCs w:val="28"/>
        </w:rPr>
        <w:t xml:space="preserve"> задач (Л.О. Соколенко, Л.Г. </w:t>
      </w:r>
      <w:proofErr w:type="spellStart"/>
      <w:r w:rsidRPr="00BB7726">
        <w:rPr>
          <w:sz w:val="28"/>
          <w:szCs w:val="28"/>
        </w:rPr>
        <w:t>Філон</w:t>
      </w:r>
      <w:proofErr w:type="spellEnd"/>
      <w:r w:rsidRPr="00BB7726">
        <w:rPr>
          <w:sz w:val="28"/>
          <w:szCs w:val="28"/>
        </w:rPr>
        <w:t xml:space="preserve"> та В.О. </w:t>
      </w:r>
      <w:proofErr w:type="spellStart"/>
      <w:r w:rsidRPr="00BB7726">
        <w:rPr>
          <w:sz w:val="28"/>
          <w:szCs w:val="28"/>
        </w:rPr>
        <w:t>Швець</w:t>
      </w:r>
      <w:proofErr w:type="spellEnd"/>
      <w:r w:rsidRPr="00BB7726">
        <w:rPr>
          <w:sz w:val="28"/>
          <w:szCs w:val="28"/>
        </w:rPr>
        <w:t>)</w:t>
      </w:r>
    </w:p>
    <w:p w14:paraId="7DC126D7" w14:textId="77777777" w:rsidR="00254E30" w:rsidRPr="00BB7726" w:rsidRDefault="00254E30" w:rsidP="00254E30">
      <w:pPr>
        <w:pStyle w:val="a9"/>
        <w:spacing w:after="0" w:line="360" w:lineRule="auto"/>
        <w:ind w:left="0" w:firstLine="567"/>
        <w:jc w:val="center"/>
        <w:rPr>
          <w:sz w:val="28"/>
          <w:szCs w:val="28"/>
        </w:rPr>
      </w:pPr>
    </w:p>
    <w:p w14:paraId="75FBF9A4"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Зазначимо, що у змісті задачі по можливості повинен бути відображений особистий досвід учнів, навчальний матеріал, що стосується національних та регіональних особливостей, це дозволяє найбільш ефективно реалізувати особистісно орієнтований підхід до навчання. Адже, завдання вчителя математики – це зацікавити учнів математикою. Яким чином цього можна досягти? Показати її значущість для конкретного учня. Тому вчитель має </w:t>
      </w:r>
      <w:r w:rsidRPr="00BB7726">
        <w:rPr>
          <w:rFonts w:ascii="Times New Roman" w:hAnsi="Times New Roman" w:cs="Times New Roman"/>
          <w:sz w:val="28"/>
          <w:szCs w:val="28"/>
        </w:rPr>
        <w:lastRenderedPageBreak/>
        <w:t xml:space="preserve">подбати, щоб в його методичній скарбничці була вивірена та продумана система прикладних задач, метою якої є різноплановість, збудження інтересу, ілюстрація застосування математики в житті з урахуванням профілю навчання або персональних інтересів учня </w:t>
      </w:r>
      <w:r w:rsidRPr="003B5452">
        <w:rPr>
          <w:rFonts w:ascii="Times New Roman" w:hAnsi="Times New Roman" w:cs="Times New Roman"/>
          <w:sz w:val="28"/>
          <w:szCs w:val="28"/>
        </w:rPr>
        <w:t>[</w:t>
      </w:r>
      <w:r w:rsidR="00363BB2" w:rsidRPr="003B5452">
        <w:rPr>
          <w:rFonts w:ascii="Times New Roman" w:hAnsi="Times New Roman" w:cs="Times New Roman"/>
          <w:sz w:val="28"/>
          <w:szCs w:val="28"/>
        </w:rPr>
        <w:t>74</w:t>
      </w:r>
      <w:r w:rsidRPr="003B5452">
        <w:rPr>
          <w:rFonts w:ascii="Times New Roman" w:hAnsi="Times New Roman" w:cs="Times New Roman"/>
          <w:sz w:val="28"/>
          <w:szCs w:val="28"/>
        </w:rPr>
        <w:t>]</w:t>
      </w:r>
      <w:r w:rsidRPr="00BB7726">
        <w:rPr>
          <w:rFonts w:ascii="Times New Roman" w:hAnsi="Times New Roman" w:cs="Times New Roman"/>
          <w:sz w:val="28"/>
          <w:szCs w:val="28"/>
        </w:rPr>
        <w:t>.</w:t>
      </w:r>
    </w:p>
    <w:p w14:paraId="5EA50C60" w14:textId="77777777" w:rsidR="00254E30" w:rsidRPr="003B5452"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Зауважимо, що часто прикладні задачі є доволі складними для усвідомлення та уявлення їх умови учнями, оскільки в них фігурують не дуже «гарні» числа та потрібні знання з суміжних дисциплін. Тому основними задачами в різних шкільних підручниках є </w:t>
      </w:r>
      <w:proofErr w:type="spellStart"/>
      <w:r w:rsidRPr="00BB7726">
        <w:rPr>
          <w:rFonts w:ascii="Times New Roman" w:hAnsi="Times New Roman"/>
          <w:sz w:val="28"/>
          <w:szCs w:val="28"/>
        </w:rPr>
        <w:t>квазіприкладні</w:t>
      </w:r>
      <w:proofErr w:type="spellEnd"/>
      <w:r w:rsidRPr="00BB7726">
        <w:rPr>
          <w:rFonts w:ascii="Times New Roman" w:hAnsi="Times New Roman"/>
          <w:sz w:val="28"/>
          <w:szCs w:val="28"/>
        </w:rPr>
        <w:t xml:space="preserve"> задачі. </w:t>
      </w:r>
      <w:proofErr w:type="spellStart"/>
      <w:r w:rsidRPr="00BB7726">
        <w:rPr>
          <w:rFonts w:ascii="Times New Roman" w:hAnsi="Times New Roman"/>
          <w:sz w:val="28"/>
          <w:szCs w:val="28"/>
        </w:rPr>
        <w:t>Квазіприкладними</w:t>
      </w:r>
      <w:proofErr w:type="spellEnd"/>
      <w:r w:rsidRPr="00BB7726">
        <w:rPr>
          <w:rFonts w:ascii="Times New Roman" w:hAnsi="Times New Roman"/>
          <w:sz w:val="28"/>
          <w:szCs w:val="28"/>
        </w:rPr>
        <w:t xml:space="preserve"> називають задачі, які удають, що виникли зовні математики, проте не мають логічного змісту, і для розв’язання їх потрібно використати математичні методи та алгоритми. Такі задачі використовуються в курсі шкільної математики для того, щоб допомогти учням краще розібратися та зрозуміти модель розв’язування задач із реальними даними. На відміну від прикладних задач, </w:t>
      </w:r>
      <w:proofErr w:type="spellStart"/>
      <w:r w:rsidRPr="00BB7726">
        <w:rPr>
          <w:rFonts w:ascii="Times New Roman" w:hAnsi="Times New Roman"/>
          <w:sz w:val="28"/>
          <w:szCs w:val="28"/>
        </w:rPr>
        <w:t>квазіприкладні</w:t>
      </w:r>
      <w:proofErr w:type="spellEnd"/>
      <w:r w:rsidRPr="00BB7726">
        <w:rPr>
          <w:rFonts w:ascii="Times New Roman" w:hAnsi="Times New Roman"/>
          <w:sz w:val="28"/>
          <w:szCs w:val="28"/>
        </w:rPr>
        <w:t xml:space="preserve"> описують ті самі життєві процеси, але з більш ідеалізованими даними та без врахування деяких непередбачуваних життєвих змін</w:t>
      </w:r>
      <w:r w:rsidRPr="003B5452">
        <w:rPr>
          <w:rFonts w:ascii="Times New Roman" w:hAnsi="Times New Roman"/>
          <w:sz w:val="28"/>
          <w:szCs w:val="28"/>
        </w:rPr>
        <w:t xml:space="preserve"> [</w:t>
      </w:r>
      <w:r w:rsidR="00363BB2" w:rsidRPr="003B5452">
        <w:rPr>
          <w:rFonts w:ascii="Times New Roman" w:hAnsi="Times New Roman"/>
          <w:sz w:val="28"/>
          <w:szCs w:val="28"/>
        </w:rPr>
        <w:t>66</w:t>
      </w:r>
      <w:r w:rsidRPr="003B5452">
        <w:rPr>
          <w:rFonts w:ascii="Times New Roman" w:hAnsi="Times New Roman"/>
          <w:sz w:val="28"/>
          <w:szCs w:val="28"/>
        </w:rPr>
        <w:t>].</w:t>
      </w:r>
    </w:p>
    <w:p w14:paraId="7CD8AC31" w14:textId="77777777" w:rsidR="00254E30" w:rsidRPr="00BB7726" w:rsidRDefault="00254E30" w:rsidP="00254E30">
      <w:pPr>
        <w:pStyle w:val="a7"/>
        <w:shd w:val="clear" w:color="auto" w:fill="FFFFFF"/>
        <w:spacing w:after="0" w:line="360" w:lineRule="auto"/>
        <w:ind w:left="0" w:right="29" w:firstLine="567"/>
        <w:jc w:val="both"/>
        <w:rPr>
          <w:rFonts w:ascii="Times New Roman" w:hAnsi="Times New Roman"/>
          <w:sz w:val="28"/>
          <w:szCs w:val="28"/>
        </w:rPr>
      </w:pPr>
      <w:r w:rsidRPr="00BB7726">
        <w:rPr>
          <w:rFonts w:ascii="Times New Roman" w:hAnsi="Times New Roman"/>
          <w:sz w:val="28"/>
          <w:szCs w:val="28"/>
        </w:rPr>
        <w:t xml:space="preserve">Зрозуміло, що кожна прикладна задача виконує різні функції, що за певних умов виступають явно або приховано. Учені підкреслюють, що процес методичної діяльності із відібраною задачею має розкривати комплекс її функцій, серед яких навчальні, розвивальні, діагностичні, прогностичні, тощо. Вдало відібрана прикладна задача, по-перше, створює оптимальні умови для формування умінь математичного моделювання в учнів, по-друге, дозволяє використати, а тим самим активізувати, закріпити, систематизувати, розвинути знання учнів з математики. По-третє, </w:t>
      </w:r>
      <w:proofErr w:type="spellStart"/>
      <w:r w:rsidRPr="00BB7726">
        <w:rPr>
          <w:rFonts w:ascii="Times New Roman" w:hAnsi="Times New Roman"/>
          <w:sz w:val="28"/>
          <w:szCs w:val="28"/>
        </w:rPr>
        <w:t>методично</w:t>
      </w:r>
      <w:proofErr w:type="spellEnd"/>
      <w:r w:rsidRPr="00BB7726">
        <w:rPr>
          <w:rFonts w:ascii="Times New Roman" w:hAnsi="Times New Roman"/>
          <w:sz w:val="28"/>
          <w:szCs w:val="28"/>
        </w:rPr>
        <w:t xml:space="preserve"> грамотне розв’язування з учнями вдало відібраної задачі, має слугувати розвитку прийомів їхньої розумової діяльності. По-четверте, має виступати мотиваційним чинником особистісного розвитку тощо </w:t>
      </w:r>
      <w:r w:rsidRPr="003B5452">
        <w:rPr>
          <w:rFonts w:ascii="Times New Roman" w:hAnsi="Times New Roman"/>
          <w:sz w:val="28"/>
          <w:szCs w:val="28"/>
        </w:rPr>
        <w:t>[</w:t>
      </w:r>
      <w:r w:rsidR="00363BB2" w:rsidRPr="003B5452">
        <w:rPr>
          <w:rFonts w:ascii="Times New Roman" w:hAnsi="Times New Roman"/>
          <w:sz w:val="28"/>
          <w:szCs w:val="28"/>
        </w:rPr>
        <w:t>36</w:t>
      </w:r>
      <w:r w:rsidRPr="003B5452">
        <w:rPr>
          <w:rFonts w:ascii="Times New Roman" w:hAnsi="Times New Roman"/>
          <w:sz w:val="28"/>
          <w:szCs w:val="28"/>
        </w:rPr>
        <w:t>]</w:t>
      </w:r>
      <w:r w:rsidRPr="00BB7726">
        <w:rPr>
          <w:rFonts w:ascii="Times New Roman" w:hAnsi="Times New Roman"/>
          <w:sz w:val="28"/>
          <w:szCs w:val="28"/>
        </w:rPr>
        <w:t xml:space="preserve">. </w:t>
      </w:r>
    </w:p>
    <w:p w14:paraId="1F52D488"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Деякі задачі ілюструють запозичений у природи принцип оптимізації трудової діяльності (знаходження найбільшого ефекту з найменшими затратами), мотивують учнів до навчання, інші – розвивають мислення і творчі </w:t>
      </w:r>
      <w:r w:rsidRPr="00BB7726">
        <w:rPr>
          <w:rFonts w:ascii="Times New Roman" w:hAnsi="Times New Roman"/>
          <w:sz w:val="28"/>
          <w:szCs w:val="28"/>
        </w:rPr>
        <w:lastRenderedPageBreak/>
        <w:t>здібності учнів (геометричні задачі на побудову тощо). Розв'язування прикладних задач сприяє ознайомленню учнів з роботою підприємств і галузей народного господарства, що є умовою орієнтації інтересу учнів до певних професій</w:t>
      </w:r>
      <w:r w:rsidRPr="003B5452">
        <w:rPr>
          <w:rFonts w:ascii="Times New Roman" w:hAnsi="Times New Roman"/>
          <w:sz w:val="28"/>
          <w:szCs w:val="28"/>
        </w:rPr>
        <w:t xml:space="preserve"> </w:t>
      </w:r>
      <w:r w:rsidRPr="00BB7726">
        <w:rPr>
          <w:rFonts w:ascii="Times New Roman" w:hAnsi="Times New Roman"/>
          <w:sz w:val="28"/>
          <w:szCs w:val="28"/>
        </w:rPr>
        <w:t>[</w:t>
      </w:r>
      <w:r w:rsidR="00363BB2" w:rsidRPr="003B5452">
        <w:rPr>
          <w:rFonts w:ascii="Times New Roman" w:hAnsi="Times New Roman"/>
          <w:sz w:val="28"/>
          <w:szCs w:val="28"/>
        </w:rPr>
        <w:t>18</w:t>
      </w:r>
      <w:r w:rsidRPr="00BB7726">
        <w:rPr>
          <w:rFonts w:ascii="Times New Roman" w:hAnsi="Times New Roman"/>
          <w:sz w:val="28"/>
          <w:szCs w:val="28"/>
        </w:rPr>
        <w:t>].</w:t>
      </w:r>
    </w:p>
    <w:p w14:paraId="47B01B48"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Ефективність застосування прикладних задач у навчальному процесі значно підвищується, якщо педагог їх використовує системно. Так, під системою задач розуміється сукупність завдань до блоку уроків з теми, що вивчається, яка задовольняє таким вимогам: повнота (наявність завдань на всі поняття, що засвоюються); наявність ключових задач, тобто завдань, які є своєрідними «ключами» для розв’язування інших; </w:t>
      </w:r>
      <w:proofErr w:type="spellStart"/>
      <w:r w:rsidRPr="00BB7726">
        <w:rPr>
          <w:rFonts w:ascii="Times New Roman" w:hAnsi="Times New Roman"/>
          <w:sz w:val="28"/>
          <w:szCs w:val="28"/>
        </w:rPr>
        <w:t>взаємозв’язність</w:t>
      </w:r>
      <w:proofErr w:type="spellEnd"/>
      <w:r w:rsidRPr="00BB7726">
        <w:rPr>
          <w:rFonts w:ascii="Times New Roman" w:hAnsi="Times New Roman"/>
          <w:sz w:val="28"/>
          <w:szCs w:val="28"/>
        </w:rPr>
        <w:t xml:space="preserve"> задач (від підготовчих завдань до </w:t>
      </w:r>
      <w:proofErr w:type="spellStart"/>
      <w:r w:rsidRPr="00BB7726">
        <w:rPr>
          <w:rFonts w:ascii="Times New Roman" w:hAnsi="Times New Roman"/>
          <w:sz w:val="28"/>
          <w:szCs w:val="28"/>
        </w:rPr>
        <w:t>узагальнювальних</w:t>
      </w:r>
      <w:proofErr w:type="spellEnd"/>
      <w:r w:rsidRPr="00BB7726">
        <w:rPr>
          <w:rFonts w:ascii="Times New Roman" w:hAnsi="Times New Roman"/>
          <w:sz w:val="28"/>
          <w:szCs w:val="28"/>
        </w:rPr>
        <w:t>); поступове нарощування складності завдань; цільова достатність (виважена кількість задач для досягнення навчальної мети); психологічна комфортність (врахування рівня навченості, типів мислення учнів та інших психологічних аспектів)</w:t>
      </w:r>
      <w:r w:rsidRPr="003B5452">
        <w:rPr>
          <w:rFonts w:ascii="Times New Roman" w:hAnsi="Times New Roman"/>
          <w:sz w:val="28"/>
          <w:szCs w:val="28"/>
        </w:rPr>
        <w:t xml:space="preserve"> [</w:t>
      </w:r>
      <w:r w:rsidR="00363BB2" w:rsidRPr="003B5452">
        <w:rPr>
          <w:rFonts w:ascii="Times New Roman" w:hAnsi="Times New Roman"/>
          <w:sz w:val="28"/>
          <w:szCs w:val="28"/>
        </w:rPr>
        <w:t>35</w:t>
      </w:r>
      <w:r w:rsidRPr="003B5452">
        <w:rPr>
          <w:rFonts w:ascii="Times New Roman" w:hAnsi="Times New Roman"/>
          <w:sz w:val="28"/>
          <w:szCs w:val="28"/>
        </w:rPr>
        <w:t>]</w:t>
      </w:r>
      <w:r w:rsidRPr="00BB7726">
        <w:rPr>
          <w:rFonts w:ascii="Times New Roman" w:hAnsi="Times New Roman"/>
          <w:sz w:val="28"/>
          <w:szCs w:val="28"/>
        </w:rPr>
        <w:t xml:space="preserve">. </w:t>
      </w:r>
    </w:p>
    <w:p w14:paraId="4A1363A2"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sz w:val="28"/>
          <w:szCs w:val="28"/>
        </w:rPr>
        <w:t>Сучасним педагогом Г.Д. </w:t>
      </w:r>
      <w:proofErr w:type="spellStart"/>
      <w:r w:rsidRPr="00BB7726">
        <w:rPr>
          <w:rFonts w:ascii="Times New Roman" w:hAnsi="Times New Roman" w:cs="Times New Roman"/>
          <w:sz w:val="28"/>
          <w:szCs w:val="28"/>
        </w:rPr>
        <w:t>Катеринюк</w:t>
      </w:r>
      <w:proofErr w:type="spellEnd"/>
      <w:r w:rsidRPr="003B5452">
        <w:rPr>
          <w:rFonts w:ascii="Times New Roman" w:hAnsi="Times New Roman" w:cs="Times New Roman"/>
          <w:sz w:val="28"/>
          <w:szCs w:val="28"/>
        </w:rPr>
        <w:t xml:space="preserve"> [</w:t>
      </w:r>
      <w:r w:rsidR="002713CB" w:rsidRPr="003B5452">
        <w:rPr>
          <w:rFonts w:ascii="Times New Roman" w:hAnsi="Times New Roman" w:cs="Times New Roman"/>
          <w:sz w:val="28"/>
          <w:szCs w:val="28"/>
        </w:rPr>
        <w:t>34</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виокремлено п’ять вимог до систем задач на урок математики та тематичних систем задач, а саме вимоги: цілісності, </w:t>
      </w:r>
      <w:proofErr w:type="spellStart"/>
      <w:r w:rsidRPr="00BB7726">
        <w:rPr>
          <w:rFonts w:ascii="Times New Roman" w:hAnsi="Times New Roman" w:cs="Times New Roman"/>
          <w:sz w:val="28"/>
          <w:szCs w:val="28"/>
        </w:rPr>
        <w:t>інтегративності</w:t>
      </w:r>
      <w:proofErr w:type="spellEnd"/>
      <w:r w:rsidRPr="00BB7726">
        <w:rPr>
          <w:rFonts w:ascii="Times New Roman" w:hAnsi="Times New Roman" w:cs="Times New Roman"/>
          <w:sz w:val="28"/>
          <w:szCs w:val="28"/>
        </w:rPr>
        <w:t>, адитивності, методичної доцільності та методичної відповідності</w:t>
      </w:r>
      <w:r w:rsidRPr="003B5452">
        <w:rPr>
          <w:rFonts w:ascii="Times New Roman" w:hAnsi="Times New Roman" w:cs="Times New Roman"/>
          <w:sz w:val="28"/>
          <w:szCs w:val="28"/>
        </w:rPr>
        <w:t xml:space="preserve"> (</w:t>
      </w:r>
      <w:r w:rsidRPr="00BB7726">
        <w:rPr>
          <w:rFonts w:ascii="Times New Roman" w:hAnsi="Times New Roman" w:cs="Times New Roman"/>
          <w:sz w:val="28"/>
          <w:szCs w:val="28"/>
        </w:rPr>
        <w:t xml:space="preserve">рис 1.2.2). </w:t>
      </w:r>
    </w:p>
    <w:p w14:paraId="64E22CD2"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74302274" wp14:editId="75A6B765">
            <wp:extent cx="5486400" cy="2051436"/>
            <wp:effectExtent l="0" t="0" r="0" b="44450"/>
            <wp:docPr id="19"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53DE4E80" w14:textId="77777777" w:rsidR="00254E30" w:rsidRPr="00BB7726" w:rsidRDefault="00254E30" w:rsidP="00254E30">
      <w:pPr>
        <w:shd w:val="clear" w:color="auto" w:fill="FFFFFF"/>
        <w:spacing w:after="0" w:line="360" w:lineRule="auto"/>
        <w:ind w:right="38" w:firstLine="567"/>
        <w:jc w:val="center"/>
        <w:rPr>
          <w:rFonts w:ascii="Times New Roman" w:hAnsi="Times New Roman" w:cs="Times New Roman"/>
          <w:sz w:val="28"/>
          <w:szCs w:val="28"/>
        </w:rPr>
      </w:pPr>
      <w:r w:rsidRPr="00BB7726">
        <w:rPr>
          <w:rFonts w:ascii="Times New Roman" w:hAnsi="Times New Roman" w:cs="Times New Roman"/>
          <w:b/>
          <w:sz w:val="28"/>
          <w:szCs w:val="28"/>
        </w:rPr>
        <w:t>Рис. 1.2.2</w:t>
      </w:r>
      <w:r w:rsidRPr="00BB7726">
        <w:rPr>
          <w:rFonts w:ascii="Times New Roman" w:hAnsi="Times New Roman" w:cs="Times New Roman"/>
          <w:sz w:val="28"/>
          <w:szCs w:val="28"/>
        </w:rPr>
        <w:t xml:space="preserve"> Вимоги до систем задач на урок математики (за Г.Д.</w:t>
      </w:r>
      <w:r w:rsidRPr="00BB7726">
        <w:rPr>
          <w:rFonts w:ascii="Times New Roman" w:hAnsi="Times New Roman" w:cs="Times New Roman"/>
          <w:sz w:val="28"/>
          <w:szCs w:val="28"/>
          <w:lang w:val="en-US"/>
        </w:rPr>
        <w:t> </w:t>
      </w:r>
      <w:proofErr w:type="spellStart"/>
      <w:r w:rsidRPr="00BB7726">
        <w:rPr>
          <w:rFonts w:ascii="Times New Roman" w:hAnsi="Times New Roman" w:cs="Times New Roman"/>
          <w:sz w:val="28"/>
          <w:szCs w:val="28"/>
        </w:rPr>
        <w:t>Катеринюк</w:t>
      </w:r>
      <w:proofErr w:type="spellEnd"/>
      <w:r w:rsidRPr="00BB7726">
        <w:rPr>
          <w:rFonts w:ascii="Times New Roman" w:hAnsi="Times New Roman" w:cs="Times New Roman"/>
          <w:sz w:val="28"/>
          <w:szCs w:val="28"/>
        </w:rPr>
        <w:t>)</w:t>
      </w:r>
    </w:p>
    <w:p w14:paraId="12767904" w14:textId="77777777" w:rsidR="00254E30" w:rsidRPr="00BB7726" w:rsidRDefault="00254E30" w:rsidP="00254E30">
      <w:pPr>
        <w:shd w:val="clear" w:color="auto" w:fill="FFFFFF"/>
        <w:spacing w:after="0" w:line="360" w:lineRule="auto"/>
        <w:ind w:right="38" w:firstLine="567"/>
        <w:jc w:val="center"/>
        <w:rPr>
          <w:rFonts w:ascii="Times New Roman" w:hAnsi="Times New Roman" w:cs="Times New Roman"/>
          <w:sz w:val="28"/>
          <w:szCs w:val="28"/>
        </w:rPr>
      </w:pPr>
    </w:p>
    <w:p w14:paraId="660D533C"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Властивість цілісності пов'язана з навчальною метою, для досягнення якої створюється система задач. Властивість </w:t>
      </w:r>
      <w:proofErr w:type="spellStart"/>
      <w:r w:rsidRPr="00BB7726">
        <w:rPr>
          <w:rFonts w:ascii="Times New Roman" w:hAnsi="Times New Roman" w:cs="Times New Roman"/>
          <w:sz w:val="28"/>
          <w:szCs w:val="28"/>
        </w:rPr>
        <w:t>інтегративності</w:t>
      </w:r>
      <w:proofErr w:type="spellEnd"/>
      <w:r w:rsidRPr="00BB7726">
        <w:rPr>
          <w:rFonts w:ascii="Times New Roman" w:hAnsi="Times New Roman" w:cs="Times New Roman"/>
          <w:sz w:val="28"/>
          <w:szCs w:val="28"/>
        </w:rPr>
        <w:t xml:space="preserve"> системи задач означає наявність </w:t>
      </w:r>
      <w:proofErr w:type="spellStart"/>
      <w:r w:rsidRPr="00BB7726">
        <w:rPr>
          <w:rFonts w:ascii="Times New Roman" w:hAnsi="Times New Roman" w:cs="Times New Roman"/>
          <w:sz w:val="28"/>
          <w:szCs w:val="28"/>
        </w:rPr>
        <w:t>системоутворюючих</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системозберігаючих</w:t>
      </w:r>
      <w:proofErr w:type="spellEnd"/>
      <w:r w:rsidRPr="00BB7726">
        <w:rPr>
          <w:rFonts w:ascii="Times New Roman" w:hAnsi="Times New Roman" w:cs="Times New Roman"/>
          <w:sz w:val="28"/>
          <w:szCs w:val="28"/>
        </w:rPr>
        <w:t xml:space="preserve"> факторів. Властивість </w:t>
      </w:r>
      <w:r w:rsidRPr="00BB7726">
        <w:rPr>
          <w:rFonts w:ascii="Times New Roman" w:hAnsi="Times New Roman" w:cs="Times New Roman"/>
          <w:sz w:val="28"/>
          <w:szCs w:val="28"/>
        </w:rPr>
        <w:lastRenderedPageBreak/>
        <w:t xml:space="preserve">адитивності (незалежності) системи задач виявляється у відносній незалежності задач одна від одної. Властивість методичної доцільності системи задач пов'язана з розвивальними та виховними цілями, для досягнення яких створюється система задач. Властивість методичної відповідності означає врахування вікових особливостей, рівнів математичних знань та умінь учнів, умови диференціації навчання, наявність або відсутність вмотивованості та зацікавленості учнів </w:t>
      </w:r>
      <w:r w:rsidRPr="003B5452">
        <w:rPr>
          <w:rFonts w:ascii="Times New Roman" w:hAnsi="Times New Roman" w:cs="Times New Roman"/>
          <w:sz w:val="28"/>
          <w:szCs w:val="28"/>
        </w:rPr>
        <w:t>[</w:t>
      </w:r>
      <w:r w:rsidR="002713CB" w:rsidRPr="003B5452">
        <w:rPr>
          <w:rFonts w:ascii="Times New Roman" w:hAnsi="Times New Roman" w:cs="Times New Roman"/>
          <w:sz w:val="28"/>
          <w:szCs w:val="28"/>
        </w:rPr>
        <w:t>36</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w:t>
      </w:r>
    </w:p>
    <w:p w14:paraId="283F1B43"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У процесі магістерського дослідження нами створено та частково апробовано систему прикладних задач, що відповідає цим вимогам, для використання учителем математики основної школи у процесі формування математичних </w:t>
      </w:r>
      <w:proofErr w:type="spellStart"/>
      <w:r w:rsidRPr="00BB7726">
        <w:rPr>
          <w:rFonts w:ascii="Times New Roman" w:hAnsi="Times New Roman"/>
          <w:sz w:val="28"/>
          <w:szCs w:val="28"/>
        </w:rPr>
        <w:t>компетентностей</w:t>
      </w:r>
      <w:proofErr w:type="spellEnd"/>
      <w:r w:rsidRPr="00BB7726">
        <w:rPr>
          <w:rFonts w:ascii="Times New Roman" w:hAnsi="Times New Roman"/>
          <w:sz w:val="28"/>
          <w:szCs w:val="28"/>
        </w:rPr>
        <w:t xml:space="preserve"> учнів, з акцентом на міжпредметні зв’язки математики та географії. Цю систему буде представлено у розділі 2 магістерської роботи.</w:t>
      </w:r>
    </w:p>
    <w:p w14:paraId="1805937D"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sz w:val="28"/>
          <w:szCs w:val="28"/>
        </w:rPr>
        <w:t>Зупинимося більш детально на питанні особливостей розв’язування прикладних задач з математики. Виробленню вмінь розв’язувати прикладні задачі приділялась належна увага психологами, педагогами-математиками, методистами і вчителями. В дослідженнях, присвячених розв’язанню обраної проблеми, є немало цінних рекомендацій і теоретичних узагальнень.</w:t>
      </w:r>
    </w:p>
    <w:p w14:paraId="28F7D417"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sz w:val="28"/>
          <w:szCs w:val="28"/>
        </w:rPr>
        <w:t>Український педагог В.О. Швець виділяє такі етапи розв’язування прикладної задачі у школі методом математичного моделювання [</w:t>
      </w:r>
      <w:r w:rsidR="002713CB" w:rsidRPr="003B5452">
        <w:rPr>
          <w:rFonts w:ascii="Times New Roman" w:hAnsi="Times New Roman" w:cs="Times New Roman"/>
          <w:sz w:val="28"/>
          <w:szCs w:val="28"/>
        </w:rPr>
        <w:t>98</w:t>
      </w:r>
      <w:r w:rsidRPr="00BB7726">
        <w:rPr>
          <w:rFonts w:ascii="Times New Roman" w:hAnsi="Times New Roman" w:cs="Times New Roman"/>
          <w:sz w:val="28"/>
          <w:szCs w:val="28"/>
        </w:rPr>
        <w:t xml:space="preserve">]: </w:t>
      </w:r>
    </w:p>
    <w:p w14:paraId="46903A3E" w14:textId="77777777" w:rsidR="00254E30" w:rsidRPr="00BB7726" w:rsidRDefault="00254E30" w:rsidP="000C2FE1">
      <w:pPr>
        <w:pStyle w:val="a7"/>
        <w:numPr>
          <w:ilvl w:val="0"/>
          <w:numId w:val="15"/>
        </w:numPr>
        <w:shd w:val="clear" w:color="auto" w:fill="FFFFFF"/>
        <w:tabs>
          <w:tab w:val="left" w:pos="993"/>
        </w:tabs>
        <w:spacing w:after="0" w:line="360" w:lineRule="auto"/>
        <w:ind w:left="0" w:right="38" w:firstLine="567"/>
        <w:jc w:val="both"/>
        <w:rPr>
          <w:rFonts w:ascii="Times New Roman" w:hAnsi="Times New Roman"/>
          <w:sz w:val="28"/>
          <w:szCs w:val="28"/>
        </w:rPr>
      </w:pPr>
      <w:r w:rsidRPr="00BB7726">
        <w:rPr>
          <w:rFonts w:ascii="Times New Roman" w:hAnsi="Times New Roman"/>
          <w:sz w:val="28"/>
          <w:szCs w:val="28"/>
        </w:rPr>
        <w:t xml:space="preserve">Створення математичної моделі – переклад задачі з природної мови тієї галузі, де вона виникла, мовою математики. </w:t>
      </w:r>
    </w:p>
    <w:p w14:paraId="261725BB" w14:textId="77777777" w:rsidR="00254E30" w:rsidRPr="00BB7726" w:rsidRDefault="00254E30" w:rsidP="000C2FE1">
      <w:pPr>
        <w:pStyle w:val="a7"/>
        <w:numPr>
          <w:ilvl w:val="0"/>
          <w:numId w:val="15"/>
        </w:numPr>
        <w:shd w:val="clear" w:color="auto" w:fill="FFFFFF"/>
        <w:tabs>
          <w:tab w:val="left" w:pos="993"/>
        </w:tabs>
        <w:spacing w:after="0" w:line="360" w:lineRule="auto"/>
        <w:ind w:left="0" w:right="38" w:firstLine="567"/>
        <w:jc w:val="both"/>
        <w:rPr>
          <w:rFonts w:ascii="Times New Roman" w:hAnsi="Times New Roman"/>
          <w:sz w:val="28"/>
          <w:szCs w:val="28"/>
        </w:rPr>
      </w:pPr>
      <w:r w:rsidRPr="00BB7726">
        <w:rPr>
          <w:rFonts w:ascii="Times New Roman" w:hAnsi="Times New Roman"/>
          <w:sz w:val="28"/>
          <w:szCs w:val="28"/>
        </w:rPr>
        <w:t xml:space="preserve">Дослідження математичної моделі – розв'язування отриманої математичної задачі. </w:t>
      </w:r>
    </w:p>
    <w:p w14:paraId="610F3C2A" w14:textId="77777777" w:rsidR="00254E30" w:rsidRPr="00BB7726" w:rsidRDefault="00254E30" w:rsidP="000C2FE1">
      <w:pPr>
        <w:pStyle w:val="a7"/>
        <w:numPr>
          <w:ilvl w:val="0"/>
          <w:numId w:val="15"/>
        </w:numPr>
        <w:shd w:val="clear" w:color="auto" w:fill="FFFFFF"/>
        <w:tabs>
          <w:tab w:val="left" w:pos="993"/>
        </w:tabs>
        <w:spacing w:after="0" w:line="360" w:lineRule="auto"/>
        <w:ind w:left="0" w:right="38" w:firstLine="567"/>
        <w:jc w:val="both"/>
        <w:rPr>
          <w:rFonts w:ascii="Times New Roman" w:hAnsi="Times New Roman"/>
          <w:sz w:val="28"/>
          <w:szCs w:val="28"/>
        </w:rPr>
      </w:pPr>
      <w:r w:rsidRPr="00BB7726">
        <w:rPr>
          <w:rFonts w:ascii="Times New Roman" w:hAnsi="Times New Roman"/>
          <w:sz w:val="28"/>
          <w:szCs w:val="28"/>
        </w:rPr>
        <w:t xml:space="preserve">Інтерпретація </w:t>
      </w:r>
      <w:proofErr w:type="spellStart"/>
      <w:r w:rsidRPr="00BB7726">
        <w:rPr>
          <w:rFonts w:ascii="Times New Roman" w:hAnsi="Times New Roman"/>
          <w:sz w:val="28"/>
          <w:szCs w:val="28"/>
        </w:rPr>
        <w:t>розв’язків</w:t>
      </w:r>
      <w:proofErr w:type="spellEnd"/>
      <w:r w:rsidRPr="00BB7726">
        <w:rPr>
          <w:rFonts w:ascii="Times New Roman" w:hAnsi="Times New Roman"/>
          <w:sz w:val="28"/>
          <w:szCs w:val="28"/>
        </w:rPr>
        <w:t xml:space="preserve"> отриманих результатів, тобто переклад розв'язку математичної задачі з мови математики мовою тієї галузі, де вона виникла.</w:t>
      </w:r>
    </w:p>
    <w:p w14:paraId="2084112B" w14:textId="77777777" w:rsidR="00254E30" w:rsidRPr="00BB7726" w:rsidRDefault="00254E30" w:rsidP="00254E30">
      <w:pPr>
        <w:pStyle w:val="a7"/>
        <w:shd w:val="clear" w:color="auto" w:fill="FFFFFF"/>
        <w:spacing w:after="0" w:line="360" w:lineRule="auto"/>
        <w:ind w:left="0" w:right="38" w:firstLine="567"/>
        <w:jc w:val="both"/>
        <w:rPr>
          <w:rFonts w:ascii="Times New Roman" w:hAnsi="Times New Roman"/>
          <w:sz w:val="28"/>
          <w:szCs w:val="28"/>
        </w:rPr>
      </w:pPr>
    </w:p>
    <w:p w14:paraId="05936668"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17D69641" wp14:editId="1E4EF922">
            <wp:extent cx="5479415" cy="930302"/>
            <wp:effectExtent l="0" t="0" r="0" b="0"/>
            <wp:docPr id="20"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02CC57B6"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b/>
          <w:sz w:val="28"/>
          <w:szCs w:val="28"/>
        </w:rPr>
        <w:t>Рис.1.2.3.</w:t>
      </w:r>
      <w:r w:rsidRPr="00BB7726">
        <w:rPr>
          <w:rFonts w:ascii="Times New Roman" w:hAnsi="Times New Roman" w:cs="Times New Roman"/>
          <w:sz w:val="28"/>
          <w:szCs w:val="28"/>
        </w:rPr>
        <w:t xml:space="preserve"> Етапи розв’язування прикладної задачі у школі (В.О. Швець)</w:t>
      </w:r>
    </w:p>
    <w:p w14:paraId="744D8FDF" w14:textId="77777777" w:rsidR="00254E30" w:rsidRPr="00BB7726" w:rsidRDefault="00254E30" w:rsidP="00254E30">
      <w:pPr>
        <w:shd w:val="clear" w:color="auto" w:fill="FFFFFF"/>
        <w:spacing w:after="0" w:line="360" w:lineRule="auto"/>
        <w:ind w:firstLine="567"/>
        <w:jc w:val="both"/>
        <w:rPr>
          <w:rFonts w:ascii="Times New Roman" w:eastAsia="Times New Roman" w:hAnsi="Times New Roman" w:cs="Times New Roman"/>
          <w:sz w:val="28"/>
          <w:szCs w:val="28"/>
          <w:lang w:eastAsia="ru-RU"/>
        </w:rPr>
      </w:pPr>
    </w:p>
    <w:p w14:paraId="5E95450A" w14:textId="77777777" w:rsidR="00254E30" w:rsidRPr="003B5452" w:rsidRDefault="00254E30" w:rsidP="00254E3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Дослідження педагогів (Т.І. </w:t>
      </w:r>
      <w:proofErr w:type="spellStart"/>
      <w:r w:rsidRPr="00BB7726">
        <w:rPr>
          <w:rFonts w:ascii="Times New Roman" w:eastAsia="Times New Roman" w:hAnsi="Times New Roman" w:cs="Times New Roman"/>
          <w:sz w:val="28"/>
          <w:szCs w:val="28"/>
          <w:lang w:eastAsia="ru-RU"/>
        </w:rPr>
        <w:t>Війчук</w:t>
      </w:r>
      <w:proofErr w:type="spellEnd"/>
      <w:r w:rsidRPr="00BB7726">
        <w:rPr>
          <w:rFonts w:ascii="Times New Roman" w:eastAsia="Times New Roman" w:hAnsi="Times New Roman" w:cs="Times New Roman"/>
          <w:sz w:val="28"/>
          <w:szCs w:val="28"/>
          <w:lang w:eastAsia="ru-RU"/>
        </w:rPr>
        <w:t>) дають підстави стверджувати, що найбільш складним для учнів є перший етап. Математизація прикладної задачі та побудова математичної моделі є досить серйозною проблемою для учнів, через низку труднощів: невміння декодувати інформацію, закладену в умові прикладної задачі; складність у абстрагуванні від неістотних властивостей об’єктів, що досліджуються в задачі; невміння виявляти та правильно інтерпретувати взаємозв’язки між об’єктами, що розглядаються в умові задачі; складнощі у формалізації вираження шуканих величин через відомі та введені змінні</w:t>
      </w:r>
      <w:r w:rsidRPr="003B5452">
        <w:rPr>
          <w:rFonts w:ascii="Times New Roman" w:eastAsia="Times New Roman" w:hAnsi="Times New Roman" w:cs="Times New Roman"/>
          <w:sz w:val="28"/>
          <w:szCs w:val="28"/>
          <w:lang w:eastAsia="ru-RU"/>
        </w:rPr>
        <w:t xml:space="preserve"> [</w:t>
      </w:r>
      <w:r w:rsidR="002713CB" w:rsidRPr="003B5452">
        <w:rPr>
          <w:rFonts w:ascii="Times New Roman" w:eastAsia="Times New Roman" w:hAnsi="Times New Roman" w:cs="Times New Roman"/>
          <w:sz w:val="28"/>
          <w:szCs w:val="28"/>
          <w:lang w:eastAsia="ru-RU"/>
        </w:rPr>
        <w:t>8</w:t>
      </w:r>
      <w:r w:rsidRPr="003B5452">
        <w:rPr>
          <w:rFonts w:ascii="Times New Roman" w:eastAsia="Times New Roman" w:hAnsi="Times New Roman" w:cs="Times New Roman"/>
          <w:sz w:val="28"/>
          <w:szCs w:val="28"/>
          <w:lang w:eastAsia="ru-RU"/>
        </w:rPr>
        <w:t>].</w:t>
      </w:r>
    </w:p>
    <w:p w14:paraId="1F86781C" w14:textId="77777777" w:rsidR="00254E30" w:rsidRPr="00BB7726" w:rsidRDefault="00254E30" w:rsidP="00254E3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Педагоги підкреслюють, що для того, щоб переформулювати зміст задачі мовою математики, учням необхідно ретельно вивчити і правильно тлумачити задачу, формалізувати запитання в ній, виразивши шукані величини за допомогою відомих та введених змінних. На цьому етапі в учнів виникають різноманітні за характером проблеми. Іноді вони пов’язані з нерозумінням фізичних, хімічних, економічних термінів, законів, </w:t>
      </w:r>
      <w:proofErr w:type="spellStart"/>
      <w:r w:rsidRPr="00BB7726">
        <w:rPr>
          <w:rFonts w:ascii="Times New Roman" w:eastAsia="Times New Roman" w:hAnsi="Times New Roman" w:cs="Times New Roman"/>
          <w:sz w:val="28"/>
          <w:szCs w:val="28"/>
          <w:lang w:eastAsia="ru-RU"/>
        </w:rPr>
        <w:t>залежностей</w:t>
      </w:r>
      <w:proofErr w:type="spellEnd"/>
      <w:r w:rsidRPr="00BB7726">
        <w:rPr>
          <w:rFonts w:ascii="Times New Roman" w:eastAsia="Times New Roman" w:hAnsi="Times New Roman" w:cs="Times New Roman"/>
          <w:sz w:val="28"/>
          <w:szCs w:val="28"/>
          <w:lang w:eastAsia="ru-RU"/>
        </w:rPr>
        <w:t>. Так, далеко не усі чітко усвідомлюють співвідношення між відстанню, швидкістю і часом в умовах рівномірного та нерівномірного руху, між концентрацією речовини і її часткою у сумішах, між обсягом виконаної роботи і продуктивністю праці тощо. Також у процесі складання математичної моделі учні відволікаються на несуттєві для конкретної задачі властивості об’єктів, на другорядні умови, що не впливають на розв'язок задачі. Для подолання цих труднощів під час розв’язування задач вчителю доцільно використовувати не тільки математичні моделі задач, а й інші допоміжні моделі (рис. 1.2.4).</w:t>
      </w:r>
    </w:p>
    <w:p w14:paraId="04BA9E18" w14:textId="77777777" w:rsidR="00254E30" w:rsidRPr="00BB7726" w:rsidRDefault="00254E30" w:rsidP="00254E30">
      <w:pPr>
        <w:shd w:val="clear" w:color="auto" w:fill="FFFFFF"/>
        <w:spacing w:after="0" w:line="360" w:lineRule="auto"/>
        <w:jc w:val="center"/>
        <w:rPr>
          <w:rFonts w:ascii="Times New Roman" w:eastAsia="Times New Roman" w:hAnsi="Times New Roman" w:cs="Times New Roman"/>
          <w:sz w:val="28"/>
          <w:szCs w:val="28"/>
          <w:lang w:eastAsia="ru-RU"/>
        </w:rPr>
      </w:pPr>
      <w:r w:rsidRPr="00BB7726">
        <w:rPr>
          <w:rFonts w:ascii="Times New Roman" w:eastAsia="Times New Roman" w:hAnsi="Times New Roman" w:cs="Times New Roman"/>
          <w:noProof/>
          <w:sz w:val="28"/>
          <w:szCs w:val="28"/>
          <w:lang w:eastAsia="uk-UA"/>
        </w:rPr>
        <w:lastRenderedPageBreak/>
        <w:drawing>
          <wp:inline distT="0" distB="0" distL="0" distR="0" wp14:anchorId="56B845B2" wp14:editId="7656AE47">
            <wp:extent cx="4335682" cy="2234587"/>
            <wp:effectExtent l="19050" t="0" r="7718" b="0"/>
            <wp:docPr id="21" name="Рисунок 3" descr="C:\Users\Admin\Desktop\Магістерська Хиль Я\ris1viychi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Магістерська Хиль Я\ris1viychik.jpg"/>
                    <pic:cNvPicPr>
                      <a:picLocks noChangeAspect="1" noChangeArrowheads="1"/>
                    </pic:cNvPicPr>
                  </pic:nvPicPr>
                  <pic:blipFill>
                    <a:blip r:embed="rId51" cstate="print"/>
                    <a:srcRect/>
                    <a:stretch>
                      <a:fillRect/>
                    </a:stretch>
                  </pic:blipFill>
                  <pic:spPr bwMode="auto">
                    <a:xfrm>
                      <a:off x="0" y="0"/>
                      <a:ext cx="4339381" cy="2236494"/>
                    </a:xfrm>
                    <a:prstGeom prst="rect">
                      <a:avLst/>
                    </a:prstGeom>
                    <a:noFill/>
                    <a:ln w="9525">
                      <a:noFill/>
                      <a:miter lim="800000"/>
                      <a:headEnd/>
                      <a:tailEnd/>
                    </a:ln>
                  </pic:spPr>
                </pic:pic>
              </a:graphicData>
            </a:graphic>
          </wp:inline>
        </w:drawing>
      </w:r>
    </w:p>
    <w:p w14:paraId="064FC2FB" w14:textId="77777777" w:rsidR="00254E30" w:rsidRPr="00BB7726" w:rsidRDefault="00254E30" w:rsidP="00254E30">
      <w:pPr>
        <w:shd w:val="clear" w:color="auto" w:fill="FFFFFF"/>
        <w:spacing w:after="0" w:line="360" w:lineRule="auto"/>
        <w:ind w:firstLine="567"/>
        <w:jc w:val="center"/>
        <w:rPr>
          <w:rFonts w:ascii="Times New Roman" w:eastAsia="Times New Roman" w:hAnsi="Times New Roman" w:cs="Times New Roman"/>
          <w:sz w:val="28"/>
          <w:szCs w:val="28"/>
          <w:lang w:eastAsia="ru-RU"/>
        </w:rPr>
      </w:pPr>
      <w:r w:rsidRPr="00BB7726">
        <w:rPr>
          <w:rFonts w:ascii="Times New Roman" w:eastAsia="Times New Roman" w:hAnsi="Times New Roman" w:cs="Times New Roman"/>
          <w:b/>
          <w:sz w:val="28"/>
          <w:szCs w:val="28"/>
          <w:lang w:eastAsia="ru-RU"/>
        </w:rPr>
        <w:t>Рис. 1.2.4.</w:t>
      </w:r>
      <w:r w:rsidRPr="00BB7726">
        <w:rPr>
          <w:rFonts w:ascii="Times New Roman" w:eastAsia="Times New Roman" w:hAnsi="Times New Roman" w:cs="Times New Roman"/>
          <w:sz w:val="28"/>
          <w:szCs w:val="28"/>
          <w:lang w:eastAsia="ru-RU"/>
        </w:rPr>
        <w:t xml:space="preserve"> Математичні та допоміжні моделі задач (за Т.І. </w:t>
      </w:r>
      <w:proofErr w:type="spellStart"/>
      <w:r w:rsidRPr="00BB7726">
        <w:rPr>
          <w:rFonts w:ascii="Times New Roman" w:eastAsia="Times New Roman" w:hAnsi="Times New Roman" w:cs="Times New Roman"/>
          <w:sz w:val="28"/>
          <w:szCs w:val="28"/>
          <w:lang w:eastAsia="ru-RU"/>
        </w:rPr>
        <w:t>Війчук</w:t>
      </w:r>
      <w:proofErr w:type="spellEnd"/>
      <w:r w:rsidRPr="00BB7726">
        <w:rPr>
          <w:rFonts w:ascii="Times New Roman" w:eastAsia="Times New Roman" w:hAnsi="Times New Roman" w:cs="Times New Roman"/>
          <w:sz w:val="28"/>
          <w:szCs w:val="28"/>
          <w:lang w:eastAsia="ru-RU"/>
        </w:rPr>
        <w:t>)</w:t>
      </w:r>
    </w:p>
    <w:p w14:paraId="3CF7DCDE" w14:textId="77777777" w:rsidR="00254E30" w:rsidRPr="00BB7726" w:rsidRDefault="00254E30" w:rsidP="00254E30">
      <w:pPr>
        <w:shd w:val="clear" w:color="auto" w:fill="FFFFFF"/>
        <w:spacing w:after="0" w:line="360" w:lineRule="auto"/>
        <w:ind w:firstLine="567"/>
        <w:jc w:val="both"/>
        <w:rPr>
          <w:rFonts w:ascii="Times New Roman" w:eastAsia="Times New Roman" w:hAnsi="Times New Roman" w:cs="Times New Roman"/>
          <w:sz w:val="28"/>
          <w:szCs w:val="28"/>
          <w:lang w:eastAsia="ru-RU"/>
        </w:rPr>
      </w:pPr>
    </w:p>
    <w:p w14:paraId="0BE107A5" w14:textId="77777777" w:rsidR="00254E30" w:rsidRPr="00BB7726" w:rsidRDefault="00254E30" w:rsidP="00254E30">
      <w:pPr>
        <w:pStyle w:val="a5"/>
        <w:shd w:val="clear" w:color="auto" w:fill="FFFFFF"/>
        <w:spacing w:before="0" w:beforeAutospacing="0" w:after="0" w:afterAutospacing="0" w:line="360" w:lineRule="auto"/>
        <w:ind w:firstLine="567"/>
        <w:jc w:val="both"/>
        <w:rPr>
          <w:sz w:val="28"/>
          <w:szCs w:val="28"/>
          <w:lang w:val="uk-UA"/>
        </w:rPr>
      </w:pPr>
      <w:r w:rsidRPr="00BB7726">
        <w:rPr>
          <w:sz w:val="28"/>
          <w:szCs w:val="28"/>
          <w:lang w:val="uk-UA"/>
        </w:rPr>
        <w:t>Під час розв’язування задач прикладного змісту в ході створення математичної моделі доцільно дотримуватися такої послідовності дій</w:t>
      </w:r>
      <w:r w:rsidRPr="003B5452">
        <w:rPr>
          <w:sz w:val="28"/>
          <w:szCs w:val="28"/>
        </w:rPr>
        <w:t xml:space="preserve"> [</w:t>
      </w:r>
      <w:r w:rsidR="002713CB" w:rsidRPr="00BB7726">
        <w:rPr>
          <w:sz w:val="28"/>
          <w:szCs w:val="28"/>
        </w:rPr>
        <w:t>8</w:t>
      </w:r>
      <w:r w:rsidRPr="003B5452">
        <w:rPr>
          <w:sz w:val="28"/>
          <w:szCs w:val="28"/>
        </w:rPr>
        <w:t>]</w:t>
      </w:r>
      <w:r w:rsidRPr="00BB7726">
        <w:rPr>
          <w:sz w:val="28"/>
          <w:szCs w:val="28"/>
          <w:lang w:val="uk-UA"/>
        </w:rPr>
        <w:t>:</w:t>
      </w:r>
    </w:p>
    <w:p w14:paraId="52EEF3FF" w14:textId="77777777" w:rsidR="00254E30" w:rsidRPr="00BB7726" w:rsidRDefault="00254E30" w:rsidP="000C2FE1">
      <w:pPr>
        <w:pStyle w:val="a5"/>
        <w:numPr>
          <w:ilvl w:val="0"/>
          <w:numId w:val="16"/>
        </w:numPr>
        <w:shd w:val="clear" w:color="auto" w:fill="FFFFFF"/>
        <w:tabs>
          <w:tab w:val="left" w:pos="851"/>
        </w:tabs>
        <w:spacing w:before="0" w:beforeAutospacing="0" w:after="0" w:afterAutospacing="0" w:line="360" w:lineRule="auto"/>
        <w:ind w:left="0" w:firstLine="567"/>
        <w:jc w:val="both"/>
        <w:rPr>
          <w:sz w:val="28"/>
          <w:szCs w:val="28"/>
          <w:lang w:val="uk-UA"/>
        </w:rPr>
      </w:pPr>
      <w:r w:rsidRPr="00BB7726">
        <w:rPr>
          <w:sz w:val="28"/>
          <w:szCs w:val="28"/>
          <w:lang w:val="uk-UA"/>
        </w:rPr>
        <w:t>За допомогою допоміжних моделей виділити взаємозв’язки та істотні властивості об’єктів, що досліджуються в умові задачі.</w:t>
      </w:r>
    </w:p>
    <w:p w14:paraId="34135A2D" w14:textId="77777777" w:rsidR="00254E30" w:rsidRPr="00BB7726" w:rsidRDefault="00254E30" w:rsidP="000C2FE1">
      <w:pPr>
        <w:pStyle w:val="a5"/>
        <w:numPr>
          <w:ilvl w:val="0"/>
          <w:numId w:val="16"/>
        </w:numPr>
        <w:shd w:val="clear" w:color="auto" w:fill="FFFFFF"/>
        <w:tabs>
          <w:tab w:val="left" w:pos="851"/>
        </w:tabs>
        <w:spacing w:before="0" w:beforeAutospacing="0" w:after="0" w:afterAutospacing="0" w:line="360" w:lineRule="auto"/>
        <w:ind w:left="0" w:firstLine="567"/>
        <w:jc w:val="both"/>
        <w:rPr>
          <w:sz w:val="28"/>
          <w:szCs w:val="28"/>
          <w:lang w:val="uk-UA"/>
        </w:rPr>
      </w:pPr>
      <w:r w:rsidRPr="00BB7726">
        <w:rPr>
          <w:sz w:val="28"/>
          <w:szCs w:val="28"/>
          <w:lang w:val="uk-UA"/>
        </w:rPr>
        <w:t xml:space="preserve">За допомогою </w:t>
      </w:r>
      <w:proofErr w:type="spellStart"/>
      <w:r w:rsidRPr="00BB7726">
        <w:rPr>
          <w:sz w:val="28"/>
          <w:szCs w:val="28"/>
          <w:lang w:val="uk-UA"/>
        </w:rPr>
        <w:t>знаково</w:t>
      </w:r>
      <w:proofErr w:type="spellEnd"/>
      <w:r w:rsidRPr="00BB7726">
        <w:rPr>
          <w:sz w:val="28"/>
          <w:szCs w:val="28"/>
          <w:lang w:val="uk-UA"/>
        </w:rPr>
        <w:t>-символічних моделей створити неформальну модель (неформальна модель – це нестрогий опис процесу, у якому пояснюються виділені залежності між об’єктами, але, у той же час, не дано можливості з точністю перевірити ступінь логічного взаємозв'язку його властивостей).</w:t>
      </w:r>
    </w:p>
    <w:p w14:paraId="65773056" w14:textId="77777777" w:rsidR="00254E30" w:rsidRPr="00BB7726" w:rsidRDefault="00254E30" w:rsidP="000C2FE1">
      <w:pPr>
        <w:pStyle w:val="a5"/>
        <w:numPr>
          <w:ilvl w:val="0"/>
          <w:numId w:val="16"/>
        </w:numPr>
        <w:shd w:val="clear" w:color="auto" w:fill="FFFFFF"/>
        <w:tabs>
          <w:tab w:val="left" w:pos="851"/>
        </w:tabs>
        <w:spacing w:before="0" w:beforeAutospacing="0" w:after="0" w:afterAutospacing="0" w:line="360" w:lineRule="auto"/>
        <w:ind w:left="0" w:firstLine="567"/>
        <w:jc w:val="both"/>
        <w:rPr>
          <w:sz w:val="28"/>
          <w:szCs w:val="28"/>
          <w:lang w:val="uk-UA"/>
        </w:rPr>
      </w:pPr>
      <w:r w:rsidRPr="00BB7726">
        <w:rPr>
          <w:sz w:val="28"/>
          <w:szCs w:val="28"/>
          <w:lang w:val="uk-UA"/>
        </w:rPr>
        <w:t>Засобами математичної мови створити математичну модель прикладної задачі.</w:t>
      </w:r>
    </w:p>
    <w:p w14:paraId="288631BB" w14:textId="77777777" w:rsidR="00254E30" w:rsidRPr="00BB7726" w:rsidRDefault="00254E30" w:rsidP="00254E3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b/>
          <w:sz w:val="28"/>
          <w:szCs w:val="28"/>
          <w:lang w:eastAsia="ru-RU"/>
        </w:rPr>
        <w:t>У розділі 2</w:t>
      </w:r>
      <w:r w:rsidRPr="00BB7726">
        <w:rPr>
          <w:rFonts w:ascii="Times New Roman" w:eastAsia="Times New Roman" w:hAnsi="Times New Roman" w:cs="Times New Roman"/>
          <w:sz w:val="28"/>
          <w:szCs w:val="28"/>
          <w:lang w:eastAsia="ru-RU"/>
        </w:rPr>
        <w:t xml:space="preserve"> магістерського дослідження буде наведено приклад побудови математичної моделі при розв’язуванні прикладної задачі за допомогою цієї схеми. </w:t>
      </w:r>
    </w:p>
    <w:p w14:paraId="3F2E8848"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sz w:val="28"/>
          <w:szCs w:val="28"/>
        </w:rPr>
        <w:t>Підкреслимо, що ефективному формуванню здатності до математичного моделювання сприяє також виконання творчих домашніх завдань на пошук і самостійне складання прикладних задач за заданою математичною моделлю.</w:t>
      </w:r>
    </w:p>
    <w:p w14:paraId="772F1895" w14:textId="77777777" w:rsidR="00254E30" w:rsidRPr="00BB7726" w:rsidRDefault="00254E30" w:rsidP="00254E30">
      <w:pPr>
        <w:pStyle w:val="a7"/>
        <w:spacing w:after="0" w:line="360" w:lineRule="auto"/>
        <w:ind w:left="0" w:firstLine="567"/>
        <w:jc w:val="both"/>
        <w:rPr>
          <w:rFonts w:ascii="Times New Roman" w:hAnsi="Times New Roman"/>
          <w:sz w:val="28"/>
          <w:szCs w:val="28"/>
          <w:lang w:eastAsia="ru-RU"/>
        </w:rPr>
      </w:pPr>
      <w:r w:rsidRPr="00BB7726">
        <w:rPr>
          <w:rFonts w:ascii="Times New Roman" w:hAnsi="Times New Roman"/>
          <w:sz w:val="28"/>
          <w:szCs w:val="28"/>
          <w:lang w:eastAsia="ru-RU"/>
        </w:rPr>
        <w:t xml:space="preserve">Дослідження українських учених акцентують увагу, що застосування прикладних задач у навчально-виховному процесі буде більш ефективним, якщо воно здійснюється у межах проектної діяльності. Навчальні проекти </w:t>
      </w:r>
      <w:r w:rsidRPr="00BB7726">
        <w:rPr>
          <w:rFonts w:ascii="Times New Roman" w:hAnsi="Times New Roman"/>
          <w:sz w:val="28"/>
          <w:szCs w:val="28"/>
          <w:lang w:eastAsia="ru-RU"/>
        </w:rPr>
        <w:lastRenderedPageBreak/>
        <w:t xml:space="preserve">дозволяють краще враховувати індивідуальні особливості учнів, що сприяє формуванню їх активної та самостійної позиції в навчанні, готовності до саморозвитку, соціалізації. </w:t>
      </w:r>
    </w:p>
    <w:p w14:paraId="64CEF194" w14:textId="77777777" w:rsidR="00254E30" w:rsidRPr="00BB7726" w:rsidRDefault="00254E30" w:rsidP="00C4016B">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Метод проектів, як компонент системи освіти, створює особистісну мотивацію в розв'язанні цікавої проблеми (задачі). Знайдений спосіб вирішення проблеми (розв’язання задачі) часто має практичний характер, а тому може бути соціально значущим для учня. Одним з </w:t>
      </w:r>
      <w:r w:rsidRPr="00BB7726">
        <w:rPr>
          <w:rFonts w:ascii="Times New Roman" w:eastAsia="Arial Unicode MS" w:hAnsi="Times New Roman" w:cs="Times New Roman"/>
          <w:sz w:val="28"/>
          <w:szCs w:val="28"/>
        </w:rPr>
        <w:t xml:space="preserve">різновидом методу проектів є ігрове проектування. </w:t>
      </w:r>
      <w:r w:rsidRPr="00BB7726">
        <w:rPr>
          <w:rFonts w:ascii="Times New Roman" w:hAnsi="Times New Roman" w:cs="Times New Roman"/>
          <w:sz w:val="28"/>
          <w:szCs w:val="28"/>
        </w:rPr>
        <w:t xml:space="preserve">Включення дидактичних ігор у навчальний процес помітно підвищує зацікавленість учнів як до окремих тем, так і до всієї дисципліни в цілому, створює ситуації, що наповнені емоційними переживання, мотивує діяльність учнів. Особливості організації дидактичних ігор на </w:t>
      </w:r>
      <w:proofErr w:type="spellStart"/>
      <w:r w:rsidRPr="00BB7726">
        <w:rPr>
          <w:rFonts w:ascii="Times New Roman" w:hAnsi="Times New Roman" w:cs="Times New Roman"/>
          <w:sz w:val="28"/>
          <w:szCs w:val="28"/>
        </w:rPr>
        <w:t>уроках</w:t>
      </w:r>
      <w:proofErr w:type="spellEnd"/>
      <w:r w:rsidRPr="00BB7726">
        <w:rPr>
          <w:rFonts w:ascii="Times New Roman" w:hAnsi="Times New Roman" w:cs="Times New Roman"/>
          <w:sz w:val="28"/>
          <w:szCs w:val="28"/>
        </w:rPr>
        <w:t xml:space="preserve"> математики більш детально буде описано у пункті 1.3 магістерського дослідження.</w:t>
      </w:r>
    </w:p>
    <w:p w14:paraId="7216B8DE" w14:textId="77777777" w:rsidR="00254E30" w:rsidRPr="00BB7726" w:rsidRDefault="00254E30" w:rsidP="00C4016B">
      <w:pPr>
        <w:pStyle w:val="2"/>
        <w:spacing w:line="360" w:lineRule="auto"/>
        <w:ind w:firstLine="567"/>
        <w:rPr>
          <w:rFonts w:ascii="Times New Roman" w:hAnsi="Times New Roman" w:cs="Times New Roman"/>
          <w:b/>
          <w:color w:val="auto"/>
          <w:sz w:val="28"/>
          <w:lang w:eastAsia="ru-RU"/>
        </w:rPr>
      </w:pPr>
      <w:bookmarkStart w:id="4" w:name="_Toc153523445"/>
      <w:r w:rsidRPr="00BB7726">
        <w:rPr>
          <w:rFonts w:ascii="Times New Roman" w:hAnsi="Times New Roman" w:cs="Times New Roman"/>
          <w:b/>
          <w:color w:val="auto"/>
          <w:sz w:val="28"/>
          <w:lang w:eastAsia="ru-RU"/>
        </w:rPr>
        <w:t>1.3. Дидактичні ігри та їх роль у реалізації міжпредметни</w:t>
      </w:r>
      <w:r w:rsidR="00C4016B" w:rsidRPr="00BB7726">
        <w:rPr>
          <w:rFonts w:ascii="Times New Roman" w:hAnsi="Times New Roman" w:cs="Times New Roman"/>
          <w:b/>
          <w:color w:val="auto"/>
          <w:sz w:val="28"/>
          <w:lang w:eastAsia="ru-RU"/>
        </w:rPr>
        <w:t xml:space="preserve">х </w:t>
      </w:r>
      <w:proofErr w:type="spellStart"/>
      <w:r w:rsidR="00C4016B" w:rsidRPr="00BB7726">
        <w:rPr>
          <w:rFonts w:ascii="Times New Roman" w:hAnsi="Times New Roman" w:cs="Times New Roman"/>
          <w:b/>
          <w:color w:val="auto"/>
          <w:sz w:val="28"/>
          <w:lang w:eastAsia="ru-RU"/>
        </w:rPr>
        <w:t>зв’язків</w:t>
      </w:r>
      <w:proofErr w:type="spellEnd"/>
      <w:r w:rsidR="00C4016B" w:rsidRPr="00BB7726">
        <w:rPr>
          <w:rFonts w:ascii="Times New Roman" w:hAnsi="Times New Roman" w:cs="Times New Roman"/>
          <w:b/>
          <w:color w:val="auto"/>
          <w:sz w:val="28"/>
          <w:lang w:eastAsia="ru-RU"/>
        </w:rPr>
        <w:t xml:space="preserve"> на </w:t>
      </w:r>
      <w:proofErr w:type="spellStart"/>
      <w:r w:rsidR="00C4016B" w:rsidRPr="00BB7726">
        <w:rPr>
          <w:rFonts w:ascii="Times New Roman" w:hAnsi="Times New Roman" w:cs="Times New Roman"/>
          <w:b/>
          <w:color w:val="auto"/>
          <w:sz w:val="28"/>
          <w:lang w:eastAsia="ru-RU"/>
        </w:rPr>
        <w:t>уроках</w:t>
      </w:r>
      <w:proofErr w:type="spellEnd"/>
      <w:r w:rsidR="00C4016B" w:rsidRPr="00BB7726">
        <w:rPr>
          <w:rFonts w:ascii="Times New Roman" w:hAnsi="Times New Roman" w:cs="Times New Roman"/>
          <w:b/>
          <w:color w:val="auto"/>
          <w:sz w:val="28"/>
          <w:lang w:eastAsia="ru-RU"/>
        </w:rPr>
        <w:t xml:space="preserve"> математики</w:t>
      </w:r>
      <w:bookmarkEnd w:id="4"/>
    </w:p>
    <w:p w14:paraId="6CBF1162" w14:textId="77777777" w:rsidR="00254E30" w:rsidRPr="00BB7726" w:rsidRDefault="00254E30" w:rsidP="00254E30">
      <w:pPr>
        <w:pStyle w:val="Style1"/>
        <w:spacing w:line="360" w:lineRule="auto"/>
        <w:ind w:firstLine="567"/>
        <w:rPr>
          <w:rFonts w:ascii="Times New Roman" w:hAnsi="Times New Roman"/>
          <w:sz w:val="28"/>
          <w:szCs w:val="28"/>
          <w:bdr w:val="none" w:sz="0" w:space="0" w:color="auto" w:frame="1"/>
          <w:lang w:val="uk-UA"/>
        </w:rPr>
      </w:pPr>
      <w:r w:rsidRPr="00BB7726">
        <w:rPr>
          <w:rStyle w:val="FontStyle11"/>
          <w:rFonts w:ascii="Times New Roman" w:eastAsia="Calibri" w:hAnsi="Times New Roman" w:cs="Times New Roman"/>
          <w:sz w:val="28"/>
          <w:szCs w:val="28"/>
          <w:lang w:val="uk-UA" w:eastAsia="uk-UA"/>
        </w:rPr>
        <w:t xml:space="preserve">Педагоги-практики </w:t>
      </w:r>
      <w:r w:rsidRPr="003B5452">
        <w:rPr>
          <w:rStyle w:val="FontStyle11"/>
          <w:rFonts w:ascii="Times New Roman" w:eastAsia="Calibri" w:hAnsi="Times New Roman" w:cs="Times New Roman"/>
          <w:sz w:val="28"/>
          <w:szCs w:val="28"/>
          <w:lang w:val="uk-UA" w:eastAsia="uk-UA"/>
        </w:rPr>
        <w:t>[</w:t>
      </w:r>
      <w:r w:rsidR="002713CB" w:rsidRPr="003B5452">
        <w:rPr>
          <w:rStyle w:val="FontStyle11"/>
          <w:rFonts w:ascii="Times New Roman" w:eastAsia="Calibri" w:hAnsi="Times New Roman" w:cs="Times New Roman"/>
          <w:sz w:val="28"/>
          <w:szCs w:val="28"/>
          <w:lang w:val="uk-UA" w:eastAsia="uk-UA"/>
        </w:rPr>
        <w:t>82</w:t>
      </w:r>
      <w:r w:rsidRPr="003B5452">
        <w:rPr>
          <w:rStyle w:val="FontStyle11"/>
          <w:rFonts w:ascii="Times New Roman" w:eastAsia="Calibri" w:hAnsi="Times New Roman" w:cs="Times New Roman"/>
          <w:sz w:val="28"/>
          <w:szCs w:val="28"/>
          <w:lang w:val="uk-UA" w:eastAsia="uk-UA"/>
        </w:rPr>
        <w:t>]</w:t>
      </w:r>
      <w:r w:rsidRPr="00BB7726">
        <w:rPr>
          <w:rStyle w:val="FontStyle11"/>
          <w:rFonts w:ascii="Times New Roman" w:eastAsia="Calibri" w:hAnsi="Times New Roman" w:cs="Times New Roman"/>
          <w:sz w:val="28"/>
          <w:szCs w:val="28"/>
          <w:lang w:val="uk-UA" w:eastAsia="uk-UA"/>
        </w:rPr>
        <w:t xml:space="preserve"> стверджують, здійснення міжпредметних </w:t>
      </w:r>
      <w:proofErr w:type="spellStart"/>
      <w:r w:rsidRPr="00BB7726">
        <w:rPr>
          <w:rStyle w:val="FontStyle11"/>
          <w:rFonts w:ascii="Times New Roman" w:eastAsia="Calibri" w:hAnsi="Times New Roman" w:cs="Times New Roman"/>
          <w:sz w:val="28"/>
          <w:szCs w:val="28"/>
          <w:lang w:val="uk-UA" w:eastAsia="uk-UA"/>
        </w:rPr>
        <w:t>зв’язків</w:t>
      </w:r>
      <w:proofErr w:type="spellEnd"/>
      <w:r w:rsidRPr="00BB7726">
        <w:rPr>
          <w:rStyle w:val="FontStyle11"/>
          <w:rFonts w:ascii="Times New Roman" w:eastAsia="Calibri" w:hAnsi="Times New Roman" w:cs="Times New Roman"/>
          <w:sz w:val="28"/>
          <w:szCs w:val="28"/>
          <w:lang w:val="uk-UA" w:eastAsia="uk-UA"/>
        </w:rPr>
        <w:t xml:space="preserve"> на практиці викликає чимало труднощів і питань: як організувати пізнавальну діяльність учнів, щоб вони хотіли і вміли встановлювати зв’язки між різними навчальними предметами; як викликати їх пізнавальний інтерес до світоглядних питань науки; яким чином об’єднати зусилля вчителів різних предметів у досягненні виховного ефекту навчання. Провідна роль у знаходженні відповідей на ці запитання, на наш погляд, належить інтерактивним методам навчання, застосування яких дає змогу суттєво активізувати навчально-пізнавальну діяльність учнів і надати їм зразки розв’язання реальних проблем. </w:t>
      </w:r>
      <w:r w:rsidRPr="00BB7726">
        <w:rPr>
          <w:rFonts w:ascii="Times New Roman" w:hAnsi="Times New Roman"/>
          <w:sz w:val="28"/>
          <w:szCs w:val="28"/>
          <w:bdr w:val="none" w:sz="0" w:space="0" w:color="auto" w:frame="1"/>
          <w:lang w:val="uk-UA"/>
        </w:rPr>
        <w:t>Так, ще у кінці 60-х років ХХ століття всесвітньо відомий американський педагог Едгар Дейл (</w:t>
      </w:r>
      <w:r w:rsidRPr="00BB7726">
        <w:rPr>
          <w:rFonts w:ascii="Times New Roman" w:hAnsi="Times New Roman"/>
          <w:sz w:val="28"/>
          <w:szCs w:val="28"/>
          <w:bdr w:val="none" w:sz="0" w:space="0" w:color="auto" w:frame="1"/>
          <w:lang w:val="en-US"/>
        </w:rPr>
        <w:t>E</w:t>
      </w:r>
      <w:proofErr w:type="spellStart"/>
      <w:r w:rsidRPr="00BB7726">
        <w:rPr>
          <w:rFonts w:ascii="Times New Roman" w:hAnsi="Times New Roman"/>
          <w:sz w:val="28"/>
          <w:szCs w:val="28"/>
          <w:bdr w:val="none" w:sz="0" w:space="0" w:color="auto" w:frame="1"/>
          <w:lang w:val="uk-UA"/>
        </w:rPr>
        <w:t>dgar</w:t>
      </w:r>
      <w:proofErr w:type="spellEnd"/>
      <w:r w:rsidRPr="00BB7726">
        <w:rPr>
          <w:rFonts w:ascii="Times New Roman" w:hAnsi="Times New Roman"/>
          <w:sz w:val="28"/>
          <w:szCs w:val="28"/>
          <w:bdr w:val="none" w:sz="0" w:space="0" w:color="auto" w:frame="1"/>
          <w:lang w:val="uk-UA"/>
        </w:rPr>
        <w:t xml:space="preserve"> </w:t>
      </w:r>
      <w:r w:rsidRPr="00BB7726">
        <w:rPr>
          <w:rFonts w:ascii="Times New Roman" w:hAnsi="Times New Roman"/>
          <w:sz w:val="28"/>
          <w:szCs w:val="28"/>
          <w:bdr w:val="none" w:sz="0" w:space="0" w:color="auto" w:frame="1"/>
          <w:lang w:val="en-US"/>
        </w:rPr>
        <w:t>D</w:t>
      </w:r>
      <w:proofErr w:type="spellStart"/>
      <w:r w:rsidRPr="00BB7726">
        <w:rPr>
          <w:rFonts w:ascii="Times New Roman" w:hAnsi="Times New Roman"/>
          <w:sz w:val="28"/>
          <w:szCs w:val="28"/>
          <w:bdr w:val="none" w:sz="0" w:space="0" w:color="auto" w:frame="1"/>
          <w:lang w:val="uk-UA"/>
        </w:rPr>
        <w:t>ale</w:t>
      </w:r>
      <w:proofErr w:type="spellEnd"/>
      <w:r w:rsidRPr="00BB7726">
        <w:rPr>
          <w:rFonts w:ascii="Times New Roman" w:hAnsi="Times New Roman"/>
          <w:sz w:val="28"/>
          <w:szCs w:val="28"/>
          <w:bdr w:val="none" w:sz="0" w:space="0" w:color="auto" w:frame="1"/>
          <w:lang w:val="uk-UA"/>
        </w:rPr>
        <w:t>) активно використовував різноманітні аудіо-візуальні засоби та інтерактивні практики. У своїй роботі «</w:t>
      </w:r>
      <w:r w:rsidRPr="00BB7726">
        <w:rPr>
          <w:rFonts w:ascii="Times New Roman" w:hAnsi="Times New Roman"/>
          <w:sz w:val="28"/>
          <w:szCs w:val="28"/>
          <w:lang w:val="en-US"/>
        </w:rPr>
        <w:t>Audio</w:t>
      </w:r>
      <w:r w:rsidRPr="00BB7726">
        <w:rPr>
          <w:rFonts w:ascii="Times New Roman" w:hAnsi="Times New Roman"/>
          <w:sz w:val="28"/>
          <w:szCs w:val="28"/>
          <w:lang w:val="uk-UA"/>
        </w:rPr>
        <w:t>-</w:t>
      </w:r>
      <w:r w:rsidRPr="00BB7726">
        <w:rPr>
          <w:rFonts w:ascii="Times New Roman" w:hAnsi="Times New Roman"/>
          <w:sz w:val="28"/>
          <w:szCs w:val="28"/>
          <w:lang w:val="en-US"/>
        </w:rPr>
        <w:t>Visual</w:t>
      </w:r>
      <w:r w:rsidRPr="00BB7726">
        <w:rPr>
          <w:rFonts w:ascii="Times New Roman" w:hAnsi="Times New Roman"/>
          <w:sz w:val="28"/>
          <w:szCs w:val="28"/>
          <w:lang w:val="uk-UA"/>
        </w:rPr>
        <w:t xml:space="preserve"> </w:t>
      </w:r>
      <w:r w:rsidRPr="00BB7726">
        <w:rPr>
          <w:rFonts w:ascii="Times New Roman" w:hAnsi="Times New Roman"/>
          <w:sz w:val="28"/>
          <w:szCs w:val="28"/>
          <w:lang w:val="en-US"/>
        </w:rPr>
        <w:t>Methods</w:t>
      </w:r>
      <w:r w:rsidRPr="00BB7726">
        <w:rPr>
          <w:rFonts w:ascii="Times New Roman" w:hAnsi="Times New Roman"/>
          <w:sz w:val="28"/>
          <w:szCs w:val="28"/>
          <w:lang w:val="uk-UA"/>
        </w:rPr>
        <w:t xml:space="preserve"> </w:t>
      </w:r>
      <w:r w:rsidRPr="00BB7726">
        <w:rPr>
          <w:rFonts w:ascii="Times New Roman" w:hAnsi="Times New Roman"/>
          <w:sz w:val="28"/>
          <w:szCs w:val="28"/>
          <w:lang w:val="en-US"/>
        </w:rPr>
        <w:t>in</w:t>
      </w:r>
      <w:r w:rsidRPr="00BB7726">
        <w:rPr>
          <w:rFonts w:ascii="Times New Roman" w:hAnsi="Times New Roman"/>
          <w:sz w:val="28"/>
          <w:szCs w:val="28"/>
          <w:lang w:val="uk-UA"/>
        </w:rPr>
        <w:t xml:space="preserve"> </w:t>
      </w:r>
      <w:r w:rsidRPr="00BB7726">
        <w:rPr>
          <w:rFonts w:ascii="Times New Roman" w:hAnsi="Times New Roman"/>
          <w:sz w:val="28"/>
          <w:szCs w:val="28"/>
          <w:lang w:val="en-US"/>
        </w:rPr>
        <w:t>Teaching</w:t>
      </w:r>
      <w:r w:rsidRPr="00BB7726">
        <w:rPr>
          <w:rFonts w:ascii="Times New Roman" w:hAnsi="Times New Roman"/>
          <w:sz w:val="28"/>
          <w:szCs w:val="28"/>
          <w:lang w:val="uk-UA"/>
        </w:rPr>
        <w:t>» [</w:t>
      </w:r>
      <w:r w:rsidR="002713CB" w:rsidRPr="003B5452">
        <w:rPr>
          <w:rFonts w:ascii="Times New Roman" w:hAnsi="Times New Roman"/>
          <w:sz w:val="28"/>
          <w:szCs w:val="28"/>
          <w:lang w:val="uk-UA"/>
        </w:rPr>
        <w:t>105</w:t>
      </w:r>
      <w:r w:rsidRPr="00BB7726">
        <w:rPr>
          <w:rFonts w:ascii="Times New Roman" w:hAnsi="Times New Roman"/>
          <w:sz w:val="28"/>
          <w:szCs w:val="28"/>
          <w:lang w:val="uk-UA"/>
        </w:rPr>
        <w:t>]</w:t>
      </w:r>
      <w:r w:rsidRPr="00BB7726">
        <w:rPr>
          <w:rFonts w:ascii="Times New Roman" w:hAnsi="Times New Roman"/>
          <w:sz w:val="28"/>
          <w:szCs w:val="28"/>
          <w:bdr w:val="none" w:sz="0" w:space="0" w:color="auto" w:frame="1"/>
          <w:lang w:val="uk-UA"/>
        </w:rPr>
        <w:t xml:space="preserve"> він запропонував «конус досвіду (</w:t>
      </w:r>
      <w:r w:rsidRPr="00BB7726">
        <w:rPr>
          <w:rFonts w:ascii="Times New Roman" w:hAnsi="Times New Roman"/>
          <w:sz w:val="28"/>
          <w:szCs w:val="28"/>
          <w:bdr w:val="none" w:sz="0" w:space="0" w:color="auto" w:frame="1"/>
          <w:lang w:val="en-US"/>
        </w:rPr>
        <w:t>Cone</w:t>
      </w:r>
      <w:r w:rsidRPr="00BB7726">
        <w:rPr>
          <w:rFonts w:ascii="Times New Roman" w:hAnsi="Times New Roman"/>
          <w:sz w:val="28"/>
          <w:szCs w:val="28"/>
          <w:bdr w:val="none" w:sz="0" w:space="0" w:color="auto" w:frame="1"/>
          <w:lang w:val="uk-UA"/>
        </w:rPr>
        <w:t xml:space="preserve"> </w:t>
      </w:r>
      <w:r w:rsidRPr="00BB7726">
        <w:rPr>
          <w:rFonts w:ascii="Times New Roman" w:hAnsi="Times New Roman"/>
          <w:sz w:val="28"/>
          <w:szCs w:val="28"/>
          <w:bdr w:val="none" w:sz="0" w:space="0" w:color="auto" w:frame="1"/>
          <w:lang w:val="en-US"/>
        </w:rPr>
        <w:t>of</w:t>
      </w:r>
      <w:r w:rsidRPr="00BB7726">
        <w:rPr>
          <w:rFonts w:ascii="Times New Roman" w:hAnsi="Times New Roman"/>
          <w:sz w:val="28"/>
          <w:szCs w:val="28"/>
          <w:bdr w:val="none" w:sz="0" w:space="0" w:color="auto" w:frame="1"/>
          <w:lang w:val="uk-UA"/>
        </w:rPr>
        <w:t xml:space="preserve"> </w:t>
      </w:r>
      <w:r w:rsidRPr="00BB7726">
        <w:rPr>
          <w:rFonts w:ascii="Times New Roman" w:hAnsi="Times New Roman"/>
          <w:sz w:val="28"/>
          <w:szCs w:val="28"/>
          <w:bdr w:val="none" w:sz="0" w:space="0" w:color="auto" w:frame="1"/>
          <w:lang w:val="en-US"/>
        </w:rPr>
        <w:t>Experience</w:t>
      </w:r>
      <w:r w:rsidRPr="00BB7726">
        <w:rPr>
          <w:rFonts w:ascii="Times New Roman" w:hAnsi="Times New Roman"/>
          <w:sz w:val="28"/>
          <w:szCs w:val="28"/>
          <w:bdr w:val="none" w:sz="0" w:space="0" w:color="auto" w:frame="1"/>
          <w:lang w:val="uk-UA"/>
        </w:rPr>
        <w:t>)», який пізніше став основою «конусу навчання (</w:t>
      </w:r>
      <w:proofErr w:type="spellStart"/>
      <w:r w:rsidRPr="00BB7726">
        <w:rPr>
          <w:rFonts w:ascii="Times New Roman" w:hAnsi="Times New Roman"/>
          <w:sz w:val="28"/>
          <w:szCs w:val="28"/>
          <w:shd w:val="clear" w:color="auto" w:fill="FFFFFF"/>
        </w:rPr>
        <w:t>Cone</w:t>
      </w:r>
      <w:proofErr w:type="spellEnd"/>
      <w:r w:rsidRPr="00BB7726">
        <w:rPr>
          <w:rFonts w:ascii="Times New Roman" w:hAnsi="Times New Roman"/>
          <w:sz w:val="28"/>
          <w:szCs w:val="28"/>
          <w:shd w:val="clear" w:color="auto" w:fill="FFFFFF"/>
          <w:lang w:val="uk-UA"/>
        </w:rPr>
        <w:t xml:space="preserve"> </w:t>
      </w:r>
      <w:proofErr w:type="spellStart"/>
      <w:r w:rsidRPr="00BB7726">
        <w:rPr>
          <w:rFonts w:ascii="Times New Roman" w:hAnsi="Times New Roman"/>
          <w:sz w:val="28"/>
          <w:szCs w:val="28"/>
          <w:shd w:val="clear" w:color="auto" w:fill="FFFFFF"/>
        </w:rPr>
        <w:t>of</w:t>
      </w:r>
      <w:proofErr w:type="spellEnd"/>
      <w:r w:rsidRPr="00BB7726">
        <w:rPr>
          <w:rFonts w:ascii="Times New Roman" w:hAnsi="Times New Roman"/>
          <w:sz w:val="28"/>
          <w:szCs w:val="28"/>
          <w:shd w:val="clear" w:color="auto" w:fill="FFFFFF"/>
          <w:lang w:val="uk-UA"/>
        </w:rPr>
        <w:t xml:space="preserve"> </w:t>
      </w:r>
      <w:r w:rsidRPr="00BB7726">
        <w:rPr>
          <w:rFonts w:ascii="Times New Roman" w:hAnsi="Times New Roman"/>
          <w:sz w:val="28"/>
          <w:szCs w:val="28"/>
          <w:shd w:val="clear" w:color="auto" w:fill="FFFFFF"/>
        </w:rPr>
        <w:t>Learning</w:t>
      </w:r>
      <w:r w:rsidRPr="00BB7726">
        <w:rPr>
          <w:rFonts w:ascii="Times New Roman" w:hAnsi="Times New Roman"/>
          <w:sz w:val="28"/>
          <w:szCs w:val="28"/>
          <w:bdr w:val="none" w:sz="0" w:space="0" w:color="auto" w:frame="1"/>
          <w:lang w:val="uk-UA"/>
        </w:rPr>
        <w:t>)».</w:t>
      </w:r>
    </w:p>
    <w:p w14:paraId="790ADCCD" w14:textId="77777777" w:rsidR="00254E30" w:rsidRPr="00BB7726" w:rsidRDefault="00254E30" w:rsidP="00254E30">
      <w:pPr>
        <w:pStyle w:val="Style1"/>
        <w:spacing w:line="360" w:lineRule="auto"/>
        <w:ind w:firstLine="567"/>
        <w:rPr>
          <w:rFonts w:ascii="Times New Roman" w:hAnsi="Times New Roman"/>
          <w:noProof/>
          <w:spacing w:val="-10"/>
          <w:sz w:val="28"/>
          <w:szCs w:val="28"/>
          <w:bdr w:val="none" w:sz="0" w:space="0" w:color="auto" w:frame="1"/>
          <w:lang w:val="uk-UA"/>
        </w:rPr>
      </w:pPr>
      <w:r w:rsidRPr="00BB7726">
        <w:rPr>
          <w:rFonts w:ascii="Times New Roman" w:hAnsi="Times New Roman"/>
          <w:noProof/>
          <w:spacing w:val="-10"/>
          <w:sz w:val="28"/>
          <w:szCs w:val="28"/>
          <w:bdr w:val="none" w:sz="0" w:space="0" w:color="auto" w:frame="1"/>
        </w:rPr>
        <w:lastRenderedPageBreak/>
        <w:t xml:space="preserve"> </w:t>
      </w:r>
      <w:r w:rsidRPr="00BB7726">
        <w:rPr>
          <w:rFonts w:ascii="Times New Roman" w:hAnsi="Times New Roman"/>
          <w:noProof/>
          <w:spacing w:val="-10"/>
          <w:sz w:val="28"/>
          <w:szCs w:val="28"/>
          <w:bdr w:val="none" w:sz="0" w:space="0" w:color="auto" w:frame="1"/>
          <w:lang w:val="uk-UA" w:eastAsia="uk-UA"/>
        </w:rPr>
        <w:drawing>
          <wp:inline distT="0" distB="0" distL="0" distR="0" wp14:anchorId="7668DA38" wp14:editId="2F887D12">
            <wp:extent cx="4616689" cy="1885149"/>
            <wp:effectExtent l="19050" t="0" r="0" b="0"/>
            <wp:docPr id="11" name="Рисунок 3" descr="C:\Users\Admin\Desktop\P3cAl5ZMqa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P3cAl5ZMqa0.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t="10658" b="12539"/>
                    <a:stretch/>
                  </pic:blipFill>
                  <pic:spPr bwMode="auto">
                    <a:xfrm>
                      <a:off x="0" y="0"/>
                      <a:ext cx="4642909" cy="1895855"/>
                    </a:xfrm>
                    <a:prstGeom prst="rect">
                      <a:avLst/>
                    </a:prstGeom>
                    <a:noFill/>
                    <a:ln>
                      <a:noFill/>
                    </a:ln>
                    <a:extLst>
                      <a:ext uri="{53640926-AAD7-44D8-BBD7-CCE9431645EC}">
                        <a14:shadowObscured xmlns:a14="http://schemas.microsoft.com/office/drawing/2010/main"/>
                      </a:ext>
                    </a:extLst>
                  </pic:spPr>
                </pic:pic>
              </a:graphicData>
            </a:graphic>
          </wp:inline>
        </w:drawing>
      </w:r>
    </w:p>
    <w:p w14:paraId="30C59C95" w14:textId="77777777" w:rsidR="00254E30" w:rsidRPr="00BB7726" w:rsidRDefault="00254E30" w:rsidP="00254E30">
      <w:pPr>
        <w:pStyle w:val="a5"/>
        <w:shd w:val="clear" w:color="auto" w:fill="FFFFFF"/>
        <w:spacing w:before="0" w:beforeAutospacing="0" w:after="0" w:afterAutospacing="0" w:line="360" w:lineRule="auto"/>
        <w:ind w:firstLine="567"/>
        <w:jc w:val="center"/>
        <w:rPr>
          <w:sz w:val="28"/>
          <w:szCs w:val="28"/>
          <w:bdr w:val="none" w:sz="0" w:space="0" w:color="auto" w:frame="1"/>
          <w:lang w:val="uk-UA"/>
        </w:rPr>
      </w:pPr>
      <w:r w:rsidRPr="00BB7726">
        <w:rPr>
          <w:b/>
          <w:sz w:val="28"/>
          <w:szCs w:val="28"/>
          <w:bdr w:val="none" w:sz="0" w:space="0" w:color="auto" w:frame="1"/>
          <w:lang w:val="uk-UA"/>
        </w:rPr>
        <w:t>Рис. 1.3.1</w:t>
      </w:r>
      <w:r w:rsidRPr="00BB7726">
        <w:rPr>
          <w:sz w:val="28"/>
          <w:szCs w:val="28"/>
          <w:bdr w:val="none" w:sz="0" w:space="0" w:color="auto" w:frame="1"/>
          <w:lang w:val="uk-UA"/>
        </w:rPr>
        <w:t xml:space="preserve"> Конус навчання за Е. Дейлом</w:t>
      </w:r>
    </w:p>
    <w:p w14:paraId="2814E090" w14:textId="77777777" w:rsidR="00254E30" w:rsidRPr="00BB7726" w:rsidRDefault="00254E30" w:rsidP="00254E30">
      <w:pPr>
        <w:pStyle w:val="Style1"/>
        <w:spacing w:line="360" w:lineRule="auto"/>
        <w:ind w:firstLine="567"/>
        <w:rPr>
          <w:rFonts w:ascii="Times New Roman" w:hAnsi="Times New Roman"/>
          <w:sz w:val="28"/>
          <w:szCs w:val="28"/>
          <w:bdr w:val="none" w:sz="0" w:space="0" w:color="auto" w:frame="1"/>
          <w:lang w:val="uk-UA"/>
        </w:rPr>
      </w:pPr>
    </w:p>
    <w:p w14:paraId="43F7C563" w14:textId="77777777" w:rsidR="00254E30" w:rsidRPr="00BB7726" w:rsidRDefault="00254E30" w:rsidP="00254E30">
      <w:pPr>
        <w:pStyle w:val="4body"/>
        <w:tabs>
          <w:tab w:val="clear" w:pos="584"/>
          <w:tab w:val="left" w:pos="0"/>
          <w:tab w:val="left" w:pos="567"/>
        </w:tabs>
        <w:spacing w:line="360" w:lineRule="auto"/>
        <w:ind w:firstLine="567"/>
        <w:rPr>
          <w:rFonts w:ascii="Times New Roman" w:hAnsi="Times New Roman"/>
          <w:color w:val="auto"/>
          <w:sz w:val="28"/>
          <w:szCs w:val="28"/>
          <w:lang w:val="uk-UA"/>
        </w:rPr>
      </w:pPr>
      <w:r w:rsidRPr="00BB7726">
        <w:rPr>
          <w:rFonts w:ascii="Times New Roman" w:hAnsi="Times New Roman"/>
          <w:color w:val="auto"/>
          <w:sz w:val="28"/>
          <w:szCs w:val="28"/>
          <w:lang w:val="uk-UA"/>
        </w:rPr>
        <w:t xml:space="preserve">Так, згідно конусу навчання </w:t>
      </w:r>
      <w:r w:rsidRPr="00BB7726">
        <w:rPr>
          <w:rFonts w:ascii="Times New Roman" w:hAnsi="Times New Roman"/>
          <w:color w:val="auto"/>
          <w:sz w:val="28"/>
          <w:szCs w:val="28"/>
          <w:bdr w:val="none" w:sz="0" w:space="0" w:color="auto" w:frame="1"/>
          <w:lang w:val="uk-UA"/>
        </w:rPr>
        <w:t xml:space="preserve">(Рис. 1.3.1.) </w:t>
      </w:r>
      <w:r w:rsidRPr="00BB7726">
        <w:rPr>
          <w:rFonts w:ascii="Times New Roman" w:hAnsi="Times New Roman"/>
          <w:color w:val="auto"/>
          <w:sz w:val="28"/>
          <w:szCs w:val="28"/>
          <w:lang w:val="uk-UA"/>
        </w:rPr>
        <w:t xml:space="preserve">Е. Дейла, урок без візуальної підтримки та подальшої взаємодії (обговорення) дозволяє учневі засвоїти лише 20% навчального матеріалу, серед основних дій, здатність до яких буде формуватися, можна відмітити уміння визначати, перелічувати, пояснювати та описувати. Використання візуальної підтримки та засобів наочності підвищує цей показник до 50% та надає можливість розвивати уміння демонструвати, застосовувати та виконувати. Така активна особиста діяльність у навчальному процесі, як виступ з промовою та навчальна екскурсія, дозволяє учневі засвоїти 70 % змісту навчання. Максимум можливостей для ефективного засвоєння навчальної інформації, а також вміння аналізувати, розробляти, створювати та оцінювати надає театралізований виступ, виконання реальної дії та ігрове проектування. </w:t>
      </w:r>
    </w:p>
    <w:p w14:paraId="135C2EF9" w14:textId="77777777" w:rsidR="00254E30" w:rsidRPr="00BB7726" w:rsidRDefault="00254E30" w:rsidP="00254E30">
      <w:pPr>
        <w:pStyle w:val="4body"/>
        <w:tabs>
          <w:tab w:val="clear" w:pos="584"/>
          <w:tab w:val="left" w:pos="0"/>
          <w:tab w:val="left" w:pos="567"/>
        </w:tabs>
        <w:spacing w:line="360" w:lineRule="auto"/>
        <w:ind w:firstLine="567"/>
        <w:rPr>
          <w:rFonts w:ascii="Times New Roman" w:hAnsi="Times New Roman"/>
          <w:color w:val="auto"/>
          <w:sz w:val="28"/>
          <w:szCs w:val="28"/>
          <w:lang w:val="uk-UA"/>
        </w:rPr>
      </w:pPr>
      <w:r w:rsidRPr="00BB7726">
        <w:rPr>
          <w:rFonts w:ascii="Times New Roman" w:hAnsi="Times New Roman"/>
          <w:color w:val="auto"/>
          <w:sz w:val="28"/>
          <w:szCs w:val="28"/>
          <w:lang w:val="uk-UA"/>
        </w:rPr>
        <w:t xml:space="preserve">Саме тому для ефективної реалізації міжпредметних </w:t>
      </w:r>
      <w:proofErr w:type="spellStart"/>
      <w:r w:rsidRPr="00BB7726">
        <w:rPr>
          <w:rFonts w:ascii="Times New Roman" w:hAnsi="Times New Roman"/>
          <w:color w:val="auto"/>
          <w:sz w:val="28"/>
          <w:szCs w:val="28"/>
          <w:lang w:val="uk-UA"/>
        </w:rPr>
        <w:t>зв’язків</w:t>
      </w:r>
      <w:proofErr w:type="spellEnd"/>
      <w:r w:rsidRPr="00BB7726">
        <w:rPr>
          <w:rFonts w:ascii="Times New Roman" w:hAnsi="Times New Roman"/>
          <w:color w:val="auto"/>
          <w:sz w:val="28"/>
          <w:szCs w:val="28"/>
          <w:lang w:val="uk-UA"/>
        </w:rPr>
        <w:t xml:space="preserve"> на </w:t>
      </w:r>
      <w:proofErr w:type="spellStart"/>
      <w:r w:rsidRPr="00BB7726">
        <w:rPr>
          <w:rFonts w:ascii="Times New Roman" w:hAnsi="Times New Roman"/>
          <w:color w:val="auto"/>
          <w:sz w:val="28"/>
          <w:szCs w:val="28"/>
          <w:lang w:val="uk-UA"/>
        </w:rPr>
        <w:t>уроках</w:t>
      </w:r>
      <w:proofErr w:type="spellEnd"/>
      <w:r w:rsidRPr="00BB7726">
        <w:rPr>
          <w:rFonts w:ascii="Times New Roman" w:hAnsi="Times New Roman"/>
          <w:color w:val="auto"/>
          <w:sz w:val="28"/>
          <w:szCs w:val="28"/>
          <w:lang w:val="uk-UA"/>
        </w:rPr>
        <w:t xml:space="preserve"> математики ми використовуємо метод ігрового проектування. Розглянемо особливості розробки та впровадження ігор у навчанні, зокрема навчанні математики, в контексті міжпредметних </w:t>
      </w:r>
      <w:proofErr w:type="spellStart"/>
      <w:r w:rsidRPr="00BB7726">
        <w:rPr>
          <w:rFonts w:ascii="Times New Roman" w:hAnsi="Times New Roman"/>
          <w:color w:val="auto"/>
          <w:sz w:val="28"/>
          <w:szCs w:val="28"/>
          <w:lang w:val="uk-UA"/>
        </w:rPr>
        <w:t>зв’язків</w:t>
      </w:r>
      <w:proofErr w:type="spellEnd"/>
      <w:r w:rsidRPr="00BB7726">
        <w:rPr>
          <w:rFonts w:ascii="Times New Roman" w:hAnsi="Times New Roman"/>
          <w:color w:val="auto"/>
          <w:sz w:val="28"/>
          <w:szCs w:val="28"/>
          <w:lang w:val="uk-UA"/>
        </w:rPr>
        <w:t xml:space="preserve">. </w:t>
      </w:r>
    </w:p>
    <w:p w14:paraId="5282CF49"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Педагоги стверджують, що «усе, що я пізнаю, я знаю, для чого це мені треба і де та як я можу ці знання застосувати» – основна теза сучасного розуміння ігрового проектування, яка приваблює розробників багатьох освітніх систем, що прагнуть знайти розумний баланс між академічними знаннями і прагматичними вміннями </w:t>
      </w:r>
      <w:r w:rsidRPr="003B5452">
        <w:rPr>
          <w:rFonts w:ascii="Times New Roman" w:hAnsi="Times New Roman" w:cs="Times New Roman"/>
          <w:sz w:val="28"/>
          <w:szCs w:val="28"/>
        </w:rPr>
        <w:t>[</w:t>
      </w:r>
      <w:r w:rsidR="002713CB" w:rsidRPr="003B5452">
        <w:rPr>
          <w:rFonts w:ascii="Times New Roman" w:hAnsi="Times New Roman" w:cs="Times New Roman"/>
          <w:sz w:val="28"/>
          <w:szCs w:val="28"/>
        </w:rPr>
        <w:t>49</w:t>
      </w:r>
      <w:r w:rsidRPr="003B5452">
        <w:rPr>
          <w:rFonts w:ascii="Times New Roman" w:hAnsi="Times New Roman" w:cs="Times New Roman"/>
          <w:sz w:val="28"/>
          <w:szCs w:val="28"/>
        </w:rPr>
        <w:t>]</w:t>
      </w:r>
      <w:r w:rsidRPr="00BB7726">
        <w:rPr>
          <w:rFonts w:ascii="Times New Roman" w:hAnsi="Times New Roman" w:cs="Times New Roman"/>
          <w:sz w:val="28"/>
          <w:szCs w:val="28"/>
        </w:rPr>
        <w:t>.</w:t>
      </w:r>
    </w:p>
    <w:p w14:paraId="7F5712A2" w14:textId="77777777" w:rsidR="00254E30" w:rsidRPr="00BB7726" w:rsidRDefault="00254E30" w:rsidP="00254E30">
      <w:pPr>
        <w:shd w:val="clear" w:color="auto" w:fill="FFFFFF"/>
        <w:spacing w:after="0" w:line="360" w:lineRule="auto"/>
        <w:ind w:right="38"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У дослідженнях, присвячених питанню ігрового проектування у освіті є немало цінних рекомендацій і теоретичних узагальнень. Теоретичні основи ігрової діяльності, визначення її функцій, змісту, особливості розробки та впровадження дидактичної гри у навчальному процес висвітлені багатьох сучасних учених. Варто відмітити посібник українських педагогів (Н.М. Лосєва, Т.В. </w:t>
      </w:r>
      <w:proofErr w:type="spellStart"/>
      <w:r w:rsidRPr="00BB7726">
        <w:rPr>
          <w:rFonts w:ascii="Times New Roman" w:hAnsi="Times New Roman" w:cs="Times New Roman"/>
          <w:sz w:val="28"/>
          <w:szCs w:val="28"/>
        </w:rPr>
        <w:t>Непомняща</w:t>
      </w:r>
      <w:proofErr w:type="spellEnd"/>
      <w:r w:rsidRPr="00BB7726">
        <w:rPr>
          <w:rFonts w:ascii="Times New Roman" w:hAnsi="Times New Roman" w:cs="Times New Roman"/>
          <w:sz w:val="28"/>
          <w:szCs w:val="28"/>
        </w:rPr>
        <w:t>, А.Ю. Панова)</w:t>
      </w:r>
      <w:r w:rsidRPr="003B5452">
        <w:rPr>
          <w:rFonts w:ascii="Times New Roman" w:hAnsi="Times New Roman" w:cs="Times New Roman"/>
          <w:sz w:val="28"/>
          <w:szCs w:val="28"/>
        </w:rPr>
        <w:t xml:space="preserve"> [</w:t>
      </w:r>
      <w:r w:rsidR="002713CB" w:rsidRPr="003B5452">
        <w:rPr>
          <w:rFonts w:ascii="Times New Roman" w:hAnsi="Times New Roman" w:cs="Times New Roman"/>
          <w:sz w:val="28"/>
          <w:szCs w:val="28"/>
        </w:rPr>
        <w:t>47</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він містить ґрунтовний аналіз особливостей створення різних видів ігор та педагогічні умови ефективності їх використання у навчанні, приклади розроблених ігор з математики для різних вікових категорій учнів та студентів, методичні рекомендації щодо впровадження ігор у навчальному процесі. </w:t>
      </w:r>
    </w:p>
    <w:p w14:paraId="4A72DF5D" w14:textId="77777777" w:rsidR="00254E30" w:rsidRPr="003B5452" w:rsidRDefault="00254E30" w:rsidP="00254E30">
      <w:pPr>
        <w:pStyle w:val="4body"/>
        <w:tabs>
          <w:tab w:val="clear" w:pos="584"/>
          <w:tab w:val="left" w:pos="0"/>
          <w:tab w:val="left" w:pos="567"/>
        </w:tabs>
        <w:spacing w:line="360" w:lineRule="auto"/>
        <w:ind w:firstLine="567"/>
        <w:rPr>
          <w:rFonts w:ascii="Times New Roman" w:hAnsi="Times New Roman"/>
          <w:color w:val="auto"/>
          <w:sz w:val="28"/>
          <w:szCs w:val="28"/>
        </w:rPr>
      </w:pPr>
      <w:r w:rsidRPr="00BB7726">
        <w:rPr>
          <w:rFonts w:ascii="Times New Roman" w:hAnsi="Times New Roman"/>
          <w:color w:val="auto"/>
          <w:sz w:val="28"/>
          <w:szCs w:val="28"/>
          <w:lang w:val="uk-UA"/>
        </w:rPr>
        <w:t>Навчально-ігрове проектування визначається педагогами як особистісно орієнтована дидактична технологія, яка полягає у створенні студентами ігрового проекту під керівництвом викладача відповідно до основних його етапів з метою ефективної підготовки до інноваційної діяльності та розвитку творчих здібностей особистості. Сутність навчально-ігрового проекту визначається синтезом понять «гра</w:t>
      </w:r>
      <w:r w:rsidRPr="00BB7726">
        <w:rPr>
          <w:rFonts w:ascii="Times New Roman" w:hAnsi="Times New Roman"/>
          <w:color w:val="auto"/>
          <w:sz w:val="28"/>
          <w:szCs w:val="28"/>
        </w:rPr>
        <w:t>»</w:t>
      </w:r>
      <w:r w:rsidRPr="00BB7726">
        <w:rPr>
          <w:rFonts w:ascii="Times New Roman" w:hAnsi="Times New Roman"/>
          <w:color w:val="auto"/>
          <w:sz w:val="28"/>
          <w:szCs w:val="28"/>
          <w:lang w:val="uk-UA"/>
        </w:rPr>
        <w:t xml:space="preserve"> та «навчальний проект» </w:t>
      </w:r>
      <w:r w:rsidRPr="003B5452">
        <w:rPr>
          <w:rFonts w:ascii="Times New Roman" w:hAnsi="Times New Roman"/>
          <w:color w:val="auto"/>
          <w:sz w:val="28"/>
          <w:szCs w:val="28"/>
        </w:rPr>
        <w:t>[</w:t>
      </w:r>
      <w:r w:rsidR="002713CB" w:rsidRPr="00BB7726">
        <w:rPr>
          <w:rFonts w:ascii="Times New Roman" w:hAnsi="Times New Roman"/>
          <w:color w:val="auto"/>
          <w:sz w:val="28"/>
          <w:szCs w:val="28"/>
        </w:rPr>
        <w:t>67</w:t>
      </w:r>
      <w:r w:rsidRPr="003B5452">
        <w:rPr>
          <w:rFonts w:ascii="Times New Roman" w:hAnsi="Times New Roman"/>
          <w:color w:val="auto"/>
          <w:sz w:val="28"/>
          <w:szCs w:val="28"/>
        </w:rPr>
        <w:t>]</w:t>
      </w:r>
      <w:r w:rsidRPr="00BB7726">
        <w:rPr>
          <w:rFonts w:ascii="Times New Roman" w:hAnsi="Times New Roman"/>
          <w:color w:val="auto"/>
          <w:sz w:val="28"/>
          <w:szCs w:val="28"/>
          <w:lang w:val="uk-UA"/>
        </w:rPr>
        <w:t xml:space="preserve">. </w:t>
      </w:r>
    </w:p>
    <w:p w14:paraId="33EFDF35" w14:textId="77777777" w:rsidR="00254E30" w:rsidRPr="00BB7726" w:rsidRDefault="00254E30" w:rsidP="00254E30">
      <w:pPr>
        <w:pStyle w:val="4body"/>
        <w:tabs>
          <w:tab w:val="clear" w:pos="584"/>
          <w:tab w:val="left" w:pos="0"/>
          <w:tab w:val="left" w:pos="567"/>
        </w:tabs>
        <w:spacing w:line="360" w:lineRule="auto"/>
        <w:ind w:firstLine="567"/>
        <w:rPr>
          <w:rFonts w:ascii="Times New Roman" w:hAnsi="Times New Roman"/>
          <w:color w:val="auto"/>
          <w:sz w:val="28"/>
          <w:szCs w:val="28"/>
          <w:lang w:val="uk-UA"/>
        </w:rPr>
      </w:pPr>
      <w:r w:rsidRPr="00BB7726">
        <w:rPr>
          <w:rFonts w:ascii="Times New Roman" w:hAnsi="Times New Roman"/>
          <w:color w:val="auto"/>
          <w:sz w:val="28"/>
          <w:szCs w:val="28"/>
          <w:lang w:val="uk-UA"/>
        </w:rPr>
        <w:t>Ігрове проектування завжди припускає розв’язання якоїсь проблеми, що передбачає, з одного боку, використання різноманітних методів, з іншого – інтегрування знань, умінь із різних галузей науки і техніки. Робота з ігрового проектування передбачає не лише наявність і усвідомлення якоїсь проблеми, але й процес її розкриття, що включає чітке планування дій, наявність задуму або гіпотези розв’язання цієї проблеми, чіткий розподіл ролей при груповій роботі, завдань для кожного учасника за умови їх тісної взаємодії. Результати виконаних проектів повинні бути значущими, предметними, тобто, якщо це теоретична проблема, то конкретне її розв’язання, якщо практична – реальний результат, який можна застосувати [</w:t>
      </w:r>
      <w:r w:rsidR="002713CB" w:rsidRPr="00BB7726">
        <w:rPr>
          <w:rFonts w:ascii="Times New Roman" w:hAnsi="Times New Roman"/>
          <w:color w:val="auto"/>
          <w:sz w:val="28"/>
          <w:szCs w:val="28"/>
        </w:rPr>
        <w:t>51</w:t>
      </w:r>
      <w:r w:rsidRPr="00BB7726">
        <w:rPr>
          <w:rFonts w:ascii="Times New Roman" w:hAnsi="Times New Roman"/>
          <w:color w:val="auto"/>
          <w:sz w:val="28"/>
          <w:szCs w:val="28"/>
          <w:lang w:val="uk-UA"/>
        </w:rPr>
        <w:t>].</w:t>
      </w:r>
    </w:p>
    <w:p w14:paraId="1452C7B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Зауважимо, що у психолого-педагогічній науці немає чіткої визначеності щодо трактування сутності гри, яка використовується у навчальному процесі. Науковці використовують низку понять для позначення навчальної ігрової діяльності студентів: «ділова гра», «навчально-педагогічна гра», «дидактична </w:t>
      </w:r>
      <w:r w:rsidRPr="00BB7726">
        <w:rPr>
          <w:rFonts w:ascii="Times New Roman" w:hAnsi="Times New Roman" w:cs="Times New Roman"/>
          <w:sz w:val="28"/>
          <w:szCs w:val="28"/>
        </w:rPr>
        <w:lastRenderedPageBreak/>
        <w:t>гра», «навчально-рольова гра», «імітаційна гра» тощо. Навчально-педагогічна гра визначається Н.П. </w:t>
      </w:r>
      <w:proofErr w:type="spellStart"/>
      <w:r w:rsidRPr="00BB7726">
        <w:rPr>
          <w:rFonts w:ascii="Times New Roman" w:hAnsi="Times New Roman" w:cs="Times New Roman"/>
          <w:sz w:val="28"/>
          <w:szCs w:val="28"/>
        </w:rPr>
        <w:t>Плахотнюк</w:t>
      </w:r>
      <w:proofErr w:type="spellEnd"/>
      <w:r w:rsidRPr="00BB7726">
        <w:rPr>
          <w:rFonts w:ascii="Times New Roman" w:hAnsi="Times New Roman" w:cs="Times New Roman"/>
          <w:sz w:val="28"/>
          <w:szCs w:val="28"/>
        </w:rPr>
        <w:t xml:space="preserve"> як практична групова вправа з вироблення оптимальних рішень, застосування методів і прийомів в умовах, що відтворюють реальну обстановку чи психолого-педагогічну ситуацію</w:t>
      </w:r>
      <w:r w:rsidRPr="003B5452">
        <w:rPr>
          <w:rFonts w:ascii="Times New Roman" w:hAnsi="Times New Roman" w:cs="Times New Roman"/>
          <w:sz w:val="28"/>
          <w:szCs w:val="28"/>
        </w:rPr>
        <w:t xml:space="preserve"> </w:t>
      </w:r>
      <w:r w:rsidRPr="00BB7726">
        <w:rPr>
          <w:rFonts w:ascii="Times New Roman" w:hAnsi="Times New Roman" w:cs="Times New Roman"/>
          <w:sz w:val="28"/>
          <w:szCs w:val="28"/>
          <w:lang w:val="en-US"/>
        </w:rPr>
        <w:t>[</w:t>
      </w:r>
      <w:r w:rsidR="002713CB" w:rsidRPr="00BB7726">
        <w:rPr>
          <w:rFonts w:ascii="Times New Roman" w:hAnsi="Times New Roman" w:cs="Times New Roman"/>
          <w:sz w:val="28"/>
          <w:szCs w:val="28"/>
          <w:lang w:val="ru-RU"/>
        </w:rPr>
        <w:t>67</w:t>
      </w:r>
      <w:r w:rsidRPr="00BB7726">
        <w:rPr>
          <w:rFonts w:ascii="Times New Roman" w:hAnsi="Times New Roman" w:cs="Times New Roman"/>
          <w:sz w:val="28"/>
          <w:szCs w:val="28"/>
          <w:lang w:val="en-US"/>
        </w:rPr>
        <w:t>]</w:t>
      </w:r>
      <w:r w:rsidRPr="00BB7726">
        <w:rPr>
          <w:rFonts w:ascii="Times New Roman" w:hAnsi="Times New Roman" w:cs="Times New Roman"/>
          <w:sz w:val="28"/>
          <w:szCs w:val="28"/>
        </w:rPr>
        <w:t xml:space="preserve">. У процесі гри її учасники розв'язують проблемні ситуації, їх взаємодія регламентується певними правилами, що відображають реальні умови й закономірності. </w:t>
      </w:r>
    </w:p>
    <w:p w14:paraId="46C4EB62" w14:textId="77777777" w:rsidR="00254E30" w:rsidRPr="00BB7726" w:rsidRDefault="00254E30" w:rsidP="00254E30">
      <w:pPr>
        <w:spacing w:after="0" w:line="360" w:lineRule="auto"/>
        <w:ind w:firstLine="567"/>
        <w:jc w:val="both"/>
        <w:rPr>
          <w:rFonts w:ascii="Times New Roman" w:hAnsi="Times New Roman" w:cs="Times New Roman"/>
          <w:b/>
          <w:sz w:val="28"/>
          <w:szCs w:val="28"/>
          <w:lang w:eastAsia="ru-RU"/>
        </w:rPr>
      </w:pPr>
      <w:r w:rsidRPr="00BB7726">
        <w:rPr>
          <w:rFonts w:ascii="Times New Roman" w:hAnsi="Times New Roman" w:cs="Times New Roman"/>
          <w:sz w:val="28"/>
          <w:szCs w:val="28"/>
        </w:rPr>
        <w:t xml:space="preserve">Серед навчально-педагогічних ігор, що найчастіше використовуються у навчальному процесі, виділяють ділову гру, дидактичну гру, рольову гру, ігрове проектування. Дидактична гра – це активна навчальна діяльність з імітаційного моделювання систем, явищ, процесів, які вивчаються; творча форма навчання, виховання і розвитку студентів. Рольова гра – імітаційна форма активного навчання, головна мета якої полягає у розвитку аналітичних здібностей, прищеплення вмінь приймати виважені рішення. Ділова гра являє собою у певній мірі імітацію </w:t>
      </w:r>
      <w:proofErr w:type="spellStart"/>
      <w:r w:rsidRPr="00BB7726">
        <w:rPr>
          <w:rFonts w:ascii="Times New Roman" w:hAnsi="Times New Roman" w:cs="Times New Roman"/>
          <w:sz w:val="28"/>
          <w:szCs w:val="28"/>
        </w:rPr>
        <w:t>професійно</w:t>
      </w:r>
      <w:proofErr w:type="spellEnd"/>
      <w:r w:rsidRPr="00BB7726">
        <w:rPr>
          <w:rFonts w:ascii="Times New Roman" w:hAnsi="Times New Roman" w:cs="Times New Roman"/>
          <w:sz w:val="28"/>
          <w:szCs w:val="28"/>
        </w:rPr>
        <w:t>-педагогічної діяльності, пов’язаної з управлінням навчально-виховним процесом. Цей вид навчально-педагогічної гри використовують для формування практичних управлінських умінь, для розвитку творчого мислення, для стимулювання мотиваційної сфери студентів до навчання та активізації процесу оволодіння педагогічною професією [</w:t>
      </w:r>
      <w:r w:rsidR="002713CB" w:rsidRPr="00BB7726">
        <w:rPr>
          <w:rFonts w:ascii="Times New Roman" w:hAnsi="Times New Roman" w:cs="Times New Roman"/>
          <w:sz w:val="28"/>
          <w:szCs w:val="28"/>
          <w:lang w:val="ru-RU"/>
        </w:rPr>
        <w:t>100</w:t>
      </w:r>
      <w:r w:rsidRPr="00BB7726">
        <w:rPr>
          <w:rFonts w:ascii="Times New Roman" w:hAnsi="Times New Roman" w:cs="Times New Roman"/>
          <w:sz w:val="28"/>
          <w:szCs w:val="28"/>
        </w:rPr>
        <w:t xml:space="preserve">]. </w:t>
      </w:r>
    </w:p>
    <w:p w14:paraId="0B86ED04"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Педагоги підкреслюють</w:t>
      </w:r>
      <w:r w:rsidRPr="003B5452">
        <w:rPr>
          <w:rFonts w:ascii="Times New Roman" w:eastAsia="Times New Roman" w:hAnsi="Times New Roman" w:cs="Times New Roman"/>
          <w:sz w:val="28"/>
          <w:szCs w:val="28"/>
          <w:lang w:eastAsia="ru-RU"/>
        </w:rPr>
        <w:t xml:space="preserve"> [</w:t>
      </w:r>
      <w:r w:rsidR="002713CB" w:rsidRPr="003B5452">
        <w:rPr>
          <w:rFonts w:ascii="Times New Roman" w:eastAsia="Times New Roman" w:hAnsi="Times New Roman" w:cs="Times New Roman"/>
          <w:sz w:val="28"/>
          <w:szCs w:val="28"/>
          <w:lang w:eastAsia="ru-RU"/>
        </w:rPr>
        <w:t>107</w:t>
      </w:r>
      <w:r w:rsidRPr="003B5452">
        <w:rPr>
          <w:rFonts w:ascii="Times New Roman" w:eastAsia="Times New Roman" w:hAnsi="Times New Roman" w:cs="Times New Roman"/>
          <w:sz w:val="28"/>
          <w:szCs w:val="28"/>
          <w:lang w:eastAsia="ru-RU"/>
        </w:rPr>
        <w:t>]</w:t>
      </w:r>
      <w:r w:rsidRPr="00BB7726">
        <w:rPr>
          <w:rFonts w:ascii="Times New Roman" w:eastAsia="Times New Roman" w:hAnsi="Times New Roman" w:cs="Times New Roman"/>
          <w:sz w:val="28"/>
          <w:szCs w:val="28"/>
          <w:lang w:eastAsia="ru-RU"/>
        </w:rPr>
        <w:t>, що в діловій грі навчання учасників відбувається у процесі спільної діяльності. При цьому кожен вирішує своє окреме завдання відповідно до своєї ролі та функції. Спілкування у діловій грі – не просто взаємодія під час спільного засвоєння знань, а спілкування, що імітує співпрацю людей у процесі реальної дослідницької діяльності. Відзначимо, що ділова гра – це колективний метод навчання. У ділових іграх рішення виробляються колективно, колективна думка також формується і при захисті рішень власної групи, і при критиці рішень інших груп. Ділові ігри виникли як “військові шахи”, потім як “маневри на карті”. Цікаво, що у XIX ст. військові ігри використовували для того, щоб активізувати мислення та увагу молодих військовослужбовців і зменшити труднощі при навчанні</w:t>
      </w:r>
      <w:r w:rsidRPr="00BB7726">
        <w:rPr>
          <w:rFonts w:ascii="Times New Roman" w:eastAsia="Times New Roman" w:hAnsi="Times New Roman" w:cs="Times New Roman"/>
          <w:sz w:val="28"/>
          <w:szCs w:val="28"/>
          <w:lang w:val="en-US" w:eastAsia="ru-RU"/>
        </w:rPr>
        <w:t> </w:t>
      </w:r>
      <w:r w:rsidRPr="003B5452">
        <w:rPr>
          <w:rFonts w:ascii="Times New Roman" w:eastAsia="Times New Roman" w:hAnsi="Times New Roman" w:cs="Times New Roman"/>
          <w:sz w:val="28"/>
          <w:szCs w:val="28"/>
          <w:lang w:val="ru-RU" w:eastAsia="ru-RU"/>
        </w:rPr>
        <w:t>[</w:t>
      </w:r>
      <w:r w:rsidR="002713CB" w:rsidRPr="00BB7726">
        <w:rPr>
          <w:rFonts w:ascii="Times New Roman" w:eastAsia="Times New Roman" w:hAnsi="Times New Roman" w:cs="Times New Roman"/>
          <w:sz w:val="28"/>
          <w:szCs w:val="28"/>
          <w:lang w:val="ru-RU" w:eastAsia="ru-RU"/>
        </w:rPr>
        <w:t>47</w:t>
      </w:r>
      <w:r w:rsidRPr="003B5452">
        <w:rPr>
          <w:rFonts w:ascii="Times New Roman" w:eastAsia="Times New Roman" w:hAnsi="Times New Roman" w:cs="Times New Roman"/>
          <w:sz w:val="28"/>
          <w:szCs w:val="28"/>
          <w:lang w:val="ru-RU" w:eastAsia="ru-RU"/>
        </w:rPr>
        <w:t>]</w:t>
      </w:r>
      <w:r w:rsidRPr="00BB7726">
        <w:rPr>
          <w:rFonts w:ascii="Times New Roman" w:eastAsia="Times New Roman" w:hAnsi="Times New Roman" w:cs="Times New Roman"/>
          <w:sz w:val="28"/>
          <w:szCs w:val="28"/>
          <w:lang w:eastAsia="ru-RU"/>
        </w:rPr>
        <w:t xml:space="preserve">. </w:t>
      </w:r>
    </w:p>
    <w:p w14:paraId="523F60D5"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lastRenderedPageBreak/>
        <w:t xml:space="preserve">Серед переваг ділових ігор порівняно з традиційними методами навчання учені відмічають: </w:t>
      </w:r>
    </w:p>
    <w:p w14:paraId="6472B5ED" w14:textId="77777777" w:rsidR="00254E30" w:rsidRPr="00BB7726" w:rsidRDefault="00254E30" w:rsidP="000C2FE1">
      <w:pPr>
        <w:pStyle w:val="a7"/>
        <w:numPr>
          <w:ilvl w:val="0"/>
          <w:numId w:val="21"/>
        </w:numPr>
        <w:tabs>
          <w:tab w:val="left" w:pos="851"/>
        </w:tabs>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Цілі гри більшою мірою узгоджуються з практичними потребами учнів. Така форма організації навчального процесу усуває протиріччя між абстрактним характером навчального предмета і реальними практичними проблемами, ефективно реалізуючи міжпредметні зв’язки на </w:t>
      </w:r>
      <w:proofErr w:type="spellStart"/>
      <w:r w:rsidRPr="00BB7726">
        <w:rPr>
          <w:rFonts w:ascii="Times New Roman" w:eastAsia="Times New Roman" w:hAnsi="Times New Roman"/>
          <w:sz w:val="28"/>
          <w:szCs w:val="28"/>
          <w:lang w:eastAsia="ru-RU"/>
        </w:rPr>
        <w:t>уроках</w:t>
      </w:r>
      <w:proofErr w:type="spellEnd"/>
      <w:r w:rsidRPr="00BB7726">
        <w:rPr>
          <w:rFonts w:ascii="Times New Roman" w:eastAsia="Times New Roman" w:hAnsi="Times New Roman"/>
          <w:sz w:val="28"/>
          <w:szCs w:val="28"/>
          <w:lang w:eastAsia="ru-RU"/>
        </w:rPr>
        <w:t>.</w:t>
      </w:r>
    </w:p>
    <w:p w14:paraId="1FBA2A2E" w14:textId="77777777" w:rsidR="00254E30" w:rsidRPr="00BB7726" w:rsidRDefault="00254E30" w:rsidP="000C2FE1">
      <w:pPr>
        <w:pStyle w:val="a7"/>
        <w:numPr>
          <w:ilvl w:val="0"/>
          <w:numId w:val="21"/>
        </w:numPr>
        <w:tabs>
          <w:tab w:val="left" w:pos="851"/>
        </w:tabs>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Ігрова форма відповідає </w:t>
      </w:r>
      <w:proofErr w:type="spellStart"/>
      <w:r w:rsidRPr="00BB7726">
        <w:rPr>
          <w:rFonts w:ascii="Times New Roman" w:eastAsia="Times New Roman" w:hAnsi="Times New Roman"/>
          <w:sz w:val="28"/>
          <w:szCs w:val="28"/>
          <w:lang w:eastAsia="ru-RU"/>
        </w:rPr>
        <w:t>логіці</w:t>
      </w:r>
      <w:proofErr w:type="spellEnd"/>
      <w:r w:rsidRPr="00BB7726">
        <w:rPr>
          <w:rFonts w:ascii="Times New Roman" w:eastAsia="Times New Roman" w:hAnsi="Times New Roman"/>
          <w:sz w:val="28"/>
          <w:szCs w:val="28"/>
          <w:lang w:eastAsia="ru-RU"/>
        </w:rPr>
        <w:t xml:space="preserve"> діяльності, передбачає соціальну взаємодію, розвиває у учнів навички професійного спілкування. </w:t>
      </w:r>
    </w:p>
    <w:p w14:paraId="43F0DB76" w14:textId="77777777" w:rsidR="00254E30" w:rsidRPr="00BB7726" w:rsidRDefault="00254E30" w:rsidP="000C2FE1">
      <w:pPr>
        <w:pStyle w:val="a7"/>
        <w:numPr>
          <w:ilvl w:val="0"/>
          <w:numId w:val="21"/>
        </w:numPr>
        <w:tabs>
          <w:tab w:val="left" w:pos="851"/>
        </w:tabs>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Ігровий компонент сприяє більшому захопленню учнів навчальним процесом.</w:t>
      </w:r>
    </w:p>
    <w:p w14:paraId="0A2012EA" w14:textId="77777777" w:rsidR="00254E30" w:rsidRPr="00BB7726" w:rsidRDefault="00254E30" w:rsidP="000C2FE1">
      <w:pPr>
        <w:pStyle w:val="a7"/>
        <w:numPr>
          <w:ilvl w:val="0"/>
          <w:numId w:val="21"/>
        </w:numPr>
        <w:tabs>
          <w:tab w:val="left" w:pos="851"/>
        </w:tabs>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Ділова гра насичена зворотним зв’язком, причому більш змістовним у порівнянні з традиційними методами. </w:t>
      </w:r>
    </w:p>
    <w:p w14:paraId="0B8254B5" w14:textId="77777777" w:rsidR="00254E30" w:rsidRPr="00BB7726" w:rsidRDefault="00254E30" w:rsidP="000C2FE1">
      <w:pPr>
        <w:pStyle w:val="a7"/>
        <w:numPr>
          <w:ilvl w:val="0"/>
          <w:numId w:val="21"/>
        </w:numPr>
        <w:tabs>
          <w:tab w:val="left" w:pos="851"/>
        </w:tabs>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У грі формуються настанови майбутньої професійної діяльності, легше долаються стереотипи, коригується їх самооцінка. </w:t>
      </w:r>
    </w:p>
    <w:p w14:paraId="21F851FD" w14:textId="77777777" w:rsidR="00254E30" w:rsidRPr="00BB7726" w:rsidRDefault="00254E30" w:rsidP="000C2FE1">
      <w:pPr>
        <w:pStyle w:val="a7"/>
        <w:numPr>
          <w:ilvl w:val="0"/>
          <w:numId w:val="21"/>
        </w:numPr>
        <w:tabs>
          <w:tab w:val="left" w:pos="851"/>
        </w:tabs>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Традиційні методи припускають домінування інтелектуальної сфери, а у грі проявляється вся особистість учня. </w:t>
      </w:r>
    </w:p>
    <w:p w14:paraId="4E6E0D28" w14:textId="77777777" w:rsidR="00254E30" w:rsidRPr="00BB7726" w:rsidRDefault="00254E30" w:rsidP="000C2FE1">
      <w:pPr>
        <w:pStyle w:val="a7"/>
        <w:numPr>
          <w:ilvl w:val="0"/>
          <w:numId w:val="21"/>
        </w:numPr>
        <w:tabs>
          <w:tab w:val="left" w:pos="851"/>
        </w:tabs>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Гра передбачає включення рефлексивних процесів, можливість інтерпретації та осмислення отриманих результатів, внесення позитивних змін у структуру особистості</w:t>
      </w:r>
      <w:r w:rsidRPr="003B5452">
        <w:rPr>
          <w:rFonts w:ascii="Times New Roman" w:eastAsia="Times New Roman" w:hAnsi="Times New Roman"/>
          <w:sz w:val="28"/>
          <w:szCs w:val="28"/>
          <w:lang w:val="ru-RU" w:eastAsia="ru-RU"/>
        </w:rPr>
        <w:t xml:space="preserve"> [</w:t>
      </w:r>
      <w:r w:rsidR="002713CB" w:rsidRPr="00BB7726">
        <w:rPr>
          <w:rFonts w:ascii="Times New Roman" w:eastAsia="Times New Roman" w:hAnsi="Times New Roman"/>
          <w:sz w:val="28"/>
          <w:szCs w:val="28"/>
          <w:lang w:val="ru-RU" w:eastAsia="ru-RU"/>
        </w:rPr>
        <w:t>107</w:t>
      </w:r>
      <w:r w:rsidRPr="003B5452">
        <w:rPr>
          <w:rFonts w:ascii="Times New Roman" w:eastAsia="Times New Roman" w:hAnsi="Times New Roman"/>
          <w:sz w:val="28"/>
          <w:szCs w:val="28"/>
          <w:lang w:val="ru-RU" w:eastAsia="ru-RU"/>
        </w:rPr>
        <w:t>].</w:t>
      </w:r>
    </w:p>
    <w:p w14:paraId="6EFBA4D9" w14:textId="77777777" w:rsidR="00254E30" w:rsidRPr="00BB7726" w:rsidRDefault="00254E30" w:rsidP="00254E30">
      <w:pPr>
        <w:pStyle w:val="a7"/>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Розглянемо більш детально класифікацію ігор. Зазначимо, що у дидактиці існують неоднозначні підходи і до видової класифікації навчальних ігор, за основу якої різні вчені беруть певні ознаки, що різнобічно характеризують гру. Так, наприклад, М.П. Щербань розрізняє наступні види навчально-педагогічних ігор: ділова гра, рольова гра, дидактична гра, аналіз конкретних психолого-педагогічних ситуацій, аналіз інцидентів, розв'язання педагогічних задач, мозковий штурм, ігрове проектування [</w:t>
      </w:r>
      <w:r w:rsidR="0025366F" w:rsidRPr="003B5452">
        <w:rPr>
          <w:rFonts w:ascii="Times New Roman" w:eastAsia="Times New Roman" w:hAnsi="Times New Roman"/>
          <w:sz w:val="28"/>
          <w:szCs w:val="28"/>
          <w:lang w:eastAsia="ru-RU"/>
        </w:rPr>
        <w:t>100</w:t>
      </w:r>
      <w:r w:rsidRPr="003B5452">
        <w:rPr>
          <w:rFonts w:ascii="Times New Roman" w:eastAsia="Times New Roman" w:hAnsi="Times New Roman"/>
          <w:sz w:val="28"/>
          <w:szCs w:val="28"/>
          <w:lang w:eastAsia="ru-RU"/>
        </w:rPr>
        <w:t xml:space="preserve">, </w:t>
      </w:r>
      <w:r w:rsidRPr="00BB7726">
        <w:rPr>
          <w:rFonts w:ascii="Times New Roman" w:eastAsia="Times New Roman" w:hAnsi="Times New Roman"/>
          <w:sz w:val="28"/>
          <w:szCs w:val="28"/>
          <w:lang w:val="en-US" w:eastAsia="ru-RU"/>
        </w:rPr>
        <w:t>c</w:t>
      </w:r>
      <w:r w:rsidRPr="003B5452">
        <w:rPr>
          <w:rFonts w:ascii="Times New Roman" w:eastAsia="Times New Roman" w:hAnsi="Times New Roman"/>
          <w:sz w:val="28"/>
          <w:szCs w:val="28"/>
          <w:lang w:eastAsia="ru-RU"/>
        </w:rPr>
        <w:t xml:space="preserve">. </w:t>
      </w:r>
      <w:r w:rsidRPr="00BB7726">
        <w:rPr>
          <w:rFonts w:ascii="Times New Roman" w:eastAsia="Times New Roman" w:hAnsi="Times New Roman"/>
          <w:sz w:val="28"/>
          <w:szCs w:val="28"/>
          <w:lang w:eastAsia="ru-RU"/>
        </w:rPr>
        <w:t xml:space="preserve">29-34]. </w:t>
      </w:r>
    </w:p>
    <w:p w14:paraId="46F0198F"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Дослідники </w:t>
      </w:r>
      <w:r w:rsidRPr="003B5452">
        <w:rPr>
          <w:rFonts w:ascii="Times New Roman" w:eastAsia="Times New Roman" w:hAnsi="Times New Roman" w:cs="Times New Roman"/>
          <w:sz w:val="28"/>
          <w:szCs w:val="28"/>
          <w:lang w:val="ru-RU" w:eastAsia="ru-RU"/>
        </w:rPr>
        <w:t>[</w:t>
      </w:r>
      <w:r w:rsidR="0025366F" w:rsidRPr="00BB7726">
        <w:rPr>
          <w:rFonts w:ascii="Times New Roman" w:eastAsia="Times New Roman" w:hAnsi="Times New Roman" w:cs="Times New Roman"/>
          <w:sz w:val="28"/>
          <w:szCs w:val="28"/>
          <w:lang w:val="ru-RU" w:eastAsia="ru-RU"/>
        </w:rPr>
        <w:t>48</w:t>
      </w:r>
      <w:r w:rsidRPr="003B5452">
        <w:rPr>
          <w:rFonts w:ascii="Times New Roman" w:eastAsia="Times New Roman" w:hAnsi="Times New Roman" w:cs="Times New Roman"/>
          <w:sz w:val="28"/>
          <w:szCs w:val="28"/>
          <w:lang w:val="ru-RU" w:eastAsia="ru-RU"/>
        </w:rPr>
        <w:t>]</w:t>
      </w:r>
      <w:r w:rsidRPr="00BB7726">
        <w:rPr>
          <w:rFonts w:ascii="Times New Roman" w:eastAsia="Times New Roman" w:hAnsi="Times New Roman" w:cs="Times New Roman"/>
          <w:sz w:val="28"/>
          <w:szCs w:val="28"/>
          <w:lang w:eastAsia="ru-RU"/>
        </w:rPr>
        <w:t xml:space="preserve"> розрізняють ділові ігри за такими чинниками (рис. 1.3.2): </w:t>
      </w:r>
    </w:p>
    <w:p w14:paraId="04115F31"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1. Час проведення: </w:t>
      </w:r>
    </w:p>
    <w:p w14:paraId="297D7EEB" w14:textId="77777777" w:rsidR="00254E30" w:rsidRPr="00BB7726" w:rsidRDefault="00254E30" w:rsidP="000C2FE1">
      <w:pPr>
        <w:pStyle w:val="a7"/>
        <w:numPr>
          <w:ilvl w:val="0"/>
          <w:numId w:val="17"/>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без обмеження часу; </w:t>
      </w:r>
    </w:p>
    <w:p w14:paraId="4E7AC5FA" w14:textId="77777777" w:rsidR="00254E30" w:rsidRPr="00BB7726" w:rsidRDefault="00254E30" w:rsidP="000C2FE1">
      <w:pPr>
        <w:pStyle w:val="a7"/>
        <w:numPr>
          <w:ilvl w:val="0"/>
          <w:numId w:val="17"/>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з обмеженням часу; </w:t>
      </w:r>
    </w:p>
    <w:p w14:paraId="5709E208" w14:textId="77777777" w:rsidR="00254E30" w:rsidRPr="00BB7726" w:rsidRDefault="00254E30" w:rsidP="000C2FE1">
      <w:pPr>
        <w:pStyle w:val="a7"/>
        <w:numPr>
          <w:ilvl w:val="0"/>
          <w:numId w:val="17"/>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lastRenderedPageBreak/>
        <w:t xml:space="preserve">ігри, що проходять у реальному часі. </w:t>
      </w:r>
    </w:p>
    <w:p w14:paraId="3131416C"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2. Кінцевий результат: </w:t>
      </w:r>
    </w:p>
    <w:p w14:paraId="49A79105" w14:textId="77777777" w:rsidR="00254E30" w:rsidRPr="00BB7726" w:rsidRDefault="00254E30" w:rsidP="000C2FE1">
      <w:pPr>
        <w:pStyle w:val="a7"/>
        <w:numPr>
          <w:ilvl w:val="0"/>
          <w:numId w:val="18"/>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жорсткі ігри – заздалегідь відома відповідь, існують тверді правила; </w:t>
      </w:r>
    </w:p>
    <w:p w14:paraId="3C733CEA" w14:textId="77777777" w:rsidR="00254E30" w:rsidRPr="00BB7726" w:rsidRDefault="00254E30" w:rsidP="000C2FE1">
      <w:pPr>
        <w:pStyle w:val="a7"/>
        <w:numPr>
          <w:ilvl w:val="0"/>
          <w:numId w:val="18"/>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вільні, відкриті ігри – заздалегідь відомої відповіді немає, учасники працюють над розв’язанням неструктурованого завдання. </w:t>
      </w:r>
    </w:p>
    <w:p w14:paraId="2BF4BD84"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3. Кінцева мета: </w:t>
      </w:r>
    </w:p>
    <w:p w14:paraId="671748FE" w14:textId="77777777" w:rsidR="00254E30" w:rsidRPr="00BB7726" w:rsidRDefault="00254E30" w:rsidP="000C2FE1">
      <w:pPr>
        <w:pStyle w:val="a7"/>
        <w:numPr>
          <w:ilvl w:val="0"/>
          <w:numId w:val="19"/>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навчальна – спрямована на появу нових знань і закріплення навичок учасників; </w:t>
      </w:r>
    </w:p>
    <w:p w14:paraId="03582287" w14:textId="77777777" w:rsidR="00254E30" w:rsidRPr="00BB7726" w:rsidRDefault="00254E30" w:rsidP="000C2FE1">
      <w:pPr>
        <w:pStyle w:val="a7"/>
        <w:numPr>
          <w:ilvl w:val="0"/>
          <w:numId w:val="19"/>
        </w:numPr>
        <w:spacing w:after="0" w:line="360" w:lineRule="auto"/>
        <w:ind w:left="0" w:firstLine="567"/>
        <w:jc w:val="both"/>
        <w:textAlignment w:val="baseline"/>
        <w:rPr>
          <w:rFonts w:ascii="Times New Roman" w:eastAsia="Times New Roman" w:hAnsi="Times New Roman"/>
          <w:sz w:val="28"/>
          <w:szCs w:val="28"/>
          <w:lang w:eastAsia="ru-RU"/>
        </w:rPr>
      </w:pPr>
      <w:proofErr w:type="spellStart"/>
      <w:r w:rsidRPr="00BB7726">
        <w:rPr>
          <w:rFonts w:ascii="Times New Roman" w:eastAsia="Times New Roman" w:hAnsi="Times New Roman"/>
          <w:sz w:val="28"/>
          <w:szCs w:val="28"/>
          <w:lang w:eastAsia="ru-RU"/>
        </w:rPr>
        <w:t>констатувальна</w:t>
      </w:r>
      <w:proofErr w:type="spellEnd"/>
      <w:r w:rsidRPr="00BB7726">
        <w:rPr>
          <w:rFonts w:ascii="Times New Roman" w:eastAsia="Times New Roman" w:hAnsi="Times New Roman"/>
          <w:sz w:val="28"/>
          <w:szCs w:val="28"/>
          <w:lang w:eastAsia="ru-RU"/>
        </w:rPr>
        <w:t xml:space="preserve"> – у вигляді конкурсу професійної майстерності; </w:t>
      </w:r>
    </w:p>
    <w:p w14:paraId="673137E2" w14:textId="77777777" w:rsidR="00254E30" w:rsidRPr="00BB7726" w:rsidRDefault="00254E30" w:rsidP="000C2FE1">
      <w:pPr>
        <w:pStyle w:val="a7"/>
        <w:numPr>
          <w:ilvl w:val="0"/>
          <w:numId w:val="19"/>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пошукова – спрямована на виявлення проблем і пошук шляхів їх розв’язання. </w:t>
      </w:r>
    </w:p>
    <w:p w14:paraId="6639C4B2"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4. Методологія проведення: </w:t>
      </w:r>
    </w:p>
    <w:p w14:paraId="513BDA92" w14:textId="77777777" w:rsidR="00254E30" w:rsidRPr="00BB7726" w:rsidRDefault="00254E30" w:rsidP="000C2FE1">
      <w:pPr>
        <w:pStyle w:val="a7"/>
        <w:numPr>
          <w:ilvl w:val="0"/>
          <w:numId w:val="20"/>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предметні ігри – будь-яка салонна гра, проходить на спеціально організованому полі, із жорсткими правилами, результати заносяться у бланки; </w:t>
      </w:r>
    </w:p>
    <w:p w14:paraId="003D0130" w14:textId="77777777" w:rsidR="00254E30" w:rsidRPr="00BB7726" w:rsidRDefault="00254E30" w:rsidP="000C2FE1">
      <w:pPr>
        <w:pStyle w:val="a7"/>
        <w:numPr>
          <w:ilvl w:val="0"/>
          <w:numId w:val="20"/>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рольові ігри – кожен учасник має певне завдання або певну роль, яку він повинен виконати відповідно до завдання; </w:t>
      </w:r>
    </w:p>
    <w:p w14:paraId="3F63425D" w14:textId="77777777" w:rsidR="00254E30" w:rsidRPr="00BB7726" w:rsidRDefault="00254E30" w:rsidP="000C2FE1">
      <w:pPr>
        <w:pStyle w:val="a7"/>
        <w:numPr>
          <w:ilvl w:val="0"/>
          <w:numId w:val="20"/>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сюжетні ігри – усі учасники дотримуються певного сценарію; </w:t>
      </w:r>
    </w:p>
    <w:p w14:paraId="5DF5BEE7" w14:textId="77777777" w:rsidR="00254E30" w:rsidRPr="00BB7726" w:rsidRDefault="00254E30" w:rsidP="000C2FE1">
      <w:pPr>
        <w:pStyle w:val="a7"/>
        <w:numPr>
          <w:ilvl w:val="0"/>
          <w:numId w:val="20"/>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групові дискусії – пов’язані з відпрацюванням навичок проведення нарад або придбанням навичок групової роботи (учасники мають індивідуальні завдання, існують правила проведення дискусії); </w:t>
      </w:r>
    </w:p>
    <w:p w14:paraId="37A99955" w14:textId="77777777" w:rsidR="00254E30" w:rsidRPr="00BB7726" w:rsidRDefault="00254E30" w:rsidP="000C2FE1">
      <w:pPr>
        <w:pStyle w:val="a7"/>
        <w:numPr>
          <w:ilvl w:val="0"/>
          <w:numId w:val="20"/>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імітаційні – мають за мету набуття учасниками досвіду, про те як варто діяти у певних умовах; </w:t>
      </w:r>
    </w:p>
    <w:p w14:paraId="006C1D90" w14:textId="77777777" w:rsidR="00254E30" w:rsidRPr="00BB7726" w:rsidRDefault="00254E30" w:rsidP="000C2FE1">
      <w:pPr>
        <w:pStyle w:val="a7"/>
        <w:numPr>
          <w:ilvl w:val="0"/>
          <w:numId w:val="20"/>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організаційно-діяльнісні ігри – не мають твердих правил, учасники не виконують ролі, ігри спрямовані на вирішення міждисциплінарних проблем; </w:t>
      </w:r>
    </w:p>
    <w:p w14:paraId="4EB6BBF5" w14:textId="77777777" w:rsidR="00254E30" w:rsidRPr="00BB7726" w:rsidRDefault="00254E30" w:rsidP="000C2FE1">
      <w:pPr>
        <w:pStyle w:val="a7"/>
        <w:numPr>
          <w:ilvl w:val="0"/>
          <w:numId w:val="20"/>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інноваційні ігри – формують інноваційне мислення учасників, пропонують інноваційні ідеї у традиційну систему дій, відпрацьовують моделі реальних, бажаних, ідеальних ситуацій, включають також тренінги самоорганізації; </w:t>
      </w:r>
    </w:p>
    <w:p w14:paraId="53558B02" w14:textId="77777777" w:rsidR="00254E30" w:rsidRPr="00BB7726" w:rsidRDefault="00254E30" w:rsidP="000C2FE1">
      <w:pPr>
        <w:pStyle w:val="a7"/>
        <w:numPr>
          <w:ilvl w:val="0"/>
          <w:numId w:val="20"/>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lastRenderedPageBreak/>
        <w:t>ансамблеві ігри – формують управлінське мислення учасників, спрямовані на вирішення конкретних проблем методом організації ділового партнерського співробітництва команд [</w:t>
      </w:r>
      <w:r w:rsidR="0025366F" w:rsidRPr="00BB7726">
        <w:rPr>
          <w:rFonts w:ascii="Times New Roman" w:eastAsia="Times New Roman" w:hAnsi="Times New Roman"/>
          <w:sz w:val="28"/>
          <w:szCs w:val="28"/>
          <w:lang w:val="ru-RU" w:eastAsia="ru-RU"/>
        </w:rPr>
        <w:t>48</w:t>
      </w:r>
      <w:r w:rsidRPr="00BB7726">
        <w:rPr>
          <w:rFonts w:ascii="Times New Roman" w:eastAsia="Times New Roman" w:hAnsi="Times New Roman"/>
          <w:sz w:val="28"/>
          <w:szCs w:val="28"/>
          <w:lang w:eastAsia="ru-RU"/>
        </w:rPr>
        <w:t>].</w:t>
      </w:r>
    </w:p>
    <w:p w14:paraId="13C2AB57"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noProof/>
          <w:sz w:val="28"/>
          <w:szCs w:val="28"/>
          <w:lang w:eastAsia="uk-UA"/>
        </w:rPr>
        <w:drawing>
          <wp:inline distT="0" distB="0" distL="0" distR="0" wp14:anchorId="2232F694" wp14:editId="182A59D8">
            <wp:extent cx="5482370" cy="3935896"/>
            <wp:effectExtent l="0" t="0" r="4445" b="0"/>
            <wp:docPr id="1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2E33D364" w14:textId="77777777" w:rsidR="00254E30" w:rsidRPr="00BB7726" w:rsidRDefault="00254E30" w:rsidP="00C4016B">
      <w:pPr>
        <w:spacing w:after="0" w:line="360" w:lineRule="auto"/>
        <w:ind w:firstLine="567"/>
        <w:jc w:val="center"/>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b/>
          <w:sz w:val="28"/>
          <w:szCs w:val="28"/>
          <w:lang w:eastAsia="ru-RU"/>
        </w:rPr>
        <w:t>Рис.1.3.</w:t>
      </w:r>
      <w:r w:rsidR="00566A06" w:rsidRPr="003B5452">
        <w:rPr>
          <w:rFonts w:ascii="Times New Roman" w:eastAsia="Times New Roman" w:hAnsi="Times New Roman" w:cs="Times New Roman"/>
          <w:b/>
          <w:sz w:val="28"/>
          <w:szCs w:val="28"/>
          <w:lang w:eastAsia="ru-RU"/>
        </w:rPr>
        <w:t>2</w:t>
      </w:r>
      <w:r w:rsidR="00C4016B" w:rsidRPr="00BB7726">
        <w:rPr>
          <w:rFonts w:ascii="Times New Roman" w:eastAsia="Times New Roman" w:hAnsi="Times New Roman" w:cs="Times New Roman"/>
          <w:sz w:val="28"/>
          <w:szCs w:val="28"/>
          <w:lang w:eastAsia="ru-RU"/>
        </w:rPr>
        <w:t xml:space="preserve"> Класифікація ділових ігор </w:t>
      </w:r>
    </w:p>
    <w:p w14:paraId="1541724E" w14:textId="77777777" w:rsidR="00C4016B" w:rsidRPr="00BB7726" w:rsidRDefault="00C4016B" w:rsidP="00C4016B">
      <w:pPr>
        <w:spacing w:after="0" w:line="360" w:lineRule="auto"/>
        <w:ind w:firstLine="567"/>
        <w:jc w:val="center"/>
        <w:textAlignment w:val="baseline"/>
        <w:rPr>
          <w:rFonts w:ascii="Times New Roman" w:eastAsia="Times New Roman" w:hAnsi="Times New Roman" w:cs="Times New Roman"/>
          <w:sz w:val="28"/>
          <w:szCs w:val="28"/>
          <w:lang w:eastAsia="ru-RU"/>
        </w:rPr>
      </w:pPr>
    </w:p>
    <w:p w14:paraId="0ACADF0C" w14:textId="77777777" w:rsidR="00254E30" w:rsidRPr="00BB7726" w:rsidRDefault="00254E30" w:rsidP="00254E30">
      <w:pPr>
        <w:spacing w:after="0" w:line="360" w:lineRule="auto"/>
        <w:ind w:firstLine="567"/>
        <w:jc w:val="both"/>
        <w:textAlignment w:val="baseline"/>
        <w:rPr>
          <w:rFonts w:ascii="Times New Roman" w:hAnsi="Times New Roman" w:cs="Times New Roman"/>
          <w:sz w:val="28"/>
          <w:szCs w:val="28"/>
        </w:rPr>
      </w:pPr>
      <w:r w:rsidRPr="00BB7726">
        <w:rPr>
          <w:rFonts w:ascii="Times New Roman" w:hAnsi="Times New Roman" w:cs="Times New Roman"/>
          <w:sz w:val="28"/>
          <w:szCs w:val="28"/>
        </w:rPr>
        <w:t>Зауважимо, що кожному педагогові, який впроваджує технологію ігрового навчання під час вивчення тієї чи іншої теми, важливо враховувати ті принципи, які характеризують сутність гри, визначають її структуру, логіку, внутрішні зв'язки і забезпечують ефективність її використання</w:t>
      </w:r>
      <w:r w:rsidRPr="003B5452">
        <w:rPr>
          <w:rFonts w:ascii="Times New Roman" w:hAnsi="Times New Roman" w:cs="Times New Roman"/>
          <w:sz w:val="28"/>
          <w:szCs w:val="28"/>
        </w:rPr>
        <w:t xml:space="preserve"> [</w:t>
      </w:r>
      <w:r w:rsidR="0025366F" w:rsidRPr="003B5452">
        <w:rPr>
          <w:rFonts w:ascii="Times New Roman" w:hAnsi="Times New Roman" w:cs="Times New Roman"/>
          <w:sz w:val="28"/>
          <w:szCs w:val="28"/>
        </w:rPr>
        <w:t>38</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До психолого-педагогічних принципів, що потребують систематичного застосування у процесі підготовки і проведення гри, учені відносять принцип імітаційного моделювання конкретних умов і динаміки певного виду діяльності; моделювання змісту і форм професійної діяльності; спільної діяльності; діалогічного спілкування; </w:t>
      </w:r>
      <w:proofErr w:type="spellStart"/>
      <w:r w:rsidRPr="00BB7726">
        <w:rPr>
          <w:rFonts w:ascii="Times New Roman" w:hAnsi="Times New Roman" w:cs="Times New Roman"/>
          <w:sz w:val="28"/>
          <w:szCs w:val="28"/>
        </w:rPr>
        <w:t>двоплановості</w:t>
      </w:r>
      <w:proofErr w:type="spellEnd"/>
      <w:r w:rsidRPr="00BB7726">
        <w:rPr>
          <w:rFonts w:ascii="Times New Roman" w:hAnsi="Times New Roman" w:cs="Times New Roman"/>
          <w:sz w:val="28"/>
          <w:szCs w:val="28"/>
        </w:rPr>
        <w:t>; проблемності змісту імітаційної моделі та процесу його розгортання в ігровій діяльності [</w:t>
      </w:r>
      <w:r w:rsidR="0025366F" w:rsidRPr="003B5452">
        <w:rPr>
          <w:rFonts w:ascii="Times New Roman" w:hAnsi="Times New Roman" w:cs="Times New Roman"/>
          <w:sz w:val="28"/>
          <w:szCs w:val="28"/>
        </w:rPr>
        <w:t>38</w:t>
      </w:r>
      <w:r w:rsidRPr="00BB7726">
        <w:rPr>
          <w:rFonts w:ascii="Times New Roman" w:hAnsi="Times New Roman" w:cs="Times New Roman"/>
          <w:sz w:val="28"/>
          <w:szCs w:val="28"/>
        </w:rPr>
        <w:t xml:space="preserve">]. </w:t>
      </w:r>
    </w:p>
    <w:p w14:paraId="23DB987E" w14:textId="77777777" w:rsidR="00254E30" w:rsidRPr="00BB7726" w:rsidRDefault="00254E30" w:rsidP="00254E30">
      <w:pPr>
        <w:spacing w:after="0" w:line="360" w:lineRule="auto"/>
        <w:ind w:firstLine="567"/>
        <w:jc w:val="both"/>
        <w:textAlignment w:val="baseline"/>
        <w:rPr>
          <w:rFonts w:ascii="Times New Roman" w:hAnsi="Times New Roman" w:cs="Times New Roman"/>
          <w:sz w:val="28"/>
          <w:szCs w:val="28"/>
        </w:rPr>
      </w:pPr>
      <w:r w:rsidRPr="00BB7726">
        <w:rPr>
          <w:rFonts w:ascii="Times New Roman" w:hAnsi="Times New Roman" w:cs="Times New Roman"/>
          <w:sz w:val="28"/>
          <w:szCs w:val="28"/>
        </w:rPr>
        <w:t xml:space="preserve">Під час проведення ділової гри педагоги рекомендують дотримуватися таких етапів </w:t>
      </w:r>
      <w:r w:rsidRPr="003B5452">
        <w:rPr>
          <w:rFonts w:ascii="Times New Roman" w:hAnsi="Times New Roman" w:cs="Times New Roman"/>
          <w:sz w:val="28"/>
          <w:szCs w:val="28"/>
          <w:lang w:val="ru-RU"/>
        </w:rPr>
        <w:t>[</w:t>
      </w:r>
      <w:r w:rsidR="0025366F" w:rsidRPr="00BB7726">
        <w:rPr>
          <w:rFonts w:ascii="Times New Roman" w:hAnsi="Times New Roman" w:cs="Times New Roman"/>
          <w:sz w:val="28"/>
          <w:szCs w:val="28"/>
          <w:lang w:val="ru-RU"/>
        </w:rPr>
        <w:t>91</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(рис.1.3.3).</w:t>
      </w:r>
    </w:p>
    <w:p w14:paraId="3A75D80A" w14:textId="77777777" w:rsidR="00254E30" w:rsidRPr="00BB7726" w:rsidRDefault="00254E30" w:rsidP="00254E30">
      <w:pPr>
        <w:spacing w:after="0" w:line="360" w:lineRule="auto"/>
        <w:ind w:firstLine="567"/>
        <w:jc w:val="both"/>
        <w:textAlignment w:val="baseline"/>
        <w:rPr>
          <w:rFonts w:ascii="Times New Roman" w:hAnsi="Times New Roman" w:cs="Times New Roman"/>
          <w:sz w:val="28"/>
          <w:szCs w:val="28"/>
        </w:rPr>
      </w:pPr>
      <w:r w:rsidRPr="00BB7726">
        <w:rPr>
          <w:rFonts w:ascii="Times New Roman" w:hAnsi="Times New Roman" w:cs="Times New Roman"/>
          <w:sz w:val="28"/>
          <w:szCs w:val="28"/>
        </w:rPr>
        <w:lastRenderedPageBreak/>
        <w:t xml:space="preserve"> </w:t>
      </w:r>
      <w:r w:rsidRPr="00BB7726">
        <w:rPr>
          <w:rFonts w:ascii="Times New Roman" w:hAnsi="Times New Roman" w:cs="Times New Roman"/>
          <w:noProof/>
          <w:sz w:val="28"/>
          <w:szCs w:val="28"/>
          <w:lang w:eastAsia="uk-UA"/>
        </w:rPr>
        <w:drawing>
          <wp:inline distT="0" distB="0" distL="0" distR="0" wp14:anchorId="2BC57149" wp14:editId="5097D1BD">
            <wp:extent cx="5478449" cy="2059553"/>
            <wp:effectExtent l="0" t="95250" r="0" b="36195"/>
            <wp:docPr id="1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55EDCF4C" w14:textId="77777777" w:rsidR="00254E30" w:rsidRPr="00BB7726" w:rsidRDefault="00254E30" w:rsidP="00254E30">
      <w:pPr>
        <w:spacing w:after="0" w:line="360" w:lineRule="auto"/>
        <w:ind w:firstLine="567"/>
        <w:jc w:val="center"/>
        <w:textAlignment w:val="baseline"/>
        <w:rPr>
          <w:rFonts w:ascii="Times New Roman" w:hAnsi="Times New Roman" w:cs="Times New Roman"/>
          <w:sz w:val="28"/>
          <w:szCs w:val="28"/>
        </w:rPr>
      </w:pPr>
      <w:r w:rsidRPr="00BB7726">
        <w:rPr>
          <w:rFonts w:ascii="Times New Roman" w:hAnsi="Times New Roman" w:cs="Times New Roman"/>
          <w:b/>
          <w:sz w:val="28"/>
          <w:szCs w:val="28"/>
        </w:rPr>
        <w:t>Рис. 1.3.3.</w:t>
      </w:r>
      <w:r w:rsidRPr="00BB7726">
        <w:rPr>
          <w:rFonts w:ascii="Times New Roman" w:hAnsi="Times New Roman" w:cs="Times New Roman"/>
          <w:sz w:val="28"/>
          <w:szCs w:val="28"/>
        </w:rPr>
        <w:t xml:space="preserve"> Етапи ділової гри</w:t>
      </w:r>
    </w:p>
    <w:p w14:paraId="1F368462" w14:textId="77777777" w:rsidR="00254E30" w:rsidRPr="00BB7726" w:rsidRDefault="00254E30" w:rsidP="00254E30">
      <w:pPr>
        <w:spacing w:after="0" w:line="360" w:lineRule="auto"/>
        <w:ind w:firstLine="567"/>
        <w:jc w:val="both"/>
        <w:textAlignment w:val="baseline"/>
        <w:rPr>
          <w:rFonts w:ascii="Times New Roman" w:hAnsi="Times New Roman" w:cs="Times New Roman"/>
          <w:sz w:val="28"/>
          <w:szCs w:val="28"/>
        </w:rPr>
      </w:pPr>
    </w:p>
    <w:p w14:paraId="09815B0D" w14:textId="77777777" w:rsidR="00254E30" w:rsidRPr="00BB7726" w:rsidRDefault="00254E30" w:rsidP="000C2FE1">
      <w:pPr>
        <w:pStyle w:val="a7"/>
        <w:numPr>
          <w:ilvl w:val="0"/>
          <w:numId w:val="23"/>
        </w:numPr>
        <w:spacing w:after="0" w:line="360" w:lineRule="auto"/>
        <w:ind w:left="0" w:firstLine="567"/>
        <w:jc w:val="both"/>
        <w:textAlignment w:val="baseline"/>
        <w:rPr>
          <w:rFonts w:ascii="Times New Roman" w:hAnsi="Times New Roman"/>
          <w:sz w:val="28"/>
          <w:szCs w:val="28"/>
        </w:rPr>
      </w:pPr>
      <w:r w:rsidRPr="00BB7726">
        <w:rPr>
          <w:rFonts w:ascii="Times New Roman" w:hAnsi="Times New Roman"/>
          <w:i/>
          <w:sz w:val="28"/>
          <w:szCs w:val="28"/>
        </w:rPr>
        <w:t>Підготовчий етап:</w:t>
      </w:r>
      <w:r w:rsidRPr="00BB7726">
        <w:rPr>
          <w:rFonts w:ascii="Times New Roman" w:hAnsi="Times New Roman"/>
          <w:sz w:val="28"/>
          <w:szCs w:val="28"/>
        </w:rPr>
        <w:t xml:space="preserve"> розробляється сценарій, план та правила гри, надаються консультації, інструкції для ведучого та гравців, пакети матеріалів учасникам, готується матеріальне забезпечення. </w:t>
      </w:r>
    </w:p>
    <w:p w14:paraId="428EC515" w14:textId="77777777" w:rsidR="00254E30" w:rsidRPr="00BB7726" w:rsidRDefault="00254E30" w:rsidP="000C2FE1">
      <w:pPr>
        <w:pStyle w:val="a7"/>
        <w:numPr>
          <w:ilvl w:val="0"/>
          <w:numId w:val="22"/>
        </w:numPr>
        <w:spacing w:after="0" w:line="360" w:lineRule="auto"/>
        <w:ind w:left="0" w:firstLine="567"/>
        <w:jc w:val="both"/>
        <w:textAlignment w:val="baseline"/>
        <w:rPr>
          <w:rFonts w:ascii="Times New Roman" w:hAnsi="Times New Roman"/>
          <w:sz w:val="28"/>
          <w:szCs w:val="28"/>
        </w:rPr>
      </w:pPr>
      <w:r w:rsidRPr="00BB7726">
        <w:rPr>
          <w:rFonts w:ascii="Times New Roman" w:hAnsi="Times New Roman"/>
          <w:i/>
          <w:sz w:val="28"/>
          <w:szCs w:val="28"/>
        </w:rPr>
        <w:t>Етап проведення гри.</w:t>
      </w:r>
      <w:r w:rsidRPr="00BB7726">
        <w:rPr>
          <w:rFonts w:ascii="Times New Roman" w:hAnsi="Times New Roman"/>
          <w:sz w:val="28"/>
          <w:szCs w:val="28"/>
        </w:rPr>
        <w:t xml:space="preserve"> Залежно від типу вводяться різні рольові позиції гравців: організатор, координатор, критик, тренер тощо. Гра має свою структуру: 1) ігровий задум; 2) правила гри; 3) безпосередньо ігрові дії; 4) дидактичні завдання; 5) обладнання гри; 6) результат гри. </w:t>
      </w:r>
    </w:p>
    <w:p w14:paraId="7A2B9BC7" w14:textId="77777777" w:rsidR="00254E30" w:rsidRPr="00BB7726" w:rsidRDefault="00254E30" w:rsidP="000C2FE1">
      <w:pPr>
        <w:pStyle w:val="a7"/>
        <w:numPr>
          <w:ilvl w:val="0"/>
          <w:numId w:val="22"/>
        </w:numPr>
        <w:spacing w:after="0" w:line="360" w:lineRule="auto"/>
        <w:ind w:left="0" w:firstLine="567"/>
        <w:jc w:val="both"/>
        <w:textAlignment w:val="baseline"/>
        <w:rPr>
          <w:rFonts w:ascii="Times New Roman" w:hAnsi="Times New Roman"/>
          <w:sz w:val="28"/>
          <w:szCs w:val="28"/>
        </w:rPr>
      </w:pPr>
      <w:r w:rsidRPr="00BB7726">
        <w:rPr>
          <w:rFonts w:ascii="Times New Roman" w:hAnsi="Times New Roman"/>
          <w:i/>
          <w:sz w:val="28"/>
          <w:szCs w:val="28"/>
        </w:rPr>
        <w:t>Етап аналізу</w:t>
      </w:r>
      <w:r w:rsidRPr="00BB7726">
        <w:rPr>
          <w:rFonts w:ascii="Times New Roman" w:hAnsi="Times New Roman"/>
          <w:sz w:val="28"/>
          <w:szCs w:val="28"/>
        </w:rPr>
        <w:t xml:space="preserve">, </w:t>
      </w:r>
      <w:r w:rsidRPr="00BB7726">
        <w:rPr>
          <w:rFonts w:ascii="Times New Roman" w:hAnsi="Times New Roman"/>
          <w:i/>
          <w:sz w:val="28"/>
          <w:szCs w:val="28"/>
        </w:rPr>
        <w:t>обговорення та оцінки результатів гри</w:t>
      </w:r>
      <w:r w:rsidRPr="00BB7726">
        <w:rPr>
          <w:rFonts w:ascii="Times New Roman" w:hAnsi="Times New Roman"/>
          <w:sz w:val="28"/>
          <w:szCs w:val="28"/>
        </w:rPr>
        <w:t xml:space="preserve">. Виступають експерти, учасники обмінюються думками. Викладач підсумовує досягнуті результати, аналізує помилки. </w:t>
      </w:r>
    </w:p>
    <w:p w14:paraId="760429BC" w14:textId="77777777" w:rsidR="00254E30" w:rsidRPr="00BB7726" w:rsidRDefault="00254E30" w:rsidP="00254E30">
      <w:pPr>
        <w:spacing w:after="0" w:line="360" w:lineRule="auto"/>
        <w:ind w:firstLine="567"/>
        <w:jc w:val="both"/>
        <w:textAlignment w:val="baseline"/>
        <w:rPr>
          <w:rFonts w:ascii="Times New Roman" w:hAnsi="Times New Roman" w:cs="Times New Roman"/>
          <w:sz w:val="28"/>
          <w:szCs w:val="28"/>
        </w:rPr>
      </w:pPr>
      <w:r w:rsidRPr="00BB7726">
        <w:rPr>
          <w:rFonts w:ascii="Times New Roman" w:eastAsia="Times New Roman" w:hAnsi="Times New Roman" w:cs="Times New Roman"/>
          <w:sz w:val="28"/>
          <w:szCs w:val="28"/>
          <w:lang w:eastAsia="ru-RU"/>
        </w:rPr>
        <w:t>Український педагог-практик Н.М. Лосєва, зазначає, д</w:t>
      </w:r>
      <w:r w:rsidRPr="00BB7726">
        <w:rPr>
          <w:rFonts w:ascii="Times New Roman" w:eastAsia="Times New Roman" w:hAnsi="Times New Roman" w:cs="Times New Roman"/>
          <w:sz w:val="28"/>
          <w:szCs w:val="28"/>
        </w:rPr>
        <w:t>ля організації гри необхідно підготувати методичну інструкцію з її проведення, рольові інструкції гравцям і необхідний довідковий матеріал</w:t>
      </w:r>
      <w:r w:rsidRPr="003B5452">
        <w:rPr>
          <w:rFonts w:ascii="Times New Roman" w:eastAsia="Times New Roman" w:hAnsi="Times New Roman" w:cs="Times New Roman"/>
          <w:sz w:val="28"/>
          <w:szCs w:val="28"/>
        </w:rPr>
        <w:t xml:space="preserve"> [</w:t>
      </w:r>
      <w:r w:rsidR="0025366F" w:rsidRPr="003B5452">
        <w:rPr>
          <w:rFonts w:ascii="Times New Roman" w:eastAsia="Times New Roman" w:hAnsi="Times New Roman" w:cs="Times New Roman"/>
          <w:sz w:val="28"/>
          <w:szCs w:val="28"/>
        </w:rPr>
        <w:t>107</w:t>
      </w:r>
      <w:r w:rsidRPr="003B5452">
        <w:rPr>
          <w:rFonts w:ascii="Times New Roman" w:eastAsia="Times New Roman" w:hAnsi="Times New Roman" w:cs="Times New Roman"/>
          <w:sz w:val="28"/>
          <w:szCs w:val="28"/>
        </w:rPr>
        <w:t>]</w:t>
      </w:r>
      <w:r w:rsidRPr="00BB7726">
        <w:rPr>
          <w:rFonts w:ascii="Times New Roman" w:eastAsia="Times New Roman" w:hAnsi="Times New Roman" w:cs="Times New Roman"/>
          <w:sz w:val="28"/>
          <w:szCs w:val="28"/>
        </w:rPr>
        <w:t xml:space="preserve">. Методична інструкція з проведення гри включає опис призначення гри, її цілей, структури ігрового колективу і функцій учасників, вихідних даних, процесу гри (етапів, епізодів), системи стимулювання напрямків можливого вдосконалення та ускладнення гри. У рольовій інструкції важливо передбачити засоби, що дозволяють оптимізувати процес ідентифікації гравця з роллю. При підготовці документів необхідно враховувати психологічні закономірності роботи з текстом. Ігрова мотивація і активність гравців, а, отже, ефективність гри багато у чому визначається формою представлення інформації, тому необхідно враховувати </w:t>
      </w:r>
      <w:r w:rsidRPr="00BB7726">
        <w:rPr>
          <w:rFonts w:ascii="Times New Roman" w:eastAsia="Times New Roman" w:hAnsi="Times New Roman" w:cs="Times New Roman"/>
          <w:sz w:val="28"/>
          <w:szCs w:val="28"/>
        </w:rPr>
        <w:lastRenderedPageBreak/>
        <w:t>різноманітні можливості її наочного подання.</w:t>
      </w:r>
      <w:r w:rsidRPr="00BB7726">
        <w:rPr>
          <w:rFonts w:ascii="Times New Roman" w:hAnsi="Times New Roman" w:cs="Times New Roman"/>
          <w:sz w:val="28"/>
          <w:szCs w:val="28"/>
        </w:rPr>
        <w:t xml:space="preserve"> Для структуризації даних ми керуємося такими правилами</w:t>
      </w:r>
      <w:r w:rsidRPr="00BB7726">
        <w:rPr>
          <w:rFonts w:ascii="Times New Roman" w:hAnsi="Times New Roman" w:cs="Times New Roman"/>
          <w:sz w:val="28"/>
          <w:szCs w:val="28"/>
          <w:lang w:val="en-US"/>
        </w:rPr>
        <w:t xml:space="preserve"> [</w:t>
      </w:r>
      <w:r w:rsidR="0025366F" w:rsidRPr="00BB7726">
        <w:rPr>
          <w:rFonts w:ascii="Times New Roman" w:hAnsi="Times New Roman" w:cs="Times New Roman"/>
          <w:sz w:val="28"/>
          <w:szCs w:val="28"/>
          <w:lang w:val="ru-RU"/>
        </w:rPr>
        <w:t>44</w:t>
      </w:r>
      <w:r w:rsidRPr="00BB7726">
        <w:rPr>
          <w:rFonts w:ascii="Times New Roman" w:hAnsi="Times New Roman" w:cs="Times New Roman"/>
          <w:sz w:val="28"/>
          <w:szCs w:val="28"/>
          <w:lang w:val="en-US"/>
        </w:rPr>
        <w:t>]</w:t>
      </w:r>
      <w:r w:rsidRPr="00BB7726">
        <w:rPr>
          <w:rFonts w:ascii="Times New Roman" w:hAnsi="Times New Roman" w:cs="Times New Roman"/>
          <w:sz w:val="28"/>
          <w:szCs w:val="28"/>
        </w:rPr>
        <w:t>:</w:t>
      </w:r>
    </w:p>
    <w:p w14:paraId="18C208A9" w14:textId="77777777" w:rsidR="00254E30" w:rsidRPr="00BB7726" w:rsidRDefault="00254E30" w:rsidP="000C2FE1">
      <w:pPr>
        <w:pStyle w:val="4body"/>
        <w:numPr>
          <w:ilvl w:val="0"/>
          <w:numId w:val="24"/>
        </w:numPr>
        <w:tabs>
          <w:tab w:val="clear" w:pos="1701"/>
          <w:tab w:val="left" w:pos="1134"/>
        </w:tabs>
        <w:spacing w:line="360" w:lineRule="auto"/>
        <w:ind w:left="0" w:firstLine="567"/>
        <w:rPr>
          <w:rFonts w:ascii="Times New Roman" w:hAnsi="Times New Roman"/>
          <w:color w:val="auto"/>
          <w:sz w:val="28"/>
          <w:szCs w:val="28"/>
          <w:lang w:val="uk-UA"/>
        </w:rPr>
      </w:pPr>
      <w:r w:rsidRPr="00BB7726">
        <w:rPr>
          <w:rFonts w:ascii="Times New Roman" w:hAnsi="Times New Roman"/>
          <w:color w:val="auto"/>
          <w:sz w:val="28"/>
          <w:szCs w:val="28"/>
          <w:lang w:val="uk-UA"/>
        </w:rPr>
        <w:t>ключові слова, поняття або означення мають бути виділені жирним шрифтом або іншим кольором.</w:t>
      </w:r>
    </w:p>
    <w:p w14:paraId="66D2FC81" w14:textId="77777777" w:rsidR="00254E30" w:rsidRPr="00BB7726" w:rsidRDefault="00254E30" w:rsidP="000C2FE1">
      <w:pPr>
        <w:pStyle w:val="4body"/>
        <w:numPr>
          <w:ilvl w:val="0"/>
          <w:numId w:val="24"/>
        </w:numPr>
        <w:tabs>
          <w:tab w:val="clear" w:pos="1701"/>
          <w:tab w:val="left" w:pos="1134"/>
        </w:tabs>
        <w:spacing w:line="360" w:lineRule="auto"/>
        <w:ind w:left="0" w:firstLine="567"/>
        <w:rPr>
          <w:rFonts w:ascii="Times New Roman" w:hAnsi="Times New Roman"/>
          <w:color w:val="auto"/>
          <w:sz w:val="28"/>
          <w:szCs w:val="28"/>
          <w:lang w:val="uk-UA"/>
        </w:rPr>
      </w:pPr>
      <w:r w:rsidRPr="00BB7726">
        <w:rPr>
          <w:rFonts w:ascii="Times New Roman" w:hAnsi="Times New Roman"/>
          <w:color w:val="auto"/>
          <w:sz w:val="28"/>
          <w:szCs w:val="28"/>
          <w:lang w:val="uk-UA"/>
        </w:rPr>
        <w:t>для виділення різних типів інформації слід користуватися єдиними для всього курсу піктограмами.</w:t>
      </w:r>
    </w:p>
    <w:p w14:paraId="472DDB25" w14:textId="77777777" w:rsidR="00254E30" w:rsidRPr="00BB7726" w:rsidRDefault="00254E30" w:rsidP="000C2FE1">
      <w:pPr>
        <w:pStyle w:val="4body"/>
        <w:numPr>
          <w:ilvl w:val="0"/>
          <w:numId w:val="25"/>
        </w:numPr>
        <w:tabs>
          <w:tab w:val="clear" w:pos="1701"/>
          <w:tab w:val="left" w:pos="1134"/>
        </w:tabs>
        <w:spacing w:line="360" w:lineRule="auto"/>
        <w:ind w:left="0" w:firstLine="567"/>
        <w:rPr>
          <w:rFonts w:ascii="Times New Roman" w:hAnsi="Times New Roman"/>
          <w:color w:val="auto"/>
          <w:sz w:val="28"/>
          <w:szCs w:val="28"/>
          <w:lang w:val="uk-UA"/>
        </w:rPr>
      </w:pPr>
      <w:r w:rsidRPr="00BB7726">
        <w:rPr>
          <w:rFonts w:ascii="Times New Roman" w:hAnsi="Times New Roman"/>
          <w:color w:val="auto"/>
          <w:sz w:val="28"/>
          <w:szCs w:val="28"/>
          <w:lang w:val="uk-UA"/>
        </w:rPr>
        <w:t>посилання на зовнішні джерела слід відрізняти кольором і шрифтом від основного тексту.</w:t>
      </w:r>
    </w:p>
    <w:p w14:paraId="453D0510" w14:textId="77777777" w:rsidR="00254E30" w:rsidRPr="003B5452"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Якщо додатковий матеріал представляється на слайді (дошці), слід враховувати принцип </w:t>
      </w:r>
      <w:r w:rsidRPr="00BB7726">
        <w:rPr>
          <w:rFonts w:ascii="Times New Roman" w:hAnsi="Times New Roman" w:cs="Times New Roman"/>
          <w:i/>
          <w:sz w:val="28"/>
          <w:szCs w:val="28"/>
        </w:rPr>
        <w:t>структурності навчальної інформації</w:t>
      </w:r>
      <w:r w:rsidRPr="00BB7726">
        <w:rPr>
          <w:rFonts w:ascii="Times New Roman" w:hAnsi="Times New Roman" w:cs="Times New Roman"/>
          <w:sz w:val="28"/>
          <w:szCs w:val="28"/>
        </w:rPr>
        <w:t xml:space="preserve"> (необхідно правильно визначити, у якому місці слайду доцільніше розмістити важливий об’єкт, залежно від особливостей запам’ятовування і</w:t>
      </w:r>
      <w:r w:rsidR="0025366F" w:rsidRPr="00BB7726">
        <w:rPr>
          <w:rFonts w:ascii="Times New Roman" w:hAnsi="Times New Roman" w:cs="Times New Roman"/>
          <w:sz w:val="28"/>
          <w:szCs w:val="28"/>
        </w:rPr>
        <w:t>нформації (Рис. 1.3.4))</w:t>
      </w:r>
      <w:r w:rsidR="0025366F" w:rsidRPr="00BB7726">
        <w:rPr>
          <w:rFonts w:ascii="Times New Roman" w:hAnsi="Times New Roman" w:cs="Times New Roman"/>
          <w:sz w:val="28"/>
          <w:szCs w:val="28"/>
          <w:lang w:val="ru-RU"/>
        </w:rPr>
        <w:t> </w:t>
      </w:r>
      <w:r w:rsidR="0025366F" w:rsidRPr="003B5452">
        <w:rPr>
          <w:rFonts w:ascii="Times New Roman" w:hAnsi="Times New Roman" w:cs="Times New Roman"/>
          <w:sz w:val="28"/>
          <w:szCs w:val="28"/>
        </w:rPr>
        <w:t>[16].</w:t>
      </w:r>
    </w:p>
    <w:p w14:paraId="50F822DC" w14:textId="77777777" w:rsidR="00254E30" w:rsidRPr="00BB7726" w:rsidRDefault="00000000" w:rsidP="00254E30">
      <w:pPr>
        <w:pStyle w:val="a7"/>
        <w:spacing w:after="0" w:line="360" w:lineRule="auto"/>
        <w:ind w:left="0" w:firstLine="567"/>
        <w:jc w:val="both"/>
        <w:rPr>
          <w:rFonts w:ascii="Times New Roman" w:hAnsi="Times New Roman"/>
          <w:i/>
          <w:sz w:val="28"/>
          <w:szCs w:val="28"/>
        </w:rPr>
      </w:pPr>
      <w:r>
        <w:rPr>
          <w:rFonts w:ascii="Times New Roman" w:hAnsi="Times New Roman"/>
          <w:b/>
          <w:noProof/>
          <w:sz w:val="28"/>
          <w:szCs w:val="28"/>
        </w:rPr>
        <w:pict w14:anchorId="6B561FCA">
          <v:group id="_x0000_s1026" style="position:absolute;left:0;text-align:left;margin-left:141.45pt;margin-top:6.85pt;width:180.6pt;height:95.05pt;z-index:-251656192" coordorigin="2299,8283" coordsize="3902,2521" wrapcoords="697 0 697 19200 -87 19867 -87 21467 21600 21467 21600 19867 21165 19200 21165 0 697 0">
            <v:group id="_x0000_s1027" style="position:absolute;left:2324;top:8283;width:3874;height:2521" coordsize="3874,2521">
              <v:shape id="_x0000_s1028" style="position:absolute;left:123;width:3649;height:2401" coordsize="3649,2401" path="m3635,l14,,,,,14,,2386r,15l14,2401r3621,l3649,2401r,-15l3649,14r,-14l3635,xm3621,29r,2343l28,2372,28,29r3593,xe" fillcolor="black" stroked="f">
                <v:path arrowok="t"/>
                <o:lock v:ext="edit" verticies="t"/>
              </v:shape>
              <v:rect id="_x0000_s1029" style="position:absolute;left:490;top:2257;width:477;height:151" fillcolor="#666" stroked="f"/>
              <v:rect id="_x0000_s1030" style="position:absolute;top:2340;width:3874;height:181" fillcolor="#666" stroked="f"/>
              <v:shape id="_x0000_s1031" type="#_x0000_t202" style="position:absolute;left:385;top:160;width:875;height:540" stroked="f">
                <v:textbox style="mso-next-textbox:#_x0000_s1031">
                  <w:txbxContent>
                    <w:p w14:paraId="51DF7211" w14:textId="77777777" w:rsidR="00E378D8" w:rsidRPr="009E7E9A" w:rsidRDefault="00E378D8" w:rsidP="00254E30">
                      <w:pPr>
                        <w:rPr>
                          <w:b/>
                          <w:sz w:val="28"/>
                          <w:szCs w:val="28"/>
                        </w:rPr>
                      </w:pPr>
                      <w:r w:rsidRPr="00757BA3">
                        <w:rPr>
                          <w:b/>
                          <w:sz w:val="24"/>
                          <w:szCs w:val="24"/>
                        </w:rPr>
                        <w:t>28%</w:t>
                      </w:r>
                      <w:r w:rsidRPr="009E7E9A">
                        <w:rPr>
                          <w:b/>
                          <w:sz w:val="28"/>
                          <w:szCs w:val="28"/>
                        </w:rPr>
                        <w:t xml:space="preserve"> </w:t>
                      </w:r>
                      <w:r>
                        <w:rPr>
                          <w:b/>
                          <w:sz w:val="28"/>
                          <w:szCs w:val="28"/>
                        </w:rPr>
                        <w:t>%</w:t>
                      </w:r>
                      <w:r w:rsidRPr="009E7E9A">
                        <w:rPr>
                          <w:b/>
                          <w:sz w:val="28"/>
                          <w:szCs w:val="28"/>
                        </w:rPr>
                        <w:t>%</w:t>
                      </w:r>
                    </w:p>
                  </w:txbxContent>
                </v:textbox>
              </v:shape>
              <v:shape id="_x0000_s1032" type="#_x0000_t202" style="position:absolute;left:360;top:1440;width:900;height:540" stroked="f">
                <v:textbox style="mso-next-textbox:#_x0000_s1032">
                  <w:txbxContent>
                    <w:p w14:paraId="04DD0CB8" w14:textId="77777777" w:rsidR="00E378D8" w:rsidRPr="009E7E9A" w:rsidRDefault="00E378D8" w:rsidP="00254E30">
                      <w:pPr>
                        <w:rPr>
                          <w:b/>
                          <w:sz w:val="28"/>
                          <w:szCs w:val="28"/>
                        </w:rPr>
                      </w:pPr>
                      <w:r w:rsidRPr="00757BA3">
                        <w:rPr>
                          <w:b/>
                          <w:sz w:val="24"/>
                          <w:szCs w:val="24"/>
                        </w:rPr>
                        <w:t>16 %</w:t>
                      </w:r>
                    </w:p>
                  </w:txbxContent>
                </v:textbox>
              </v:shape>
              <v:shape id="_x0000_s1033" type="#_x0000_t202" style="position:absolute;left:2520;top:1440;width:900;height:540" stroked="f">
                <v:textbox style="mso-next-textbox:#_x0000_s1033">
                  <w:txbxContent>
                    <w:p w14:paraId="6838D01A" w14:textId="77777777" w:rsidR="00E378D8" w:rsidRPr="00757BA3" w:rsidRDefault="00E378D8" w:rsidP="00254E30">
                      <w:pPr>
                        <w:rPr>
                          <w:b/>
                          <w:sz w:val="24"/>
                          <w:szCs w:val="24"/>
                        </w:rPr>
                      </w:pPr>
                      <w:r w:rsidRPr="00757BA3">
                        <w:rPr>
                          <w:b/>
                          <w:sz w:val="24"/>
                          <w:szCs w:val="24"/>
                        </w:rPr>
                        <w:t>23%</w:t>
                      </w:r>
                    </w:p>
                  </w:txbxContent>
                </v:textbox>
              </v:shape>
              <v:shape id="_x0000_s1034" type="#_x0000_t202" style="position:absolute;left:2520;top:180;width:900;height:540" stroked="f">
                <v:textbox style="mso-next-textbox:#_x0000_s1034">
                  <w:txbxContent>
                    <w:p w14:paraId="635EED6E" w14:textId="77777777" w:rsidR="00E378D8" w:rsidRPr="009E7E9A" w:rsidRDefault="00E378D8" w:rsidP="00254E30">
                      <w:pPr>
                        <w:rPr>
                          <w:b/>
                          <w:sz w:val="28"/>
                          <w:szCs w:val="28"/>
                        </w:rPr>
                      </w:pPr>
                      <w:r w:rsidRPr="00757BA3">
                        <w:rPr>
                          <w:b/>
                          <w:sz w:val="24"/>
                          <w:szCs w:val="24"/>
                        </w:rPr>
                        <w:t>33 %</w:t>
                      </w:r>
                    </w:p>
                  </w:txbxContent>
                </v:textbox>
              </v:shape>
            </v:group>
            <v:shape id="_x0000_s1035" style="position:absolute;left:2299;top:10595;width:3902;height:209;mso-position-horizontal:absolute;mso-position-vertical:absolute" coordsize="3902,209" path="m3888,l14,,,,,14,,195r,14l14,209r3874,l3902,209r,-14l3902,14r,-14l3888,xm3866,29r,151l29,180,29,29r3837,xe" fillcolor="black" stroked="f">
              <v:path arrowok="t"/>
              <o:lock v:ext="edit" verticies="t"/>
            </v:shape>
            <w10:wrap type="tight"/>
          </v:group>
        </w:pict>
      </w:r>
    </w:p>
    <w:p w14:paraId="5A5E28EA" w14:textId="77777777" w:rsidR="00254E30" w:rsidRPr="00BB7726" w:rsidRDefault="00254E30" w:rsidP="00254E30">
      <w:pPr>
        <w:pStyle w:val="a7"/>
        <w:spacing w:after="0" w:line="360" w:lineRule="auto"/>
        <w:ind w:left="0" w:firstLine="567"/>
        <w:jc w:val="both"/>
        <w:rPr>
          <w:rFonts w:ascii="Times New Roman" w:hAnsi="Times New Roman"/>
          <w:i/>
          <w:sz w:val="28"/>
          <w:szCs w:val="28"/>
        </w:rPr>
      </w:pPr>
    </w:p>
    <w:p w14:paraId="69546E6D" w14:textId="77777777" w:rsidR="00254E30" w:rsidRPr="00BB7726" w:rsidRDefault="00254E30" w:rsidP="00254E30">
      <w:pPr>
        <w:pStyle w:val="a7"/>
        <w:spacing w:after="0" w:line="360" w:lineRule="auto"/>
        <w:ind w:left="0" w:firstLine="567"/>
        <w:jc w:val="both"/>
        <w:rPr>
          <w:rFonts w:ascii="Times New Roman" w:hAnsi="Times New Roman"/>
          <w:sz w:val="28"/>
          <w:szCs w:val="28"/>
        </w:rPr>
      </w:pPr>
    </w:p>
    <w:p w14:paraId="671D2822" w14:textId="77777777" w:rsidR="00254E30" w:rsidRPr="00BB7726" w:rsidRDefault="00254E30" w:rsidP="00254E30">
      <w:pPr>
        <w:pStyle w:val="21"/>
        <w:spacing w:after="0" w:line="360" w:lineRule="auto"/>
        <w:ind w:firstLine="567"/>
        <w:jc w:val="both"/>
        <w:rPr>
          <w:rFonts w:ascii="Times New Roman" w:hAnsi="Times New Roman" w:cs="Times New Roman"/>
          <w:snapToGrid w:val="0"/>
          <w:sz w:val="28"/>
          <w:szCs w:val="28"/>
          <w:lang w:val="uk-UA"/>
        </w:rPr>
      </w:pPr>
    </w:p>
    <w:p w14:paraId="649986B4" w14:textId="77777777" w:rsidR="00254E30" w:rsidRPr="00BB7726" w:rsidRDefault="00254E30" w:rsidP="00254E30">
      <w:pPr>
        <w:pStyle w:val="4body"/>
        <w:tabs>
          <w:tab w:val="left" w:pos="0"/>
        </w:tabs>
        <w:spacing w:line="360" w:lineRule="auto"/>
        <w:ind w:firstLine="567"/>
        <w:rPr>
          <w:rFonts w:ascii="Times New Roman" w:hAnsi="Times New Roman"/>
          <w:b/>
          <w:color w:val="auto"/>
          <w:sz w:val="28"/>
          <w:szCs w:val="28"/>
          <w:lang w:val="uk-UA"/>
        </w:rPr>
      </w:pPr>
    </w:p>
    <w:p w14:paraId="70D185DF" w14:textId="77777777" w:rsidR="00254E30" w:rsidRPr="00BB7726" w:rsidRDefault="00254E30" w:rsidP="00254E30">
      <w:pPr>
        <w:pStyle w:val="4body"/>
        <w:tabs>
          <w:tab w:val="left" w:pos="0"/>
        </w:tabs>
        <w:spacing w:line="360" w:lineRule="auto"/>
        <w:ind w:firstLine="567"/>
        <w:jc w:val="center"/>
        <w:rPr>
          <w:rFonts w:ascii="Times New Roman" w:hAnsi="Times New Roman"/>
          <w:b/>
          <w:color w:val="auto"/>
          <w:sz w:val="28"/>
          <w:szCs w:val="28"/>
          <w:lang w:val="uk-UA"/>
        </w:rPr>
      </w:pPr>
      <w:r w:rsidRPr="00BB7726">
        <w:rPr>
          <w:rFonts w:ascii="Times New Roman" w:hAnsi="Times New Roman"/>
          <w:b/>
          <w:color w:val="auto"/>
          <w:sz w:val="28"/>
          <w:szCs w:val="28"/>
          <w:lang w:val="uk-UA"/>
        </w:rPr>
        <w:t xml:space="preserve">Рис. 1.3.4 </w:t>
      </w:r>
      <w:r w:rsidRPr="00BB7726">
        <w:rPr>
          <w:rFonts w:ascii="Times New Roman" w:hAnsi="Times New Roman"/>
          <w:color w:val="auto"/>
          <w:sz w:val="28"/>
          <w:szCs w:val="28"/>
          <w:lang w:val="uk-UA"/>
        </w:rPr>
        <w:t>Залежність запам’ятовування інформації учнем від її розташування на дошці</w:t>
      </w:r>
    </w:p>
    <w:p w14:paraId="3109BE17" w14:textId="77777777" w:rsidR="00254E30" w:rsidRPr="00BB7726" w:rsidRDefault="00254E30" w:rsidP="00254E30">
      <w:pPr>
        <w:pStyle w:val="4body"/>
        <w:spacing w:line="360" w:lineRule="auto"/>
        <w:ind w:firstLine="567"/>
        <w:rPr>
          <w:rFonts w:ascii="Times New Roman" w:hAnsi="Times New Roman"/>
          <w:color w:val="auto"/>
          <w:sz w:val="28"/>
          <w:szCs w:val="28"/>
          <w:lang w:val="uk-UA"/>
        </w:rPr>
      </w:pPr>
      <w:r w:rsidRPr="00BB7726">
        <w:rPr>
          <w:rFonts w:ascii="Times New Roman" w:hAnsi="Times New Roman"/>
          <w:color w:val="auto"/>
          <w:sz w:val="28"/>
          <w:szCs w:val="28"/>
          <w:lang w:val="uk-UA"/>
        </w:rPr>
        <w:t>Беремо до уваги, що під час формування інформаційного поля</w:t>
      </w:r>
      <w:r w:rsidRPr="00BB7726">
        <w:rPr>
          <w:rFonts w:ascii="Times New Roman" w:hAnsi="Times New Roman"/>
          <w:b/>
          <w:color w:val="auto"/>
          <w:sz w:val="28"/>
          <w:szCs w:val="28"/>
          <w:lang w:val="uk-UA"/>
        </w:rPr>
        <w:t xml:space="preserve"> </w:t>
      </w:r>
      <w:r w:rsidRPr="00BB7726">
        <w:rPr>
          <w:rFonts w:ascii="Times New Roman" w:hAnsi="Times New Roman"/>
          <w:color w:val="auto"/>
          <w:sz w:val="28"/>
          <w:szCs w:val="28"/>
          <w:lang w:val="uk-UA"/>
        </w:rPr>
        <w:t>не рекомендується:</w:t>
      </w:r>
    </w:p>
    <w:p w14:paraId="5DCE386B" w14:textId="77777777" w:rsidR="00254E30" w:rsidRPr="00BB7726" w:rsidRDefault="00254E30" w:rsidP="00254E30">
      <w:pPr>
        <w:pStyle w:val="4body"/>
        <w:spacing w:line="360" w:lineRule="auto"/>
        <w:ind w:firstLine="567"/>
        <w:rPr>
          <w:rFonts w:ascii="Times New Roman" w:hAnsi="Times New Roman"/>
          <w:color w:val="auto"/>
          <w:sz w:val="28"/>
          <w:szCs w:val="28"/>
          <w:lang w:val="uk-UA"/>
        </w:rPr>
      </w:pPr>
      <w:r w:rsidRPr="00BB7726">
        <w:rPr>
          <w:rFonts w:ascii="Times New Roman" w:hAnsi="Times New Roman"/>
          <w:color w:val="auto"/>
          <w:sz w:val="28"/>
          <w:szCs w:val="28"/>
          <w:lang w:val="uk-UA"/>
        </w:rPr>
        <w:t>1)</w:t>
      </w:r>
      <w:r w:rsidRPr="00BB7726">
        <w:rPr>
          <w:rFonts w:ascii="Times New Roman" w:hAnsi="Times New Roman"/>
          <w:color w:val="auto"/>
          <w:sz w:val="28"/>
          <w:szCs w:val="28"/>
          <w:lang w:val="uk-UA"/>
        </w:rPr>
        <w:tab/>
        <w:t xml:space="preserve">використовувати насичені кольори і яскраві візерунки шаблону оскільки на великій відстані текст може виявитися </w:t>
      </w:r>
      <w:proofErr w:type="spellStart"/>
      <w:r w:rsidRPr="00BB7726">
        <w:rPr>
          <w:rFonts w:ascii="Times New Roman" w:hAnsi="Times New Roman"/>
          <w:color w:val="auto"/>
          <w:sz w:val="28"/>
          <w:szCs w:val="28"/>
          <w:lang w:val="uk-UA"/>
        </w:rPr>
        <w:t>важкопомітним</w:t>
      </w:r>
      <w:proofErr w:type="spellEnd"/>
      <w:r w:rsidRPr="00BB7726">
        <w:rPr>
          <w:rFonts w:ascii="Times New Roman" w:hAnsi="Times New Roman"/>
          <w:color w:val="auto"/>
          <w:sz w:val="28"/>
          <w:szCs w:val="28"/>
          <w:lang w:val="uk-UA"/>
        </w:rPr>
        <w:t xml:space="preserve">. </w:t>
      </w:r>
    </w:p>
    <w:p w14:paraId="4B574653" w14:textId="77777777" w:rsidR="00254E30" w:rsidRPr="00BB7726" w:rsidRDefault="00254E30" w:rsidP="00254E30">
      <w:pPr>
        <w:pStyle w:val="4body"/>
        <w:spacing w:line="360" w:lineRule="auto"/>
        <w:ind w:firstLine="567"/>
        <w:rPr>
          <w:rFonts w:ascii="Times New Roman" w:hAnsi="Times New Roman"/>
          <w:color w:val="auto"/>
          <w:sz w:val="28"/>
          <w:szCs w:val="28"/>
          <w:lang w:val="uk-UA"/>
        </w:rPr>
      </w:pPr>
      <w:r w:rsidRPr="00BB7726">
        <w:rPr>
          <w:rFonts w:ascii="Times New Roman" w:hAnsi="Times New Roman"/>
          <w:color w:val="auto"/>
          <w:sz w:val="28"/>
          <w:szCs w:val="28"/>
          <w:lang w:val="uk-UA"/>
        </w:rPr>
        <w:t>2)</w:t>
      </w:r>
      <w:r w:rsidRPr="00BB7726">
        <w:rPr>
          <w:rFonts w:ascii="Times New Roman" w:hAnsi="Times New Roman"/>
          <w:color w:val="auto"/>
          <w:sz w:val="28"/>
          <w:szCs w:val="28"/>
          <w:lang w:val="uk-UA"/>
        </w:rPr>
        <w:tab/>
        <w:t xml:space="preserve">застосовувати звукові і </w:t>
      </w:r>
      <w:proofErr w:type="spellStart"/>
      <w:r w:rsidRPr="00BB7726">
        <w:rPr>
          <w:rFonts w:ascii="Times New Roman" w:hAnsi="Times New Roman"/>
          <w:color w:val="auto"/>
          <w:sz w:val="28"/>
          <w:szCs w:val="28"/>
          <w:lang w:val="uk-UA"/>
        </w:rPr>
        <w:t>відеоефекти</w:t>
      </w:r>
      <w:proofErr w:type="spellEnd"/>
      <w:r w:rsidRPr="00BB7726">
        <w:rPr>
          <w:rFonts w:ascii="Times New Roman" w:hAnsi="Times New Roman"/>
          <w:color w:val="auto"/>
          <w:sz w:val="28"/>
          <w:szCs w:val="28"/>
          <w:lang w:val="uk-UA"/>
        </w:rPr>
        <w:t xml:space="preserve"> під час зміни слайдів, якщо це утруднює сприйняття основної інформації. </w:t>
      </w:r>
    </w:p>
    <w:p w14:paraId="6E31B5BE" w14:textId="77777777" w:rsidR="00254E30" w:rsidRPr="003B5452" w:rsidRDefault="00254E30" w:rsidP="00254E30">
      <w:pPr>
        <w:pStyle w:val="4body"/>
        <w:spacing w:line="360" w:lineRule="auto"/>
        <w:ind w:firstLine="567"/>
        <w:rPr>
          <w:rFonts w:ascii="Times New Roman" w:hAnsi="Times New Roman"/>
          <w:color w:val="auto"/>
          <w:sz w:val="28"/>
          <w:szCs w:val="28"/>
        </w:rPr>
      </w:pPr>
      <w:r w:rsidRPr="00BB7726">
        <w:rPr>
          <w:rFonts w:ascii="Times New Roman" w:hAnsi="Times New Roman"/>
          <w:color w:val="auto"/>
          <w:sz w:val="28"/>
          <w:szCs w:val="28"/>
          <w:lang w:val="uk-UA"/>
        </w:rPr>
        <w:t>3)</w:t>
      </w:r>
      <w:r w:rsidRPr="00BB7726">
        <w:rPr>
          <w:rFonts w:ascii="Times New Roman" w:hAnsi="Times New Roman"/>
          <w:color w:val="auto"/>
          <w:sz w:val="28"/>
          <w:szCs w:val="28"/>
          <w:lang w:val="uk-UA"/>
        </w:rPr>
        <w:tab/>
        <w:t>застосовувати складні навігаційні елементи (за винятком управління анімаційними або відео фрагментами)</w:t>
      </w:r>
      <w:r w:rsidRPr="003B5452">
        <w:rPr>
          <w:rFonts w:ascii="Times New Roman" w:hAnsi="Times New Roman"/>
          <w:color w:val="auto"/>
          <w:sz w:val="28"/>
          <w:szCs w:val="28"/>
        </w:rPr>
        <w:t xml:space="preserve"> [</w:t>
      </w:r>
      <w:r w:rsidR="0025366F" w:rsidRPr="00BB7726">
        <w:rPr>
          <w:rFonts w:ascii="Times New Roman" w:hAnsi="Times New Roman"/>
          <w:color w:val="auto"/>
          <w:sz w:val="28"/>
          <w:szCs w:val="28"/>
        </w:rPr>
        <w:t>16</w:t>
      </w:r>
      <w:r w:rsidRPr="003B5452">
        <w:rPr>
          <w:rFonts w:ascii="Times New Roman" w:hAnsi="Times New Roman"/>
          <w:color w:val="auto"/>
          <w:sz w:val="28"/>
          <w:szCs w:val="28"/>
        </w:rPr>
        <w:t>].</w:t>
      </w:r>
    </w:p>
    <w:p w14:paraId="041620D4" w14:textId="77777777" w:rsidR="00254E30" w:rsidRPr="00BB7726" w:rsidRDefault="00254E30" w:rsidP="00254E30">
      <w:pPr>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Довідковий матеріал повинен бути представлений таким чином, щоб викликати в учасників потребу у пошуку інформації про закладену у грі </w:t>
      </w:r>
      <w:r w:rsidRPr="00BB7726">
        <w:rPr>
          <w:rFonts w:ascii="Times New Roman" w:eastAsia="Times New Roman" w:hAnsi="Times New Roman" w:cs="Times New Roman"/>
          <w:sz w:val="28"/>
          <w:szCs w:val="28"/>
          <w:lang w:eastAsia="ru-RU"/>
        </w:rPr>
        <w:lastRenderedPageBreak/>
        <w:t>проблему. Подібна увага приділяється і підготовці матеріалів, що забезпечують рефлексивний аналіз гри (наприклад, список контрольних запитань)</w:t>
      </w:r>
      <w:r w:rsidRPr="003B5452">
        <w:rPr>
          <w:rFonts w:ascii="Times New Roman" w:eastAsia="Times New Roman" w:hAnsi="Times New Roman" w:cs="Times New Roman"/>
          <w:sz w:val="28"/>
          <w:szCs w:val="28"/>
          <w:lang w:val="ru-RU" w:eastAsia="ru-RU"/>
        </w:rPr>
        <w:t xml:space="preserve"> [</w:t>
      </w:r>
      <w:r w:rsidRPr="00BB7726">
        <w:rPr>
          <w:rFonts w:ascii="Times New Roman" w:eastAsia="Times New Roman" w:hAnsi="Times New Roman" w:cs="Times New Roman"/>
          <w:sz w:val="28"/>
          <w:szCs w:val="28"/>
          <w:lang w:eastAsia="ru-RU"/>
        </w:rPr>
        <w:t>1</w:t>
      </w:r>
      <w:r w:rsidR="0025366F" w:rsidRPr="00BB7726">
        <w:rPr>
          <w:rFonts w:ascii="Times New Roman" w:eastAsia="Times New Roman" w:hAnsi="Times New Roman" w:cs="Times New Roman"/>
          <w:sz w:val="28"/>
          <w:szCs w:val="28"/>
          <w:lang w:val="ru-RU" w:eastAsia="ru-RU"/>
        </w:rPr>
        <w:t>7</w:t>
      </w:r>
      <w:r w:rsidRPr="003B5452">
        <w:rPr>
          <w:rFonts w:ascii="Times New Roman" w:eastAsia="Times New Roman" w:hAnsi="Times New Roman" w:cs="Times New Roman"/>
          <w:sz w:val="28"/>
          <w:szCs w:val="28"/>
          <w:lang w:val="ru-RU" w:eastAsia="ru-RU"/>
        </w:rPr>
        <w:t>]</w:t>
      </w:r>
      <w:r w:rsidRPr="00BB7726">
        <w:rPr>
          <w:rFonts w:ascii="Times New Roman" w:eastAsia="Times New Roman" w:hAnsi="Times New Roman" w:cs="Times New Roman"/>
          <w:sz w:val="28"/>
          <w:szCs w:val="28"/>
          <w:lang w:eastAsia="ru-RU"/>
        </w:rPr>
        <w:t xml:space="preserve">. </w:t>
      </w:r>
    </w:p>
    <w:p w14:paraId="5FF62095" w14:textId="77777777" w:rsidR="00254E30" w:rsidRPr="003B5452" w:rsidRDefault="00254E30" w:rsidP="00254E30">
      <w:pPr>
        <w:spacing w:after="0" w:line="360" w:lineRule="auto"/>
        <w:ind w:firstLine="567"/>
        <w:jc w:val="both"/>
        <w:textAlignment w:val="baseline"/>
        <w:rPr>
          <w:rFonts w:ascii="Times New Roman" w:hAnsi="Times New Roman" w:cs="Times New Roman"/>
          <w:sz w:val="28"/>
          <w:szCs w:val="28"/>
          <w:lang w:val="ru-RU"/>
        </w:rPr>
      </w:pPr>
      <w:r w:rsidRPr="00BB7726">
        <w:rPr>
          <w:rFonts w:ascii="Times New Roman" w:hAnsi="Times New Roman" w:cs="Times New Roman"/>
          <w:sz w:val="28"/>
          <w:szCs w:val="28"/>
        </w:rPr>
        <w:t>Педагоги підкреслюють, що організація процесу навчання з використанням ігрових ситуацій потребує кропіткої підготовчої роботи викладача, вироблення теоретичних і практичних умінь і навичок з конструювання гри. Адже добре організована гра повинна бути саморегульованою. Вона відбувається без видимої участі викладача, який діє поза грою (перед грою він виступає як організатор, а в кінці заняття, аналізуючи хід гри, підводить підсумки, робить відповідні висновки). Саме тому робота викладача повинна бути спрямована на педагогічне керівництво навчально-ігровою діяльністю студентів</w:t>
      </w:r>
      <w:r w:rsidRPr="003B5452">
        <w:rPr>
          <w:rFonts w:ascii="Times New Roman" w:hAnsi="Times New Roman" w:cs="Times New Roman"/>
          <w:sz w:val="28"/>
          <w:szCs w:val="28"/>
          <w:lang w:val="ru-RU"/>
        </w:rPr>
        <w:t xml:space="preserve"> [</w:t>
      </w:r>
      <w:r w:rsidR="0025366F" w:rsidRPr="00BB7726">
        <w:rPr>
          <w:rFonts w:ascii="Times New Roman" w:hAnsi="Times New Roman" w:cs="Times New Roman"/>
          <w:sz w:val="28"/>
          <w:szCs w:val="28"/>
          <w:lang w:val="ru-RU"/>
        </w:rPr>
        <w:t>38</w:t>
      </w:r>
      <w:r w:rsidRPr="003B5452">
        <w:rPr>
          <w:rFonts w:ascii="Times New Roman" w:hAnsi="Times New Roman" w:cs="Times New Roman"/>
          <w:sz w:val="28"/>
          <w:szCs w:val="28"/>
          <w:lang w:val="ru-RU"/>
        </w:rPr>
        <w:t>].</w:t>
      </w:r>
    </w:p>
    <w:p w14:paraId="004CDD7B" w14:textId="77777777" w:rsidR="00254E30" w:rsidRPr="00BB7726" w:rsidRDefault="00254E30" w:rsidP="00254E30">
      <w:pPr>
        <w:pStyle w:val="parag1"/>
        <w:spacing w:before="0" w:beforeAutospacing="0" w:after="0" w:afterAutospacing="0" w:line="360" w:lineRule="auto"/>
        <w:ind w:firstLine="567"/>
        <w:rPr>
          <w:sz w:val="28"/>
          <w:szCs w:val="28"/>
          <w:lang w:val="uk-UA"/>
        </w:rPr>
      </w:pPr>
      <w:r w:rsidRPr="00BB7726">
        <w:rPr>
          <w:sz w:val="28"/>
          <w:szCs w:val="28"/>
          <w:lang w:val="uk-UA"/>
        </w:rPr>
        <w:t xml:space="preserve">Після закінчення гри необхідно проводити її обговорення, аналізувати результати гри, помилки, дії груп, з’ясовувати чому приймалися ті або інші рішення, до чого це привело, яким стратегіям слід віддавати перевагу. Для організації дискусії можна запропонувати такі питання </w:t>
      </w:r>
      <w:r w:rsidRPr="003B5452">
        <w:rPr>
          <w:sz w:val="28"/>
          <w:szCs w:val="28"/>
        </w:rPr>
        <w:t>[</w:t>
      </w:r>
      <w:r w:rsidR="0025366F" w:rsidRPr="00BB7726">
        <w:rPr>
          <w:sz w:val="28"/>
          <w:szCs w:val="28"/>
        </w:rPr>
        <w:t>45</w:t>
      </w:r>
      <w:r w:rsidRPr="003B5452">
        <w:rPr>
          <w:sz w:val="28"/>
          <w:szCs w:val="28"/>
        </w:rPr>
        <w:t>]</w:t>
      </w:r>
      <w:r w:rsidRPr="00BB7726">
        <w:rPr>
          <w:sz w:val="28"/>
          <w:szCs w:val="28"/>
          <w:lang w:val="uk-UA"/>
        </w:rPr>
        <w:t xml:space="preserve">: </w:t>
      </w:r>
    </w:p>
    <w:p w14:paraId="1FD979FF"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position w:val="-2"/>
          <w:sz w:val="28"/>
          <w:szCs w:val="28"/>
          <w:lang w:val="uk-UA"/>
        </w:rPr>
        <w:object w:dxaOrig="180" w:dyaOrig="180" w14:anchorId="620E8A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9.6pt" o:ole="">
            <v:imagedata r:id="rId63" o:title=""/>
          </v:shape>
          <o:OLEObject Type="Embed" ProgID="Equation.3" ShapeID="_x0000_i1025" DrawAspect="Content" ObjectID="_1764136219" r:id="rId64"/>
        </w:object>
      </w:r>
      <w:r w:rsidRPr="00BB7726">
        <w:rPr>
          <w:sz w:val="28"/>
          <w:szCs w:val="28"/>
          <w:lang w:val="uk-UA"/>
        </w:rPr>
        <w:t xml:space="preserve"> Чи цікавою є гра? </w:t>
      </w:r>
    </w:p>
    <w:p w14:paraId="7529FBF5"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position w:val="-2"/>
          <w:sz w:val="28"/>
          <w:szCs w:val="28"/>
          <w:lang w:val="uk-UA"/>
        </w:rPr>
        <w:object w:dxaOrig="180" w:dyaOrig="180" w14:anchorId="62DCD156">
          <v:shape id="_x0000_i1026" type="#_x0000_t75" style="width:9.6pt;height:9.6pt" o:ole="">
            <v:imagedata r:id="rId65" o:title=""/>
          </v:shape>
          <o:OLEObject Type="Embed" ProgID="Equation.3" ShapeID="_x0000_i1026" DrawAspect="Content" ObjectID="_1764136220" r:id="rId66"/>
        </w:object>
      </w:r>
      <w:r w:rsidRPr="00BB7726">
        <w:rPr>
          <w:sz w:val="28"/>
          <w:szCs w:val="28"/>
          <w:lang w:val="uk-UA"/>
        </w:rPr>
        <w:t xml:space="preserve"> Яка її мета, на Вашу думку? </w:t>
      </w:r>
    </w:p>
    <w:p w14:paraId="66B3E9CD"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position w:val="-2"/>
          <w:sz w:val="28"/>
          <w:szCs w:val="28"/>
          <w:lang w:val="uk-UA"/>
        </w:rPr>
        <w:object w:dxaOrig="180" w:dyaOrig="180" w14:anchorId="4C57CBE0">
          <v:shape id="_x0000_i1027" type="#_x0000_t75" style="width:9.6pt;height:9.6pt" o:ole="">
            <v:imagedata r:id="rId65" o:title=""/>
          </v:shape>
          <o:OLEObject Type="Embed" ProgID="Equation.3" ShapeID="_x0000_i1027" DrawAspect="Content" ObjectID="_1764136221" r:id="rId67"/>
        </w:object>
      </w:r>
      <w:r w:rsidRPr="00BB7726">
        <w:rPr>
          <w:sz w:val="28"/>
          <w:szCs w:val="28"/>
          <w:lang w:val="uk-UA"/>
        </w:rPr>
        <w:t xml:space="preserve"> Чому вона має такі правила? </w:t>
      </w:r>
    </w:p>
    <w:p w14:paraId="1F1D4ACC"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position w:val="-2"/>
          <w:sz w:val="28"/>
          <w:szCs w:val="28"/>
          <w:lang w:val="uk-UA"/>
        </w:rPr>
        <w:object w:dxaOrig="180" w:dyaOrig="180" w14:anchorId="5F351EF9">
          <v:shape id="_x0000_i1028" type="#_x0000_t75" style="width:9.6pt;height:9.6pt" o:ole="">
            <v:imagedata r:id="rId65" o:title=""/>
          </v:shape>
          <o:OLEObject Type="Embed" ProgID="Equation.3" ShapeID="_x0000_i1028" DrawAspect="Content" ObjectID="_1764136222" r:id="rId68"/>
        </w:object>
      </w:r>
      <w:r w:rsidRPr="00BB7726">
        <w:rPr>
          <w:sz w:val="28"/>
          <w:szCs w:val="28"/>
          <w:lang w:val="uk-UA"/>
        </w:rPr>
        <w:t xml:space="preserve"> Чи відповідає вона реальним умовам дійсності?</w:t>
      </w:r>
    </w:p>
    <w:p w14:paraId="41CB281C"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position w:val="-2"/>
          <w:sz w:val="28"/>
          <w:szCs w:val="28"/>
          <w:lang w:val="uk-UA"/>
        </w:rPr>
        <w:object w:dxaOrig="180" w:dyaOrig="180" w14:anchorId="13F2250E">
          <v:shape id="_x0000_i1029" type="#_x0000_t75" style="width:9.6pt;height:9.6pt" o:ole="">
            <v:imagedata r:id="rId65" o:title=""/>
          </v:shape>
          <o:OLEObject Type="Embed" ProgID="Equation.3" ShapeID="_x0000_i1029" DrawAspect="Content" ObjectID="_1764136223" r:id="rId69"/>
        </w:object>
      </w:r>
      <w:r w:rsidRPr="00BB7726">
        <w:rPr>
          <w:sz w:val="28"/>
          <w:szCs w:val="28"/>
          <w:lang w:val="uk-UA"/>
        </w:rPr>
        <w:t xml:space="preserve"> Що можна було би зробити інакше, якби Ви грали ще раз? .</w:t>
      </w:r>
    </w:p>
    <w:p w14:paraId="29CE9643"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position w:val="-2"/>
          <w:sz w:val="28"/>
          <w:szCs w:val="28"/>
          <w:lang w:val="uk-UA"/>
        </w:rPr>
        <w:object w:dxaOrig="180" w:dyaOrig="180" w14:anchorId="4B844175">
          <v:shape id="_x0000_i1030" type="#_x0000_t75" style="width:9.6pt;height:9.6pt" o:ole="">
            <v:imagedata r:id="rId65" o:title=""/>
          </v:shape>
          <o:OLEObject Type="Embed" ProgID="Equation.3" ShapeID="_x0000_i1030" DrawAspect="Content" ObjectID="_1764136224" r:id="rId70"/>
        </w:object>
      </w:r>
      <w:r w:rsidRPr="00BB7726">
        <w:rPr>
          <w:sz w:val="28"/>
          <w:szCs w:val="28"/>
          <w:lang w:val="uk-UA"/>
        </w:rPr>
        <w:t xml:space="preserve"> Якими могли бути інші результати гри? </w:t>
      </w:r>
    </w:p>
    <w:p w14:paraId="756744E1"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position w:val="-2"/>
          <w:sz w:val="28"/>
          <w:szCs w:val="28"/>
          <w:lang w:val="uk-UA"/>
        </w:rPr>
        <w:object w:dxaOrig="180" w:dyaOrig="180" w14:anchorId="2BD00843">
          <v:shape id="_x0000_i1031" type="#_x0000_t75" style="width:9.6pt;height:9.6pt" o:ole="">
            <v:imagedata r:id="rId65" o:title=""/>
          </v:shape>
          <o:OLEObject Type="Embed" ProgID="Equation.3" ShapeID="_x0000_i1031" DrawAspect="Content" ObjectID="_1764136225" r:id="rId71"/>
        </w:object>
      </w:r>
      <w:r w:rsidRPr="00BB7726">
        <w:rPr>
          <w:sz w:val="28"/>
          <w:szCs w:val="28"/>
          <w:lang w:val="uk-UA"/>
        </w:rPr>
        <w:t xml:space="preserve"> За яких обставин? </w:t>
      </w:r>
    </w:p>
    <w:p w14:paraId="15CA62F4"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position w:val="-2"/>
          <w:sz w:val="28"/>
          <w:szCs w:val="28"/>
          <w:lang w:val="uk-UA"/>
        </w:rPr>
        <w:object w:dxaOrig="180" w:dyaOrig="180" w14:anchorId="66D9B540">
          <v:shape id="_x0000_i1032" type="#_x0000_t75" style="width:9.6pt;height:9.6pt" o:ole="">
            <v:imagedata r:id="rId65" o:title=""/>
          </v:shape>
          <o:OLEObject Type="Embed" ProgID="Equation.3" ShapeID="_x0000_i1032" DrawAspect="Content" ObjectID="_1764136226" r:id="rId72"/>
        </w:object>
      </w:r>
      <w:r w:rsidRPr="00BB7726">
        <w:rPr>
          <w:sz w:val="28"/>
          <w:szCs w:val="28"/>
          <w:lang w:val="uk-UA"/>
        </w:rPr>
        <w:t xml:space="preserve"> Яка користь Вам від гри? </w:t>
      </w:r>
    </w:p>
    <w:p w14:paraId="1042DDD2" w14:textId="77777777" w:rsidR="00254E30" w:rsidRPr="00BB7726" w:rsidRDefault="00254E30" w:rsidP="00254E30">
      <w:pPr>
        <w:pStyle w:val="parag1"/>
        <w:tabs>
          <w:tab w:val="left" w:pos="1134"/>
        </w:tabs>
        <w:spacing w:before="0" w:beforeAutospacing="0" w:after="0" w:afterAutospacing="0" w:line="360" w:lineRule="auto"/>
        <w:ind w:firstLine="567"/>
        <w:rPr>
          <w:sz w:val="28"/>
          <w:szCs w:val="28"/>
          <w:lang w:val="uk-UA"/>
        </w:rPr>
      </w:pPr>
      <w:r w:rsidRPr="00BB7726">
        <w:rPr>
          <w:sz w:val="28"/>
          <w:szCs w:val="28"/>
          <w:lang w:val="uk-UA"/>
        </w:rPr>
        <w:t>Для оптимізації ефективності гри необхідно провести її аналітичне дослідження, для якого можна запропонувати такі параметри:</w:t>
      </w:r>
    </w:p>
    <w:p w14:paraId="70447716" w14:textId="77777777" w:rsidR="00254E30" w:rsidRPr="00BB7726" w:rsidRDefault="00254E30" w:rsidP="000C2FE1">
      <w:pPr>
        <w:pStyle w:val="parag1"/>
        <w:numPr>
          <w:ilvl w:val="0"/>
          <w:numId w:val="26"/>
        </w:numPr>
        <w:tabs>
          <w:tab w:val="left" w:pos="1134"/>
        </w:tabs>
        <w:spacing w:before="0" w:beforeAutospacing="0" w:after="0" w:afterAutospacing="0" w:line="360" w:lineRule="auto"/>
        <w:ind w:left="0" w:firstLine="567"/>
        <w:rPr>
          <w:sz w:val="28"/>
          <w:szCs w:val="28"/>
          <w:lang w:val="uk-UA"/>
        </w:rPr>
      </w:pPr>
      <w:r w:rsidRPr="00BB7726">
        <w:rPr>
          <w:sz w:val="28"/>
          <w:szCs w:val="28"/>
          <w:lang w:val="uk-UA"/>
        </w:rPr>
        <w:t xml:space="preserve">загальна активність групи; </w:t>
      </w:r>
    </w:p>
    <w:p w14:paraId="0D9970DF" w14:textId="77777777" w:rsidR="00254E30" w:rsidRPr="00BB7726" w:rsidRDefault="00254E30" w:rsidP="000C2FE1">
      <w:pPr>
        <w:pStyle w:val="parag1"/>
        <w:numPr>
          <w:ilvl w:val="0"/>
          <w:numId w:val="26"/>
        </w:numPr>
        <w:tabs>
          <w:tab w:val="left" w:pos="1134"/>
        </w:tabs>
        <w:spacing w:before="0" w:beforeAutospacing="0" w:after="0" w:afterAutospacing="0" w:line="360" w:lineRule="auto"/>
        <w:ind w:left="0" w:firstLine="567"/>
        <w:rPr>
          <w:sz w:val="28"/>
          <w:szCs w:val="28"/>
          <w:lang w:val="uk-UA"/>
        </w:rPr>
      </w:pPr>
      <w:r w:rsidRPr="00BB7726">
        <w:rPr>
          <w:sz w:val="28"/>
          <w:szCs w:val="28"/>
          <w:lang w:val="uk-UA"/>
        </w:rPr>
        <w:t>ступінь організованості;</w:t>
      </w:r>
    </w:p>
    <w:p w14:paraId="528BC173" w14:textId="77777777" w:rsidR="00254E30" w:rsidRPr="00BB7726" w:rsidRDefault="00254E30" w:rsidP="000C2FE1">
      <w:pPr>
        <w:pStyle w:val="parag1"/>
        <w:numPr>
          <w:ilvl w:val="0"/>
          <w:numId w:val="26"/>
        </w:numPr>
        <w:tabs>
          <w:tab w:val="left" w:pos="1134"/>
        </w:tabs>
        <w:spacing w:before="0" w:beforeAutospacing="0" w:after="0" w:afterAutospacing="0" w:line="360" w:lineRule="auto"/>
        <w:ind w:left="0" w:firstLine="567"/>
        <w:rPr>
          <w:sz w:val="28"/>
          <w:szCs w:val="28"/>
          <w:lang w:val="uk-UA"/>
        </w:rPr>
      </w:pPr>
      <w:r w:rsidRPr="00BB7726">
        <w:rPr>
          <w:sz w:val="28"/>
          <w:szCs w:val="28"/>
          <w:lang w:val="uk-UA"/>
        </w:rPr>
        <w:t>інтелектуальна активність;</w:t>
      </w:r>
    </w:p>
    <w:p w14:paraId="56893995" w14:textId="77777777" w:rsidR="00254E30" w:rsidRPr="00BB7726" w:rsidRDefault="00254E30" w:rsidP="000C2FE1">
      <w:pPr>
        <w:pStyle w:val="parag1"/>
        <w:numPr>
          <w:ilvl w:val="0"/>
          <w:numId w:val="26"/>
        </w:numPr>
        <w:tabs>
          <w:tab w:val="left" w:pos="1134"/>
        </w:tabs>
        <w:spacing w:before="0" w:beforeAutospacing="0" w:after="0" w:afterAutospacing="0" w:line="360" w:lineRule="auto"/>
        <w:ind w:left="0" w:firstLine="567"/>
        <w:rPr>
          <w:sz w:val="28"/>
          <w:szCs w:val="28"/>
          <w:lang w:val="uk-UA"/>
        </w:rPr>
      </w:pPr>
      <w:r w:rsidRPr="00BB7726">
        <w:rPr>
          <w:sz w:val="28"/>
          <w:szCs w:val="28"/>
          <w:lang w:val="uk-UA"/>
        </w:rPr>
        <w:t>емоційна напруженість;</w:t>
      </w:r>
    </w:p>
    <w:p w14:paraId="6972FD0A" w14:textId="77777777" w:rsidR="00254E30" w:rsidRPr="00BB7726" w:rsidRDefault="00254E30" w:rsidP="000C2FE1">
      <w:pPr>
        <w:pStyle w:val="parag1"/>
        <w:numPr>
          <w:ilvl w:val="0"/>
          <w:numId w:val="26"/>
        </w:numPr>
        <w:tabs>
          <w:tab w:val="left" w:pos="1134"/>
        </w:tabs>
        <w:spacing w:before="0" w:beforeAutospacing="0" w:after="0" w:afterAutospacing="0" w:line="360" w:lineRule="auto"/>
        <w:ind w:left="0" w:firstLine="567"/>
        <w:rPr>
          <w:sz w:val="28"/>
          <w:szCs w:val="28"/>
          <w:lang w:val="uk-UA"/>
        </w:rPr>
      </w:pPr>
      <w:r w:rsidRPr="00BB7726">
        <w:rPr>
          <w:sz w:val="28"/>
          <w:szCs w:val="28"/>
          <w:lang w:val="uk-UA"/>
        </w:rPr>
        <w:t>особливості групової динаміки (лідерство, ухвалення рішення);</w:t>
      </w:r>
    </w:p>
    <w:p w14:paraId="7B6268C2" w14:textId="77777777" w:rsidR="00254E30" w:rsidRPr="00BB7726" w:rsidRDefault="00254E30" w:rsidP="000C2FE1">
      <w:pPr>
        <w:pStyle w:val="parag1"/>
        <w:numPr>
          <w:ilvl w:val="0"/>
          <w:numId w:val="26"/>
        </w:numPr>
        <w:tabs>
          <w:tab w:val="left" w:pos="1134"/>
        </w:tabs>
        <w:spacing w:before="0" w:beforeAutospacing="0" w:after="0" w:afterAutospacing="0" w:line="360" w:lineRule="auto"/>
        <w:ind w:left="0" w:firstLine="567"/>
        <w:rPr>
          <w:sz w:val="28"/>
          <w:szCs w:val="28"/>
          <w:lang w:val="uk-UA"/>
        </w:rPr>
      </w:pPr>
      <w:r w:rsidRPr="00BB7726">
        <w:rPr>
          <w:sz w:val="28"/>
          <w:szCs w:val="28"/>
          <w:lang w:val="uk-UA"/>
        </w:rPr>
        <w:lastRenderedPageBreak/>
        <w:t xml:space="preserve">ступінь ініціативності та реальний внесок кожного учасника тощо. </w:t>
      </w:r>
    </w:p>
    <w:p w14:paraId="0959CB8C" w14:textId="77777777" w:rsidR="00254E30" w:rsidRPr="003B5452" w:rsidRDefault="00254E30" w:rsidP="00254E30">
      <w:pPr>
        <w:pStyle w:val="parag1"/>
        <w:spacing w:before="0" w:beforeAutospacing="0" w:after="0" w:afterAutospacing="0" w:line="360" w:lineRule="auto"/>
        <w:ind w:firstLine="567"/>
        <w:rPr>
          <w:sz w:val="28"/>
          <w:szCs w:val="28"/>
        </w:rPr>
      </w:pPr>
      <w:r w:rsidRPr="00BB7726">
        <w:rPr>
          <w:sz w:val="28"/>
          <w:szCs w:val="28"/>
          <w:lang w:val="uk-UA"/>
        </w:rPr>
        <w:t>У посібнику Н.М. </w:t>
      </w:r>
      <w:proofErr w:type="spellStart"/>
      <w:r w:rsidRPr="00BB7726">
        <w:rPr>
          <w:sz w:val="28"/>
          <w:szCs w:val="28"/>
          <w:lang w:val="uk-UA"/>
        </w:rPr>
        <w:t>Лосєвої</w:t>
      </w:r>
      <w:proofErr w:type="spellEnd"/>
      <w:r w:rsidRPr="00BB7726">
        <w:rPr>
          <w:sz w:val="28"/>
          <w:szCs w:val="28"/>
          <w:lang w:val="uk-UA"/>
        </w:rPr>
        <w:t xml:space="preserve"> наведено кілька </w:t>
      </w:r>
      <w:proofErr w:type="spellStart"/>
      <w:r w:rsidRPr="00BB7726">
        <w:rPr>
          <w:sz w:val="28"/>
          <w:szCs w:val="28"/>
          <w:lang w:val="uk-UA"/>
        </w:rPr>
        <w:t>методик</w:t>
      </w:r>
      <w:proofErr w:type="spellEnd"/>
      <w:r w:rsidRPr="00BB7726">
        <w:rPr>
          <w:sz w:val="28"/>
          <w:szCs w:val="28"/>
          <w:lang w:val="uk-UA"/>
        </w:rPr>
        <w:t>, які можна використовувати для дослідження окремих аспектів гри</w:t>
      </w:r>
      <w:r w:rsidRPr="003B5452">
        <w:rPr>
          <w:sz w:val="28"/>
          <w:szCs w:val="28"/>
        </w:rPr>
        <w:t xml:space="preserve"> [</w:t>
      </w:r>
      <w:r w:rsidR="0025366F" w:rsidRPr="00BB7726">
        <w:rPr>
          <w:sz w:val="28"/>
          <w:szCs w:val="28"/>
        </w:rPr>
        <w:t>47</w:t>
      </w:r>
      <w:r w:rsidRPr="003B5452">
        <w:rPr>
          <w:sz w:val="28"/>
          <w:szCs w:val="28"/>
        </w:rPr>
        <w:t>].</w:t>
      </w:r>
    </w:p>
    <w:p w14:paraId="54E27115" w14:textId="77777777" w:rsidR="00254E30" w:rsidRPr="00BB7726" w:rsidRDefault="00254E30" w:rsidP="00254E30">
      <w:pPr>
        <w:shd w:val="clear" w:color="auto" w:fill="FFFFFF"/>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Відповідно до вищеописаних педагогічних принципів та методичних рекомендацій нами розроблено декілька дидактичних ігор з математики, що мають інтерактивне забезпечення та реалізують міжпредметний зв'язок математики та географії. Фрагмент розробленої дидактичної гри буде наведено у розділі 2.</w:t>
      </w:r>
    </w:p>
    <w:p w14:paraId="0E190773" w14:textId="77777777" w:rsidR="00F87374" w:rsidRDefault="00254E30" w:rsidP="00F134EB">
      <w:pPr>
        <w:spacing w:after="0" w:line="360" w:lineRule="auto"/>
        <w:ind w:firstLine="567"/>
        <w:jc w:val="both"/>
        <w:rPr>
          <w:rFonts w:ascii="Times New Roman" w:hAnsi="Times New Roman" w:cs="Times New Roman"/>
          <w:sz w:val="28"/>
          <w:szCs w:val="28"/>
          <w:lang w:eastAsia="ru-RU"/>
        </w:rPr>
      </w:pPr>
      <w:bookmarkStart w:id="5" w:name="_Toc153523446"/>
      <w:r w:rsidRPr="00F87374">
        <w:rPr>
          <w:rStyle w:val="20"/>
          <w:rFonts w:ascii="Times New Roman" w:hAnsi="Times New Roman" w:cs="Times New Roman"/>
          <w:b/>
          <w:color w:val="auto"/>
          <w:sz w:val="28"/>
        </w:rPr>
        <w:t>В</w:t>
      </w:r>
      <w:r w:rsidR="00F87374">
        <w:rPr>
          <w:rStyle w:val="20"/>
          <w:rFonts w:ascii="Times New Roman" w:hAnsi="Times New Roman" w:cs="Times New Roman"/>
          <w:b/>
          <w:color w:val="auto"/>
          <w:sz w:val="28"/>
        </w:rPr>
        <w:t>исновки до розділу 1</w:t>
      </w:r>
      <w:bookmarkEnd w:id="5"/>
    </w:p>
    <w:p w14:paraId="713F91EE" w14:textId="77777777" w:rsidR="00254E30" w:rsidRPr="00BB7726" w:rsidRDefault="00254E30" w:rsidP="00F134EB">
      <w:pPr>
        <w:spacing w:after="0" w:line="360" w:lineRule="auto"/>
        <w:ind w:firstLine="567"/>
        <w:jc w:val="both"/>
        <w:rPr>
          <w:rFonts w:ascii="Times New Roman" w:eastAsia="Times New Roman" w:hAnsi="Times New Roman" w:cs="Times New Roman"/>
          <w:sz w:val="28"/>
          <w:szCs w:val="28"/>
          <w:lang w:eastAsia="ru-RU"/>
        </w:rPr>
      </w:pPr>
      <w:r w:rsidRPr="00BB7726">
        <w:rPr>
          <w:rStyle w:val="FontStyle12"/>
          <w:rFonts w:ascii="Times New Roman" w:hAnsi="Times New Roman" w:cs="Times New Roman"/>
          <w:spacing w:val="-4"/>
          <w:sz w:val="28"/>
          <w:szCs w:val="28"/>
          <w:lang w:eastAsia="uk-UA"/>
        </w:rPr>
        <w:t xml:space="preserve">Таким чином, у першому розділі було проаналізовано різні погляди дослідників на сутність та функції міжпредметних </w:t>
      </w:r>
      <w:proofErr w:type="spellStart"/>
      <w:r w:rsidRPr="00BB7726">
        <w:rPr>
          <w:rStyle w:val="FontStyle12"/>
          <w:rFonts w:ascii="Times New Roman" w:hAnsi="Times New Roman" w:cs="Times New Roman"/>
          <w:spacing w:val="-4"/>
          <w:sz w:val="28"/>
          <w:szCs w:val="28"/>
          <w:lang w:eastAsia="uk-UA"/>
        </w:rPr>
        <w:t>зв</w:t>
      </w:r>
      <w:r w:rsidRPr="003B5452">
        <w:rPr>
          <w:rStyle w:val="FontStyle12"/>
          <w:rFonts w:ascii="Times New Roman" w:hAnsi="Times New Roman" w:cs="Times New Roman"/>
          <w:spacing w:val="-4"/>
          <w:sz w:val="28"/>
          <w:szCs w:val="28"/>
          <w:lang w:eastAsia="uk-UA"/>
        </w:rPr>
        <w:t>’</w:t>
      </w:r>
      <w:r w:rsidRPr="00BB7726">
        <w:rPr>
          <w:rStyle w:val="FontStyle12"/>
          <w:rFonts w:ascii="Times New Roman" w:hAnsi="Times New Roman" w:cs="Times New Roman"/>
          <w:spacing w:val="-4"/>
          <w:sz w:val="28"/>
          <w:szCs w:val="28"/>
          <w:lang w:eastAsia="uk-UA"/>
        </w:rPr>
        <w:t>язків</w:t>
      </w:r>
      <w:proofErr w:type="spellEnd"/>
      <w:r w:rsidRPr="00BB7726">
        <w:rPr>
          <w:rStyle w:val="FontStyle12"/>
          <w:rFonts w:ascii="Times New Roman" w:hAnsi="Times New Roman" w:cs="Times New Roman"/>
          <w:spacing w:val="-4"/>
          <w:sz w:val="28"/>
          <w:szCs w:val="28"/>
          <w:lang w:eastAsia="uk-UA"/>
        </w:rPr>
        <w:t xml:space="preserve">, виявлено особливості реалізації міжпредметних </w:t>
      </w:r>
      <w:proofErr w:type="spellStart"/>
      <w:r w:rsidRPr="00BB7726">
        <w:rPr>
          <w:rStyle w:val="FontStyle12"/>
          <w:rFonts w:ascii="Times New Roman" w:hAnsi="Times New Roman" w:cs="Times New Roman"/>
          <w:spacing w:val="-4"/>
          <w:sz w:val="28"/>
          <w:szCs w:val="28"/>
          <w:lang w:eastAsia="uk-UA"/>
        </w:rPr>
        <w:t>звязків</w:t>
      </w:r>
      <w:proofErr w:type="spellEnd"/>
      <w:r w:rsidRPr="00BB7726">
        <w:rPr>
          <w:rStyle w:val="FontStyle12"/>
          <w:rFonts w:ascii="Times New Roman" w:hAnsi="Times New Roman" w:cs="Times New Roman"/>
          <w:spacing w:val="-4"/>
          <w:sz w:val="28"/>
          <w:szCs w:val="28"/>
          <w:lang w:eastAsia="uk-UA"/>
        </w:rPr>
        <w:t xml:space="preserve"> на </w:t>
      </w:r>
      <w:proofErr w:type="spellStart"/>
      <w:r w:rsidRPr="00BB7726">
        <w:rPr>
          <w:rStyle w:val="FontStyle12"/>
          <w:rFonts w:ascii="Times New Roman" w:hAnsi="Times New Roman" w:cs="Times New Roman"/>
          <w:spacing w:val="-4"/>
          <w:sz w:val="28"/>
          <w:szCs w:val="28"/>
          <w:lang w:eastAsia="uk-UA"/>
        </w:rPr>
        <w:t>уроках</w:t>
      </w:r>
      <w:proofErr w:type="spellEnd"/>
      <w:r w:rsidRPr="00BB7726">
        <w:rPr>
          <w:rStyle w:val="FontStyle12"/>
          <w:rFonts w:ascii="Times New Roman" w:hAnsi="Times New Roman" w:cs="Times New Roman"/>
          <w:spacing w:val="-4"/>
          <w:sz w:val="28"/>
          <w:szCs w:val="28"/>
          <w:lang w:eastAsia="uk-UA"/>
        </w:rPr>
        <w:t xml:space="preserve"> математики. На підставі теоретичного аналізу психолого-педагогічної й методичної літератури обрано таку дефініцію: «</w:t>
      </w:r>
      <w:r w:rsidRPr="00BB7726">
        <w:rPr>
          <w:rFonts w:ascii="Times New Roman" w:hAnsi="Times New Roman" w:cs="Times New Roman"/>
          <w:sz w:val="28"/>
          <w:szCs w:val="28"/>
        </w:rPr>
        <w:t xml:space="preserve">міжпредметні зв’язки – це вияв у навчальному процесі принципу всезагальних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які відображаються у зв'язку між предметами та явищами природи, фактами й подіями суспільного життя, у змісті освіти та якомога повнішому розкритті всіх його сторін, спеціальною організацією викладання й навчально-пізнавальної діяльності учнів</w:t>
      </w:r>
      <w:r w:rsidRPr="00BB7726">
        <w:rPr>
          <w:rStyle w:val="FontStyle12"/>
          <w:rFonts w:ascii="Times New Roman" w:hAnsi="Times New Roman" w:cs="Times New Roman"/>
          <w:spacing w:val="-4"/>
          <w:sz w:val="28"/>
          <w:szCs w:val="28"/>
          <w:lang w:eastAsia="uk-UA"/>
        </w:rPr>
        <w:t xml:space="preserve">». </w:t>
      </w:r>
      <w:r w:rsidRPr="00BB7726">
        <w:rPr>
          <w:rFonts w:ascii="Times New Roman" w:hAnsi="Times New Roman" w:cs="Times New Roman"/>
          <w:sz w:val="28"/>
          <w:szCs w:val="28"/>
        </w:rPr>
        <w:t xml:space="preserve">З’ясування ролі й місця міжпредметних </w:t>
      </w:r>
      <w:proofErr w:type="spellStart"/>
      <w:r w:rsidRPr="00BB7726">
        <w:rPr>
          <w:rFonts w:ascii="Times New Roman" w:hAnsi="Times New Roman" w:cs="Times New Roman"/>
          <w:sz w:val="28"/>
          <w:szCs w:val="28"/>
        </w:rPr>
        <w:t>зв</w:t>
      </w:r>
      <w:r w:rsidRPr="003B5452">
        <w:rPr>
          <w:rFonts w:ascii="Times New Roman" w:hAnsi="Times New Roman" w:cs="Times New Roman"/>
          <w:sz w:val="28"/>
          <w:szCs w:val="28"/>
        </w:rPr>
        <w:t>’</w:t>
      </w:r>
      <w:r w:rsidRPr="00BB7726">
        <w:rPr>
          <w:rFonts w:ascii="Times New Roman" w:hAnsi="Times New Roman" w:cs="Times New Roman"/>
          <w:sz w:val="28"/>
          <w:szCs w:val="28"/>
        </w:rPr>
        <w:t>язків</w:t>
      </w:r>
      <w:proofErr w:type="spellEnd"/>
      <w:r w:rsidRPr="00BB7726">
        <w:rPr>
          <w:rFonts w:ascii="Times New Roman" w:hAnsi="Times New Roman" w:cs="Times New Roman"/>
          <w:sz w:val="28"/>
          <w:szCs w:val="28"/>
        </w:rPr>
        <w:t xml:space="preserve"> у дидактичній системі загальноосвітньої школи спонукало до висновку, що їх упровадження у навчальний процес певним чином змінює традиційну дидактичну систему: з’являються нові форми навчальної діяльності (урок із використанням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урок інтегрованого змісту, комплексний семінар, комплексні екскурсії, міжпредметні конференції, комплексні факультативи тощо), трансформується зміст навчання (об’єднуються нові і колишні знання в систему), домінує використання проблемних та інтерактивних методів навчання, підвищується ефективність навчання за рахунок демонстрації застосування математики у різних галузях науки.</w:t>
      </w:r>
      <w:r w:rsidRPr="00BB7726">
        <w:rPr>
          <w:rFonts w:ascii="Times New Roman" w:hAnsi="Times New Roman" w:cs="Times New Roman"/>
          <w:sz w:val="28"/>
          <w:szCs w:val="28"/>
          <w:highlight w:val="yellow"/>
        </w:rPr>
        <w:t xml:space="preserve"> </w:t>
      </w:r>
    </w:p>
    <w:p w14:paraId="2ECE386B" w14:textId="77777777" w:rsidR="00254E30" w:rsidRPr="00BB7726" w:rsidRDefault="00254E30" w:rsidP="00F134EB">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 xml:space="preserve">Унаслідок ретельного аналізу підсумовано, що прикладна спрямованість навчання будь-якого предмету, зокрема математики, має великий потенціал у організації ефективного навчання, розвитку необхідних </w:t>
      </w:r>
      <w:proofErr w:type="spellStart"/>
      <w:r w:rsidRPr="00BB7726">
        <w:rPr>
          <w:rFonts w:ascii="Times New Roman" w:hAnsi="Times New Roman" w:cs="Times New Roman"/>
          <w:sz w:val="28"/>
          <w:szCs w:val="28"/>
        </w:rPr>
        <w:t>компетентностей</w:t>
      </w:r>
      <w:proofErr w:type="spellEnd"/>
      <w:r w:rsidRPr="00BB7726">
        <w:rPr>
          <w:rFonts w:ascii="Times New Roman" w:hAnsi="Times New Roman" w:cs="Times New Roman"/>
          <w:sz w:val="28"/>
          <w:szCs w:val="28"/>
        </w:rPr>
        <w:t xml:space="preserve"> учнів. </w:t>
      </w:r>
    </w:p>
    <w:p w14:paraId="38573C82" w14:textId="77777777" w:rsidR="00254E30" w:rsidRPr="00BB7726" w:rsidRDefault="00254E30" w:rsidP="00F134EB">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Для окреслення перспектив реалізації прикладної спрямованості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 xml:space="preserve">навчання математики, проаналізовано поняття прикладної задачі. Під якою ми розуміємо «задачу, що виникає за межами математики, але розв’язуються з використанням математичного апарату». Було виокремлено методичні вимоги до змісту прикладної задачі, описано функції задач. Цими вимогами будемо користуватися під час підбору системи задач з математики для використання учителем математики основної школи у процесі формування математичних </w:t>
      </w:r>
      <w:proofErr w:type="spellStart"/>
      <w:r w:rsidRPr="00BB7726">
        <w:rPr>
          <w:rFonts w:ascii="Times New Roman" w:hAnsi="Times New Roman" w:cs="Times New Roman"/>
          <w:sz w:val="28"/>
          <w:szCs w:val="28"/>
        </w:rPr>
        <w:t>компетентностей</w:t>
      </w:r>
      <w:proofErr w:type="spellEnd"/>
      <w:r w:rsidRPr="00BB7726">
        <w:rPr>
          <w:rFonts w:ascii="Times New Roman" w:hAnsi="Times New Roman" w:cs="Times New Roman"/>
          <w:sz w:val="28"/>
          <w:szCs w:val="28"/>
        </w:rPr>
        <w:t xml:space="preserve"> учнів, з акцентом на міжпредметні зв’язки математики та географії.</w:t>
      </w:r>
    </w:p>
    <w:p w14:paraId="05B926B0" w14:textId="77777777" w:rsidR="00254E30" w:rsidRPr="00BB7726" w:rsidRDefault="00254E30" w:rsidP="00F134EB">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Також у процесі аналізу наявних теоретичних досліджень, було виокремлено п’ять вимог до систем задач на урок математики та тематичних систем задач, а саме вимоги: цілісності, </w:t>
      </w:r>
      <w:proofErr w:type="spellStart"/>
      <w:r w:rsidRPr="00BB7726">
        <w:rPr>
          <w:rFonts w:ascii="Times New Roman" w:hAnsi="Times New Roman" w:cs="Times New Roman"/>
          <w:sz w:val="28"/>
          <w:szCs w:val="28"/>
        </w:rPr>
        <w:t>інтегративності</w:t>
      </w:r>
      <w:proofErr w:type="spellEnd"/>
      <w:r w:rsidRPr="00BB7726">
        <w:rPr>
          <w:rFonts w:ascii="Times New Roman" w:hAnsi="Times New Roman" w:cs="Times New Roman"/>
          <w:sz w:val="28"/>
          <w:szCs w:val="28"/>
        </w:rPr>
        <w:t xml:space="preserve">, адитивності, методичної доцільності та методичної відповідності. </w:t>
      </w:r>
    </w:p>
    <w:p w14:paraId="2B0DF126" w14:textId="77777777" w:rsidR="00254E30" w:rsidRPr="00BB7726" w:rsidRDefault="00254E30" w:rsidP="00F134EB">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hAnsi="Times New Roman" w:cs="Times New Roman"/>
          <w:sz w:val="28"/>
          <w:szCs w:val="28"/>
        </w:rPr>
        <w:t>Нами було виявлено особливості розв’язування прикладних задач з математики, описано етапи розв’язування прикладної задачі у школі.</w:t>
      </w:r>
      <w:r w:rsidRPr="00BB7726">
        <w:rPr>
          <w:rFonts w:ascii="Times New Roman" w:eastAsia="Times New Roman" w:hAnsi="Times New Roman" w:cs="Times New Roman"/>
          <w:sz w:val="28"/>
          <w:szCs w:val="28"/>
          <w:lang w:eastAsia="ru-RU"/>
        </w:rPr>
        <w:t xml:space="preserve"> Дослідження педагогів (Т.І. </w:t>
      </w:r>
      <w:proofErr w:type="spellStart"/>
      <w:r w:rsidRPr="00BB7726">
        <w:rPr>
          <w:rFonts w:ascii="Times New Roman" w:eastAsia="Times New Roman" w:hAnsi="Times New Roman" w:cs="Times New Roman"/>
          <w:sz w:val="28"/>
          <w:szCs w:val="28"/>
          <w:lang w:eastAsia="ru-RU"/>
        </w:rPr>
        <w:t>Війчук</w:t>
      </w:r>
      <w:proofErr w:type="spellEnd"/>
      <w:r w:rsidRPr="00BB7726">
        <w:rPr>
          <w:rFonts w:ascii="Times New Roman" w:eastAsia="Times New Roman" w:hAnsi="Times New Roman" w:cs="Times New Roman"/>
          <w:sz w:val="28"/>
          <w:szCs w:val="28"/>
          <w:lang w:eastAsia="ru-RU"/>
        </w:rPr>
        <w:t>) дають підстави стверджувати, що найбільш складним для учнів є етап побудови математичної моделі. Для подолання цих труднощів під час розв’язування задач вчителю доцільно використовувати не тільки математичні моделі задач, а й інші допоміжні моделі.</w:t>
      </w:r>
    </w:p>
    <w:p w14:paraId="50E91605" w14:textId="77777777" w:rsidR="00254E30" w:rsidRPr="00BB7726" w:rsidRDefault="00254E30" w:rsidP="00F134EB">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lang w:eastAsia="ru-RU"/>
        </w:rPr>
        <w:t xml:space="preserve">Аналіз педагогічної літератури дав змогу стверджувати, що застосування прикладних задач у навчально-виховному процесі буде більш ефективним, якщо воно здійснюється у межах проектної діяльності. Одним з </w:t>
      </w:r>
      <w:r w:rsidRPr="00BB7726">
        <w:rPr>
          <w:rFonts w:ascii="Times New Roman" w:eastAsia="Arial Unicode MS" w:hAnsi="Times New Roman" w:cs="Times New Roman"/>
          <w:sz w:val="28"/>
          <w:szCs w:val="28"/>
        </w:rPr>
        <w:t>різновидом методу проектів є ігрове проектування. Така діяльн</w:t>
      </w:r>
      <w:r w:rsidR="0025366F" w:rsidRPr="00BB7726">
        <w:rPr>
          <w:rFonts w:ascii="Times New Roman" w:eastAsia="Arial Unicode MS" w:hAnsi="Times New Roman" w:cs="Times New Roman"/>
          <w:sz w:val="28"/>
          <w:szCs w:val="28"/>
        </w:rPr>
        <w:t>і</w:t>
      </w:r>
      <w:r w:rsidRPr="00BB7726">
        <w:rPr>
          <w:rFonts w:ascii="Times New Roman" w:eastAsia="Arial Unicode MS" w:hAnsi="Times New Roman" w:cs="Times New Roman"/>
          <w:sz w:val="28"/>
          <w:szCs w:val="28"/>
        </w:rPr>
        <w:t xml:space="preserve">сть надає </w:t>
      </w:r>
      <w:r w:rsidRPr="00BB7726">
        <w:rPr>
          <w:rFonts w:ascii="Times New Roman" w:hAnsi="Times New Roman" w:cs="Times New Roman"/>
          <w:sz w:val="28"/>
          <w:szCs w:val="28"/>
        </w:rPr>
        <w:t>максимум можливостей для ефективного засвоєння навчальної інформації, а також розвитку вміння аналізувати, розробляти, створювати та оцінювати, використовувати знання на практиці.</w:t>
      </w:r>
    </w:p>
    <w:p w14:paraId="18FEA824" w14:textId="77777777" w:rsidR="00254E30" w:rsidRPr="00BB7726" w:rsidRDefault="00254E30" w:rsidP="00F134EB">
      <w:pPr>
        <w:spacing w:after="0" w:line="360" w:lineRule="auto"/>
        <w:ind w:firstLine="567"/>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lastRenderedPageBreak/>
        <w:t xml:space="preserve">Було проаналізовано поняття </w:t>
      </w:r>
      <w:r w:rsidRPr="00BB7726">
        <w:rPr>
          <w:rFonts w:ascii="Times New Roman" w:hAnsi="Times New Roman" w:cs="Times New Roman"/>
          <w:sz w:val="28"/>
          <w:szCs w:val="28"/>
        </w:rPr>
        <w:t>«ділова гра», «навчально-педагогічна гра», «дидактична гра», «навчально-рольова гра», «імітаційна гра» тощо. Наведено класифікацію ділових ігор, виявлено основні вимоги до створення, організації та оцінювання дидактичних ігор. На основі цих вимог нами буде створено декілька дидактичних ігор з математики, реалізують міжпредметний зв'язок математики та географії.</w:t>
      </w:r>
      <w:r w:rsidR="00C1622C" w:rsidRPr="00BB7726">
        <w:rPr>
          <w:rFonts w:ascii="Times New Roman" w:hAnsi="Times New Roman" w:cs="Times New Roman"/>
          <w:sz w:val="28"/>
          <w:szCs w:val="28"/>
        </w:rPr>
        <w:t xml:space="preserve"> </w:t>
      </w:r>
    </w:p>
    <w:p w14:paraId="7C853D3F" w14:textId="77777777" w:rsidR="00254E30" w:rsidRPr="00BB7726" w:rsidRDefault="00254E30" w:rsidP="00F134EB">
      <w:pPr>
        <w:ind w:firstLine="567"/>
        <w:jc w:val="both"/>
        <w:rPr>
          <w:rFonts w:ascii="Times New Roman" w:hAnsi="Times New Roman" w:cs="Times New Roman"/>
          <w:sz w:val="28"/>
          <w:szCs w:val="28"/>
        </w:rPr>
      </w:pPr>
      <w:r w:rsidRPr="00BB7726">
        <w:rPr>
          <w:rFonts w:ascii="Times New Roman" w:hAnsi="Times New Roman" w:cs="Times New Roman"/>
          <w:sz w:val="28"/>
          <w:szCs w:val="28"/>
        </w:rPr>
        <w:br w:type="page"/>
      </w:r>
    </w:p>
    <w:p w14:paraId="1E8BA7BA" w14:textId="77777777" w:rsidR="00254E30" w:rsidRPr="003B5452" w:rsidRDefault="00000000" w:rsidP="00C4016B">
      <w:pPr>
        <w:pStyle w:val="1"/>
        <w:spacing w:line="480" w:lineRule="auto"/>
        <w:jc w:val="center"/>
        <w:rPr>
          <w:sz w:val="28"/>
          <w:szCs w:val="28"/>
          <w:lang w:val="uk-UA"/>
        </w:rPr>
      </w:pPr>
      <w:hyperlink r:id="rId73" w:anchor="_ОРГАНІЗАЦІЯ_ПОЗАКЛАСНОЇ_РОБОТИ" w:history="1">
        <w:bookmarkStart w:id="6" w:name="_Toc153523447"/>
        <w:r w:rsidR="00254E30" w:rsidRPr="003B5452">
          <w:rPr>
            <w:sz w:val="28"/>
            <w:szCs w:val="28"/>
            <w:lang w:val="uk-UA"/>
          </w:rPr>
          <w:t>РОЗДІЛ 2.</w:t>
        </w:r>
      </w:hyperlink>
      <w:r w:rsidR="00254E30" w:rsidRPr="003B5452">
        <w:rPr>
          <w:sz w:val="28"/>
          <w:szCs w:val="28"/>
          <w:lang w:val="uk-UA"/>
        </w:rPr>
        <w:t xml:space="preserve"> РЕАЛІЗАЦІЯ МІЖПРЕДМЕТНИХ ЗВ’ЯЗКІВ МАТЕМАТИКИ ТА ГЕОГРАФІЇ ЯК ЗАСІБ ПІЗНАННЯ СВІТУ</w:t>
      </w:r>
      <w:bookmarkEnd w:id="6"/>
    </w:p>
    <w:p w14:paraId="6EAE5E90" w14:textId="77777777" w:rsidR="00254E30" w:rsidRPr="00BB7726" w:rsidRDefault="00254E30" w:rsidP="00C4016B">
      <w:pPr>
        <w:pStyle w:val="2"/>
        <w:spacing w:line="360" w:lineRule="auto"/>
        <w:ind w:firstLine="567"/>
        <w:rPr>
          <w:rFonts w:ascii="Times New Roman" w:hAnsi="Times New Roman" w:cs="Times New Roman"/>
          <w:b/>
          <w:color w:val="auto"/>
          <w:sz w:val="28"/>
          <w:lang w:eastAsia="ru-RU"/>
        </w:rPr>
      </w:pPr>
      <w:bookmarkStart w:id="7" w:name="_Toc153523448"/>
      <w:r w:rsidRPr="00BB7726">
        <w:rPr>
          <w:rFonts w:ascii="Times New Roman" w:hAnsi="Times New Roman" w:cs="Times New Roman"/>
          <w:b/>
          <w:color w:val="auto"/>
          <w:sz w:val="28"/>
          <w:lang w:eastAsia="ru-RU"/>
        </w:rPr>
        <w:t>2.1. Структурування дидактичних матеріалів відповідно до програми курсу математики</w:t>
      </w:r>
      <w:bookmarkEnd w:id="7"/>
    </w:p>
    <w:p w14:paraId="326EABE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Педагоги зазначають, що складовими будь-якої дидактичної системи виступають цілі навчання, зміст освіти, дидактичні процеси, форми, методи, засоби, принципи навчання. До кожного з цих компонентів можна поставити запитання, на яке він покликаний дати відповідь. Наприклад: Чому вчити? (цілі навчання); Що вивчати? (зміст); Як учити? (методи); За допомогою чого вчити? (засоби); У якій формі вчити? (форми)</w:t>
      </w:r>
      <w:r w:rsidRPr="00BB7726">
        <w:rPr>
          <w:rFonts w:ascii="Times New Roman" w:hAnsi="Times New Roman" w:cs="Times New Roman"/>
          <w:sz w:val="28"/>
          <w:szCs w:val="28"/>
          <w:lang w:val="en-US"/>
        </w:rPr>
        <w:t xml:space="preserve"> [</w:t>
      </w:r>
      <w:r w:rsidR="0025366F" w:rsidRPr="00BB7726">
        <w:rPr>
          <w:rFonts w:ascii="Times New Roman" w:hAnsi="Times New Roman" w:cs="Times New Roman"/>
          <w:sz w:val="28"/>
          <w:szCs w:val="28"/>
        </w:rPr>
        <w:t>62</w:t>
      </w:r>
      <w:r w:rsidRPr="00BB7726">
        <w:rPr>
          <w:rFonts w:ascii="Times New Roman" w:hAnsi="Times New Roman" w:cs="Times New Roman"/>
          <w:sz w:val="28"/>
          <w:szCs w:val="28"/>
          <w:lang w:val="en-US"/>
        </w:rPr>
        <w:t>]</w:t>
      </w:r>
      <w:r w:rsidRPr="00BB7726">
        <w:rPr>
          <w:rFonts w:ascii="Times New Roman" w:hAnsi="Times New Roman" w:cs="Times New Roman"/>
          <w:sz w:val="28"/>
          <w:szCs w:val="28"/>
        </w:rPr>
        <w:t xml:space="preserve">. </w:t>
      </w:r>
    </w:p>
    <w:p w14:paraId="5AC5A4D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490B39F5" wp14:editId="4EBB4073">
            <wp:extent cx="5486400" cy="1988211"/>
            <wp:effectExtent l="0" t="38100" r="0" b="50165"/>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14:paraId="6B51C9D5"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2.1.1</w:t>
      </w:r>
      <w:r w:rsidRPr="00BB7726">
        <w:rPr>
          <w:rFonts w:ascii="Times New Roman" w:hAnsi="Times New Roman" w:cs="Times New Roman"/>
          <w:sz w:val="28"/>
          <w:szCs w:val="28"/>
        </w:rPr>
        <w:t xml:space="preserve"> Складові дидактичної системи (за </w:t>
      </w:r>
      <w:r w:rsidRPr="00BB7726">
        <w:rPr>
          <w:rFonts w:ascii="Times New Roman" w:hAnsi="Times New Roman" w:cs="Times New Roman"/>
          <w:sz w:val="28"/>
          <w:szCs w:val="28"/>
          <w:lang w:val="en-US"/>
        </w:rPr>
        <w:t>C</w:t>
      </w:r>
      <w:r w:rsidRPr="003B5452">
        <w:rPr>
          <w:rFonts w:ascii="Times New Roman" w:hAnsi="Times New Roman" w:cs="Times New Roman"/>
          <w:sz w:val="28"/>
          <w:szCs w:val="28"/>
          <w:lang w:val="ru-RU"/>
        </w:rPr>
        <w:t>.</w:t>
      </w:r>
      <w:r w:rsidRPr="00BB7726">
        <w:rPr>
          <w:rFonts w:ascii="Times New Roman" w:hAnsi="Times New Roman" w:cs="Times New Roman"/>
          <w:sz w:val="28"/>
          <w:szCs w:val="28"/>
          <w:lang w:val="en-US"/>
        </w:rPr>
        <w:t>C</w:t>
      </w:r>
      <w:r w:rsidRPr="003B5452">
        <w:rPr>
          <w:rFonts w:ascii="Times New Roman" w:hAnsi="Times New Roman" w:cs="Times New Roman"/>
          <w:sz w:val="28"/>
          <w:szCs w:val="28"/>
          <w:lang w:val="ru-RU"/>
        </w:rPr>
        <w:t>.</w:t>
      </w:r>
      <w:r w:rsidRPr="00BB7726">
        <w:rPr>
          <w:rFonts w:ascii="Times New Roman" w:hAnsi="Times New Roman" w:cs="Times New Roman"/>
          <w:sz w:val="28"/>
          <w:szCs w:val="28"/>
          <w:lang w:val="en-US"/>
        </w:rPr>
        <w:t> </w:t>
      </w:r>
      <w:proofErr w:type="spellStart"/>
      <w:r w:rsidRPr="00BB7726">
        <w:rPr>
          <w:rFonts w:ascii="Times New Roman" w:hAnsi="Times New Roman" w:cs="Times New Roman"/>
          <w:sz w:val="28"/>
          <w:szCs w:val="28"/>
        </w:rPr>
        <w:t>Пальчевським</w:t>
      </w:r>
      <w:proofErr w:type="spellEnd"/>
      <w:r w:rsidRPr="00BB7726">
        <w:rPr>
          <w:rFonts w:ascii="Times New Roman" w:hAnsi="Times New Roman" w:cs="Times New Roman"/>
          <w:sz w:val="28"/>
          <w:szCs w:val="28"/>
        </w:rPr>
        <w:t>)</w:t>
      </w:r>
    </w:p>
    <w:p w14:paraId="3BB8E8A4"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У цьому магістерському дослідженні робиться фокус на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і географії у процесі навчання математики учнів основної школи. Основні цілі, дидактичні процеси та принципи такого навчання були сформульовані у розділі 1 магістерської роботи. Розглянемо детально процес конструювання змісту навчання математики з метою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особливості вибору організаційних форм такого навчання, а також використання певних засобів та методів навчання.</w:t>
      </w:r>
    </w:p>
    <w:p w14:paraId="3FC1A396" w14:textId="77777777" w:rsidR="00254E30" w:rsidRPr="003B5452" w:rsidRDefault="00254E30" w:rsidP="00254E30">
      <w:pPr>
        <w:spacing w:after="0" w:line="360" w:lineRule="auto"/>
        <w:ind w:firstLine="567"/>
        <w:jc w:val="both"/>
        <w:rPr>
          <w:rFonts w:ascii="Times New Roman" w:eastAsia="Times New Roman" w:hAnsi="Times New Roman" w:cs="Times New Roman"/>
          <w:sz w:val="28"/>
          <w:szCs w:val="28"/>
          <w:highlight w:val="white"/>
        </w:rPr>
      </w:pPr>
      <w:r w:rsidRPr="00BB7726">
        <w:rPr>
          <w:rFonts w:ascii="Times New Roman" w:eastAsia="Times New Roman" w:hAnsi="Times New Roman" w:cs="Times New Roman"/>
          <w:sz w:val="28"/>
          <w:szCs w:val="28"/>
        </w:rPr>
        <w:t xml:space="preserve">Згідно до навчальної програми, основне завдання сучасної загальноосвітньої школи полягає у ретельному доборі навчального матеріалу за принципом життєвої доцільності й функціональності, в активізації ролі </w:t>
      </w:r>
      <w:r w:rsidRPr="00BB7726">
        <w:rPr>
          <w:rFonts w:ascii="Times New Roman" w:eastAsia="Times New Roman" w:hAnsi="Times New Roman" w:cs="Times New Roman"/>
          <w:sz w:val="28"/>
          <w:szCs w:val="28"/>
        </w:rPr>
        <w:lastRenderedPageBreak/>
        <w:t>самостійного навчання. Варто також ураховувати те,</w:t>
      </w:r>
      <w:r w:rsidRPr="003B5452">
        <w:rPr>
          <w:rFonts w:ascii="Times New Roman" w:eastAsia="Times New Roman" w:hAnsi="Times New Roman" w:cs="Times New Roman"/>
          <w:sz w:val="28"/>
          <w:szCs w:val="28"/>
        </w:rPr>
        <w:t xml:space="preserve"> </w:t>
      </w:r>
      <w:r w:rsidRPr="00BB7726">
        <w:rPr>
          <w:rFonts w:ascii="Times New Roman" w:eastAsia="Times New Roman" w:hAnsi="Times New Roman" w:cs="Times New Roman"/>
          <w:sz w:val="28"/>
          <w:szCs w:val="28"/>
        </w:rPr>
        <w:t>що для успішної реальної діяльності сьогодні недостатньо знань і умінь, необхідні ще здатність ухвалювати рішення, жити й працювати в колективі й зосереджувати свої зусилля на конкретних завданнях, виявляти проблему,</w:t>
      </w:r>
      <w:r w:rsidRPr="003B5452">
        <w:rPr>
          <w:rFonts w:ascii="Times New Roman" w:eastAsia="Times New Roman" w:hAnsi="Times New Roman" w:cs="Times New Roman"/>
          <w:sz w:val="28"/>
          <w:szCs w:val="28"/>
        </w:rPr>
        <w:t xml:space="preserve"> </w:t>
      </w:r>
      <w:r w:rsidRPr="00BB7726">
        <w:rPr>
          <w:rFonts w:ascii="Times New Roman" w:eastAsia="Times New Roman" w:hAnsi="Times New Roman" w:cs="Times New Roman"/>
          <w:sz w:val="28"/>
          <w:szCs w:val="28"/>
        </w:rPr>
        <w:t>вести самостійний чи спільний пошук способів її розв’язання, брати на себе відповідальність за результати дій і вчинків</w:t>
      </w:r>
      <w:r w:rsidRPr="003B5452">
        <w:rPr>
          <w:rFonts w:ascii="Times New Roman" w:eastAsia="Times New Roman" w:hAnsi="Times New Roman" w:cs="Times New Roman"/>
          <w:sz w:val="28"/>
          <w:szCs w:val="28"/>
        </w:rPr>
        <w:t xml:space="preserve"> [</w:t>
      </w:r>
      <w:r w:rsidR="0025366F" w:rsidRPr="00BB7726">
        <w:rPr>
          <w:rFonts w:ascii="Times New Roman" w:eastAsia="Times New Roman" w:hAnsi="Times New Roman" w:cs="Times New Roman"/>
          <w:sz w:val="28"/>
          <w:szCs w:val="28"/>
        </w:rPr>
        <w:t>9</w:t>
      </w:r>
      <w:r w:rsidRPr="003B5452">
        <w:rPr>
          <w:rFonts w:ascii="Times New Roman" w:eastAsia="Times New Roman" w:hAnsi="Times New Roman" w:cs="Times New Roman"/>
          <w:sz w:val="28"/>
          <w:szCs w:val="28"/>
        </w:rPr>
        <w:t>].</w:t>
      </w:r>
    </w:p>
    <w:p w14:paraId="02AD7A54"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rPr>
      </w:pPr>
      <w:r w:rsidRPr="00BB7726">
        <w:rPr>
          <w:rFonts w:ascii="Times New Roman" w:eastAsia="Times New Roman" w:hAnsi="Times New Roman" w:cs="Times New Roman"/>
          <w:sz w:val="28"/>
          <w:szCs w:val="28"/>
          <w:highlight w:val="white"/>
        </w:rPr>
        <w:t>Зміст навчання математики (основні наскрізні лінії, послідовність тем, їх обсяг), очікувані результати навчання (виокремлені й детально</w:t>
      </w:r>
      <w:r w:rsidRPr="003B5452">
        <w:rPr>
          <w:rFonts w:ascii="Times New Roman" w:eastAsia="Times New Roman" w:hAnsi="Times New Roman" w:cs="Times New Roman"/>
          <w:sz w:val="28"/>
          <w:szCs w:val="28"/>
          <w:highlight w:val="white"/>
        </w:rPr>
        <w:t xml:space="preserve"> </w:t>
      </w:r>
      <w:r w:rsidRPr="00BB7726">
        <w:rPr>
          <w:rFonts w:ascii="Times New Roman" w:eastAsia="Times New Roman" w:hAnsi="Times New Roman" w:cs="Times New Roman"/>
          <w:sz w:val="28"/>
          <w:szCs w:val="28"/>
          <w:highlight w:val="white"/>
        </w:rPr>
        <w:t xml:space="preserve">описані ключові та предметні компетентності) визначаються </w:t>
      </w:r>
      <w:r w:rsidRPr="00BB7726">
        <w:rPr>
          <w:rFonts w:ascii="Times New Roman" w:eastAsia="Times New Roman" w:hAnsi="Times New Roman" w:cs="Times New Roman"/>
          <w:sz w:val="28"/>
          <w:szCs w:val="28"/>
        </w:rPr>
        <w:t xml:space="preserve">Державним стандартом базової середньої освіти </w:t>
      </w:r>
      <w:r w:rsidRPr="003B5452">
        <w:rPr>
          <w:rFonts w:ascii="Times New Roman" w:eastAsia="Times New Roman" w:hAnsi="Times New Roman" w:cs="Times New Roman"/>
          <w:sz w:val="28"/>
          <w:szCs w:val="28"/>
          <w:highlight w:val="white"/>
        </w:rPr>
        <w:t>[</w:t>
      </w:r>
      <w:r w:rsidR="00C1622C" w:rsidRPr="00BB7726">
        <w:rPr>
          <w:rFonts w:ascii="Times New Roman" w:eastAsia="Times New Roman" w:hAnsi="Times New Roman" w:cs="Times New Roman"/>
          <w:sz w:val="28"/>
          <w:szCs w:val="28"/>
          <w:highlight w:val="white"/>
        </w:rPr>
        <w:t>19</w:t>
      </w:r>
      <w:r w:rsidRPr="003B5452">
        <w:rPr>
          <w:rFonts w:ascii="Times New Roman" w:eastAsia="Times New Roman" w:hAnsi="Times New Roman" w:cs="Times New Roman"/>
          <w:sz w:val="28"/>
          <w:szCs w:val="28"/>
          <w:highlight w:val="white"/>
        </w:rPr>
        <w:t xml:space="preserve">] </w:t>
      </w:r>
      <w:r w:rsidRPr="00BB7726">
        <w:rPr>
          <w:rFonts w:ascii="Times New Roman" w:eastAsia="Times New Roman" w:hAnsi="Times New Roman" w:cs="Times New Roman"/>
          <w:sz w:val="28"/>
          <w:szCs w:val="28"/>
        </w:rPr>
        <w:t xml:space="preserve">та </w:t>
      </w:r>
      <w:r w:rsidRPr="00BB7726">
        <w:rPr>
          <w:rFonts w:ascii="Times New Roman" w:eastAsia="Times New Roman" w:hAnsi="Times New Roman" w:cs="Times New Roman"/>
          <w:sz w:val="28"/>
          <w:szCs w:val="28"/>
          <w:highlight w:val="white"/>
        </w:rPr>
        <w:t xml:space="preserve">навчальними програмами з математики </w:t>
      </w:r>
      <w:r w:rsidRPr="003B5452">
        <w:rPr>
          <w:rFonts w:ascii="Times New Roman" w:eastAsia="Times New Roman" w:hAnsi="Times New Roman" w:cs="Times New Roman"/>
          <w:sz w:val="28"/>
          <w:szCs w:val="28"/>
          <w:highlight w:val="white"/>
        </w:rPr>
        <w:t>[</w:t>
      </w:r>
      <w:r w:rsidR="00C1622C" w:rsidRPr="00BB7726">
        <w:rPr>
          <w:rFonts w:ascii="Times New Roman" w:eastAsia="Times New Roman" w:hAnsi="Times New Roman" w:cs="Times New Roman"/>
          <w:sz w:val="28"/>
          <w:szCs w:val="28"/>
          <w:highlight w:val="white"/>
        </w:rPr>
        <w:t>5</w:t>
      </w:r>
      <w:r w:rsidR="00C1622C" w:rsidRPr="003B5452">
        <w:rPr>
          <w:rFonts w:ascii="Times New Roman" w:eastAsia="Times New Roman" w:hAnsi="Times New Roman" w:cs="Times New Roman"/>
          <w:sz w:val="28"/>
          <w:szCs w:val="28"/>
          <w:highlight w:val="white"/>
        </w:rPr>
        <w:t xml:space="preserve">6; </w:t>
      </w:r>
      <w:r w:rsidR="00C1622C" w:rsidRPr="00BB7726">
        <w:rPr>
          <w:rFonts w:ascii="Times New Roman" w:eastAsia="Times New Roman" w:hAnsi="Times New Roman" w:cs="Times New Roman"/>
          <w:sz w:val="28"/>
          <w:szCs w:val="28"/>
          <w:highlight w:val="white"/>
        </w:rPr>
        <w:t>5</w:t>
      </w:r>
      <w:r w:rsidRPr="003B5452">
        <w:rPr>
          <w:rFonts w:ascii="Times New Roman" w:eastAsia="Times New Roman" w:hAnsi="Times New Roman" w:cs="Times New Roman"/>
          <w:sz w:val="28"/>
          <w:szCs w:val="28"/>
          <w:highlight w:val="white"/>
        </w:rPr>
        <w:t xml:space="preserve">7; </w:t>
      </w:r>
      <w:r w:rsidR="00C1622C" w:rsidRPr="00BB7726">
        <w:rPr>
          <w:rFonts w:ascii="Times New Roman" w:eastAsia="Times New Roman" w:hAnsi="Times New Roman" w:cs="Times New Roman"/>
          <w:sz w:val="28"/>
          <w:szCs w:val="28"/>
          <w:highlight w:val="white"/>
        </w:rPr>
        <w:t>5</w:t>
      </w:r>
      <w:r w:rsidRPr="003B5452">
        <w:rPr>
          <w:rFonts w:ascii="Times New Roman" w:eastAsia="Times New Roman" w:hAnsi="Times New Roman" w:cs="Times New Roman"/>
          <w:sz w:val="28"/>
          <w:szCs w:val="28"/>
          <w:highlight w:val="white"/>
        </w:rPr>
        <w:t xml:space="preserve">8; </w:t>
      </w:r>
      <w:r w:rsidR="00C1622C" w:rsidRPr="00BB7726">
        <w:rPr>
          <w:rFonts w:ascii="Times New Roman" w:eastAsia="Times New Roman" w:hAnsi="Times New Roman" w:cs="Times New Roman"/>
          <w:sz w:val="28"/>
          <w:szCs w:val="28"/>
          <w:highlight w:val="white"/>
        </w:rPr>
        <w:t>59; 60</w:t>
      </w:r>
      <w:r w:rsidRPr="003B5452">
        <w:rPr>
          <w:rFonts w:ascii="Times New Roman" w:eastAsia="Times New Roman" w:hAnsi="Times New Roman" w:cs="Times New Roman"/>
          <w:sz w:val="28"/>
          <w:szCs w:val="28"/>
          <w:highlight w:val="white"/>
        </w:rPr>
        <w:t>]</w:t>
      </w:r>
      <w:r w:rsidRPr="00BB7726">
        <w:rPr>
          <w:rFonts w:ascii="Times New Roman" w:eastAsia="Times New Roman" w:hAnsi="Times New Roman" w:cs="Times New Roman"/>
          <w:sz w:val="28"/>
          <w:szCs w:val="28"/>
          <w:highlight w:val="white"/>
        </w:rPr>
        <w:t xml:space="preserve">. Так, курс математики основної школи </w:t>
      </w:r>
      <w:proofErr w:type="spellStart"/>
      <w:r w:rsidRPr="00BB7726">
        <w:rPr>
          <w:rFonts w:ascii="Times New Roman" w:eastAsia="Times New Roman" w:hAnsi="Times New Roman" w:cs="Times New Roman"/>
          <w:sz w:val="28"/>
          <w:szCs w:val="28"/>
          <w:highlight w:val="white"/>
        </w:rPr>
        <w:t>логічно</w:t>
      </w:r>
      <w:proofErr w:type="spellEnd"/>
      <w:r w:rsidRPr="00BB7726">
        <w:rPr>
          <w:rFonts w:ascii="Times New Roman" w:eastAsia="Times New Roman" w:hAnsi="Times New Roman" w:cs="Times New Roman"/>
          <w:sz w:val="28"/>
          <w:szCs w:val="28"/>
          <w:highlight w:val="white"/>
        </w:rPr>
        <w:t xml:space="preserve"> продовжує реалізацію завдань математичної освіти учнів, розпочату в початкових класах, розширюючи і доповнюючи ці завдання відповідно до вікових і пізнавальних можливостей школярів </w:t>
      </w:r>
      <w:r w:rsidRPr="003B5452">
        <w:rPr>
          <w:rFonts w:ascii="Times New Roman" w:eastAsia="Times New Roman" w:hAnsi="Times New Roman" w:cs="Times New Roman"/>
          <w:sz w:val="28"/>
          <w:szCs w:val="28"/>
          <w:highlight w:val="white"/>
        </w:rPr>
        <w:t>[</w:t>
      </w:r>
      <w:r w:rsidR="00C1622C" w:rsidRPr="00BB7726">
        <w:rPr>
          <w:rFonts w:ascii="Times New Roman" w:eastAsia="Times New Roman" w:hAnsi="Times New Roman" w:cs="Times New Roman"/>
          <w:sz w:val="28"/>
          <w:szCs w:val="28"/>
          <w:highlight w:val="white"/>
        </w:rPr>
        <w:t>5</w:t>
      </w:r>
      <w:r w:rsidRPr="003B5452">
        <w:rPr>
          <w:rFonts w:ascii="Times New Roman" w:eastAsia="Times New Roman" w:hAnsi="Times New Roman" w:cs="Times New Roman"/>
          <w:sz w:val="28"/>
          <w:szCs w:val="28"/>
          <w:highlight w:val="white"/>
        </w:rPr>
        <w:t>7]</w:t>
      </w:r>
      <w:r w:rsidRPr="00BB7726">
        <w:rPr>
          <w:rFonts w:ascii="Times New Roman" w:eastAsia="Times New Roman" w:hAnsi="Times New Roman" w:cs="Times New Roman"/>
          <w:sz w:val="28"/>
          <w:szCs w:val="28"/>
          <w:highlight w:val="white"/>
        </w:rPr>
        <w:t>.</w:t>
      </w:r>
    </w:p>
    <w:p w14:paraId="543A8AE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eastAsia="Times New Roman" w:hAnsi="Times New Roman" w:cs="Times New Roman"/>
          <w:sz w:val="28"/>
          <w:szCs w:val="28"/>
        </w:rPr>
        <w:t xml:space="preserve">Нами було </w:t>
      </w:r>
      <w:r w:rsidRPr="00BB7726">
        <w:rPr>
          <w:rFonts w:ascii="Times New Roman" w:hAnsi="Times New Roman" w:cs="Times New Roman"/>
          <w:sz w:val="28"/>
          <w:szCs w:val="28"/>
          <w:lang w:eastAsia="ru-RU"/>
        </w:rPr>
        <w:t xml:space="preserve">проаналізовано зміст навчальних програм для учнів загальноосвітніх навчальних закладів з математики (Програма для 5-9 класів, </w:t>
      </w:r>
      <w:r w:rsidRPr="00BB7726">
        <w:rPr>
          <w:rFonts w:ascii="Times New Roman" w:hAnsi="Times New Roman" w:cs="Times New Roman"/>
          <w:sz w:val="28"/>
          <w:szCs w:val="28"/>
        </w:rPr>
        <w:t>затверджена Наказом МОН України від 07.06.2017 № 804</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lang w:val="ru-RU"/>
        </w:rPr>
        <w:t>7]</w:t>
      </w:r>
      <w:r w:rsidRPr="00BB7726">
        <w:rPr>
          <w:rFonts w:ascii="Times New Roman" w:hAnsi="Times New Roman" w:cs="Times New Roman"/>
          <w:sz w:val="28"/>
          <w:szCs w:val="28"/>
        </w:rPr>
        <w:t>, Модельна навчальна програма 5-6 класів, рекомендована МОН України від 12.07.2021 № 795)</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lang w:val="ru-RU"/>
        </w:rPr>
        <w:t>6]</w:t>
      </w:r>
      <w:r w:rsidRPr="00BB7726">
        <w:rPr>
          <w:rFonts w:ascii="Times New Roman" w:hAnsi="Times New Roman" w:cs="Times New Roman"/>
          <w:sz w:val="28"/>
          <w:szCs w:val="28"/>
        </w:rPr>
        <w:t xml:space="preserve"> та географії (</w:t>
      </w:r>
      <w:r w:rsidRPr="00BB7726">
        <w:rPr>
          <w:rFonts w:ascii="Times New Roman" w:hAnsi="Times New Roman" w:cs="Times New Roman"/>
          <w:sz w:val="28"/>
          <w:szCs w:val="28"/>
          <w:lang w:eastAsia="ru-RU"/>
        </w:rPr>
        <w:t xml:space="preserve">Програма для 6-9 класів, </w:t>
      </w:r>
      <w:r w:rsidRPr="00BB7726">
        <w:rPr>
          <w:rFonts w:ascii="Times New Roman" w:hAnsi="Times New Roman" w:cs="Times New Roman"/>
          <w:sz w:val="28"/>
          <w:szCs w:val="28"/>
        </w:rPr>
        <w:t>затверджена Наказом МОН України від 03 серпня 2022 року № 698)</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9</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 xml:space="preserve">, що містяться на сайті МОН України. </w:t>
      </w:r>
    </w:p>
    <w:p w14:paraId="64EFCE6F"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 навчальна програма з математики </w:t>
      </w:r>
      <w:r w:rsidRPr="00BB7726">
        <w:rPr>
          <w:rFonts w:ascii="Times New Roman" w:hAnsi="Times New Roman" w:cs="Times New Roman"/>
          <w:sz w:val="28"/>
          <w:szCs w:val="28"/>
          <w:lang w:eastAsia="ru-RU"/>
        </w:rPr>
        <w:t>5-9 класів</w:t>
      </w:r>
      <w:r w:rsidRPr="003B5452">
        <w:rPr>
          <w:rFonts w:ascii="Times New Roman" w:hAnsi="Times New Roman" w:cs="Times New Roman"/>
          <w:sz w:val="28"/>
          <w:szCs w:val="28"/>
          <w:lang w:val="ru-RU" w:eastAsia="ru-RU"/>
        </w:rPr>
        <w:t xml:space="preserve"> [</w:t>
      </w:r>
      <w:r w:rsidR="00C1622C" w:rsidRPr="00BB7726">
        <w:rPr>
          <w:rFonts w:ascii="Times New Roman" w:hAnsi="Times New Roman" w:cs="Times New Roman"/>
          <w:sz w:val="28"/>
          <w:szCs w:val="28"/>
          <w:lang w:eastAsia="ru-RU"/>
        </w:rPr>
        <w:t>5</w:t>
      </w:r>
      <w:r w:rsidRPr="003B5452">
        <w:rPr>
          <w:rFonts w:ascii="Times New Roman" w:hAnsi="Times New Roman" w:cs="Times New Roman"/>
          <w:sz w:val="28"/>
          <w:szCs w:val="28"/>
          <w:lang w:val="ru-RU" w:eastAsia="ru-RU"/>
        </w:rPr>
        <w:t>7]</w:t>
      </w:r>
      <w:r w:rsidRPr="00BB7726">
        <w:rPr>
          <w:rFonts w:ascii="Times New Roman" w:hAnsi="Times New Roman" w:cs="Times New Roman"/>
          <w:sz w:val="28"/>
          <w:szCs w:val="28"/>
          <w:lang w:eastAsia="ru-RU"/>
        </w:rPr>
        <w:t xml:space="preserve"> містить </w:t>
      </w:r>
      <w:r w:rsidRPr="00BB7726">
        <w:rPr>
          <w:rFonts w:ascii="Times New Roman" w:hAnsi="Times New Roman" w:cs="Times New Roman"/>
          <w:sz w:val="28"/>
          <w:szCs w:val="28"/>
        </w:rPr>
        <w:t>(Рис.2.1.2</w:t>
      </w:r>
      <w:r w:rsidRPr="00BB7726">
        <w:rPr>
          <w:rFonts w:ascii="Times New Roman" w:hAnsi="Times New Roman" w:cs="Times New Roman"/>
          <w:sz w:val="28"/>
          <w:szCs w:val="28"/>
          <w:lang w:eastAsia="ru-RU"/>
        </w:rPr>
        <w:t>) дві теми («</w:t>
      </w:r>
      <w:r w:rsidRPr="00BB7726">
        <w:rPr>
          <w:rFonts w:ascii="Times New Roman" w:hAnsi="Times New Roman" w:cs="Times New Roman"/>
          <w:sz w:val="28"/>
          <w:szCs w:val="28"/>
          <w:highlight w:val="white"/>
        </w:rPr>
        <w:t>Натуральні числа і дії з ними. Геометричні ф</w:t>
      </w:r>
      <w:r w:rsidR="00C1622C" w:rsidRPr="00BB7726">
        <w:rPr>
          <w:rFonts w:ascii="Times New Roman" w:hAnsi="Times New Roman" w:cs="Times New Roman"/>
          <w:sz w:val="28"/>
          <w:szCs w:val="28"/>
          <w:highlight w:val="white"/>
        </w:rPr>
        <w:t>і</w:t>
      </w:r>
      <w:r w:rsidRPr="00BB7726">
        <w:rPr>
          <w:rFonts w:ascii="Times New Roman" w:hAnsi="Times New Roman" w:cs="Times New Roman"/>
          <w:sz w:val="28"/>
          <w:szCs w:val="28"/>
          <w:highlight w:val="white"/>
        </w:rPr>
        <w:t>гури і величини</w:t>
      </w:r>
      <w:r w:rsidRPr="00BB7726">
        <w:rPr>
          <w:rFonts w:ascii="Times New Roman" w:hAnsi="Times New Roman" w:cs="Times New Roman"/>
          <w:sz w:val="28"/>
          <w:szCs w:val="28"/>
        </w:rPr>
        <w:t>»</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та «</w:t>
      </w:r>
      <w:r w:rsidRPr="00BB7726">
        <w:rPr>
          <w:rFonts w:ascii="Times New Roman" w:hAnsi="Times New Roman" w:cs="Times New Roman"/>
          <w:sz w:val="28"/>
          <w:szCs w:val="28"/>
          <w:highlight w:val="white"/>
        </w:rPr>
        <w:t>Дробові числа і дії з ними</w:t>
      </w:r>
      <w:r w:rsidRPr="00BB7726">
        <w:rPr>
          <w:rFonts w:ascii="Times New Roman" w:hAnsi="Times New Roman" w:cs="Times New Roman"/>
          <w:sz w:val="28"/>
          <w:szCs w:val="28"/>
        </w:rPr>
        <w:t>») у 5 класі (усього 140 годин), чотири теми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w:t>
      </w:r>
      <w:r w:rsidRPr="00BB7726">
        <w:rPr>
          <w:rFonts w:ascii="Times New Roman" w:hAnsi="Times New Roman" w:cs="Times New Roman"/>
          <w:sz w:val="28"/>
          <w:szCs w:val="28"/>
          <w:highlight w:val="white"/>
        </w:rPr>
        <w:t>Подільність натуральних чисел</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Звичайні дроби</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Відношення і пропорції</w:t>
      </w:r>
      <w:r w:rsidRPr="00BB7726">
        <w:rPr>
          <w:rFonts w:ascii="Times New Roman" w:hAnsi="Times New Roman" w:cs="Times New Roman"/>
          <w:sz w:val="28"/>
          <w:szCs w:val="28"/>
        </w:rPr>
        <w:t>» та «</w:t>
      </w:r>
      <w:r w:rsidRPr="00BB7726">
        <w:rPr>
          <w:rFonts w:ascii="Times New Roman" w:hAnsi="Times New Roman" w:cs="Times New Roman"/>
          <w:sz w:val="28"/>
          <w:szCs w:val="28"/>
          <w:highlight w:val="white"/>
        </w:rPr>
        <w:t>Раціональні числа та дії з ними</w:t>
      </w:r>
      <w:r w:rsidRPr="00BB7726">
        <w:rPr>
          <w:rFonts w:ascii="Times New Roman" w:hAnsi="Times New Roman" w:cs="Times New Roman"/>
          <w:sz w:val="28"/>
          <w:szCs w:val="28"/>
        </w:rPr>
        <w:t>») у 6 класі (усього 140 годин), три теми («</w:t>
      </w:r>
      <w:r w:rsidRPr="00BB7726">
        <w:rPr>
          <w:rFonts w:ascii="Times New Roman" w:hAnsi="Times New Roman" w:cs="Times New Roman"/>
          <w:sz w:val="28"/>
          <w:szCs w:val="28"/>
          <w:highlight w:val="white"/>
        </w:rPr>
        <w:t>Цілі вирази</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Функції</w:t>
      </w:r>
      <w:r w:rsidRPr="00BB7726">
        <w:rPr>
          <w:rFonts w:ascii="Times New Roman" w:hAnsi="Times New Roman" w:cs="Times New Roman"/>
          <w:sz w:val="28"/>
          <w:szCs w:val="28"/>
        </w:rPr>
        <w:t>» та «</w:t>
      </w:r>
      <w:r w:rsidRPr="00BB7726">
        <w:rPr>
          <w:rFonts w:ascii="Times New Roman" w:hAnsi="Times New Roman" w:cs="Times New Roman"/>
          <w:sz w:val="28"/>
          <w:szCs w:val="28"/>
          <w:highlight w:val="white"/>
        </w:rPr>
        <w:t>Лінійні рівняння та їх системи</w:t>
      </w:r>
      <w:r w:rsidRPr="00BB7726">
        <w:rPr>
          <w:rFonts w:ascii="Times New Roman" w:hAnsi="Times New Roman" w:cs="Times New Roman"/>
          <w:sz w:val="28"/>
          <w:szCs w:val="28"/>
        </w:rPr>
        <w:t>») в курсі алгебри 7 класу (усього 70 годин) та чотири теми («</w:t>
      </w:r>
      <w:r w:rsidRPr="00BB7726">
        <w:rPr>
          <w:rFonts w:ascii="Times New Roman" w:hAnsi="Times New Roman" w:cs="Times New Roman"/>
          <w:sz w:val="28"/>
          <w:szCs w:val="28"/>
          <w:highlight w:val="white"/>
        </w:rPr>
        <w:t xml:space="preserve">Елементарні геометричні </w:t>
      </w:r>
      <w:r w:rsidR="00C1622C" w:rsidRPr="00BB7726">
        <w:rPr>
          <w:rFonts w:ascii="Times New Roman" w:hAnsi="Times New Roman" w:cs="Times New Roman"/>
          <w:sz w:val="28"/>
          <w:szCs w:val="28"/>
          <w:highlight w:val="white"/>
        </w:rPr>
        <w:t>фігури</w:t>
      </w:r>
      <w:r w:rsidRPr="00BB7726">
        <w:rPr>
          <w:rFonts w:ascii="Times New Roman" w:hAnsi="Times New Roman" w:cs="Times New Roman"/>
          <w:sz w:val="28"/>
          <w:szCs w:val="28"/>
          <w:highlight w:val="white"/>
        </w:rPr>
        <w:t xml:space="preserve"> та їх властивості</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Взаємне розміщення прямих на площині</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Трикутники. Ознаки рівності трикутників</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Коло і круг</w:t>
      </w:r>
      <w:r w:rsidRPr="00BB7726">
        <w:rPr>
          <w:rFonts w:ascii="Times New Roman" w:hAnsi="Times New Roman" w:cs="Times New Roman"/>
          <w:sz w:val="28"/>
          <w:szCs w:val="28"/>
        </w:rPr>
        <w:t xml:space="preserve">») в курсі геометрії 7 </w:t>
      </w:r>
      <w:r w:rsidRPr="00BB7726">
        <w:rPr>
          <w:rFonts w:ascii="Times New Roman" w:hAnsi="Times New Roman" w:cs="Times New Roman"/>
          <w:sz w:val="28"/>
          <w:szCs w:val="28"/>
        </w:rPr>
        <w:lastRenderedPageBreak/>
        <w:t>класу (усього 70 годин), три теми («</w:t>
      </w:r>
      <w:r w:rsidRPr="00BB7726">
        <w:rPr>
          <w:rFonts w:ascii="Times New Roman" w:hAnsi="Times New Roman" w:cs="Times New Roman"/>
          <w:sz w:val="28"/>
          <w:szCs w:val="28"/>
          <w:highlight w:val="white"/>
        </w:rPr>
        <w:t>Раціональні вирази</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Квадратні корені. Дійсні числа</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Квадратні рівняння</w:t>
      </w:r>
      <w:r w:rsidRPr="00BB7726">
        <w:rPr>
          <w:rFonts w:ascii="Times New Roman" w:hAnsi="Times New Roman" w:cs="Times New Roman"/>
          <w:b/>
          <w:sz w:val="28"/>
          <w:szCs w:val="28"/>
        </w:rPr>
        <w:t>»</w:t>
      </w:r>
      <w:r w:rsidRPr="00BB7726">
        <w:rPr>
          <w:rFonts w:ascii="Times New Roman" w:hAnsi="Times New Roman" w:cs="Times New Roman"/>
          <w:sz w:val="28"/>
          <w:szCs w:val="28"/>
        </w:rPr>
        <w:t>) в курсі алгебри 8 класу (усього 70 годин) та чотири теми (</w:t>
      </w:r>
      <w:r w:rsidRPr="00BB7726">
        <w:rPr>
          <w:rFonts w:ascii="Times New Roman" w:hAnsi="Times New Roman" w:cs="Times New Roman"/>
          <w:b/>
          <w:sz w:val="28"/>
          <w:szCs w:val="28"/>
        </w:rPr>
        <w:t>«</w:t>
      </w:r>
      <w:r w:rsidRPr="00BB7726">
        <w:rPr>
          <w:rFonts w:ascii="Times New Roman" w:hAnsi="Times New Roman" w:cs="Times New Roman"/>
          <w:sz w:val="28"/>
          <w:szCs w:val="28"/>
          <w:highlight w:val="white"/>
        </w:rPr>
        <w:t>Чотирикутники</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Подібність трикутників</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Розв’язування прямокутних трикутників</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Многокутники. Площі многокутників</w:t>
      </w:r>
      <w:r w:rsidRPr="00BB7726">
        <w:rPr>
          <w:rFonts w:ascii="Times New Roman" w:hAnsi="Times New Roman" w:cs="Times New Roman"/>
          <w:b/>
          <w:sz w:val="28"/>
          <w:szCs w:val="28"/>
        </w:rPr>
        <w:t>»</w:t>
      </w:r>
      <w:r w:rsidRPr="00BB7726">
        <w:rPr>
          <w:rFonts w:ascii="Times New Roman" w:hAnsi="Times New Roman" w:cs="Times New Roman"/>
          <w:sz w:val="28"/>
          <w:szCs w:val="28"/>
        </w:rPr>
        <w:t>) в курсі геометрії 8 класу (усього 70 годин), чотири теми («</w:t>
      </w:r>
      <w:r w:rsidRPr="00BB7726">
        <w:rPr>
          <w:rFonts w:ascii="Times New Roman" w:hAnsi="Times New Roman" w:cs="Times New Roman"/>
          <w:sz w:val="28"/>
          <w:szCs w:val="28"/>
          <w:highlight w:val="white"/>
        </w:rPr>
        <w:t>Нерівності</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Квадратична функція</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Числові послідовності</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Основи комбінаторики, теорії ймовірностей та статистики</w:t>
      </w:r>
      <w:r w:rsidRPr="00BB7726">
        <w:rPr>
          <w:rFonts w:ascii="Times New Roman" w:hAnsi="Times New Roman" w:cs="Times New Roman"/>
          <w:sz w:val="28"/>
          <w:szCs w:val="28"/>
        </w:rPr>
        <w:t>») в курсі алгебри 9 класу (усього 70 годин) та п’ять тем («</w:t>
      </w:r>
      <w:r w:rsidRPr="00BB7726">
        <w:rPr>
          <w:rFonts w:ascii="Times New Roman" w:hAnsi="Times New Roman" w:cs="Times New Roman"/>
          <w:sz w:val="28"/>
          <w:szCs w:val="28"/>
          <w:highlight w:val="white"/>
        </w:rPr>
        <w:t>Координати на площині</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Вектори на площині</w:t>
      </w:r>
      <w:r w:rsidRPr="00BB7726">
        <w:rPr>
          <w:rFonts w:ascii="Times New Roman" w:hAnsi="Times New Roman" w:cs="Times New Roman"/>
          <w:sz w:val="28"/>
          <w:szCs w:val="28"/>
        </w:rPr>
        <w:t>», «</w:t>
      </w:r>
      <w:r w:rsidRPr="00BB7726">
        <w:rPr>
          <w:rFonts w:ascii="Times New Roman" w:hAnsi="Times New Roman" w:cs="Times New Roman"/>
          <w:bCs/>
          <w:sz w:val="28"/>
          <w:szCs w:val="28"/>
        </w:rPr>
        <w:t>Розв’язування трикутників</w:t>
      </w:r>
      <w:r w:rsidRPr="00BB7726">
        <w:rPr>
          <w:rFonts w:ascii="Times New Roman" w:hAnsi="Times New Roman" w:cs="Times New Roman"/>
          <w:sz w:val="28"/>
          <w:szCs w:val="28"/>
        </w:rPr>
        <w:t>», «</w:t>
      </w:r>
      <w:r w:rsidRPr="00BB7726">
        <w:rPr>
          <w:rFonts w:ascii="Times New Roman" w:hAnsi="Times New Roman" w:cs="Times New Roman"/>
          <w:bCs/>
          <w:sz w:val="28"/>
          <w:szCs w:val="28"/>
        </w:rPr>
        <w:t>Правильні многокутники. Довжина кола. Площа круга</w:t>
      </w:r>
      <w:r w:rsidRPr="00BB7726">
        <w:rPr>
          <w:rFonts w:ascii="Times New Roman" w:hAnsi="Times New Roman" w:cs="Times New Roman"/>
          <w:sz w:val="28"/>
          <w:szCs w:val="28"/>
        </w:rPr>
        <w:t>», «</w:t>
      </w:r>
      <w:r w:rsidRPr="00BB7726">
        <w:rPr>
          <w:rFonts w:ascii="Times New Roman" w:hAnsi="Times New Roman" w:cs="Times New Roman"/>
          <w:sz w:val="28"/>
          <w:szCs w:val="28"/>
          <w:highlight w:val="white"/>
        </w:rPr>
        <w:t>Геометричні переміщення</w:t>
      </w:r>
      <w:r w:rsidRPr="00BB7726">
        <w:rPr>
          <w:rFonts w:ascii="Times New Roman" w:hAnsi="Times New Roman" w:cs="Times New Roman"/>
          <w:sz w:val="28"/>
          <w:szCs w:val="28"/>
        </w:rPr>
        <w:t>») в курсі геометрії 9 класу (усього 70 годин).</w:t>
      </w:r>
    </w:p>
    <w:p w14:paraId="5ECF553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3B5452">
        <w:rPr>
          <w:rFonts w:ascii="Times New Roman" w:hAnsi="Times New Roman" w:cs="Times New Roman"/>
          <w:sz w:val="28"/>
          <w:szCs w:val="28"/>
          <w:lang w:val="ru-RU"/>
        </w:rPr>
        <w:t xml:space="preserve"> </w:t>
      </w:r>
      <w:r w:rsidRPr="00BB7726">
        <w:rPr>
          <w:rFonts w:ascii="Times New Roman" w:hAnsi="Times New Roman" w:cs="Times New Roman"/>
          <w:noProof/>
          <w:sz w:val="28"/>
          <w:szCs w:val="28"/>
          <w:lang w:eastAsia="uk-UA"/>
        </w:rPr>
        <w:drawing>
          <wp:inline distT="0" distB="0" distL="0" distR="0" wp14:anchorId="00A44A75" wp14:editId="39C91357">
            <wp:extent cx="5486400" cy="4703674"/>
            <wp:effectExtent l="0" t="0" r="0" b="1905"/>
            <wp:docPr id="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14:paraId="5305C1A0"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2.1.2</w:t>
      </w:r>
      <w:r w:rsidRPr="00BB7726">
        <w:rPr>
          <w:rFonts w:ascii="Times New Roman" w:hAnsi="Times New Roman" w:cs="Times New Roman"/>
          <w:sz w:val="28"/>
          <w:szCs w:val="28"/>
        </w:rPr>
        <w:t xml:space="preserve"> Основний зміст навчання математики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(за навчальною програмою 5-9 класів)</w:t>
      </w:r>
    </w:p>
    <w:p w14:paraId="1EE2075F"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 xml:space="preserve">Програму представлено в табличній формі, що містить дві частини: </w:t>
      </w:r>
      <w:r w:rsidRPr="00BB7726">
        <w:rPr>
          <w:rFonts w:ascii="Times New Roman" w:hAnsi="Times New Roman" w:cs="Times New Roman"/>
          <w:sz w:val="28"/>
          <w:szCs w:val="28"/>
          <w:shd w:val="clear" w:color="auto" w:fill="FFFFFF" w:themeFill="background1"/>
        </w:rPr>
        <w:t>«Очікувані результати навчально-пізнавальної діяльності учнів» та «Зміст навчального матеріалу».</w:t>
      </w:r>
    </w:p>
    <w:p w14:paraId="60417EBB"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На відміну від навчальної програми </w:t>
      </w:r>
      <w:r w:rsidRPr="003B5452">
        <w:rPr>
          <w:rFonts w:ascii="Times New Roman" w:hAnsi="Times New Roman" w:cs="Times New Roman"/>
          <w:sz w:val="28"/>
          <w:szCs w:val="28"/>
          <w:lang w:val="ru-RU"/>
        </w:rPr>
        <w:t>[</w:t>
      </w:r>
      <w:r w:rsidR="00C1622C" w:rsidRPr="00BB7726">
        <w:rPr>
          <w:rFonts w:ascii="Times New Roman" w:hAnsi="Times New Roman" w:cs="Times New Roman"/>
          <w:sz w:val="28"/>
          <w:szCs w:val="28"/>
        </w:rPr>
        <w:t>5</w:t>
      </w:r>
      <w:r w:rsidRPr="003B5452">
        <w:rPr>
          <w:rFonts w:ascii="Times New Roman" w:hAnsi="Times New Roman" w:cs="Times New Roman"/>
          <w:sz w:val="28"/>
          <w:szCs w:val="28"/>
          <w:lang w:val="ru-RU"/>
        </w:rPr>
        <w:t>7]</w:t>
      </w:r>
      <w:r w:rsidRPr="00BB7726">
        <w:rPr>
          <w:rFonts w:ascii="Times New Roman" w:hAnsi="Times New Roman" w:cs="Times New Roman"/>
          <w:sz w:val="28"/>
          <w:szCs w:val="28"/>
        </w:rPr>
        <w:t>, у змісті Модельної програми для учнів 5-6 класу</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lang w:val="ru-RU"/>
        </w:rPr>
        <w:t>6]</w:t>
      </w:r>
      <w:r w:rsidRPr="00BB7726">
        <w:rPr>
          <w:rFonts w:ascii="Times New Roman" w:hAnsi="Times New Roman" w:cs="Times New Roman"/>
          <w:sz w:val="28"/>
          <w:szCs w:val="28"/>
        </w:rPr>
        <w:t xml:space="preserve"> акценти перенесені зі збільшення обсягу відомостей, призначених для засвоєння учнями, на вироблення в них умінь використовувати їх для досягнення певних цілей. Програму представлено в табличній формі, що містить три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частини: очікувані результати навчання, пропонований</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зміст та</w:t>
      </w:r>
      <w:r w:rsidR="00C1622C" w:rsidRPr="00BB7726">
        <w:rPr>
          <w:rFonts w:ascii="Times New Roman" w:hAnsi="Times New Roman" w:cs="Times New Roman"/>
          <w:sz w:val="28"/>
          <w:szCs w:val="28"/>
        </w:rPr>
        <w:t xml:space="preserve"> види навчальної діяльності. У частині «Пропонований зміст» </w:t>
      </w:r>
      <w:r w:rsidRPr="00BB7726">
        <w:rPr>
          <w:rFonts w:ascii="Times New Roman" w:hAnsi="Times New Roman" w:cs="Times New Roman"/>
          <w:sz w:val="28"/>
          <w:szCs w:val="28"/>
        </w:rPr>
        <w:t>вказані змістові питання, що вивчаються. У</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частині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«Очікувані результати навчання»</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конкретизовані знання змісту й процедурні знання залежно від змісту, що вивчається, а також деталізовано рівень засвоєння кожного з понять теми. У</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частині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«Види навчальної діяльності» вказано орієнтовний перелік видів діяльності, які можуть бути запропоновані учням. В кінці кожного класу наведено перелік задач практичного змісту, що можуть пропонуватись учням під час навчання</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lang w:val="ru-RU"/>
        </w:rPr>
        <w:t>6]</w:t>
      </w:r>
      <w:r w:rsidRPr="00BB7726">
        <w:rPr>
          <w:rFonts w:ascii="Times New Roman" w:hAnsi="Times New Roman" w:cs="Times New Roman"/>
          <w:sz w:val="28"/>
          <w:szCs w:val="28"/>
        </w:rPr>
        <w:t xml:space="preserve">. </w:t>
      </w:r>
    </w:p>
    <w:p w14:paraId="4BA7C71E"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71F7CA38" wp14:editId="4A15B4F0">
            <wp:extent cx="5486400" cy="3200400"/>
            <wp:effectExtent l="0" t="38100" r="0" b="0"/>
            <wp:docPr id="9"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14:paraId="7E8E950C"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w:t>
      </w:r>
      <w:r w:rsidRPr="003B5452">
        <w:rPr>
          <w:rFonts w:ascii="Times New Roman" w:hAnsi="Times New Roman" w:cs="Times New Roman"/>
          <w:b/>
          <w:sz w:val="28"/>
          <w:szCs w:val="28"/>
          <w:lang w:val="ru-RU"/>
        </w:rPr>
        <w:t>3</w:t>
      </w:r>
      <w:r w:rsidRPr="00BB7726">
        <w:rPr>
          <w:rFonts w:ascii="Times New Roman" w:hAnsi="Times New Roman" w:cs="Times New Roman"/>
          <w:sz w:val="28"/>
          <w:szCs w:val="28"/>
        </w:rPr>
        <w:t xml:space="preserve"> Основний зміст навчання математики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(за модельною навчальною програмою 5-6 класів)</w:t>
      </w:r>
    </w:p>
    <w:p w14:paraId="3EF8F4AE" w14:textId="77777777" w:rsidR="00254E30" w:rsidRPr="00BB7726" w:rsidRDefault="00254E30" w:rsidP="00254E30">
      <w:pPr>
        <w:spacing w:after="0" w:line="360" w:lineRule="auto"/>
        <w:ind w:firstLine="567"/>
        <w:jc w:val="both"/>
        <w:rPr>
          <w:rFonts w:ascii="Times New Roman" w:hAnsi="Times New Roman" w:cs="Times New Roman"/>
          <w:sz w:val="28"/>
          <w:szCs w:val="28"/>
        </w:rPr>
      </w:pPr>
    </w:p>
    <w:p w14:paraId="6FCF92D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У навчальній програма з географії</w:t>
      </w:r>
      <w:r w:rsidR="00C1622C" w:rsidRPr="00BB7726">
        <w:rPr>
          <w:rFonts w:ascii="Times New Roman" w:hAnsi="Times New Roman" w:cs="Times New Roman"/>
          <w:sz w:val="28"/>
          <w:szCs w:val="28"/>
        </w:rPr>
        <w:t xml:space="preserve"> </w:t>
      </w:r>
      <w:r w:rsidRPr="003B5452">
        <w:rPr>
          <w:rFonts w:ascii="Times New Roman" w:hAnsi="Times New Roman" w:cs="Times New Roman"/>
          <w:sz w:val="28"/>
          <w:szCs w:val="28"/>
        </w:rPr>
        <w:t>[</w:t>
      </w:r>
      <w:r w:rsidR="00C1622C" w:rsidRPr="00BB7726">
        <w:rPr>
          <w:rFonts w:ascii="Times New Roman" w:hAnsi="Times New Roman" w:cs="Times New Roman"/>
          <w:sz w:val="28"/>
          <w:szCs w:val="28"/>
        </w:rPr>
        <w:t>9</w:t>
      </w:r>
      <w:r w:rsidRPr="003B5452">
        <w:rPr>
          <w:rFonts w:ascii="Times New Roman" w:hAnsi="Times New Roman" w:cs="Times New Roman"/>
          <w:sz w:val="28"/>
          <w:szCs w:val="28"/>
        </w:rPr>
        <w:t xml:space="preserve">] </w:t>
      </w:r>
      <w:r w:rsidRPr="00BB7726">
        <w:rPr>
          <w:rFonts w:ascii="Times New Roman" w:hAnsi="Times New Roman" w:cs="Times New Roman"/>
          <w:sz w:val="28"/>
          <w:szCs w:val="28"/>
        </w:rPr>
        <w:t xml:space="preserve">знайшли відображення наскрізні для шкільної географії змістові лінії, зазначені в Державному стандарті базової і повної загальної середньої освіти </w:t>
      </w:r>
      <w:r w:rsidRPr="003B5452">
        <w:rPr>
          <w:rFonts w:ascii="Times New Roman" w:hAnsi="Times New Roman" w:cs="Times New Roman"/>
          <w:sz w:val="28"/>
          <w:szCs w:val="28"/>
        </w:rPr>
        <w:t>[</w:t>
      </w:r>
      <w:r w:rsidR="00C1622C" w:rsidRPr="00BB7726">
        <w:rPr>
          <w:rFonts w:ascii="Times New Roman" w:hAnsi="Times New Roman" w:cs="Times New Roman"/>
          <w:sz w:val="28"/>
          <w:szCs w:val="28"/>
        </w:rPr>
        <w:t>1</w:t>
      </w:r>
      <w:r w:rsidRPr="003B5452">
        <w:rPr>
          <w:rFonts w:ascii="Times New Roman" w:hAnsi="Times New Roman" w:cs="Times New Roman"/>
          <w:sz w:val="28"/>
          <w:szCs w:val="28"/>
        </w:rPr>
        <w:t xml:space="preserve">9] </w:t>
      </w:r>
      <w:r w:rsidRPr="00BB7726">
        <w:rPr>
          <w:rFonts w:ascii="Times New Roman" w:hAnsi="Times New Roman" w:cs="Times New Roman"/>
          <w:sz w:val="28"/>
          <w:szCs w:val="28"/>
        </w:rPr>
        <w:t>та наскрізні теми, передбачені Концепцією Нової української школи</w:t>
      </w:r>
      <w:r w:rsidRPr="00BB7726">
        <w:rPr>
          <w:rFonts w:ascii="Times New Roman" w:hAnsi="Times New Roman" w:cs="Times New Roman"/>
          <w:sz w:val="28"/>
          <w:szCs w:val="28"/>
          <w:lang w:val="en-US"/>
        </w:rPr>
        <w:t xml:space="preserve"> [</w:t>
      </w:r>
      <w:r w:rsidR="00C1622C" w:rsidRPr="00BB7726">
        <w:rPr>
          <w:rFonts w:ascii="Times New Roman" w:hAnsi="Times New Roman" w:cs="Times New Roman"/>
          <w:sz w:val="28"/>
          <w:szCs w:val="28"/>
        </w:rPr>
        <w:t>61</w:t>
      </w:r>
      <w:r w:rsidRPr="00BB7726">
        <w:rPr>
          <w:rFonts w:ascii="Times New Roman" w:hAnsi="Times New Roman" w:cs="Times New Roman"/>
          <w:sz w:val="28"/>
          <w:szCs w:val="28"/>
          <w:lang w:val="en-US"/>
        </w:rPr>
        <w:t>]</w:t>
      </w:r>
      <w:r w:rsidRPr="00BB7726">
        <w:rPr>
          <w:rFonts w:ascii="Times New Roman" w:hAnsi="Times New Roman" w:cs="Times New Roman"/>
          <w:sz w:val="28"/>
          <w:szCs w:val="28"/>
        </w:rPr>
        <w:t>. Програму представлено в табличній формі, що містить три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частини: Очікувані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результати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навчально-пізнавальної</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діяльності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учнів, зміст навчального матеріалу та</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наскрізні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змістові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лінії.</w:t>
      </w:r>
      <w:r w:rsidR="00C1622C" w:rsidRPr="00BB7726">
        <w:rPr>
          <w:rFonts w:ascii="Times New Roman" w:hAnsi="Times New Roman" w:cs="Times New Roman"/>
          <w:sz w:val="28"/>
          <w:szCs w:val="28"/>
        </w:rPr>
        <w:t xml:space="preserve"> </w:t>
      </w:r>
    </w:p>
    <w:p w14:paraId="09416E4B"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3DCB38EC" wp14:editId="3853987E">
            <wp:extent cx="2735885" cy="1631289"/>
            <wp:effectExtent l="0" t="38100" r="0" b="7620"/>
            <wp:docPr id="10"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r w:rsidRPr="00BB7726">
        <w:rPr>
          <w:rFonts w:ascii="Times New Roman" w:hAnsi="Times New Roman" w:cs="Times New Roman"/>
          <w:noProof/>
          <w:sz w:val="28"/>
          <w:szCs w:val="28"/>
          <w:lang w:eastAsia="uk-UA"/>
        </w:rPr>
        <w:drawing>
          <wp:inline distT="0" distB="0" distL="0" distR="0" wp14:anchorId="7A0DDCAE" wp14:editId="00D80749">
            <wp:extent cx="3167482" cy="2197303"/>
            <wp:effectExtent l="0" t="38100" r="0" b="31750"/>
            <wp:docPr id="1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4" r:lo="rId95" r:qs="rId96" r:cs="rId97"/>
              </a:graphicData>
            </a:graphic>
          </wp:inline>
        </w:drawing>
      </w:r>
    </w:p>
    <w:p w14:paraId="2E30F69C" w14:textId="77777777" w:rsidR="00254E30" w:rsidRPr="00BB7726" w:rsidRDefault="00254E30" w:rsidP="00254E30">
      <w:pPr>
        <w:spacing w:after="0" w:line="360" w:lineRule="auto"/>
        <w:ind w:firstLine="567"/>
        <w:jc w:val="both"/>
        <w:rPr>
          <w:rFonts w:ascii="Times New Roman" w:hAnsi="Times New Roman" w:cs="Times New Roman"/>
          <w:sz w:val="28"/>
          <w:szCs w:val="28"/>
        </w:rPr>
      </w:pPr>
    </w:p>
    <w:p w14:paraId="27717D77"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7A9C2999" wp14:editId="53F4C79F">
            <wp:extent cx="2739745" cy="2194560"/>
            <wp:effectExtent l="19050" t="0" r="22860" b="0"/>
            <wp:docPr id="15"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9" r:lo="rId100" r:qs="rId101" r:cs="rId102"/>
              </a:graphicData>
            </a:graphic>
          </wp:inline>
        </w:drawing>
      </w:r>
      <w:r w:rsidRPr="00BB7726">
        <w:rPr>
          <w:rFonts w:ascii="Times New Roman" w:hAnsi="Times New Roman" w:cs="Times New Roman"/>
          <w:noProof/>
          <w:sz w:val="28"/>
          <w:szCs w:val="28"/>
          <w:lang w:eastAsia="uk-UA"/>
        </w:rPr>
        <w:drawing>
          <wp:inline distT="0" distB="0" distL="0" distR="0" wp14:anchorId="709AF97F" wp14:editId="04627C12">
            <wp:extent cx="2737231" cy="2026310"/>
            <wp:effectExtent l="0" t="0" r="6350" b="12065"/>
            <wp:docPr id="16"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4" r:lo="rId105" r:qs="rId106" r:cs="rId107"/>
              </a:graphicData>
            </a:graphic>
          </wp:inline>
        </w:drawing>
      </w:r>
    </w:p>
    <w:p w14:paraId="47E6F9F3" w14:textId="77777777" w:rsidR="00254E30" w:rsidRPr="00BB7726" w:rsidRDefault="00254E30" w:rsidP="00254E30">
      <w:pPr>
        <w:spacing w:after="0" w:line="360" w:lineRule="auto"/>
        <w:jc w:val="center"/>
        <w:rPr>
          <w:rFonts w:ascii="Times New Roman" w:hAnsi="Times New Roman" w:cs="Times New Roman"/>
          <w:sz w:val="28"/>
          <w:szCs w:val="28"/>
        </w:rPr>
      </w:pPr>
      <w:r w:rsidRPr="00BB7726">
        <w:rPr>
          <w:rFonts w:ascii="Times New Roman" w:hAnsi="Times New Roman" w:cs="Times New Roman"/>
          <w:b/>
          <w:sz w:val="28"/>
          <w:szCs w:val="28"/>
        </w:rPr>
        <w:t>Рис. 2.1.</w:t>
      </w:r>
      <w:r w:rsidRPr="003B5452">
        <w:rPr>
          <w:rFonts w:ascii="Times New Roman" w:hAnsi="Times New Roman" w:cs="Times New Roman"/>
          <w:b/>
          <w:sz w:val="28"/>
          <w:szCs w:val="28"/>
          <w:lang w:val="ru-RU"/>
        </w:rPr>
        <w:t>4</w:t>
      </w:r>
      <w:r w:rsidRPr="00BB7726">
        <w:rPr>
          <w:rFonts w:ascii="Times New Roman" w:hAnsi="Times New Roman" w:cs="Times New Roman"/>
          <w:b/>
          <w:sz w:val="28"/>
          <w:szCs w:val="28"/>
        </w:rPr>
        <w:t xml:space="preserve"> </w:t>
      </w:r>
      <w:r w:rsidRPr="00BB7726">
        <w:rPr>
          <w:rFonts w:ascii="Times New Roman" w:hAnsi="Times New Roman" w:cs="Times New Roman"/>
          <w:sz w:val="28"/>
          <w:szCs w:val="28"/>
        </w:rPr>
        <w:t>Основні розділи навчання географії (згідно до навчальної програми)</w:t>
      </w:r>
    </w:p>
    <w:p w14:paraId="030FB034" w14:textId="77777777" w:rsidR="00254E30" w:rsidRPr="00BB7726" w:rsidRDefault="00254E30" w:rsidP="00254E30">
      <w:pPr>
        <w:spacing w:after="0" w:line="360" w:lineRule="auto"/>
        <w:jc w:val="center"/>
        <w:rPr>
          <w:rFonts w:ascii="Times New Roman" w:hAnsi="Times New Roman" w:cs="Times New Roman"/>
          <w:sz w:val="28"/>
          <w:szCs w:val="28"/>
        </w:rPr>
      </w:pPr>
    </w:p>
    <w:p w14:paraId="0BE774F7" w14:textId="77777777" w:rsidR="00254E30" w:rsidRPr="00BB7726" w:rsidRDefault="00254E30" w:rsidP="00254E30">
      <w:pPr>
        <w:spacing w:after="0" w:line="360" w:lineRule="auto"/>
        <w:ind w:firstLine="567"/>
        <w:jc w:val="both"/>
        <w:rPr>
          <w:rFonts w:ascii="Times New Roman" w:hAnsi="Times New Roman" w:cs="Times New Roman"/>
          <w:b/>
          <w:sz w:val="28"/>
          <w:szCs w:val="28"/>
        </w:rPr>
      </w:pPr>
      <w:r w:rsidRPr="00BB7726">
        <w:rPr>
          <w:rFonts w:ascii="Times New Roman" w:hAnsi="Times New Roman" w:cs="Times New Roman"/>
          <w:sz w:val="28"/>
          <w:szCs w:val="28"/>
        </w:rPr>
        <w:t>Основний курс географії починається у 6 класі, хоча окремі елементи географічних знань учні отримують у початковій школі в курсі «Природознавство». Поглиблення цих знань відбувається у 5 класі під час продовження вивчення пропедевтичного курсу «Природознавство», в якому на доступному для учнів рівні формуються початкові уявлення про Всесвіт, Землю як планету Сонячної системи, геосфери та складові середовища життя людини.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lastRenderedPageBreak/>
        <w:t>Курс географії 6 класу освітлює питання загальної географії, 7 класу – географії материків та океанів,</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8 класу – географії України,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 xml:space="preserve">9 класу – економічної географії України та світу. </w:t>
      </w:r>
    </w:p>
    <w:p w14:paraId="497ED271"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При конструюванні дидактичних матеріалів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вкрай важливо враховувати послідовність вивчення споріднених тем з різних дисциплін згідно до навчальних програм (коли вивчається, у якому порядку та у якому обсязі). Більш детальне (по конкретним темам) порівняння змісту навчальної, модельної програми з математики та навчальної програми з географії</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буде представлено у п.2.2. магістерського дослідження.</w:t>
      </w:r>
    </w:p>
    <w:p w14:paraId="215C180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Порівнюючи навчальні програми цих двох дисциплін, можна знайти основні резерви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Так, курс математики в 5-6 класах побудовано в основному як пропедевтичний, проміжний між математикою початкової школи та систематичним курсом математики базової середньої освіти. Цей курс сформований на виваженому співвідношенні нових і раніше засвоєних знань, обов’язковому і варіативному навчальному матеріалу, а також з урахуванням індивідуальних і вікових особливостей учнів</w:t>
      </w:r>
      <w:r w:rsidRPr="003B5452">
        <w:rPr>
          <w:rFonts w:ascii="Times New Roman" w:hAnsi="Times New Roman" w:cs="Times New Roman"/>
          <w:sz w:val="28"/>
          <w:szCs w:val="28"/>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rPr>
        <w:t>6]</w:t>
      </w:r>
      <w:r w:rsidRPr="00BB7726">
        <w:rPr>
          <w:rFonts w:ascii="Times New Roman" w:hAnsi="Times New Roman" w:cs="Times New Roman"/>
          <w:sz w:val="28"/>
          <w:szCs w:val="28"/>
        </w:rPr>
        <w:t xml:space="preserve">. За змістовим наповненням курс математики інтегрує навчальний матеріал, що включає певні математичні теми, які необхідні для подальшого вивчення географії: числові множини (натуральні, цілі та раціональні числа); числові вирази та обчислення (операції з числами, поданими у різних формах запису, зокрема десятковими і звичайними дробами, відсотками); елементи алгебри (вирази зі змінними, рівняння, нерівності); залежності та графіки; геометричні фігури та величини (плоскі та об’ємні геометричні фігури, величини); робота з даними (статистика, комбінаторика та ймовірність). </w:t>
      </w:r>
    </w:p>
    <w:p w14:paraId="65138190"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У 5 класі відбувається поступове розширення множини натуральних чисел до множини додатних раціональних чисел. В 6 класі учні спершу знайомляться з множиною цілих чисел, а потім з множиною раціональних чисел</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lang w:val="ru-RU"/>
        </w:rPr>
        <w:t>6]</w:t>
      </w:r>
      <w:r w:rsidRPr="00BB7726">
        <w:rPr>
          <w:rFonts w:ascii="Times New Roman" w:hAnsi="Times New Roman" w:cs="Times New Roman"/>
          <w:sz w:val="28"/>
          <w:szCs w:val="28"/>
        </w:rPr>
        <w:t xml:space="preserve">. Це дає можливість на початку 6 класу ввести поняття «координатна площина», яке використовують інші предмети, зокрема географія. Завдяки чому учні 6 класу </w:t>
      </w:r>
      <w:r w:rsidRPr="00BB7726">
        <w:rPr>
          <w:rFonts w:ascii="Times New Roman" w:hAnsi="Times New Roman" w:cs="Times New Roman"/>
          <w:sz w:val="28"/>
          <w:szCs w:val="28"/>
        </w:rPr>
        <w:lastRenderedPageBreak/>
        <w:t>мають змогу проводити та аналізувати власні географічні спостереження (наприклад, спостереження за змінами у природі), опрацьовувати завдання на виконання обчислень, аналіз та обробку статистичної інформації, поданої в різних формах (картографічній, табличній, графічній).</w:t>
      </w:r>
    </w:p>
    <w:p w14:paraId="385E5F2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Весь курс математики 5-6 класу пронизує розв’язування прикладних задач, у тому числі з географії, основними функціями яких є ілюстрація практичного застосування математичних знань, розвиток логічного мислення учнів та опанування процесу моделювання </w:t>
      </w:r>
      <w:r w:rsidRPr="003B5452">
        <w:rPr>
          <w:rFonts w:ascii="Times New Roman" w:hAnsi="Times New Roman" w:cs="Times New Roman"/>
          <w:sz w:val="28"/>
          <w:szCs w:val="28"/>
        </w:rPr>
        <w:t>[</w:t>
      </w:r>
      <w:r w:rsidR="00C1622C" w:rsidRPr="00BB7726">
        <w:rPr>
          <w:rFonts w:ascii="Times New Roman" w:hAnsi="Times New Roman" w:cs="Times New Roman"/>
          <w:sz w:val="28"/>
          <w:szCs w:val="28"/>
        </w:rPr>
        <w:t>5</w:t>
      </w:r>
      <w:r w:rsidRPr="003B5452">
        <w:rPr>
          <w:rFonts w:ascii="Times New Roman" w:hAnsi="Times New Roman" w:cs="Times New Roman"/>
          <w:sz w:val="28"/>
          <w:szCs w:val="28"/>
        </w:rPr>
        <w:t>6]</w:t>
      </w:r>
      <w:r w:rsidRPr="00BB7726">
        <w:rPr>
          <w:rFonts w:ascii="Times New Roman" w:hAnsi="Times New Roman" w:cs="Times New Roman"/>
          <w:sz w:val="28"/>
          <w:szCs w:val="28"/>
        </w:rPr>
        <w:t>. Прикладом таких задач є задачі з використанням різних видів масштабу, визначення відстаней, напрямків та абсолютних відносних висот на топографічному плані.</w:t>
      </w:r>
    </w:p>
    <w:p w14:paraId="17756650"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Зміст геометричного матеріалу в 5-6 класах включає початкові відомості не лише про планіметричні (відрізок, промінь, пряма, кут, трикутник, прямокутник, квадрат, коло, круг), а й про стереометричні (прямокутний паралелепіпед, куб, піраміда, куля, циліндр, конус) фігури</w:t>
      </w:r>
      <w:r w:rsidRPr="003B5452">
        <w:rPr>
          <w:rFonts w:ascii="Times New Roman" w:hAnsi="Times New Roman" w:cs="Times New Roman"/>
          <w:sz w:val="28"/>
          <w:szCs w:val="28"/>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rPr>
        <w:t>6]</w:t>
      </w:r>
      <w:r w:rsidRPr="00BB7726">
        <w:rPr>
          <w:rFonts w:ascii="Times New Roman" w:hAnsi="Times New Roman" w:cs="Times New Roman"/>
          <w:sz w:val="28"/>
          <w:szCs w:val="28"/>
        </w:rPr>
        <w:t>. Вивченню геометричних фігур має передбачати використання наочних ілюстрацій, прикладів із довкілля, життєвого досвіду учнів. Теми з географії, які спираються на цей матеріал: «Визначення напрямків на плані. Читання плану. Географічні карти, їх елементи». Тут також доцільним буде поняття «земна куля» і еліпсоїд як форма нашої планети.</w:t>
      </w:r>
    </w:p>
    <w:p w14:paraId="0DE2CA4E"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Інтеграція геометричного матеріалу з арифметичним та алгебраїчним відбувається за рахунок числових характеристик (довжина, площа, об’єм) геометричних фігур. В 5-6 класах узагальнюються знання учнів про одиниці вимірювання різних величин і вміння переходити від одних одиниць до інших, оскільки ці знання і вміння використовуються у вивченні інших предметів</w:t>
      </w:r>
      <w:r w:rsidRPr="003B5452">
        <w:rPr>
          <w:rFonts w:ascii="Times New Roman" w:hAnsi="Times New Roman" w:cs="Times New Roman"/>
          <w:sz w:val="28"/>
          <w:szCs w:val="28"/>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rPr>
        <w:t>6]</w:t>
      </w:r>
      <w:r w:rsidRPr="00BB7726">
        <w:rPr>
          <w:rFonts w:ascii="Times New Roman" w:hAnsi="Times New Roman" w:cs="Times New Roman"/>
          <w:sz w:val="28"/>
          <w:szCs w:val="28"/>
        </w:rPr>
        <w:t xml:space="preserve">. Яскравою ілюстрацією цієї математичної теми у географії є особливості та відмінності зображення земної поверхні на глобусі, </w:t>
      </w:r>
      <w:proofErr w:type="spellStart"/>
      <w:r w:rsidRPr="00BB7726">
        <w:rPr>
          <w:rFonts w:ascii="Times New Roman" w:hAnsi="Times New Roman" w:cs="Times New Roman"/>
          <w:sz w:val="28"/>
          <w:szCs w:val="28"/>
        </w:rPr>
        <w:t>аерофотознімках</w:t>
      </w:r>
      <w:proofErr w:type="spellEnd"/>
      <w:r w:rsidRPr="00BB7726">
        <w:rPr>
          <w:rFonts w:ascii="Times New Roman" w:hAnsi="Times New Roman" w:cs="Times New Roman"/>
          <w:sz w:val="28"/>
          <w:szCs w:val="28"/>
        </w:rPr>
        <w:t xml:space="preserve">, космічних знімках, планах, картах; градусна сітка на глобусі та знаходження географічних координат різних об’єктів тощо. </w:t>
      </w:r>
    </w:p>
    <w:p w14:paraId="5077D180"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Важливе значення для підготовки учнів до вивчення географії мають початкові відомості про метод координат, симетрію, масштаб, діаграми, </w:t>
      </w:r>
      <w:r w:rsidRPr="00BB7726">
        <w:rPr>
          <w:rFonts w:ascii="Times New Roman" w:hAnsi="Times New Roman" w:cs="Times New Roman"/>
          <w:sz w:val="28"/>
          <w:szCs w:val="28"/>
        </w:rPr>
        <w:lastRenderedPageBreak/>
        <w:t>поступове введення поняття «стандартний вигляд числа»</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lang w:val="ru-RU"/>
        </w:rPr>
        <w:t>6]</w:t>
      </w:r>
      <w:r w:rsidRPr="00BB7726">
        <w:rPr>
          <w:rFonts w:ascii="Times New Roman" w:hAnsi="Times New Roman" w:cs="Times New Roman"/>
          <w:sz w:val="28"/>
          <w:szCs w:val="28"/>
        </w:rPr>
        <w:t xml:space="preserve">. Цей матеріал розглядається </w:t>
      </w:r>
      <w:proofErr w:type="spellStart"/>
      <w:r w:rsidRPr="00BB7726">
        <w:rPr>
          <w:rFonts w:ascii="Times New Roman" w:hAnsi="Times New Roman" w:cs="Times New Roman"/>
          <w:sz w:val="28"/>
          <w:szCs w:val="28"/>
        </w:rPr>
        <w:t>пропедевтично</w:t>
      </w:r>
      <w:proofErr w:type="spellEnd"/>
      <w:r w:rsidRPr="00BB7726">
        <w:rPr>
          <w:rFonts w:ascii="Times New Roman" w:hAnsi="Times New Roman" w:cs="Times New Roman"/>
          <w:sz w:val="28"/>
          <w:szCs w:val="28"/>
        </w:rPr>
        <w:t xml:space="preserve">. Основна його мета – сформувати в учнів уявлення, достатні для опанування інших предметів, зокрема географії. Передбачено формування в учнів умінь подавати дані у вигляді таблиць, графіків і діаграм різних типів та на основі їхнього аналізу робити відповідні висновки. Доцільно запропонувати учням побудувати діаграми «рекордних» показників («Найвищі гори світу», «Найдовші річки світу» тощо), або побудувати графіки зміни температур у власному місті, спираючись на реальні дані </w:t>
      </w:r>
      <w:proofErr w:type="spellStart"/>
      <w:r w:rsidRPr="00BB7726">
        <w:rPr>
          <w:rFonts w:ascii="Times New Roman" w:hAnsi="Times New Roman" w:cs="Times New Roman"/>
          <w:sz w:val="28"/>
          <w:szCs w:val="28"/>
        </w:rPr>
        <w:t>гідрометеоцентру</w:t>
      </w:r>
      <w:proofErr w:type="spellEnd"/>
      <w:r w:rsidRPr="00BB7726">
        <w:rPr>
          <w:rFonts w:ascii="Times New Roman" w:hAnsi="Times New Roman" w:cs="Times New Roman"/>
          <w:sz w:val="28"/>
          <w:szCs w:val="28"/>
        </w:rPr>
        <w:t>.</w:t>
      </w:r>
    </w:p>
    <w:p w14:paraId="1FACFA10"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highlight w:val="white"/>
        </w:rPr>
      </w:pPr>
      <w:r w:rsidRPr="00BB7726">
        <w:rPr>
          <w:rFonts w:ascii="Times New Roman" w:eastAsia="Times New Roman" w:hAnsi="Times New Roman" w:cs="Times New Roman"/>
          <w:sz w:val="28"/>
          <w:szCs w:val="28"/>
          <w:highlight w:val="white"/>
        </w:rPr>
        <w:t>У 7-9 класах вивчаються два курси: алгебра і геометрія. Основними завданнями</w:t>
      </w:r>
      <w:r w:rsidRPr="00BB7726">
        <w:rPr>
          <w:rFonts w:ascii="Times New Roman" w:eastAsia="Times New Roman" w:hAnsi="Times New Roman" w:cs="Times New Roman"/>
          <w:i/>
          <w:sz w:val="28"/>
          <w:szCs w:val="28"/>
          <w:highlight w:val="white"/>
        </w:rPr>
        <w:t xml:space="preserve"> </w:t>
      </w:r>
      <w:r w:rsidRPr="00BB7726">
        <w:rPr>
          <w:rFonts w:ascii="Times New Roman" w:eastAsia="Times New Roman" w:hAnsi="Times New Roman" w:cs="Times New Roman"/>
          <w:sz w:val="28"/>
          <w:szCs w:val="28"/>
          <w:highlight w:val="white"/>
        </w:rPr>
        <w:t xml:space="preserve">курсу алгебри є формування умінь виконання тотожних перетворень цілих і дробових виразів, розв’язування рівнянь і </w:t>
      </w:r>
      <w:proofErr w:type="spellStart"/>
      <w:r w:rsidRPr="00BB7726">
        <w:rPr>
          <w:rFonts w:ascii="Times New Roman" w:eastAsia="Times New Roman" w:hAnsi="Times New Roman" w:cs="Times New Roman"/>
          <w:sz w:val="28"/>
          <w:szCs w:val="28"/>
          <w:highlight w:val="white"/>
        </w:rPr>
        <w:t>нерівностей</w:t>
      </w:r>
      <w:proofErr w:type="spellEnd"/>
      <w:r w:rsidRPr="00BB7726">
        <w:rPr>
          <w:rFonts w:ascii="Times New Roman" w:eastAsia="Times New Roman" w:hAnsi="Times New Roman" w:cs="Times New Roman"/>
          <w:sz w:val="28"/>
          <w:szCs w:val="28"/>
          <w:highlight w:val="white"/>
        </w:rPr>
        <w:t xml:space="preserve"> та їх систем, достатніх для свідомого їх використання у вивченні математики і суміжних предметів, а також для практичних застосувань</w:t>
      </w:r>
      <w:r w:rsidRPr="003B5452">
        <w:rPr>
          <w:rFonts w:ascii="Times New Roman" w:eastAsia="Times New Roman" w:hAnsi="Times New Roman" w:cs="Times New Roman"/>
          <w:sz w:val="28"/>
          <w:szCs w:val="28"/>
          <w:highlight w:val="white"/>
        </w:rPr>
        <w:t xml:space="preserve"> [</w:t>
      </w:r>
      <w:r w:rsidR="00C1622C" w:rsidRPr="00BB7726">
        <w:rPr>
          <w:rFonts w:ascii="Times New Roman" w:eastAsia="Times New Roman" w:hAnsi="Times New Roman" w:cs="Times New Roman"/>
          <w:sz w:val="28"/>
          <w:szCs w:val="28"/>
          <w:highlight w:val="white"/>
        </w:rPr>
        <w:t>5</w:t>
      </w:r>
      <w:r w:rsidRPr="003B5452">
        <w:rPr>
          <w:rFonts w:ascii="Times New Roman" w:eastAsia="Times New Roman" w:hAnsi="Times New Roman" w:cs="Times New Roman"/>
          <w:sz w:val="28"/>
          <w:szCs w:val="28"/>
          <w:highlight w:val="white"/>
        </w:rPr>
        <w:t>7]</w:t>
      </w:r>
      <w:r w:rsidRPr="00BB7726">
        <w:rPr>
          <w:rFonts w:ascii="Times New Roman" w:eastAsia="Times New Roman" w:hAnsi="Times New Roman" w:cs="Times New Roman"/>
          <w:sz w:val="28"/>
          <w:szCs w:val="28"/>
          <w:highlight w:val="white"/>
        </w:rPr>
        <w:t xml:space="preserve">. Важливе завдання полягає в залученні учнів до використання рівнянь і функцій як засобів математичного моделювання реальних процесів і явищ, розв’язування на цій основі прикладних задач. </w:t>
      </w:r>
      <w:r w:rsidRPr="00BB7726">
        <w:rPr>
          <w:rFonts w:ascii="Times New Roman" w:eastAsia="Times New Roman" w:hAnsi="Times New Roman" w:cs="Times New Roman"/>
          <w:sz w:val="28"/>
          <w:szCs w:val="28"/>
        </w:rPr>
        <w:t xml:space="preserve">На </w:t>
      </w:r>
      <w:proofErr w:type="spellStart"/>
      <w:r w:rsidRPr="00BB7726">
        <w:rPr>
          <w:rFonts w:ascii="Times New Roman" w:eastAsia="Times New Roman" w:hAnsi="Times New Roman" w:cs="Times New Roman"/>
          <w:sz w:val="28"/>
          <w:szCs w:val="28"/>
        </w:rPr>
        <w:t>уроках</w:t>
      </w:r>
      <w:proofErr w:type="spellEnd"/>
      <w:r w:rsidRPr="00BB7726">
        <w:rPr>
          <w:rFonts w:ascii="Times New Roman" w:eastAsia="Times New Roman" w:hAnsi="Times New Roman" w:cs="Times New Roman"/>
          <w:sz w:val="28"/>
          <w:szCs w:val="28"/>
        </w:rPr>
        <w:t xml:space="preserve"> географії учні 7-9 класів </w:t>
      </w:r>
      <w:proofErr w:type="spellStart"/>
      <w:r w:rsidRPr="00BB7726">
        <w:rPr>
          <w:rFonts w:ascii="Times New Roman" w:eastAsia="Times New Roman" w:hAnsi="Times New Roman" w:cs="Times New Roman"/>
          <w:sz w:val="28"/>
          <w:szCs w:val="28"/>
        </w:rPr>
        <w:t>вчаться</w:t>
      </w:r>
      <w:proofErr w:type="spellEnd"/>
      <w:r w:rsidRPr="00BB7726">
        <w:rPr>
          <w:rFonts w:ascii="Times New Roman" w:eastAsia="Times New Roman" w:hAnsi="Times New Roman" w:cs="Times New Roman"/>
          <w:sz w:val="28"/>
          <w:szCs w:val="28"/>
        </w:rPr>
        <w:t xml:space="preserve"> застосовувати математичні методи для розв’язання географічних проблем і задач, розуміти і використовувати математичні моделі природних та суспільних явищ і процесів.</w:t>
      </w:r>
    </w:p>
    <w:p w14:paraId="4A01F421"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rPr>
      </w:pPr>
      <w:r w:rsidRPr="00BB7726">
        <w:rPr>
          <w:rFonts w:ascii="Times New Roman" w:eastAsia="Times New Roman" w:hAnsi="Times New Roman" w:cs="Times New Roman"/>
          <w:sz w:val="28"/>
          <w:szCs w:val="28"/>
          <w:highlight w:val="white"/>
        </w:rPr>
        <w:t xml:space="preserve">У 7 класі вводиться одне з фундаментальних математичних понять – поняття функції, а функціональна лінія пронизує весь курс алгебри основної школи і розвивається в тісному зв’язку з тотожними перетвореннями, рівняннями і </w:t>
      </w:r>
      <w:proofErr w:type="spellStart"/>
      <w:r w:rsidRPr="00BB7726">
        <w:rPr>
          <w:rFonts w:ascii="Times New Roman" w:eastAsia="Times New Roman" w:hAnsi="Times New Roman" w:cs="Times New Roman"/>
          <w:sz w:val="28"/>
          <w:szCs w:val="28"/>
          <w:highlight w:val="white"/>
        </w:rPr>
        <w:t>нерівностями</w:t>
      </w:r>
      <w:proofErr w:type="spellEnd"/>
      <w:r w:rsidRPr="00BB7726">
        <w:rPr>
          <w:rFonts w:ascii="Times New Roman" w:eastAsia="Times New Roman" w:hAnsi="Times New Roman" w:cs="Times New Roman"/>
          <w:sz w:val="28"/>
          <w:szCs w:val="28"/>
          <w:highlight w:val="white"/>
        </w:rPr>
        <w:t xml:space="preserve">. Властивості функцій, як правило, встановлюються за їх графіками, тобто на основі наочних уявлень, і лише деякі властивості обґрунтовуються аналітично. У міру оволодіння учнями теоретичним матеріалом кількість властивостей, що підлягають вивченню, поступово збільшується. Під час вивчення функцій чільне місце відводиться формуванню умінь будувати й аналізувати графіки функцій, характеризувати за графіками функцій процеси, які вони описують, спроможності розуміти функцію як певну </w:t>
      </w:r>
      <w:r w:rsidRPr="00BB7726">
        <w:rPr>
          <w:rFonts w:ascii="Times New Roman" w:eastAsia="Times New Roman" w:hAnsi="Times New Roman" w:cs="Times New Roman"/>
          <w:sz w:val="28"/>
          <w:szCs w:val="28"/>
          <w:highlight w:val="white"/>
        </w:rPr>
        <w:lastRenderedPageBreak/>
        <w:t xml:space="preserve">математичну модель реального </w:t>
      </w:r>
      <w:r w:rsidR="00C1622C" w:rsidRPr="00BB7726">
        <w:rPr>
          <w:rFonts w:ascii="Times New Roman" w:eastAsia="Times New Roman" w:hAnsi="Times New Roman" w:cs="Times New Roman"/>
          <w:sz w:val="28"/>
          <w:szCs w:val="28"/>
          <w:highlight w:val="white"/>
        </w:rPr>
        <w:t>проце</w:t>
      </w:r>
      <w:r w:rsidRPr="00BB7726">
        <w:rPr>
          <w:rFonts w:ascii="Times New Roman" w:eastAsia="Times New Roman" w:hAnsi="Times New Roman" w:cs="Times New Roman"/>
          <w:sz w:val="28"/>
          <w:szCs w:val="28"/>
          <w:highlight w:val="white"/>
        </w:rPr>
        <w:t>су</w:t>
      </w:r>
      <w:r w:rsidRPr="003B5452">
        <w:rPr>
          <w:rFonts w:ascii="Times New Roman" w:eastAsia="Times New Roman" w:hAnsi="Times New Roman" w:cs="Times New Roman"/>
          <w:sz w:val="28"/>
          <w:szCs w:val="28"/>
          <w:highlight w:val="white"/>
        </w:rPr>
        <w:t xml:space="preserve"> [</w:t>
      </w:r>
      <w:r w:rsidR="00C1622C" w:rsidRPr="00BB7726">
        <w:rPr>
          <w:rFonts w:ascii="Times New Roman" w:eastAsia="Times New Roman" w:hAnsi="Times New Roman" w:cs="Times New Roman"/>
          <w:sz w:val="28"/>
          <w:szCs w:val="28"/>
          <w:highlight w:val="white"/>
        </w:rPr>
        <w:t>5</w:t>
      </w:r>
      <w:r w:rsidRPr="003B5452">
        <w:rPr>
          <w:rFonts w:ascii="Times New Roman" w:eastAsia="Times New Roman" w:hAnsi="Times New Roman" w:cs="Times New Roman"/>
          <w:sz w:val="28"/>
          <w:szCs w:val="28"/>
          <w:highlight w:val="white"/>
        </w:rPr>
        <w:t>7]</w:t>
      </w:r>
      <w:r w:rsidRPr="00BB7726">
        <w:rPr>
          <w:rFonts w:ascii="Times New Roman" w:eastAsia="Times New Roman" w:hAnsi="Times New Roman" w:cs="Times New Roman"/>
          <w:sz w:val="28"/>
          <w:szCs w:val="28"/>
          <w:highlight w:val="white"/>
        </w:rPr>
        <w:t xml:space="preserve">. </w:t>
      </w:r>
      <w:r w:rsidRPr="00BB7726">
        <w:rPr>
          <w:rFonts w:ascii="Times New Roman" w:eastAsia="Times New Roman" w:hAnsi="Times New Roman" w:cs="Times New Roman"/>
          <w:sz w:val="28"/>
          <w:szCs w:val="28"/>
        </w:rPr>
        <w:t xml:space="preserve">Тут доречно пропонувати учням проектну діяльність, пов’язану із побудовою графіків рівня заселеності певної території, ВВП різних країн, товарообігу зовнішньої торгівлі певних країн, </w:t>
      </w:r>
      <w:proofErr w:type="spellStart"/>
      <w:r w:rsidRPr="00BB7726">
        <w:rPr>
          <w:rFonts w:ascii="Times New Roman" w:eastAsia="Times New Roman" w:hAnsi="Times New Roman" w:cs="Times New Roman"/>
          <w:sz w:val="28"/>
          <w:szCs w:val="28"/>
        </w:rPr>
        <w:t>пасаж</w:t>
      </w:r>
      <w:r w:rsidR="00C1622C" w:rsidRPr="00BB7726">
        <w:rPr>
          <w:rFonts w:ascii="Times New Roman" w:eastAsia="Times New Roman" w:hAnsi="Times New Roman" w:cs="Times New Roman"/>
          <w:sz w:val="28"/>
          <w:szCs w:val="28"/>
        </w:rPr>
        <w:t>ир</w:t>
      </w:r>
      <w:r w:rsidRPr="00BB7726">
        <w:rPr>
          <w:rFonts w:ascii="Times New Roman" w:eastAsia="Times New Roman" w:hAnsi="Times New Roman" w:cs="Times New Roman"/>
          <w:sz w:val="28"/>
          <w:szCs w:val="28"/>
        </w:rPr>
        <w:t>ообіг</w:t>
      </w:r>
      <w:proofErr w:type="spellEnd"/>
      <w:r w:rsidRPr="00BB7726">
        <w:rPr>
          <w:rFonts w:ascii="Times New Roman" w:eastAsia="Times New Roman" w:hAnsi="Times New Roman" w:cs="Times New Roman"/>
          <w:sz w:val="28"/>
          <w:szCs w:val="28"/>
        </w:rPr>
        <w:t xml:space="preserve">/вантажообіг залізниць тощо. </w:t>
      </w:r>
    </w:p>
    <w:p w14:paraId="47FF784B" w14:textId="77777777" w:rsidR="00254E30" w:rsidRPr="00BB7726" w:rsidRDefault="00254E30" w:rsidP="00254E30">
      <w:pPr>
        <w:spacing w:after="0" w:line="360" w:lineRule="auto"/>
        <w:ind w:firstLine="851"/>
        <w:jc w:val="both"/>
        <w:rPr>
          <w:rFonts w:ascii="Times New Roman" w:eastAsia="Times New Roman" w:hAnsi="Times New Roman" w:cs="Times New Roman"/>
          <w:sz w:val="28"/>
          <w:szCs w:val="28"/>
        </w:rPr>
      </w:pPr>
      <w:r w:rsidRPr="00BB7726">
        <w:rPr>
          <w:rFonts w:ascii="Times New Roman" w:eastAsia="Times New Roman" w:hAnsi="Times New Roman" w:cs="Times New Roman"/>
          <w:sz w:val="28"/>
          <w:szCs w:val="28"/>
          <w:highlight w:val="white"/>
        </w:rPr>
        <w:t>Учні 9 класу також ознайомляться з основними поняттями комбінаторики, теорії ймовірностей та статистики</w:t>
      </w:r>
      <w:r w:rsidRPr="003B5452">
        <w:rPr>
          <w:rFonts w:ascii="Times New Roman" w:eastAsia="Times New Roman" w:hAnsi="Times New Roman" w:cs="Times New Roman"/>
          <w:sz w:val="28"/>
          <w:szCs w:val="28"/>
          <w:highlight w:val="white"/>
          <w:lang w:val="ru-RU"/>
        </w:rPr>
        <w:t xml:space="preserve"> [</w:t>
      </w:r>
      <w:r w:rsidR="00C1622C" w:rsidRPr="00BB7726">
        <w:rPr>
          <w:rFonts w:ascii="Times New Roman" w:eastAsia="Times New Roman" w:hAnsi="Times New Roman" w:cs="Times New Roman"/>
          <w:sz w:val="28"/>
          <w:szCs w:val="28"/>
          <w:highlight w:val="white"/>
        </w:rPr>
        <w:t>5</w:t>
      </w:r>
      <w:r w:rsidRPr="003B5452">
        <w:rPr>
          <w:rFonts w:ascii="Times New Roman" w:eastAsia="Times New Roman" w:hAnsi="Times New Roman" w:cs="Times New Roman"/>
          <w:sz w:val="28"/>
          <w:szCs w:val="28"/>
          <w:highlight w:val="white"/>
          <w:lang w:val="ru-RU"/>
        </w:rPr>
        <w:t>7]</w:t>
      </w:r>
      <w:r w:rsidRPr="00BB7726">
        <w:rPr>
          <w:rFonts w:ascii="Times New Roman" w:eastAsia="Times New Roman" w:hAnsi="Times New Roman" w:cs="Times New Roman"/>
          <w:sz w:val="28"/>
          <w:szCs w:val="28"/>
          <w:highlight w:val="white"/>
        </w:rPr>
        <w:t xml:space="preserve">. </w:t>
      </w:r>
      <w:r w:rsidRPr="00BB7726">
        <w:rPr>
          <w:rFonts w:ascii="Times New Roman" w:eastAsia="Times New Roman" w:hAnsi="Times New Roman" w:cs="Times New Roman"/>
          <w:sz w:val="28"/>
          <w:szCs w:val="28"/>
        </w:rPr>
        <w:t>Доцільним буде запропонувати учням задачі з географічним змістом (обробка статистичних даних щодо різних показників (довжина, площа, висота) географічних об’єктів), оцінки масштабів забрудненості територій, проектування шляхів утилізації сміття, оцінка обсягів транснаціональних корпорацій з виробництва харчових продуктів, перспективи розвитку української промисловості (за галузями) тощо</w:t>
      </w:r>
    </w:p>
    <w:p w14:paraId="2EB6BB13"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eastAsia="Times New Roman" w:hAnsi="Times New Roman" w:cs="Times New Roman"/>
          <w:sz w:val="28"/>
          <w:szCs w:val="28"/>
          <w:highlight w:val="white"/>
        </w:rPr>
        <w:t>Головна лінія</w:t>
      </w:r>
      <w:r w:rsidRPr="00BB7726">
        <w:rPr>
          <w:rFonts w:ascii="Times New Roman" w:eastAsia="Times New Roman" w:hAnsi="Times New Roman" w:cs="Times New Roman"/>
          <w:i/>
          <w:sz w:val="28"/>
          <w:szCs w:val="28"/>
          <w:highlight w:val="white"/>
        </w:rPr>
        <w:t xml:space="preserve"> </w:t>
      </w:r>
      <w:r w:rsidRPr="00BB7726">
        <w:rPr>
          <w:rFonts w:ascii="Times New Roman" w:eastAsia="Times New Roman" w:hAnsi="Times New Roman" w:cs="Times New Roman"/>
          <w:sz w:val="28"/>
          <w:szCs w:val="28"/>
          <w:highlight w:val="white"/>
        </w:rPr>
        <w:t>курсу геометрії – геометричні фігури та їх властивості.</w:t>
      </w:r>
      <w:r w:rsidR="00C1622C" w:rsidRPr="00BB7726">
        <w:rPr>
          <w:rFonts w:ascii="Times New Roman" w:eastAsia="Times New Roman" w:hAnsi="Times New Roman" w:cs="Times New Roman"/>
          <w:sz w:val="28"/>
          <w:szCs w:val="28"/>
          <w:highlight w:val="white"/>
        </w:rPr>
        <w:t xml:space="preserve"> </w:t>
      </w:r>
      <w:r w:rsidRPr="00BB7726">
        <w:rPr>
          <w:rFonts w:ascii="Times New Roman" w:eastAsia="Times New Roman" w:hAnsi="Times New Roman" w:cs="Times New Roman"/>
          <w:sz w:val="28"/>
          <w:szCs w:val="28"/>
          <w:highlight w:val="white"/>
        </w:rPr>
        <w:t>У 7 класі учні ознайомлюються з основами геометричної науки – означеннями, теоремами, основними методами доведення теорем, основними задачами на побудову. Поглиблюються і систематизуються відомості про геометричні величини: довжину і градусну міру кута</w:t>
      </w:r>
      <w:r w:rsidRPr="003B5452">
        <w:rPr>
          <w:rFonts w:ascii="Times New Roman" w:eastAsia="Times New Roman" w:hAnsi="Times New Roman" w:cs="Times New Roman"/>
          <w:sz w:val="28"/>
          <w:szCs w:val="28"/>
          <w:highlight w:val="white"/>
          <w:lang w:val="ru-RU"/>
        </w:rPr>
        <w:t xml:space="preserve"> [</w:t>
      </w:r>
      <w:r w:rsidR="00C1622C" w:rsidRPr="00BB7726">
        <w:rPr>
          <w:rFonts w:ascii="Times New Roman" w:eastAsia="Times New Roman" w:hAnsi="Times New Roman" w:cs="Times New Roman"/>
          <w:sz w:val="28"/>
          <w:szCs w:val="28"/>
          <w:highlight w:val="white"/>
        </w:rPr>
        <w:t>5</w:t>
      </w:r>
      <w:r w:rsidRPr="00BB7726">
        <w:rPr>
          <w:rFonts w:ascii="Times New Roman" w:eastAsia="Times New Roman" w:hAnsi="Times New Roman" w:cs="Times New Roman"/>
          <w:sz w:val="28"/>
          <w:szCs w:val="28"/>
          <w:highlight w:val="white"/>
        </w:rPr>
        <w:t>7</w:t>
      </w:r>
      <w:r w:rsidRPr="003B5452">
        <w:rPr>
          <w:rFonts w:ascii="Times New Roman" w:eastAsia="Times New Roman" w:hAnsi="Times New Roman" w:cs="Times New Roman"/>
          <w:sz w:val="28"/>
          <w:szCs w:val="28"/>
          <w:highlight w:val="white"/>
          <w:lang w:val="ru-RU"/>
        </w:rPr>
        <w:t>]</w:t>
      </w:r>
      <w:r w:rsidRPr="00BB7726">
        <w:rPr>
          <w:rFonts w:ascii="Times New Roman" w:eastAsia="Times New Roman" w:hAnsi="Times New Roman" w:cs="Times New Roman"/>
          <w:sz w:val="28"/>
          <w:szCs w:val="28"/>
          <w:highlight w:val="white"/>
        </w:rPr>
        <w:t>.</w:t>
      </w:r>
      <w:r w:rsidRPr="00BB7726">
        <w:rPr>
          <w:rFonts w:ascii="Times New Roman" w:eastAsia="Times New Roman" w:hAnsi="Times New Roman" w:cs="Times New Roman"/>
          <w:sz w:val="28"/>
          <w:szCs w:val="28"/>
        </w:rPr>
        <w:t xml:space="preserve"> Тут доцільно наводити приклади з різних таких тем географії: «План, його основні ознаки.</w:t>
      </w:r>
      <w:r w:rsidR="00C1622C" w:rsidRPr="00BB7726">
        <w:rPr>
          <w:rFonts w:ascii="Times New Roman" w:eastAsia="Times New Roman" w:hAnsi="Times New Roman" w:cs="Times New Roman"/>
          <w:sz w:val="28"/>
          <w:szCs w:val="28"/>
        </w:rPr>
        <w:t xml:space="preserve"> </w:t>
      </w:r>
      <w:r w:rsidRPr="00BB7726">
        <w:rPr>
          <w:rFonts w:ascii="Times New Roman" w:eastAsia="Times New Roman" w:hAnsi="Times New Roman" w:cs="Times New Roman"/>
          <w:sz w:val="28"/>
          <w:szCs w:val="28"/>
        </w:rPr>
        <w:t xml:space="preserve">Визначення напрямків на плані. Читання плану» та «Географічні карти, їх елементи. Легенда карти». </w:t>
      </w:r>
      <w:r w:rsidRPr="00BB7726">
        <w:rPr>
          <w:rFonts w:ascii="Times New Roman" w:hAnsi="Times New Roman" w:cs="Times New Roman"/>
          <w:sz w:val="28"/>
          <w:szCs w:val="28"/>
        </w:rPr>
        <w:t xml:space="preserve">Однією з основних задач, що вивчається в курсі геометрії, є розв’язування трикутників. Тут доцільно запропонувати задачі про знаходження приблизних відстаней до об’єкта на місцевості, ширини річки, озера тощо. </w:t>
      </w:r>
      <w:r w:rsidRPr="00BB7726">
        <w:rPr>
          <w:rFonts w:ascii="Times New Roman" w:hAnsi="Times New Roman" w:cs="Times New Roman"/>
          <w:kern w:val="20"/>
          <w:sz w:val="28"/>
          <w:szCs w:val="28"/>
        </w:rPr>
        <w:t xml:space="preserve">Поглиблюються і систематизуються відомості про геометричні </w:t>
      </w:r>
      <w:r w:rsidRPr="00BB7726">
        <w:rPr>
          <w:rFonts w:ascii="Times New Roman" w:hAnsi="Times New Roman" w:cs="Times New Roman"/>
          <w:sz w:val="28"/>
          <w:szCs w:val="28"/>
        </w:rPr>
        <w:t>величини: довжину, градусну міру кута, площу.</w:t>
      </w:r>
      <w:r w:rsidRPr="00BB7726">
        <w:rPr>
          <w:rFonts w:ascii="Times New Roman" w:hAnsi="Times New Roman" w:cs="Times New Roman"/>
          <w:kern w:val="20"/>
          <w:sz w:val="28"/>
          <w:szCs w:val="28"/>
        </w:rPr>
        <w:t xml:space="preserve"> У 8 класі </w:t>
      </w:r>
      <w:r w:rsidRPr="00BB7726">
        <w:rPr>
          <w:rFonts w:ascii="Times New Roman" w:hAnsi="Times New Roman" w:cs="Times New Roman"/>
          <w:sz w:val="28"/>
          <w:szCs w:val="28"/>
        </w:rPr>
        <w:t xml:space="preserve">вводиться одне з найскладніших понять шкільного курсу – поняття площі. </w:t>
      </w:r>
      <w:r w:rsidRPr="00BB7726">
        <w:rPr>
          <w:rFonts w:ascii="Times New Roman" w:hAnsi="Times New Roman" w:cs="Times New Roman"/>
          <w:kern w:val="20"/>
          <w:sz w:val="28"/>
          <w:szCs w:val="28"/>
        </w:rPr>
        <w:t xml:space="preserve">Виведення формул для обчислення площ планіметричних фігур (прямокутника, паралелограма, трикутника, ромба, трапеції) спирається на основні властивості площ. </w:t>
      </w:r>
      <w:r w:rsidRPr="00BB7726">
        <w:rPr>
          <w:rFonts w:ascii="Times New Roman" w:hAnsi="Times New Roman" w:cs="Times New Roman"/>
          <w:sz w:val="28"/>
          <w:szCs w:val="28"/>
        </w:rPr>
        <w:t xml:space="preserve">Вивчення формул площ фігур дає можливість розв’язувати низку прикладних задач, наприклад про знаходження площ країн, материків, їх відношення тощо. До відомих учням скалярних величин (температура, атмосферний тиск) долучаються векторні величини (швидкість вітру, течії річки тощо). </w:t>
      </w:r>
    </w:p>
    <w:p w14:paraId="33339BF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 xml:space="preserve">У ході магістерського дослідження було проаналізовано зміст 11 підручників з математики, алгебри, геометрії та 4 підручника з географії, рекомендованих МОН України для учнів загальноосвітніх закладів і відібрано теоретичний матеріал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зокрема, сформовано банк прикладних задач та розроблено короткий </w:t>
      </w:r>
      <w:proofErr w:type="spellStart"/>
      <w:r w:rsidRPr="00BB7726">
        <w:rPr>
          <w:rFonts w:ascii="Times New Roman" w:hAnsi="Times New Roman" w:cs="Times New Roman"/>
          <w:sz w:val="28"/>
          <w:szCs w:val="28"/>
        </w:rPr>
        <w:t>гайд</w:t>
      </w:r>
      <w:proofErr w:type="spellEnd"/>
      <w:r w:rsidRPr="00BB7726">
        <w:rPr>
          <w:rFonts w:ascii="Times New Roman" w:hAnsi="Times New Roman" w:cs="Times New Roman"/>
          <w:sz w:val="28"/>
          <w:szCs w:val="28"/>
        </w:rPr>
        <w:t xml:space="preserve"> (</w:t>
      </w:r>
      <w:r w:rsidRPr="00BB7726">
        <w:rPr>
          <w:rFonts w:ascii="Times New Roman" w:hAnsi="Times New Roman" w:cs="Times New Roman"/>
          <w:sz w:val="28"/>
          <w:szCs w:val="28"/>
          <w:lang w:val="en-US"/>
        </w:rPr>
        <w:t>guide</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для учителів-початківців, які планують упроваджувати ідеї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у професійній діяльності.</w:t>
      </w:r>
    </w:p>
    <w:p w14:paraId="5DF371A7"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Розглянемо більш детально створений нами стислий </w:t>
      </w:r>
      <w:proofErr w:type="spellStart"/>
      <w:r w:rsidRPr="00BB7726">
        <w:rPr>
          <w:rFonts w:ascii="Times New Roman" w:hAnsi="Times New Roman" w:cs="Times New Roman"/>
          <w:sz w:val="28"/>
          <w:szCs w:val="28"/>
        </w:rPr>
        <w:t>гайд</w:t>
      </w:r>
      <w:proofErr w:type="spellEnd"/>
      <w:r w:rsidRPr="00BB7726">
        <w:rPr>
          <w:rFonts w:ascii="Times New Roman" w:hAnsi="Times New Roman" w:cs="Times New Roman"/>
          <w:sz w:val="28"/>
          <w:szCs w:val="28"/>
        </w:rPr>
        <w:t xml:space="preserve"> щодо змісту найбільш затребуваних підручників з математики (5-9 класу) та можливості їх використання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w:t>
      </w:r>
    </w:p>
    <w:p w14:paraId="5F5BF77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У підручнику «Математика 5 клас» (автор А.Г. Мерзляк, В.Б. Полонський, М.С. Якір) 2022 року</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5</w:t>
      </w:r>
      <w:r w:rsidRPr="003B5452">
        <w:rPr>
          <w:rFonts w:ascii="Times New Roman" w:hAnsi="Times New Roman" w:cs="Times New Roman"/>
          <w:sz w:val="28"/>
          <w:szCs w:val="28"/>
          <w:lang w:val="ru-RU"/>
        </w:rPr>
        <w:t>5]</w:t>
      </w:r>
      <w:r w:rsidRPr="00BB7726">
        <w:rPr>
          <w:rFonts w:ascii="Times New Roman" w:hAnsi="Times New Roman" w:cs="Times New Roman"/>
          <w:sz w:val="28"/>
          <w:szCs w:val="28"/>
        </w:rPr>
        <w:t xml:space="preserve"> представлено 18 прикладних задач географічного змісту (усього 1280 задач). Цей підручник має рекомендацію Міністерства освіти і науки України і містить багато матеріалів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з іншими науками: є рубрика «Задачі від Мудрої Сови», «Говоримо та пишемо українською правильно», «Учимося застосовувати математику» (тут представлені матеріали для патріотичного виховання: математичні задачі з історії України, про першого українського космонавта, про Києво-Могилянську Академію, Львівський університет тощо). Містить вправи для повторення, підкреслимо, що задачі різнорівневі, є прикладні задачі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 xml:space="preserve">(з астрономії, екології, економіки, задачі про рух), задачі про Василя </w:t>
      </w:r>
      <w:proofErr w:type="spellStart"/>
      <w:r w:rsidRPr="00BB7726">
        <w:rPr>
          <w:rFonts w:ascii="Times New Roman" w:hAnsi="Times New Roman" w:cs="Times New Roman"/>
          <w:sz w:val="28"/>
          <w:szCs w:val="28"/>
        </w:rPr>
        <w:t>Ледащенка</w:t>
      </w:r>
      <w:proofErr w:type="spellEnd"/>
      <w:r w:rsidRPr="00BB7726">
        <w:rPr>
          <w:rFonts w:ascii="Times New Roman" w:hAnsi="Times New Roman" w:cs="Times New Roman"/>
          <w:sz w:val="28"/>
          <w:szCs w:val="28"/>
        </w:rPr>
        <w:t xml:space="preserve"> (знайти помилку у розв’язанні), задачі в цікавій формі: про казкових героїв, героїв мультфільмів, є кросворди, ребуси, </w:t>
      </w:r>
      <w:proofErr w:type="spellStart"/>
      <w:r w:rsidRPr="00BB7726">
        <w:rPr>
          <w:rFonts w:ascii="Times New Roman" w:hAnsi="Times New Roman" w:cs="Times New Roman"/>
          <w:sz w:val="28"/>
          <w:szCs w:val="28"/>
        </w:rPr>
        <w:t>перевір</w:t>
      </w:r>
      <w:proofErr w:type="spellEnd"/>
      <w:r w:rsidRPr="00BB7726">
        <w:rPr>
          <w:rFonts w:ascii="Times New Roman" w:hAnsi="Times New Roman" w:cs="Times New Roman"/>
          <w:sz w:val="28"/>
          <w:szCs w:val="28"/>
        </w:rPr>
        <w:t xml:space="preserve"> себе у тестовій формі. Хочеться відмітити рубрику «Коли зроблено </w:t>
      </w:r>
      <w:proofErr w:type="spellStart"/>
      <w:r w:rsidRPr="00BB7726">
        <w:rPr>
          <w:rFonts w:ascii="Times New Roman" w:hAnsi="Times New Roman" w:cs="Times New Roman"/>
          <w:sz w:val="28"/>
          <w:szCs w:val="28"/>
        </w:rPr>
        <w:t>уроки</w:t>
      </w:r>
      <w:proofErr w:type="spellEnd"/>
      <w:r w:rsidRPr="00BB7726">
        <w:rPr>
          <w:rFonts w:ascii="Times New Roman" w:hAnsi="Times New Roman" w:cs="Times New Roman"/>
          <w:sz w:val="28"/>
          <w:szCs w:val="28"/>
        </w:rPr>
        <w:t>», вона містить додаткову цікаву інформацію з історії математики, про числа-велетні, про різні лінії, про лінії на карті тощо.</w:t>
      </w:r>
    </w:p>
    <w:p w14:paraId="6631B4B2"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513E66A0" wp14:editId="61F3E8C8">
            <wp:extent cx="1952625" cy="1319559"/>
            <wp:effectExtent l="19050" t="19050" r="28575" b="13941"/>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9" cstate="print"/>
                    <a:srcRect/>
                    <a:stretch>
                      <a:fillRect/>
                    </a:stretch>
                  </pic:blipFill>
                  <pic:spPr bwMode="auto">
                    <a:xfrm>
                      <a:off x="0" y="0"/>
                      <a:ext cx="1952625" cy="1319559"/>
                    </a:xfrm>
                    <a:prstGeom prst="rect">
                      <a:avLst/>
                    </a:prstGeom>
                    <a:noFill/>
                    <a:ln w="9525">
                      <a:solidFill>
                        <a:schemeClr val="accent1"/>
                      </a:solidFill>
                      <a:miter lim="800000"/>
                      <a:headEnd/>
                      <a:tailEnd/>
                    </a:ln>
                  </pic:spPr>
                </pic:pic>
              </a:graphicData>
            </a:graphic>
          </wp:inline>
        </w:drawing>
      </w:r>
    </w:p>
    <w:p w14:paraId="1BEE0568"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w:t>
      </w:r>
      <w:r w:rsidRPr="003B5452">
        <w:rPr>
          <w:rFonts w:ascii="Times New Roman" w:hAnsi="Times New Roman" w:cs="Times New Roman"/>
          <w:b/>
          <w:sz w:val="28"/>
          <w:szCs w:val="28"/>
          <w:lang w:val="ru-RU"/>
        </w:rPr>
        <w:t>5</w:t>
      </w:r>
      <w:r w:rsidRPr="00BB7726">
        <w:rPr>
          <w:rFonts w:ascii="Times New Roman" w:hAnsi="Times New Roman" w:cs="Times New Roman"/>
          <w:sz w:val="28"/>
          <w:szCs w:val="28"/>
        </w:rPr>
        <w:t xml:space="preserve"> Прикладна задача географічного змісту з підручника «Математика 5 клас» (автор А.Г. Мерзляк, В.Б. Полонський, М.С. Якір)</w:t>
      </w:r>
    </w:p>
    <w:p w14:paraId="15521A1C"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09C067E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Не менш популярним у загальноосвітніх закладах є підручник «Математика 5 клас» (автор Г.П. Бевз, В.Г. Бевз, Д.В. Васильєва, Н.Г. </w:t>
      </w:r>
      <w:proofErr w:type="spellStart"/>
      <w:r w:rsidRPr="00BB7726">
        <w:rPr>
          <w:rFonts w:ascii="Times New Roman" w:hAnsi="Times New Roman" w:cs="Times New Roman"/>
          <w:sz w:val="28"/>
          <w:szCs w:val="28"/>
        </w:rPr>
        <w:t>Владімірова</w:t>
      </w:r>
      <w:proofErr w:type="spellEnd"/>
      <w:r w:rsidRPr="00BB7726">
        <w:rPr>
          <w:rFonts w:ascii="Times New Roman" w:hAnsi="Times New Roman" w:cs="Times New Roman"/>
          <w:sz w:val="28"/>
          <w:szCs w:val="28"/>
        </w:rPr>
        <w:t>) 2022 року</w:t>
      </w:r>
      <w:r w:rsidRPr="003B5452">
        <w:rPr>
          <w:rFonts w:ascii="Times New Roman" w:hAnsi="Times New Roman" w:cs="Times New Roman"/>
          <w:sz w:val="28"/>
          <w:szCs w:val="28"/>
        </w:rPr>
        <w:t xml:space="preserve"> [</w:t>
      </w:r>
      <w:r w:rsidR="00C1622C" w:rsidRPr="00BB7726">
        <w:rPr>
          <w:rFonts w:ascii="Times New Roman" w:hAnsi="Times New Roman" w:cs="Times New Roman"/>
          <w:sz w:val="28"/>
          <w:szCs w:val="28"/>
        </w:rPr>
        <w:t>52</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він рекомендований МОН України і містить 20 досить цікавих прикладних задач географічного змісту (усього 2016 задач). </w:t>
      </w:r>
    </w:p>
    <w:p w14:paraId="355F10EA"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653626A2" wp14:editId="6974F6DB">
            <wp:extent cx="2143125" cy="1235742"/>
            <wp:effectExtent l="19050" t="19050" r="9525" b="21558"/>
            <wp:docPr id="1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0" cstate="print"/>
                    <a:srcRect b="2120"/>
                    <a:stretch>
                      <a:fillRect/>
                    </a:stretch>
                  </pic:blipFill>
                  <pic:spPr bwMode="auto">
                    <a:xfrm>
                      <a:off x="0" y="0"/>
                      <a:ext cx="2142800" cy="1235555"/>
                    </a:xfrm>
                    <a:prstGeom prst="rect">
                      <a:avLst/>
                    </a:prstGeom>
                    <a:noFill/>
                    <a:ln w="9525">
                      <a:solidFill>
                        <a:schemeClr val="accent1"/>
                      </a:solidFill>
                      <a:miter lim="800000"/>
                      <a:headEnd/>
                      <a:tailEnd/>
                    </a:ln>
                  </pic:spPr>
                </pic:pic>
              </a:graphicData>
            </a:graphic>
          </wp:inline>
        </w:drawing>
      </w:r>
    </w:p>
    <w:p w14:paraId="1B18AE7C"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w:t>
      </w:r>
      <w:r w:rsidRPr="003B5452">
        <w:rPr>
          <w:rFonts w:ascii="Times New Roman" w:hAnsi="Times New Roman" w:cs="Times New Roman"/>
          <w:b/>
          <w:sz w:val="28"/>
          <w:szCs w:val="28"/>
        </w:rPr>
        <w:t>6</w:t>
      </w:r>
      <w:r w:rsidRPr="00BB7726">
        <w:rPr>
          <w:rFonts w:ascii="Times New Roman" w:hAnsi="Times New Roman" w:cs="Times New Roman"/>
          <w:sz w:val="28"/>
          <w:szCs w:val="28"/>
        </w:rPr>
        <w:t xml:space="preserve"> Географічна задача з підручника «Математика 5 клас» (автор Г.П. Бевз, В.Г. Бевз, Д.В. Васильєва, Н.Г. </w:t>
      </w:r>
      <w:proofErr w:type="spellStart"/>
      <w:r w:rsidRPr="00BB7726">
        <w:rPr>
          <w:rFonts w:ascii="Times New Roman" w:hAnsi="Times New Roman" w:cs="Times New Roman"/>
          <w:sz w:val="28"/>
          <w:szCs w:val="28"/>
        </w:rPr>
        <w:t>Владімірова</w:t>
      </w:r>
      <w:proofErr w:type="spellEnd"/>
      <w:r w:rsidRPr="00BB7726">
        <w:rPr>
          <w:rFonts w:ascii="Times New Roman" w:hAnsi="Times New Roman" w:cs="Times New Roman"/>
          <w:sz w:val="28"/>
          <w:szCs w:val="28"/>
        </w:rPr>
        <w:t>)</w:t>
      </w:r>
    </w:p>
    <w:p w14:paraId="1CEA9DD8"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6FB6364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Підручник має яскравий дизайн, відрізняється від інших тим, що містить задачі, що потребуюсь використання додаткових програмних засобів (</w:t>
      </w:r>
      <w:r w:rsidRPr="00BB7726">
        <w:rPr>
          <w:rFonts w:ascii="Times New Roman" w:hAnsi="Times New Roman" w:cs="Times New Roman"/>
          <w:sz w:val="28"/>
          <w:szCs w:val="28"/>
          <w:lang w:val="en-US"/>
        </w:rPr>
        <w:t>geoboard</w:t>
      </w:r>
      <w:r w:rsidRPr="003B5452">
        <w:rPr>
          <w:rFonts w:ascii="Times New Roman" w:hAnsi="Times New Roman" w:cs="Times New Roman"/>
          <w:sz w:val="28"/>
          <w:szCs w:val="28"/>
        </w:rPr>
        <w:t xml:space="preserve">, </w:t>
      </w:r>
      <w:proofErr w:type="spellStart"/>
      <w:r w:rsidRPr="00BB7726">
        <w:rPr>
          <w:rFonts w:ascii="Times New Roman" w:hAnsi="Times New Roman" w:cs="Times New Roman"/>
          <w:sz w:val="28"/>
          <w:szCs w:val="28"/>
          <w:lang w:val="en-US"/>
        </w:rPr>
        <w:t>mathlearningcenter</w:t>
      </w:r>
      <w:proofErr w:type="spellEnd"/>
      <w:r w:rsidRPr="00BB7726">
        <w:rPr>
          <w:rFonts w:ascii="Times New Roman" w:hAnsi="Times New Roman" w:cs="Times New Roman"/>
          <w:sz w:val="28"/>
          <w:szCs w:val="28"/>
        </w:rPr>
        <w:t xml:space="preserve">), за допомогою таких вправ можна реалізовувати </w:t>
      </w:r>
      <w:proofErr w:type="spellStart"/>
      <w:r w:rsidRPr="00BB7726">
        <w:rPr>
          <w:rFonts w:ascii="Times New Roman" w:hAnsi="Times New Roman" w:cs="Times New Roman"/>
          <w:sz w:val="28"/>
          <w:szCs w:val="28"/>
        </w:rPr>
        <w:t>міжпредметниі</w:t>
      </w:r>
      <w:proofErr w:type="spellEnd"/>
      <w:r w:rsidRPr="00BB7726">
        <w:rPr>
          <w:rFonts w:ascii="Times New Roman" w:hAnsi="Times New Roman" w:cs="Times New Roman"/>
          <w:sz w:val="28"/>
          <w:szCs w:val="28"/>
        </w:rPr>
        <w:t xml:space="preserve"> зв’язки математики та інформатики. Відокремлені завдання рівня А та Б, рубрика «Цікаві задачі» (історія математики (історія про маленького Карла Гауса, про жінку-математика С. Ковалевську, задача математика Н. </w:t>
      </w:r>
      <w:proofErr w:type="spellStart"/>
      <w:r w:rsidRPr="00BB7726">
        <w:rPr>
          <w:rFonts w:ascii="Times New Roman" w:hAnsi="Times New Roman" w:cs="Times New Roman"/>
          <w:sz w:val="28"/>
          <w:szCs w:val="28"/>
        </w:rPr>
        <w:t>Тартальї</w:t>
      </w:r>
      <w:proofErr w:type="spellEnd"/>
      <w:r w:rsidRPr="00BB7726">
        <w:rPr>
          <w:rFonts w:ascii="Times New Roman" w:hAnsi="Times New Roman" w:cs="Times New Roman"/>
          <w:sz w:val="28"/>
          <w:szCs w:val="28"/>
        </w:rPr>
        <w:t xml:space="preserve">, біографія українського математика М. Остроградського, китайські головоломки тощо), рубрика «Вправи для повторення», рубрика «Дізнайся більше», завдання у цікавій формі (ребуси, задачі-жарти), багато прикладних задач (астрономія, задачі на рух), задачі про різних персонажів. Хочеться відмітити, що у підручнику є завдання «склади </w:t>
      </w:r>
      <w:r w:rsidRPr="00BB7726">
        <w:rPr>
          <w:rFonts w:ascii="Times New Roman" w:hAnsi="Times New Roman" w:cs="Times New Roman"/>
          <w:sz w:val="28"/>
          <w:szCs w:val="28"/>
        </w:rPr>
        <w:lastRenderedPageBreak/>
        <w:t>задачу за малюнком та розв’яжи», опрацьовуючи які учень має змогу самостійно конструювати задачі.</w:t>
      </w:r>
    </w:p>
    <w:p w14:paraId="3C4DB862"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472F1FE0" wp14:editId="75E6B8ED">
            <wp:extent cx="1901952" cy="811987"/>
            <wp:effectExtent l="19050" t="19050" r="22098" b="26213"/>
            <wp:docPr id="2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1" cstate="print"/>
                    <a:srcRect l="13158" t="5128"/>
                    <a:stretch>
                      <a:fillRect/>
                    </a:stretch>
                  </pic:blipFill>
                  <pic:spPr bwMode="auto">
                    <a:xfrm>
                      <a:off x="0" y="0"/>
                      <a:ext cx="1901952" cy="811987"/>
                    </a:xfrm>
                    <a:prstGeom prst="rect">
                      <a:avLst/>
                    </a:prstGeom>
                    <a:noFill/>
                    <a:ln w="9525">
                      <a:solidFill>
                        <a:schemeClr val="accent1"/>
                      </a:solidFill>
                      <a:miter lim="800000"/>
                      <a:headEnd/>
                      <a:tailEnd/>
                    </a:ln>
                  </pic:spPr>
                </pic:pic>
              </a:graphicData>
            </a:graphic>
          </wp:inline>
        </w:drawing>
      </w:r>
    </w:p>
    <w:p w14:paraId="0CA7590D"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w:t>
      </w:r>
      <w:r w:rsidRPr="003B5452">
        <w:rPr>
          <w:rFonts w:ascii="Times New Roman" w:hAnsi="Times New Roman" w:cs="Times New Roman"/>
          <w:b/>
          <w:sz w:val="28"/>
          <w:szCs w:val="28"/>
          <w:lang w:val="ru-RU"/>
        </w:rPr>
        <w:t>7</w:t>
      </w:r>
      <w:r w:rsidRPr="00BB7726">
        <w:rPr>
          <w:rFonts w:ascii="Times New Roman" w:hAnsi="Times New Roman" w:cs="Times New Roman"/>
          <w:sz w:val="28"/>
          <w:szCs w:val="28"/>
        </w:rPr>
        <w:t xml:space="preserve"> Задача з підручника «Математика 5 клас» (автор Г.П. Бевз, В.Г. Бевз, Д.В. Васильєва, Н.Г. </w:t>
      </w:r>
      <w:proofErr w:type="spellStart"/>
      <w:r w:rsidRPr="00BB7726">
        <w:rPr>
          <w:rFonts w:ascii="Times New Roman" w:hAnsi="Times New Roman" w:cs="Times New Roman"/>
          <w:sz w:val="28"/>
          <w:szCs w:val="28"/>
        </w:rPr>
        <w:t>Владімірова</w:t>
      </w:r>
      <w:proofErr w:type="spellEnd"/>
      <w:r w:rsidRPr="00BB7726">
        <w:rPr>
          <w:rFonts w:ascii="Times New Roman" w:hAnsi="Times New Roman" w:cs="Times New Roman"/>
          <w:sz w:val="28"/>
          <w:szCs w:val="28"/>
        </w:rPr>
        <w:t>)</w:t>
      </w:r>
    </w:p>
    <w:p w14:paraId="0B100C36"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01B127D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Найбільш вдалим підручником, на наш погляд, з математики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можна назвати підручник «Математика 6 клас» С. </w:t>
      </w:r>
      <w:proofErr w:type="spellStart"/>
      <w:r w:rsidRPr="00BB7726">
        <w:rPr>
          <w:rFonts w:ascii="Times New Roman" w:hAnsi="Times New Roman" w:cs="Times New Roman"/>
          <w:sz w:val="28"/>
          <w:szCs w:val="28"/>
        </w:rPr>
        <w:t>Скворцової</w:t>
      </w:r>
      <w:proofErr w:type="spellEnd"/>
      <w:r w:rsidRPr="00BB7726">
        <w:rPr>
          <w:rFonts w:ascii="Times New Roman" w:hAnsi="Times New Roman" w:cs="Times New Roman"/>
          <w:sz w:val="28"/>
          <w:szCs w:val="28"/>
        </w:rPr>
        <w:t xml:space="preserve"> та К. </w:t>
      </w:r>
      <w:proofErr w:type="spellStart"/>
      <w:r w:rsidRPr="00BB7726">
        <w:rPr>
          <w:rFonts w:ascii="Times New Roman" w:hAnsi="Times New Roman" w:cs="Times New Roman"/>
          <w:sz w:val="28"/>
          <w:szCs w:val="28"/>
        </w:rPr>
        <w:t>Нєдялкової</w:t>
      </w:r>
      <w:proofErr w:type="spellEnd"/>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83</w:t>
      </w:r>
      <w:r w:rsidRPr="003B5452">
        <w:rPr>
          <w:rFonts w:ascii="Times New Roman" w:hAnsi="Times New Roman" w:cs="Times New Roman"/>
          <w:sz w:val="28"/>
          <w:szCs w:val="28"/>
          <w:lang w:val="ru-RU"/>
        </w:rPr>
        <w:t xml:space="preserve">; </w:t>
      </w:r>
      <w:r w:rsidR="00C1622C" w:rsidRPr="00BB7726">
        <w:rPr>
          <w:rFonts w:ascii="Times New Roman" w:hAnsi="Times New Roman" w:cs="Times New Roman"/>
          <w:sz w:val="28"/>
          <w:szCs w:val="28"/>
        </w:rPr>
        <w:t>84</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 xml:space="preserve">. Він був виданий у 2023 році і є найбільш сучасним з усіх наявних підручників з математики, має дві частини, рекомендований МОН України, відображає сучасні реалії України (задачі про </w:t>
      </w:r>
      <w:proofErr w:type="spellStart"/>
      <w:r w:rsidRPr="00BB7726">
        <w:rPr>
          <w:rFonts w:ascii="Times New Roman" w:hAnsi="Times New Roman" w:cs="Times New Roman"/>
          <w:sz w:val="28"/>
          <w:szCs w:val="28"/>
        </w:rPr>
        <w:t>волонтерство</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дрони</w:t>
      </w:r>
      <w:proofErr w:type="spellEnd"/>
      <w:r w:rsidRPr="00BB7726">
        <w:rPr>
          <w:rFonts w:ascii="Times New Roman" w:hAnsi="Times New Roman" w:cs="Times New Roman"/>
          <w:sz w:val="28"/>
          <w:szCs w:val="28"/>
        </w:rPr>
        <w:t xml:space="preserve">, внутрішньо переміщених осіб тощо). Підкреслимо, що більша частина запропонованих задач – прикладні (географія, фізика, економіка, екологія, біологія). Містить близько 70 прикладних задач географічного змісту і декілька завдань для проектної роботи в сфері «математика-географія». </w:t>
      </w:r>
    </w:p>
    <w:p w14:paraId="0452541A" w14:textId="77777777" w:rsidR="00254E30" w:rsidRPr="00BB7726" w:rsidRDefault="00254E30" w:rsidP="00254E30">
      <w:pPr>
        <w:spacing w:after="0" w:line="240" w:lineRule="auto"/>
        <w:ind w:left="-1134" w:right="-568"/>
        <w:jc w:val="center"/>
        <w:rPr>
          <w:rFonts w:ascii="Times New Roman" w:hAnsi="Times New Roman" w:cs="Times New Roman"/>
          <w:b/>
          <w:sz w:val="28"/>
          <w:szCs w:val="28"/>
        </w:rPr>
      </w:pPr>
      <w:r w:rsidRPr="00BB7726">
        <w:rPr>
          <w:rFonts w:ascii="Times New Roman" w:hAnsi="Times New Roman" w:cs="Times New Roman"/>
          <w:b/>
          <w:noProof/>
          <w:sz w:val="28"/>
          <w:szCs w:val="28"/>
          <w:lang w:eastAsia="uk-UA"/>
        </w:rPr>
        <w:drawing>
          <wp:inline distT="0" distB="0" distL="0" distR="0" wp14:anchorId="2F515329" wp14:editId="5DF0177F">
            <wp:extent cx="2921927" cy="2581275"/>
            <wp:effectExtent l="19050" t="0" r="0" b="0"/>
            <wp:docPr id="23"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12" cstate="print"/>
                    <a:srcRect t="8590" r="5667" b="3524"/>
                    <a:stretch>
                      <a:fillRect/>
                    </a:stretch>
                  </pic:blipFill>
                  <pic:spPr bwMode="auto">
                    <a:xfrm>
                      <a:off x="0" y="0"/>
                      <a:ext cx="2926051" cy="2584918"/>
                    </a:xfrm>
                    <a:prstGeom prst="rect">
                      <a:avLst/>
                    </a:prstGeom>
                    <a:noFill/>
                    <a:ln w="9525">
                      <a:noFill/>
                      <a:miter lim="800000"/>
                      <a:headEnd/>
                      <a:tailEnd/>
                    </a:ln>
                  </pic:spPr>
                </pic:pic>
              </a:graphicData>
            </a:graphic>
          </wp:inline>
        </w:drawing>
      </w:r>
    </w:p>
    <w:p w14:paraId="657119A0" w14:textId="77777777" w:rsidR="00254E30" w:rsidRPr="00BB7726" w:rsidRDefault="00254E30" w:rsidP="00254E30">
      <w:pPr>
        <w:spacing w:after="0" w:line="240" w:lineRule="auto"/>
        <w:ind w:left="-1134" w:right="-568"/>
        <w:jc w:val="center"/>
        <w:rPr>
          <w:rFonts w:ascii="Times New Roman" w:hAnsi="Times New Roman" w:cs="Times New Roman"/>
          <w:b/>
          <w:sz w:val="28"/>
          <w:szCs w:val="28"/>
        </w:rPr>
      </w:pPr>
      <w:r w:rsidRPr="00BB7726">
        <w:rPr>
          <w:rFonts w:ascii="Times New Roman" w:hAnsi="Times New Roman" w:cs="Times New Roman"/>
          <w:b/>
          <w:noProof/>
          <w:sz w:val="28"/>
          <w:szCs w:val="28"/>
          <w:lang w:eastAsia="uk-UA"/>
        </w:rPr>
        <w:lastRenderedPageBreak/>
        <w:drawing>
          <wp:inline distT="0" distB="0" distL="0" distR="0" wp14:anchorId="5EC2478A" wp14:editId="5E3F6241">
            <wp:extent cx="3210038" cy="4667250"/>
            <wp:effectExtent l="19050" t="0" r="9412" b="0"/>
            <wp:docPr id="24"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13" cstate="print"/>
                    <a:srcRect t="2210" b="1519"/>
                    <a:stretch>
                      <a:fillRect/>
                    </a:stretch>
                  </pic:blipFill>
                  <pic:spPr bwMode="auto">
                    <a:xfrm>
                      <a:off x="0" y="0"/>
                      <a:ext cx="3211946" cy="4670024"/>
                    </a:xfrm>
                    <a:prstGeom prst="rect">
                      <a:avLst/>
                    </a:prstGeom>
                    <a:noFill/>
                    <a:ln w="9525">
                      <a:noFill/>
                      <a:miter lim="800000"/>
                      <a:headEnd/>
                      <a:tailEnd/>
                    </a:ln>
                  </pic:spPr>
                </pic:pic>
              </a:graphicData>
            </a:graphic>
          </wp:inline>
        </w:drawing>
      </w:r>
      <w:r w:rsidRPr="00BB7726">
        <w:rPr>
          <w:rFonts w:ascii="Times New Roman" w:hAnsi="Times New Roman" w:cs="Times New Roman"/>
          <w:b/>
          <w:noProof/>
          <w:sz w:val="28"/>
          <w:szCs w:val="28"/>
          <w:lang w:eastAsia="uk-UA"/>
        </w:rPr>
        <w:drawing>
          <wp:inline distT="0" distB="0" distL="0" distR="0" wp14:anchorId="40A951BF" wp14:editId="3AB1E913">
            <wp:extent cx="3134622" cy="4667250"/>
            <wp:effectExtent l="19050" t="0" r="8628"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14" cstate="print"/>
                    <a:srcRect l="3420" t="2210" b="2598"/>
                    <a:stretch>
                      <a:fillRect/>
                    </a:stretch>
                  </pic:blipFill>
                  <pic:spPr bwMode="auto">
                    <a:xfrm>
                      <a:off x="0" y="0"/>
                      <a:ext cx="3136435" cy="4669949"/>
                    </a:xfrm>
                    <a:prstGeom prst="rect">
                      <a:avLst/>
                    </a:prstGeom>
                    <a:noFill/>
                    <a:ln w="9525">
                      <a:noFill/>
                      <a:miter lim="800000"/>
                      <a:headEnd/>
                      <a:tailEnd/>
                    </a:ln>
                  </pic:spPr>
                </pic:pic>
              </a:graphicData>
            </a:graphic>
          </wp:inline>
        </w:drawing>
      </w:r>
    </w:p>
    <w:p w14:paraId="3EF0F817"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w:t>
      </w:r>
      <w:r w:rsidRPr="003B5452">
        <w:rPr>
          <w:rFonts w:ascii="Times New Roman" w:hAnsi="Times New Roman" w:cs="Times New Roman"/>
          <w:b/>
          <w:sz w:val="28"/>
          <w:szCs w:val="28"/>
          <w:lang w:val="ru-RU"/>
        </w:rPr>
        <w:t>8</w:t>
      </w:r>
      <w:r w:rsidRPr="00BB7726">
        <w:rPr>
          <w:rFonts w:ascii="Times New Roman" w:hAnsi="Times New Roman" w:cs="Times New Roman"/>
          <w:sz w:val="28"/>
          <w:szCs w:val="28"/>
        </w:rPr>
        <w:t xml:space="preserve"> Приклад навчального проекту з підручника «Математика 6 клас» С. </w:t>
      </w:r>
      <w:proofErr w:type="spellStart"/>
      <w:r w:rsidRPr="00BB7726">
        <w:rPr>
          <w:rFonts w:ascii="Times New Roman" w:hAnsi="Times New Roman" w:cs="Times New Roman"/>
          <w:sz w:val="28"/>
          <w:szCs w:val="28"/>
        </w:rPr>
        <w:t>Скворцової</w:t>
      </w:r>
      <w:proofErr w:type="spellEnd"/>
      <w:r w:rsidRPr="00BB7726">
        <w:rPr>
          <w:rFonts w:ascii="Times New Roman" w:hAnsi="Times New Roman" w:cs="Times New Roman"/>
          <w:sz w:val="28"/>
          <w:szCs w:val="28"/>
        </w:rPr>
        <w:t>, К. </w:t>
      </w:r>
      <w:proofErr w:type="spellStart"/>
      <w:r w:rsidRPr="00BB7726">
        <w:rPr>
          <w:rFonts w:ascii="Times New Roman" w:hAnsi="Times New Roman" w:cs="Times New Roman"/>
          <w:sz w:val="28"/>
          <w:szCs w:val="28"/>
        </w:rPr>
        <w:t>Нєдялкової</w:t>
      </w:r>
      <w:proofErr w:type="spellEnd"/>
    </w:p>
    <w:p w14:paraId="3D6A6744"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36087E89" w14:textId="77777777" w:rsidR="00254E30" w:rsidRPr="00BB7726" w:rsidRDefault="00254E30" w:rsidP="00254E30">
      <w:pPr>
        <w:spacing w:after="0" w:line="360" w:lineRule="auto"/>
        <w:ind w:firstLine="567"/>
        <w:jc w:val="both"/>
        <w:rPr>
          <w:rFonts w:ascii="Times New Roman" w:hAnsi="Times New Roman" w:cs="Times New Roman"/>
        </w:rPr>
      </w:pPr>
      <w:r w:rsidRPr="00BB7726">
        <w:rPr>
          <w:rFonts w:ascii="Times New Roman" w:hAnsi="Times New Roman" w:cs="Times New Roman"/>
          <w:sz w:val="28"/>
          <w:szCs w:val="28"/>
        </w:rPr>
        <w:t xml:space="preserve">У підручнику з курсу алгебри «Алгебра 7 клас» (автор Г.П. Бевз, В.Г. Бевз) 2015 року </w:t>
      </w:r>
      <w:r w:rsidRPr="003B5452">
        <w:rPr>
          <w:rFonts w:ascii="Times New Roman" w:hAnsi="Times New Roman" w:cs="Times New Roman"/>
          <w:sz w:val="28"/>
          <w:szCs w:val="28"/>
          <w:lang w:val="ru-RU"/>
        </w:rPr>
        <w:t>[</w:t>
      </w:r>
      <w:r w:rsidR="00C1622C" w:rsidRPr="00BB7726">
        <w:rPr>
          <w:rFonts w:ascii="Times New Roman" w:hAnsi="Times New Roman" w:cs="Times New Roman"/>
          <w:sz w:val="28"/>
          <w:szCs w:val="28"/>
        </w:rPr>
        <w:t>4</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представлено теоретичний матеріал та багато практичних завдань та вправ для відпрацювання певних навичок. Містить рубрики «Хочете знати більше?»</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та «Історичні відомості»</w:t>
      </w:r>
      <w:r w:rsidRPr="00BB7726">
        <w:rPr>
          <w:rFonts w:ascii="Times New Roman" w:hAnsi="Times New Roman" w:cs="Times New Roman"/>
        </w:rPr>
        <w:t xml:space="preserve">. </w:t>
      </w:r>
      <w:r w:rsidRPr="00BB7726">
        <w:rPr>
          <w:rFonts w:ascii="Times New Roman" w:hAnsi="Times New Roman" w:cs="Times New Roman"/>
          <w:sz w:val="28"/>
          <w:szCs w:val="28"/>
        </w:rPr>
        <w:t>Відмітимо, що є завдання у цікавій формі</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 xml:space="preserve">(«складіть і розв’яжіть задачу за малюнком», кросворди), стародавні задачі, задачі відомих математиків (задача В.А. </w:t>
      </w:r>
      <w:proofErr w:type="spellStart"/>
      <w:r w:rsidRPr="00BB7726">
        <w:rPr>
          <w:rFonts w:ascii="Times New Roman" w:hAnsi="Times New Roman" w:cs="Times New Roman"/>
          <w:sz w:val="28"/>
          <w:szCs w:val="28"/>
        </w:rPr>
        <w:t>Лебега</w:t>
      </w:r>
      <w:proofErr w:type="spellEnd"/>
      <w:r w:rsidRPr="00BB7726">
        <w:rPr>
          <w:rFonts w:ascii="Times New Roman" w:hAnsi="Times New Roman" w:cs="Times New Roman"/>
          <w:sz w:val="28"/>
          <w:szCs w:val="28"/>
        </w:rPr>
        <w:t>).</w:t>
      </w:r>
      <w:r w:rsidRPr="00BB7726">
        <w:rPr>
          <w:rFonts w:ascii="Times New Roman" w:hAnsi="Times New Roman" w:cs="Times New Roman"/>
        </w:rPr>
        <w:t xml:space="preserve"> </w:t>
      </w:r>
      <w:r w:rsidRPr="00BB7726">
        <w:rPr>
          <w:rFonts w:ascii="Times New Roman" w:hAnsi="Times New Roman" w:cs="Times New Roman"/>
          <w:sz w:val="28"/>
          <w:szCs w:val="28"/>
        </w:rPr>
        <w:t>Прикладні задачі представлено в основному для змістової лінії «Функції», задач географічного змісту немає, є лише приклади використання графіків для аналізу зміни температур.</w:t>
      </w:r>
      <w:r w:rsidR="00C1622C" w:rsidRPr="00BB7726">
        <w:rPr>
          <w:rFonts w:ascii="Times New Roman" w:hAnsi="Times New Roman" w:cs="Times New Roman"/>
          <w:sz w:val="28"/>
          <w:szCs w:val="28"/>
        </w:rPr>
        <w:t xml:space="preserve"> </w:t>
      </w:r>
    </w:p>
    <w:p w14:paraId="7EEB17A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В іншому підручнику з курсу алгебри 7 класу «Алгебра 7 клас» (автори Ю.І. Мальований, Г.М. Литвиненко, Г.М. Бойко) 2015 року</w:t>
      </w:r>
      <w:r w:rsidRPr="003B5452">
        <w:rPr>
          <w:rFonts w:ascii="Times New Roman" w:hAnsi="Times New Roman" w:cs="Times New Roman"/>
          <w:sz w:val="28"/>
          <w:szCs w:val="28"/>
        </w:rPr>
        <w:t xml:space="preserve"> [</w:t>
      </w:r>
      <w:r w:rsidR="00C1622C" w:rsidRPr="00BB7726">
        <w:rPr>
          <w:rFonts w:ascii="Times New Roman" w:hAnsi="Times New Roman" w:cs="Times New Roman"/>
          <w:sz w:val="28"/>
          <w:szCs w:val="28"/>
        </w:rPr>
        <w:t>50</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представлено більше прикладних задач з різних сфер науки (фізика, економіка, астрономія, </w:t>
      </w:r>
      <w:r w:rsidRPr="00BB7726">
        <w:rPr>
          <w:rFonts w:ascii="Times New Roman" w:hAnsi="Times New Roman" w:cs="Times New Roman"/>
          <w:sz w:val="28"/>
          <w:szCs w:val="28"/>
        </w:rPr>
        <w:lastRenderedPageBreak/>
        <w:t>геометрія, історія України), з географії лише декілька задач.</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Містить рубрики «Історична довідка» (історичні відомості з алгебри, історичні задачі, біографії математиків тощо),</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«Цікаво знати» (міжпредметні зв’язки математики з іншими науками). Підкреслимо, що у підручнику наявні завдання у цікавій формі («</w:t>
      </w:r>
      <w:r w:rsidRPr="00BB7726">
        <w:rPr>
          <w:rFonts w:ascii="Times New Roman" w:hAnsi="Times New Roman" w:cs="Times New Roman"/>
          <w:sz w:val="28"/>
          <w:szCs w:val="28"/>
          <w:lang w:val="en-US"/>
        </w:rPr>
        <w:t>fill</w:t>
      </w:r>
      <w:r w:rsidRPr="00BB7726">
        <w:rPr>
          <w:rFonts w:ascii="Times New Roman" w:hAnsi="Times New Roman" w:cs="Times New Roman"/>
          <w:sz w:val="28"/>
          <w:szCs w:val="28"/>
        </w:rPr>
        <w:t>-</w:t>
      </w:r>
      <w:r w:rsidRPr="00BB7726">
        <w:rPr>
          <w:rFonts w:ascii="Times New Roman" w:hAnsi="Times New Roman" w:cs="Times New Roman"/>
          <w:sz w:val="28"/>
          <w:szCs w:val="28"/>
          <w:lang w:val="en-US"/>
        </w:rPr>
        <w:t>in</w:t>
      </w:r>
      <w:r w:rsidRPr="003B5452">
        <w:rPr>
          <w:rFonts w:ascii="Times New Roman" w:hAnsi="Times New Roman" w:cs="Times New Roman"/>
          <w:sz w:val="28"/>
          <w:szCs w:val="28"/>
        </w:rPr>
        <w:t>-</w:t>
      </w:r>
      <w:r w:rsidRPr="00BB7726">
        <w:rPr>
          <w:rFonts w:ascii="Times New Roman" w:hAnsi="Times New Roman" w:cs="Times New Roman"/>
          <w:sz w:val="28"/>
          <w:szCs w:val="28"/>
          <w:lang w:val="en-US"/>
        </w:rPr>
        <w:t>blank</w:t>
      </w:r>
      <w:r w:rsidRPr="00BB7726">
        <w:rPr>
          <w:rFonts w:ascii="Times New Roman" w:hAnsi="Times New Roman" w:cs="Times New Roman"/>
          <w:sz w:val="28"/>
          <w:szCs w:val="28"/>
        </w:rPr>
        <w:t xml:space="preserve">», «знайти помилку у обчисленнях» </w:t>
      </w:r>
      <w:proofErr w:type="spellStart"/>
      <w:r w:rsidRPr="00BB7726">
        <w:rPr>
          <w:rFonts w:ascii="Times New Roman" w:hAnsi="Times New Roman" w:cs="Times New Roman"/>
          <w:sz w:val="28"/>
          <w:szCs w:val="28"/>
        </w:rPr>
        <w:t>тошо</w:t>
      </w:r>
      <w:proofErr w:type="spellEnd"/>
      <w:r w:rsidRPr="00BB7726">
        <w:rPr>
          <w:rFonts w:ascii="Times New Roman" w:hAnsi="Times New Roman" w:cs="Times New Roman"/>
          <w:sz w:val="28"/>
          <w:szCs w:val="28"/>
        </w:rPr>
        <w:t>), є багато наглядних прикладів у теоретичному матеріалі.</w:t>
      </w:r>
    </w:p>
    <w:p w14:paraId="1BF718E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У підручнику «Геометрія 7 клас» (автор А.Г. Мерзляк, В.Б. Полонський, М.С. Якір) 2020 року</w:t>
      </w:r>
      <w:r w:rsidRPr="003B5452">
        <w:rPr>
          <w:rFonts w:ascii="Times New Roman" w:hAnsi="Times New Roman" w:cs="Times New Roman"/>
          <w:sz w:val="28"/>
          <w:szCs w:val="28"/>
        </w:rPr>
        <w:t xml:space="preserve"> [</w:t>
      </w:r>
      <w:r w:rsidR="00C1622C" w:rsidRPr="00BB7726">
        <w:rPr>
          <w:rFonts w:ascii="Times New Roman" w:hAnsi="Times New Roman" w:cs="Times New Roman"/>
          <w:sz w:val="28"/>
          <w:szCs w:val="28"/>
        </w:rPr>
        <w:t>54</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представлено лише 2 прикладні задачі географічного змісту (задачі на знаходження приблизної відстані до об’єкту на місцевості, ширини озера, річки тощо). Акцент робиться на практичних задачах, задачах на доведення. Є відомості про українську геометричну школу, цікаві факти про історію геометрії.</w:t>
      </w:r>
    </w:p>
    <w:p w14:paraId="7182B7B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Підручник «Алгебра 8 клас» О. </w:t>
      </w:r>
      <w:proofErr w:type="spellStart"/>
      <w:r w:rsidRPr="00BB7726">
        <w:rPr>
          <w:rFonts w:ascii="Times New Roman" w:hAnsi="Times New Roman" w:cs="Times New Roman"/>
          <w:sz w:val="28"/>
          <w:szCs w:val="28"/>
        </w:rPr>
        <w:t>Істера</w:t>
      </w:r>
      <w:proofErr w:type="spellEnd"/>
      <w:r w:rsidRPr="00BB7726">
        <w:rPr>
          <w:rFonts w:ascii="Times New Roman" w:hAnsi="Times New Roman" w:cs="Times New Roman"/>
          <w:sz w:val="28"/>
          <w:szCs w:val="28"/>
        </w:rPr>
        <w:t xml:space="preserve"> 2021 року </w:t>
      </w:r>
      <w:r w:rsidRPr="003B5452">
        <w:rPr>
          <w:rFonts w:ascii="Times New Roman" w:hAnsi="Times New Roman" w:cs="Times New Roman"/>
          <w:sz w:val="28"/>
          <w:szCs w:val="28"/>
        </w:rPr>
        <w:t>[</w:t>
      </w:r>
      <w:r w:rsidR="002E0F2C" w:rsidRPr="00BB7726">
        <w:rPr>
          <w:rFonts w:ascii="Times New Roman" w:hAnsi="Times New Roman" w:cs="Times New Roman"/>
          <w:sz w:val="28"/>
          <w:szCs w:val="28"/>
        </w:rPr>
        <w:t>31</w:t>
      </w:r>
      <w:r w:rsidRPr="003B5452">
        <w:rPr>
          <w:rFonts w:ascii="Times New Roman" w:hAnsi="Times New Roman" w:cs="Times New Roman"/>
          <w:sz w:val="28"/>
          <w:szCs w:val="28"/>
        </w:rPr>
        <w:t xml:space="preserve">] </w:t>
      </w:r>
      <w:r w:rsidRPr="00BB7726">
        <w:rPr>
          <w:rFonts w:ascii="Times New Roman" w:hAnsi="Times New Roman" w:cs="Times New Roman"/>
          <w:sz w:val="28"/>
          <w:szCs w:val="28"/>
        </w:rPr>
        <w:t xml:space="preserve">містить в основному багато практичних вправ і задач, прикладних задач набагато менше, ніж практичних (з економіки (задачі на планування бюджету, ціни на продукти, на відсотки), з фізики (задачі на рух), задачі з екології (вирубування лісів, деревина), біології (зростання популяцій), астрономії (відстань між небесними тілами), є історичні задачі (з книги «Універсальна арифметика Ньютона»), є задачі пов’язані з видатними українцями, задачі про здоровий спосіб життя, задачі про шкоду паління, цікаві задачі (Стенфордського університету)). Є рубрики «Життєва математика» (заощадження ресурсів), «А ще раніше» (міжпредметні зв’язки математики та історії), «Цікаві задачі для учнів не ледачих» (кросворд про українців), </w:t>
      </w:r>
      <w:proofErr w:type="spellStart"/>
      <w:r w:rsidRPr="00BB7726">
        <w:rPr>
          <w:rFonts w:ascii="Times New Roman" w:hAnsi="Times New Roman" w:cs="Times New Roman"/>
          <w:sz w:val="28"/>
          <w:szCs w:val="28"/>
        </w:rPr>
        <w:t>олімпіадні</w:t>
      </w:r>
      <w:proofErr w:type="spellEnd"/>
      <w:r w:rsidRPr="00BB7726">
        <w:rPr>
          <w:rFonts w:ascii="Times New Roman" w:hAnsi="Times New Roman" w:cs="Times New Roman"/>
          <w:sz w:val="28"/>
          <w:szCs w:val="28"/>
        </w:rPr>
        <w:t xml:space="preserve"> задачі минулих років (Нью </w:t>
      </w:r>
      <w:proofErr w:type="spellStart"/>
      <w:r w:rsidRPr="00BB7726">
        <w:rPr>
          <w:rFonts w:ascii="Times New Roman" w:hAnsi="Times New Roman" w:cs="Times New Roman"/>
          <w:sz w:val="28"/>
          <w:szCs w:val="28"/>
        </w:rPr>
        <w:t>йорк</w:t>
      </w:r>
      <w:proofErr w:type="spellEnd"/>
      <w:r w:rsidRPr="00BB7726">
        <w:rPr>
          <w:rFonts w:ascii="Times New Roman" w:hAnsi="Times New Roman" w:cs="Times New Roman"/>
          <w:sz w:val="28"/>
          <w:szCs w:val="28"/>
        </w:rPr>
        <w:t xml:space="preserve"> 1977),</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міжнародна олімпіада 1959 р,</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Київська міська олімпіада (1985, 1989), Всеукраїнська олімпіада 1975 р, задачі ЗНО 2012 тощо). Містить</w:t>
      </w:r>
      <w:r w:rsidRPr="00BB7726">
        <w:rPr>
          <w:rFonts w:ascii="Times New Roman" w:hAnsi="Times New Roman" w:cs="Times New Roman"/>
        </w:rPr>
        <w:t xml:space="preserve"> </w:t>
      </w:r>
      <w:r w:rsidRPr="00BB7726">
        <w:rPr>
          <w:rFonts w:ascii="Times New Roman" w:hAnsi="Times New Roman" w:cs="Times New Roman"/>
          <w:sz w:val="28"/>
          <w:szCs w:val="28"/>
        </w:rPr>
        <w:t xml:space="preserve">завдання для перевірки знань з теми, вправи для повторення розділу, завдання для перевірки знань за курс 8 класу, задачі підвищеної складності (в основному на доведення), інформацію про видатних математиків-українців (М. Остроградський, його біографія). Прикладних задач географічного змісту містить досить мало – лише п’ять. </w:t>
      </w:r>
    </w:p>
    <w:p w14:paraId="3ECF0654"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 xml:space="preserve">Більш вдалим підручником з курсу алгебри 8 класу з точки зору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ми вважаємо підручник «Алгебра 8 клас» Н. </w:t>
      </w:r>
      <w:proofErr w:type="spellStart"/>
      <w:r w:rsidRPr="00BB7726">
        <w:rPr>
          <w:rFonts w:ascii="Times New Roman" w:hAnsi="Times New Roman" w:cs="Times New Roman"/>
          <w:sz w:val="28"/>
          <w:szCs w:val="28"/>
        </w:rPr>
        <w:t>Тарасенкової</w:t>
      </w:r>
      <w:proofErr w:type="spellEnd"/>
      <w:r w:rsidRPr="00BB7726">
        <w:rPr>
          <w:rFonts w:ascii="Times New Roman" w:hAnsi="Times New Roman" w:cs="Times New Roman"/>
          <w:sz w:val="28"/>
          <w:szCs w:val="28"/>
        </w:rPr>
        <w:t>, І. Богатирьової, О. </w:t>
      </w:r>
      <w:proofErr w:type="spellStart"/>
      <w:r w:rsidRPr="00BB7726">
        <w:rPr>
          <w:rFonts w:ascii="Times New Roman" w:hAnsi="Times New Roman" w:cs="Times New Roman"/>
          <w:sz w:val="28"/>
          <w:szCs w:val="28"/>
        </w:rPr>
        <w:t>Коломиєць</w:t>
      </w:r>
      <w:proofErr w:type="spellEnd"/>
      <w:r w:rsidRPr="00BB7726">
        <w:rPr>
          <w:rFonts w:ascii="Times New Roman" w:hAnsi="Times New Roman" w:cs="Times New Roman"/>
          <w:sz w:val="28"/>
          <w:szCs w:val="28"/>
        </w:rPr>
        <w:t>, З. Сердюк, виданий у 2021 році</w:t>
      </w:r>
      <w:r w:rsidR="002E0F2C" w:rsidRPr="00BB7726">
        <w:rPr>
          <w:rFonts w:ascii="Times New Roman" w:hAnsi="Times New Roman" w:cs="Times New Roman"/>
          <w:sz w:val="28"/>
          <w:szCs w:val="28"/>
          <w:lang w:val="en-US"/>
        </w:rPr>
        <w:t> </w:t>
      </w:r>
      <w:r w:rsidR="002E0F2C" w:rsidRPr="003B5452">
        <w:rPr>
          <w:rFonts w:ascii="Times New Roman" w:hAnsi="Times New Roman" w:cs="Times New Roman"/>
          <w:sz w:val="28"/>
          <w:szCs w:val="28"/>
        </w:rPr>
        <w:t>[</w:t>
      </w:r>
      <w:r w:rsidR="002E0F2C" w:rsidRPr="00BB7726">
        <w:rPr>
          <w:rFonts w:ascii="Times New Roman" w:hAnsi="Times New Roman" w:cs="Times New Roman"/>
          <w:sz w:val="28"/>
          <w:szCs w:val="28"/>
        </w:rPr>
        <w:t>9</w:t>
      </w:r>
      <w:r w:rsidRPr="003B5452">
        <w:rPr>
          <w:rFonts w:ascii="Times New Roman" w:hAnsi="Times New Roman" w:cs="Times New Roman"/>
          <w:sz w:val="28"/>
          <w:szCs w:val="28"/>
        </w:rPr>
        <w:t>3]</w:t>
      </w:r>
      <w:r w:rsidRPr="00BB7726">
        <w:rPr>
          <w:rFonts w:ascii="Times New Roman" w:hAnsi="Times New Roman" w:cs="Times New Roman"/>
          <w:sz w:val="28"/>
          <w:szCs w:val="28"/>
        </w:rPr>
        <w:t>, рекомендований МОН України для навчання учнів загальноосвітніх шкіл. Він містить рубрику «Дізнайтеся більше» (стислу біографію українських математиків С. Завало, Г. </w:t>
      </w:r>
      <w:proofErr w:type="spellStart"/>
      <w:r w:rsidRPr="00BB7726">
        <w:rPr>
          <w:rFonts w:ascii="Times New Roman" w:hAnsi="Times New Roman" w:cs="Times New Roman"/>
          <w:sz w:val="28"/>
          <w:szCs w:val="28"/>
        </w:rPr>
        <w:t>Положій</w:t>
      </w:r>
      <w:proofErr w:type="spellEnd"/>
      <w:r w:rsidRPr="00BB7726">
        <w:rPr>
          <w:rFonts w:ascii="Times New Roman" w:hAnsi="Times New Roman" w:cs="Times New Roman"/>
          <w:sz w:val="28"/>
          <w:szCs w:val="28"/>
        </w:rPr>
        <w:t xml:space="preserve">, інформацію про премію </w:t>
      </w:r>
      <w:proofErr w:type="spellStart"/>
      <w:r w:rsidRPr="00BB7726">
        <w:rPr>
          <w:rFonts w:ascii="Times New Roman" w:hAnsi="Times New Roman" w:cs="Times New Roman"/>
          <w:sz w:val="28"/>
          <w:szCs w:val="28"/>
        </w:rPr>
        <w:t>Філдса</w:t>
      </w:r>
      <w:proofErr w:type="spellEnd"/>
      <w:r w:rsidRPr="00BB7726">
        <w:rPr>
          <w:rFonts w:ascii="Times New Roman" w:hAnsi="Times New Roman" w:cs="Times New Roman"/>
          <w:sz w:val="28"/>
          <w:szCs w:val="28"/>
        </w:rPr>
        <w:t xml:space="preserve">, факти з історії математики, цікаві математичні факти про Україну, додаткові відомості про ланцюгові дроби, юліанський та григоріанський календар, число </w:t>
      </w:r>
      <w:proofErr w:type="spellStart"/>
      <w:r w:rsidRPr="00BB7726">
        <w:rPr>
          <w:rFonts w:ascii="Times New Roman" w:hAnsi="Times New Roman" w:cs="Times New Roman"/>
          <w:sz w:val="28"/>
          <w:szCs w:val="28"/>
        </w:rPr>
        <w:t>гугол</w:t>
      </w:r>
      <w:proofErr w:type="spellEnd"/>
      <w:r w:rsidRPr="00BB7726">
        <w:rPr>
          <w:rFonts w:ascii="Times New Roman" w:hAnsi="Times New Roman" w:cs="Times New Roman"/>
          <w:sz w:val="28"/>
          <w:szCs w:val="28"/>
        </w:rPr>
        <w:t xml:space="preserve"> та систему </w:t>
      </w:r>
      <w:r w:rsidRPr="00BB7726">
        <w:rPr>
          <w:rFonts w:ascii="Times New Roman" w:hAnsi="Times New Roman" w:cs="Times New Roman"/>
          <w:sz w:val="28"/>
          <w:szCs w:val="28"/>
          <w:lang w:val="en-US"/>
        </w:rPr>
        <w:t>Google</w:t>
      </w:r>
      <w:r w:rsidRPr="003B5452">
        <w:rPr>
          <w:rFonts w:ascii="Times New Roman" w:hAnsi="Times New Roman" w:cs="Times New Roman"/>
          <w:sz w:val="28"/>
          <w:szCs w:val="28"/>
        </w:rPr>
        <w:t xml:space="preserve">, </w:t>
      </w:r>
      <w:r w:rsidRPr="00BB7726">
        <w:rPr>
          <w:rFonts w:ascii="Times New Roman" w:hAnsi="Times New Roman" w:cs="Times New Roman"/>
          <w:sz w:val="28"/>
          <w:szCs w:val="28"/>
        </w:rPr>
        <w:t xml:space="preserve">великі числа, нанотехнології, число Пі та пам’ятник йому у </w:t>
      </w:r>
      <w:proofErr w:type="spellStart"/>
      <w:r w:rsidRPr="00BB7726">
        <w:rPr>
          <w:rFonts w:ascii="Times New Roman" w:hAnsi="Times New Roman" w:cs="Times New Roman"/>
          <w:sz w:val="28"/>
          <w:szCs w:val="28"/>
        </w:rPr>
        <w:t>Сієтлі</w:t>
      </w:r>
      <w:proofErr w:type="spellEnd"/>
      <w:r w:rsidRPr="00BB7726">
        <w:rPr>
          <w:rFonts w:ascii="Times New Roman" w:hAnsi="Times New Roman" w:cs="Times New Roman"/>
          <w:sz w:val="28"/>
          <w:szCs w:val="28"/>
        </w:rPr>
        <w:t xml:space="preserve">, а також історія з книги «Визначні математичні задачі»). </w:t>
      </w:r>
    </w:p>
    <w:p w14:paraId="2732A15B"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56474BD4" wp14:editId="0834DA43">
            <wp:extent cx="1519032" cy="1214324"/>
            <wp:effectExtent l="19050" t="19050" r="24018" b="23926"/>
            <wp:docPr id="2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5" cstate="print"/>
                    <a:srcRect l="25449" t="12364" r="48168" b="48365"/>
                    <a:stretch>
                      <a:fillRect/>
                    </a:stretch>
                  </pic:blipFill>
                  <pic:spPr bwMode="auto">
                    <a:xfrm>
                      <a:off x="0" y="0"/>
                      <a:ext cx="1519032" cy="1214324"/>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6EA5F270" wp14:editId="6F529212">
            <wp:extent cx="1600591" cy="1214324"/>
            <wp:effectExtent l="19050" t="19050" r="18659" b="23926"/>
            <wp:docPr id="2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5" cstate="print"/>
                    <a:srcRect l="25449" t="50884" r="48168" b="11846"/>
                    <a:stretch>
                      <a:fillRect/>
                    </a:stretch>
                  </pic:blipFill>
                  <pic:spPr bwMode="auto">
                    <a:xfrm>
                      <a:off x="0" y="0"/>
                      <a:ext cx="1601970" cy="1215371"/>
                    </a:xfrm>
                    <a:prstGeom prst="rect">
                      <a:avLst/>
                    </a:prstGeom>
                    <a:noFill/>
                    <a:ln w="9525">
                      <a:solidFill>
                        <a:schemeClr val="accent1"/>
                      </a:solidFill>
                      <a:miter lim="800000"/>
                      <a:headEnd/>
                      <a:tailEnd/>
                    </a:ln>
                  </pic:spPr>
                </pic:pic>
              </a:graphicData>
            </a:graphic>
          </wp:inline>
        </w:drawing>
      </w:r>
    </w:p>
    <w:p w14:paraId="5C64D58E"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w:t>
      </w:r>
      <w:r w:rsidRPr="003B5452">
        <w:rPr>
          <w:rFonts w:ascii="Times New Roman" w:hAnsi="Times New Roman" w:cs="Times New Roman"/>
          <w:b/>
          <w:sz w:val="28"/>
          <w:szCs w:val="28"/>
          <w:lang w:val="ru-RU"/>
        </w:rPr>
        <w:t>9</w:t>
      </w:r>
      <w:r w:rsidRPr="00BB7726">
        <w:rPr>
          <w:rFonts w:ascii="Times New Roman" w:hAnsi="Times New Roman" w:cs="Times New Roman"/>
          <w:sz w:val="28"/>
          <w:szCs w:val="28"/>
        </w:rPr>
        <w:t xml:space="preserve"> Рубрика «Дізнайтеся більше» з підручнику «Алгебра 8 клас» (автори Н. </w:t>
      </w:r>
      <w:proofErr w:type="spellStart"/>
      <w:r w:rsidRPr="00BB7726">
        <w:rPr>
          <w:rFonts w:ascii="Times New Roman" w:hAnsi="Times New Roman" w:cs="Times New Roman"/>
          <w:sz w:val="28"/>
          <w:szCs w:val="28"/>
        </w:rPr>
        <w:t>Тарасенкова</w:t>
      </w:r>
      <w:proofErr w:type="spellEnd"/>
      <w:r w:rsidRPr="00BB7726">
        <w:rPr>
          <w:rFonts w:ascii="Times New Roman" w:hAnsi="Times New Roman" w:cs="Times New Roman"/>
          <w:sz w:val="28"/>
          <w:szCs w:val="28"/>
        </w:rPr>
        <w:t>, І. Богатирьова, О. </w:t>
      </w:r>
      <w:proofErr w:type="spellStart"/>
      <w:r w:rsidRPr="00BB7726">
        <w:rPr>
          <w:rFonts w:ascii="Times New Roman" w:hAnsi="Times New Roman" w:cs="Times New Roman"/>
          <w:sz w:val="28"/>
          <w:szCs w:val="28"/>
        </w:rPr>
        <w:t>Коломиєць</w:t>
      </w:r>
      <w:proofErr w:type="spellEnd"/>
      <w:r w:rsidRPr="00BB7726">
        <w:rPr>
          <w:rFonts w:ascii="Times New Roman" w:hAnsi="Times New Roman" w:cs="Times New Roman"/>
          <w:sz w:val="28"/>
          <w:szCs w:val="28"/>
        </w:rPr>
        <w:t>, З. Сердюк)</w:t>
      </w:r>
    </w:p>
    <w:p w14:paraId="23619CF4"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72CEF37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Цікаво, що зміст підручника є пропедевтичним та враховує принцип наступності навчального матеріалу (графік оберненої пропорційності (гіпербола) розглядається ще як вид конічних перерізів; ілюструється поняття опуклість та увігнутість графіку функції, яке в курсі математичного аналізу буде розглядатися більш докладно; демонструються властивості параболи у техніці (параболічна антена), наводиться графічний та геометричний спосіб розв’язання квадратних рівнянь тощо). </w:t>
      </w:r>
    </w:p>
    <w:p w14:paraId="085FDAC1"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У цьому підручнику є рубрика «Проявіть компетентність», що містить прикладні задачі з життя (земельні ділянки, ремонт, планування закупок, побудова дитячого майданчику, спортивного майданчику, вулику тощо), задачі в цікавій формі (на дошці «зникли» деякі вирази, хто з дітей правильно розв’язав задачі, задачі з астрономії, фізичні задачі (вільне падіння тіла)). </w:t>
      </w:r>
      <w:r w:rsidRPr="00BB7726">
        <w:rPr>
          <w:rFonts w:ascii="Times New Roman" w:hAnsi="Times New Roman" w:cs="Times New Roman"/>
          <w:sz w:val="28"/>
          <w:szCs w:val="28"/>
        </w:rPr>
        <w:lastRenderedPageBreak/>
        <w:t>Містить текстові задачі з економіки, геометрії, задачі на рух тіла і невелику кількість (усього 8) прикладних задач географічного змісту.</w:t>
      </w:r>
    </w:p>
    <w:p w14:paraId="6057D79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Підручник «Геометрія 8 клас» О. </w:t>
      </w:r>
      <w:proofErr w:type="spellStart"/>
      <w:r w:rsidRPr="00BB7726">
        <w:rPr>
          <w:rFonts w:ascii="Times New Roman" w:hAnsi="Times New Roman" w:cs="Times New Roman"/>
          <w:sz w:val="28"/>
          <w:szCs w:val="28"/>
        </w:rPr>
        <w:t>Істера</w:t>
      </w:r>
      <w:proofErr w:type="spellEnd"/>
      <w:r w:rsidRPr="00BB7726">
        <w:rPr>
          <w:rFonts w:ascii="Times New Roman" w:hAnsi="Times New Roman" w:cs="Times New Roman"/>
          <w:sz w:val="28"/>
          <w:szCs w:val="28"/>
        </w:rPr>
        <w:t xml:space="preserve"> 2021 року </w:t>
      </w:r>
      <w:r w:rsidRPr="003B5452">
        <w:rPr>
          <w:rFonts w:ascii="Times New Roman" w:hAnsi="Times New Roman" w:cs="Times New Roman"/>
          <w:sz w:val="28"/>
          <w:szCs w:val="28"/>
        </w:rPr>
        <w:t>[</w:t>
      </w:r>
      <w:r w:rsidR="002E0F2C" w:rsidRPr="003B5452">
        <w:rPr>
          <w:rFonts w:ascii="Times New Roman" w:hAnsi="Times New Roman" w:cs="Times New Roman"/>
          <w:sz w:val="28"/>
          <w:szCs w:val="28"/>
        </w:rPr>
        <w:t>32</w:t>
      </w:r>
      <w:r w:rsidRPr="003B5452">
        <w:rPr>
          <w:rFonts w:ascii="Times New Roman" w:hAnsi="Times New Roman" w:cs="Times New Roman"/>
          <w:sz w:val="28"/>
          <w:szCs w:val="28"/>
        </w:rPr>
        <w:t xml:space="preserve">] </w:t>
      </w:r>
      <w:r w:rsidRPr="00BB7726">
        <w:rPr>
          <w:rFonts w:ascii="Times New Roman" w:hAnsi="Times New Roman" w:cs="Times New Roman"/>
          <w:sz w:val="28"/>
          <w:szCs w:val="28"/>
        </w:rPr>
        <w:t>теж містить рубрики «Життєва математика», «А ще раніше», «Цікаві задачі для учнів не ледачих», як і підручник з алгебри цього автора, але усі матеріали цих рубрик сфокусовані на поняттях геометрії. Містить</w:t>
      </w:r>
      <w:r w:rsidRPr="00BB7726">
        <w:rPr>
          <w:rFonts w:ascii="Times New Roman" w:hAnsi="Times New Roman" w:cs="Times New Roman"/>
        </w:rPr>
        <w:t xml:space="preserve"> </w:t>
      </w:r>
      <w:r w:rsidRPr="00BB7726">
        <w:rPr>
          <w:rFonts w:ascii="Times New Roman" w:hAnsi="Times New Roman" w:cs="Times New Roman"/>
          <w:sz w:val="28"/>
          <w:szCs w:val="28"/>
        </w:rPr>
        <w:t>завдання для перевірки знань з теми, вправи для повторення розділу, задачі підвищеної складності (в основному на доведення). Підручник включає багато цікавих відомостей про геометрію, про видатних геометрів. Прикладних задач географічного змісту містить досить мало – лише чотири.</w:t>
      </w:r>
    </w:p>
    <w:p w14:paraId="24F6552F" w14:textId="77777777" w:rsidR="00254E30" w:rsidRPr="00BB7726" w:rsidRDefault="00254E30" w:rsidP="00254E30">
      <w:pPr>
        <w:spacing w:after="0" w:line="360" w:lineRule="auto"/>
        <w:ind w:firstLine="567"/>
        <w:jc w:val="both"/>
        <w:rPr>
          <w:rFonts w:ascii="Times New Roman" w:hAnsi="Times New Roman" w:cs="Times New Roman"/>
        </w:rPr>
      </w:pPr>
      <w:r w:rsidRPr="00BB7726">
        <w:rPr>
          <w:rFonts w:ascii="Times New Roman" w:hAnsi="Times New Roman" w:cs="Times New Roman"/>
          <w:sz w:val="28"/>
          <w:szCs w:val="28"/>
        </w:rPr>
        <w:t>У якості підручника для курсу алгебри 9 класу нами було обрано для аналізу підручник «Алгебра 9 клас» авторів:</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В. Кравчука, М. Підручної, Г. Янченко 2017 року видання</w:t>
      </w:r>
      <w:r w:rsidRPr="003B5452">
        <w:rPr>
          <w:rFonts w:ascii="Times New Roman" w:hAnsi="Times New Roman" w:cs="Times New Roman"/>
          <w:sz w:val="28"/>
          <w:szCs w:val="28"/>
          <w:lang w:val="ru-RU"/>
        </w:rPr>
        <w:t xml:space="preserve"> [1]</w:t>
      </w:r>
      <w:r w:rsidRPr="00BB7726">
        <w:rPr>
          <w:rFonts w:ascii="Times New Roman" w:hAnsi="Times New Roman" w:cs="Times New Roman"/>
          <w:sz w:val="28"/>
          <w:szCs w:val="28"/>
        </w:rPr>
        <w:t>, рекомендований МОН України. Підручник містить лише 3 прикладні задачі географічного змісту. Усі завдання підручника представлені у трьох рівнях складності (А, Б та В), є відомості з історії математики, про різних математиків (наприклад про В. </w:t>
      </w:r>
      <w:proofErr w:type="spellStart"/>
      <w:r w:rsidRPr="00BB7726">
        <w:rPr>
          <w:rFonts w:ascii="Times New Roman" w:hAnsi="Times New Roman" w:cs="Times New Roman"/>
          <w:sz w:val="28"/>
          <w:szCs w:val="28"/>
        </w:rPr>
        <w:t>Буняковського</w:t>
      </w:r>
      <w:proofErr w:type="spellEnd"/>
      <w:r w:rsidRPr="00BB7726">
        <w:rPr>
          <w:rFonts w:ascii="Times New Roman" w:hAnsi="Times New Roman" w:cs="Times New Roman"/>
          <w:sz w:val="28"/>
          <w:szCs w:val="28"/>
        </w:rPr>
        <w:t>).</w:t>
      </w:r>
      <w:r w:rsidR="00C1622C" w:rsidRPr="00BB7726">
        <w:rPr>
          <w:rFonts w:ascii="Times New Roman" w:hAnsi="Times New Roman" w:cs="Times New Roman"/>
          <w:sz w:val="28"/>
          <w:szCs w:val="28"/>
        </w:rPr>
        <w:t xml:space="preserve"> </w:t>
      </w:r>
    </w:p>
    <w:p w14:paraId="192EAEB0"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Найбільш вдалим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підручником з геометрії є підручник «Геометрія 9 клас» (М.І. Бурда, Н.А. </w:t>
      </w:r>
      <w:proofErr w:type="spellStart"/>
      <w:r w:rsidRPr="00BB7726">
        <w:rPr>
          <w:rFonts w:ascii="Times New Roman" w:hAnsi="Times New Roman" w:cs="Times New Roman"/>
          <w:sz w:val="28"/>
          <w:szCs w:val="28"/>
        </w:rPr>
        <w:t>Тарасенкова</w:t>
      </w:r>
      <w:proofErr w:type="spellEnd"/>
      <w:r w:rsidRPr="00BB7726">
        <w:rPr>
          <w:rFonts w:ascii="Times New Roman" w:hAnsi="Times New Roman" w:cs="Times New Roman"/>
          <w:sz w:val="28"/>
          <w:szCs w:val="28"/>
        </w:rPr>
        <w:t>) 2017 року видання</w:t>
      </w:r>
      <w:r w:rsidRPr="003B5452">
        <w:rPr>
          <w:rFonts w:ascii="Times New Roman" w:hAnsi="Times New Roman" w:cs="Times New Roman"/>
          <w:sz w:val="28"/>
          <w:szCs w:val="28"/>
        </w:rPr>
        <w:t xml:space="preserve"> [</w:t>
      </w:r>
      <w:r w:rsidR="002E0F2C" w:rsidRPr="003B5452">
        <w:rPr>
          <w:rFonts w:ascii="Times New Roman" w:hAnsi="Times New Roman" w:cs="Times New Roman"/>
          <w:sz w:val="28"/>
          <w:szCs w:val="28"/>
        </w:rPr>
        <w:t>14</w:t>
      </w:r>
      <w:r w:rsidRPr="003B5452">
        <w:rPr>
          <w:rFonts w:ascii="Times New Roman" w:hAnsi="Times New Roman" w:cs="Times New Roman"/>
          <w:sz w:val="28"/>
          <w:szCs w:val="28"/>
        </w:rPr>
        <w:t>]</w:t>
      </w:r>
      <w:r w:rsidRPr="00BB7726">
        <w:rPr>
          <w:rFonts w:ascii="Times New Roman" w:hAnsi="Times New Roman" w:cs="Times New Roman"/>
          <w:sz w:val="28"/>
          <w:szCs w:val="28"/>
        </w:rPr>
        <w:t>. Він має декілька цікавих рубрик, які представлені також в інших підручниках з алгебри та геометрії Н. </w:t>
      </w:r>
      <w:proofErr w:type="spellStart"/>
      <w:r w:rsidRPr="00BB7726">
        <w:rPr>
          <w:rFonts w:ascii="Times New Roman" w:hAnsi="Times New Roman" w:cs="Times New Roman"/>
          <w:sz w:val="28"/>
          <w:szCs w:val="28"/>
        </w:rPr>
        <w:t>Тарасенкової</w:t>
      </w:r>
      <w:proofErr w:type="spellEnd"/>
      <w:r w:rsidRPr="00BB7726">
        <w:rPr>
          <w:rFonts w:ascii="Times New Roman" w:hAnsi="Times New Roman" w:cs="Times New Roman"/>
          <w:sz w:val="28"/>
          <w:szCs w:val="28"/>
        </w:rPr>
        <w:t xml:space="preserve">. Це рубрики «Проявіть компетентність» (містяться прикладні задачі, задачі на логіку, вправи на доведення), «Дізнайтеся більше» (біографії сучасних українських математиків, відомості з історії геометрії) та «Пригадайте головне» (узагальнення та систематизація знань). Підручник містить багато матеріалу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з іншими науками, є 12 прикладних задач географічного змісту.</w:t>
      </w:r>
    </w:p>
    <w:p w14:paraId="2EF05BC6" w14:textId="77777777" w:rsidR="00254E30" w:rsidRPr="00BB7726" w:rsidRDefault="00254E30" w:rsidP="00254E30">
      <w:pPr>
        <w:spacing w:after="0" w:line="360" w:lineRule="auto"/>
        <w:ind w:right="-568"/>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4DBA9F38" wp14:editId="0B7B09BA">
            <wp:extent cx="2208911" cy="1470154"/>
            <wp:effectExtent l="19050" t="19050" r="19939" b="15746"/>
            <wp:docPr id="27"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16" cstate="print"/>
                    <a:srcRect l="4901" t="4896" r="3624" b="7789"/>
                    <a:stretch>
                      <a:fillRect/>
                    </a:stretch>
                  </pic:blipFill>
                  <pic:spPr bwMode="auto">
                    <a:xfrm>
                      <a:off x="0" y="0"/>
                      <a:ext cx="2208158" cy="1469653"/>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0A30EB02" wp14:editId="11B45551">
            <wp:extent cx="2515183" cy="1466329"/>
            <wp:effectExtent l="19050" t="19050" r="18467" b="19571"/>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17" cstate="print"/>
                    <a:srcRect l="1432" t="2161" b="6173"/>
                    <a:stretch>
                      <a:fillRect/>
                    </a:stretch>
                  </pic:blipFill>
                  <pic:spPr bwMode="auto">
                    <a:xfrm>
                      <a:off x="0" y="0"/>
                      <a:ext cx="2523932" cy="1471430"/>
                    </a:xfrm>
                    <a:prstGeom prst="rect">
                      <a:avLst/>
                    </a:prstGeom>
                    <a:noFill/>
                    <a:ln w="9525">
                      <a:solidFill>
                        <a:schemeClr val="accent1"/>
                      </a:solidFill>
                      <a:miter lim="800000"/>
                      <a:headEnd/>
                      <a:tailEnd/>
                    </a:ln>
                  </pic:spPr>
                </pic:pic>
              </a:graphicData>
            </a:graphic>
          </wp:inline>
        </w:drawing>
      </w:r>
    </w:p>
    <w:p w14:paraId="55FD797E"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 2.1.</w:t>
      </w:r>
      <w:r w:rsidRPr="003B5452">
        <w:rPr>
          <w:rFonts w:ascii="Times New Roman" w:hAnsi="Times New Roman" w:cs="Times New Roman"/>
          <w:b/>
          <w:sz w:val="28"/>
          <w:szCs w:val="28"/>
          <w:lang w:val="ru-RU"/>
        </w:rPr>
        <w:t>10</w:t>
      </w:r>
      <w:r w:rsidRPr="00BB7726">
        <w:rPr>
          <w:rFonts w:ascii="Times New Roman" w:hAnsi="Times New Roman" w:cs="Times New Roman"/>
          <w:sz w:val="28"/>
          <w:szCs w:val="28"/>
        </w:rPr>
        <w:t xml:space="preserve"> Рубрика «Дізнайтеся більше» з підручнику «Геометрія 9 клас» (автори М.І. Бурда, Н.А. </w:t>
      </w:r>
      <w:proofErr w:type="spellStart"/>
      <w:r w:rsidRPr="00BB7726">
        <w:rPr>
          <w:rFonts w:ascii="Times New Roman" w:hAnsi="Times New Roman" w:cs="Times New Roman"/>
          <w:sz w:val="28"/>
          <w:szCs w:val="28"/>
        </w:rPr>
        <w:t>Тарасенкова</w:t>
      </w:r>
      <w:proofErr w:type="spellEnd"/>
      <w:r w:rsidRPr="00BB7726">
        <w:rPr>
          <w:rFonts w:ascii="Times New Roman" w:hAnsi="Times New Roman" w:cs="Times New Roman"/>
          <w:sz w:val="28"/>
          <w:szCs w:val="28"/>
        </w:rPr>
        <w:t>)</w:t>
      </w:r>
    </w:p>
    <w:p w14:paraId="782ACA4F"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1CA03C5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Окрім детального аналізу підручників з математики, нами були опрацьовані підручники з географії («Географія 6 клас» (2023) авторів С. Коберник, Р. Коваленко</w:t>
      </w:r>
      <w:r w:rsidRPr="003B5452">
        <w:rPr>
          <w:rFonts w:ascii="Times New Roman" w:hAnsi="Times New Roman" w:cs="Times New Roman"/>
          <w:sz w:val="28"/>
          <w:szCs w:val="28"/>
        </w:rPr>
        <w:t xml:space="preserve"> [</w:t>
      </w:r>
      <w:r w:rsidR="002E0F2C" w:rsidRPr="003B5452">
        <w:rPr>
          <w:rFonts w:ascii="Times New Roman" w:hAnsi="Times New Roman" w:cs="Times New Roman"/>
          <w:sz w:val="28"/>
          <w:szCs w:val="28"/>
        </w:rPr>
        <w:t>10</w:t>
      </w:r>
      <w:r w:rsidRPr="003B5452">
        <w:rPr>
          <w:rFonts w:ascii="Times New Roman" w:hAnsi="Times New Roman" w:cs="Times New Roman"/>
          <w:sz w:val="28"/>
          <w:szCs w:val="28"/>
        </w:rPr>
        <w:t>]</w:t>
      </w:r>
      <w:r w:rsidRPr="00BB7726">
        <w:rPr>
          <w:rFonts w:ascii="Times New Roman" w:hAnsi="Times New Roman" w:cs="Times New Roman"/>
          <w:sz w:val="28"/>
          <w:szCs w:val="28"/>
        </w:rPr>
        <w:t>, «Географія 7 клас» (2015) авторів: Т.Г.</w:t>
      </w:r>
      <w:r w:rsidRPr="00BB7726">
        <w:rPr>
          <w:rFonts w:ascii="Times New Roman" w:hAnsi="Times New Roman" w:cs="Times New Roman"/>
          <w:sz w:val="28"/>
          <w:szCs w:val="28"/>
          <w:lang w:val="en-US"/>
        </w:rPr>
        <w:t> </w:t>
      </w:r>
      <w:proofErr w:type="spellStart"/>
      <w:r w:rsidRPr="00BB7726">
        <w:rPr>
          <w:rFonts w:ascii="Times New Roman" w:hAnsi="Times New Roman" w:cs="Times New Roman"/>
          <w:sz w:val="28"/>
          <w:szCs w:val="28"/>
        </w:rPr>
        <w:t>Гільберг</w:t>
      </w:r>
      <w:proofErr w:type="spellEnd"/>
      <w:r w:rsidRPr="00BB7726">
        <w:rPr>
          <w:rFonts w:ascii="Times New Roman" w:hAnsi="Times New Roman" w:cs="Times New Roman"/>
          <w:sz w:val="28"/>
          <w:szCs w:val="28"/>
        </w:rPr>
        <w:t>, Л.Б.</w:t>
      </w:r>
      <w:r w:rsidRPr="00BB7726">
        <w:rPr>
          <w:rFonts w:ascii="Times New Roman" w:hAnsi="Times New Roman" w:cs="Times New Roman"/>
          <w:sz w:val="28"/>
          <w:szCs w:val="28"/>
          <w:lang w:val="en-US"/>
        </w:rPr>
        <w:t> </w:t>
      </w:r>
      <w:r w:rsidRPr="00BB7726">
        <w:rPr>
          <w:rFonts w:ascii="Times New Roman" w:hAnsi="Times New Roman" w:cs="Times New Roman"/>
          <w:sz w:val="28"/>
          <w:szCs w:val="28"/>
        </w:rPr>
        <w:t>Паламарчук</w:t>
      </w:r>
      <w:r w:rsidRPr="003B5452">
        <w:rPr>
          <w:rFonts w:ascii="Times New Roman" w:hAnsi="Times New Roman" w:cs="Times New Roman"/>
          <w:sz w:val="28"/>
          <w:szCs w:val="28"/>
        </w:rPr>
        <w:t xml:space="preserve"> [</w:t>
      </w:r>
      <w:r w:rsidR="002E0F2C" w:rsidRPr="003B5452">
        <w:rPr>
          <w:rFonts w:ascii="Times New Roman" w:hAnsi="Times New Roman" w:cs="Times New Roman"/>
          <w:sz w:val="28"/>
          <w:szCs w:val="28"/>
        </w:rPr>
        <w:t>11</w:t>
      </w:r>
      <w:r w:rsidRPr="003B5452">
        <w:rPr>
          <w:rFonts w:ascii="Times New Roman" w:hAnsi="Times New Roman" w:cs="Times New Roman"/>
          <w:sz w:val="28"/>
          <w:szCs w:val="28"/>
        </w:rPr>
        <w:t>]</w:t>
      </w:r>
      <w:r w:rsidRPr="00BB7726">
        <w:rPr>
          <w:rFonts w:ascii="Times New Roman" w:hAnsi="Times New Roman" w:cs="Times New Roman"/>
          <w:sz w:val="28"/>
          <w:szCs w:val="28"/>
        </w:rPr>
        <w:t>, «Географія 8 клас» (2017) авторів: В.Ю. Пестушко, Г.Ш. Уварова, А.І. Довгань</w:t>
      </w:r>
      <w:r w:rsidRPr="003B5452">
        <w:rPr>
          <w:rFonts w:ascii="Times New Roman" w:hAnsi="Times New Roman" w:cs="Times New Roman"/>
          <w:sz w:val="28"/>
          <w:szCs w:val="28"/>
        </w:rPr>
        <w:t xml:space="preserve"> [</w:t>
      </w:r>
      <w:r w:rsidR="002E0F2C" w:rsidRPr="003B5452">
        <w:rPr>
          <w:rFonts w:ascii="Times New Roman" w:hAnsi="Times New Roman" w:cs="Times New Roman"/>
          <w:sz w:val="28"/>
          <w:szCs w:val="28"/>
        </w:rPr>
        <w:t>12</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«Географія 9 клас» (2021) авторів: В.М. Бойко, І.Л. </w:t>
      </w:r>
      <w:proofErr w:type="spellStart"/>
      <w:r w:rsidRPr="00BB7726">
        <w:rPr>
          <w:rFonts w:ascii="Times New Roman" w:hAnsi="Times New Roman" w:cs="Times New Roman"/>
          <w:sz w:val="28"/>
          <w:szCs w:val="28"/>
        </w:rPr>
        <w:t>Дітчук</w:t>
      </w:r>
      <w:proofErr w:type="spellEnd"/>
      <w:r w:rsidRPr="00BB7726">
        <w:rPr>
          <w:rFonts w:ascii="Times New Roman" w:hAnsi="Times New Roman" w:cs="Times New Roman"/>
          <w:sz w:val="28"/>
          <w:szCs w:val="28"/>
        </w:rPr>
        <w:t>, Л.Б. </w:t>
      </w:r>
      <w:proofErr w:type="spellStart"/>
      <w:r w:rsidRPr="00BB7726">
        <w:rPr>
          <w:rFonts w:ascii="Times New Roman" w:hAnsi="Times New Roman" w:cs="Times New Roman"/>
          <w:sz w:val="28"/>
          <w:szCs w:val="28"/>
        </w:rPr>
        <w:t>Заставецька</w:t>
      </w:r>
      <w:proofErr w:type="spellEnd"/>
      <w:r w:rsidRPr="003B5452">
        <w:rPr>
          <w:rFonts w:ascii="Times New Roman" w:hAnsi="Times New Roman" w:cs="Times New Roman"/>
          <w:sz w:val="28"/>
          <w:szCs w:val="28"/>
        </w:rPr>
        <w:t xml:space="preserve"> [</w:t>
      </w:r>
      <w:r w:rsidR="002E0F2C" w:rsidRPr="003B5452">
        <w:rPr>
          <w:rFonts w:ascii="Times New Roman" w:hAnsi="Times New Roman" w:cs="Times New Roman"/>
          <w:sz w:val="28"/>
          <w:szCs w:val="28"/>
        </w:rPr>
        <w:t>13</w:t>
      </w:r>
      <w:r w:rsidRPr="003B5452">
        <w:rPr>
          <w:rFonts w:ascii="Times New Roman" w:hAnsi="Times New Roman" w:cs="Times New Roman"/>
          <w:sz w:val="28"/>
          <w:szCs w:val="28"/>
        </w:rPr>
        <w:t>]</w:t>
      </w:r>
      <w:r w:rsidRPr="00BB7726">
        <w:rPr>
          <w:rFonts w:ascii="Times New Roman" w:hAnsi="Times New Roman" w:cs="Times New Roman"/>
          <w:sz w:val="28"/>
          <w:szCs w:val="28"/>
        </w:rPr>
        <w:t>). У цих підручниках міститься невелика кількість прикладних математичних задач (які будуть представлені у п.2.2.) та багато наглядного теоретичного матеріалу, що ілюструє міжпредметні зв’язки географії та математики, є практичні роботи з географії, які потребують математичних компетенцій для їх виконання.</w:t>
      </w:r>
      <w:r w:rsidR="00C1622C" w:rsidRPr="00BB7726">
        <w:rPr>
          <w:rFonts w:ascii="Times New Roman" w:hAnsi="Times New Roman" w:cs="Times New Roman"/>
          <w:sz w:val="28"/>
          <w:szCs w:val="28"/>
        </w:rPr>
        <w:t xml:space="preserve"> </w:t>
      </w:r>
    </w:p>
    <w:p w14:paraId="4A3801B7"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У ході магістерського дослідження було проведено аналіз закордонного досвіду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Найбільш корисним для нас виявився досвід Австралії, представлений австралійським управлінням з питань навчальних програм, оцінювання та звітності </w:t>
      </w:r>
      <w:r w:rsidRPr="00BB7726">
        <w:rPr>
          <w:rFonts w:ascii="Times New Roman" w:hAnsi="Times New Roman" w:cs="Times New Roman"/>
          <w:sz w:val="28"/>
          <w:szCs w:val="28"/>
          <w:lang w:val="en-US"/>
        </w:rPr>
        <w:t>ACARA</w:t>
      </w:r>
      <w:r w:rsidRPr="003B5452">
        <w:rPr>
          <w:rFonts w:ascii="Times New Roman" w:hAnsi="Times New Roman" w:cs="Times New Roman"/>
          <w:sz w:val="28"/>
          <w:szCs w:val="28"/>
        </w:rPr>
        <w:t xml:space="preserve"> (</w:t>
      </w:r>
      <w:r w:rsidRPr="00BB7726">
        <w:rPr>
          <w:rFonts w:ascii="Times New Roman" w:hAnsi="Times New Roman" w:cs="Times New Roman"/>
          <w:sz w:val="28"/>
          <w:szCs w:val="28"/>
          <w:lang w:val="en-US"/>
        </w:rPr>
        <w:t>Australian</w:t>
      </w:r>
      <w:r w:rsidRPr="003B5452">
        <w:rPr>
          <w:rFonts w:ascii="Times New Roman" w:hAnsi="Times New Roman" w:cs="Times New Roman"/>
          <w:sz w:val="28"/>
          <w:szCs w:val="28"/>
        </w:rPr>
        <w:t xml:space="preserve"> </w:t>
      </w:r>
      <w:r w:rsidRPr="00BB7726">
        <w:rPr>
          <w:rFonts w:ascii="Times New Roman" w:hAnsi="Times New Roman" w:cs="Times New Roman"/>
          <w:sz w:val="28"/>
          <w:szCs w:val="28"/>
          <w:lang w:val="en-US"/>
        </w:rPr>
        <w:t>Curriculum</w:t>
      </w:r>
      <w:r w:rsidRPr="003B5452">
        <w:rPr>
          <w:rFonts w:ascii="Times New Roman" w:hAnsi="Times New Roman" w:cs="Times New Roman"/>
          <w:sz w:val="28"/>
          <w:szCs w:val="28"/>
        </w:rPr>
        <w:t xml:space="preserve">, </w:t>
      </w:r>
      <w:r w:rsidRPr="00BB7726">
        <w:rPr>
          <w:rFonts w:ascii="Times New Roman" w:hAnsi="Times New Roman" w:cs="Times New Roman"/>
          <w:sz w:val="28"/>
          <w:szCs w:val="28"/>
          <w:lang w:val="en-US"/>
        </w:rPr>
        <w:t>Assessment</w:t>
      </w:r>
      <w:r w:rsidRPr="003B5452">
        <w:rPr>
          <w:rFonts w:ascii="Times New Roman" w:hAnsi="Times New Roman" w:cs="Times New Roman"/>
          <w:sz w:val="28"/>
          <w:szCs w:val="28"/>
        </w:rPr>
        <w:t xml:space="preserve"> </w:t>
      </w:r>
      <w:r w:rsidRPr="00BB7726">
        <w:rPr>
          <w:rFonts w:ascii="Times New Roman" w:hAnsi="Times New Roman" w:cs="Times New Roman"/>
          <w:sz w:val="28"/>
          <w:szCs w:val="28"/>
          <w:lang w:val="en-US"/>
        </w:rPr>
        <w:t>and</w:t>
      </w:r>
      <w:r w:rsidRPr="003B5452">
        <w:rPr>
          <w:rFonts w:ascii="Times New Roman" w:hAnsi="Times New Roman" w:cs="Times New Roman"/>
          <w:sz w:val="28"/>
          <w:szCs w:val="28"/>
        </w:rPr>
        <w:t xml:space="preserve"> </w:t>
      </w:r>
      <w:r w:rsidRPr="00BB7726">
        <w:rPr>
          <w:rFonts w:ascii="Times New Roman" w:hAnsi="Times New Roman" w:cs="Times New Roman"/>
          <w:sz w:val="28"/>
          <w:szCs w:val="28"/>
          <w:lang w:val="en-US"/>
        </w:rPr>
        <w:t>Reporting</w:t>
      </w:r>
      <w:r w:rsidRPr="003B5452">
        <w:rPr>
          <w:rFonts w:ascii="Times New Roman" w:hAnsi="Times New Roman" w:cs="Times New Roman"/>
          <w:sz w:val="28"/>
          <w:szCs w:val="28"/>
        </w:rPr>
        <w:t xml:space="preserve"> </w:t>
      </w:r>
      <w:r w:rsidRPr="00BB7726">
        <w:rPr>
          <w:rFonts w:ascii="Times New Roman" w:hAnsi="Times New Roman" w:cs="Times New Roman"/>
          <w:sz w:val="28"/>
          <w:szCs w:val="28"/>
          <w:lang w:val="en-US"/>
        </w:rPr>
        <w:t>Authority</w:t>
      </w:r>
      <w:r w:rsidRPr="003B5452">
        <w:rPr>
          <w:rFonts w:ascii="Times New Roman" w:hAnsi="Times New Roman" w:cs="Times New Roman"/>
          <w:sz w:val="28"/>
          <w:szCs w:val="28"/>
        </w:rPr>
        <w:t>) [</w:t>
      </w:r>
      <w:r w:rsidR="002E0F2C" w:rsidRPr="003B5452">
        <w:rPr>
          <w:rFonts w:ascii="Times New Roman" w:hAnsi="Times New Roman" w:cs="Times New Roman"/>
          <w:sz w:val="28"/>
          <w:szCs w:val="28"/>
        </w:rPr>
        <w:t>101</w:t>
      </w:r>
      <w:r w:rsidRPr="003B5452">
        <w:rPr>
          <w:rFonts w:ascii="Times New Roman" w:hAnsi="Times New Roman" w:cs="Times New Roman"/>
          <w:sz w:val="28"/>
          <w:szCs w:val="28"/>
        </w:rPr>
        <w:t>]</w:t>
      </w:r>
      <w:r w:rsidRPr="00BB7726">
        <w:rPr>
          <w:rFonts w:ascii="Times New Roman" w:hAnsi="Times New Roman" w:cs="Times New Roman"/>
          <w:sz w:val="28"/>
          <w:szCs w:val="28"/>
        </w:rPr>
        <w:t>, ними було проведено ґрунтовне дослідження «</w:t>
      </w:r>
      <w:proofErr w:type="spellStart"/>
      <w:r w:rsidRPr="00BB7726">
        <w:rPr>
          <w:rFonts w:ascii="Times New Roman" w:hAnsi="Times New Roman" w:cs="Times New Roman"/>
          <w:sz w:val="28"/>
          <w:szCs w:val="28"/>
        </w:rPr>
        <w:t>Numeracy</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learning</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progression</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and</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Geography</w:t>
      </w:r>
      <w:proofErr w:type="spellEnd"/>
      <w:r w:rsidRPr="00BB7726">
        <w:rPr>
          <w:rFonts w:ascii="Times New Roman" w:hAnsi="Times New Roman" w:cs="Times New Roman"/>
          <w:sz w:val="28"/>
          <w:szCs w:val="28"/>
        </w:rPr>
        <w:t xml:space="preserve">» </w:t>
      </w:r>
      <w:r w:rsidRPr="003B5452">
        <w:rPr>
          <w:rFonts w:ascii="Times New Roman" w:hAnsi="Times New Roman" w:cs="Times New Roman"/>
          <w:sz w:val="28"/>
          <w:szCs w:val="28"/>
        </w:rPr>
        <w:t>[</w:t>
      </w:r>
      <w:r w:rsidR="002E0F2C" w:rsidRPr="003B5452">
        <w:rPr>
          <w:rFonts w:ascii="Times New Roman" w:hAnsi="Times New Roman" w:cs="Times New Roman"/>
          <w:sz w:val="28"/>
          <w:szCs w:val="28"/>
        </w:rPr>
        <w:t>111</w:t>
      </w:r>
      <w:r w:rsidRPr="003B5452">
        <w:rPr>
          <w:rFonts w:ascii="Times New Roman" w:hAnsi="Times New Roman" w:cs="Times New Roman"/>
          <w:sz w:val="28"/>
          <w:szCs w:val="28"/>
        </w:rPr>
        <w:t xml:space="preserve">] </w:t>
      </w:r>
      <w:r w:rsidRPr="00BB7726">
        <w:rPr>
          <w:rFonts w:ascii="Times New Roman" w:hAnsi="Times New Roman" w:cs="Times New Roman"/>
          <w:sz w:val="28"/>
          <w:szCs w:val="28"/>
        </w:rPr>
        <w:t xml:space="preserve">щодо зв’язку формування математичних компетенцій (математична грамотність та обчислювальні навички) та вивчення географії. </w:t>
      </w:r>
    </w:p>
    <w:p w14:paraId="61A6AC16"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 згідно до матеріалів дослідження, під час навчання географії учні розвивають свої математичні компетенції, досліджуючи фундаментальні для географії поняття, наприклад, вплив географічного розташування країни на її економічний розвиток, просторовий розподіл населення, а також організацію та </w:t>
      </w:r>
      <w:r w:rsidRPr="00BB7726">
        <w:rPr>
          <w:rFonts w:ascii="Times New Roman" w:hAnsi="Times New Roman" w:cs="Times New Roman"/>
          <w:sz w:val="28"/>
          <w:szCs w:val="28"/>
        </w:rPr>
        <w:lastRenderedPageBreak/>
        <w:t xml:space="preserve">управління регіоном у місцях. Вони застосовують математичні компетенції в географічному аналізі шляхом здійснення підрахунків та вимірювання, побудови та інтерпретації таблиць і графіків, обчислення та інтерпретації статистики та використання статистичного аналізу для перевірки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між змінними. Під час побудови та інтерпретації карт учні працюють з числовими поняттями сітки, масштабу, відстані, площі та проекцій. Математичні компетенції також використовуються при оцінці природних подій або явищ, таких як відсоток кількості опадів або швидкість вітру циклону</w:t>
      </w:r>
      <w:r w:rsidRPr="003B5452">
        <w:rPr>
          <w:rFonts w:ascii="Times New Roman" w:hAnsi="Times New Roman" w:cs="Times New Roman"/>
          <w:sz w:val="28"/>
          <w:szCs w:val="28"/>
        </w:rPr>
        <w:t xml:space="preserve"> [</w:t>
      </w:r>
      <w:r w:rsidR="002E0F2C" w:rsidRPr="003B5452">
        <w:rPr>
          <w:rFonts w:ascii="Times New Roman" w:hAnsi="Times New Roman" w:cs="Times New Roman"/>
          <w:sz w:val="28"/>
          <w:szCs w:val="28"/>
        </w:rPr>
        <w:t>111</w:t>
      </w:r>
      <w:r w:rsidRPr="003B5452">
        <w:rPr>
          <w:rFonts w:ascii="Times New Roman" w:hAnsi="Times New Roman" w:cs="Times New Roman"/>
          <w:sz w:val="28"/>
          <w:szCs w:val="28"/>
        </w:rPr>
        <w:t>]</w:t>
      </w:r>
      <w:r w:rsidRPr="00BB7726">
        <w:rPr>
          <w:rFonts w:ascii="Times New Roman" w:hAnsi="Times New Roman" w:cs="Times New Roman"/>
          <w:sz w:val="28"/>
          <w:szCs w:val="28"/>
        </w:rPr>
        <w:t>.</w:t>
      </w:r>
    </w:p>
    <w:p w14:paraId="5224A354" w14:textId="77777777" w:rsidR="00254E30" w:rsidRPr="003B5452"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Найважливішими підрозділами з математики (згідно до австралійської навчальної програми з математики</w:t>
      </w:r>
      <w:r w:rsidRPr="003B5452">
        <w:rPr>
          <w:rFonts w:ascii="Times New Roman" w:hAnsi="Times New Roman" w:cs="Times New Roman"/>
          <w:sz w:val="28"/>
          <w:szCs w:val="28"/>
        </w:rPr>
        <w:t xml:space="preserve"> [</w:t>
      </w:r>
      <w:r w:rsidR="002E0F2C" w:rsidRPr="003B5452">
        <w:rPr>
          <w:rFonts w:ascii="Times New Roman" w:hAnsi="Times New Roman" w:cs="Times New Roman"/>
          <w:sz w:val="28"/>
          <w:szCs w:val="28"/>
        </w:rPr>
        <w:t>103</w:t>
      </w:r>
      <w:r w:rsidRPr="003B5452">
        <w:rPr>
          <w:rFonts w:ascii="Times New Roman" w:hAnsi="Times New Roman" w:cs="Times New Roman"/>
          <w:sz w:val="28"/>
          <w:szCs w:val="28"/>
        </w:rPr>
        <w:t>]</w:t>
      </w:r>
      <w:r w:rsidRPr="00BB7726">
        <w:rPr>
          <w:rFonts w:ascii="Times New Roman" w:hAnsi="Times New Roman" w:cs="Times New Roman"/>
          <w:sz w:val="28"/>
          <w:szCs w:val="28"/>
        </w:rPr>
        <w:t>) для вивчення географії є: «Числа і обчислення», «Робота з відсотками», «Стандартний запис числа і алгебраїчне мислення», «Нерівності», «Різні одиниці вимірювання», «Геометрія», «Позиціонування та місцезнаходження. Системи координат», «Вимірювання часу», «Інтерпретація та представлення даних». У досліджені для кожного з цих підрозділів наводиться таблиця, що складається з двох стовбців: «Цілі навчання згідно до національного стандарту» та «Приклади застосування математичних компетенцій у навчанні географії» (</w:t>
      </w:r>
      <w:proofErr w:type="spellStart"/>
      <w:r w:rsidRPr="00BB7726">
        <w:rPr>
          <w:rFonts w:ascii="Times New Roman" w:hAnsi="Times New Roman" w:cs="Times New Roman"/>
          <w:sz w:val="28"/>
          <w:szCs w:val="28"/>
        </w:rPr>
        <w:t>таб</w:t>
      </w:r>
      <w:proofErr w:type="spellEnd"/>
      <w:r w:rsidRPr="00BB7726">
        <w:rPr>
          <w:rFonts w:ascii="Times New Roman" w:hAnsi="Times New Roman" w:cs="Times New Roman"/>
          <w:sz w:val="28"/>
          <w:szCs w:val="28"/>
        </w:rPr>
        <w:t xml:space="preserve">. 2.2.1). Так, підрозділ «Інтерпретація та представлення даних», вивчається австралійськими учнями у 10 класі і покликаний, для того, щоб учень став все більш здатним розпізнавати та використовувати візуальні та числові відображення для опису даних, пов’язаних зі статистичними дослідженнями, адже розуміння математичних даних є </w:t>
      </w:r>
      <w:proofErr w:type="spellStart"/>
      <w:r w:rsidRPr="00BB7726">
        <w:rPr>
          <w:rFonts w:ascii="Times New Roman" w:hAnsi="Times New Roman" w:cs="Times New Roman"/>
          <w:sz w:val="28"/>
          <w:szCs w:val="28"/>
        </w:rPr>
        <w:t>життєво</w:t>
      </w:r>
      <w:proofErr w:type="spellEnd"/>
      <w:r w:rsidRPr="00BB7726">
        <w:rPr>
          <w:rFonts w:ascii="Times New Roman" w:hAnsi="Times New Roman" w:cs="Times New Roman"/>
          <w:sz w:val="28"/>
          <w:szCs w:val="28"/>
        </w:rPr>
        <w:t xml:space="preserve"> важливим для вивчення географії</w:t>
      </w:r>
      <w:r w:rsidR="002E0F2C" w:rsidRPr="003B5452">
        <w:rPr>
          <w:rFonts w:ascii="Times New Roman" w:hAnsi="Times New Roman" w:cs="Times New Roman"/>
          <w:sz w:val="28"/>
          <w:szCs w:val="28"/>
        </w:rPr>
        <w:t xml:space="preserve"> [101]</w:t>
      </w:r>
      <w:r w:rsidRPr="00BB7726">
        <w:rPr>
          <w:rFonts w:ascii="Times New Roman" w:hAnsi="Times New Roman" w:cs="Times New Roman"/>
          <w:sz w:val="28"/>
          <w:szCs w:val="28"/>
        </w:rPr>
        <w:t xml:space="preserve">. </w:t>
      </w:r>
    </w:p>
    <w:p w14:paraId="629AB776" w14:textId="77777777" w:rsidR="00254E30" w:rsidRPr="003B5452" w:rsidRDefault="00254E30" w:rsidP="00254E30">
      <w:pPr>
        <w:spacing w:after="0" w:line="360" w:lineRule="auto"/>
        <w:ind w:firstLine="567"/>
        <w:jc w:val="both"/>
        <w:rPr>
          <w:rFonts w:ascii="Times New Roman" w:hAnsi="Times New Roman" w:cs="Times New Roman"/>
          <w:sz w:val="28"/>
          <w:szCs w:val="28"/>
        </w:rPr>
      </w:pPr>
    </w:p>
    <w:p w14:paraId="647D23EC" w14:textId="77777777" w:rsidR="002E0F2C" w:rsidRPr="003B5452" w:rsidRDefault="002E0F2C" w:rsidP="00254E30">
      <w:pPr>
        <w:spacing w:after="0" w:line="360" w:lineRule="auto"/>
        <w:ind w:firstLine="567"/>
        <w:jc w:val="both"/>
        <w:rPr>
          <w:rFonts w:ascii="Times New Roman" w:hAnsi="Times New Roman" w:cs="Times New Roman"/>
          <w:sz w:val="28"/>
          <w:szCs w:val="28"/>
        </w:rPr>
      </w:pPr>
    </w:p>
    <w:p w14:paraId="2FD810D1" w14:textId="77777777" w:rsidR="002E0F2C" w:rsidRPr="003B5452" w:rsidRDefault="002E0F2C" w:rsidP="00254E30">
      <w:pPr>
        <w:spacing w:after="0" w:line="360" w:lineRule="auto"/>
        <w:ind w:firstLine="567"/>
        <w:jc w:val="both"/>
        <w:rPr>
          <w:rFonts w:ascii="Times New Roman" w:hAnsi="Times New Roman" w:cs="Times New Roman"/>
          <w:sz w:val="28"/>
          <w:szCs w:val="28"/>
        </w:rPr>
      </w:pPr>
    </w:p>
    <w:p w14:paraId="0F09F3FA" w14:textId="77777777" w:rsidR="002E0F2C" w:rsidRPr="003B5452" w:rsidRDefault="002E0F2C" w:rsidP="00254E30">
      <w:pPr>
        <w:spacing w:after="0" w:line="360" w:lineRule="auto"/>
        <w:ind w:firstLine="567"/>
        <w:jc w:val="both"/>
        <w:rPr>
          <w:rFonts w:ascii="Times New Roman" w:hAnsi="Times New Roman" w:cs="Times New Roman"/>
          <w:sz w:val="28"/>
          <w:szCs w:val="28"/>
        </w:rPr>
      </w:pPr>
    </w:p>
    <w:p w14:paraId="0BE16D54" w14:textId="77777777" w:rsidR="00254E30" w:rsidRPr="003B5452" w:rsidRDefault="00254E30" w:rsidP="00254E30">
      <w:pPr>
        <w:spacing w:after="0" w:line="360" w:lineRule="auto"/>
        <w:ind w:firstLine="567"/>
        <w:jc w:val="right"/>
        <w:rPr>
          <w:rFonts w:ascii="Times New Roman" w:hAnsi="Times New Roman" w:cs="Times New Roman"/>
          <w:i/>
          <w:sz w:val="28"/>
          <w:szCs w:val="28"/>
          <w:lang w:val="ru-RU"/>
        </w:rPr>
      </w:pPr>
      <w:r w:rsidRPr="00BB7726">
        <w:rPr>
          <w:rFonts w:ascii="Times New Roman" w:hAnsi="Times New Roman" w:cs="Times New Roman"/>
          <w:i/>
          <w:sz w:val="28"/>
          <w:szCs w:val="28"/>
        </w:rPr>
        <w:t>Таблиця 2.1.1 «Визначення основних цілей навчання підрозділу «Інтерпретація та представлення даних»» згідно матеріалів</w:t>
      </w:r>
      <w:r w:rsidR="00C1622C" w:rsidRPr="00BB7726">
        <w:rPr>
          <w:rFonts w:ascii="Times New Roman" w:hAnsi="Times New Roman" w:cs="Times New Roman"/>
          <w:i/>
          <w:sz w:val="28"/>
          <w:szCs w:val="28"/>
        </w:rPr>
        <w:t xml:space="preserve"> </w:t>
      </w:r>
      <w:r w:rsidRPr="00BB7726">
        <w:rPr>
          <w:rFonts w:ascii="Times New Roman" w:hAnsi="Times New Roman" w:cs="Times New Roman"/>
          <w:i/>
          <w:sz w:val="28"/>
          <w:szCs w:val="28"/>
          <w:lang w:val="en-US"/>
        </w:rPr>
        <w:t>ACARA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254E30" w:rsidRPr="00BB7726" w14:paraId="74EF3756" w14:textId="77777777" w:rsidTr="007B7EE1">
        <w:trPr>
          <w:trHeight w:val="601"/>
        </w:trPr>
        <w:tc>
          <w:tcPr>
            <w:tcW w:w="4785" w:type="dxa"/>
          </w:tcPr>
          <w:p w14:paraId="622BE922" w14:textId="77777777" w:rsidR="00254E30" w:rsidRPr="00BB7726" w:rsidRDefault="00254E30" w:rsidP="00F5594A">
            <w:pPr>
              <w:jc w:val="center"/>
              <w:rPr>
                <w:rFonts w:ascii="Times New Roman" w:hAnsi="Times New Roman" w:cs="Times New Roman"/>
              </w:rPr>
            </w:pPr>
            <w:r w:rsidRPr="00BB7726">
              <w:rPr>
                <w:rFonts w:ascii="Times New Roman" w:hAnsi="Times New Roman" w:cs="Times New Roman"/>
              </w:rPr>
              <w:t>Цілі навчання згідно до національного стандарту</w:t>
            </w:r>
          </w:p>
        </w:tc>
        <w:tc>
          <w:tcPr>
            <w:tcW w:w="4786" w:type="dxa"/>
          </w:tcPr>
          <w:p w14:paraId="499BB157" w14:textId="77777777" w:rsidR="00254E30" w:rsidRPr="00BB7726" w:rsidRDefault="00254E30" w:rsidP="00F5594A">
            <w:pPr>
              <w:jc w:val="center"/>
              <w:rPr>
                <w:rFonts w:ascii="Times New Roman" w:hAnsi="Times New Roman" w:cs="Times New Roman"/>
              </w:rPr>
            </w:pPr>
            <w:r w:rsidRPr="00BB7726">
              <w:rPr>
                <w:rFonts w:ascii="Times New Roman" w:hAnsi="Times New Roman" w:cs="Times New Roman"/>
              </w:rPr>
              <w:t>Приклади застосування математичних компетенцій у навчанні географії</w:t>
            </w:r>
          </w:p>
        </w:tc>
      </w:tr>
      <w:tr w:rsidR="00254E30" w:rsidRPr="00BB7726" w14:paraId="650E9453" w14:textId="77777777" w:rsidTr="007B7EE1">
        <w:trPr>
          <w:trHeight w:val="3460"/>
        </w:trPr>
        <w:tc>
          <w:tcPr>
            <w:tcW w:w="4785" w:type="dxa"/>
            <w:vMerge w:val="restart"/>
          </w:tcPr>
          <w:p w14:paraId="182ACB31"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lastRenderedPageBreak/>
              <w:t>Уміти:</w:t>
            </w:r>
          </w:p>
          <w:p w14:paraId="3CC1CE79" w14:textId="77777777" w:rsidR="00254E30" w:rsidRPr="00BB7726" w:rsidRDefault="00254E30" w:rsidP="000C2FE1">
            <w:pPr>
              <w:pStyle w:val="a7"/>
              <w:numPr>
                <w:ilvl w:val="0"/>
                <w:numId w:val="27"/>
              </w:numPr>
              <w:spacing w:after="0" w:line="240" w:lineRule="auto"/>
              <w:jc w:val="both"/>
              <w:rPr>
                <w:rFonts w:ascii="Times New Roman" w:hAnsi="Times New Roman"/>
              </w:rPr>
            </w:pPr>
            <w:r w:rsidRPr="00BB7726">
              <w:rPr>
                <w:rFonts w:ascii="Times New Roman" w:hAnsi="Times New Roman"/>
              </w:rPr>
              <w:t xml:space="preserve">визначати, аналізувати та пояснювати суттєві взаємозв'язки між людьми, місцями та середовищами та пояснювати зміни, які є результатом цих взаємозв'язків та їх наслідків; </w:t>
            </w:r>
          </w:p>
          <w:p w14:paraId="721AD038" w14:textId="77777777" w:rsidR="00254E30" w:rsidRPr="00BB7726" w:rsidRDefault="00254E30" w:rsidP="000C2FE1">
            <w:pPr>
              <w:pStyle w:val="a7"/>
              <w:numPr>
                <w:ilvl w:val="0"/>
                <w:numId w:val="27"/>
              </w:numPr>
              <w:spacing w:after="0" w:line="240" w:lineRule="auto"/>
              <w:jc w:val="both"/>
              <w:rPr>
                <w:rFonts w:ascii="Times New Roman" w:hAnsi="Times New Roman"/>
              </w:rPr>
            </w:pPr>
            <w:r w:rsidRPr="00BB7726">
              <w:rPr>
                <w:rFonts w:ascii="Times New Roman" w:hAnsi="Times New Roman"/>
              </w:rPr>
              <w:t>прогнозувати зміни характеристик місць і середовищ з часом, у просторі та в різних масштабах і пояснювати передбачувані наслідки змін;</w:t>
            </w:r>
          </w:p>
          <w:p w14:paraId="09B2F380" w14:textId="77777777" w:rsidR="00254E30" w:rsidRPr="00BB7726" w:rsidRDefault="00254E30" w:rsidP="000C2FE1">
            <w:pPr>
              <w:pStyle w:val="a7"/>
              <w:numPr>
                <w:ilvl w:val="0"/>
                <w:numId w:val="27"/>
              </w:numPr>
              <w:spacing w:after="0" w:line="240" w:lineRule="auto"/>
              <w:jc w:val="both"/>
              <w:rPr>
                <w:rFonts w:ascii="Times New Roman" w:hAnsi="Times New Roman"/>
              </w:rPr>
            </w:pPr>
            <w:r w:rsidRPr="00BB7726">
              <w:rPr>
                <w:rFonts w:ascii="Times New Roman" w:hAnsi="Times New Roman"/>
              </w:rPr>
              <w:t>критично оцінювати коло первинних і вторинних джерел для вибору і збору актуальної, надійної та неупередженої географічної інформації та даних;</w:t>
            </w:r>
          </w:p>
          <w:p w14:paraId="3134326B" w14:textId="77777777" w:rsidR="00254E30" w:rsidRPr="00BB7726" w:rsidRDefault="00254E30" w:rsidP="000C2FE1">
            <w:pPr>
              <w:pStyle w:val="a7"/>
              <w:numPr>
                <w:ilvl w:val="0"/>
                <w:numId w:val="27"/>
              </w:numPr>
              <w:spacing w:after="0" w:line="240" w:lineRule="auto"/>
              <w:jc w:val="both"/>
              <w:rPr>
                <w:rFonts w:ascii="Times New Roman" w:hAnsi="Times New Roman"/>
              </w:rPr>
            </w:pPr>
            <w:r w:rsidRPr="00BB7726">
              <w:rPr>
                <w:rFonts w:ascii="Times New Roman" w:hAnsi="Times New Roman"/>
              </w:rPr>
              <w:t>записувати і представляти дані в найбільш відповідній цифровій і нецифровій формах, включаючи в діапазон графіків;</w:t>
            </w:r>
          </w:p>
          <w:p w14:paraId="3A7F0033" w14:textId="77777777" w:rsidR="00254E30" w:rsidRPr="00BB7726" w:rsidRDefault="00254E30" w:rsidP="000C2FE1">
            <w:pPr>
              <w:pStyle w:val="a7"/>
              <w:numPr>
                <w:ilvl w:val="0"/>
                <w:numId w:val="27"/>
              </w:numPr>
              <w:spacing w:after="0" w:line="240" w:lineRule="auto"/>
              <w:jc w:val="both"/>
              <w:rPr>
                <w:rFonts w:ascii="Times New Roman" w:hAnsi="Times New Roman"/>
              </w:rPr>
            </w:pPr>
            <w:r w:rsidRPr="00BB7726">
              <w:rPr>
                <w:rFonts w:ascii="Times New Roman" w:hAnsi="Times New Roman"/>
              </w:rPr>
              <w:t xml:space="preserve">використовувати ряд методів і цифрових технології для інтерпретації та аналізу карт, дані та іншу інформацію для узагальнення та висновків, </w:t>
            </w:r>
          </w:p>
          <w:p w14:paraId="35376963" w14:textId="77777777" w:rsidR="00254E30" w:rsidRPr="00BB7726" w:rsidRDefault="00254E30" w:rsidP="000C2FE1">
            <w:pPr>
              <w:pStyle w:val="a7"/>
              <w:numPr>
                <w:ilvl w:val="0"/>
                <w:numId w:val="27"/>
              </w:numPr>
              <w:spacing w:after="0" w:line="240" w:lineRule="auto"/>
              <w:jc w:val="both"/>
              <w:rPr>
                <w:rFonts w:ascii="Times New Roman" w:hAnsi="Times New Roman"/>
              </w:rPr>
            </w:pPr>
            <w:r w:rsidRPr="00BB7726">
              <w:rPr>
                <w:rFonts w:ascii="Times New Roman" w:hAnsi="Times New Roman"/>
              </w:rPr>
              <w:t>пропонувати пояснення щодо істотних моделей, тенденцій, відносин та аномалій в часі та просторі і у різних масштабах і прогнозувати результати.</w:t>
            </w:r>
          </w:p>
        </w:tc>
        <w:tc>
          <w:tcPr>
            <w:tcW w:w="4786" w:type="dxa"/>
          </w:tcPr>
          <w:p w14:paraId="29D2D208"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Вибір відображення даних</w:t>
            </w:r>
          </w:p>
          <w:p w14:paraId="17D0594C"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 визначає та розраховує найбільш доцільні</w:t>
            </w:r>
            <w:r w:rsidR="007B7EE1" w:rsidRPr="00BB7726">
              <w:rPr>
                <w:rFonts w:ascii="Times New Roman" w:hAnsi="Times New Roman" w:cs="Times New Roman"/>
              </w:rPr>
              <w:t xml:space="preserve"> </w:t>
            </w:r>
            <w:r w:rsidRPr="00BB7726">
              <w:rPr>
                <w:rFonts w:ascii="Times New Roman" w:hAnsi="Times New Roman" w:cs="Times New Roman"/>
              </w:rPr>
              <w:t>статистичні параметри для опису даних (визначає кількість населення)</w:t>
            </w:r>
          </w:p>
          <w:p w14:paraId="2EFE6AAA"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 використовує просту описову статистику (середнє арифметичне або медіана) як заходи для представлення типових значень</w:t>
            </w:r>
            <w:r w:rsidR="007B7EE1" w:rsidRPr="00BB7726">
              <w:rPr>
                <w:rFonts w:ascii="Times New Roman" w:hAnsi="Times New Roman" w:cs="Times New Roman"/>
              </w:rPr>
              <w:t xml:space="preserve"> </w:t>
            </w:r>
            <w:r w:rsidRPr="00BB7726">
              <w:rPr>
                <w:rFonts w:ascii="Times New Roman" w:hAnsi="Times New Roman" w:cs="Times New Roman"/>
              </w:rPr>
              <w:t>розподілу (використовується різниця між середнім і медіана для опису розподілу багатства країни)</w:t>
            </w:r>
          </w:p>
          <w:p w14:paraId="714EBC1E"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 порівнює доцільність різного представлення тих самих даних (порівнює і</w:t>
            </w:r>
          </w:p>
          <w:p w14:paraId="7493CC39" w14:textId="77777777" w:rsidR="00254E30" w:rsidRPr="00BB7726" w:rsidRDefault="007B7EE1" w:rsidP="00F5594A">
            <w:pPr>
              <w:jc w:val="both"/>
              <w:rPr>
                <w:rFonts w:ascii="Times New Roman" w:hAnsi="Times New Roman" w:cs="Times New Roman"/>
              </w:rPr>
            </w:pPr>
            <w:r w:rsidRPr="00BB7726">
              <w:rPr>
                <w:rFonts w:ascii="Times New Roman" w:hAnsi="Times New Roman" w:cs="Times New Roman"/>
              </w:rPr>
              <w:t xml:space="preserve">• </w:t>
            </w:r>
            <w:r w:rsidR="00254E30" w:rsidRPr="00BB7726">
              <w:rPr>
                <w:rFonts w:ascii="Times New Roman" w:hAnsi="Times New Roman" w:cs="Times New Roman"/>
              </w:rPr>
              <w:t>визначає недоліки та переваги використання лінійного графіка та стовбчастої діаграми, щоб ілюструвати зміни з часом)</w:t>
            </w:r>
          </w:p>
        </w:tc>
      </w:tr>
      <w:tr w:rsidR="00254E30" w:rsidRPr="00BB7726" w14:paraId="5F8D8A3D" w14:textId="77777777" w:rsidTr="007B7EE1">
        <w:tc>
          <w:tcPr>
            <w:tcW w:w="4785" w:type="dxa"/>
            <w:vMerge/>
          </w:tcPr>
          <w:p w14:paraId="7B5D2A76" w14:textId="77777777" w:rsidR="00254E30" w:rsidRPr="00BB7726" w:rsidRDefault="00254E30" w:rsidP="00F5594A">
            <w:pPr>
              <w:jc w:val="both"/>
              <w:rPr>
                <w:rFonts w:ascii="Times New Roman" w:hAnsi="Times New Roman" w:cs="Times New Roman"/>
              </w:rPr>
            </w:pPr>
          </w:p>
        </w:tc>
        <w:tc>
          <w:tcPr>
            <w:tcW w:w="4786" w:type="dxa"/>
          </w:tcPr>
          <w:p w14:paraId="4032E9CD"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Графічне представлення даних</w:t>
            </w:r>
          </w:p>
          <w:p w14:paraId="7C403DE7"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 використовує графічні зображення, згідно до мети дослідження (вибирає кліматичний графік, щоб проілюструвати характеристики місця, лінійний графік, щоб продемонструвати зміни з часом, вибирає піраміду населення, щоб показати</w:t>
            </w:r>
            <w:r w:rsidR="007B7EE1" w:rsidRPr="00BB7726">
              <w:rPr>
                <w:rFonts w:ascii="Times New Roman" w:hAnsi="Times New Roman" w:cs="Times New Roman"/>
              </w:rPr>
              <w:t xml:space="preserve"> </w:t>
            </w:r>
            <w:r w:rsidRPr="00BB7726">
              <w:rPr>
                <w:rFonts w:ascii="Times New Roman" w:hAnsi="Times New Roman" w:cs="Times New Roman"/>
              </w:rPr>
              <w:t>склад населення тощо)</w:t>
            </w:r>
          </w:p>
          <w:p w14:paraId="4793BE5B"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 використовує особливості графічного представлення для прогнозування (інтерпретує діапазон графіків для прогнозування змін у середовищі, що досліджується)</w:t>
            </w:r>
          </w:p>
          <w:p w14:paraId="09FA7138"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 визнає, що безперервні змінні, що відображають зростання або зміни, часто змінюються з часом (діаграми зростання, діаграми температури)</w:t>
            </w:r>
          </w:p>
          <w:p w14:paraId="67D621BF"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 інтерпретує та описує шаблони в графічних представленнях у реальних життєвих ситуаціях (використовує діаграми розсіювання даних для країн або регіонів, щоб дослідити взаємозв’язок між двома змінними, такими як дохід на душу населення та очікувана тривалість життя для країн)</w:t>
            </w:r>
          </w:p>
          <w:p w14:paraId="1CD98344" w14:textId="77777777" w:rsidR="00254E30" w:rsidRPr="00BB7726" w:rsidRDefault="00254E30" w:rsidP="00F5594A">
            <w:pPr>
              <w:jc w:val="both"/>
              <w:rPr>
                <w:rFonts w:ascii="Times New Roman" w:hAnsi="Times New Roman" w:cs="Times New Roman"/>
              </w:rPr>
            </w:pPr>
            <w:r w:rsidRPr="00BB7726">
              <w:rPr>
                <w:rFonts w:ascii="Times New Roman" w:hAnsi="Times New Roman" w:cs="Times New Roman"/>
              </w:rPr>
              <w:t>• інтерпретує вплив відхилень у даних (інтерпретує вплив суворої погоди на середню кількість опадів)</w:t>
            </w:r>
          </w:p>
        </w:tc>
      </w:tr>
    </w:tbl>
    <w:p w14:paraId="53FD2B63" w14:textId="77777777" w:rsidR="00254E30" w:rsidRPr="00BB7726" w:rsidRDefault="00254E30" w:rsidP="00254E30">
      <w:pPr>
        <w:spacing w:after="0" w:line="360" w:lineRule="auto"/>
        <w:ind w:firstLine="567"/>
        <w:jc w:val="both"/>
        <w:rPr>
          <w:rFonts w:ascii="Times New Roman" w:hAnsi="Times New Roman" w:cs="Times New Roman"/>
          <w:sz w:val="28"/>
          <w:szCs w:val="28"/>
        </w:rPr>
      </w:pPr>
    </w:p>
    <w:p w14:paraId="32765E04"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Аналіз навчальних програм</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наявних підручників</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 xml:space="preserve">та закордонних досліджень дав змогу визначити основну тематику та підібрати дидактичний матеріал з курсу математики основної школи для реалізації міжпредметних </w:t>
      </w:r>
      <w:proofErr w:type="spellStart"/>
      <w:r w:rsidRPr="00BB7726">
        <w:rPr>
          <w:rFonts w:ascii="Times New Roman" w:hAnsi="Times New Roman" w:cs="Times New Roman"/>
          <w:sz w:val="28"/>
          <w:szCs w:val="28"/>
        </w:rPr>
        <w:lastRenderedPageBreak/>
        <w:t>зв’язків</w:t>
      </w:r>
      <w:proofErr w:type="spellEnd"/>
      <w:r w:rsidRPr="00BB7726">
        <w:rPr>
          <w:rFonts w:ascii="Times New Roman" w:hAnsi="Times New Roman" w:cs="Times New Roman"/>
          <w:sz w:val="28"/>
          <w:szCs w:val="28"/>
        </w:rPr>
        <w:t xml:space="preserve"> математики та географії. Дидактичний матеріал для вивчення конкретних тем буде представлено у п.</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2.2 магістерського дослідження.</w:t>
      </w:r>
    </w:p>
    <w:p w14:paraId="02018C42" w14:textId="77777777" w:rsidR="00254E30" w:rsidRPr="00BB7726" w:rsidRDefault="00254E30" w:rsidP="00C4016B">
      <w:pPr>
        <w:pStyle w:val="2"/>
        <w:spacing w:line="360" w:lineRule="auto"/>
        <w:ind w:firstLine="567"/>
        <w:rPr>
          <w:rFonts w:ascii="Times New Roman" w:hAnsi="Times New Roman" w:cs="Times New Roman"/>
          <w:b/>
          <w:color w:val="auto"/>
          <w:sz w:val="28"/>
        </w:rPr>
      </w:pPr>
      <w:bookmarkStart w:id="8" w:name="_Toc153523449"/>
      <w:r w:rsidRPr="00BB7726">
        <w:rPr>
          <w:rFonts w:ascii="Times New Roman" w:hAnsi="Times New Roman" w:cs="Times New Roman"/>
          <w:b/>
          <w:color w:val="auto"/>
          <w:sz w:val="28"/>
          <w:lang w:eastAsia="ru-RU"/>
        </w:rPr>
        <w:t>2.2. Розробка матеріалів до вивчення конкретних тем</w:t>
      </w:r>
      <w:bookmarkEnd w:id="8"/>
    </w:p>
    <w:p w14:paraId="106E7A6D" w14:textId="77777777" w:rsidR="00254E30" w:rsidRPr="00BB7726" w:rsidRDefault="00254E30" w:rsidP="00C4016B">
      <w:pPr>
        <w:pStyle w:val="3"/>
        <w:spacing w:line="360" w:lineRule="auto"/>
        <w:ind w:firstLine="567"/>
        <w:rPr>
          <w:rFonts w:ascii="Times New Roman" w:hAnsi="Times New Roman" w:cs="Times New Roman"/>
          <w:color w:val="auto"/>
          <w:sz w:val="28"/>
          <w:lang w:eastAsia="ru-RU"/>
        </w:rPr>
      </w:pPr>
      <w:bookmarkStart w:id="9" w:name="_Toc153523450"/>
      <w:r w:rsidRPr="00BB7726">
        <w:rPr>
          <w:rFonts w:ascii="Times New Roman" w:hAnsi="Times New Roman" w:cs="Times New Roman"/>
          <w:color w:val="auto"/>
          <w:sz w:val="28"/>
          <w:lang w:eastAsia="ru-RU"/>
        </w:rPr>
        <w:t>2.2.1. Числова пряма, координатна площина та характеристики погоди</w:t>
      </w:r>
      <w:bookmarkEnd w:id="9"/>
    </w:p>
    <w:p w14:paraId="795B4EC9"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Проведення спостережень за природою та здійснення аналізу характеристик погоди, клімату в рамках курсу географії потребує у учнів певних математичних компетенцій. Згідно до навчальної програми з географії </w:t>
      </w:r>
      <w:r w:rsidRPr="003B5452">
        <w:rPr>
          <w:rFonts w:ascii="Times New Roman" w:hAnsi="Times New Roman" w:cs="Times New Roman"/>
          <w:sz w:val="28"/>
          <w:szCs w:val="28"/>
          <w:lang w:val="ru-RU" w:eastAsia="ru-RU"/>
        </w:rPr>
        <w:t>[</w:t>
      </w:r>
      <w:r w:rsidR="002E0F2C" w:rsidRPr="003B5452">
        <w:rPr>
          <w:rFonts w:ascii="Times New Roman" w:hAnsi="Times New Roman" w:cs="Times New Roman"/>
          <w:sz w:val="28"/>
          <w:szCs w:val="28"/>
          <w:lang w:val="ru-RU" w:eastAsia="ru-RU"/>
        </w:rPr>
        <w:t>9</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xml:space="preserve"> ця тема вивчається у другому півріччі 6 класу у розділі 3 (Оболонки Землі. Атмосфера). У таблиці 2.2.1 представлено зміст теми «Атмосфера» та практичні роботи цієї теми.</w:t>
      </w:r>
    </w:p>
    <w:p w14:paraId="3EEA65C9"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p>
    <w:p w14:paraId="414FB818" w14:textId="77777777" w:rsidR="00254E30" w:rsidRPr="00BB7726" w:rsidRDefault="00254E30" w:rsidP="00254E30">
      <w:pPr>
        <w:spacing w:after="0"/>
        <w:ind w:firstLine="567"/>
        <w:jc w:val="right"/>
        <w:rPr>
          <w:rFonts w:ascii="Times New Roman" w:hAnsi="Times New Roman" w:cs="Times New Roman"/>
          <w:i/>
          <w:sz w:val="28"/>
          <w:szCs w:val="28"/>
          <w:lang w:eastAsia="ru-RU"/>
        </w:rPr>
      </w:pPr>
      <w:r w:rsidRPr="00BB7726">
        <w:rPr>
          <w:rFonts w:ascii="Times New Roman" w:hAnsi="Times New Roman" w:cs="Times New Roman"/>
          <w:i/>
          <w:sz w:val="28"/>
          <w:szCs w:val="28"/>
          <w:lang w:eastAsia="ru-RU"/>
        </w:rPr>
        <w:t xml:space="preserve">Таблиця 2.2.1 Фрагмент навчальної програми з географії 6-9 класу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651"/>
      </w:tblGrid>
      <w:tr w:rsidR="00254E30" w:rsidRPr="00BB7726" w14:paraId="4D2EEDD5" w14:textId="77777777" w:rsidTr="007B7EE1">
        <w:tc>
          <w:tcPr>
            <w:tcW w:w="9571" w:type="dxa"/>
            <w:gridSpan w:val="2"/>
          </w:tcPr>
          <w:p w14:paraId="2A565606" w14:textId="77777777" w:rsidR="00254E30" w:rsidRPr="00BB7726" w:rsidRDefault="00254E30" w:rsidP="00F5594A">
            <w:pPr>
              <w:jc w:val="both"/>
              <w:rPr>
                <w:rFonts w:ascii="Times New Roman" w:hAnsi="Times New Roman" w:cs="Times New Roman"/>
                <w:b/>
                <w:sz w:val="28"/>
                <w:szCs w:val="28"/>
                <w:lang w:eastAsia="ru-RU"/>
              </w:rPr>
            </w:pPr>
            <w:r w:rsidRPr="00BB7726">
              <w:rPr>
                <w:rFonts w:ascii="Times New Roman" w:hAnsi="Times New Roman" w:cs="Times New Roman"/>
                <w:b/>
                <w:lang w:eastAsia="ru-RU"/>
              </w:rPr>
              <w:t xml:space="preserve">Тема 2. Атмосфера </w:t>
            </w:r>
          </w:p>
        </w:tc>
      </w:tr>
      <w:tr w:rsidR="00254E30" w:rsidRPr="00BB7726" w14:paraId="20866CC9" w14:textId="77777777" w:rsidTr="007B7EE1">
        <w:tc>
          <w:tcPr>
            <w:tcW w:w="5920" w:type="dxa"/>
          </w:tcPr>
          <w:p w14:paraId="1C66F36D"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t>Зміст</w:t>
            </w:r>
          </w:p>
          <w:p w14:paraId="3495576B"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Будова атмосфери, властивості повітря в тропосфері. </w:t>
            </w:r>
          </w:p>
          <w:p w14:paraId="60476DE6"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Добовий і річний хід температури повітря, причини його коливання. Кліматична карта. </w:t>
            </w:r>
          </w:p>
          <w:p w14:paraId="2F4FFC14"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Теплові пояси Землі. Практичне значення вимірювання температури повітря. </w:t>
            </w:r>
          </w:p>
          <w:p w14:paraId="2A8657D8"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Атмосферний тиск: причини і наслідки його зміни у тропосфері. Вимірювання атмосферного тиску. </w:t>
            </w:r>
          </w:p>
          <w:p w14:paraId="7EE4C55E"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Вітер: причини виникнення, напрямки, сила, швидкість, їх визначення сучасними приладами й візуально. Утворення бризу. </w:t>
            </w:r>
          </w:p>
          <w:p w14:paraId="2974A76D"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Вода в атмосфері: випаровування, вологість повітря та її зміни. </w:t>
            </w:r>
          </w:p>
          <w:p w14:paraId="7B47D93C"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Хмари і туман, відмінності в їх утворенні. Форми хмар, хмарність. </w:t>
            </w:r>
          </w:p>
          <w:p w14:paraId="0E65CE6F"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 Опади, що випадають із хмар та з повітря, їхні види, вимірювання. Карта розподілу опадів. </w:t>
            </w:r>
          </w:p>
          <w:p w14:paraId="72AD20B5"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Погода, її елементи, мінливість. Характерна погода за сезонами у своїй місцевості. Служба погоди, практичне значення прогнозів погоди. </w:t>
            </w:r>
          </w:p>
          <w:p w14:paraId="76CCBC48"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Клімат та основні </w:t>
            </w:r>
            <w:proofErr w:type="spellStart"/>
            <w:r w:rsidRPr="00BB7726">
              <w:rPr>
                <w:rFonts w:ascii="Times New Roman" w:hAnsi="Times New Roman" w:cs="Times New Roman"/>
                <w:lang w:eastAsia="ru-RU"/>
              </w:rPr>
              <w:t>кліматотвірні</w:t>
            </w:r>
            <w:proofErr w:type="spellEnd"/>
            <w:r w:rsidRPr="00BB7726">
              <w:rPr>
                <w:rFonts w:ascii="Times New Roman" w:hAnsi="Times New Roman" w:cs="Times New Roman"/>
                <w:lang w:eastAsia="ru-RU"/>
              </w:rPr>
              <w:t xml:space="preserve"> чинники. Карта кліматичних поясів. Зміни клімату. Вплив людини на </w:t>
            </w:r>
            <w:r w:rsidRPr="00BB7726">
              <w:rPr>
                <w:rFonts w:ascii="Times New Roman" w:hAnsi="Times New Roman" w:cs="Times New Roman"/>
                <w:lang w:eastAsia="ru-RU"/>
              </w:rPr>
              <w:lastRenderedPageBreak/>
              <w:t xml:space="preserve">атмосферу. </w:t>
            </w:r>
          </w:p>
        </w:tc>
        <w:tc>
          <w:tcPr>
            <w:tcW w:w="3651" w:type="dxa"/>
          </w:tcPr>
          <w:p w14:paraId="2760122A"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lastRenderedPageBreak/>
              <w:t>Практична робота 1</w:t>
            </w:r>
          </w:p>
          <w:p w14:paraId="2BA5A06A"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«Розв’язування задач на зміну температури повітря й атмосферного тиску з висотою» </w:t>
            </w:r>
          </w:p>
          <w:p w14:paraId="0C07BD1B" w14:textId="77777777" w:rsidR="00254E30" w:rsidRPr="00BB7726" w:rsidRDefault="00254E30" w:rsidP="00F5594A">
            <w:pPr>
              <w:jc w:val="both"/>
              <w:rPr>
                <w:rFonts w:ascii="Times New Roman" w:hAnsi="Times New Roman" w:cs="Times New Roman"/>
                <w:lang w:eastAsia="ru-RU"/>
              </w:rPr>
            </w:pPr>
          </w:p>
          <w:p w14:paraId="1FEE69EF"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t>Практична робота 2</w:t>
            </w:r>
          </w:p>
          <w:p w14:paraId="1862C759" w14:textId="77777777" w:rsidR="00254E30" w:rsidRPr="00BB7726" w:rsidRDefault="00254E30" w:rsidP="00F5594A">
            <w:pPr>
              <w:jc w:val="both"/>
              <w:rPr>
                <w:rFonts w:ascii="Times New Roman" w:hAnsi="Times New Roman" w:cs="Times New Roman"/>
                <w:sz w:val="28"/>
                <w:szCs w:val="28"/>
                <w:lang w:eastAsia="ru-RU"/>
              </w:rPr>
            </w:pPr>
            <w:r w:rsidRPr="00BB7726">
              <w:rPr>
                <w:rFonts w:ascii="Times New Roman" w:hAnsi="Times New Roman" w:cs="Times New Roman"/>
                <w:lang w:eastAsia="ru-RU"/>
              </w:rPr>
              <w:t>«Складання графіка зміни температури повітря, опадів, рози вітрів, їх аналіз»</w:t>
            </w:r>
          </w:p>
        </w:tc>
      </w:tr>
    </w:tbl>
    <w:p w14:paraId="6008317C" w14:textId="77777777" w:rsidR="00254E30" w:rsidRPr="00BB7726" w:rsidRDefault="00254E30" w:rsidP="00254E30">
      <w:pPr>
        <w:spacing w:after="0"/>
        <w:ind w:firstLine="567"/>
        <w:jc w:val="both"/>
        <w:rPr>
          <w:rFonts w:ascii="Times New Roman" w:hAnsi="Times New Roman" w:cs="Times New Roman"/>
          <w:sz w:val="28"/>
          <w:szCs w:val="28"/>
          <w:lang w:eastAsia="ru-RU"/>
        </w:rPr>
      </w:pPr>
    </w:p>
    <w:p w14:paraId="355F536A"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Успішність опанування поняттями цієї теми та опрацювання запропонованих у навчальній програмі практичних робіт тісно пов’язані з наявністю у учнів сформованих математичних знань та навичок з теми «Числова пряма. Координатна площина», умінню будувати графіки та аналізувати залежності між величинами. З темою «Числова пряма» згідно до навчальної програми </w:t>
      </w:r>
      <w:r w:rsidRPr="003B5452">
        <w:rPr>
          <w:rFonts w:ascii="Times New Roman" w:hAnsi="Times New Roman" w:cs="Times New Roman"/>
          <w:sz w:val="28"/>
          <w:szCs w:val="28"/>
          <w:lang w:val="ru-RU" w:eastAsia="ru-RU"/>
        </w:rPr>
        <w:t>[</w:t>
      </w:r>
      <w:r w:rsidR="002E0F2C" w:rsidRPr="003B5452">
        <w:rPr>
          <w:rFonts w:ascii="Times New Roman" w:hAnsi="Times New Roman" w:cs="Times New Roman"/>
          <w:sz w:val="28"/>
          <w:szCs w:val="28"/>
          <w:lang w:val="ru-RU" w:eastAsia="ru-RU"/>
        </w:rPr>
        <w:t>57</w:t>
      </w:r>
      <w:r w:rsidRPr="003B5452">
        <w:rPr>
          <w:rFonts w:ascii="Times New Roman" w:hAnsi="Times New Roman" w:cs="Times New Roman"/>
          <w:sz w:val="28"/>
          <w:szCs w:val="28"/>
          <w:lang w:val="ru-RU" w:eastAsia="ru-RU"/>
        </w:rPr>
        <w:t xml:space="preserve">] </w:t>
      </w:r>
      <w:r w:rsidRPr="00BB7726">
        <w:rPr>
          <w:rFonts w:ascii="Times New Roman" w:hAnsi="Times New Roman" w:cs="Times New Roman"/>
          <w:sz w:val="28"/>
          <w:szCs w:val="28"/>
          <w:lang w:eastAsia="ru-RU"/>
        </w:rPr>
        <w:t>учні знайомляться в курсі математики 5 класу (</w:t>
      </w:r>
      <w:r w:rsidRPr="00BB7726">
        <w:rPr>
          <w:rFonts w:ascii="Times New Roman" w:hAnsi="Times New Roman" w:cs="Times New Roman"/>
          <w:sz w:val="28"/>
          <w:szCs w:val="28"/>
          <w:highlight w:val="white"/>
        </w:rPr>
        <w:t xml:space="preserve">Тема 1. «Натуральні числа і дії з ними. Геометричні </w:t>
      </w:r>
      <w:proofErr w:type="spellStart"/>
      <w:r w:rsidRPr="00BB7726">
        <w:rPr>
          <w:rFonts w:ascii="Times New Roman" w:hAnsi="Times New Roman" w:cs="Times New Roman"/>
          <w:sz w:val="28"/>
          <w:szCs w:val="28"/>
          <w:highlight w:val="white"/>
        </w:rPr>
        <w:t>фiгури</w:t>
      </w:r>
      <w:proofErr w:type="spellEnd"/>
      <w:r w:rsidRPr="00BB7726">
        <w:rPr>
          <w:rFonts w:ascii="Times New Roman" w:hAnsi="Times New Roman" w:cs="Times New Roman"/>
          <w:sz w:val="28"/>
          <w:szCs w:val="28"/>
          <w:highlight w:val="white"/>
        </w:rPr>
        <w:t xml:space="preserve"> і величини</w:t>
      </w:r>
      <w:r w:rsidRPr="00BB7726">
        <w:rPr>
          <w:rFonts w:ascii="Times New Roman" w:hAnsi="Times New Roman" w:cs="Times New Roman"/>
          <w:sz w:val="28"/>
          <w:szCs w:val="28"/>
        </w:rPr>
        <w:t>»</w:t>
      </w:r>
      <w:r w:rsidRPr="00BB7726">
        <w:rPr>
          <w:rFonts w:ascii="Times New Roman" w:hAnsi="Times New Roman" w:cs="Times New Roman"/>
          <w:sz w:val="28"/>
          <w:szCs w:val="28"/>
          <w:lang w:eastAsia="ru-RU"/>
        </w:rPr>
        <w:t xml:space="preserve">). Уже під час введення поняття шкали та координатного </w:t>
      </w:r>
      <w:proofErr w:type="spellStart"/>
      <w:r w:rsidRPr="00BB7726">
        <w:rPr>
          <w:rFonts w:ascii="Times New Roman" w:hAnsi="Times New Roman" w:cs="Times New Roman"/>
          <w:sz w:val="28"/>
          <w:szCs w:val="28"/>
          <w:lang w:eastAsia="ru-RU"/>
        </w:rPr>
        <w:t>променя</w:t>
      </w:r>
      <w:proofErr w:type="spellEnd"/>
      <w:r w:rsidRPr="00BB7726">
        <w:rPr>
          <w:rFonts w:ascii="Times New Roman" w:hAnsi="Times New Roman" w:cs="Times New Roman"/>
          <w:sz w:val="28"/>
          <w:szCs w:val="28"/>
          <w:lang w:eastAsia="ru-RU"/>
        </w:rPr>
        <w:t xml:space="preserve"> в багатьох підручниках наводяться приклади із термометром і вимірюванням температури повітря. </w:t>
      </w:r>
    </w:p>
    <w:p w14:paraId="250FDC8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lang w:eastAsia="ru-RU"/>
        </w:rPr>
        <w:t xml:space="preserve">У 6 класі підчас вивчення теми 4 </w:t>
      </w:r>
      <w:r w:rsidRPr="00BB7726">
        <w:rPr>
          <w:rFonts w:ascii="Times New Roman" w:hAnsi="Times New Roman" w:cs="Times New Roman"/>
          <w:sz w:val="28"/>
          <w:szCs w:val="28"/>
          <w:highlight w:val="white"/>
        </w:rPr>
        <w:t>«Раціональні числа та дії з ними</w:t>
      </w:r>
      <w:r w:rsidRPr="00BB7726">
        <w:rPr>
          <w:rFonts w:ascii="Times New Roman" w:hAnsi="Times New Roman" w:cs="Times New Roman"/>
          <w:sz w:val="28"/>
          <w:szCs w:val="28"/>
        </w:rPr>
        <w:t>»</w:t>
      </w:r>
      <w:r w:rsidRPr="00BB7726">
        <w:rPr>
          <w:rFonts w:ascii="Times New Roman" w:hAnsi="Times New Roman" w:cs="Times New Roman"/>
          <w:sz w:val="28"/>
          <w:szCs w:val="28"/>
          <w:lang w:eastAsia="ru-RU"/>
        </w:rPr>
        <w:t xml:space="preserve"> учні опановують математичний матеріал, який необхідний їм для </w:t>
      </w:r>
      <w:r w:rsidRPr="00BB7726">
        <w:rPr>
          <w:rFonts w:ascii="Times New Roman" w:hAnsi="Times New Roman" w:cs="Times New Roman"/>
          <w:sz w:val="28"/>
          <w:szCs w:val="28"/>
          <w:highlight w:val="white"/>
        </w:rPr>
        <w:t xml:space="preserve">аналізу графіків </w:t>
      </w:r>
      <w:proofErr w:type="spellStart"/>
      <w:r w:rsidRPr="00BB7726">
        <w:rPr>
          <w:rFonts w:ascii="Times New Roman" w:hAnsi="Times New Roman" w:cs="Times New Roman"/>
          <w:sz w:val="28"/>
          <w:szCs w:val="28"/>
          <w:highlight w:val="white"/>
        </w:rPr>
        <w:t>залежностей</w:t>
      </w:r>
      <w:proofErr w:type="spellEnd"/>
      <w:r w:rsidRPr="00BB7726">
        <w:rPr>
          <w:rFonts w:ascii="Times New Roman" w:hAnsi="Times New Roman" w:cs="Times New Roman"/>
          <w:sz w:val="28"/>
          <w:szCs w:val="28"/>
          <w:highlight w:val="white"/>
        </w:rPr>
        <w:t xml:space="preserve"> між величинами (відстань, час; температура, час тощо</w:t>
      </w:r>
      <w:r w:rsidRPr="00BB7726">
        <w:rPr>
          <w:rFonts w:ascii="Times New Roman" w:hAnsi="Times New Roman" w:cs="Times New Roman"/>
          <w:sz w:val="28"/>
          <w:szCs w:val="28"/>
        </w:rPr>
        <w:t>). Відмітимо, що ця тема в курсі математики передує темі «Атмосфера» в курсі географії, тобто, приклади з географії при вивченні теми «Раціональні числа та дії з ними» будуть мати пропедевтичний ефект для теми «Атмосфера» в курсі географії.</w:t>
      </w:r>
      <w:r w:rsidRPr="00BB7726">
        <w:rPr>
          <w:rFonts w:ascii="Times New Roman" w:hAnsi="Times New Roman" w:cs="Times New Roman"/>
          <w:sz w:val="28"/>
          <w:szCs w:val="28"/>
          <w:lang w:eastAsia="ru-RU"/>
        </w:rPr>
        <w:t xml:space="preserve"> У таблиці 2.2.2 представлено фрагмент змісту теми «Раціональні числа та дії над ними» та практичні роботи цієї теми.</w:t>
      </w:r>
    </w:p>
    <w:p w14:paraId="6C8C0AC5" w14:textId="77777777" w:rsidR="00254E30" w:rsidRPr="00BB7726" w:rsidRDefault="00254E30" w:rsidP="00254E30">
      <w:pPr>
        <w:spacing w:after="0"/>
        <w:ind w:firstLine="567"/>
        <w:jc w:val="both"/>
        <w:rPr>
          <w:rFonts w:ascii="Times New Roman" w:hAnsi="Times New Roman" w:cs="Times New Roman"/>
          <w:sz w:val="28"/>
          <w:szCs w:val="28"/>
          <w:lang w:eastAsia="ru-RU"/>
        </w:rPr>
      </w:pPr>
    </w:p>
    <w:p w14:paraId="53861EB4" w14:textId="77777777" w:rsidR="00254E30" w:rsidRPr="00BB7726" w:rsidRDefault="00254E30" w:rsidP="00254E30">
      <w:pPr>
        <w:spacing w:after="0"/>
        <w:ind w:firstLine="567"/>
        <w:jc w:val="right"/>
        <w:rPr>
          <w:rFonts w:ascii="Times New Roman" w:hAnsi="Times New Roman" w:cs="Times New Roman"/>
          <w:i/>
          <w:sz w:val="28"/>
          <w:szCs w:val="28"/>
          <w:lang w:eastAsia="ru-RU"/>
        </w:rPr>
      </w:pPr>
      <w:r w:rsidRPr="00BB7726">
        <w:rPr>
          <w:rFonts w:ascii="Times New Roman" w:hAnsi="Times New Roman" w:cs="Times New Roman"/>
          <w:i/>
          <w:sz w:val="28"/>
          <w:szCs w:val="28"/>
          <w:lang w:eastAsia="ru-RU"/>
        </w:rPr>
        <w:t xml:space="preserve">Таблиця 2.2.2 Фрагмент навчальної програми з математики 5-9 класу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651"/>
      </w:tblGrid>
      <w:tr w:rsidR="00254E30" w:rsidRPr="00BB7726" w14:paraId="5B3EEA85" w14:textId="77777777" w:rsidTr="007B7EE1">
        <w:tc>
          <w:tcPr>
            <w:tcW w:w="9571" w:type="dxa"/>
            <w:gridSpan w:val="2"/>
          </w:tcPr>
          <w:p w14:paraId="5B54B209" w14:textId="77777777" w:rsidR="00254E30" w:rsidRPr="00BB7726" w:rsidRDefault="00254E30" w:rsidP="00F5594A">
            <w:pPr>
              <w:jc w:val="both"/>
              <w:rPr>
                <w:rFonts w:ascii="Times New Roman" w:hAnsi="Times New Roman" w:cs="Times New Roman"/>
                <w:sz w:val="28"/>
                <w:szCs w:val="28"/>
                <w:lang w:eastAsia="ru-RU"/>
              </w:rPr>
            </w:pPr>
            <w:r w:rsidRPr="00BB7726">
              <w:rPr>
                <w:rFonts w:ascii="Times New Roman" w:hAnsi="Times New Roman" w:cs="Times New Roman"/>
                <w:b/>
                <w:szCs w:val="28"/>
                <w:highlight w:val="white"/>
              </w:rPr>
              <w:t xml:space="preserve">Тема 4. Раціональні числа та дії з ними </w:t>
            </w:r>
          </w:p>
        </w:tc>
      </w:tr>
      <w:tr w:rsidR="00254E30" w:rsidRPr="00BB7726" w14:paraId="17958172" w14:textId="77777777" w:rsidTr="007B7EE1">
        <w:tc>
          <w:tcPr>
            <w:tcW w:w="5920" w:type="dxa"/>
            <w:shd w:val="clear" w:color="auto" w:fill="D9D9D9" w:themeFill="background1" w:themeFillShade="D9"/>
          </w:tcPr>
          <w:p w14:paraId="17B7D5B2" w14:textId="77777777" w:rsidR="00254E30" w:rsidRPr="00BB7726" w:rsidRDefault="00254E30" w:rsidP="00F5594A">
            <w:pPr>
              <w:ind w:left="60" w:right="60"/>
              <w:jc w:val="center"/>
              <w:rPr>
                <w:rFonts w:ascii="Times New Roman" w:hAnsi="Times New Roman" w:cs="Times New Roman"/>
                <w:szCs w:val="28"/>
                <w:shd w:val="clear" w:color="auto" w:fill="D9D9D9"/>
              </w:rPr>
            </w:pPr>
            <w:r w:rsidRPr="00BB7726">
              <w:rPr>
                <w:rFonts w:ascii="Times New Roman" w:hAnsi="Times New Roman" w:cs="Times New Roman"/>
                <w:szCs w:val="28"/>
                <w:shd w:val="clear" w:color="auto" w:fill="D9D9D9"/>
              </w:rPr>
              <w:t>Очікувані результати навчально-пізнавальної діяльності учнів</w:t>
            </w:r>
          </w:p>
        </w:tc>
        <w:tc>
          <w:tcPr>
            <w:tcW w:w="3651" w:type="dxa"/>
            <w:shd w:val="clear" w:color="auto" w:fill="D9D9D9" w:themeFill="background1" w:themeFillShade="D9"/>
          </w:tcPr>
          <w:p w14:paraId="028DDE4A" w14:textId="77777777" w:rsidR="00254E30" w:rsidRPr="00BB7726" w:rsidRDefault="00254E30" w:rsidP="00F5594A">
            <w:pPr>
              <w:ind w:left="60" w:right="60"/>
              <w:jc w:val="center"/>
              <w:rPr>
                <w:rFonts w:ascii="Times New Roman" w:hAnsi="Times New Roman" w:cs="Times New Roman"/>
                <w:szCs w:val="28"/>
                <w:shd w:val="clear" w:color="auto" w:fill="D9D9D9"/>
              </w:rPr>
            </w:pPr>
            <w:r w:rsidRPr="00BB7726">
              <w:rPr>
                <w:rFonts w:ascii="Times New Roman" w:hAnsi="Times New Roman" w:cs="Times New Roman"/>
                <w:szCs w:val="28"/>
                <w:shd w:val="clear" w:color="auto" w:fill="D9D9D9"/>
              </w:rPr>
              <w:t>Зміст навчального матеріалу</w:t>
            </w:r>
          </w:p>
        </w:tc>
      </w:tr>
      <w:tr w:rsidR="00254E30" w:rsidRPr="00BB7726" w14:paraId="5EC03570" w14:textId="77777777" w:rsidTr="007B7EE1">
        <w:tc>
          <w:tcPr>
            <w:tcW w:w="5920" w:type="dxa"/>
          </w:tcPr>
          <w:p w14:paraId="5D93AD9C" w14:textId="77777777" w:rsidR="00254E30" w:rsidRPr="00BB7726" w:rsidRDefault="00254E30" w:rsidP="00F5594A">
            <w:pPr>
              <w:ind w:left="60" w:right="60" w:firstLine="720"/>
              <w:rPr>
                <w:rFonts w:ascii="Times New Roman" w:hAnsi="Times New Roman" w:cs="Times New Roman"/>
                <w:b/>
                <w:highlight w:val="white"/>
              </w:rPr>
            </w:pPr>
            <w:r w:rsidRPr="00BB7726">
              <w:rPr>
                <w:rFonts w:ascii="Times New Roman" w:hAnsi="Times New Roman" w:cs="Times New Roman"/>
                <w:b/>
                <w:highlight w:val="white"/>
              </w:rPr>
              <w:t>Учень/учениця:</w:t>
            </w:r>
          </w:p>
          <w:p w14:paraId="05781730"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наводить приклади:</w:t>
            </w:r>
            <w:r w:rsidRPr="00BB7726">
              <w:rPr>
                <w:rFonts w:ascii="Times New Roman" w:hAnsi="Times New Roman" w:cs="Times New Roman"/>
                <w:highlight w:val="white"/>
              </w:rPr>
              <w:t xml:space="preserve"> додатних та від’ємних чисел; протилежних чисел; цілих та раціональних чисел;</w:t>
            </w:r>
          </w:p>
          <w:p w14:paraId="6B1E33EC"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розуміє</w:t>
            </w:r>
            <w:r w:rsidRPr="00BB7726">
              <w:rPr>
                <w:rFonts w:ascii="Times New Roman" w:hAnsi="Times New Roman" w:cs="Times New Roman"/>
                <w:highlight w:val="white"/>
              </w:rPr>
              <w:t>, що таке: координатна пряма; координатна площина;</w:t>
            </w:r>
          </w:p>
          <w:p w14:paraId="00BADA60"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будує:</w:t>
            </w:r>
            <w:r w:rsidRPr="00BB7726">
              <w:rPr>
                <w:rFonts w:ascii="Times New Roman" w:hAnsi="Times New Roman" w:cs="Times New Roman"/>
                <w:highlight w:val="white"/>
              </w:rPr>
              <w:t xml:space="preserve"> координатну пряму; координатну площину; графіки </w:t>
            </w:r>
            <w:proofErr w:type="spellStart"/>
            <w:r w:rsidRPr="00BB7726">
              <w:rPr>
                <w:rFonts w:ascii="Times New Roman" w:hAnsi="Times New Roman" w:cs="Times New Roman"/>
                <w:highlight w:val="white"/>
              </w:rPr>
              <w:t>залежностей</w:t>
            </w:r>
            <w:proofErr w:type="spellEnd"/>
            <w:r w:rsidRPr="00BB7726">
              <w:rPr>
                <w:rFonts w:ascii="Times New Roman" w:hAnsi="Times New Roman" w:cs="Times New Roman"/>
                <w:highlight w:val="white"/>
              </w:rPr>
              <w:t xml:space="preserve"> між величинами по точках;</w:t>
            </w:r>
          </w:p>
          <w:p w14:paraId="1B584F3F"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 xml:space="preserve">розв’язує вправи, що передбачають: </w:t>
            </w:r>
            <w:r w:rsidRPr="00BB7726">
              <w:rPr>
                <w:rFonts w:ascii="Times New Roman" w:hAnsi="Times New Roman" w:cs="Times New Roman"/>
                <w:highlight w:val="white"/>
              </w:rPr>
              <w:t xml:space="preserve">знаходження координат точки на координатній площині та побудову </w:t>
            </w:r>
            <w:r w:rsidRPr="00BB7726">
              <w:rPr>
                <w:rFonts w:ascii="Times New Roman" w:hAnsi="Times New Roman" w:cs="Times New Roman"/>
                <w:highlight w:val="white"/>
              </w:rPr>
              <w:lastRenderedPageBreak/>
              <w:t xml:space="preserve">точки за її координатами; аналіз графіків </w:t>
            </w:r>
            <w:proofErr w:type="spellStart"/>
            <w:r w:rsidRPr="00BB7726">
              <w:rPr>
                <w:rFonts w:ascii="Times New Roman" w:hAnsi="Times New Roman" w:cs="Times New Roman"/>
                <w:highlight w:val="white"/>
              </w:rPr>
              <w:t>залежностей</w:t>
            </w:r>
            <w:proofErr w:type="spellEnd"/>
            <w:r w:rsidRPr="00BB7726">
              <w:rPr>
                <w:rFonts w:ascii="Times New Roman" w:hAnsi="Times New Roman" w:cs="Times New Roman"/>
                <w:highlight w:val="white"/>
              </w:rPr>
              <w:t xml:space="preserve"> між величинами (відстань, час; температура, час тощо);</w:t>
            </w:r>
          </w:p>
          <w:p w14:paraId="25E4EA79"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розв’язує:</w:t>
            </w:r>
            <w:r w:rsidRPr="00BB7726">
              <w:rPr>
                <w:rFonts w:ascii="Times New Roman" w:hAnsi="Times New Roman" w:cs="Times New Roman"/>
                <w:highlight w:val="white"/>
              </w:rPr>
              <w:t xml:space="preserve"> рівняння з використанням правил, що ґрунтуються на основних властивостях рівняння; текстові задачі за допомогою рівнянь</w:t>
            </w:r>
          </w:p>
        </w:tc>
        <w:tc>
          <w:tcPr>
            <w:tcW w:w="3651" w:type="dxa"/>
          </w:tcPr>
          <w:p w14:paraId="5A03E6FB" w14:textId="77777777" w:rsidR="00254E30" w:rsidRPr="00BB7726" w:rsidRDefault="00254E30" w:rsidP="00F5594A">
            <w:pPr>
              <w:ind w:left="60" w:right="60"/>
              <w:rPr>
                <w:rFonts w:ascii="Times New Roman" w:hAnsi="Times New Roman" w:cs="Times New Roman"/>
                <w:b/>
                <w:highlight w:val="white"/>
              </w:rPr>
            </w:pPr>
          </w:p>
          <w:p w14:paraId="62C10429"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highlight w:val="white"/>
              </w:rPr>
              <w:t>Додатні та від’ємні числа, число нуль.</w:t>
            </w:r>
          </w:p>
          <w:p w14:paraId="21C97A4E"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highlight w:val="white"/>
              </w:rPr>
              <w:t>Координатна пряма.</w:t>
            </w:r>
          </w:p>
          <w:p w14:paraId="4965BAE8"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highlight w:val="white"/>
              </w:rPr>
              <w:t xml:space="preserve">Координатна площина. Приклади графіків </w:t>
            </w:r>
            <w:proofErr w:type="spellStart"/>
            <w:r w:rsidRPr="00BB7726">
              <w:rPr>
                <w:rFonts w:ascii="Times New Roman" w:hAnsi="Times New Roman" w:cs="Times New Roman"/>
                <w:highlight w:val="white"/>
              </w:rPr>
              <w:t>залежностей</w:t>
            </w:r>
            <w:proofErr w:type="spellEnd"/>
            <w:r w:rsidRPr="00BB7726">
              <w:rPr>
                <w:rFonts w:ascii="Times New Roman" w:hAnsi="Times New Roman" w:cs="Times New Roman"/>
                <w:highlight w:val="white"/>
              </w:rPr>
              <w:t xml:space="preserve"> між величинами</w:t>
            </w:r>
          </w:p>
        </w:tc>
      </w:tr>
    </w:tbl>
    <w:p w14:paraId="0ECEFDC1" w14:textId="77777777" w:rsidR="00254E30" w:rsidRPr="00BB7726" w:rsidRDefault="00254E30" w:rsidP="00254E30">
      <w:pPr>
        <w:ind w:firstLine="567"/>
        <w:jc w:val="both"/>
        <w:rPr>
          <w:rFonts w:ascii="Times New Roman" w:hAnsi="Times New Roman" w:cs="Times New Roman"/>
          <w:sz w:val="28"/>
          <w:szCs w:val="28"/>
          <w:lang w:eastAsia="ru-RU"/>
        </w:rPr>
      </w:pPr>
    </w:p>
    <w:p w14:paraId="35E99674"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Висвітлювати міжпредметні зв’язки при вивченні теми «Раціональні числа та дії між ними» можна різними шляхами, зокрема, при введенні нових понять та при вивченні різноманітних застосувань цих понять, при розв’язуванні одних і тих самих задач різними способами, при розв’язуванні комбінованих та прикладних задач. </w:t>
      </w:r>
    </w:p>
    <w:p w14:paraId="5D3DA29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Так, при введенні поняття графіка, доцільно навести приклад сейсмограми як графіка, на якому фіксуються вимірювання сейсмографа. Розглянемо цей матеріал докладніше.</w:t>
      </w:r>
    </w:p>
    <w:p w14:paraId="2093CC3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Усі колись чули про землетруси. Це одне із загрозливих явищ природи. Землетрусами охоплена 1/10 частина поверхні материків. Лише в Антарктиді поки що не зареєстровано жодного поштовху. Як відомо з географії, великі землетруси відбуваються тільки в певних районах нашої планети – на краях літосферних плит, утворюючи так звані сейсмічні пояси. Надпотужні землетруси тут повторюються раз на 150–300 років. На Землі виділяють три великі сейсмічні пояси: Тихоокеанський (близько 80 % усіх поштовхів), </w:t>
      </w:r>
      <w:proofErr w:type="spellStart"/>
      <w:r w:rsidRPr="00BB7726">
        <w:rPr>
          <w:rFonts w:ascii="Times New Roman" w:hAnsi="Times New Roman" w:cs="Times New Roman"/>
          <w:sz w:val="28"/>
          <w:szCs w:val="28"/>
        </w:rPr>
        <w:t>Альпійсько­Гімалайський</w:t>
      </w:r>
      <w:proofErr w:type="spellEnd"/>
      <w:r w:rsidRPr="00BB7726">
        <w:rPr>
          <w:rFonts w:ascii="Times New Roman" w:hAnsi="Times New Roman" w:cs="Times New Roman"/>
          <w:sz w:val="28"/>
          <w:szCs w:val="28"/>
        </w:rPr>
        <w:t xml:space="preserve"> та </w:t>
      </w:r>
      <w:proofErr w:type="spellStart"/>
      <w:r w:rsidRPr="00BB7726">
        <w:rPr>
          <w:rFonts w:ascii="Times New Roman" w:hAnsi="Times New Roman" w:cs="Times New Roman"/>
          <w:sz w:val="28"/>
          <w:szCs w:val="28"/>
        </w:rPr>
        <w:t>Серединно­океанічний</w:t>
      </w:r>
      <w:proofErr w:type="spellEnd"/>
      <w:r w:rsidRPr="00BB7726">
        <w:rPr>
          <w:rFonts w:ascii="Times New Roman" w:hAnsi="Times New Roman" w:cs="Times New Roman"/>
          <w:sz w:val="28"/>
          <w:szCs w:val="28"/>
        </w:rPr>
        <w:t xml:space="preserve"> </w:t>
      </w:r>
      <w:r w:rsidRPr="003B5452">
        <w:rPr>
          <w:rFonts w:ascii="Times New Roman" w:hAnsi="Times New Roman" w:cs="Times New Roman"/>
          <w:sz w:val="28"/>
          <w:szCs w:val="28"/>
        </w:rPr>
        <w:t>[</w:t>
      </w:r>
      <w:r w:rsidR="002E0F2C" w:rsidRPr="003B5452">
        <w:rPr>
          <w:rFonts w:ascii="Times New Roman" w:hAnsi="Times New Roman" w:cs="Times New Roman"/>
          <w:sz w:val="28"/>
          <w:szCs w:val="28"/>
        </w:rPr>
        <w:t>10</w:t>
      </w:r>
      <w:r w:rsidRPr="003B5452">
        <w:rPr>
          <w:rFonts w:ascii="Times New Roman" w:hAnsi="Times New Roman" w:cs="Times New Roman"/>
          <w:sz w:val="28"/>
          <w:szCs w:val="28"/>
        </w:rPr>
        <w:t>]</w:t>
      </w:r>
      <w:r w:rsidRPr="00BB7726">
        <w:rPr>
          <w:rFonts w:ascii="Times New Roman" w:hAnsi="Times New Roman" w:cs="Times New Roman"/>
          <w:sz w:val="28"/>
          <w:szCs w:val="28"/>
        </w:rPr>
        <w:t>.</w:t>
      </w:r>
    </w:p>
    <w:p w14:paraId="610DD40F"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4E39B0A2" wp14:editId="163A1723">
            <wp:extent cx="2607107" cy="1825825"/>
            <wp:effectExtent l="19050" t="0" r="2743" b="0"/>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cstate="print"/>
                    <a:srcRect/>
                    <a:stretch>
                      <a:fillRect/>
                    </a:stretch>
                  </pic:blipFill>
                  <pic:spPr bwMode="auto">
                    <a:xfrm>
                      <a:off x="0" y="0"/>
                      <a:ext cx="2610069" cy="1827900"/>
                    </a:xfrm>
                    <a:prstGeom prst="rect">
                      <a:avLst/>
                    </a:prstGeom>
                    <a:noFill/>
                    <a:ln w="9525">
                      <a:noFill/>
                      <a:miter lim="800000"/>
                      <a:headEnd/>
                      <a:tailEnd/>
                    </a:ln>
                  </pic:spPr>
                </pic:pic>
              </a:graphicData>
            </a:graphic>
          </wp:inline>
        </w:drawing>
      </w:r>
    </w:p>
    <w:p w14:paraId="6A8D363D"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2.2.1.</w:t>
      </w:r>
      <w:r w:rsidRPr="00BB7726">
        <w:rPr>
          <w:rFonts w:ascii="Times New Roman" w:hAnsi="Times New Roman" w:cs="Times New Roman"/>
          <w:sz w:val="28"/>
          <w:szCs w:val="28"/>
        </w:rPr>
        <w:t xml:space="preserve"> Поширення землетрусів на планеті та найбільш руйнівні землетруси</w:t>
      </w:r>
    </w:p>
    <w:p w14:paraId="4666A67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 xml:space="preserve">Спостереження за землетрусами та обробку первинної інформації про них ведуть на сейсмічних станціях. У світі їх понад 2000. На станціях «прослуховують» пульс нашої планети за допомогою спеціальних приладів – сейсмографів. Їх встановлюють під землею на глибині близько 30 м. Прилад фіксує щонайменші коливання, які записуються у формі сейсмограм (графіку, який відображає вибухів або сейсмічних хвиль з часом). Головна мета сейсмостанцій – передбачити землетруси, щоб запобігти їхнім наслідкам </w:t>
      </w:r>
      <w:r w:rsidRPr="00BB7726">
        <w:rPr>
          <w:rFonts w:ascii="Times New Roman" w:hAnsi="Times New Roman" w:cs="Times New Roman"/>
          <w:sz w:val="28"/>
          <w:szCs w:val="28"/>
          <w:lang w:val="en-US"/>
        </w:rPr>
        <w:t>[</w:t>
      </w:r>
      <w:r w:rsidR="002E0F2C" w:rsidRPr="00BB7726">
        <w:rPr>
          <w:rFonts w:ascii="Times New Roman" w:hAnsi="Times New Roman" w:cs="Times New Roman"/>
          <w:sz w:val="28"/>
          <w:szCs w:val="28"/>
          <w:lang w:val="en-US"/>
        </w:rPr>
        <w:t>10</w:t>
      </w:r>
      <w:r w:rsidRPr="00BB7726">
        <w:rPr>
          <w:rFonts w:ascii="Times New Roman" w:hAnsi="Times New Roman" w:cs="Times New Roman"/>
          <w:sz w:val="28"/>
          <w:szCs w:val="28"/>
          <w:lang w:val="en-US"/>
        </w:rPr>
        <w:t>]</w:t>
      </w:r>
      <w:r w:rsidRPr="00BB7726">
        <w:rPr>
          <w:rFonts w:ascii="Times New Roman" w:hAnsi="Times New Roman" w:cs="Times New Roman"/>
          <w:sz w:val="28"/>
          <w:szCs w:val="28"/>
        </w:rPr>
        <w:t>.</w:t>
      </w:r>
    </w:p>
    <w:p w14:paraId="6B0DEB90"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4D965CDA" wp14:editId="1C74E772">
            <wp:extent cx="1558757" cy="994867"/>
            <wp:effectExtent l="19050" t="0" r="3343" b="0"/>
            <wp:docPr id="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9" cstate="print"/>
                    <a:srcRect/>
                    <a:stretch>
                      <a:fillRect/>
                    </a:stretch>
                  </pic:blipFill>
                  <pic:spPr bwMode="auto">
                    <a:xfrm>
                      <a:off x="0" y="0"/>
                      <a:ext cx="1558857" cy="994931"/>
                    </a:xfrm>
                    <a:prstGeom prst="rect">
                      <a:avLst/>
                    </a:prstGeom>
                    <a:noFill/>
                    <a:ln w="9525">
                      <a:noFill/>
                      <a:miter lim="800000"/>
                      <a:headEnd/>
                      <a:tailEnd/>
                    </a:ln>
                  </pic:spPr>
                </pic:pic>
              </a:graphicData>
            </a:graphic>
          </wp:inline>
        </w:drawing>
      </w:r>
    </w:p>
    <w:p w14:paraId="1012F192"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 xml:space="preserve">Рис. 2.2.2. </w:t>
      </w:r>
      <w:r w:rsidRPr="00BB7726">
        <w:rPr>
          <w:rFonts w:ascii="Times New Roman" w:hAnsi="Times New Roman" w:cs="Times New Roman"/>
          <w:sz w:val="28"/>
          <w:szCs w:val="28"/>
        </w:rPr>
        <w:t>Сейсмограф та сейсмограма</w:t>
      </w:r>
    </w:p>
    <w:p w14:paraId="41CA2410"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02D6523B"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У розділі 1 магістерського дослідження ми підкреслювали, що о</w:t>
      </w:r>
      <w:r w:rsidRPr="00BB7726">
        <w:rPr>
          <w:rFonts w:ascii="Times New Roman" w:hAnsi="Times New Roman" w:cs="Times New Roman"/>
          <w:sz w:val="28"/>
          <w:szCs w:val="28"/>
        </w:rPr>
        <w:t xml:space="preserve">собливого значення у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на </w:t>
      </w:r>
      <w:proofErr w:type="spellStart"/>
      <w:r w:rsidRPr="00BB7726">
        <w:rPr>
          <w:rFonts w:ascii="Times New Roman" w:hAnsi="Times New Roman" w:cs="Times New Roman"/>
          <w:sz w:val="28"/>
          <w:szCs w:val="28"/>
        </w:rPr>
        <w:t>уроках</w:t>
      </w:r>
      <w:proofErr w:type="spellEnd"/>
      <w:r w:rsidRPr="00BB7726">
        <w:rPr>
          <w:rFonts w:ascii="Times New Roman" w:hAnsi="Times New Roman" w:cs="Times New Roman"/>
          <w:sz w:val="28"/>
          <w:szCs w:val="28"/>
        </w:rPr>
        <w:t xml:space="preserve"> з математики ми надаємо місцю й ролі кожної прикладної задачі, яку використовує вчитель на </w:t>
      </w:r>
      <w:proofErr w:type="spellStart"/>
      <w:r w:rsidRPr="00BB7726">
        <w:rPr>
          <w:rFonts w:ascii="Times New Roman" w:hAnsi="Times New Roman" w:cs="Times New Roman"/>
          <w:sz w:val="28"/>
          <w:szCs w:val="28"/>
        </w:rPr>
        <w:t>уроці</w:t>
      </w:r>
      <w:proofErr w:type="spellEnd"/>
      <w:r w:rsidRPr="00BB7726">
        <w:rPr>
          <w:rFonts w:ascii="Times New Roman" w:hAnsi="Times New Roman" w:cs="Times New Roman"/>
          <w:sz w:val="28"/>
          <w:szCs w:val="28"/>
        </w:rPr>
        <w:t xml:space="preserve">. </w:t>
      </w:r>
      <w:r w:rsidRPr="00BB7726">
        <w:rPr>
          <w:rFonts w:ascii="Times New Roman" w:hAnsi="Times New Roman" w:cs="Times New Roman"/>
          <w:sz w:val="28"/>
          <w:szCs w:val="28"/>
          <w:lang w:eastAsia="ru-RU"/>
        </w:rPr>
        <w:t>Розглянемо банк прикладних задач з теми «Раціональні числа та дії над ними».</w:t>
      </w:r>
    </w:p>
    <w:p w14:paraId="731D61CB"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 1</w:t>
      </w:r>
      <w:r w:rsidRPr="00BB7726">
        <w:rPr>
          <w:rFonts w:ascii="Times New Roman" w:hAnsi="Times New Roman" w:cs="Times New Roman"/>
          <w:sz w:val="28"/>
          <w:szCs w:val="28"/>
          <w:lang w:eastAsia="ru-RU"/>
        </w:rPr>
        <w:t xml:space="preserve">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84</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Розглянь вуличний термометр. Визнач ціну поділки його шкали. Яку температуру показує термометр? Прочитай її зі словами «вище нуля» або «нижче нуля», а також зі знаками «+» і «–». Розбий показники термометра на дві групи.</w:t>
      </w:r>
    </w:p>
    <w:p w14:paraId="493DAA13" w14:textId="77777777" w:rsidR="00254E30" w:rsidRPr="00BB7726" w:rsidRDefault="00254E30" w:rsidP="00254E30">
      <w:pPr>
        <w:ind w:firstLine="567"/>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4BDFC87F" wp14:editId="631B7FEF">
            <wp:extent cx="1626203" cy="900462"/>
            <wp:effectExtent l="19050" t="19050" r="12097" b="13938"/>
            <wp:docPr id="3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0" cstate="print"/>
                    <a:srcRect/>
                    <a:stretch>
                      <a:fillRect/>
                    </a:stretch>
                  </pic:blipFill>
                  <pic:spPr bwMode="auto">
                    <a:xfrm>
                      <a:off x="0" y="0"/>
                      <a:ext cx="1635974" cy="905872"/>
                    </a:xfrm>
                    <a:prstGeom prst="rect">
                      <a:avLst/>
                    </a:prstGeom>
                    <a:noFill/>
                    <a:ln w="9525">
                      <a:solidFill>
                        <a:schemeClr val="accent1"/>
                      </a:solidFill>
                      <a:miter lim="800000"/>
                      <a:headEnd/>
                      <a:tailEnd/>
                    </a:ln>
                  </pic:spPr>
                </pic:pic>
              </a:graphicData>
            </a:graphic>
          </wp:inline>
        </w:drawing>
      </w:r>
    </w:p>
    <w:p w14:paraId="5DB27916"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2.2.3.</w:t>
      </w:r>
      <w:r w:rsidRPr="00BB7726">
        <w:rPr>
          <w:rFonts w:ascii="Times New Roman" w:hAnsi="Times New Roman" w:cs="Times New Roman"/>
          <w:sz w:val="28"/>
          <w:szCs w:val="28"/>
        </w:rPr>
        <w:t xml:space="preserve"> Ілюстрація до задачі 1</w:t>
      </w:r>
    </w:p>
    <w:p w14:paraId="22DC2732"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 2</w:t>
      </w:r>
      <w:r w:rsidRPr="00BB7726">
        <w:rPr>
          <w:rFonts w:ascii="Times New Roman" w:hAnsi="Times New Roman" w:cs="Times New Roman"/>
          <w:sz w:val="28"/>
          <w:szCs w:val="28"/>
          <w:lang w:eastAsia="ru-RU"/>
        </w:rPr>
        <w:t xml:space="preserve">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84</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Перший термометр показує 2 °С, другий – 3 °С, третій – 0 °С. Визнач, що покаже кожний термометр, якщо температура: 1) знизиться на 2 °С; 2) підвищиться на 2 °С; 3) знизиться на 5 °С; 4) підвищиться на 5 °С.</w:t>
      </w:r>
    </w:p>
    <w:p w14:paraId="72D879B6" w14:textId="77777777" w:rsidR="00254E30" w:rsidRPr="00BB7726" w:rsidRDefault="00254E30" w:rsidP="00254E30">
      <w:pPr>
        <w:spacing w:after="0" w:line="360" w:lineRule="auto"/>
        <w:ind w:firstLine="567"/>
        <w:contextualSpacing/>
        <w:jc w:val="both"/>
        <w:rPr>
          <w:rFonts w:ascii="Times New Roman" w:hAnsi="Times New Roman" w:cs="Times New Roman"/>
          <w:sz w:val="28"/>
          <w:szCs w:val="28"/>
          <w:lang w:val="en-US"/>
        </w:rPr>
      </w:pPr>
      <w:r w:rsidRPr="00BB7726">
        <w:rPr>
          <w:rFonts w:ascii="Times New Roman" w:hAnsi="Times New Roman" w:cs="Times New Roman"/>
          <w:b/>
          <w:sz w:val="28"/>
          <w:szCs w:val="28"/>
        </w:rPr>
        <w:lastRenderedPageBreak/>
        <w:t>Задача 3</w:t>
      </w:r>
      <w:r w:rsidRPr="003B5452">
        <w:rPr>
          <w:rFonts w:ascii="Times New Roman" w:hAnsi="Times New Roman" w:cs="Times New Roman"/>
          <w:b/>
          <w:sz w:val="28"/>
          <w:szCs w:val="28"/>
          <w:lang w:val="ru-RU"/>
        </w:rPr>
        <w:t xml:space="preserve">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55</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r w:rsidRPr="003B5452">
        <w:rPr>
          <w:rFonts w:ascii="Times New Roman" w:hAnsi="Times New Roman" w:cs="Times New Roman"/>
          <w:b/>
          <w:sz w:val="28"/>
          <w:szCs w:val="28"/>
          <w:lang w:val="ru-RU"/>
        </w:rPr>
        <w:t xml:space="preserve"> </w:t>
      </w:r>
      <w:r w:rsidRPr="003B5452">
        <w:rPr>
          <w:rFonts w:ascii="Times New Roman" w:hAnsi="Times New Roman" w:cs="Times New Roman"/>
          <w:sz w:val="28"/>
          <w:szCs w:val="28"/>
          <w:lang w:val="ru-RU"/>
        </w:rPr>
        <w:t xml:space="preserve">У </w:t>
      </w:r>
      <w:proofErr w:type="spellStart"/>
      <w:r w:rsidRPr="003B5452">
        <w:rPr>
          <w:rFonts w:ascii="Times New Roman" w:hAnsi="Times New Roman" w:cs="Times New Roman"/>
          <w:sz w:val="28"/>
          <w:szCs w:val="28"/>
          <w:lang w:val="ru-RU"/>
        </w:rPr>
        <w:t>багатьох</w:t>
      </w:r>
      <w:proofErr w:type="spellEnd"/>
      <w:r w:rsidRPr="003B5452">
        <w:rPr>
          <w:rFonts w:ascii="Times New Roman" w:hAnsi="Times New Roman" w:cs="Times New Roman"/>
          <w:sz w:val="28"/>
          <w:szCs w:val="28"/>
          <w:lang w:val="ru-RU"/>
        </w:rPr>
        <w:t xml:space="preserve"> </w:t>
      </w:r>
      <w:proofErr w:type="spellStart"/>
      <w:r w:rsidRPr="003B5452">
        <w:rPr>
          <w:rFonts w:ascii="Times New Roman" w:hAnsi="Times New Roman" w:cs="Times New Roman"/>
          <w:sz w:val="28"/>
          <w:szCs w:val="28"/>
          <w:lang w:val="ru-RU"/>
        </w:rPr>
        <w:t>країнах</w:t>
      </w:r>
      <w:proofErr w:type="spellEnd"/>
      <w:r w:rsidRPr="003B5452">
        <w:rPr>
          <w:rFonts w:ascii="Times New Roman" w:hAnsi="Times New Roman" w:cs="Times New Roman"/>
          <w:sz w:val="28"/>
          <w:szCs w:val="28"/>
          <w:lang w:val="ru-RU"/>
        </w:rPr>
        <w:t xml:space="preserve"> </w:t>
      </w:r>
      <w:proofErr w:type="spellStart"/>
      <w:r w:rsidRPr="003B5452">
        <w:rPr>
          <w:rFonts w:ascii="Times New Roman" w:hAnsi="Times New Roman" w:cs="Times New Roman"/>
          <w:sz w:val="28"/>
          <w:szCs w:val="28"/>
          <w:lang w:val="ru-RU"/>
        </w:rPr>
        <w:t>світу</w:t>
      </w:r>
      <w:proofErr w:type="spellEnd"/>
      <w:r w:rsidRPr="003B5452">
        <w:rPr>
          <w:rFonts w:ascii="Times New Roman" w:hAnsi="Times New Roman" w:cs="Times New Roman"/>
          <w:sz w:val="28"/>
          <w:szCs w:val="28"/>
          <w:lang w:val="ru-RU"/>
        </w:rPr>
        <w:t xml:space="preserve">, </w:t>
      </w:r>
      <w:proofErr w:type="spellStart"/>
      <w:r w:rsidRPr="003B5452">
        <w:rPr>
          <w:rFonts w:ascii="Times New Roman" w:hAnsi="Times New Roman" w:cs="Times New Roman"/>
          <w:sz w:val="28"/>
          <w:szCs w:val="28"/>
          <w:lang w:val="ru-RU"/>
        </w:rPr>
        <w:t>зокрема</w:t>
      </w:r>
      <w:proofErr w:type="spellEnd"/>
      <w:r w:rsidRPr="003B5452">
        <w:rPr>
          <w:rFonts w:ascii="Times New Roman" w:hAnsi="Times New Roman" w:cs="Times New Roman"/>
          <w:sz w:val="28"/>
          <w:szCs w:val="28"/>
          <w:lang w:val="ru-RU"/>
        </w:rPr>
        <w:t xml:space="preserve"> і в </w:t>
      </w:r>
      <w:proofErr w:type="spellStart"/>
      <w:r w:rsidRPr="003B5452">
        <w:rPr>
          <w:rFonts w:ascii="Times New Roman" w:hAnsi="Times New Roman" w:cs="Times New Roman"/>
          <w:sz w:val="28"/>
          <w:szCs w:val="28"/>
          <w:lang w:val="ru-RU"/>
        </w:rPr>
        <w:t>Україні</w:t>
      </w:r>
      <w:proofErr w:type="spellEnd"/>
      <w:r w:rsidRPr="003B5452">
        <w:rPr>
          <w:rFonts w:ascii="Times New Roman" w:hAnsi="Times New Roman" w:cs="Times New Roman"/>
          <w:sz w:val="28"/>
          <w:szCs w:val="28"/>
          <w:lang w:val="ru-RU"/>
        </w:rPr>
        <w:t xml:space="preserve">, температуру </w:t>
      </w:r>
      <w:proofErr w:type="spellStart"/>
      <w:r w:rsidRPr="003B5452">
        <w:rPr>
          <w:rFonts w:ascii="Times New Roman" w:hAnsi="Times New Roman" w:cs="Times New Roman"/>
          <w:sz w:val="28"/>
          <w:szCs w:val="28"/>
          <w:lang w:val="ru-RU"/>
        </w:rPr>
        <w:t>вимірюють</w:t>
      </w:r>
      <w:proofErr w:type="spellEnd"/>
      <w:r w:rsidRPr="003B5452">
        <w:rPr>
          <w:rFonts w:ascii="Times New Roman" w:hAnsi="Times New Roman" w:cs="Times New Roman"/>
          <w:sz w:val="28"/>
          <w:szCs w:val="28"/>
          <w:lang w:val="ru-RU"/>
        </w:rPr>
        <w:t xml:space="preserve"> за шкалою </w:t>
      </w:r>
      <w:r w:rsidRPr="00BB7726">
        <w:rPr>
          <w:rFonts w:ascii="Times New Roman" w:hAnsi="Times New Roman" w:cs="Times New Roman"/>
          <w:sz w:val="28"/>
          <w:szCs w:val="28"/>
        </w:rPr>
        <w:t>Ц</w:t>
      </w:r>
      <w:proofErr w:type="spellStart"/>
      <w:r w:rsidRPr="003B5452">
        <w:rPr>
          <w:rFonts w:ascii="Times New Roman" w:hAnsi="Times New Roman" w:cs="Times New Roman"/>
          <w:sz w:val="28"/>
          <w:szCs w:val="28"/>
          <w:lang w:val="ru-RU"/>
        </w:rPr>
        <w:t>ельсія</w:t>
      </w:r>
      <w:proofErr w:type="spellEnd"/>
      <w:r w:rsidRPr="00BB7726">
        <w:rPr>
          <w:rFonts w:ascii="Times New Roman" w:hAnsi="Times New Roman" w:cs="Times New Roman"/>
          <w:sz w:val="28"/>
          <w:szCs w:val="28"/>
        </w:rPr>
        <w:t xml:space="preserve"> (</w:t>
      </w:r>
      <w:r w:rsidRPr="00BB7726">
        <w:rPr>
          <w:rFonts w:ascii="Times New Roman" w:hAnsi="Times New Roman" w:cs="Times New Roman"/>
          <w:sz w:val="28"/>
          <w:szCs w:val="28"/>
        </w:rPr>
        <w:sym w:font="Symbol" w:char="F0B0"/>
      </w:r>
      <w:r w:rsidRPr="00BB7726">
        <w:rPr>
          <w:rFonts w:ascii="Times New Roman" w:hAnsi="Times New Roman" w:cs="Times New Roman"/>
          <w:sz w:val="28"/>
          <w:szCs w:val="28"/>
        </w:rPr>
        <w:t>С)</w:t>
      </w:r>
      <w:r w:rsidRPr="003B5452">
        <w:rPr>
          <w:rFonts w:ascii="Times New Roman" w:hAnsi="Times New Roman" w:cs="Times New Roman"/>
          <w:sz w:val="28"/>
          <w:szCs w:val="28"/>
          <w:lang w:val="ru-RU"/>
        </w:rPr>
        <w:t xml:space="preserve">. У </w:t>
      </w:r>
      <w:proofErr w:type="spellStart"/>
      <w:r w:rsidRPr="003B5452">
        <w:rPr>
          <w:rFonts w:ascii="Times New Roman" w:hAnsi="Times New Roman" w:cs="Times New Roman"/>
          <w:sz w:val="28"/>
          <w:szCs w:val="28"/>
          <w:lang w:val="ru-RU"/>
        </w:rPr>
        <w:t>деяких</w:t>
      </w:r>
      <w:proofErr w:type="spellEnd"/>
      <w:r w:rsidRPr="003B5452">
        <w:rPr>
          <w:rFonts w:ascii="Times New Roman" w:hAnsi="Times New Roman" w:cs="Times New Roman"/>
          <w:sz w:val="28"/>
          <w:szCs w:val="28"/>
          <w:lang w:val="ru-RU"/>
        </w:rPr>
        <w:t xml:space="preserve"> </w:t>
      </w:r>
      <w:proofErr w:type="spellStart"/>
      <w:r w:rsidRPr="003B5452">
        <w:rPr>
          <w:rFonts w:ascii="Times New Roman" w:hAnsi="Times New Roman" w:cs="Times New Roman"/>
          <w:sz w:val="28"/>
          <w:szCs w:val="28"/>
          <w:lang w:val="ru-RU"/>
        </w:rPr>
        <w:t>країнах</w:t>
      </w:r>
      <w:proofErr w:type="spellEnd"/>
      <w:r w:rsidRPr="003B5452">
        <w:rPr>
          <w:rFonts w:ascii="Times New Roman" w:hAnsi="Times New Roman" w:cs="Times New Roman"/>
          <w:sz w:val="28"/>
          <w:szCs w:val="28"/>
          <w:lang w:val="ru-RU"/>
        </w:rPr>
        <w:t xml:space="preserve">, </w:t>
      </w:r>
      <w:proofErr w:type="spellStart"/>
      <w:r w:rsidRPr="003B5452">
        <w:rPr>
          <w:rFonts w:ascii="Times New Roman" w:hAnsi="Times New Roman" w:cs="Times New Roman"/>
          <w:sz w:val="28"/>
          <w:szCs w:val="28"/>
          <w:lang w:val="ru-RU"/>
        </w:rPr>
        <w:t>зокрема</w:t>
      </w:r>
      <w:proofErr w:type="spellEnd"/>
      <w:r w:rsidRPr="003B5452">
        <w:rPr>
          <w:rFonts w:ascii="Times New Roman" w:hAnsi="Times New Roman" w:cs="Times New Roman"/>
          <w:sz w:val="28"/>
          <w:szCs w:val="28"/>
          <w:lang w:val="ru-RU"/>
        </w:rPr>
        <w:t xml:space="preserve"> у США, температуру </w:t>
      </w:r>
      <w:proofErr w:type="spellStart"/>
      <w:r w:rsidRPr="003B5452">
        <w:rPr>
          <w:rFonts w:ascii="Times New Roman" w:hAnsi="Times New Roman" w:cs="Times New Roman"/>
          <w:sz w:val="28"/>
          <w:szCs w:val="28"/>
          <w:lang w:val="ru-RU"/>
        </w:rPr>
        <w:t>вимірюють</w:t>
      </w:r>
      <w:proofErr w:type="spellEnd"/>
      <w:r w:rsidRPr="003B5452">
        <w:rPr>
          <w:rFonts w:ascii="Times New Roman" w:hAnsi="Times New Roman" w:cs="Times New Roman"/>
          <w:sz w:val="28"/>
          <w:szCs w:val="28"/>
          <w:lang w:val="ru-RU"/>
        </w:rPr>
        <w:t xml:space="preserve"> за шкалою Фаренгейта</w:t>
      </w:r>
      <w:r w:rsidRPr="00BB7726">
        <w:rPr>
          <w:rFonts w:ascii="Times New Roman" w:hAnsi="Times New Roman" w:cs="Times New Roman"/>
          <w:sz w:val="28"/>
          <w:szCs w:val="28"/>
        </w:rPr>
        <w:t xml:space="preserve"> (</w:t>
      </w:r>
      <w:r w:rsidRPr="00BB7726">
        <w:rPr>
          <w:rFonts w:ascii="Times New Roman" w:hAnsi="Times New Roman" w:cs="Times New Roman"/>
          <w:sz w:val="28"/>
          <w:szCs w:val="28"/>
        </w:rPr>
        <w:sym w:font="Symbol" w:char="F0B0"/>
      </w:r>
      <w:r w:rsidRPr="00BB7726">
        <w:rPr>
          <w:rFonts w:ascii="Times New Roman" w:hAnsi="Times New Roman" w:cs="Times New Roman"/>
          <w:sz w:val="28"/>
          <w:szCs w:val="28"/>
          <w:lang w:val="en-US"/>
        </w:rPr>
        <w:t>F</w:t>
      </w:r>
      <w:r w:rsidRPr="003B5452">
        <w:rPr>
          <w:rFonts w:ascii="Times New Roman" w:hAnsi="Times New Roman" w:cs="Times New Roman"/>
          <w:sz w:val="28"/>
          <w:szCs w:val="28"/>
          <w:lang w:val="ru-RU"/>
        </w:rPr>
        <w:t xml:space="preserve">). </w:t>
      </w:r>
      <w:proofErr w:type="spellStart"/>
      <w:r w:rsidRPr="003B5452">
        <w:rPr>
          <w:rFonts w:ascii="Times New Roman" w:hAnsi="Times New Roman" w:cs="Times New Roman"/>
          <w:sz w:val="28"/>
          <w:szCs w:val="28"/>
          <w:lang w:val="ru-RU"/>
        </w:rPr>
        <w:t>Щоб</w:t>
      </w:r>
      <w:proofErr w:type="spellEnd"/>
      <w:r w:rsidRPr="003B5452">
        <w:rPr>
          <w:rFonts w:ascii="Times New Roman" w:hAnsi="Times New Roman" w:cs="Times New Roman"/>
          <w:sz w:val="28"/>
          <w:szCs w:val="28"/>
          <w:lang w:val="ru-RU"/>
        </w:rPr>
        <w:t xml:space="preserve"> перевести </w:t>
      </w:r>
      <w:proofErr w:type="spellStart"/>
      <w:r w:rsidRPr="003B5452">
        <w:rPr>
          <w:rFonts w:ascii="Times New Roman" w:hAnsi="Times New Roman" w:cs="Times New Roman"/>
          <w:sz w:val="28"/>
          <w:szCs w:val="28"/>
          <w:lang w:val="ru-RU"/>
        </w:rPr>
        <w:t>значення</w:t>
      </w:r>
      <w:proofErr w:type="spellEnd"/>
      <w:r w:rsidRPr="003B5452">
        <w:rPr>
          <w:rFonts w:ascii="Times New Roman" w:hAnsi="Times New Roman" w:cs="Times New Roman"/>
          <w:sz w:val="28"/>
          <w:szCs w:val="28"/>
          <w:lang w:val="ru-RU"/>
        </w:rPr>
        <w:t xml:space="preserve"> </w:t>
      </w:r>
      <w:proofErr w:type="spellStart"/>
      <w:r w:rsidRPr="003B5452">
        <w:rPr>
          <w:rFonts w:ascii="Times New Roman" w:hAnsi="Times New Roman" w:cs="Times New Roman"/>
          <w:sz w:val="28"/>
          <w:szCs w:val="28"/>
          <w:lang w:val="ru-RU"/>
        </w:rPr>
        <w:t>температури</w:t>
      </w:r>
      <w:proofErr w:type="spellEnd"/>
      <w:r w:rsidRPr="003B5452">
        <w:rPr>
          <w:rFonts w:ascii="Times New Roman" w:hAnsi="Times New Roman" w:cs="Times New Roman"/>
          <w:sz w:val="28"/>
          <w:szCs w:val="28"/>
          <w:lang w:val="ru-RU"/>
        </w:rPr>
        <w:t xml:space="preserve"> за шкалою </w:t>
      </w:r>
      <w:r w:rsidRPr="00BB7726">
        <w:rPr>
          <w:rFonts w:ascii="Times New Roman" w:hAnsi="Times New Roman" w:cs="Times New Roman"/>
          <w:sz w:val="28"/>
          <w:szCs w:val="28"/>
        </w:rPr>
        <w:t>Ц</w:t>
      </w:r>
      <w:proofErr w:type="spellStart"/>
      <w:r w:rsidRPr="003B5452">
        <w:rPr>
          <w:rFonts w:ascii="Times New Roman" w:hAnsi="Times New Roman" w:cs="Times New Roman"/>
          <w:sz w:val="28"/>
          <w:szCs w:val="28"/>
          <w:lang w:val="ru-RU"/>
        </w:rPr>
        <w:t>ельсія</w:t>
      </w:r>
      <w:proofErr w:type="spellEnd"/>
      <w:r w:rsidRPr="003B5452">
        <w:rPr>
          <w:rFonts w:ascii="Times New Roman" w:hAnsi="Times New Roman" w:cs="Times New Roman"/>
          <w:sz w:val="28"/>
          <w:szCs w:val="28"/>
          <w:lang w:val="ru-RU"/>
        </w:rPr>
        <w:t xml:space="preserve"> </w:t>
      </w:r>
      <w:proofErr w:type="gramStart"/>
      <w:r w:rsidRPr="003B5452">
        <w:rPr>
          <w:rFonts w:ascii="Times New Roman" w:hAnsi="Times New Roman" w:cs="Times New Roman"/>
          <w:sz w:val="28"/>
          <w:szCs w:val="28"/>
          <w:lang w:val="ru-RU"/>
        </w:rPr>
        <w:t>у шкалу</w:t>
      </w:r>
      <w:proofErr w:type="gramEnd"/>
      <w:r w:rsidRPr="003B5452">
        <w:rPr>
          <w:rFonts w:ascii="Times New Roman" w:hAnsi="Times New Roman" w:cs="Times New Roman"/>
          <w:sz w:val="28"/>
          <w:szCs w:val="28"/>
          <w:lang w:val="ru-RU"/>
        </w:rPr>
        <w:t xml:space="preserve"> Фаренгейта, </w:t>
      </w:r>
      <w:proofErr w:type="spellStart"/>
      <w:r w:rsidRPr="003B5452">
        <w:rPr>
          <w:rFonts w:ascii="Times New Roman" w:hAnsi="Times New Roman" w:cs="Times New Roman"/>
          <w:sz w:val="28"/>
          <w:szCs w:val="28"/>
          <w:lang w:val="ru-RU"/>
        </w:rPr>
        <w:t>користуються</w:t>
      </w:r>
      <w:proofErr w:type="spellEnd"/>
      <w:r w:rsidRPr="003B5452">
        <w:rPr>
          <w:rFonts w:ascii="Times New Roman" w:hAnsi="Times New Roman" w:cs="Times New Roman"/>
          <w:sz w:val="28"/>
          <w:szCs w:val="28"/>
          <w:lang w:val="ru-RU"/>
        </w:rPr>
        <w:t xml:space="preserve"> формулою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en-US"/>
              </w:rPr>
              <m:t>F</m:t>
            </m:r>
          </m:sub>
        </m:sSub>
        <m:r>
          <w:rPr>
            <w:rFonts w:ascii="Cambria Math" w:hAnsi="Cambria Math" w:cs="Times New Roman"/>
            <w:sz w:val="28"/>
            <w:szCs w:val="28"/>
            <w:lang w:val="ru-RU"/>
          </w:rPr>
          <m:t xml:space="preserve"> = 1,8</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r>
              <w:rPr>
                <w:rFonts w:ascii="Cambria Math" w:hAnsi="Cambria Math" w:cs="Times New Roman"/>
                <w:sz w:val="28"/>
                <w:szCs w:val="28"/>
                <w:lang w:val="ru-RU"/>
              </w:rPr>
              <m:t xml:space="preserve"> </m:t>
            </m:r>
          </m:e>
          <m:sub>
            <m:r>
              <w:rPr>
                <w:rFonts w:ascii="Cambria Math" w:hAnsi="Cambria Math" w:cs="Times New Roman"/>
                <w:sz w:val="28"/>
                <w:szCs w:val="28"/>
                <w:lang w:val="en-US"/>
              </w:rPr>
              <m:t>C</m:t>
            </m:r>
          </m:sub>
        </m:sSub>
        <m:r>
          <w:rPr>
            <w:rFonts w:ascii="Cambria Math" w:hAnsi="Cambria Math" w:cs="Times New Roman"/>
            <w:sz w:val="28"/>
            <w:szCs w:val="28"/>
            <w:lang w:val="ru-RU"/>
          </w:rPr>
          <m:t>+ 32</m:t>
        </m:r>
      </m:oMath>
      <w:r w:rsidRPr="003B5452">
        <w:rPr>
          <w:rFonts w:ascii="Times New Roman" w:hAnsi="Times New Roman" w:cs="Times New Roman"/>
          <w:sz w:val="28"/>
          <w:szCs w:val="28"/>
          <w:lang w:val="ru-RU"/>
        </w:rPr>
        <w:t xml:space="preserve">, де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r>
              <w:rPr>
                <w:rFonts w:ascii="Cambria Math" w:hAnsi="Cambria Math" w:cs="Times New Roman"/>
                <w:sz w:val="28"/>
                <w:szCs w:val="28"/>
                <w:lang w:val="ru-RU"/>
              </w:rPr>
              <m:t xml:space="preserve"> </m:t>
            </m:r>
          </m:e>
          <m:sub>
            <m:r>
              <w:rPr>
                <w:rFonts w:ascii="Cambria Math" w:hAnsi="Cambria Math" w:cs="Times New Roman"/>
                <w:sz w:val="28"/>
                <w:szCs w:val="28"/>
                <w:lang w:val="en-US"/>
              </w:rPr>
              <m:t>C</m:t>
            </m:r>
          </m:sub>
        </m:sSub>
      </m:oMath>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 xml:space="preserve">– </w:t>
      </w:r>
      <w:r w:rsidRPr="003B5452">
        <w:rPr>
          <w:rFonts w:ascii="Times New Roman" w:hAnsi="Times New Roman" w:cs="Times New Roman"/>
          <w:sz w:val="28"/>
          <w:szCs w:val="28"/>
          <w:lang w:val="ru-RU"/>
        </w:rPr>
        <w:t xml:space="preserve">температура в градусах </w:t>
      </w:r>
      <w:r w:rsidRPr="00BB7726">
        <w:rPr>
          <w:rFonts w:ascii="Times New Roman" w:hAnsi="Times New Roman" w:cs="Times New Roman"/>
          <w:sz w:val="28"/>
          <w:szCs w:val="28"/>
        </w:rPr>
        <w:t>Ц</w:t>
      </w:r>
      <w:proofErr w:type="spellStart"/>
      <w:r w:rsidRPr="003B5452">
        <w:rPr>
          <w:rFonts w:ascii="Times New Roman" w:hAnsi="Times New Roman" w:cs="Times New Roman"/>
          <w:sz w:val="28"/>
          <w:szCs w:val="28"/>
          <w:lang w:val="ru-RU"/>
        </w:rPr>
        <w:t>ельсія</w:t>
      </w:r>
      <w:proofErr w:type="spellEnd"/>
      <w:r w:rsidRPr="003B5452">
        <w:rPr>
          <w:rFonts w:ascii="Times New Roman" w:hAnsi="Times New Roman" w:cs="Times New Roman"/>
          <w:sz w:val="28"/>
          <w:szCs w:val="28"/>
          <w:lang w:val="ru-RU"/>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r>
              <w:rPr>
                <w:rFonts w:ascii="Cambria Math" w:hAnsi="Cambria Math" w:cs="Times New Roman"/>
                <w:sz w:val="28"/>
                <w:szCs w:val="28"/>
                <w:lang w:val="ru-RU"/>
              </w:rPr>
              <m:t xml:space="preserve"> </m:t>
            </m:r>
          </m:e>
          <m:sub>
            <m:r>
              <w:rPr>
                <w:rFonts w:ascii="Cambria Math" w:hAnsi="Cambria Math" w:cs="Times New Roman"/>
                <w:sz w:val="28"/>
                <w:szCs w:val="28"/>
                <w:lang w:val="en-US"/>
              </w:rPr>
              <m:t>F</m:t>
            </m:r>
          </m:sub>
        </m:sSub>
      </m:oMath>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w:t>
      </w:r>
      <w:r w:rsidRPr="003B5452">
        <w:rPr>
          <w:rFonts w:ascii="Times New Roman" w:hAnsi="Times New Roman" w:cs="Times New Roman"/>
          <w:sz w:val="28"/>
          <w:szCs w:val="28"/>
          <w:lang w:val="ru-RU"/>
        </w:rPr>
        <w:t xml:space="preserve"> температура в градусах Фаренгейта. </w:t>
      </w:r>
      <w:proofErr w:type="spellStart"/>
      <w:r w:rsidRPr="003B5452">
        <w:rPr>
          <w:rFonts w:ascii="Times New Roman" w:hAnsi="Times New Roman" w:cs="Times New Roman"/>
          <w:sz w:val="28"/>
          <w:szCs w:val="28"/>
          <w:lang w:val="ru-RU"/>
        </w:rPr>
        <w:t>Скільком</w:t>
      </w:r>
      <w:proofErr w:type="spellEnd"/>
      <w:r w:rsidRPr="003B5452">
        <w:rPr>
          <w:rFonts w:ascii="Times New Roman" w:hAnsi="Times New Roman" w:cs="Times New Roman"/>
          <w:sz w:val="28"/>
          <w:szCs w:val="28"/>
          <w:lang w:val="ru-RU"/>
        </w:rPr>
        <w:t xml:space="preserve"> градусам за шкалою </w:t>
      </w:r>
      <w:proofErr w:type="spellStart"/>
      <w:r w:rsidRPr="00BB7726">
        <w:rPr>
          <w:rFonts w:ascii="Times New Roman" w:hAnsi="Times New Roman" w:cs="Times New Roman"/>
          <w:sz w:val="28"/>
          <w:szCs w:val="28"/>
          <w:lang w:val="en-US"/>
        </w:rPr>
        <w:t>Фаренгейта</w:t>
      </w:r>
      <w:proofErr w:type="spellEnd"/>
      <w:r w:rsidRPr="00BB7726">
        <w:rPr>
          <w:rFonts w:ascii="Times New Roman" w:hAnsi="Times New Roman" w:cs="Times New Roman"/>
          <w:sz w:val="28"/>
          <w:szCs w:val="28"/>
          <w:lang w:val="en-US"/>
        </w:rPr>
        <w:t xml:space="preserve"> </w:t>
      </w:r>
      <w:proofErr w:type="spellStart"/>
      <w:r w:rsidRPr="00BB7726">
        <w:rPr>
          <w:rFonts w:ascii="Times New Roman" w:hAnsi="Times New Roman" w:cs="Times New Roman"/>
          <w:sz w:val="28"/>
          <w:szCs w:val="28"/>
          <w:lang w:val="en-US"/>
        </w:rPr>
        <w:t>відповідають</w:t>
      </w:r>
      <w:proofErr w:type="spellEnd"/>
      <w:r w:rsidRPr="00BB7726">
        <w:rPr>
          <w:rFonts w:ascii="Times New Roman" w:hAnsi="Times New Roman" w:cs="Times New Roman"/>
          <w:sz w:val="28"/>
          <w:szCs w:val="28"/>
          <w:lang w:val="en-US"/>
        </w:rPr>
        <w:t xml:space="preserve"> 25 </w:t>
      </w:r>
      <w:proofErr w:type="spellStart"/>
      <w:r w:rsidRPr="00BB7726">
        <w:rPr>
          <w:rFonts w:ascii="Times New Roman" w:hAnsi="Times New Roman" w:cs="Times New Roman"/>
          <w:sz w:val="28"/>
          <w:szCs w:val="28"/>
          <w:lang w:val="en-US"/>
        </w:rPr>
        <w:t>градусів</w:t>
      </w:r>
      <w:proofErr w:type="spellEnd"/>
      <w:r w:rsidRPr="00BB7726">
        <w:rPr>
          <w:rFonts w:ascii="Times New Roman" w:hAnsi="Times New Roman" w:cs="Times New Roman"/>
          <w:sz w:val="28"/>
          <w:szCs w:val="28"/>
          <w:lang w:val="en-US"/>
        </w:rPr>
        <w:t xml:space="preserve"> </w:t>
      </w:r>
      <w:proofErr w:type="spellStart"/>
      <w:r w:rsidRPr="00BB7726">
        <w:rPr>
          <w:rFonts w:ascii="Times New Roman" w:hAnsi="Times New Roman" w:cs="Times New Roman"/>
          <w:sz w:val="28"/>
          <w:szCs w:val="28"/>
          <w:lang w:val="en-US"/>
        </w:rPr>
        <w:t>за</w:t>
      </w:r>
      <w:proofErr w:type="spellEnd"/>
      <w:r w:rsidRPr="00BB7726">
        <w:rPr>
          <w:rFonts w:ascii="Times New Roman" w:hAnsi="Times New Roman" w:cs="Times New Roman"/>
          <w:sz w:val="28"/>
          <w:szCs w:val="28"/>
          <w:lang w:val="en-US"/>
        </w:rPr>
        <w:t xml:space="preserve"> </w:t>
      </w:r>
      <w:proofErr w:type="spellStart"/>
      <w:r w:rsidRPr="00BB7726">
        <w:rPr>
          <w:rFonts w:ascii="Times New Roman" w:hAnsi="Times New Roman" w:cs="Times New Roman"/>
          <w:sz w:val="28"/>
          <w:szCs w:val="28"/>
          <w:lang w:val="en-US"/>
        </w:rPr>
        <w:t>шкалою</w:t>
      </w:r>
      <w:proofErr w:type="spellEnd"/>
      <w:r w:rsidRPr="00BB7726">
        <w:rPr>
          <w:rFonts w:ascii="Times New Roman" w:hAnsi="Times New Roman" w:cs="Times New Roman"/>
          <w:sz w:val="28"/>
          <w:szCs w:val="28"/>
          <w:lang w:val="en-US"/>
        </w:rPr>
        <w:t xml:space="preserve"> </w:t>
      </w:r>
      <w:r w:rsidRPr="00BB7726">
        <w:rPr>
          <w:rFonts w:ascii="Times New Roman" w:hAnsi="Times New Roman" w:cs="Times New Roman"/>
          <w:sz w:val="28"/>
          <w:szCs w:val="28"/>
        </w:rPr>
        <w:t>Ц</w:t>
      </w:r>
      <w:proofErr w:type="spellStart"/>
      <w:r w:rsidRPr="00BB7726">
        <w:rPr>
          <w:rFonts w:ascii="Times New Roman" w:hAnsi="Times New Roman" w:cs="Times New Roman"/>
          <w:sz w:val="28"/>
          <w:szCs w:val="28"/>
          <w:lang w:val="en-US"/>
        </w:rPr>
        <w:t>ельсія</w:t>
      </w:r>
      <w:proofErr w:type="spellEnd"/>
      <w:r w:rsidRPr="00BB7726">
        <w:rPr>
          <w:rFonts w:ascii="Times New Roman" w:hAnsi="Times New Roman" w:cs="Times New Roman"/>
          <w:sz w:val="28"/>
          <w:szCs w:val="28"/>
          <w:lang w:val="en-US"/>
        </w:rPr>
        <w:t>?</w:t>
      </w:r>
    </w:p>
    <w:p w14:paraId="75C21F12"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noProof/>
          <w:sz w:val="28"/>
          <w:szCs w:val="28"/>
          <w:lang w:eastAsia="uk-UA"/>
        </w:rPr>
        <w:drawing>
          <wp:inline distT="0" distB="0" distL="0" distR="0" wp14:anchorId="3107DED3" wp14:editId="15FC06D1">
            <wp:extent cx="750411" cy="899770"/>
            <wp:effectExtent l="38100" t="19050" r="11589" b="14630"/>
            <wp:docPr id="3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21" cstate="print"/>
                    <a:srcRect l="61475" t="21030" b="7897"/>
                    <a:stretch>
                      <a:fillRect/>
                    </a:stretch>
                  </pic:blipFill>
                  <pic:spPr bwMode="auto">
                    <a:xfrm>
                      <a:off x="0" y="0"/>
                      <a:ext cx="750410" cy="899769"/>
                    </a:xfrm>
                    <a:prstGeom prst="rect">
                      <a:avLst/>
                    </a:prstGeom>
                    <a:noFill/>
                    <a:ln w="9525">
                      <a:solidFill>
                        <a:schemeClr val="accent1"/>
                      </a:solidFill>
                      <a:miter lim="800000"/>
                      <a:headEnd/>
                      <a:tailEnd/>
                    </a:ln>
                  </pic:spPr>
                </pic:pic>
              </a:graphicData>
            </a:graphic>
          </wp:inline>
        </w:drawing>
      </w:r>
    </w:p>
    <w:p w14:paraId="332EDB5E"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2.2.4.</w:t>
      </w:r>
      <w:r w:rsidRPr="00BB7726">
        <w:rPr>
          <w:rFonts w:ascii="Times New Roman" w:hAnsi="Times New Roman" w:cs="Times New Roman"/>
          <w:sz w:val="28"/>
          <w:szCs w:val="28"/>
        </w:rPr>
        <w:t xml:space="preserve"> Ілюстрація до задачі 3</w:t>
      </w:r>
    </w:p>
    <w:p w14:paraId="27A2794B"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p>
    <w:p w14:paraId="1F140B6A" w14:textId="77777777" w:rsidR="00254E30" w:rsidRPr="00BB7726" w:rsidRDefault="00254E30" w:rsidP="00254E30">
      <w:pPr>
        <w:tabs>
          <w:tab w:val="left" w:pos="4678"/>
        </w:tabs>
        <w:spacing w:line="360" w:lineRule="auto"/>
        <w:ind w:firstLine="709"/>
        <w:contextualSpacing/>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 4</w:t>
      </w:r>
      <w:r w:rsidRPr="00BB7726">
        <w:rPr>
          <w:rFonts w:ascii="Times New Roman" w:hAnsi="Times New Roman" w:cs="Times New Roman"/>
          <w:sz w:val="28"/>
          <w:szCs w:val="28"/>
          <w:lang w:eastAsia="ru-RU"/>
        </w:rPr>
        <w:t xml:space="preserve">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10</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За даними Центральної геофізичної обсерваторії імені Бориса Срезневського створено графік річного ходу середніх температур повітря для Києва.</w:t>
      </w:r>
    </w:p>
    <w:p w14:paraId="5F069AD4" w14:textId="77777777" w:rsidR="00254E30" w:rsidRPr="00BB7726" w:rsidRDefault="00254E30" w:rsidP="00254E30">
      <w:pPr>
        <w:tabs>
          <w:tab w:val="left" w:pos="4678"/>
        </w:tabs>
        <w:spacing w:line="360" w:lineRule="auto"/>
        <w:ind w:firstLine="709"/>
        <w:contextualSpacing/>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009E4251" wp14:editId="5262CE5A">
            <wp:extent cx="1458620" cy="1335479"/>
            <wp:effectExtent l="19050" t="19050" r="27280" b="17071"/>
            <wp:docPr id="6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2" cstate="print"/>
                    <a:srcRect/>
                    <a:stretch>
                      <a:fillRect/>
                    </a:stretch>
                  </pic:blipFill>
                  <pic:spPr bwMode="auto">
                    <a:xfrm>
                      <a:off x="0" y="0"/>
                      <a:ext cx="1458771" cy="1335617"/>
                    </a:xfrm>
                    <a:prstGeom prst="rect">
                      <a:avLst/>
                    </a:prstGeom>
                    <a:noFill/>
                    <a:ln w="9525">
                      <a:solidFill>
                        <a:schemeClr val="accent1"/>
                      </a:solidFill>
                      <a:miter lim="800000"/>
                      <a:headEnd/>
                      <a:tailEnd/>
                    </a:ln>
                  </pic:spPr>
                </pic:pic>
              </a:graphicData>
            </a:graphic>
          </wp:inline>
        </w:drawing>
      </w:r>
    </w:p>
    <w:p w14:paraId="1B6E8F22"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2.2.5.</w:t>
      </w:r>
      <w:r w:rsidRPr="00BB7726">
        <w:rPr>
          <w:rFonts w:ascii="Times New Roman" w:hAnsi="Times New Roman" w:cs="Times New Roman"/>
          <w:sz w:val="28"/>
          <w:szCs w:val="28"/>
        </w:rPr>
        <w:t xml:space="preserve"> Ілюстрація до задачі 4</w:t>
      </w:r>
    </w:p>
    <w:p w14:paraId="7B75D634"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З’ясуйте: 1. Який місяць року в Києві є найхолоднішим та найтеплішим? Які спостерігаються середні температури повітря в ці місяці? 2. Порахуйте річну амплітуду коливання температур повітря. 3. У які місяці року відбувається перехід через 0°С? 4. Визначте середні температури кожного місяця та розрахуйте середньорічну температуру повітря.</w:t>
      </w:r>
    </w:p>
    <w:p w14:paraId="72A77456" w14:textId="77777777" w:rsidR="00254E30" w:rsidRPr="00BB7726" w:rsidRDefault="00254E30" w:rsidP="00254E30">
      <w:pPr>
        <w:tabs>
          <w:tab w:val="left" w:pos="4678"/>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 5</w:t>
      </w:r>
      <w:r w:rsidRPr="003B5452">
        <w:rPr>
          <w:rFonts w:ascii="Times New Roman" w:hAnsi="Times New Roman" w:cs="Times New Roman"/>
          <w:b/>
          <w:sz w:val="28"/>
          <w:szCs w:val="28"/>
          <w:lang w:val="ru-RU" w:eastAsia="ru-RU"/>
        </w:rPr>
        <w:t xml:space="preserve">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10</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xml:space="preserve">. З географії відомо, що на кожних 100 м підйому в тропосфері атмосферний тиск знижується на 10 мм </w:t>
      </w:r>
      <w:proofErr w:type="spellStart"/>
      <w:r w:rsidRPr="00BB7726">
        <w:rPr>
          <w:rFonts w:ascii="Times New Roman" w:hAnsi="Times New Roman" w:cs="Times New Roman"/>
          <w:sz w:val="28"/>
          <w:szCs w:val="28"/>
          <w:lang w:eastAsia="ru-RU"/>
        </w:rPr>
        <w:t>рт</w:t>
      </w:r>
      <w:proofErr w:type="spellEnd"/>
      <w:r w:rsidRPr="00BB7726">
        <w:rPr>
          <w:rFonts w:ascii="Times New Roman" w:hAnsi="Times New Roman" w:cs="Times New Roman"/>
          <w:sz w:val="28"/>
          <w:szCs w:val="28"/>
          <w:lang w:eastAsia="ru-RU"/>
        </w:rPr>
        <w:t xml:space="preserve">. ст., тобто на кожні 10 м на 1 мм </w:t>
      </w:r>
      <w:proofErr w:type="spellStart"/>
      <w:r w:rsidRPr="00BB7726">
        <w:rPr>
          <w:rFonts w:ascii="Times New Roman" w:hAnsi="Times New Roman" w:cs="Times New Roman"/>
          <w:sz w:val="28"/>
          <w:szCs w:val="28"/>
          <w:lang w:eastAsia="ru-RU"/>
        </w:rPr>
        <w:t>рт</w:t>
      </w:r>
      <w:proofErr w:type="spellEnd"/>
      <w:r w:rsidRPr="00BB7726">
        <w:rPr>
          <w:rFonts w:ascii="Times New Roman" w:hAnsi="Times New Roman" w:cs="Times New Roman"/>
          <w:sz w:val="28"/>
          <w:szCs w:val="28"/>
          <w:lang w:eastAsia="ru-RU"/>
        </w:rPr>
        <w:t>. ст. (рис. 2.2.6). Абсолютна висота Києва 180 м. Який атмосферний тиск вважають нормальним для столиці України?</w:t>
      </w:r>
    </w:p>
    <w:p w14:paraId="1D26F35E" w14:textId="77777777" w:rsidR="00254E30" w:rsidRPr="00BB7726" w:rsidRDefault="00254E30" w:rsidP="00254E30">
      <w:pPr>
        <w:tabs>
          <w:tab w:val="left" w:pos="4678"/>
        </w:tabs>
        <w:spacing w:line="360" w:lineRule="auto"/>
        <w:contextualSpacing/>
        <w:jc w:val="center"/>
        <w:rPr>
          <w:rFonts w:ascii="Times New Roman" w:hAnsi="Times New Roman" w:cs="Times New Roman"/>
        </w:rPr>
      </w:pPr>
      <w:r w:rsidRPr="00BB7726">
        <w:rPr>
          <w:rFonts w:ascii="Times New Roman" w:hAnsi="Times New Roman" w:cs="Times New Roman"/>
          <w:noProof/>
          <w:sz w:val="28"/>
          <w:szCs w:val="28"/>
          <w:lang w:eastAsia="uk-UA"/>
        </w:rPr>
        <w:lastRenderedPageBreak/>
        <w:drawing>
          <wp:inline distT="0" distB="0" distL="0" distR="0" wp14:anchorId="339343FD" wp14:editId="33A4186D">
            <wp:extent cx="1805015" cy="1228953"/>
            <wp:effectExtent l="19050" t="0" r="4735" b="0"/>
            <wp:docPr id="65"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3" cstate="print"/>
                    <a:srcRect/>
                    <a:stretch>
                      <a:fillRect/>
                    </a:stretch>
                  </pic:blipFill>
                  <pic:spPr bwMode="auto">
                    <a:xfrm>
                      <a:off x="0" y="0"/>
                      <a:ext cx="1805457" cy="1229254"/>
                    </a:xfrm>
                    <a:prstGeom prst="rect">
                      <a:avLst/>
                    </a:prstGeom>
                    <a:noFill/>
                    <a:ln w="9525">
                      <a:noFill/>
                      <a:miter lim="800000"/>
                      <a:headEnd/>
                      <a:tailEnd/>
                    </a:ln>
                  </pic:spPr>
                </pic:pic>
              </a:graphicData>
            </a:graphic>
          </wp:inline>
        </w:drawing>
      </w:r>
    </w:p>
    <w:p w14:paraId="7A5314D1"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2.2.6.</w:t>
      </w:r>
      <w:r w:rsidRPr="00BB7726">
        <w:rPr>
          <w:rFonts w:ascii="Times New Roman" w:hAnsi="Times New Roman" w:cs="Times New Roman"/>
          <w:sz w:val="28"/>
          <w:szCs w:val="28"/>
        </w:rPr>
        <w:t xml:space="preserve"> Ілюстрація до задачі 5</w:t>
      </w:r>
    </w:p>
    <w:p w14:paraId="6052948E" w14:textId="77777777" w:rsidR="00254E30" w:rsidRPr="00BB7726" w:rsidRDefault="00254E30" w:rsidP="00254E30">
      <w:pPr>
        <w:tabs>
          <w:tab w:val="left" w:pos="4678"/>
        </w:tabs>
        <w:spacing w:line="360" w:lineRule="auto"/>
        <w:contextualSpacing/>
        <w:jc w:val="center"/>
        <w:rPr>
          <w:rFonts w:ascii="Times New Roman" w:hAnsi="Times New Roman" w:cs="Times New Roman"/>
        </w:rPr>
      </w:pPr>
    </w:p>
    <w:p w14:paraId="5B19E486" w14:textId="77777777" w:rsidR="00254E30" w:rsidRPr="00BB7726" w:rsidRDefault="00254E30" w:rsidP="00254E30">
      <w:pPr>
        <w:tabs>
          <w:tab w:val="left" w:pos="4678"/>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 6</w:t>
      </w:r>
      <w:r w:rsidRPr="00BB7726">
        <w:rPr>
          <w:rFonts w:ascii="Times New Roman" w:hAnsi="Times New Roman" w:cs="Times New Roman"/>
          <w:sz w:val="28"/>
          <w:szCs w:val="28"/>
          <w:lang w:eastAsia="ru-RU"/>
        </w:rPr>
        <w:t xml:space="preserve">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10</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Протягом доби на метеостанції здійснили вимірювання температури повітря 4 рази. О 07.00 вона становила – 5 °С; о 13.00 – +3 °С; о 19.00 – +1°С; о першій годині – 0 °С. Виходячи з цього, з’ясуйте, якою є середньодобова температура та добова амплітуда коливання температур повітря в даній місцевості.</w:t>
      </w:r>
    </w:p>
    <w:p w14:paraId="0B60D9D3" w14:textId="77777777" w:rsidR="00254E30" w:rsidRPr="00BB7726" w:rsidRDefault="00254E30" w:rsidP="00254E30">
      <w:pPr>
        <w:tabs>
          <w:tab w:val="left" w:pos="4678"/>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 7</w:t>
      </w:r>
      <w:r w:rsidRPr="00BB7726">
        <w:rPr>
          <w:rFonts w:ascii="Times New Roman" w:hAnsi="Times New Roman" w:cs="Times New Roman"/>
          <w:sz w:val="28"/>
          <w:szCs w:val="28"/>
          <w:lang w:eastAsia="ru-RU"/>
        </w:rPr>
        <w:t xml:space="preserve">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84</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Розглянь таблицю даних температури повітря 17.12.2022 р. у м. Рахів, розташованому на території Карпатського заповідника.</w:t>
      </w:r>
    </w:p>
    <w:p w14:paraId="1D9131C5" w14:textId="77777777" w:rsidR="00254E30" w:rsidRPr="00BB7726" w:rsidRDefault="00254E30" w:rsidP="00254E30">
      <w:pPr>
        <w:tabs>
          <w:tab w:val="left" w:pos="4678"/>
        </w:tabs>
        <w:spacing w:line="360" w:lineRule="auto"/>
        <w:contextualSpacing/>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3949ED6F" wp14:editId="64267B03">
            <wp:extent cx="3578688" cy="661698"/>
            <wp:effectExtent l="19050" t="19050" r="21762" b="24102"/>
            <wp:docPr id="6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4" cstate="print"/>
                    <a:srcRect/>
                    <a:stretch>
                      <a:fillRect/>
                    </a:stretch>
                  </pic:blipFill>
                  <pic:spPr bwMode="auto">
                    <a:xfrm>
                      <a:off x="0" y="0"/>
                      <a:ext cx="3592588" cy="664268"/>
                    </a:xfrm>
                    <a:prstGeom prst="rect">
                      <a:avLst/>
                    </a:prstGeom>
                    <a:noFill/>
                    <a:ln w="9525">
                      <a:solidFill>
                        <a:schemeClr val="accent1"/>
                      </a:solidFill>
                      <a:miter lim="800000"/>
                      <a:headEnd/>
                      <a:tailEnd/>
                    </a:ln>
                  </pic:spPr>
                </pic:pic>
              </a:graphicData>
            </a:graphic>
          </wp:inline>
        </w:drawing>
      </w:r>
    </w:p>
    <w:p w14:paraId="662F1C4B"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2.2.7.</w:t>
      </w:r>
      <w:r w:rsidRPr="00BB7726">
        <w:rPr>
          <w:rFonts w:ascii="Times New Roman" w:hAnsi="Times New Roman" w:cs="Times New Roman"/>
          <w:sz w:val="28"/>
          <w:szCs w:val="28"/>
        </w:rPr>
        <w:t xml:space="preserve"> Ілюстрація до задачі 7</w:t>
      </w:r>
    </w:p>
    <w:p w14:paraId="385D5F42"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За даними таблиці Микита створив діаграму (</w:t>
      </w:r>
      <w:r w:rsidRPr="00BB7726">
        <w:rPr>
          <w:rFonts w:ascii="Times New Roman" w:hAnsi="Times New Roman" w:cs="Times New Roman"/>
          <w:b/>
          <w:sz w:val="28"/>
          <w:szCs w:val="28"/>
        </w:rPr>
        <w:t>Рис. 2.2.7</w:t>
      </w:r>
      <w:r w:rsidRPr="00BB7726">
        <w:rPr>
          <w:rFonts w:ascii="Times New Roman" w:hAnsi="Times New Roman" w:cs="Times New Roman"/>
          <w:sz w:val="28"/>
          <w:szCs w:val="28"/>
          <w:lang w:eastAsia="ru-RU"/>
        </w:rPr>
        <w:t>). Прокоментуй її. Олена позначила точки на координатній площині та побудувала графік температури (</w:t>
      </w:r>
      <w:r w:rsidRPr="00BB7726">
        <w:rPr>
          <w:rFonts w:ascii="Times New Roman" w:hAnsi="Times New Roman" w:cs="Times New Roman"/>
          <w:sz w:val="28"/>
          <w:szCs w:val="28"/>
        </w:rPr>
        <w:t>Рис. 2.2.8</w:t>
      </w:r>
      <w:r w:rsidRPr="00BB7726">
        <w:rPr>
          <w:rFonts w:ascii="Times New Roman" w:hAnsi="Times New Roman" w:cs="Times New Roman"/>
          <w:sz w:val="28"/>
          <w:szCs w:val="28"/>
          <w:lang w:eastAsia="ru-RU"/>
        </w:rPr>
        <w:t>). Прокоментуй його. Який показник ілюструє вісь абсцис? вісь ординат? Поміркуй, чому Олена відтворила не всі чверті координатної площини. Знайди на графіку точки, які ілюструють температуру о 8 годині та о 20 годині.</w:t>
      </w:r>
    </w:p>
    <w:p w14:paraId="711C4409" w14:textId="77777777" w:rsidR="00254E30" w:rsidRPr="00BB7726" w:rsidRDefault="00254E30" w:rsidP="00254E30">
      <w:pPr>
        <w:tabs>
          <w:tab w:val="left" w:pos="4678"/>
        </w:tabs>
        <w:spacing w:line="360" w:lineRule="auto"/>
        <w:contextualSpacing/>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334A0B11" wp14:editId="3A975102">
            <wp:extent cx="3163062" cy="933248"/>
            <wp:effectExtent l="19050" t="19050" r="18288" b="19252"/>
            <wp:docPr id="6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5" cstate="print"/>
                    <a:srcRect b="12619"/>
                    <a:stretch>
                      <a:fillRect/>
                    </a:stretch>
                  </pic:blipFill>
                  <pic:spPr bwMode="auto">
                    <a:xfrm>
                      <a:off x="0" y="0"/>
                      <a:ext cx="3163062" cy="933248"/>
                    </a:xfrm>
                    <a:prstGeom prst="rect">
                      <a:avLst/>
                    </a:prstGeom>
                    <a:noFill/>
                    <a:ln w="9525">
                      <a:solidFill>
                        <a:schemeClr val="accent1"/>
                      </a:solidFill>
                      <a:miter lim="800000"/>
                      <a:headEnd/>
                      <a:tailEnd/>
                    </a:ln>
                  </pic:spPr>
                </pic:pic>
              </a:graphicData>
            </a:graphic>
          </wp:inline>
        </w:drawing>
      </w:r>
    </w:p>
    <w:p w14:paraId="646AFE09"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2.2.8.</w:t>
      </w:r>
      <w:r w:rsidRPr="00BB7726">
        <w:rPr>
          <w:rFonts w:ascii="Times New Roman" w:hAnsi="Times New Roman" w:cs="Times New Roman"/>
          <w:sz w:val="28"/>
          <w:szCs w:val="28"/>
        </w:rPr>
        <w:t xml:space="preserve"> Ілюстрація до </w:t>
      </w:r>
      <w:proofErr w:type="spellStart"/>
      <w:r w:rsidRPr="00BB7726">
        <w:rPr>
          <w:rFonts w:ascii="Times New Roman" w:hAnsi="Times New Roman" w:cs="Times New Roman"/>
          <w:sz w:val="28"/>
          <w:szCs w:val="28"/>
        </w:rPr>
        <w:t>розв</w:t>
      </w:r>
      <w:proofErr w:type="spellEnd"/>
      <w:r w:rsidRPr="003B5452">
        <w:rPr>
          <w:rFonts w:ascii="Times New Roman" w:hAnsi="Times New Roman" w:cs="Times New Roman"/>
          <w:sz w:val="28"/>
          <w:szCs w:val="28"/>
          <w:lang w:val="ru-RU"/>
        </w:rPr>
        <w:t>’</w:t>
      </w:r>
      <w:proofErr w:type="spellStart"/>
      <w:r w:rsidRPr="00BB7726">
        <w:rPr>
          <w:rFonts w:ascii="Times New Roman" w:hAnsi="Times New Roman" w:cs="Times New Roman"/>
          <w:sz w:val="28"/>
          <w:szCs w:val="28"/>
        </w:rPr>
        <w:t>язання</w:t>
      </w:r>
      <w:proofErr w:type="spellEnd"/>
      <w:r w:rsidRPr="00BB7726">
        <w:rPr>
          <w:rFonts w:ascii="Times New Roman" w:hAnsi="Times New Roman" w:cs="Times New Roman"/>
          <w:sz w:val="28"/>
          <w:szCs w:val="28"/>
        </w:rPr>
        <w:t xml:space="preserve"> задачі 7</w:t>
      </w:r>
    </w:p>
    <w:p w14:paraId="77A08758"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proofErr w:type="spellStart"/>
      <w:r w:rsidRPr="00BB7726">
        <w:rPr>
          <w:rFonts w:ascii="Times New Roman" w:hAnsi="Times New Roman" w:cs="Times New Roman"/>
          <w:sz w:val="28"/>
          <w:szCs w:val="28"/>
          <w:lang w:eastAsia="ru-RU"/>
        </w:rPr>
        <w:t>Зістав</w:t>
      </w:r>
      <w:proofErr w:type="spellEnd"/>
      <w:r w:rsidRPr="00BB7726">
        <w:rPr>
          <w:rFonts w:ascii="Times New Roman" w:hAnsi="Times New Roman" w:cs="Times New Roman"/>
          <w:sz w:val="28"/>
          <w:szCs w:val="28"/>
          <w:lang w:eastAsia="ru-RU"/>
        </w:rPr>
        <w:t xml:space="preserve"> діаграму і графік . Що в них спільне? відмінне? </w:t>
      </w:r>
    </w:p>
    <w:p w14:paraId="64752045"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lastRenderedPageBreak/>
        <w:t>Денис зазначив, що при поданні інформації про температуру на графіку ми можемо визначити, якою була температура повітря не лише о 2; 5; 8; 11; 14; 17; 20; 23 годині, а й, наприклад о 10, 15 годині тощо.</w:t>
      </w:r>
    </w:p>
    <w:p w14:paraId="7C63E715"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Визнач за поданим графіком температуру повітря о 7 годині; о 10 годині; о 15 годині; о 21 годині.</w:t>
      </w:r>
    </w:p>
    <w:p w14:paraId="1FA4FFAD" w14:textId="77777777" w:rsidR="00254E30" w:rsidRPr="00BB7726" w:rsidRDefault="00254E30" w:rsidP="00254E30">
      <w:pPr>
        <w:tabs>
          <w:tab w:val="left" w:pos="0"/>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 8</w:t>
      </w:r>
      <w:r w:rsidRPr="00BB7726">
        <w:rPr>
          <w:rFonts w:ascii="Times New Roman" w:hAnsi="Times New Roman" w:cs="Times New Roman"/>
          <w:sz w:val="28"/>
          <w:szCs w:val="28"/>
          <w:lang w:eastAsia="ru-RU"/>
        </w:rPr>
        <w:t xml:space="preserve"> </w:t>
      </w:r>
      <w:r w:rsidRPr="003B5452">
        <w:rPr>
          <w:rFonts w:ascii="Times New Roman" w:hAnsi="Times New Roman" w:cs="Times New Roman"/>
          <w:sz w:val="28"/>
          <w:szCs w:val="28"/>
          <w:lang w:eastAsia="ru-RU"/>
        </w:rPr>
        <w:t>[</w:t>
      </w:r>
      <w:r w:rsidR="0061187D" w:rsidRPr="003B5452">
        <w:rPr>
          <w:rFonts w:ascii="Times New Roman" w:hAnsi="Times New Roman" w:cs="Times New Roman"/>
          <w:sz w:val="28"/>
          <w:szCs w:val="28"/>
          <w:lang w:eastAsia="ru-RU"/>
        </w:rPr>
        <w:t>52</w:t>
      </w:r>
      <w:r w:rsidRPr="003B5452">
        <w:rPr>
          <w:rFonts w:ascii="Times New Roman" w:hAnsi="Times New Roman" w:cs="Times New Roman"/>
          <w:sz w:val="28"/>
          <w:szCs w:val="28"/>
          <w:lang w:eastAsia="ru-RU"/>
        </w:rPr>
        <w:t>]</w:t>
      </w:r>
      <w:r w:rsidRPr="00BB7726">
        <w:rPr>
          <w:rFonts w:ascii="Times New Roman" w:hAnsi="Times New Roman" w:cs="Times New Roman"/>
          <w:sz w:val="28"/>
          <w:szCs w:val="28"/>
          <w:lang w:eastAsia="ru-RU"/>
        </w:rPr>
        <w:t xml:space="preserve">. Розгляньте дані про кількість сонячних днів у лютому в Києві та Львові і складіть відповідні таблиці, що містять знаки </w:t>
      </w:r>
      <w:r w:rsidRPr="00BB7726">
        <w:rPr>
          <w:rFonts w:ascii="Times New Roman" w:hAnsi="Times New Roman" w:cs="Times New Roman"/>
          <w:noProof/>
          <w:sz w:val="28"/>
          <w:szCs w:val="28"/>
          <w:lang w:eastAsia="uk-UA"/>
        </w:rPr>
        <w:drawing>
          <wp:inline distT="0" distB="0" distL="0" distR="0" wp14:anchorId="5A0B9EA7" wp14:editId="0AD26036">
            <wp:extent cx="1136752" cy="274917"/>
            <wp:effectExtent l="19050" t="0" r="6248" b="0"/>
            <wp:docPr id="6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26" cstate="print"/>
                    <a:srcRect l="10517" t="41270" r="69162" b="26984"/>
                    <a:stretch>
                      <a:fillRect/>
                    </a:stretch>
                  </pic:blipFill>
                  <pic:spPr bwMode="auto">
                    <a:xfrm>
                      <a:off x="0" y="0"/>
                      <a:ext cx="1138233" cy="275275"/>
                    </a:xfrm>
                    <a:prstGeom prst="rect">
                      <a:avLst/>
                    </a:prstGeom>
                    <a:noFill/>
                    <a:ln w="9525">
                      <a:noFill/>
                      <a:miter lim="800000"/>
                      <a:headEnd/>
                      <a:tailEnd/>
                    </a:ln>
                  </pic:spPr>
                </pic:pic>
              </a:graphicData>
            </a:graphic>
          </wp:inline>
        </w:drawing>
      </w:r>
      <w:r w:rsidRPr="00BB7726">
        <w:rPr>
          <w:rFonts w:ascii="Times New Roman" w:hAnsi="Times New Roman" w:cs="Times New Roman"/>
          <w:sz w:val="28"/>
          <w:szCs w:val="28"/>
          <w:lang w:eastAsia="ru-RU"/>
        </w:rPr>
        <w:t>і кількість відповідних днів. Де кількість сонячних днів була більшою? На скільки?</w:t>
      </w:r>
    </w:p>
    <w:p w14:paraId="17F14AD2" w14:textId="77777777" w:rsidR="00254E30" w:rsidRPr="00BB7726" w:rsidRDefault="00254E30" w:rsidP="00254E30">
      <w:pPr>
        <w:tabs>
          <w:tab w:val="left" w:pos="4678"/>
        </w:tabs>
        <w:spacing w:line="360" w:lineRule="auto"/>
        <w:contextualSpacing/>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43C1AE8A" wp14:editId="7851C370">
            <wp:extent cx="2765145" cy="1320651"/>
            <wp:effectExtent l="19050" t="19050" r="16155" b="12849"/>
            <wp:docPr id="69"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7" cstate="print"/>
                    <a:srcRect/>
                    <a:stretch>
                      <a:fillRect/>
                    </a:stretch>
                  </pic:blipFill>
                  <pic:spPr bwMode="auto">
                    <a:xfrm>
                      <a:off x="0" y="0"/>
                      <a:ext cx="2767959" cy="1321995"/>
                    </a:xfrm>
                    <a:prstGeom prst="rect">
                      <a:avLst/>
                    </a:prstGeom>
                    <a:noFill/>
                    <a:ln w="9525">
                      <a:solidFill>
                        <a:schemeClr val="accent1"/>
                      </a:solidFill>
                      <a:miter lim="800000"/>
                      <a:headEnd/>
                      <a:tailEnd/>
                    </a:ln>
                  </pic:spPr>
                </pic:pic>
              </a:graphicData>
            </a:graphic>
          </wp:inline>
        </w:drawing>
      </w:r>
    </w:p>
    <w:p w14:paraId="1ED00BE5"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2.2.9.</w:t>
      </w:r>
      <w:r w:rsidRPr="00BB7726">
        <w:rPr>
          <w:rFonts w:ascii="Times New Roman" w:hAnsi="Times New Roman" w:cs="Times New Roman"/>
          <w:sz w:val="28"/>
          <w:szCs w:val="28"/>
        </w:rPr>
        <w:t xml:space="preserve"> Ілюстрація до </w:t>
      </w:r>
      <w:proofErr w:type="spellStart"/>
      <w:r w:rsidRPr="00BB7726">
        <w:rPr>
          <w:rFonts w:ascii="Times New Roman" w:hAnsi="Times New Roman" w:cs="Times New Roman"/>
          <w:sz w:val="28"/>
          <w:szCs w:val="28"/>
        </w:rPr>
        <w:t>розв</w:t>
      </w:r>
      <w:proofErr w:type="spellEnd"/>
      <w:r w:rsidRPr="003B5452">
        <w:rPr>
          <w:rFonts w:ascii="Times New Roman" w:hAnsi="Times New Roman" w:cs="Times New Roman"/>
          <w:sz w:val="28"/>
          <w:szCs w:val="28"/>
          <w:lang w:val="ru-RU"/>
        </w:rPr>
        <w:t>’</w:t>
      </w:r>
      <w:proofErr w:type="spellStart"/>
      <w:r w:rsidRPr="00BB7726">
        <w:rPr>
          <w:rFonts w:ascii="Times New Roman" w:hAnsi="Times New Roman" w:cs="Times New Roman"/>
          <w:sz w:val="28"/>
          <w:szCs w:val="28"/>
        </w:rPr>
        <w:t>язання</w:t>
      </w:r>
      <w:proofErr w:type="spellEnd"/>
      <w:r w:rsidRPr="00BB7726">
        <w:rPr>
          <w:rFonts w:ascii="Times New Roman" w:hAnsi="Times New Roman" w:cs="Times New Roman"/>
          <w:sz w:val="28"/>
          <w:szCs w:val="28"/>
        </w:rPr>
        <w:t xml:space="preserve"> задачі 8</w:t>
      </w:r>
    </w:p>
    <w:p w14:paraId="2E650D1C" w14:textId="77777777" w:rsidR="00254E30" w:rsidRPr="00BB7726" w:rsidRDefault="00254E30" w:rsidP="00254E30">
      <w:pPr>
        <w:tabs>
          <w:tab w:val="left" w:pos="567"/>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ab/>
      </w:r>
      <w:r w:rsidRPr="00BB7726">
        <w:rPr>
          <w:rFonts w:ascii="Times New Roman" w:hAnsi="Times New Roman" w:cs="Times New Roman"/>
          <w:b/>
          <w:sz w:val="28"/>
          <w:szCs w:val="28"/>
          <w:lang w:eastAsia="ru-RU"/>
        </w:rPr>
        <w:t xml:space="preserve">Задача 9 </w:t>
      </w:r>
      <w:r w:rsidRPr="003B5452">
        <w:rPr>
          <w:rFonts w:ascii="Times New Roman" w:hAnsi="Times New Roman" w:cs="Times New Roman"/>
          <w:sz w:val="28"/>
          <w:szCs w:val="28"/>
          <w:lang w:eastAsia="ru-RU"/>
        </w:rPr>
        <w:t>[</w:t>
      </w:r>
      <w:r w:rsidR="0061187D" w:rsidRPr="003B5452">
        <w:rPr>
          <w:rFonts w:ascii="Times New Roman" w:hAnsi="Times New Roman" w:cs="Times New Roman"/>
          <w:sz w:val="28"/>
          <w:szCs w:val="28"/>
          <w:lang w:eastAsia="ru-RU"/>
        </w:rPr>
        <w:t>10</w:t>
      </w:r>
      <w:r w:rsidRPr="003B5452">
        <w:rPr>
          <w:rFonts w:ascii="Times New Roman" w:hAnsi="Times New Roman" w:cs="Times New Roman"/>
          <w:sz w:val="28"/>
          <w:szCs w:val="28"/>
          <w:lang w:eastAsia="ru-RU"/>
        </w:rPr>
        <w:t>]</w:t>
      </w:r>
      <w:r w:rsidRPr="00BB7726">
        <w:rPr>
          <w:rFonts w:ascii="Times New Roman" w:hAnsi="Times New Roman" w:cs="Times New Roman"/>
          <w:sz w:val="28"/>
          <w:szCs w:val="28"/>
          <w:lang w:eastAsia="ru-RU"/>
        </w:rPr>
        <w:t>.</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З географії відомо, що з висотою в межах тропосфери температура повітря знижується з чіткою закономірністю: на кожний кілометр вгору холоднішає на 6 °С. Перед початком польоту повітряної кулі з мандрівниками термометр показував температуру повітря +14°С. Після набору висоти за бортом температура становила –4 °С. Виходячи з цього, з’ясуйте, на яку висоту піднялася повітряна куля?</w:t>
      </w:r>
    </w:p>
    <w:p w14:paraId="75B4B87F" w14:textId="77777777" w:rsidR="00254E30" w:rsidRPr="00BB7726" w:rsidRDefault="00254E30" w:rsidP="00254E30">
      <w:pPr>
        <w:tabs>
          <w:tab w:val="left" w:pos="567"/>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 10</w:t>
      </w:r>
      <w:r w:rsidRPr="00BB7726">
        <w:rPr>
          <w:rFonts w:ascii="Times New Roman" w:hAnsi="Times New Roman" w:cs="Times New Roman"/>
          <w:sz w:val="28"/>
          <w:szCs w:val="28"/>
          <w:lang w:eastAsia="ru-RU"/>
        </w:rPr>
        <w:t xml:space="preserve">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84</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Поряд із найвищою вершиною України – Говерлою (2061 м), розташованою в Карпатському біосферному заповіднику, є село, яке теж називається Говерла. Розглянь графік температури повітря 17.12.2022 р. у селі Говерла Рахівського району.</w:t>
      </w:r>
    </w:p>
    <w:p w14:paraId="3116CB5C" w14:textId="77777777" w:rsidR="00254E30" w:rsidRPr="00BB7726" w:rsidRDefault="00254E30" w:rsidP="00254E30">
      <w:pPr>
        <w:tabs>
          <w:tab w:val="left" w:pos="4678"/>
        </w:tabs>
        <w:spacing w:line="360" w:lineRule="auto"/>
        <w:contextualSpacing/>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73C3A1AF" wp14:editId="331EBC79">
            <wp:extent cx="3559994" cy="1381060"/>
            <wp:effectExtent l="19050" t="19050" r="21406" b="9590"/>
            <wp:docPr id="7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8" cstate="print"/>
                    <a:srcRect/>
                    <a:stretch>
                      <a:fillRect/>
                    </a:stretch>
                  </pic:blipFill>
                  <pic:spPr bwMode="auto">
                    <a:xfrm>
                      <a:off x="0" y="0"/>
                      <a:ext cx="3559803" cy="1380986"/>
                    </a:xfrm>
                    <a:prstGeom prst="rect">
                      <a:avLst/>
                    </a:prstGeom>
                    <a:noFill/>
                    <a:ln w="9525">
                      <a:solidFill>
                        <a:schemeClr val="accent1"/>
                      </a:solidFill>
                      <a:miter lim="800000"/>
                      <a:headEnd/>
                      <a:tailEnd/>
                    </a:ln>
                  </pic:spPr>
                </pic:pic>
              </a:graphicData>
            </a:graphic>
          </wp:inline>
        </w:drawing>
      </w:r>
    </w:p>
    <w:p w14:paraId="52845F90"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lastRenderedPageBreak/>
        <w:t>Рис. 2.2.10.</w:t>
      </w:r>
      <w:r w:rsidRPr="00BB7726">
        <w:rPr>
          <w:rFonts w:ascii="Times New Roman" w:hAnsi="Times New Roman" w:cs="Times New Roman"/>
          <w:sz w:val="28"/>
          <w:szCs w:val="28"/>
        </w:rPr>
        <w:t xml:space="preserve"> Ілюстрація до </w:t>
      </w:r>
      <w:proofErr w:type="spellStart"/>
      <w:r w:rsidRPr="00BB7726">
        <w:rPr>
          <w:rFonts w:ascii="Times New Roman" w:hAnsi="Times New Roman" w:cs="Times New Roman"/>
          <w:sz w:val="28"/>
          <w:szCs w:val="28"/>
        </w:rPr>
        <w:t>розв</w:t>
      </w:r>
      <w:proofErr w:type="spellEnd"/>
      <w:r w:rsidRPr="003B5452">
        <w:rPr>
          <w:rFonts w:ascii="Times New Roman" w:hAnsi="Times New Roman" w:cs="Times New Roman"/>
          <w:sz w:val="28"/>
          <w:szCs w:val="28"/>
          <w:lang w:val="ru-RU"/>
        </w:rPr>
        <w:t>’</w:t>
      </w:r>
      <w:proofErr w:type="spellStart"/>
      <w:r w:rsidRPr="00BB7726">
        <w:rPr>
          <w:rFonts w:ascii="Times New Roman" w:hAnsi="Times New Roman" w:cs="Times New Roman"/>
          <w:sz w:val="28"/>
          <w:szCs w:val="28"/>
        </w:rPr>
        <w:t>язання</w:t>
      </w:r>
      <w:proofErr w:type="spellEnd"/>
      <w:r w:rsidRPr="00BB7726">
        <w:rPr>
          <w:rFonts w:ascii="Times New Roman" w:hAnsi="Times New Roman" w:cs="Times New Roman"/>
          <w:sz w:val="28"/>
          <w:szCs w:val="28"/>
        </w:rPr>
        <w:t xml:space="preserve"> задачі 10</w:t>
      </w:r>
    </w:p>
    <w:p w14:paraId="3B52FAAB"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1) З’ясуй, якою була температура була о 5.00; о 17.00; о 20.00.</w:t>
      </w:r>
    </w:p>
    <w:p w14:paraId="7967466A"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2) З’ясуй, о котрій годині температура повітря становила 4 °С; 2 °С; –4 °С.</w:t>
      </w:r>
    </w:p>
    <w:p w14:paraId="0A05379D"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3) Визнач найвищу та найнижчу температури повітря. О котрій годині вони спостерігалися?</w:t>
      </w:r>
    </w:p>
    <w:p w14:paraId="0533331E" w14:textId="77777777" w:rsidR="00254E30" w:rsidRPr="00BB7726" w:rsidRDefault="00254E30" w:rsidP="00254E30">
      <w:pPr>
        <w:tabs>
          <w:tab w:val="left" w:pos="4678"/>
        </w:tabs>
        <w:spacing w:line="360" w:lineRule="auto"/>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4) О котрій годині температура повітря становила 0 °С? У який інтервал часу вона була вище 0 °С? нижче 0 °С? У який інтервал часу температура підвищувалася?</w:t>
      </w:r>
    </w:p>
    <w:p w14:paraId="183CB867" w14:textId="77777777" w:rsidR="00254E30" w:rsidRPr="00BB7726" w:rsidRDefault="00254E30" w:rsidP="00254E30">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BB7726">
        <w:rPr>
          <w:rFonts w:ascii="Times New Roman" w:hAnsi="Times New Roman" w:cs="Times New Roman"/>
          <w:b/>
          <w:sz w:val="28"/>
          <w:szCs w:val="28"/>
          <w:lang w:eastAsia="ru-RU"/>
        </w:rPr>
        <w:t xml:space="preserve">Задача 11 </w:t>
      </w:r>
      <w:r w:rsidRPr="003B5452">
        <w:rPr>
          <w:rFonts w:ascii="Times New Roman" w:hAnsi="Times New Roman" w:cs="Times New Roman"/>
          <w:sz w:val="28"/>
          <w:szCs w:val="28"/>
          <w:lang w:val="ru-RU" w:eastAsia="ru-RU"/>
        </w:rPr>
        <w:t>[</w:t>
      </w:r>
      <w:r w:rsidR="0061187D" w:rsidRPr="003B5452">
        <w:rPr>
          <w:rFonts w:ascii="Times New Roman" w:eastAsia="Times New Roman" w:hAnsi="Times New Roman" w:cs="Times New Roman"/>
          <w:bCs/>
          <w:sz w:val="28"/>
          <w:szCs w:val="28"/>
          <w:lang w:val="ru-RU" w:eastAsia="ru-RU"/>
        </w:rPr>
        <w:t>25</w:t>
      </w:r>
      <w:r w:rsidRPr="003B5452">
        <w:rPr>
          <w:rFonts w:ascii="Times New Roman" w:eastAsia="Times New Roman" w:hAnsi="Times New Roman" w:cs="Times New Roman"/>
          <w:bCs/>
          <w:sz w:val="28"/>
          <w:szCs w:val="28"/>
          <w:lang w:val="ru-RU" w:eastAsia="ru-RU"/>
        </w:rPr>
        <w:t>]</w:t>
      </w:r>
      <w:r w:rsidRPr="00BB7726">
        <w:rPr>
          <w:rFonts w:ascii="Times New Roman" w:eastAsia="Times New Roman" w:hAnsi="Times New Roman" w:cs="Times New Roman"/>
          <w:bCs/>
          <w:sz w:val="28"/>
          <w:szCs w:val="28"/>
          <w:lang w:eastAsia="ru-RU"/>
        </w:rPr>
        <w:t>.</w:t>
      </w:r>
      <w:r w:rsidRPr="00BB7726">
        <w:rPr>
          <w:rFonts w:ascii="Times New Roman" w:eastAsia="Times New Roman" w:hAnsi="Times New Roman" w:cs="Times New Roman"/>
          <w:b/>
          <w:bCs/>
          <w:sz w:val="28"/>
          <w:szCs w:val="28"/>
          <w:lang w:eastAsia="ru-RU"/>
        </w:rPr>
        <w:t xml:space="preserve"> </w:t>
      </w:r>
      <w:r w:rsidRPr="00BB7726">
        <w:rPr>
          <w:rFonts w:ascii="Times New Roman" w:eastAsia="Times New Roman" w:hAnsi="Times New Roman" w:cs="Times New Roman"/>
          <w:sz w:val="28"/>
          <w:szCs w:val="28"/>
          <w:lang w:eastAsia="ru-RU"/>
        </w:rPr>
        <w:t>Якою буде температура повітря на вершині гори Джомолунгма, якщо біля підніжжя (2620 метрів над рівнем моря) вона становить 15˚С.</w:t>
      </w:r>
    </w:p>
    <w:p w14:paraId="6C7B0B3A" w14:textId="77777777" w:rsidR="00254E30" w:rsidRPr="00BB7726" w:rsidRDefault="00254E30" w:rsidP="00254E30">
      <w:pPr>
        <w:shd w:val="clear" w:color="auto" w:fill="FFFFFF"/>
        <w:spacing w:after="0" w:line="360" w:lineRule="auto"/>
        <w:ind w:firstLine="567"/>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bCs/>
          <w:sz w:val="28"/>
          <w:szCs w:val="28"/>
          <w:lang w:eastAsia="ru-RU"/>
        </w:rPr>
        <w:t>Розв’язання:</w:t>
      </w:r>
    </w:p>
    <w:p w14:paraId="476A98AC" w14:textId="77777777" w:rsidR="00254E30" w:rsidRPr="00BB7726" w:rsidRDefault="00254E30" w:rsidP="00254E30">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Для розв’язання цієї задачі ми повинні згадати висоту Джомолунгми. У атласах для 6 класу зазначається, що її висота – 8850 м.</w:t>
      </w:r>
    </w:p>
    <w:p w14:paraId="5F6FC7D6" w14:textId="77777777" w:rsidR="00254E30" w:rsidRPr="00BB7726" w:rsidRDefault="00254E30" w:rsidP="000C2FE1">
      <w:pPr>
        <w:numPr>
          <w:ilvl w:val="0"/>
          <w:numId w:val="28"/>
        </w:num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Визначаємо відносну висоту між вершиною гори і підніжжям: </w:t>
      </w:r>
      <m:oMath>
        <m:r>
          <w:rPr>
            <w:rFonts w:ascii="Cambria Math" w:eastAsia="Times New Roman" w:hAnsi="Cambria Math" w:cs="Times New Roman"/>
            <w:sz w:val="28"/>
            <w:szCs w:val="28"/>
            <w:lang w:eastAsia="ru-RU"/>
          </w:rPr>
          <m:t>8850 – 2620 = 6230</m:t>
        </m:r>
      </m:oMath>
      <w:r w:rsidRPr="00BB7726">
        <w:rPr>
          <w:rFonts w:ascii="Times New Roman" w:eastAsia="Times New Roman" w:hAnsi="Times New Roman" w:cs="Times New Roman"/>
          <w:sz w:val="28"/>
          <w:szCs w:val="28"/>
          <w:lang w:eastAsia="ru-RU"/>
        </w:rPr>
        <w:t xml:space="preserve"> м;</w:t>
      </w:r>
    </w:p>
    <w:p w14:paraId="5E525646" w14:textId="77777777" w:rsidR="00254E30" w:rsidRPr="00BB7726" w:rsidRDefault="00254E30" w:rsidP="000C2FE1">
      <w:pPr>
        <w:numPr>
          <w:ilvl w:val="0"/>
          <w:numId w:val="28"/>
        </w:num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Визначаємо, на скільки ˚С зміниться температура повітря, якщо ми піднімемося на висоту </w:t>
      </w:r>
      <m:oMath>
        <m:r>
          <w:rPr>
            <w:rFonts w:ascii="Cambria Math" w:eastAsia="Times New Roman" w:hAnsi="Cambria Math" w:cs="Times New Roman"/>
            <w:sz w:val="28"/>
            <w:szCs w:val="28"/>
            <w:lang w:eastAsia="ru-RU"/>
          </w:rPr>
          <m:t>6230</m:t>
        </m:r>
      </m:oMath>
      <w:r w:rsidRPr="00BB7726">
        <w:rPr>
          <w:rFonts w:ascii="Times New Roman" w:eastAsia="Times New Roman" w:hAnsi="Times New Roman" w:cs="Times New Roman"/>
          <w:sz w:val="28"/>
          <w:szCs w:val="28"/>
          <w:lang w:eastAsia="ru-RU"/>
        </w:rPr>
        <w:t xml:space="preserve"> м. Адже відомо, що з підняттям на кожні 1000 м вона знижується на </w:t>
      </w:r>
      <m:oMath>
        <m:r>
          <w:rPr>
            <w:rFonts w:ascii="Cambria Math" w:eastAsia="Times New Roman" w:hAnsi="Cambria Math" w:cs="Times New Roman"/>
            <w:sz w:val="28"/>
            <w:szCs w:val="28"/>
            <w:lang w:eastAsia="ru-RU"/>
          </w:rPr>
          <m:t>6˚С</m:t>
        </m:r>
      </m:oMath>
      <w:r w:rsidRPr="00BB7726">
        <w:rPr>
          <w:rFonts w:ascii="Times New Roman" w:eastAsia="Times New Roman" w:hAnsi="Times New Roman" w:cs="Times New Roman"/>
          <w:sz w:val="28"/>
          <w:szCs w:val="28"/>
          <w:lang w:eastAsia="ru-RU"/>
        </w:rPr>
        <w:t xml:space="preserve">. Отже: </w:t>
      </w:r>
      <m:oMath>
        <m:r>
          <w:rPr>
            <w:rFonts w:ascii="Cambria Math" w:eastAsia="Times New Roman" w:hAnsi="Cambria Math" w:cs="Times New Roman"/>
            <w:sz w:val="28"/>
            <w:szCs w:val="28"/>
            <w:lang w:eastAsia="ru-RU"/>
          </w:rPr>
          <m:t>6230:1000∙ 6 = 37,38˚С</m:t>
        </m:r>
      </m:oMath>
      <w:r w:rsidRPr="00BB7726">
        <w:rPr>
          <w:rFonts w:ascii="Times New Roman" w:eastAsia="Times New Roman" w:hAnsi="Times New Roman" w:cs="Times New Roman"/>
          <w:sz w:val="28"/>
          <w:szCs w:val="28"/>
          <w:lang w:eastAsia="ru-RU"/>
        </w:rPr>
        <w:t>;</w:t>
      </w:r>
    </w:p>
    <w:p w14:paraId="17C4AD19" w14:textId="77777777" w:rsidR="00254E30" w:rsidRPr="00BB7726" w:rsidRDefault="00254E30" w:rsidP="000C2FE1">
      <w:pPr>
        <w:numPr>
          <w:ilvl w:val="0"/>
          <w:numId w:val="28"/>
        </w:num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Далі визначаємо, якою буде температура повітря на вершині гори: </w:t>
      </w:r>
      <m:oMath>
        <m:r>
          <w:rPr>
            <w:rFonts w:ascii="Cambria Math" w:eastAsia="Times New Roman" w:hAnsi="Cambria Math" w:cs="Times New Roman"/>
            <w:sz w:val="28"/>
            <w:szCs w:val="28"/>
            <w:lang w:eastAsia="ru-RU"/>
          </w:rPr>
          <m:t>15 – 37,38= –22,38˚С</m:t>
        </m:r>
      </m:oMath>
      <w:r w:rsidRPr="00BB7726">
        <w:rPr>
          <w:rFonts w:ascii="Times New Roman" w:eastAsia="Times New Roman" w:hAnsi="Times New Roman" w:cs="Times New Roman"/>
          <w:sz w:val="28"/>
          <w:szCs w:val="28"/>
          <w:lang w:eastAsia="ru-RU"/>
        </w:rPr>
        <w:t>.</w:t>
      </w:r>
    </w:p>
    <w:p w14:paraId="6F31609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
          <w:sz w:val="28"/>
          <w:szCs w:val="28"/>
        </w:rPr>
        <w:t>Задача 12</w:t>
      </w:r>
      <w:r w:rsidR="0061187D" w:rsidRPr="00BB7726">
        <w:rPr>
          <w:rFonts w:ascii="Times New Roman" w:hAnsi="Times New Roman" w:cs="Times New Roman"/>
          <w:sz w:val="28"/>
          <w:szCs w:val="28"/>
        </w:rPr>
        <w:t xml:space="preserve"> </w:t>
      </w:r>
      <w:r w:rsidR="0061187D" w:rsidRPr="003B5452">
        <w:rPr>
          <w:rFonts w:ascii="Times New Roman" w:hAnsi="Times New Roman" w:cs="Times New Roman"/>
          <w:sz w:val="28"/>
          <w:szCs w:val="28"/>
          <w:lang w:val="ru-RU"/>
        </w:rPr>
        <w:t>[25]</w:t>
      </w:r>
      <w:r w:rsidRPr="00BB7726">
        <w:rPr>
          <w:rFonts w:ascii="Times New Roman" w:hAnsi="Times New Roman" w:cs="Times New Roman"/>
          <w:sz w:val="28"/>
          <w:szCs w:val="28"/>
        </w:rPr>
        <w:t xml:space="preserve"> Атмосферний тиск біля підніжжя гори 760 мм. </w:t>
      </w:r>
      <w:proofErr w:type="spellStart"/>
      <w:r w:rsidRPr="00BB7726">
        <w:rPr>
          <w:rFonts w:ascii="Times New Roman" w:hAnsi="Times New Roman" w:cs="Times New Roman"/>
          <w:sz w:val="28"/>
          <w:szCs w:val="28"/>
        </w:rPr>
        <w:t>рт</w:t>
      </w:r>
      <w:proofErr w:type="spellEnd"/>
      <w:r w:rsidRPr="00BB7726">
        <w:rPr>
          <w:rFonts w:ascii="Times New Roman" w:hAnsi="Times New Roman" w:cs="Times New Roman"/>
          <w:sz w:val="28"/>
          <w:szCs w:val="28"/>
        </w:rPr>
        <w:t>. ст., а температура повітря 18°С. Визначити атмосферний тиск на вершині гори, якщо температура повітря на ній становить 15° С.</w:t>
      </w:r>
    </w:p>
    <w:p w14:paraId="54543A48" w14:textId="77777777" w:rsidR="00254E30" w:rsidRPr="00BB7726" w:rsidRDefault="00254E30" w:rsidP="00254E30">
      <w:pPr>
        <w:pStyle w:val="a7"/>
        <w:spacing w:after="0" w:line="360" w:lineRule="auto"/>
        <w:jc w:val="both"/>
        <w:rPr>
          <w:rFonts w:ascii="Times New Roman" w:hAnsi="Times New Roman"/>
          <w:sz w:val="28"/>
          <w:szCs w:val="28"/>
        </w:rPr>
      </w:pPr>
      <w:r w:rsidRPr="00BB7726">
        <w:rPr>
          <w:rFonts w:ascii="Times New Roman" w:hAnsi="Times New Roman"/>
          <w:sz w:val="28"/>
          <w:szCs w:val="28"/>
        </w:rPr>
        <w:t xml:space="preserve">Розв’язання: </w:t>
      </w:r>
    </w:p>
    <w:p w14:paraId="3E4CAE81" w14:textId="77777777" w:rsidR="00254E30" w:rsidRPr="00BB7726" w:rsidRDefault="00254E30" w:rsidP="00254E30">
      <w:pPr>
        <w:pStyle w:val="a7"/>
        <w:spacing w:after="0" w:line="360" w:lineRule="auto"/>
        <w:ind w:left="0"/>
        <w:jc w:val="both"/>
        <w:rPr>
          <w:rFonts w:ascii="Times New Roman" w:hAnsi="Times New Roman"/>
          <w:sz w:val="28"/>
          <w:szCs w:val="28"/>
        </w:rPr>
      </w:pPr>
      <w:r w:rsidRPr="00BB7726">
        <w:rPr>
          <w:rFonts w:ascii="Times New Roman" w:hAnsi="Times New Roman"/>
          <w:sz w:val="28"/>
          <w:szCs w:val="28"/>
        </w:rPr>
        <w:t>1) Визначаємо, на скільки градусів зміниться температура повітря:</w:t>
      </w:r>
    </w:p>
    <w:p w14:paraId="1ECF563E" w14:textId="77777777" w:rsidR="00254E30" w:rsidRPr="00BB7726" w:rsidRDefault="00254E30" w:rsidP="00254E30">
      <w:pPr>
        <w:pStyle w:val="a7"/>
        <w:spacing w:line="360" w:lineRule="auto"/>
        <w:ind w:left="0"/>
        <w:jc w:val="both"/>
        <w:rPr>
          <w:rFonts w:ascii="Cambria Math" w:hAnsi="Cambria Math"/>
          <w:sz w:val="28"/>
          <w:szCs w:val="28"/>
          <w:oMath/>
        </w:rPr>
      </w:pPr>
      <m:oMathPara>
        <m:oMath>
          <m:r>
            <w:rPr>
              <w:rFonts w:ascii="Cambria Math" w:hAnsi="Cambria Math"/>
              <w:sz w:val="28"/>
              <w:szCs w:val="28"/>
            </w:rPr>
            <m:t>18°С – 15°С = 3°С</m:t>
          </m:r>
        </m:oMath>
      </m:oMathPara>
    </w:p>
    <w:p w14:paraId="132C5807" w14:textId="77777777" w:rsidR="00254E30" w:rsidRPr="00BB7726" w:rsidRDefault="00254E30" w:rsidP="00254E30">
      <w:pPr>
        <w:pStyle w:val="a7"/>
        <w:spacing w:line="360" w:lineRule="auto"/>
        <w:ind w:left="0"/>
        <w:jc w:val="both"/>
        <w:rPr>
          <w:rFonts w:ascii="Times New Roman" w:hAnsi="Times New Roman"/>
          <w:sz w:val="28"/>
          <w:szCs w:val="28"/>
        </w:rPr>
      </w:pPr>
      <w:r w:rsidRPr="00BB7726">
        <w:rPr>
          <w:rFonts w:ascii="Times New Roman" w:hAnsi="Times New Roman"/>
          <w:sz w:val="28"/>
          <w:szCs w:val="28"/>
        </w:rPr>
        <w:t>2) Визначаємо відносну висоту гори, знаючи, що з підняттям вгору на 1000 м температура знижується на 6°С:</w:t>
      </w:r>
    </w:p>
    <w:p w14:paraId="2739AD4E" w14:textId="77777777" w:rsidR="00254E30" w:rsidRPr="00BB7726" w:rsidRDefault="00254E30" w:rsidP="00254E30">
      <w:pPr>
        <w:pStyle w:val="a7"/>
        <w:spacing w:line="360" w:lineRule="auto"/>
        <w:ind w:left="0"/>
        <w:jc w:val="both"/>
        <w:rPr>
          <w:rFonts w:ascii="Cambria Math" w:hAnsi="Cambria Math"/>
          <w:sz w:val="28"/>
          <w:szCs w:val="28"/>
          <w:oMath/>
        </w:rPr>
      </w:pPr>
      <m:oMathPara>
        <m:oMath>
          <m:r>
            <w:rPr>
              <w:rFonts w:ascii="Cambria Math" w:hAnsi="Cambria Math"/>
              <w:sz w:val="28"/>
              <w:szCs w:val="28"/>
            </w:rPr>
            <m:t>3°С ∙ 1000 м : 6°С = 500 м</m:t>
          </m:r>
        </m:oMath>
      </m:oMathPara>
    </w:p>
    <w:p w14:paraId="6ABA5BFB" w14:textId="77777777" w:rsidR="00254E30" w:rsidRPr="00BB7726" w:rsidRDefault="00254E30" w:rsidP="00254E30">
      <w:pPr>
        <w:pStyle w:val="a7"/>
        <w:spacing w:line="360" w:lineRule="auto"/>
        <w:ind w:left="0"/>
        <w:jc w:val="both"/>
        <w:rPr>
          <w:rFonts w:ascii="Times New Roman" w:hAnsi="Times New Roman"/>
          <w:sz w:val="28"/>
          <w:szCs w:val="28"/>
        </w:rPr>
      </w:pPr>
      <w:r w:rsidRPr="00BB7726">
        <w:rPr>
          <w:rFonts w:ascii="Times New Roman" w:hAnsi="Times New Roman"/>
          <w:sz w:val="28"/>
          <w:szCs w:val="28"/>
        </w:rPr>
        <w:lastRenderedPageBreak/>
        <w:t>3) Далі визначаємо, на скільки зміниться атмосферний тиск, якщо піднятися на висоту 500 м: (баричний ступінь 10 м/мм рт. ст.)</w:t>
      </w:r>
    </w:p>
    <w:p w14:paraId="0A679370" w14:textId="77777777" w:rsidR="00254E30" w:rsidRPr="00BB7726" w:rsidRDefault="00254E30" w:rsidP="00254E30">
      <w:pPr>
        <w:pStyle w:val="a7"/>
        <w:spacing w:line="360" w:lineRule="auto"/>
        <w:ind w:left="0"/>
        <w:jc w:val="both"/>
        <w:rPr>
          <w:rFonts w:ascii="Cambria Math" w:hAnsi="Cambria Math"/>
          <w:sz w:val="28"/>
          <w:szCs w:val="28"/>
          <w:oMath/>
        </w:rPr>
      </w:pPr>
      <m:oMathPara>
        <m:oMath>
          <m:r>
            <w:rPr>
              <w:rFonts w:ascii="Cambria Math" w:hAnsi="Cambria Math"/>
              <w:sz w:val="28"/>
              <w:szCs w:val="28"/>
            </w:rPr>
            <m:t>500 м : 10 м × 1 мм рт. ст. = 50 мм рт. ст.</m:t>
          </m:r>
        </m:oMath>
      </m:oMathPara>
    </w:p>
    <w:p w14:paraId="428FEEB4" w14:textId="77777777" w:rsidR="00254E30" w:rsidRPr="00BB7726" w:rsidRDefault="00254E30" w:rsidP="00254E30">
      <w:pPr>
        <w:pStyle w:val="a7"/>
        <w:spacing w:line="360" w:lineRule="auto"/>
        <w:ind w:left="0"/>
        <w:jc w:val="both"/>
        <w:rPr>
          <w:rFonts w:ascii="Times New Roman" w:hAnsi="Times New Roman"/>
          <w:sz w:val="28"/>
          <w:szCs w:val="28"/>
        </w:rPr>
      </w:pPr>
      <w:r w:rsidRPr="00BB7726">
        <w:rPr>
          <w:rFonts w:ascii="Times New Roman" w:hAnsi="Times New Roman"/>
          <w:sz w:val="28"/>
          <w:szCs w:val="28"/>
        </w:rPr>
        <w:t>4) Визначаємо, яким буде атмосферний тиск на вершині гори:</w:t>
      </w:r>
    </w:p>
    <w:p w14:paraId="26C54004" w14:textId="77777777" w:rsidR="00254E30" w:rsidRPr="00BB7726" w:rsidRDefault="00254E30" w:rsidP="00254E30">
      <w:pPr>
        <w:pStyle w:val="a7"/>
        <w:spacing w:line="360" w:lineRule="auto"/>
        <w:ind w:left="0"/>
        <w:jc w:val="both"/>
        <w:rPr>
          <w:rFonts w:ascii="Cambria Math" w:hAnsi="Cambria Math"/>
          <w:sz w:val="28"/>
          <w:szCs w:val="28"/>
          <w:oMath/>
        </w:rPr>
      </w:pPr>
      <m:oMathPara>
        <m:oMath>
          <m:r>
            <w:rPr>
              <w:rFonts w:ascii="Cambria Math" w:hAnsi="Cambria Math"/>
              <w:sz w:val="28"/>
              <w:szCs w:val="28"/>
            </w:rPr>
            <m:t>760 мм рт. ст. – 50 мм рт. ст. = 710 мм рт. ст.</m:t>
          </m:r>
        </m:oMath>
      </m:oMathPara>
    </w:p>
    <w:p w14:paraId="78359E02" w14:textId="77777777" w:rsidR="00254E30" w:rsidRPr="00BB7726" w:rsidRDefault="00254E30" w:rsidP="00254E30">
      <w:pPr>
        <w:pStyle w:val="a7"/>
        <w:spacing w:after="0" w:line="360" w:lineRule="auto"/>
        <w:ind w:left="0"/>
        <w:jc w:val="both"/>
        <w:rPr>
          <w:rFonts w:ascii="Times New Roman" w:hAnsi="Times New Roman"/>
          <w:sz w:val="28"/>
          <w:szCs w:val="28"/>
        </w:rPr>
      </w:pPr>
      <w:r w:rsidRPr="00BB7726">
        <w:rPr>
          <w:rFonts w:ascii="Times New Roman" w:hAnsi="Times New Roman"/>
          <w:sz w:val="28"/>
          <w:szCs w:val="28"/>
        </w:rPr>
        <w:t>Відповідь: атмосферний тиск на вершині гори становитиме 710 мм рт. ст.</w:t>
      </w:r>
    </w:p>
    <w:p w14:paraId="3BFBBAA6" w14:textId="77777777" w:rsidR="00254E30" w:rsidRPr="00BB7726" w:rsidRDefault="00254E30" w:rsidP="00F87374">
      <w:pPr>
        <w:pStyle w:val="a5"/>
        <w:shd w:val="clear" w:color="auto" w:fill="FFFFFF"/>
        <w:spacing w:before="0" w:beforeAutospacing="0" w:after="0" w:afterAutospacing="0" w:line="360" w:lineRule="auto"/>
        <w:ind w:firstLine="567"/>
        <w:jc w:val="both"/>
        <w:rPr>
          <w:rStyle w:val="apple-converted-space"/>
          <w:rFonts w:eastAsiaTheme="majorEastAsia"/>
          <w:sz w:val="28"/>
          <w:szCs w:val="28"/>
          <w:bdr w:val="none" w:sz="0" w:space="0" w:color="auto" w:frame="1"/>
          <w:lang w:val="uk-UA"/>
        </w:rPr>
      </w:pPr>
      <w:r w:rsidRPr="00BB7726">
        <w:rPr>
          <w:sz w:val="28"/>
          <w:szCs w:val="28"/>
          <w:lang w:val="uk-UA"/>
        </w:rPr>
        <w:t xml:space="preserve">У першому розділі магістерського дослідження було підкреслено важливість використання ігрових технології підчас реалізації міжпредметних </w:t>
      </w:r>
      <w:proofErr w:type="spellStart"/>
      <w:r w:rsidRPr="00BB7726">
        <w:rPr>
          <w:sz w:val="28"/>
          <w:szCs w:val="28"/>
          <w:lang w:val="uk-UA"/>
        </w:rPr>
        <w:t>зв’язків</w:t>
      </w:r>
      <w:proofErr w:type="spellEnd"/>
      <w:r w:rsidRPr="00BB7726">
        <w:rPr>
          <w:sz w:val="28"/>
          <w:szCs w:val="28"/>
          <w:lang w:val="uk-UA"/>
        </w:rPr>
        <w:t xml:space="preserve"> математики. Дидактичні ігри можна також можна проводити в режимі онлайн у різних </w:t>
      </w:r>
      <w:proofErr w:type="spellStart"/>
      <w:r w:rsidRPr="00BB7726">
        <w:rPr>
          <w:sz w:val="28"/>
          <w:szCs w:val="28"/>
          <w:lang w:val="uk-UA"/>
        </w:rPr>
        <w:t>месенжерах</w:t>
      </w:r>
      <w:proofErr w:type="spellEnd"/>
      <w:r w:rsidRPr="00BB7726">
        <w:rPr>
          <w:sz w:val="28"/>
          <w:szCs w:val="28"/>
          <w:lang w:val="uk-UA"/>
        </w:rPr>
        <w:t xml:space="preserve"> (</w:t>
      </w:r>
      <w:r w:rsidRPr="00BB7726">
        <w:rPr>
          <w:sz w:val="28"/>
          <w:szCs w:val="28"/>
          <w:lang w:val="en-US"/>
        </w:rPr>
        <w:t>Telegram</w:t>
      </w:r>
      <w:r w:rsidRPr="003B5452">
        <w:rPr>
          <w:sz w:val="28"/>
          <w:szCs w:val="28"/>
          <w:lang w:val="uk-UA"/>
        </w:rPr>
        <w:t xml:space="preserve">, </w:t>
      </w:r>
      <w:r w:rsidRPr="00BB7726">
        <w:rPr>
          <w:sz w:val="28"/>
          <w:szCs w:val="28"/>
          <w:lang w:val="en-US"/>
        </w:rPr>
        <w:t>WhatsApp</w:t>
      </w:r>
      <w:r w:rsidRPr="003B5452">
        <w:rPr>
          <w:sz w:val="28"/>
          <w:szCs w:val="28"/>
          <w:lang w:val="uk-UA"/>
        </w:rPr>
        <w:t xml:space="preserve">, </w:t>
      </w:r>
      <w:r w:rsidRPr="00BB7726">
        <w:rPr>
          <w:sz w:val="28"/>
          <w:szCs w:val="28"/>
          <w:lang w:val="en-US"/>
        </w:rPr>
        <w:t>Viber</w:t>
      </w:r>
      <w:r w:rsidRPr="003B5452">
        <w:rPr>
          <w:sz w:val="28"/>
          <w:szCs w:val="28"/>
          <w:lang w:val="uk-UA"/>
        </w:rPr>
        <w:t xml:space="preserve">). </w:t>
      </w:r>
      <w:r w:rsidRPr="00BB7726">
        <w:rPr>
          <w:sz w:val="28"/>
          <w:szCs w:val="28"/>
          <w:lang w:val="uk-UA"/>
        </w:rPr>
        <w:t xml:space="preserve">Спеціалізовані чати у </w:t>
      </w:r>
      <w:proofErr w:type="spellStart"/>
      <w:r w:rsidRPr="00BB7726">
        <w:rPr>
          <w:sz w:val="28"/>
          <w:szCs w:val="28"/>
          <w:lang w:val="uk-UA"/>
        </w:rPr>
        <w:t>месенжерах</w:t>
      </w:r>
      <w:proofErr w:type="spellEnd"/>
      <w:r w:rsidRPr="00BB7726">
        <w:rPr>
          <w:sz w:val="28"/>
          <w:szCs w:val="28"/>
          <w:lang w:val="uk-UA"/>
        </w:rPr>
        <w:t>, створені учителем у навчальних цілях,</w:t>
      </w:r>
      <w:r w:rsidRPr="00BB7726">
        <w:rPr>
          <w:rStyle w:val="apple-converted-space"/>
          <w:rFonts w:eastAsiaTheme="majorEastAsia"/>
          <w:sz w:val="28"/>
          <w:szCs w:val="28"/>
          <w:bdr w:val="none" w:sz="0" w:space="0" w:color="auto" w:frame="1"/>
          <w:lang w:val="uk-UA"/>
        </w:rPr>
        <w:t xml:space="preserve"> надають багато можливостей для взаємодії учнів між собою та з учителем, зокрема для проведення ігор, вікторин у режимі реального часу.</w:t>
      </w:r>
    </w:p>
    <w:p w14:paraId="433438F6" w14:textId="77777777" w:rsidR="00254E30" w:rsidRPr="00BB7726" w:rsidRDefault="00254E30" w:rsidP="00254E30">
      <w:pPr>
        <w:tabs>
          <w:tab w:val="left" w:pos="0"/>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Наведемо фрагмент гри «Математика та географія: Вірю – не вірю», розробленої нами. </w:t>
      </w:r>
    </w:p>
    <w:p w14:paraId="457A1A38" w14:textId="77777777" w:rsidR="00254E30" w:rsidRPr="00BB7726" w:rsidRDefault="00254E30" w:rsidP="00254E30">
      <w:pPr>
        <w:spacing w:after="0" w:line="360" w:lineRule="auto"/>
        <w:ind w:left="360"/>
        <w:rPr>
          <w:rFonts w:ascii="Times New Roman" w:hAnsi="Times New Roman" w:cs="Times New Roman"/>
          <w:sz w:val="28"/>
          <w:szCs w:val="28"/>
          <w:lang w:eastAsia="uk-UA"/>
        </w:rPr>
      </w:pPr>
      <w:r w:rsidRPr="00BB7726">
        <w:rPr>
          <w:rFonts w:ascii="Times New Roman" w:hAnsi="Times New Roman" w:cs="Times New Roman"/>
          <w:sz w:val="28"/>
          <w:szCs w:val="28"/>
          <w:lang w:eastAsia="uk-UA"/>
        </w:rPr>
        <w:t>Чи вірите Ви, що…</w:t>
      </w:r>
    </w:p>
    <w:p w14:paraId="784CC2E9" w14:textId="77777777" w:rsidR="00254E30" w:rsidRPr="00BB7726" w:rsidRDefault="00254E30" w:rsidP="00254E30">
      <w:pPr>
        <w:tabs>
          <w:tab w:val="left" w:pos="0"/>
        </w:tabs>
        <w:spacing w:after="0" w:line="360" w:lineRule="auto"/>
        <w:ind w:firstLine="567"/>
        <w:contextualSpacing/>
        <w:jc w:val="both"/>
        <w:rPr>
          <w:rFonts w:ascii="Times New Roman" w:hAnsi="Times New Roman" w:cs="Times New Roman"/>
          <w:sz w:val="28"/>
          <w:szCs w:val="28"/>
        </w:rPr>
      </w:pPr>
      <w:r w:rsidRPr="00BB7726">
        <w:rPr>
          <w:rFonts w:ascii="Times New Roman" w:hAnsi="Times New Roman" w:cs="Times New Roman"/>
          <w:sz w:val="28"/>
          <w:szCs w:val="28"/>
          <w:lang w:eastAsia="ru-RU"/>
        </w:rPr>
        <w:t>1. «</w:t>
      </w:r>
      <w:r w:rsidRPr="00BB7726">
        <w:rPr>
          <w:rFonts w:ascii="Times New Roman" w:hAnsi="Times New Roman" w:cs="Times New Roman"/>
          <w:sz w:val="28"/>
          <w:szCs w:val="28"/>
        </w:rPr>
        <w:t xml:space="preserve">Батьком» географії був відомий математик, який вигадав решето? </w:t>
      </w:r>
    </w:p>
    <w:p w14:paraId="33DE6C6A" w14:textId="77777777" w:rsidR="00254E30" w:rsidRPr="00BB7726" w:rsidRDefault="00254E30" w:rsidP="00254E30">
      <w:pPr>
        <w:tabs>
          <w:tab w:val="left" w:pos="0"/>
        </w:tabs>
        <w:spacing w:line="360" w:lineRule="auto"/>
        <w:ind w:firstLine="567"/>
        <w:contextualSpacing/>
        <w:jc w:val="both"/>
        <w:rPr>
          <w:rFonts w:ascii="Times New Roman" w:hAnsi="Times New Roman" w:cs="Times New Roman"/>
          <w:sz w:val="28"/>
          <w:szCs w:val="28"/>
        </w:rPr>
      </w:pPr>
      <w:r w:rsidRPr="00BB7726">
        <w:rPr>
          <w:rFonts w:ascii="Times New Roman" w:hAnsi="Times New Roman" w:cs="Times New Roman"/>
          <w:sz w:val="28"/>
          <w:szCs w:val="28"/>
        </w:rPr>
        <w:t xml:space="preserve">Так, «батьком» географії вважають давньогрецького вченого-математика, астронома й поета </w:t>
      </w:r>
      <w:proofErr w:type="spellStart"/>
      <w:r w:rsidRPr="00BB7726">
        <w:rPr>
          <w:rFonts w:ascii="Times New Roman" w:hAnsi="Times New Roman" w:cs="Times New Roman"/>
          <w:sz w:val="28"/>
          <w:szCs w:val="28"/>
        </w:rPr>
        <w:t>Ератосфена</w:t>
      </w:r>
      <w:proofErr w:type="spellEnd"/>
      <w:r w:rsidRPr="00BB7726">
        <w:rPr>
          <w:rFonts w:ascii="Times New Roman" w:hAnsi="Times New Roman" w:cs="Times New Roman"/>
          <w:sz w:val="28"/>
          <w:szCs w:val="28"/>
        </w:rPr>
        <w:t xml:space="preserve">. Він ще в ІІІ ст. до н. е. запропонував термін «географія». Також </w:t>
      </w:r>
      <w:proofErr w:type="spellStart"/>
      <w:r w:rsidRPr="00BB7726">
        <w:rPr>
          <w:rFonts w:ascii="Times New Roman" w:hAnsi="Times New Roman" w:cs="Times New Roman"/>
          <w:sz w:val="28"/>
          <w:szCs w:val="28"/>
        </w:rPr>
        <w:t>Ератосфен</w:t>
      </w:r>
      <w:proofErr w:type="spellEnd"/>
      <w:r w:rsidRPr="00BB7726">
        <w:rPr>
          <w:rFonts w:ascii="Times New Roman" w:hAnsi="Times New Roman" w:cs="Times New Roman"/>
          <w:sz w:val="28"/>
          <w:szCs w:val="28"/>
        </w:rPr>
        <w:t xml:space="preserve"> завдяки математичним розрахункам 19 червня 240 року до н.е. майже безпомилково визначив розміри Землі як планети. З того часу цю дату відзначають як Всесвітній день географа. У математиці він відомий тим, що вигадав простий алгоритм знаходження всіх простих чисел, менших деякого цілого числа </w:t>
      </w:r>
      <m:oMath>
        <m:r>
          <w:rPr>
            <w:rFonts w:ascii="Cambria Math" w:hAnsi="Cambria Math" w:cs="Times New Roman"/>
            <w:sz w:val="28"/>
            <w:szCs w:val="28"/>
          </w:rPr>
          <m:t>n</m:t>
        </m:r>
      </m:oMath>
      <w:r w:rsidRPr="003B5452">
        <w:rPr>
          <w:rFonts w:ascii="Times New Roman" w:hAnsi="Times New Roman" w:cs="Times New Roman"/>
          <w:sz w:val="28"/>
          <w:szCs w:val="28"/>
          <w:lang w:val="ru-RU"/>
        </w:rPr>
        <w:t xml:space="preserve"> – </w:t>
      </w:r>
      <w:r w:rsidRPr="00BB7726">
        <w:rPr>
          <w:rFonts w:ascii="Times New Roman" w:hAnsi="Times New Roman" w:cs="Times New Roman"/>
          <w:sz w:val="28"/>
          <w:szCs w:val="28"/>
        </w:rPr>
        <w:t xml:space="preserve">Решето </w:t>
      </w:r>
      <w:proofErr w:type="spellStart"/>
      <w:r w:rsidRPr="00BB7726">
        <w:rPr>
          <w:rFonts w:ascii="Times New Roman" w:hAnsi="Times New Roman" w:cs="Times New Roman"/>
          <w:sz w:val="28"/>
          <w:szCs w:val="28"/>
        </w:rPr>
        <w:t>Ератосфена</w:t>
      </w:r>
      <w:proofErr w:type="spellEnd"/>
      <w:r w:rsidRPr="00BB7726">
        <w:rPr>
          <w:rFonts w:ascii="Times New Roman" w:hAnsi="Times New Roman" w:cs="Times New Roman"/>
          <w:sz w:val="28"/>
          <w:szCs w:val="28"/>
        </w:rPr>
        <w:t xml:space="preserve">. </w:t>
      </w:r>
    </w:p>
    <w:p w14:paraId="76F1FD70" w14:textId="77777777" w:rsidR="00254E30" w:rsidRPr="00BB7726" w:rsidRDefault="00254E30" w:rsidP="00254E30">
      <w:pPr>
        <w:tabs>
          <w:tab w:val="left" w:pos="0"/>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2. Атмосфера, повітряна оболонка Землі, становить </w:t>
      </w:r>
      <m:oMath>
        <m:r>
          <w:rPr>
            <w:rFonts w:ascii="Cambria Math" w:hAnsi="Cambria Math" w:cs="Times New Roman"/>
            <w:sz w:val="28"/>
            <w:szCs w:val="28"/>
            <w:lang w:eastAsia="ru-RU"/>
          </w:rPr>
          <m:t>1/3</m:t>
        </m:r>
      </m:oMath>
      <w:r w:rsidRPr="00BB7726">
        <w:rPr>
          <w:rFonts w:ascii="Times New Roman" w:hAnsi="Times New Roman" w:cs="Times New Roman"/>
          <w:sz w:val="28"/>
          <w:szCs w:val="28"/>
          <w:lang w:eastAsia="ru-RU"/>
        </w:rPr>
        <w:t xml:space="preserve"> нашої планети.</w:t>
      </w:r>
    </w:p>
    <w:p w14:paraId="3C94B736" w14:textId="77777777" w:rsidR="00254E30" w:rsidRPr="00BB7726" w:rsidRDefault="00254E30" w:rsidP="00254E30">
      <w:pPr>
        <w:tabs>
          <w:tab w:val="left" w:pos="0"/>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Ні, Атмосфера становить лише одну мільйонну частину маси нашої планети. Проте повітря дуже багато. І воно лише на перший погляд невагоме. Загальна маса атмосфери вражає: вона дорівнює вазі мідної кулі діаметром 10 км</w:t>
      </w:r>
      <w:r w:rsidR="0061187D" w:rsidRPr="003B5452">
        <w:rPr>
          <w:rFonts w:ascii="Times New Roman" w:hAnsi="Times New Roman" w:cs="Times New Roman"/>
          <w:sz w:val="28"/>
          <w:szCs w:val="28"/>
          <w:lang w:eastAsia="ru-RU"/>
        </w:rPr>
        <w:t xml:space="preserve"> [10]</w:t>
      </w:r>
      <w:r w:rsidRPr="00BB7726">
        <w:rPr>
          <w:rFonts w:ascii="Times New Roman" w:hAnsi="Times New Roman" w:cs="Times New Roman"/>
          <w:sz w:val="28"/>
          <w:szCs w:val="28"/>
          <w:lang w:eastAsia="ru-RU"/>
        </w:rPr>
        <w:t xml:space="preserve">! </w:t>
      </w:r>
    </w:p>
    <w:p w14:paraId="30456078" w14:textId="77777777" w:rsidR="00254E30" w:rsidRPr="00BB7726" w:rsidRDefault="00254E30" w:rsidP="00254E30">
      <w:pPr>
        <w:tabs>
          <w:tab w:val="left" w:pos="0"/>
          <w:tab w:val="left" w:pos="567"/>
        </w:tabs>
        <w:spacing w:line="360" w:lineRule="auto"/>
        <w:ind w:firstLine="567"/>
        <w:contextualSpacing/>
        <w:rPr>
          <w:rFonts w:ascii="Times New Roman" w:hAnsi="Times New Roman" w:cs="Times New Roman"/>
          <w:sz w:val="28"/>
          <w:szCs w:val="28"/>
          <w:lang w:eastAsia="ru-RU"/>
        </w:rPr>
      </w:pPr>
      <w:r w:rsidRPr="00BB7726">
        <w:rPr>
          <w:rFonts w:ascii="Times New Roman" w:hAnsi="Times New Roman" w:cs="Times New Roman"/>
          <w:sz w:val="28"/>
          <w:szCs w:val="28"/>
          <w:lang w:eastAsia="ru-RU"/>
        </w:rPr>
        <w:t>3. Градуси температури пов’язані із градусами спиртних напоїв.</w:t>
      </w:r>
    </w:p>
    <w:p w14:paraId="7092AADE" w14:textId="77777777" w:rsidR="00254E30" w:rsidRPr="003B5452" w:rsidRDefault="00254E30" w:rsidP="00254E30">
      <w:pPr>
        <w:tabs>
          <w:tab w:val="left" w:pos="0"/>
          <w:tab w:val="left" w:pos="567"/>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lastRenderedPageBreak/>
        <w:t>Так, слово «температура» виникло у ХVІІІ ст., коли люди помилково вважали, що існує особлива невидима й невагома речовина «теплець», яка перетікає від теплого тіла до холодного, нагріваючи його. Тому в більш нагрітих тілах утримується більша кількість теплецю, ніж у менш нагрітих. А</w:t>
      </w:r>
      <w:r w:rsidR="00C1622C" w:rsidRPr="00BB7726">
        <w:rPr>
          <w:rFonts w:ascii="Times New Roman" w:hAnsi="Times New Roman" w:cs="Times New Roman"/>
          <w:sz w:val="28"/>
          <w:szCs w:val="28"/>
          <w:lang w:eastAsia="ru-RU"/>
        </w:rPr>
        <w:t xml:space="preserve"> </w:t>
      </w:r>
      <w:r w:rsidRPr="00BB7726">
        <w:rPr>
          <w:rFonts w:ascii="Times New Roman" w:hAnsi="Times New Roman" w:cs="Times New Roman"/>
          <w:sz w:val="28"/>
          <w:szCs w:val="28"/>
          <w:lang w:eastAsia="ru-RU"/>
        </w:rPr>
        <w:t>температуру сприймали як міцність суміші речовини й теплецю. Тому за аналогією до одиниці міцності спиртних напоїв одиницю температури назвали так само – градус. З розвитком науки в ХІХ ст. теорія повністю була відкинута. Але й донині французька назва теплецю (</w:t>
      </w:r>
      <w:proofErr w:type="spellStart"/>
      <w:r w:rsidRPr="00BB7726">
        <w:rPr>
          <w:rFonts w:ascii="Times New Roman" w:hAnsi="Times New Roman" w:cs="Times New Roman"/>
          <w:sz w:val="28"/>
          <w:szCs w:val="28"/>
          <w:lang w:eastAsia="ru-RU"/>
        </w:rPr>
        <w:t>calorique</w:t>
      </w:r>
      <w:proofErr w:type="spellEnd"/>
      <w:r w:rsidRPr="00BB7726">
        <w:rPr>
          <w:rFonts w:ascii="Times New Roman" w:hAnsi="Times New Roman" w:cs="Times New Roman"/>
          <w:sz w:val="28"/>
          <w:szCs w:val="28"/>
          <w:lang w:eastAsia="ru-RU"/>
        </w:rPr>
        <w:t xml:space="preserve">) </w:t>
      </w:r>
      <w:proofErr w:type="spellStart"/>
      <w:r w:rsidRPr="00BB7726">
        <w:rPr>
          <w:rFonts w:ascii="Times New Roman" w:hAnsi="Times New Roman" w:cs="Times New Roman"/>
          <w:sz w:val="28"/>
          <w:szCs w:val="28"/>
          <w:lang w:eastAsia="ru-RU"/>
        </w:rPr>
        <w:t>збереглася</w:t>
      </w:r>
      <w:proofErr w:type="spellEnd"/>
      <w:r w:rsidRPr="00BB7726">
        <w:rPr>
          <w:rFonts w:ascii="Times New Roman" w:hAnsi="Times New Roman" w:cs="Times New Roman"/>
          <w:sz w:val="28"/>
          <w:szCs w:val="28"/>
          <w:lang w:eastAsia="ru-RU"/>
        </w:rPr>
        <w:t xml:space="preserve"> в назві одиниці кількості енергії – калорії </w:t>
      </w:r>
      <w:r w:rsidRPr="003B5452">
        <w:rPr>
          <w:rFonts w:ascii="Times New Roman" w:hAnsi="Times New Roman" w:cs="Times New Roman"/>
          <w:sz w:val="28"/>
          <w:szCs w:val="28"/>
          <w:lang w:eastAsia="ru-RU"/>
        </w:rPr>
        <w:t>[</w:t>
      </w:r>
      <w:r w:rsidR="0061187D" w:rsidRPr="003B5452">
        <w:rPr>
          <w:rFonts w:ascii="Times New Roman" w:hAnsi="Times New Roman" w:cs="Times New Roman"/>
          <w:sz w:val="28"/>
          <w:szCs w:val="28"/>
          <w:lang w:eastAsia="ru-RU"/>
        </w:rPr>
        <w:t>10</w:t>
      </w:r>
      <w:r w:rsidRPr="003B5452">
        <w:rPr>
          <w:rFonts w:ascii="Times New Roman" w:hAnsi="Times New Roman" w:cs="Times New Roman"/>
          <w:sz w:val="28"/>
          <w:szCs w:val="28"/>
          <w:lang w:eastAsia="ru-RU"/>
        </w:rPr>
        <w:t>].</w:t>
      </w:r>
    </w:p>
    <w:p w14:paraId="45B1E73B" w14:textId="77777777" w:rsidR="00254E30" w:rsidRPr="00BB7726" w:rsidRDefault="00254E30" w:rsidP="00254E30">
      <w:pPr>
        <w:tabs>
          <w:tab w:val="left" w:pos="4678"/>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Наприкінці теми у якості домашнього завдання можна запропонувати учням взяти участь у навчальному проекті. Його можна роботи як індивідуально, так і в парах. Наведемо приклад такого проекту.</w:t>
      </w:r>
    </w:p>
    <w:p w14:paraId="5500A184" w14:textId="77777777" w:rsidR="00254E30" w:rsidRPr="00BB7726" w:rsidRDefault="00254E30" w:rsidP="00254E30">
      <w:pPr>
        <w:tabs>
          <w:tab w:val="left" w:pos="0"/>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Проект «Спостереження за зміною температури та математичний аналіз результатів спостереження».</w:t>
      </w:r>
    </w:p>
    <w:p w14:paraId="1441320D" w14:textId="77777777" w:rsidR="00254E30" w:rsidRPr="00BB7726" w:rsidRDefault="00254E30" w:rsidP="00254E30">
      <w:pPr>
        <w:tabs>
          <w:tab w:val="left" w:pos="0"/>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Завдання. Проведіть спостереження за зміною температури повітря в різних частинах вашої місцевості (пагорб, рівнина, біля водойми, ліс, поле тощо) протягом тижня</w:t>
      </w:r>
      <w:r w:rsidRPr="003B5452">
        <w:rPr>
          <w:rFonts w:ascii="Times New Roman" w:hAnsi="Times New Roman" w:cs="Times New Roman"/>
          <w:sz w:val="28"/>
          <w:szCs w:val="28"/>
          <w:lang w:val="ru-RU" w:eastAsia="ru-RU"/>
        </w:rPr>
        <w:t xml:space="preserve"> [</w:t>
      </w:r>
      <w:r w:rsidR="0061187D" w:rsidRPr="003B5452">
        <w:rPr>
          <w:rFonts w:ascii="Times New Roman" w:hAnsi="Times New Roman" w:cs="Times New Roman"/>
          <w:sz w:val="28"/>
          <w:szCs w:val="28"/>
          <w:lang w:val="ru-RU" w:eastAsia="ru-RU"/>
        </w:rPr>
        <w:t>11</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Чи однакова температура повітря в цих місцях? Результати спостереження за зміною температури повітря на різних ділянках місцевості</w:t>
      </w:r>
    </w:p>
    <w:p w14:paraId="2429E22F" w14:textId="77777777" w:rsidR="00254E30" w:rsidRPr="00BB7726" w:rsidRDefault="00254E30" w:rsidP="007B7EE1">
      <w:pPr>
        <w:tabs>
          <w:tab w:val="left" w:pos="4678"/>
        </w:tabs>
        <w:spacing w:line="360" w:lineRule="auto"/>
        <w:contextualSpacing/>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3D313836" wp14:editId="244649AF">
            <wp:extent cx="5496610" cy="900554"/>
            <wp:effectExtent l="19050" t="19050" r="27890" b="13846"/>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9" cstate="print"/>
                    <a:srcRect t="9697" b="9687"/>
                    <a:stretch>
                      <a:fillRect/>
                    </a:stretch>
                  </pic:blipFill>
                  <pic:spPr bwMode="auto">
                    <a:xfrm>
                      <a:off x="0" y="0"/>
                      <a:ext cx="5497277" cy="900663"/>
                    </a:xfrm>
                    <a:prstGeom prst="rect">
                      <a:avLst/>
                    </a:prstGeom>
                    <a:noFill/>
                    <a:ln w="9525">
                      <a:solidFill>
                        <a:schemeClr val="accent1"/>
                      </a:solidFill>
                      <a:miter lim="800000"/>
                      <a:headEnd/>
                      <a:tailEnd/>
                    </a:ln>
                  </pic:spPr>
                </pic:pic>
              </a:graphicData>
            </a:graphic>
          </wp:inline>
        </w:drawing>
      </w:r>
    </w:p>
    <w:p w14:paraId="75D6E728"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2.2.11.</w:t>
      </w:r>
      <w:r w:rsidRPr="00BB7726">
        <w:rPr>
          <w:rFonts w:ascii="Times New Roman" w:hAnsi="Times New Roman" w:cs="Times New Roman"/>
          <w:sz w:val="28"/>
          <w:szCs w:val="28"/>
        </w:rPr>
        <w:t xml:space="preserve"> Ілюстрація до навчального проекту</w:t>
      </w:r>
    </w:p>
    <w:p w14:paraId="506EF1AD" w14:textId="77777777" w:rsidR="00254E30" w:rsidRPr="00BB7726" w:rsidRDefault="00254E30" w:rsidP="00C4016B">
      <w:pPr>
        <w:tabs>
          <w:tab w:val="left" w:pos="4678"/>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Побудуйте графіки зміни температури на різних ділянках місцевості. Спробуйте пояснити, у чому полягає різниця між показниками температури на одній території, але</w:t>
      </w:r>
      <w:r w:rsidR="00C4016B" w:rsidRPr="00BB7726">
        <w:rPr>
          <w:rFonts w:ascii="Times New Roman" w:hAnsi="Times New Roman" w:cs="Times New Roman"/>
          <w:sz w:val="28"/>
          <w:szCs w:val="28"/>
          <w:lang w:eastAsia="ru-RU"/>
        </w:rPr>
        <w:t xml:space="preserve"> в різних точках спостереження.</w:t>
      </w:r>
    </w:p>
    <w:p w14:paraId="4B3A5556" w14:textId="77777777" w:rsidR="00254E30" w:rsidRPr="00BB7726" w:rsidRDefault="00254E30" w:rsidP="00C4016B">
      <w:pPr>
        <w:pStyle w:val="3"/>
        <w:spacing w:line="360" w:lineRule="auto"/>
        <w:ind w:firstLine="567"/>
        <w:rPr>
          <w:rFonts w:ascii="Times New Roman" w:hAnsi="Times New Roman" w:cs="Times New Roman"/>
          <w:color w:val="auto"/>
          <w:sz w:val="28"/>
          <w:szCs w:val="28"/>
          <w:lang w:eastAsia="ru-RU"/>
        </w:rPr>
      </w:pPr>
      <w:bookmarkStart w:id="10" w:name="_Toc153523451"/>
      <w:r w:rsidRPr="00BB7726">
        <w:rPr>
          <w:rFonts w:ascii="Times New Roman" w:hAnsi="Times New Roman" w:cs="Times New Roman"/>
          <w:color w:val="auto"/>
          <w:sz w:val="28"/>
          <w:szCs w:val="28"/>
          <w:lang w:eastAsia="ru-RU"/>
        </w:rPr>
        <w:t>2.2.2 Масштаб, задачі на обчислення відстаней та географічні карти</w:t>
      </w:r>
      <w:bookmarkEnd w:id="10"/>
    </w:p>
    <w:p w14:paraId="17E895C4" w14:textId="77777777" w:rsidR="00254E30" w:rsidRPr="00BB7726" w:rsidRDefault="00254E30" w:rsidP="00C4016B">
      <w:pPr>
        <w:shd w:val="clear" w:color="auto" w:fill="FFFFFF" w:themeFill="background1"/>
        <w:spacing w:after="0" w:line="360" w:lineRule="auto"/>
        <w:ind w:firstLine="567"/>
        <w:jc w:val="both"/>
        <w:rPr>
          <w:rFonts w:ascii="Times New Roman" w:hAnsi="Times New Roman" w:cs="Times New Roman"/>
          <w:sz w:val="28"/>
          <w:szCs w:val="28"/>
          <w:shd w:val="clear" w:color="auto" w:fill="FFFFFF" w:themeFill="background1"/>
        </w:rPr>
      </w:pPr>
      <w:r w:rsidRPr="00BB7726">
        <w:rPr>
          <w:rFonts w:ascii="Times New Roman" w:hAnsi="Times New Roman" w:cs="Times New Roman"/>
          <w:sz w:val="28"/>
          <w:szCs w:val="28"/>
          <w:lang w:eastAsia="ru-RU"/>
        </w:rPr>
        <w:t xml:space="preserve">Окрім основних характеристик атмосфери, літосфери та гідросфери, курс загальної географії знайомить учнів з особливостями зображення земної кулі на </w:t>
      </w:r>
      <w:r w:rsidRPr="00BB7726">
        <w:rPr>
          <w:rFonts w:ascii="Times New Roman" w:hAnsi="Times New Roman" w:cs="Times New Roman"/>
          <w:sz w:val="28"/>
          <w:szCs w:val="28"/>
          <w:lang w:eastAsia="ru-RU"/>
        </w:rPr>
        <w:lastRenderedPageBreak/>
        <w:t xml:space="preserve">глобусі й карті. Будь-яку територію або всю планету неможливо зобразити в повну величину. Тому їх слід </w:t>
      </w:r>
      <w:proofErr w:type="spellStart"/>
      <w:r w:rsidRPr="00BB7726">
        <w:rPr>
          <w:rFonts w:ascii="Times New Roman" w:hAnsi="Times New Roman" w:cs="Times New Roman"/>
          <w:sz w:val="28"/>
          <w:szCs w:val="28"/>
          <w:lang w:eastAsia="ru-RU"/>
        </w:rPr>
        <w:t>пропорційно</w:t>
      </w:r>
      <w:proofErr w:type="spellEnd"/>
      <w:r w:rsidRPr="00BB7726">
        <w:rPr>
          <w:rFonts w:ascii="Times New Roman" w:hAnsi="Times New Roman" w:cs="Times New Roman"/>
          <w:sz w:val="28"/>
          <w:szCs w:val="28"/>
          <w:lang w:eastAsia="ru-RU"/>
        </w:rPr>
        <w:t xml:space="preserve"> зменшити в певну кількість разів. Саме для цього на планах, картах та глобусах використовується масштаб. </w:t>
      </w:r>
      <w:r w:rsidRPr="00BB7726">
        <w:rPr>
          <w:rFonts w:ascii="Times New Roman" w:hAnsi="Times New Roman" w:cs="Times New Roman"/>
          <w:sz w:val="28"/>
          <w:szCs w:val="28"/>
          <w:shd w:val="clear" w:color="auto" w:fill="FFFFFF" w:themeFill="background1"/>
        </w:rPr>
        <w:t>Масштаб дозволяє перетворити відстані на карті у відстані на реальній поверхні Землі. З цими даними географи можуть розраховувати реальні відстані між місцями. Використання масштабу у картографії допомагає знаходити найкоротший шлях між двома точками, обчислювати час подорожі та визначати оптимальні маршрути для транспорту. Застосування масштабу дає можливість вивчати різні географічні явища: розподіл населення, кліматичні зони, вибухи вулканів тощо, і робити висновки на основі зіставлення цих даних. Окрім цього, масштаб допомагає розраховувати можливі наслідки природних катастроф, таких як повені, землетруси або торнадо, і визначати необхідні заходи для захисту населення.</w:t>
      </w:r>
    </w:p>
    <w:p w14:paraId="50C64BA8"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Згідно до навчальної програми з географії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9</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xml:space="preserve"> ця тема вивчається у 6 класі у розділі 2 (Земля на плані та карті). У таблиці 2.2.1 представлено зміст теми 2 «Способи зображення Землі» та практичні роботи цієї теми.</w:t>
      </w:r>
    </w:p>
    <w:p w14:paraId="6251427F"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p>
    <w:p w14:paraId="6270F380" w14:textId="77777777" w:rsidR="00254E30" w:rsidRPr="00BB7726" w:rsidRDefault="00254E30" w:rsidP="00254E30">
      <w:pPr>
        <w:spacing w:after="0"/>
        <w:ind w:firstLine="567"/>
        <w:jc w:val="right"/>
        <w:rPr>
          <w:rFonts w:ascii="Times New Roman" w:hAnsi="Times New Roman" w:cs="Times New Roman"/>
          <w:i/>
          <w:sz w:val="28"/>
          <w:szCs w:val="28"/>
          <w:lang w:eastAsia="ru-RU"/>
        </w:rPr>
      </w:pPr>
      <w:r w:rsidRPr="00BB7726">
        <w:rPr>
          <w:rFonts w:ascii="Times New Roman" w:hAnsi="Times New Roman" w:cs="Times New Roman"/>
          <w:i/>
          <w:sz w:val="28"/>
          <w:szCs w:val="28"/>
          <w:lang w:eastAsia="ru-RU"/>
        </w:rPr>
        <w:t xml:space="preserve">Таблиця 2.2.3 Фрагмент навчальної програми з географії 6-9 класу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651"/>
      </w:tblGrid>
      <w:tr w:rsidR="00254E30" w:rsidRPr="00BB7726" w14:paraId="36BCB7D5" w14:textId="77777777" w:rsidTr="007B7EE1">
        <w:tc>
          <w:tcPr>
            <w:tcW w:w="9571" w:type="dxa"/>
            <w:gridSpan w:val="2"/>
          </w:tcPr>
          <w:p w14:paraId="223A6EE3" w14:textId="77777777" w:rsidR="00254E30" w:rsidRPr="00BB7726" w:rsidRDefault="00254E30" w:rsidP="00F5594A">
            <w:pPr>
              <w:jc w:val="both"/>
              <w:rPr>
                <w:rFonts w:ascii="Times New Roman" w:hAnsi="Times New Roman" w:cs="Times New Roman"/>
                <w:b/>
                <w:sz w:val="28"/>
                <w:szCs w:val="28"/>
                <w:lang w:eastAsia="ru-RU"/>
              </w:rPr>
            </w:pPr>
            <w:r w:rsidRPr="00BB7726">
              <w:rPr>
                <w:rFonts w:ascii="Times New Roman" w:hAnsi="Times New Roman" w:cs="Times New Roman"/>
                <w:b/>
                <w:lang w:eastAsia="ru-RU"/>
              </w:rPr>
              <w:t xml:space="preserve">Тема 2. Способи зображення Землі </w:t>
            </w:r>
          </w:p>
        </w:tc>
      </w:tr>
      <w:tr w:rsidR="00254E30" w:rsidRPr="00BB7726" w14:paraId="2008BE39" w14:textId="77777777" w:rsidTr="007B7EE1">
        <w:tc>
          <w:tcPr>
            <w:tcW w:w="5920" w:type="dxa"/>
          </w:tcPr>
          <w:p w14:paraId="00E53728"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t>Зміст</w:t>
            </w:r>
          </w:p>
          <w:p w14:paraId="7481A5A9"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Особливості та відмінності зображення земної поверхні на глобусі, </w:t>
            </w:r>
            <w:proofErr w:type="spellStart"/>
            <w:r w:rsidRPr="00BB7726">
              <w:rPr>
                <w:rFonts w:ascii="Times New Roman" w:hAnsi="Times New Roman" w:cs="Times New Roman"/>
                <w:lang w:eastAsia="ru-RU"/>
              </w:rPr>
              <w:t>аерофотознімках</w:t>
            </w:r>
            <w:proofErr w:type="spellEnd"/>
            <w:r w:rsidRPr="00BB7726">
              <w:rPr>
                <w:rFonts w:ascii="Times New Roman" w:hAnsi="Times New Roman" w:cs="Times New Roman"/>
                <w:lang w:eastAsia="ru-RU"/>
              </w:rPr>
              <w:t xml:space="preserve">, космічних знімках, планах, картах. </w:t>
            </w:r>
          </w:p>
          <w:p w14:paraId="2CBD4413"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Масштаб та його види. Умовні знаки плану.</w:t>
            </w:r>
          </w:p>
          <w:p w14:paraId="73E95FB2"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 Абсолютна і відносна висота місцевості, їх визначення за допомогою горизонталей та шкалою висот. </w:t>
            </w:r>
          </w:p>
          <w:p w14:paraId="5B0924DA"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План, його основні ознаки. Визначення напрямків на плані. Читання плану. </w:t>
            </w:r>
          </w:p>
          <w:p w14:paraId="08D79C56"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Географічні карти, їх елементи. Легенда карти. </w:t>
            </w:r>
          </w:p>
          <w:p w14:paraId="52953A40"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Масштаб карт. </w:t>
            </w:r>
          </w:p>
          <w:p w14:paraId="41E88D21"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Географічні атласи. Практичне значення карт.</w:t>
            </w:r>
          </w:p>
        </w:tc>
        <w:tc>
          <w:tcPr>
            <w:tcW w:w="3651" w:type="dxa"/>
          </w:tcPr>
          <w:p w14:paraId="117B09B3"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t>Практична робота 1</w:t>
            </w:r>
          </w:p>
          <w:p w14:paraId="382FE248" w14:textId="77777777" w:rsidR="00254E30" w:rsidRPr="00BB7726" w:rsidRDefault="00254E30" w:rsidP="00F5594A">
            <w:pPr>
              <w:jc w:val="both"/>
              <w:rPr>
                <w:rFonts w:ascii="Times New Roman" w:hAnsi="Times New Roman" w:cs="Times New Roman"/>
                <w:sz w:val="28"/>
                <w:szCs w:val="28"/>
                <w:lang w:eastAsia="ru-RU"/>
              </w:rPr>
            </w:pPr>
            <w:r w:rsidRPr="00BB7726">
              <w:rPr>
                <w:rFonts w:ascii="Times New Roman" w:hAnsi="Times New Roman" w:cs="Times New Roman"/>
                <w:lang w:eastAsia="ru-RU"/>
              </w:rPr>
              <w:t>«Розв’язування задач з використанням різних видів масштабу, визначення відстаней, напрямків та абсолютних відносних висот на топографічному плані»</w:t>
            </w:r>
          </w:p>
        </w:tc>
      </w:tr>
    </w:tbl>
    <w:p w14:paraId="0A7650ED" w14:textId="77777777" w:rsidR="00254E30" w:rsidRPr="00BB7726" w:rsidRDefault="00254E30" w:rsidP="00254E30">
      <w:pPr>
        <w:spacing w:after="0"/>
        <w:ind w:firstLine="567"/>
        <w:jc w:val="both"/>
        <w:rPr>
          <w:rFonts w:ascii="Times New Roman" w:hAnsi="Times New Roman" w:cs="Times New Roman"/>
          <w:sz w:val="28"/>
          <w:szCs w:val="28"/>
          <w:lang w:eastAsia="ru-RU"/>
        </w:rPr>
      </w:pPr>
    </w:p>
    <w:p w14:paraId="780B3AC2"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shd w:val="clear" w:color="auto" w:fill="FFFFFF" w:themeFill="background1"/>
        </w:rPr>
        <w:lastRenderedPageBreak/>
        <w:t xml:space="preserve">З поняттям масштабу </w:t>
      </w:r>
      <w:r w:rsidRPr="00BB7726">
        <w:rPr>
          <w:rFonts w:ascii="Times New Roman" w:hAnsi="Times New Roman" w:cs="Times New Roman"/>
          <w:sz w:val="28"/>
          <w:szCs w:val="28"/>
          <w:lang w:eastAsia="ru-RU"/>
        </w:rPr>
        <w:t>згідно до навчальної програми</w:t>
      </w:r>
      <w:r w:rsidRPr="003B5452">
        <w:rPr>
          <w:rFonts w:ascii="Times New Roman" w:hAnsi="Times New Roman" w:cs="Times New Roman"/>
          <w:sz w:val="28"/>
          <w:szCs w:val="28"/>
          <w:lang w:val="ru-RU" w:eastAsia="ru-RU"/>
        </w:rPr>
        <w:t xml:space="preserve"> [</w:t>
      </w:r>
      <w:r w:rsidR="0061187D" w:rsidRPr="003B5452">
        <w:rPr>
          <w:rFonts w:ascii="Times New Roman" w:hAnsi="Times New Roman" w:cs="Times New Roman"/>
          <w:sz w:val="28"/>
          <w:szCs w:val="28"/>
          <w:lang w:val="ru-RU" w:eastAsia="ru-RU"/>
        </w:rPr>
        <w:t>57</w:t>
      </w:r>
      <w:r w:rsidRPr="003B5452">
        <w:rPr>
          <w:rFonts w:ascii="Times New Roman" w:hAnsi="Times New Roman" w:cs="Times New Roman"/>
          <w:sz w:val="28"/>
          <w:szCs w:val="28"/>
          <w:lang w:val="ru-RU" w:eastAsia="ru-RU"/>
        </w:rPr>
        <w:t xml:space="preserve">] </w:t>
      </w:r>
      <w:r w:rsidRPr="00BB7726">
        <w:rPr>
          <w:rFonts w:ascii="Times New Roman" w:hAnsi="Times New Roman" w:cs="Times New Roman"/>
          <w:sz w:val="28"/>
          <w:szCs w:val="28"/>
          <w:lang w:eastAsia="ru-RU"/>
        </w:rPr>
        <w:t>учні знайомляться</w:t>
      </w:r>
      <w:r w:rsidRPr="00BB7726">
        <w:rPr>
          <w:rFonts w:ascii="Times New Roman" w:hAnsi="Times New Roman" w:cs="Times New Roman"/>
          <w:sz w:val="28"/>
          <w:szCs w:val="28"/>
          <w:shd w:val="clear" w:color="auto" w:fill="FFFFFF" w:themeFill="background1"/>
        </w:rPr>
        <w:t xml:space="preserve"> у курсі математики 6 класу в межах теми 3 «</w:t>
      </w:r>
      <w:r w:rsidRPr="00BB7726">
        <w:rPr>
          <w:rFonts w:ascii="Times New Roman" w:hAnsi="Times New Roman" w:cs="Times New Roman"/>
          <w:sz w:val="28"/>
          <w:szCs w:val="28"/>
          <w:highlight w:val="white"/>
        </w:rPr>
        <w:t>Відношення і пропорції» (24 год)</w:t>
      </w:r>
      <w:r w:rsidRPr="00BB7726">
        <w:rPr>
          <w:rFonts w:ascii="Times New Roman" w:hAnsi="Times New Roman" w:cs="Times New Roman"/>
          <w:sz w:val="28"/>
          <w:szCs w:val="28"/>
        </w:rPr>
        <w:t xml:space="preserve">. </w:t>
      </w:r>
      <w:r w:rsidRPr="00BB7726">
        <w:rPr>
          <w:rFonts w:ascii="Times New Roman" w:hAnsi="Times New Roman" w:cs="Times New Roman"/>
          <w:sz w:val="28"/>
          <w:szCs w:val="28"/>
          <w:lang w:eastAsia="ru-RU"/>
        </w:rPr>
        <w:t>У таблиці 2.2.4 представлено фрагмент змісту теми «</w:t>
      </w:r>
      <w:r w:rsidRPr="00BB7726">
        <w:rPr>
          <w:rFonts w:ascii="Times New Roman" w:hAnsi="Times New Roman" w:cs="Times New Roman"/>
          <w:sz w:val="28"/>
          <w:szCs w:val="28"/>
          <w:highlight w:val="white"/>
        </w:rPr>
        <w:t>Відношення і пропорції</w:t>
      </w:r>
      <w:r w:rsidRPr="00BB7726">
        <w:rPr>
          <w:rFonts w:ascii="Times New Roman" w:hAnsi="Times New Roman" w:cs="Times New Roman"/>
          <w:sz w:val="28"/>
          <w:szCs w:val="28"/>
          <w:lang w:eastAsia="ru-RU"/>
        </w:rPr>
        <w:t>» та практичні роботи цієї теми.</w:t>
      </w:r>
    </w:p>
    <w:p w14:paraId="61DA1A30" w14:textId="77777777" w:rsidR="00254E30" w:rsidRPr="00BB7726" w:rsidRDefault="00254E30" w:rsidP="00254E30">
      <w:pPr>
        <w:spacing w:after="0"/>
        <w:ind w:firstLine="567"/>
        <w:jc w:val="right"/>
        <w:rPr>
          <w:rFonts w:ascii="Times New Roman" w:hAnsi="Times New Roman" w:cs="Times New Roman"/>
          <w:i/>
          <w:sz w:val="28"/>
          <w:szCs w:val="28"/>
          <w:lang w:eastAsia="ru-RU"/>
        </w:rPr>
      </w:pPr>
      <w:r w:rsidRPr="00BB7726">
        <w:rPr>
          <w:rFonts w:ascii="Times New Roman" w:hAnsi="Times New Roman" w:cs="Times New Roman"/>
          <w:i/>
          <w:sz w:val="28"/>
          <w:szCs w:val="28"/>
          <w:lang w:eastAsia="ru-RU"/>
        </w:rPr>
        <w:t xml:space="preserve">Таблиця 2.2.4 Фрагмент навчальної програми з математики 5-9 класу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651"/>
      </w:tblGrid>
      <w:tr w:rsidR="00254E30" w:rsidRPr="00BB7726" w14:paraId="2C82C6AC" w14:textId="77777777" w:rsidTr="007B7EE1">
        <w:tc>
          <w:tcPr>
            <w:tcW w:w="9571" w:type="dxa"/>
            <w:gridSpan w:val="2"/>
          </w:tcPr>
          <w:p w14:paraId="072B8B11" w14:textId="77777777" w:rsidR="00254E30" w:rsidRPr="00BB7726" w:rsidRDefault="00254E30" w:rsidP="00F5594A">
            <w:pPr>
              <w:jc w:val="both"/>
              <w:rPr>
                <w:rFonts w:ascii="Times New Roman" w:hAnsi="Times New Roman" w:cs="Times New Roman"/>
                <w:sz w:val="28"/>
                <w:szCs w:val="28"/>
                <w:lang w:eastAsia="ru-RU"/>
              </w:rPr>
            </w:pPr>
            <w:r w:rsidRPr="00BB7726">
              <w:rPr>
                <w:rFonts w:ascii="Times New Roman" w:hAnsi="Times New Roman" w:cs="Times New Roman"/>
                <w:b/>
                <w:szCs w:val="28"/>
                <w:highlight w:val="white"/>
              </w:rPr>
              <w:t xml:space="preserve">Тема 3. </w:t>
            </w:r>
            <w:r w:rsidRPr="00BB7726">
              <w:rPr>
                <w:rFonts w:ascii="Times New Roman" w:hAnsi="Times New Roman" w:cs="Times New Roman"/>
                <w:b/>
                <w:highlight w:val="white"/>
              </w:rPr>
              <w:t>Відношення і пропорції</w:t>
            </w:r>
            <w:r w:rsidRPr="00BB7726">
              <w:rPr>
                <w:rFonts w:ascii="Times New Roman" w:hAnsi="Times New Roman" w:cs="Times New Roman"/>
                <w:sz w:val="28"/>
                <w:szCs w:val="28"/>
                <w:highlight w:val="white"/>
              </w:rPr>
              <w:t xml:space="preserve"> </w:t>
            </w:r>
          </w:p>
        </w:tc>
      </w:tr>
      <w:tr w:rsidR="00254E30" w:rsidRPr="00BB7726" w14:paraId="3237F28F" w14:textId="77777777" w:rsidTr="007B7EE1">
        <w:tc>
          <w:tcPr>
            <w:tcW w:w="5920" w:type="dxa"/>
            <w:shd w:val="clear" w:color="auto" w:fill="D9D9D9" w:themeFill="background1" w:themeFillShade="D9"/>
          </w:tcPr>
          <w:p w14:paraId="300C7081" w14:textId="77777777" w:rsidR="00254E30" w:rsidRPr="00BB7726" w:rsidRDefault="00254E30" w:rsidP="00F5594A">
            <w:pPr>
              <w:ind w:left="60" w:right="60"/>
              <w:jc w:val="center"/>
              <w:rPr>
                <w:rFonts w:ascii="Times New Roman" w:hAnsi="Times New Roman" w:cs="Times New Roman"/>
                <w:szCs w:val="28"/>
                <w:shd w:val="clear" w:color="auto" w:fill="D9D9D9"/>
              </w:rPr>
            </w:pPr>
            <w:r w:rsidRPr="00BB7726">
              <w:rPr>
                <w:rFonts w:ascii="Times New Roman" w:hAnsi="Times New Roman" w:cs="Times New Roman"/>
                <w:szCs w:val="28"/>
                <w:shd w:val="clear" w:color="auto" w:fill="D9D9D9"/>
              </w:rPr>
              <w:t>Очікувані результати навчально-пізнавальної діяльності учнів</w:t>
            </w:r>
          </w:p>
        </w:tc>
        <w:tc>
          <w:tcPr>
            <w:tcW w:w="3651" w:type="dxa"/>
            <w:shd w:val="clear" w:color="auto" w:fill="D9D9D9" w:themeFill="background1" w:themeFillShade="D9"/>
          </w:tcPr>
          <w:p w14:paraId="6844CB4B" w14:textId="77777777" w:rsidR="00254E30" w:rsidRPr="00BB7726" w:rsidRDefault="00254E30" w:rsidP="00F5594A">
            <w:pPr>
              <w:ind w:left="60" w:right="60"/>
              <w:jc w:val="center"/>
              <w:rPr>
                <w:rFonts w:ascii="Times New Roman" w:hAnsi="Times New Roman" w:cs="Times New Roman"/>
                <w:szCs w:val="28"/>
                <w:shd w:val="clear" w:color="auto" w:fill="D9D9D9"/>
              </w:rPr>
            </w:pPr>
            <w:r w:rsidRPr="00BB7726">
              <w:rPr>
                <w:rFonts w:ascii="Times New Roman" w:hAnsi="Times New Roman" w:cs="Times New Roman"/>
                <w:szCs w:val="28"/>
                <w:shd w:val="clear" w:color="auto" w:fill="D9D9D9"/>
              </w:rPr>
              <w:t>Зміст навчального матеріалу</w:t>
            </w:r>
          </w:p>
        </w:tc>
      </w:tr>
      <w:tr w:rsidR="00254E30" w:rsidRPr="00BB7726" w14:paraId="070296AF" w14:textId="77777777" w:rsidTr="007B7EE1">
        <w:tc>
          <w:tcPr>
            <w:tcW w:w="5920" w:type="dxa"/>
          </w:tcPr>
          <w:p w14:paraId="27612A86" w14:textId="77777777" w:rsidR="00254E30" w:rsidRPr="00BB7726" w:rsidRDefault="00254E30" w:rsidP="00F5594A">
            <w:pPr>
              <w:ind w:left="60" w:right="60" w:firstLine="720"/>
              <w:rPr>
                <w:rFonts w:ascii="Times New Roman" w:hAnsi="Times New Roman" w:cs="Times New Roman"/>
                <w:b/>
                <w:highlight w:val="white"/>
              </w:rPr>
            </w:pPr>
            <w:r w:rsidRPr="00BB7726">
              <w:rPr>
                <w:rFonts w:ascii="Times New Roman" w:hAnsi="Times New Roman" w:cs="Times New Roman"/>
                <w:b/>
                <w:highlight w:val="white"/>
              </w:rPr>
              <w:t>Учень/учениця:</w:t>
            </w:r>
          </w:p>
          <w:p w14:paraId="55A91099"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наводить приклади</w:t>
            </w:r>
            <w:r w:rsidRPr="00BB7726">
              <w:rPr>
                <w:rFonts w:ascii="Times New Roman" w:hAnsi="Times New Roman" w:cs="Times New Roman"/>
                <w:highlight w:val="white"/>
              </w:rPr>
              <w:t xml:space="preserve"> пропорційних величин;</w:t>
            </w:r>
          </w:p>
          <w:p w14:paraId="51EEA715"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розуміє</w:t>
            </w:r>
            <w:r w:rsidRPr="00BB7726">
              <w:rPr>
                <w:rFonts w:ascii="Times New Roman" w:hAnsi="Times New Roman" w:cs="Times New Roman"/>
                <w:highlight w:val="white"/>
              </w:rPr>
              <w:t>, що таке: відношення; пряма та обернена пропорційна залежність; масштаб;</w:t>
            </w:r>
          </w:p>
          <w:p w14:paraId="4B8CA0E0"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 xml:space="preserve">формулює: </w:t>
            </w:r>
            <w:r w:rsidRPr="00BB7726">
              <w:rPr>
                <w:rFonts w:ascii="Times New Roman" w:hAnsi="Times New Roman" w:cs="Times New Roman"/>
                <w:highlight w:val="white"/>
              </w:rPr>
              <w:t>означення пропорції; основну властивість пропорції;</w:t>
            </w:r>
          </w:p>
          <w:p w14:paraId="6D049FD1"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розв’язує вправи, що передбачають:</w:t>
            </w:r>
            <w:r w:rsidRPr="00BB7726">
              <w:rPr>
                <w:rFonts w:ascii="Times New Roman" w:hAnsi="Times New Roman" w:cs="Times New Roman"/>
                <w:highlight w:val="white"/>
              </w:rPr>
              <w:t xml:space="preserve"> знаходження відношення чисел і величин; використання масштабу;</w:t>
            </w:r>
          </w:p>
          <w:p w14:paraId="65740B16"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b/>
                <w:highlight w:val="white"/>
              </w:rPr>
              <w:t>розв’язує:</w:t>
            </w:r>
            <w:r w:rsidRPr="00BB7726">
              <w:rPr>
                <w:rFonts w:ascii="Times New Roman" w:hAnsi="Times New Roman" w:cs="Times New Roman"/>
                <w:highlight w:val="white"/>
              </w:rPr>
              <w:t xml:space="preserve"> основні задачі на відсотки; задачі на пропорційні величини і пропорційний поділ</w:t>
            </w:r>
          </w:p>
        </w:tc>
        <w:tc>
          <w:tcPr>
            <w:tcW w:w="3651" w:type="dxa"/>
          </w:tcPr>
          <w:p w14:paraId="2FDA3611"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highlight w:val="white"/>
              </w:rPr>
              <w:t xml:space="preserve">Відношення. Пропорція. Основна властивість пропорції. Пряма та обернена пропорційна залежність. Поділ числа у даному відношенні. </w:t>
            </w:r>
          </w:p>
          <w:p w14:paraId="6158F34E" w14:textId="77777777" w:rsidR="00254E30" w:rsidRPr="00BB7726" w:rsidRDefault="00254E30" w:rsidP="00F5594A">
            <w:pPr>
              <w:ind w:left="60" w:right="60"/>
              <w:rPr>
                <w:rFonts w:ascii="Times New Roman" w:hAnsi="Times New Roman" w:cs="Times New Roman"/>
                <w:highlight w:val="white"/>
              </w:rPr>
            </w:pPr>
          </w:p>
          <w:p w14:paraId="2C7ADBF7" w14:textId="77777777" w:rsidR="00254E30" w:rsidRPr="00BB7726" w:rsidRDefault="00254E30" w:rsidP="00F5594A">
            <w:pPr>
              <w:ind w:left="60" w:right="60"/>
              <w:rPr>
                <w:rFonts w:ascii="Times New Roman" w:hAnsi="Times New Roman" w:cs="Times New Roman"/>
                <w:highlight w:val="white"/>
              </w:rPr>
            </w:pPr>
            <w:r w:rsidRPr="00BB7726">
              <w:rPr>
                <w:rFonts w:ascii="Times New Roman" w:hAnsi="Times New Roman" w:cs="Times New Roman"/>
                <w:highlight w:val="white"/>
              </w:rPr>
              <w:t>Масштаб.</w:t>
            </w:r>
          </w:p>
          <w:p w14:paraId="00556A67" w14:textId="77777777" w:rsidR="00254E30" w:rsidRPr="00BB7726" w:rsidRDefault="00254E30" w:rsidP="00F5594A">
            <w:pPr>
              <w:ind w:left="60" w:right="60"/>
              <w:rPr>
                <w:rFonts w:ascii="Times New Roman" w:hAnsi="Times New Roman" w:cs="Times New Roman"/>
                <w:highlight w:val="white"/>
              </w:rPr>
            </w:pPr>
          </w:p>
          <w:p w14:paraId="67DF9276" w14:textId="77777777" w:rsidR="00254E30" w:rsidRPr="00BB7726" w:rsidRDefault="00254E30" w:rsidP="00F5594A">
            <w:pPr>
              <w:ind w:left="60" w:right="60"/>
              <w:rPr>
                <w:rFonts w:ascii="Times New Roman" w:hAnsi="Times New Roman" w:cs="Times New Roman"/>
                <w:highlight w:val="white"/>
              </w:rPr>
            </w:pPr>
          </w:p>
        </w:tc>
      </w:tr>
    </w:tbl>
    <w:p w14:paraId="095B62F6" w14:textId="77777777" w:rsidR="00254E30" w:rsidRPr="00BB7726" w:rsidRDefault="00254E30" w:rsidP="00254E30">
      <w:pPr>
        <w:shd w:val="clear" w:color="auto" w:fill="FFFFFF" w:themeFill="background1"/>
        <w:spacing w:after="0" w:line="360" w:lineRule="auto"/>
        <w:ind w:firstLine="708"/>
        <w:jc w:val="both"/>
        <w:rPr>
          <w:rFonts w:ascii="Times New Roman" w:hAnsi="Times New Roman" w:cs="Times New Roman"/>
          <w:sz w:val="28"/>
          <w:szCs w:val="28"/>
          <w:lang w:eastAsia="ru-RU"/>
        </w:rPr>
      </w:pPr>
    </w:p>
    <w:p w14:paraId="11F0315D" w14:textId="77777777" w:rsidR="00254E30" w:rsidRPr="00BB7726" w:rsidRDefault="00254E30" w:rsidP="00254E30">
      <w:pPr>
        <w:shd w:val="clear" w:color="auto" w:fill="FFFFFF" w:themeFill="background1"/>
        <w:spacing w:after="0" w:line="360" w:lineRule="auto"/>
        <w:ind w:firstLine="708"/>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У 6 класі підчас вивчення теми 3 </w:t>
      </w:r>
      <w:r w:rsidRPr="00BB7726">
        <w:rPr>
          <w:rFonts w:ascii="Times New Roman" w:hAnsi="Times New Roman" w:cs="Times New Roman"/>
          <w:sz w:val="28"/>
          <w:szCs w:val="28"/>
          <w:highlight w:val="white"/>
        </w:rPr>
        <w:t>«Відношення і пропорції</w:t>
      </w:r>
      <w:r w:rsidRPr="00BB7726">
        <w:rPr>
          <w:rFonts w:ascii="Times New Roman" w:hAnsi="Times New Roman" w:cs="Times New Roman"/>
          <w:sz w:val="28"/>
          <w:szCs w:val="28"/>
        </w:rPr>
        <w:t>»</w:t>
      </w:r>
      <w:r w:rsidRPr="00BB7726">
        <w:rPr>
          <w:rFonts w:ascii="Times New Roman" w:hAnsi="Times New Roman" w:cs="Times New Roman"/>
          <w:sz w:val="28"/>
          <w:szCs w:val="28"/>
          <w:lang w:eastAsia="ru-RU"/>
        </w:rPr>
        <w:t xml:space="preserve"> учні опановують математичний матеріал, який необхідний їм для </w:t>
      </w:r>
      <w:r w:rsidRPr="00BB7726">
        <w:rPr>
          <w:rFonts w:ascii="Times New Roman" w:hAnsi="Times New Roman" w:cs="Times New Roman"/>
          <w:sz w:val="28"/>
          <w:szCs w:val="28"/>
        </w:rPr>
        <w:t>використання поняття масштабу у розв’язанні прикладних задач географічного змісту. Відмітимо, що ця тема в курсі математики вивчається учнями після теми «</w:t>
      </w:r>
      <w:r w:rsidRPr="00BB7726">
        <w:rPr>
          <w:rFonts w:ascii="Times New Roman" w:hAnsi="Times New Roman" w:cs="Times New Roman"/>
          <w:sz w:val="28"/>
          <w:szCs w:val="28"/>
          <w:lang w:eastAsia="ru-RU"/>
        </w:rPr>
        <w:t>Способи зображення Землі</w:t>
      </w:r>
      <w:r w:rsidRPr="00BB7726">
        <w:rPr>
          <w:rFonts w:ascii="Times New Roman" w:hAnsi="Times New Roman" w:cs="Times New Roman"/>
          <w:sz w:val="28"/>
          <w:szCs w:val="28"/>
        </w:rPr>
        <w:t>» в курсі географії, а тому, у підручниках з географії міститься короткий теоретичний матеріал з математики про різні види масштабу і його використання під час створення і читання карт. Таким чином, при вивченні теми «</w:t>
      </w:r>
      <w:r w:rsidRPr="00BB7726">
        <w:rPr>
          <w:rFonts w:ascii="Times New Roman" w:hAnsi="Times New Roman" w:cs="Times New Roman"/>
          <w:sz w:val="28"/>
          <w:szCs w:val="28"/>
          <w:highlight w:val="white"/>
        </w:rPr>
        <w:t>Відношення і пропорції</w:t>
      </w:r>
      <w:r w:rsidRPr="00BB7726">
        <w:rPr>
          <w:rFonts w:ascii="Times New Roman" w:hAnsi="Times New Roman" w:cs="Times New Roman"/>
          <w:sz w:val="28"/>
          <w:szCs w:val="28"/>
        </w:rPr>
        <w:t xml:space="preserve">» на </w:t>
      </w:r>
      <w:proofErr w:type="spellStart"/>
      <w:r w:rsidRPr="00BB7726">
        <w:rPr>
          <w:rFonts w:ascii="Times New Roman" w:hAnsi="Times New Roman" w:cs="Times New Roman"/>
          <w:sz w:val="28"/>
          <w:szCs w:val="28"/>
        </w:rPr>
        <w:t>уроках</w:t>
      </w:r>
      <w:proofErr w:type="spellEnd"/>
      <w:r w:rsidRPr="00BB7726">
        <w:rPr>
          <w:rFonts w:ascii="Times New Roman" w:hAnsi="Times New Roman" w:cs="Times New Roman"/>
          <w:sz w:val="28"/>
          <w:szCs w:val="28"/>
        </w:rPr>
        <w:t xml:space="preserve"> з математики учні будуть готові наводити приклади використання масштабу та мати досвід розв’язування прикладних географічних задач з цієї теми.</w:t>
      </w:r>
    </w:p>
    <w:p w14:paraId="46A286E4"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rPr>
        <w:t>Так, при введенні поняття масштабу, доцільно розповісти учням про</w:t>
      </w:r>
      <w:r w:rsidRPr="00BB7726">
        <w:rPr>
          <w:rFonts w:ascii="Times New Roman" w:hAnsi="Times New Roman" w:cs="Times New Roman"/>
          <w:sz w:val="28"/>
          <w:szCs w:val="28"/>
          <w:lang w:eastAsia="ru-RU"/>
        </w:rPr>
        <w:t xml:space="preserve"> так звану математичну основу карти. Розглянемо цей матеріал докладніше.</w:t>
      </w:r>
    </w:p>
    <w:p w14:paraId="641DA4F4"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До математичної основи карт належать масштаб, спосіб перенесення зображення на площину й градусна сітка. Ці складові забезпечують точність </w:t>
      </w:r>
      <w:r w:rsidRPr="00BB7726">
        <w:rPr>
          <w:rFonts w:ascii="Times New Roman" w:hAnsi="Times New Roman" w:cs="Times New Roman"/>
          <w:sz w:val="28"/>
          <w:szCs w:val="28"/>
          <w:lang w:eastAsia="ru-RU"/>
        </w:rPr>
        <w:lastRenderedPageBreak/>
        <w:t xml:space="preserve">побудови зображення. Завдяки масштабу за картою можна проводити певні вимірювання та розрахунки. Чим більша територія, тим масштаб дрібніший, а деталізація зображення менша. За масштабом розрізняють карти: дрібномасштабні (дрібніші за 1:1 000 000), середньомасштабні (від 1:200 000 до 1:1 000 000) та великомасштабні, або топографічні (від 1:10 000 до 1:200 000). Саме останні найбільш детально зображують місцевість, тому використовуються у військовій справі, будівництві, під час прокладання доріг, туристичних походів, у сільському господарстві тощо. Оскільки карта не передає форму Землі, існують різні математичні способи перенесення зображення з кулі на площину. При цьому виникають значні спотворення розмірів та форм об’єктів. Це потрібно враховувати при роботі з картою. Градусна сітка дозволяє орієнтуватися за сторонами горизонту та визначити географічні координати будь-якої точки на земній поверхні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10</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w:t>
      </w:r>
    </w:p>
    <w:p w14:paraId="604E1375" w14:textId="77777777" w:rsidR="00254E30" w:rsidRPr="003B5452"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Відмітимо, що підчас відбору та розробки дидактичного матеріалу нами було використано не лише наявні підручники з математики та географії, а й спеціалізовані задачники з географії </w:t>
      </w:r>
      <w:r w:rsidRPr="003B5452">
        <w:rPr>
          <w:rFonts w:ascii="Times New Roman" w:hAnsi="Times New Roman" w:cs="Times New Roman"/>
          <w:sz w:val="28"/>
          <w:szCs w:val="28"/>
          <w:lang w:eastAsia="ru-RU"/>
        </w:rPr>
        <w:t>[</w:t>
      </w:r>
      <w:r w:rsidR="0061187D" w:rsidRPr="003B5452">
        <w:rPr>
          <w:rFonts w:ascii="Times New Roman" w:hAnsi="Times New Roman" w:cs="Times New Roman"/>
          <w:sz w:val="28"/>
          <w:szCs w:val="28"/>
          <w:lang w:eastAsia="ru-RU"/>
        </w:rPr>
        <w:t>63</w:t>
      </w:r>
      <w:r w:rsidRPr="003B5452">
        <w:rPr>
          <w:rFonts w:ascii="Times New Roman" w:hAnsi="Times New Roman" w:cs="Times New Roman"/>
          <w:sz w:val="28"/>
          <w:szCs w:val="28"/>
          <w:lang w:eastAsia="ru-RU"/>
        </w:rPr>
        <w:t>]</w:t>
      </w:r>
      <w:r w:rsidRPr="00BB7726">
        <w:rPr>
          <w:rFonts w:ascii="Times New Roman" w:hAnsi="Times New Roman" w:cs="Times New Roman"/>
          <w:sz w:val="28"/>
          <w:szCs w:val="28"/>
          <w:lang w:eastAsia="ru-RU"/>
        </w:rPr>
        <w:t>, онлайн ресурси (сайти вчителів географії та математики</w:t>
      </w:r>
      <w:r w:rsidRPr="003B5452">
        <w:rPr>
          <w:rFonts w:ascii="Times New Roman" w:hAnsi="Times New Roman" w:cs="Times New Roman"/>
          <w:sz w:val="28"/>
          <w:szCs w:val="28"/>
          <w:lang w:eastAsia="ru-RU"/>
        </w:rPr>
        <w:t xml:space="preserve"> [</w:t>
      </w:r>
      <w:r w:rsidR="0061187D" w:rsidRPr="003B5452">
        <w:rPr>
          <w:rFonts w:ascii="Times New Roman" w:hAnsi="Times New Roman" w:cs="Times New Roman"/>
          <w:sz w:val="28"/>
          <w:szCs w:val="28"/>
          <w:lang w:eastAsia="ru-RU"/>
        </w:rPr>
        <w:t>25</w:t>
      </w:r>
      <w:r w:rsidRPr="003B5452">
        <w:rPr>
          <w:rFonts w:ascii="Times New Roman" w:hAnsi="Times New Roman" w:cs="Times New Roman"/>
          <w:sz w:val="28"/>
          <w:szCs w:val="28"/>
          <w:lang w:eastAsia="ru-RU"/>
        </w:rPr>
        <w:t>]</w:t>
      </w:r>
      <w:r w:rsidRPr="00BB7726">
        <w:rPr>
          <w:rFonts w:ascii="Times New Roman" w:hAnsi="Times New Roman" w:cs="Times New Roman"/>
          <w:sz w:val="28"/>
          <w:szCs w:val="28"/>
          <w:lang w:eastAsia="ru-RU"/>
        </w:rPr>
        <w:t xml:space="preserve">, науково-популярні сайти, сайти для підготовки до ЗНО), а також штучний інтелект (зокрема чат </w:t>
      </w:r>
      <w:r w:rsidRPr="00BB7726">
        <w:rPr>
          <w:rFonts w:ascii="Times New Roman" w:hAnsi="Times New Roman" w:cs="Times New Roman"/>
          <w:sz w:val="28"/>
          <w:szCs w:val="28"/>
          <w:lang w:val="en-US" w:eastAsia="ru-RU"/>
        </w:rPr>
        <w:t>GPT</w:t>
      </w:r>
      <w:r w:rsidRPr="003B5452">
        <w:rPr>
          <w:rFonts w:ascii="Times New Roman" w:hAnsi="Times New Roman" w:cs="Times New Roman"/>
          <w:sz w:val="28"/>
          <w:szCs w:val="28"/>
          <w:lang w:eastAsia="ru-RU"/>
        </w:rPr>
        <w:t xml:space="preserve"> (</w:t>
      </w:r>
      <w:r w:rsidRPr="00BB7726">
        <w:rPr>
          <w:rFonts w:ascii="Times New Roman" w:hAnsi="Times New Roman" w:cs="Times New Roman"/>
          <w:sz w:val="28"/>
          <w:szCs w:val="28"/>
          <w:lang w:val="en-US" w:eastAsia="ru-RU"/>
        </w:rPr>
        <w:t>Chat</w:t>
      </w:r>
      <w:r w:rsidRPr="003B5452">
        <w:rPr>
          <w:rFonts w:ascii="Times New Roman" w:hAnsi="Times New Roman" w:cs="Times New Roman"/>
          <w:sz w:val="28"/>
          <w:szCs w:val="28"/>
          <w:lang w:eastAsia="ru-RU"/>
        </w:rPr>
        <w:t xml:space="preserve"> </w:t>
      </w:r>
      <w:r w:rsidRPr="00BB7726">
        <w:rPr>
          <w:rFonts w:ascii="Times New Roman" w:hAnsi="Times New Roman" w:cs="Times New Roman"/>
          <w:sz w:val="28"/>
          <w:szCs w:val="28"/>
          <w:lang w:val="en-US" w:eastAsia="ru-RU"/>
        </w:rPr>
        <w:t>GPT</w:t>
      </w:r>
      <w:r w:rsidRPr="003B5452">
        <w:rPr>
          <w:rFonts w:ascii="Times New Roman" w:hAnsi="Times New Roman" w:cs="Times New Roman"/>
          <w:sz w:val="28"/>
          <w:szCs w:val="28"/>
          <w:lang w:eastAsia="ru-RU"/>
        </w:rPr>
        <w:t>)) [</w:t>
      </w:r>
      <w:r w:rsidR="0061187D" w:rsidRPr="003B5452">
        <w:rPr>
          <w:rFonts w:ascii="Times New Roman" w:hAnsi="Times New Roman" w:cs="Times New Roman"/>
          <w:sz w:val="28"/>
          <w:szCs w:val="28"/>
          <w:lang w:eastAsia="ru-RU"/>
        </w:rPr>
        <w:t>29</w:t>
      </w:r>
      <w:r w:rsidRPr="003B5452">
        <w:rPr>
          <w:rFonts w:ascii="Times New Roman" w:hAnsi="Times New Roman" w:cs="Times New Roman"/>
          <w:sz w:val="28"/>
          <w:szCs w:val="28"/>
          <w:lang w:eastAsia="ru-RU"/>
        </w:rPr>
        <w:t>].</w:t>
      </w:r>
    </w:p>
    <w:p w14:paraId="2E4D6225" w14:textId="77777777" w:rsidR="00254E30" w:rsidRPr="003B5452" w:rsidRDefault="00254E30" w:rsidP="00254E30">
      <w:pPr>
        <w:spacing w:after="0" w:line="360" w:lineRule="auto"/>
        <w:ind w:firstLine="567"/>
        <w:jc w:val="both"/>
        <w:rPr>
          <w:rFonts w:ascii="Times New Roman" w:hAnsi="Times New Roman" w:cs="Times New Roman"/>
          <w:sz w:val="28"/>
          <w:szCs w:val="28"/>
          <w:lang w:val="ru-RU"/>
        </w:rPr>
      </w:pPr>
      <w:r w:rsidRPr="00BB7726">
        <w:rPr>
          <w:rFonts w:ascii="Times New Roman" w:hAnsi="Times New Roman" w:cs="Times New Roman"/>
          <w:sz w:val="28"/>
          <w:szCs w:val="28"/>
          <w:lang w:eastAsia="ru-RU"/>
        </w:rPr>
        <w:t xml:space="preserve">Сучасні педагоги стверджують, що чат </w:t>
      </w:r>
      <w:r w:rsidRPr="00BB7726">
        <w:rPr>
          <w:rFonts w:ascii="Times New Roman" w:hAnsi="Times New Roman" w:cs="Times New Roman"/>
          <w:sz w:val="28"/>
          <w:szCs w:val="28"/>
          <w:lang w:val="en-US" w:eastAsia="ru-RU"/>
        </w:rPr>
        <w:t>GPT</w:t>
      </w:r>
      <w:r w:rsidRPr="00BB7726">
        <w:rPr>
          <w:rFonts w:ascii="Times New Roman" w:hAnsi="Times New Roman" w:cs="Times New Roman"/>
          <w:sz w:val="28"/>
          <w:szCs w:val="28"/>
          <w:lang w:eastAsia="ru-RU"/>
        </w:rPr>
        <w:t xml:space="preserve"> – </w:t>
      </w:r>
      <w:r w:rsidRPr="00BB7726">
        <w:rPr>
          <w:rFonts w:ascii="Times New Roman" w:hAnsi="Times New Roman" w:cs="Times New Roman"/>
          <w:sz w:val="28"/>
          <w:szCs w:val="28"/>
        </w:rPr>
        <w:t xml:space="preserve">це потужний інструмент, який може допомогти вчителям полегшити та покращити свою роботу. За кордоном уже розробляють методи його використання на </w:t>
      </w:r>
      <w:proofErr w:type="spellStart"/>
      <w:r w:rsidRPr="00BB7726">
        <w:rPr>
          <w:rFonts w:ascii="Times New Roman" w:hAnsi="Times New Roman" w:cs="Times New Roman"/>
          <w:sz w:val="28"/>
          <w:szCs w:val="28"/>
        </w:rPr>
        <w:t>уроках</w:t>
      </w:r>
      <w:proofErr w:type="spellEnd"/>
      <w:r w:rsidRPr="00BB7726">
        <w:rPr>
          <w:rFonts w:ascii="Times New Roman" w:hAnsi="Times New Roman" w:cs="Times New Roman"/>
          <w:sz w:val="28"/>
          <w:szCs w:val="28"/>
        </w:rPr>
        <w:t xml:space="preserve"> і в позакласній навчальній діяльності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21</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 xml:space="preserve">На сторінці </w:t>
      </w:r>
      <w:r w:rsidRPr="00BB7726">
        <w:rPr>
          <w:rFonts w:ascii="Times New Roman" w:hAnsi="Times New Roman" w:cs="Times New Roman"/>
          <w:sz w:val="28"/>
          <w:szCs w:val="28"/>
          <w:lang w:val="en-US"/>
        </w:rPr>
        <w:t>AI</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 xml:space="preserve">GPT </w:t>
      </w:r>
      <w:r w:rsidRPr="00BB7726">
        <w:rPr>
          <w:rFonts w:ascii="Times New Roman" w:hAnsi="Times New Roman" w:cs="Times New Roman"/>
          <w:sz w:val="28"/>
          <w:szCs w:val="28"/>
          <w:lang w:val="en-US"/>
        </w:rPr>
        <w:t>Insights</w:t>
      </w:r>
      <w:r w:rsidRPr="003B5452">
        <w:rPr>
          <w:rFonts w:ascii="Times New Roman" w:hAnsi="Times New Roman" w:cs="Times New Roman"/>
          <w:sz w:val="28"/>
          <w:szCs w:val="28"/>
          <w:lang w:val="ru-RU"/>
        </w:rPr>
        <w:t xml:space="preserve"> [</w:t>
      </w:r>
      <w:r w:rsidR="0061187D" w:rsidRPr="003B5452">
        <w:rPr>
          <w:rFonts w:ascii="Times New Roman" w:hAnsi="Times New Roman" w:cs="Times New Roman"/>
          <w:sz w:val="28"/>
          <w:szCs w:val="28"/>
          <w:lang w:val="ru-RU"/>
        </w:rPr>
        <w:t>102</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 xml:space="preserve">Ендрю </w:t>
      </w:r>
      <w:proofErr w:type="spellStart"/>
      <w:r w:rsidRPr="00BB7726">
        <w:rPr>
          <w:rFonts w:ascii="Times New Roman" w:hAnsi="Times New Roman" w:cs="Times New Roman"/>
          <w:sz w:val="28"/>
          <w:szCs w:val="28"/>
        </w:rPr>
        <w:t>Герфт</w:t>
      </w:r>
      <w:proofErr w:type="spellEnd"/>
      <w:r w:rsidRPr="00BB7726">
        <w:rPr>
          <w:rFonts w:ascii="Times New Roman" w:hAnsi="Times New Roman" w:cs="Times New Roman"/>
          <w:sz w:val="28"/>
          <w:szCs w:val="28"/>
        </w:rPr>
        <w:t xml:space="preserve"> пропонує поради щодо того, як використовувати </w:t>
      </w:r>
      <w:proofErr w:type="spellStart"/>
      <w:r w:rsidRPr="00BB7726">
        <w:rPr>
          <w:rFonts w:ascii="Times New Roman" w:hAnsi="Times New Roman" w:cs="Times New Roman"/>
          <w:sz w:val="28"/>
          <w:szCs w:val="28"/>
        </w:rPr>
        <w:t>Chat</w:t>
      </w:r>
      <w:proofErr w:type="spellEnd"/>
      <w:r w:rsidRPr="00BB7726">
        <w:rPr>
          <w:rFonts w:ascii="Times New Roman" w:hAnsi="Times New Roman" w:cs="Times New Roman"/>
          <w:sz w:val="28"/>
          <w:szCs w:val="28"/>
        </w:rPr>
        <w:t>-GPT для створення завдань, тестів, формувального оцінювання, підвищення кваліфікації вчителів, надання учням зворотного зв’язку про виконані завдання тощо</w:t>
      </w:r>
      <w:r w:rsidRPr="003B5452">
        <w:rPr>
          <w:rFonts w:ascii="Times New Roman" w:hAnsi="Times New Roman" w:cs="Times New Roman"/>
          <w:sz w:val="28"/>
          <w:szCs w:val="28"/>
          <w:lang w:val="ru-RU"/>
        </w:rPr>
        <w:t>.</w:t>
      </w:r>
    </w:p>
    <w:p w14:paraId="69BAFBD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 освітяни стверджують, що </w:t>
      </w:r>
      <w:proofErr w:type="spellStart"/>
      <w:r w:rsidRPr="00BB7726">
        <w:rPr>
          <w:rFonts w:ascii="Times New Roman" w:hAnsi="Times New Roman" w:cs="Times New Roman"/>
          <w:sz w:val="28"/>
          <w:szCs w:val="28"/>
        </w:rPr>
        <w:t>Chat</w:t>
      </w:r>
      <w:proofErr w:type="spellEnd"/>
      <w:r w:rsidRPr="00BB7726">
        <w:rPr>
          <w:rFonts w:ascii="Times New Roman" w:hAnsi="Times New Roman" w:cs="Times New Roman"/>
          <w:sz w:val="28"/>
          <w:szCs w:val="28"/>
        </w:rPr>
        <w:t>-GPT можна використовувати</w:t>
      </w:r>
      <w:r w:rsidRPr="003B5452">
        <w:rPr>
          <w:rFonts w:ascii="Times New Roman" w:hAnsi="Times New Roman" w:cs="Times New Roman"/>
          <w:sz w:val="28"/>
          <w:szCs w:val="28"/>
          <w:lang w:val="ru-RU"/>
        </w:rPr>
        <w:t xml:space="preserve"> </w:t>
      </w:r>
      <w:r w:rsidRPr="00BB7726">
        <w:rPr>
          <w:rFonts w:ascii="Times New Roman" w:hAnsi="Times New Roman" w:cs="Times New Roman"/>
          <w:sz w:val="28"/>
          <w:szCs w:val="28"/>
        </w:rPr>
        <w:t xml:space="preserve">для створення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21</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p>
    <w:p w14:paraId="455C04C7"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t xml:space="preserve">вікторин та оцінювання, які перевірять, як учні зрозуміли матеріал; </w:t>
      </w:r>
    </w:p>
    <w:p w14:paraId="76301D6E"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t xml:space="preserve">запитань, які спонукають учнів мислити критично й розв’язувати проблеми; </w:t>
      </w:r>
    </w:p>
    <w:p w14:paraId="2EE60EAE"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lastRenderedPageBreak/>
        <w:t xml:space="preserve">прикладів якісних відповідей на завдання; </w:t>
      </w:r>
    </w:p>
    <w:p w14:paraId="4ACDFDA8"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t>планів уроків, адаптованих до потреб і здібностей учнів;</w:t>
      </w:r>
    </w:p>
    <w:p w14:paraId="5B88E4B4"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t>наочності, такої як плакати чи інфографіка, слайди або робочі аркуші, які чітко окреслюють навчальні цілі й критерії успішності уроку;</w:t>
      </w:r>
    </w:p>
    <w:p w14:paraId="2DBAC2F4"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t>підказок для відкритих запитань, які відповідають навчальним намірам та критеріям успішності;</w:t>
      </w:r>
    </w:p>
    <w:p w14:paraId="70D5E441"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t>тестів, які перевіряють, як учні зрозуміли матеріал;</w:t>
      </w:r>
    </w:p>
    <w:p w14:paraId="58A274BE"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t>зворотного зв’язку, який відповідає потребам і цілям кожного учня;</w:t>
      </w:r>
    </w:p>
    <w:p w14:paraId="6B6582D9" w14:textId="77777777" w:rsidR="00254E30" w:rsidRPr="00BB7726" w:rsidRDefault="00254E30" w:rsidP="000C2FE1">
      <w:pPr>
        <w:pStyle w:val="a7"/>
        <w:numPr>
          <w:ilvl w:val="0"/>
          <w:numId w:val="29"/>
        </w:numPr>
        <w:spacing w:after="0" w:line="360" w:lineRule="auto"/>
        <w:jc w:val="both"/>
        <w:rPr>
          <w:rFonts w:ascii="Times New Roman" w:hAnsi="Times New Roman"/>
          <w:sz w:val="28"/>
          <w:szCs w:val="28"/>
        </w:rPr>
      </w:pPr>
      <w:r w:rsidRPr="00BB7726">
        <w:rPr>
          <w:rFonts w:ascii="Times New Roman" w:hAnsi="Times New Roman"/>
          <w:sz w:val="28"/>
          <w:szCs w:val="28"/>
        </w:rPr>
        <w:t>глосарію термінів і визначень, які стосуються навчальної програми або розділу;</w:t>
      </w:r>
    </w:p>
    <w:p w14:paraId="3059B944" w14:textId="77777777" w:rsidR="00254E30" w:rsidRPr="00BB7726" w:rsidRDefault="00254E30" w:rsidP="000C2FE1">
      <w:pPr>
        <w:pStyle w:val="a7"/>
        <w:numPr>
          <w:ilvl w:val="0"/>
          <w:numId w:val="29"/>
        </w:numPr>
        <w:spacing w:after="0" w:line="360" w:lineRule="auto"/>
        <w:jc w:val="both"/>
        <w:rPr>
          <w:rStyle w:val="a8"/>
          <w:rFonts w:ascii="Times New Roman" w:hAnsi="Times New Roman"/>
          <w:b w:val="0"/>
          <w:bCs w:val="0"/>
          <w:sz w:val="28"/>
          <w:szCs w:val="28"/>
        </w:rPr>
      </w:pPr>
      <w:r w:rsidRPr="00BB7726">
        <w:rPr>
          <w:rStyle w:val="a8"/>
          <w:rFonts w:ascii="Times New Roman" w:hAnsi="Times New Roman"/>
          <w:b w:val="0"/>
          <w:sz w:val="28"/>
          <w:szCs w:val="28"/>
          <w:bdr w:val="none" w:sz="0" w:space="0" w:color="auto" w:frame="1"/>
        </w:rPr>
        <w:t>диференційованих завдань, адаптованих до потреб і здібностей кожного учня й багато іншого.</w:t>
      </w:r>
    </w:p>
    <w:p w14:paraId="7D25380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 наприклад, Ендрю </w:t>
      </w:r>
      <w:proofErr w:type="spellStart"/>
      <w:r w:rsidRPr="00BB7726">
        <w:rPr>
          <w:rFonts w:ascii="Times New Roman" w:hAnsi="Times New Roman" w:cs="Times New Roman"/>
          <w:sz w:val="28"/>
          <w:szCs w:val="28"/>
        </w:rPr>
        <w:t>Герфтом</w:t>
      </w:r>
      <w:proofErr w:type="spellEnd"/>
      <w:r w:rsidRPr="00BB7726">
        <w:rPr>
          <w:rFonts w:ascii="Times New Roman" w:hAnsi="Times New Roman" w:cs="Times New Roman"/>
          <w:sz w:val="28"/>
          <w:szCs w:val="28"/>
        </w:rPr>
        <w:t xml:space="preserve"> </w:t>
      </w:r>
      <w:r w:rsidR="0061187D" w:rsidRPr="003B5452">
        <w:rPr>
          <w:rFonts w:ascii="Times New Roman" w:hAnsi="Times New Roman" w:cs="Times New Roman"/>
          <w:sz w:val="28"/>
          <w:szCs w:val="28"/>
        </w:rPr>
        <w:t xml:space="preserve">[21] </w:t>
      </w:r>
      <w:r w:rsidRPr="00BB7726">
        <w:rPr>
          <w:rFonts w:ascii="Times New Roman" w:hAnsi="Times New Roman" w:cs="Times New Roman"/>
          <w:sz w:val="28"/>
          <w:szCs w:val="28"/>
        </w:rPr>
        <w:t xml:space="preserve">пропонується такий запит у </w:t>
      </w:r>
      <w:proofErr w:type="spellStart"/>
      <w:r w:rsidRPr="00BB7726">
        <w:rPr>
          <w:rFonts w:ascii="Times New Roman" w:hAnsi="Times New Roman" w:cs="Times New Roman"/>
          <w:sz w:val="28"/>
          <w:szCs w:val="28"/>
        </w:rPr>
        <w:t>Chat</w:t>
      </w:r>
      <w:proofErr w:type="spellEnd"/>
      <w:r w:rsidRPr="00BB7726">
        <w:rPr>
          <w:rFonts w:ascii="Times New Roman" w:hAnsi="Times New Roman" w:cs="Times New Roman"/>
          <w:sz w:val="28"/>
          <w:szCs w:val="28"/>
        </w:rPr>
        <w:t xml:space="preserve">-GPT: </w:t>
      </w:r>
      <w:r w:rsidRPr="00BB7726">
        <w:rPr>
          <w:rStyle w:val="a4"/>
          <w:rFonts w:ascii="Times New Roman" w:hAnsi="Times New Roman" w:cs="Times New Roman"/>
          <w:sz w:val="28"/>
          <w:szCs w:val="28"/>
          <w:bdr w:val="none" w:sz="0" w:space="0" w:color="auto" w:frame="1"/>
        </w:rPr>
        <w:t xml:space="preserve">“Створи завдання, яке буде складним для учнів, шо добре розуміють </w:t>
      </w:r>
      <w:r w:rsidRPr="003B5452">
        <w:rPr>
          <w:rStyle w:val="a4"/>
          <w:rFonts w:ascii="Times New Roman" w:hAnsi="Times New Roman" w:cs="Times New Roman"/>
          <w:sz w:val="28"/>
          <w:szCs w:val="28"/>
          <w:bdr w:val="none" w:sz="0" w:space="0" w:color="auto" w:frame="1"/>
        </w:rPr>
        <w:t>[</w:t>
      </w:r>
      <w:r w:rsidRPr="00BB7726">
        <w:rPr>
          <w:rStyle w:val="a4"/>
          <w:rFonts w:ascii="Times New Roman" w:hAnsi="Times New Roman" w:cs="Times New Roman"/>
          <w:sz w:val="28"/>
          <w:szCs w:val="28"/>
          <w:bdr w:val="none" w:sz="0" w:space="0" w:color="auto" w:frame="1"/>
        </w:rPr>
        <w:t>концепції, які вивчають], але також міститиме підказки для учнів, які мають труднощі з цим матеріалом”.</w:t>
      </w:r>
    </w:p>
    <w:p w14:paraId="17E4161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Ось так цей запит та відповідь на нього виглядає у мобільному додатку </w:t>
      </w:r>
      <w:proofErr w:type="spellStart"/>
      <w:r w:rsidRPr="00BB7726">
        <w:rPr>
          <w:rFonts w:ascii="Times New Roman" w:hAnsi="Times New Roman" w:cs="Times New Roman"/>
          <w:sz w:val="28"/>
          <w:szCs w:val="28"/>
        </w:rPr>
        <w:t>Chat</w:t>
      </w:r>
      <w:proofErr w:type="spellEnd"/>
      <w:r w:rsidRPr="00BB7726">
        <w:rPr>
          <w:rFonts w:ascii="Times New Roman" w:hAnsi="Times New Roman" w:cs="Times New Roman"/>
          <w:sz w:val="28"/>
          <w:szCs w:val="28"/>
        </w:rPr>
        <w:t>-GPT.</w:t>
      </w:r>
    </w:p>
    <w:p w14:paraId="2430B319"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37857ECA" wp14:editId="175DD869">
            <wp:extent cx="1187374" cy="2534143"/>
            <wp:effectExtent l="38100" t="19050" r="12776" b="18557"/>
            <wp:docPr id="71" name="Рисунок 1" descr="C:\Users\Admin\Desktop\Магістерська Хиль Я\9a7a2b1a-0379-4de6-b6cf-aee5dc8f4d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Магістерська Хиль Я\9a7a2b1a-0379-4de6-b6cf-aee5dc8f4d78.jpg"/>
                    <pic:cNvPicPr>
                      <a:picLocks noChangeAspect="1" noChangeArrowheads="1"/>
                    </pic:cNvPicPr>
                  </pic:nvPicPr>
                  <pic:blipFill>
                    <a:blip r:embed="rId130" cstate="print"/>
                    <a:srcRect/>
                    <a:stretch>
                      <a:fillRect/>
                    </a:stretch>
                  </pic:blipFill>
                  <pic:spPr bwMode="auto">
                    <a:xfrm>
                      <a:off x="0" y="0"/>
                      <a:ext cx="1194408" cy="2549155"/>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0644037F" wp14:editId="7A46E052">
            <wp:extent cx="1165991" cy="2524430"/>
            <wp:effectExtent l="19050" t="19050" r="15109" b="28270"/>
            <wp:docPr id="72" name="Рисунок 2" descr="C:\Users\Admin\Desktop\Магістерська Хиль Я\19ccc68f-5af4-410e-b489-60a435e0e98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Магістерська Хиль Я\19ccc68f-5af4-410e-b489-60a435e0e98d.jpg"/>
                    <pic:cNvPicPr>
                      <a:picLocks noChangeAspect="1" noChangeArrowheads="1"/>
                    </pic:cNvPicPr>
                  </pic:nvPicPr>
                  <pic:blipFill>
                    <a:blip r:embed="rId131" cstate="print"/>
                    <a:srcRect/>
                    <a:stretch>
                      <a:fillRect/>
                    </a:stretch>
                  </pic:blipFill>
                  <pic:spPr bwMode="auto">
                    <a:xfrm>
                      <a:off x="0" y="0"/>
                      <a:ext cx="1170974" cy="2535219"/>
                    </a:xfrm>
                    <a:prstGeom prst="rect">
                      <a:avLst/>
                    </a:prstGeom>
                    <a:noFill/>
                    <a:ln w="9525">
                      <a:solidFill>
                        <a:schemeClr val="accent1"/>
                      </a:solidFill>
                      <a:miter lim="800000"/>
                      <a:headEnd/>
                      <a:tailEnd/>
                    </a:ln>
                  </pic:spPr>
                </pic:pic>
              </a:graphicData>
            </a:graphic>
          </wp:inline>
        </w:drawing>
      </w:r>
    </w:p>
    <w:p w14:paraId="7B537CC7"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Рис.2.2.</w:t>
      </w:r>
      <w:r w:rsidR="00573E78" w:rsidRPr="003B5452">
        <w:rPr>
          <w:rFonts w:ascii="Times New Roman" w:hAnsi="Times New Roman" w:cs="Times New Roman"/>
          <w:b/>
          <w:sz w:val="28"/>
          <w:szCs w:val="28"/>
          <w:lang w:val="ru-RU"/>
        </w:rPr>
        <w:t>12</w:t>
      </w:r>
      <w:r w:rsidRPr="00BB7726">
        <w:rPr>
          <w:rFonts w:ascii="Times New Roman" w:hAnsi="Times New Roman" w:cs="Times New Roman"/>
          <w:sz w:val="28"/>
          <w:szCs w:val="28"/>
        </w:rPr>
        <w:t xml:space="preserve"> Запит у мобільному додатку </w:t>
      </w:r>
      <w:proofErr w:type="spellStart"/>
      <w:r w:rsidRPr="00BB7726">
        <w:rPr>
          <w:rFonts w:ascii="Times New Roman" w:hAnsi="Times New Roman" w:cs="Times New Roman"/>
          <w:sz w:val="28"/>
          <w:szCs w:val="28"/>
        </w:rPr>
        <w:t>Chat</w:t>
      </w:r>
      <w:proofErr w:type="spellEnd"/>
      <w:r w:rsidRPr="00BB7726">
        <w:rPr>
          <w:rFonts w:ascii="Times New Roman" w:hAnsi="Times New Roman" w:cs="Times New Roman"/>
          <w:sz w:val="28"/>
          <w:szCs w:val="28"/>
        </w:rPr>
        <w:t>-GPT</w:t>
      </w:r>
    </w:p>
    <w:p w14:paraId="4CE6CF0F" w14:textId="77777777" w:rsidR="00254E30" w:rsidRPr="00BB7726" w:rsidRDefault="00254E30" w:rsidP="00254E30">
      <w:pPr>
        <w:pStyle w:val="stk-reset"/>
        <w:shd w:val="clear" w:color="auto" w:fill="FFFFFF"/>
        <w:spacing w:before="0" w:beforeAutospacing="0" w:after="0" w:afterAutospacing="0" w:line="360" w:lineRule="auto"/>
        <w:ind w:firstLine="567"/>
        <w:jc w:val="both"/>
        <w:textAlignment w:val="baseline"/>
        <w:rPr>
          <w:sz w:val="28"/>
          <w:szCs w:val="28"/>
        </w:rPr>
      </w:pPr>
      <w:r w:rsidRPr="00BB7726">
        <w:rPr>
          <w:sz w:val="28"/>
          <w:szCs w:val="28"/>
          <w:lang w:val="uk-UA"/>
        </w:rPr>
        <w:lastRenderedPageBreak/>
        <w:t>Проте, педагоги зазначають що</w:t>
      </w:r>
      <w:r w:rsidRPr="00BB7726">
        <w:rPr>
          <w:sz w:val="28"/>
          <w:szCs w:val="28"/>
        </w:rPr>
        <w:t>, будь-</w:t>
      </w:r>
      <w:proofErr w:type="spellStart"/>
      <w:r w:rsidRPr="00BB7726">
        <w:rPr>
          <w:sz w:val="28"/>
          <w:szCs w:val="28"/>
        </w:rPr>
        <w:t>які</w:t>
      </w:r>
      <w:proofErr w:type="spellEnd"/>
      <w:r w:rsidRPr="00BB7726">
        <w:rPr>
          <w:sz w:val="28"/>
          <w:szCs w:val="28"/>
        </w:rPr>
        <w:t xml:space="preserve"> </w:t>
      </w:r>
      <w:proofErr w:type="spellStart"/>
      <w:r w:rsidRPr="00BB7726">
        <w:rPr>
          <w:sz w:val="28"/>
          <w:szCs w:val="28"/>
        </w:rPr>
        <w:t>запропоновані</w:t>
      </w:r>
      <w:proofErr w:type="spellEnd"/>
      <w:r w:rsidRPr="00BB7726">
        <w:rPr>
          <w:sz w:val="28"/>
          <w:szCs w:val="28"/>
        </w:rPr>
        <w:t xml:space="preserve"> чатом </w:t>
      </w:r>
      <w:proofErr w:type="spellStart"/>
      <w:r w:rsidRPr="00BB7726">
        <w:rPr>
          <w:sz w:val="28"/>
          <w:szCs w:val="28"/>
        </w:rPr>
        <w:t>завдання</w:t>
      </w:r>
      <w:proofErr w:type="spellEnd"/>
      <w:r w:rsidRPr="00BB7726">
        <w:rPr>
          <w:sz w:val="28"/>
          <w:szCs w:val="28"/>
        </w:rPr>
        <w:t xml:space="preserve"> </w:t>
      </w:r>
      <w:proofErr w:type="spellStart"/>
      <w:r w:rsidRPr="00BB7726">
        <w:rPr>
          <w:sz w:val="28"/>
          <w:szCs w:val="28"/>
        </w:rPr>
        <w:t>вчителям</w:t>
      </w:r>
      <w:proofErr w:type="spellEnd"/>
      <w:r w:rsidRPr="00BB7726">
        <w:rPr>
          <w:sz w:val="28"/>
          <w:szCs w:val="28"/>
        </w:rPr>
        <w:t xml:space="preserve"> </w:t>
      </w:r>
      <w:proofErr w:type="spellStart"/>
      <w:r w:rsidRPr="00BB7726">
        <w:rPr>
          <w:sz w:val="28"/>
          <w:szCs w:val="28"/>
        </w:rPr>
        <w:t>варто</w:t>
      </w:r>
      <w:proofErr w:type="spellEnd"/>
      <w:r w:rsidRPr="00BB7726">
        <w:rPr>
          <w:sz w:val="28"/>
          <w:szCs w:val="28"/>
        </w:rPr>
        <w:t xml:space="preserve"> </w:t>
      </w:r>
      <w:proofErr w:type="spellStart"/>
      <w:r w:rsidRPr="00BB7726">
        <w:rPr>
          <w:sz w:val="28"/>
          <w:szCs w:val="28"/>
        </w:rPr>
        <w:t>передивитись</w:t>
      </w:r>
      <w:proofErr w:type="spellEnd"/>
      <w:r w:rsidRPr="00BB7726">
        <w:rPr>
          <w:sz w:val="28"/>
          <w:szCs w:val="28"/>
        </w:rPr>
        <w:t xml:space="preserve"> та </w:t>
      </w:r>
      <w:proofErr w:type="spellStart"/>
      <w:r w:rsidRPr="00BB7726">
        <w:rPr>
          <w:sz w:val="28"/>
          <w:szCs w:val="28"/>
        </w:rPr>
        <w:t>проаналізувати</w:t>
      </w:r>
      <w:proofErr w:type="spellEnd"/>
      <w:r w:rsidRPr="00BB7726">
        <w:rPr>
          <w:sz w:val="28"/>
          <w:szCs w:val="28"/>
        </w:rPr>
        <w:t xml:space="preserve">, а </w:t>
      </w:r>
      <w:proofErr w:type="spellStart"/>
      <w:r w:rsidRPr="00BB7726">
        <w:rPr>
          <w:sz w:val="28"/>
          <w:szCs w:val="28"/>
        </w:rPr>
        <w:t>тоді</w:t>
      </w:r>
      <w:proofErr w:type="spellEnd"/>
      <w:r w:rsidRPr="00BB7726">
        <w:rPr>
          <w:sz w:val="28"/>
          <w:szCs w:val="28"/>
        </w:rPr>
        <w:t xml:space="preserve"> </w:t>
      </w:r>
      <w:proofErr w:type="spellStart"/>
      <w:r w:rsidRPr="00BB7726">
        <w:rPr>
          <w:sz w:val="28"/>
          <w:szCs w:val="28"/>
        </w:rPr>
        <w:t>вже</w:t>
      </w:r>
      <w:proofErr w:type="spellEnd"/>
      <w:r w:rsidRPr="00BB7726">
        <w:rPr>
          <w:sz w:val="28"/>
          <w:szCs w:val="28"/>
        </w:rPr>
        <w:t xml:space="preserve"> </w:t>
      </w:r>
      <w:proofErr w:type="spellStart"/>
      <w:r w:rsidRPr="00BB7726">
        <w:rPr>
          <w:sz w:val="28"/>
          <w:szCs w:val="28"/>
        </w:rPr>
        <w:t>давати</w:t>
      </w:r>
      <w:proofErr w:type="spellEnd"/>
      <w:r w:rsidRPr="00BB7726">
        <w:rPr>
          <w:sz w:val="28"/>
          <w:szCs w:val="28"/>
        </w:rPr>
        <w:t xml:space="preserve"> в роботу </w:t>
      </w:r>
      <w:proofErr w:type="spellStart"/>
      <w:r w:rsidRPr="00BB7726">
        <w:rPr>
          <w:sz w:val="28"/>
          <w:szCs w:val="28"/>
        </w:rPr>
        <w:t>дітям</w:t>
      </w:r>
      <w:proofErr w:type="spellEnd"/>
      <w:r w:rsidRPr="00BB7726">
        <w:rPr>
          <w:sz w:val="28"/>
          <w:szCs w:val="28"/>
        </w:rPr>
        <w:t xml:space="preserve">. Також особливо </w:t>
      </w:r>
      <w:proofErr w:type="spellStart"/>
      <w:r w:rsidRPr="00BB7726">
        <w:rPr>
          <w:sz w:val="28"/>
          <w:szCs w:val="28"/>
        </w:rPr>
        <w:t>уважними</w:t>
      </w:r>
      <w:proofErr w:type="spellEnd"/>
      <w:r w:rsidRPr="00BB7726">
        <w:rPr>
          <w:sz w:val="28"/>
          <w:szCs w:val="28"/>
        </w:rPr>
        <w:t xml:space="preserve"> </w:t>
      </w:r>
      <w:proofErr w:type="spellStart"/>
      <w:r w:rsidRPr="00BB7726">
        <w:rPr>
          <w:sz w:val="28"/>
          <w:szCs w:val="28"/>
        </w:rPr>
        <w:t>потрібно</w:t>
      </w:r>
      <w:proofErr w:type="spellEnd"/>
      <w:r w:rsidRPr="00BB7726">
        <w:rPr>
          <w:sz w:val="28"/>
          <w:szCs w:val="28"/>
        </w:rPr>
        <w:t xml:space="preserve"> бути до </w:t>
      </w:r>
      <w:proofErr w:type="spellStart"/>
      <w:r w:rsidRPr="00BB7726">
        <w:rPr>
          <w:sz w:val="28"/>
          <w:szCs w:val="28"/>
        </w:rPr>
        <w:t>текстів</w:t>
      </w:r>
      <w:proofErr w:type="spellEnd"/>
      <w:r w:rsidRPr="00BB7726">
        <w:rPr>
          <w:sz w:val="28"/>
          <w:szCs w:val="28"/>
        </w:rPr>
        <w:t xml:space="preserve"> </w:t>
      </w:r>
      <w:proofErr w:type="spellStart"/>
      <w:r w:rsidRPr="00BB7726">
        <w:rPr>
          <w:sz w:val="28"/>
          <w:szCs w:val="28"/>
        </w:rPr>
        <w:t>українською</w:t>
      </w:r>
      <w:proofErr w:type="spellEnd"/>
      <w:r w:rsidRPr="00BB7726">
        <w:rPr>
          <w:sz w:val="28"/>
          <w:szCs w:val="28"/>
        </w:rPr>
        <w:t xml:space="preserve">. ChatGPT </w:t>
      </w:r>
      <w:proofErr w:type="spellStart"/>
      <w:r w:rsidRPr="00BB7726">
        <w:rPr>
          <w:sz w:val="28"/>
          <w:szCs w:val="28"/>
        </w:rPr>
        <w:t>поки</w:t>
      </w:r>
      <w:proofErr w:type="spellEnd"/>
      <w:r w:rsidRPr="00BB7726">
        <w:rPr>
          <w:sz w:val="28"/>
          <w:szCs w:val="28"/>
        </w:rPr>
        <w:t xml:space="preserve"> що </w:t>
      </w:r>
      <w:proofErr w:type="spellStart"/>
      <w:r w:rsidRPr="00BB7726">
        <w:rPr>
          <w:sz w:val="28"/>
          <w:szCs w:val="28"/>
        </w:rPr>
        <w:t>краще</w:t>
      </w:r>
      <w:proofErr w:type="spellEnd"/>
      <w:r w:rsidRPr="00BB7726">
        <w:rPr>
          <w:sz w:val="28"/>
          <w:szCs w:val="28"/>
        </w:rPr>
        <w:t xml:space="preserve"> </w:t>
      </w:r>
      <w:proofErr w:type="spellStart"/>
      <w:r w:rsidRPr="00BB7726">
        <w:rPr>
          <w:sz w:val="28"/>
          <w:szCs w:val="28"/>
        </w:rPr>
        <w:t>відповідає</w:t>
      </w:r>
      <w:proofErr w:type="spellEnd"/>
      <w:r w:rsidRPr="00BB7726">
        <w:rPr>
          <w:sz w:val="28"/>
          <w:szCs w:val="28"/>
        </w:rPr>
        <w:t xml:space="preserve"> на </w:t>
      </w:r>
      <w:proofErr w:type="spellStart"/>
      <w:r w:rsidRPr="00BB7726">
        <w:rPr>
          <w:sz w:val="28"/>
          <w:szCs w:val="28"/>
        </w:rPr>
        <w:t>запити</w:t>
      </w:r>
      <w:proofErr w:type="spellEnd"/>
      <w:r w:rsidRPr="00BB7726">
        <w:rPr>
          <w:sz w:val="28"/>
          <w:szCs w:val="28"/>
        </w:rPr>
        <w:t xml:space="preserve"> </w:t>
      </w:r>
      <w:proofErr w:type="spellStart"/>
      <w:r w:rsidRPr="00BB7726">
        <w:rPr>
          <w:sz w:val="28"/>
          <w:szCs w:val="28"/>
        </w:rPr>
        <w:t>англійською</w:t>
      </w:r>
      <w:proofErr w:type="spellEnd"/>
      <w:r w:rsidRPr="00BB7726">
        <w:rPr>
          <w:sz w:val="28"/>
          <w:szCs w:val="28"/>
        </w:rPr>
        <w:t xml:space="preserve">. </w:t>
      </w:r>
      <w:proofErr w:type="spellStart"/>
      <w:r w:rsidRPr="00BB7726">
        <w:rPr>
          <w:sz w:val="28"/>
          <w:szCs w:val="28"/>
        </w:rPr>
        <w:t>Українською</w:t>
      </w:r>
      <w:proofErr w:type="spellEnd"/>
      <w:r w:rsidRPr="00BB7726">
        <w:rPr>
          <w:sz w:val="28"/>
          <w:szCs w:val="28"/>
        </w:rPr>
        <w:t xml:space="preserve"> </w:t>
      </w:r>
      <w:proofErr w:type="spellStart"/>
      <w:r w:rsidRPr="00BB7726">
        <w:rPr>
          <w:sz w:val="28"/>
          <w:szCs w:val="28"/>
        </w:rPr>
        <w:t>бувають</w:t>
      </w:r>
      <w:proofErr w:type="spellEnd"/>
      <w:r w:rsidRPr="00BB7726">
        <w:rPr>
          <w:sz w:val="28"/>
          <w:szCs w:val="28"/>
        </w:rPr>
        <w:t xml:space="preserve"> </w:t>
      </w:r>
      <w:proofErr w:type="spellStart"/>
      <w:r w:rsidRPr="00BB7726">
        <w:rPr>
          <w:sz w:val="28"/>
          <w:szCs w:val="28"/>
        </w:rPr>
        <w:t>граматичні</w:t>
      </w:r>
      <w:proofErr w:type="spellEnd"/>
      <w:r w:rsidRPr="00BB7726">
        <w:rPr>
          <w:sz w:val="28"/>
          <w:szCs w:val="28"/>
        </w:rPr>
        <w:t xml:space="preserve"> </w:t>
      </w:r>
      <w:proofErr w:type="spellStart"/>
      <w:r w:rsidRPr="00BB7726">
        <w:rPr>
          <w:sz w:val="28"/>
          <w:szCs w:val="28"/>
        </w:rPr>
        <w:t>помилки</w:t>
      </w:r>
      <w:proofErr w:type="spellEnd"/>
      <w:r w:rsidRPr="00BB7726">
        <w:rPr>
          <w:sz w:val="28"/>
          <w:szCs w:val="28"/>
        </w:rPr>
        <w:t xml:space="preserve">, тому </w:t>
      </w:r>
      <w:proofErr w:type="spellStart"/>
      <w:r w:rsidRPr="00BB7726">
        <w:rPr>
          <w:sz w:val="28"/>
          <w:szCs w:val="28"/>
        </w:rPr>
        <w:t>потрібно</w:t>
      </w:r>
      <w:proofErr w:type="spellEnd"/>
      <w:r w:rsidRPr="00BB7726">
        <w:rPr>
          <w:sz w:val="28"/>
          <w:szCs w:val="28"/>
        </w:rPr>
        <w:t xml:space="preserve"> </w:t>
      </w:r>
      <w:proofErr w:type="spellStart"/>
      <w:r w:rsidRPr="00BB7726">
        <w:rPr>
          <w:sz w:val="28"/>
          <w:szCs w:val="28"/>
        </w:rPr>
        <w:t>вичитувати</w:t>
      </w:r>
      <w:proofErr w:type="spellEnd"/>
      <w:r w:rsidRPr="00BB7726">
        <w:rPr>
          <w:sz w:val="28"/>
          <w:szCs w:val="28"/>
        </w:rPr>
        <w:t xml:space="preserve">. Чат-бот </w:t>
      </w:r>
      <w:proofErr w:type="spellStart"/>
      <w:r w:rsidRPr="00BB7726">
        <w:rPr>
          <w:sz w:val="28"/>
          <w:szCs w:val="28"/>
        </w:rPr>
        <w:t>допоможе</w:t>
      </w:r>
      <w:proofErr w:type="spellEnd"/>
      <w:r w:rsidRPr="00BB7726">
        <w:rPr>
          <w:sz w:val="28"/>
          <w:szCs w:val="28"/>
        </w:rPr>
        <w:t xml:space="preserve">, </w:t>
      </w:r>
      <w:proofErr w:type="spellStart"/>
      <w:r w:rsidRPr="00BB7726">
        <w:rPr>
          <w:sz w:val="28"/>
          <w:szCs w:val="28"/>
        </w:rPr>
        <w:t>підкаже</w:t>
      </w:r>
      <w:proofErr w:type="spellEnd"/>
      <w:r w:rsidRPr="00BB7726">
        <w:rPr>
          <w:sz w:val="28"/>
          <w:szCs w:val="28"/>
        </w:rPr>
        <w:t xml:space="preserve">, але </w:t>
      </w:r>
      <w:proofErr w:type="spellStart"/>
      <w:r w:rsidRPr="00BB7726">
        <w:rPr>
          <w:sz w:val="28"/>
          <w:szCs w:val="28"/>
        </w:rPr>
        <w:t>взяти</w:t>
      </w:r>
      <w:proofErr w:type="spellEnd"/>
      <w:r w:rsidRPr="00BB7726">
        <w:rPr>
          <w:sz w:val="28"/>
          <w:szCs w:val="28"/>
        </w:rPr>
        <w:t xml:space="preserve"> </w:t>
      </w:r>
      <w:proofErr w:type="spellStart"/>
      <w:r w:rsidRPr="00BB7726">
        <w:rPr>
          <w:sz w:val="28"/>
          <w:szCs w:val="28"/>
        </w:rPr>
        <w:t>готовий</w:t>
      </w:r>
      <w:proofErr w:type="spellEnd"/>
      <w:r w:rsidRPr="00BB7726">
        <w:rPr>
          <w:sz w:val="28"/>
          <w:szCs w:val="28"/>
        </w:rPr>
        <w:t xml:space="preserve"> текст і </w:t>
      </w:r>
      <w:proofErr w:type="spellStart"/>
      <w:r w:rsidRPr="00BB7726">
        <w:rPr>
          <w:sz w:val="28"/>
          <w:szCs w:val="28"/>
        </w:rPr>
        <w:t>використати</w:t>
      </w:r>
      <w:proofErr w:type="spellEnd"/>
      <w:r w:rsidRPr="00BB7726">
        <w:rPr>
          <w:sz w:val="28"/>
          <w:szCs w:val="28"/>
          <w:lang w:val="uk-UA"/>
        </w:rPr>
        <w:t xml:space="preserve"> – </w:t>
      </w:r>
      <w:proofErr w:type="spellStart"/>
      <w:r w:rsidRPr="00BB7726">
        <w:rPr>
          <w:sz w:val="28"/>
          <w:szCs w:val="28"/>
        </w:rPr>
        <w:t>поки</w:t>
      </w:r>
      <w:proofErr w:type="spellEnd"/>
      <w:r w:rsidRPr="00BB7726">
        <w:rPr>
          <w:sz w:val="28"/>
          <w:szCs w:val="28"/>
        </w:rPr>
        <w:t xml:space="preserve"> що </w:t>
      </w:r>
      <w:proofErr w:type="spellStart"/>
      <w:r w:rsidRPr="00BB7726">
        <w:rPr>
          <w:sz w:val="28"/>
          <w:szCs w:val="28"/>
        </w:rPr>
        <w:t>ні</w:t>
      </w:r>
      <w:proofErr w:type="spellEnd"/>
      <w:r w:rsidR="0061187D" w:rsidRPr="003B5452">
        <w:rPr>
          <w:sz w:val="28"/>
          <w:szCs w:val="28"/>
        </w:rPr>
        <w:t xml:space="preserve"> </w:t>
      </w:r>
      <w:r w:rsidRPr="003B5452">
        <w:rPr>
          <w:sz w:val="28"/>
          <w:szCs w:val="28"/>
        </w:rPr>
        <w:t>[</w:t>
      </w:r>
      <w:r w:rsidR="0061187D" w:rsidRPr="003B5452">
        <w:rPr>
          <w:sz w:val="28"/>
          <w:szCs w:val="28"/>
        </w:rPr>
        <w:t>29</w:t>
      </w:r>
      <w:r w:rsidRPr="003B5452">
        <w:rPr>
          <w:sz w:val="28"/>
          <w:szCs w:val="28"/>
        </w:rPr>
        <w:t>]</w:t>
      </w:r>
      <w:r w:rsidRPr="00BB7726">
        <w:rPr>
          <w:sz w:val="28"/>
          <w:szCs w:val="28"/>
        </w:rPr>
        <w:t>.</w:t>
      </w:r>
    </w:p>
    <w:p w14:paraId="4DA25A86" w14:textId="77777777" w:rsidR="00254E30" w:rsidRPr="00BB7726" w:rsidRDefault="00254E30" w:rsidP="0061187D">
      <w:pPr>
        <w:pStyle w:val="stk-reset"/>
        <w:shd w:val="clear" w:color="auto" w:fill="FFFFFF"/>
        <w:spacing w:before="0" w:beforeAutospacing="0" w:after="0" w:afterAutospacing="0" w:line="360" w:lineRule="auto"/>
        <w:ind w:firstLine="567"/>
        <w:jc w:val="both"/>
        <w:textAlignment w:val="baseline"/>
        <w:rPr>
          <w:sz w:val="28"/>
          <w:szCs w:val="28"/>
          <w:lang w:val="uk-UA"/>
        </w:rPr>
      </w:pPr>
      <w:r w:rsidRPr="00BB7726">
        <w:rPr>
          <w:sz w:val="28"/>
          <w:szCs w:val="28"/>
          <w:lang w:val="uk-UA"/>
        </w:rPr>
        <w:t>До того ж, в</w:t>
      </w:r>
      <w:proofErr w:type="spellStart"/>
      <w:r w:rsidRPr="00BB7726">
        <w:rPr>
          <w:sz w:val="28"/>
          <w:szCs w:val="28"/>
        </w:rPr>
        <w:t>ажливо</w:t>
      </w:r>
      <w:proofErr w:type="spellEnd"/>
      <w:r w:rsidRPr="00BB7726">
        <w:rPr>
          <w:sz w:val="28"/>
          <w:szCs w:val="28"/>
        </w:rPr>
        <w:t xml:space="preserve"> </w:t>
      </w:r>
      <w:proofErr w:type="spellStart"/>
      <w:r w:rsidRPr="00BB7726">
        <w:rPr>
          <w:sz w:val="28"/>
          <w:szCs w:val="28"/>
        </w:rPr>
        <w:t>враховувати</w:t>
      </w:r>
      <w:proofErr w:type="spellEnd"/>
      <w:r w:rsidRPr="00BB7726">
        <w:rPr>
          <w:sz w:val="28"/>
          <w:szCs w:val="28"/>
        </w:rPr>
        <w:t xml:space="preserve">, що ChatGPT зараз </w:t>
      </w:r>
      <w:proofErr w:type="spellStart"/>
      <w:r w:rsidRPr="00BB7726">
        <w:rPr>
          <w:sz w:val="28"/>
          <w:szCs w:val="28"/>
        </w:rPr>
        <w:t>володіє</w:t>
      </w:r>
      <w:proofErr w:type="spellEnd"/>
      <w:r w:rsidRPr="00BB7726">
        <w:rPr>
          <w:sz w:val="28"/>
          <w:szCs w:val="28"/>
        </w:rPr>
        <w:t xml:space="preserve"> </w:t>
      </w:r>
      <w:proofErr w:type="spellStart"/>
      <w:r w:rsidRPr="00BB7726">
        <w:rPr>
          <w:sz w:val="28"/>
          <w:szCs w:val="28"/>
        </w:rPr>
        <w:t>інформацією</w:t>
      </w:r>
      <w:proofErr w:type="spellEnd"/>
      <w:r w:rsidRPr="00BB7726">
        <w:rPr>
          <w:sz w:val="28"/>
          <w:szCs w:val="28"/>
        </w:rPr>
        <w:t xml:space="preserve"> за 2021 </w:t>
      </w:r>
      <w:proofErr w:type="spellStart"/>
      <w:r w:rsidRPr="00BB7726">
        <w:rPr>
          <w:sz w:val="28"/>
          <w:szCs w:val="28"/>
        </w:rPr>
        <w:t>рік</w:t>
      </w:r>
      <w:proofErr w:type="spellEnd"/>
      <w:r w:rsidRPr="00BB7726">
        <w:rPr>
          <w:sz w:val="28"/>
          <w:szCs w:val="28"/>
        </w:rPr>
        <w:t xml:space="preserve">. </w:t>
      </w:r>
      <w:proofErr w:type="spellStart"/>
      <w:r w:rsidRPr="00BB7726">
        <w:rPr>
          <w:sz w:val="28"/>
          <w:szCs w:val="28"/>
        </w:rPr>
        <w:t>Усі</w:t>
      </w:r>
      <w:proofErr w:type="spellEnd"/>
      <w:r w:rsidRPr="00BB7726">
        <w:rPr>
          <w:sz w:val="28"/>
          <w:szCs w:val="28"/>
        </w:rPr>
        <w:t xml:space="preserve"> </w:t>
      </w:r>
      <w:proofErr w:type="spellStart"/>
      <w:r w:rsidRPr="00BB7726">
        <w:rPr>
          <w:sz w:val="28"/>
          <w:szCs w:val="28"/>
        </w:rPr>
        <w:t>наступні</w:t>
      </w:r>
      <w:proofErr w:type="spellEnd"/>
      <w:r w:rsidRPr="00BB7726">
        <w:rPr>
          <w:sz w:val="28"/>
          <w:szCs w:val="28"/>
        </w:rPr>
        <w:t xml:space="preserve"> </w:t>
      </w:r>
      <w:proofErr w:type="spellStart"/>
      <w:r w:rsidRPr="00BB7726">
        <w:rPr>
          <w:sz w:val="28"/>
          <w:szCs w:val="28"/>
        </w:rPr>
        <w:t>дані</w:t>
      </w:r>
      <w:proofErr w:type="spellEnd"/>
      <w:r w:rsidRPr="00BB7726">
        <w:rPr>
          <w:sz w:val="28"/>
          <w:szCs w:val="28"/>
        </w:rPr>
        <w:t xml:space="preserve"> </w:t>
      </w:r>
      <w:proofErr w:type="spellStart"/>
      <w:r w:rsidRPr="00BB7726">
        <w:rPr>
          <w:sz w:val="28"/>
          <w:szCs w:val="28"/>
        </w:rPr>
        <w:t>він</w:t>
      </w:r>
      <w:proofErr w:type="spellEnd"/>
      <w:r w:rsidRPr="00BB7726">
        <w:rPr>
          <w:sz w:val="28"/>
          <w:szCs w:val="28"/>
        </w:rPr>
        <w:t xml:space="preserve"> </w:t>
      </w:r>
      <w:proofErr w:type="spellStart"/>
      <w:r w:rsidRPr="00BB7726">
        <w:rPr>
          <w:sz w:val="28"/>
          <w:szCs w:val="28"/>
        </w:rPr>
        <w:t>отримує</w:t>
      </w:r>
      <w:proofErr w:type="spellEnd"/>
      <w:r w:rsidRPr="00BB7726">
        <w:rPr>
          <w:sz w:val="28"/>
          <w:szCs w:val="28"/>
        </w:rPr>
        <w:t xml:space="preserve"> </w:t>
      </w:r>
      <w:proofErr w:type="spellStart"/>
      <w:r w:rsidRPr="00BB7726">
        <w:rPr>
          <w:sz w:val="28"/>
          <w:szCs w:val="28"/>
        </w:rPr>
        <w:t>від</w:t>
      </w:r>
      <w:proofErr w:type="spellEnd"/>
      <w:r w:rsidRPr="00BB7726">
        <w:rPr>
          <w:sz w:val="28"/>
          <w:szCs w:val="28"/>
        </w:rPr>
        <w:t xml:space="preserve"> </w:t>
      </w:r>
      <w:proofErr w:type="spellStart"/>
      <w:r w:rsidRPr="00BB7726">
        <w:rPr>
          <w:sz w:val="28"/>
          <w:szCs w:val="28"/>
        </w:rPr>
        <w:t>користувачів</w:t>
      </w:r>
      <w:proofErr w:type="spellEnd"/>
      <w:r w:rsidRPr="00BB7726">
        <w:rPr>
          <w:sz w:val="28"/>
          <w:szCs w:val="28"/>
        </w:rPr>
        <w:t xml:space="preserve">. А </w:t>
      </w:r>
      <w:proofErr w:type="spellStart"/>
      <w:r w:rsidRPr="00BB7726">
        <w:rPr>
          <w:sz w:val="28"/>
          <w:szCs w:val="28"/>
        </w:rPr>
        <w:t>багато</w:t>
      </w:r>
      <w:proofErr w:type="spellEnd"/>
      <w:r w:rsidRPr="00BB7726">
        <w:rPr>
          <w:sz w:val="28"/>
          <w:szCs w:val="28"/>
        </w:rPr>
        <w:t xml:space="preserve"> з них</w:t>
      </w:r>
      <w:r w:rsidRPr="00BB7726">
        <w:rPr>
          <w:sz w:val="28"/>
          <w:szCs w:val="28"/>
          <w:lang w:val="uk-UA"/>
        </w:rPr>
        <w:t xml:space="preserve"> – </w:t>
      </w:r>
      <w:proofErr w:type="spellStart"/>
      <w:r w:rsidRPr="00BB7726">
        <w:rPr>
          <w:sz w:val="28"/>
          <w:szCs w:val="28"/>
        </w:rPr>
        <w:t>діти</w:t>
      </w:r>
      <w:proofErr w:type="spellEnd"/>
      <w:r w:rsidRPr="00BB7726">
        <w:rPr>
          <w:sz w:val="28"/>
          <w:szCs w:val="28"/>
        </w:rPr>
        <w:t xml:space="preserve">. </w:t>
      </w:r>
      <w:proofErr w:type="spellStart"/>
      <w:r w:rsidRPr="00BB7726">
        <w:rPr>
          <w:sz w:val="28"/>
          <w:szCs w:val="28"/>
        </w:rPr>
        <w:t>Тож</w:t>
      </w:r>
      <w:proofErr w:type="spellEnd"/>
      <w:r w:rsidRPr="00BB7726">
        <w:rPr>
          <w:sz w:val="28"/>
          <w:szCs w:val="28"/>
        </w:rPr>
        <w:t xml:space="preserve"> на </w:t>
      </w:r>
      <w:proofErr w:type="spellStart"/>
      <w:r w:rsidRPr="00BB7726">
        <w:rPr>
          <w:sz w:val="28"/>
          <w:szCs w:val="28"/>
        </w:rPr>
        <w:t>відміну</w:t>
      </w:r>
      <w:proofErr w:type="spellEnd"/>
      <w:r w:rsidRPr="00BB7726">
        <w:rPr>
          <w:sz w:val="28"/>
          <w:szCs w:val="28"/>
        </w:rPr>
        <w:t xml:space="preserve"> </w:t>
      </w:r>
      <w:proofErr w:type="spellStart"/>
      <w:r w:rsidRPr="00BB7726">
        <w:rPr>
          <w:sz w:val="28"/>
          <w:szCs w:val="28"/>
        </w:rPr>
        <w:t>від</w:t>
      </w:r>
      <w:proofErr w:type="spellEnd"/>
      <w:r w:rsidRPr="00BB7726">
        <w:rPr>
          <w:sz w:val="28"/>
          <w:szCs w:val="28"/>
        </w:rPr>
        <w:t xml:space="preserve"> </w:t>
      </w:r>
      <w:proofErr w:type="spellStart"/>
      <w:r w:rsidRPr="00BB7726">
        <w:rPr>
          <w:sz w:val="28"/>
          <w:szCs w:val="28"/>
        </w:rPr>
        <w:t>вікіпедії</w:t>
      </w:r>
      <w:proofErr w:type="spellEnd"/>
      <w:r w:rsidRPr="00BB7726">
        <w:rPr>
          <w:sz w:val="28"/>
          <w:szCs w:val="28"/>
        </w:rPr>
        <w:t xml:space="preserve">, яку </w:t>
      </w:r>
      <w:proofErr w:type="spellStart"/>
      <w:r w:rsidRPr="00BB7726">
        <w:rPr>
          <w:sz w:val="28"/>
          <w:szCs w:val="28"/>
        </w:rPr>
        <w:t>постійно</w:t>
      </w:r>
      <w:proofErr w:type="spellEnd"/>
      <w:r w:rsidRPr="00BB7726">
        <w:rPr>
          <w:sz w:val="28"/>
          <w:szCs w:val="28"/>
        </w:rPr>
        <w:t xml:space="preserve"> </w:t>
      </w:r>
      <w:proofErr w:type="spellStart"/>
      <w:r w:rsidRPr="00BB7726">
        <w:rPr>
          <w:sz w:val="28"/>
          <w:szCs w:val="28"/>
        </w:rPr>
        <w:t>фільтрують</w:t>
      </w:r>
      <w:proofErr w:type="spellEnd"/>
      <w:r w:rsidRPr="00BB7726">
        <w:rPr>
          <w:sz w:val="28"/>
          <w:szCs w:val="28"/>
        </w:rPr>
        <w:t xml:space="preserve"> і </w:t>
      </w:r>
      <w:proofErr w:type="spellStart"/>
      <w:r w:rsidRPr="00BB7726">
        <w:rPr>
          <w:sz w:val="28"/>
          <w:szCs w:val="28"/>
        </w:rPr>
        <w:t>моніторять</w:t>
      </w:r>
      <w:proofErr w:type="spellEnd"/>
      <w:r w:rsidRPr="00BB7726">
        <w:rPr>
          <w:sz w:val="28"/>
          <w:szCs w:val="28"/>
        </w:rPr>
        <w:t xml:space="preserve">, чат-бот </w:t>
      </w:r>
      <w:proofErr w:type="spellStart"/>
      <w:r w:rsidRPr="00BB7726">
        <w:rPr>
          <w:sz w:val="28"/>
          <w:szCs w:val="28"/>
        </w:rPr>
        <w:t>може</w:t>
      </w:r>
      <w:proofErr w:type="spellEnd"/>
      <w:r w:rsidRPr="00BB7726">
        <w:rPr>
          <w:sz w:val="28"/>
          <w:szCs w:val="28"/>
        </w:rPr>
        <w:t xml:space="preserve"> </w:t>
      </w:r>
      <w:proofErr w:type="spellStart"/>
      <w:r w:rsidRPr="00BB7726">
        <w:rPr>
          <w:sz w:val="28"/>
          <w:szCs w:val="28"/>
        </w:rPr>
        <w:t>видавати</w:t>
      </w:r>
      <w:proofErr w:type="spellEnd"/>
      <w:r w:rsidRPr="00BB7726">
        <w:rPr>
          <w:sz w:val="28"/>
          <w:szCs w:val="28"/>
        </w:rPr>
        <w:t xml:space="preserve"> не </w:t>
      </w:r>
      <w:proofErr w:type="spellStart"/>
      <w:r w:rsidRPr="00BB7726">
        <w:rPr>
          <w:sz w:val="28"/>
          <w:szCs w:val="28"/>
        </w:rPr>
        <w:t>завжди</w:t>
      </w:r>
      <w:proofErr w:type="spellEnd"/>
      <w:r w:rsidRPr="00BB7726">
        <w:rPr>
          <w:sz w:val="28"/>
          <w:szCs w:val="28"/>
        </w:rPr>
        <w:t xml:space="preserve"> </w:t>
      </w:r>
      <w:proofErr w:type="spellStart"/>
      <w:r w:rsidRPr="00BB7726">
        <w:rPr>
          <w:sz w:val="28"/>
          <w:szCs w:val="28"/>
        </w:rPr>
        <w:t>правдиву</w:t>
      </w:r>
      <w:proofErr w:type="spellEnd"/>
      <w:r w:rsidRPr="00BB7726">
        <w:rPr>
          <w:sz w:val="28"/>
          <w:szCs w:val="28"/>
        </w:rPr>
        <w:t xml:space="preserve"> </w:t>
      </w:r>
      <w:proofErr w:type="spellStart"/>
      <w:r w:rsidRPr="00BB7726">
        <w:rPr>
          <w:sz w:val="28"/>
          <w:szCs w:val="28"/>
        </w:rPr>
        <w:t>інформацію</w:t>
      </w:r>
      <w:proofErr w:type="spellEnd"/>
      <w:r w:rsidRPr="003B5452">
        <w:rPr>
          <w:sz w:val="28"/>
          <w:szCs w:val="28"/>
        </w:rPr>
        <w:t xml:space="preserve"> </w:t>
      </w:r>
      <w:r w:rsidRPr="00BB7726">
        <w:rPr>
          <w:sz w:val="28"/>
          <w:szCs w:val="28"/>
          <w:lang w:val="en-US"/>
        </w:rPr>
        <w:t>[</w:t>
      </w:r>
      <w:r w:rsidR="0061187D" w:rsidRPr="00BB7726">
        <w:rPr>
          <w:sz w:val="28"/>
          <w:szCs w:val="28"/>
          <w:lang w:val="en-US"/>
        </w:rPr>
        <w:t>29</w:t>
      </w:r>
      <w:r w:rsidRPr="00BB7726">
        <w:rPr>
          <w:sz w:val="28"/>
          <w:szCs w:val="28"/>
          <w:lang w:val="en-US"/>
        </w:rPr>
        <w:t>]</w:t>
      </w:r>
      <w:r w:rsidRPr="00BB7726">
        <w:rPr>
          <w:sz w:val="28"/>
          <w:szCs w:val="28"/>
        </w:rPr>
        <w:t>.</w:t>
      </w:r>
    </w:p>
    <w:p w14:paraId="6877ABFB"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Наведемо приклади відібраних нами прикладних задач з теми «Масштаб, задачі на обчислення відстаней та географічні карти».</w:t>
      </w:r>
    </w:p>
    <w:p w14:paraId="520DAC33"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Задача</w:t>
      </w:r>
      <w:r w:rsidRPr="003B5452">
        <w:rPr>
          <w:rFonts w:ascii="Times New Roman" w:hAnsi="Times New Roman" w:cs="Times New Roman"/>
          <w:b/>
          <w:sz w:val="28"/>
          <w:szCs w:val="28"/>
          <w:lang w:val="ru-RU" w:eastAsia="ru-RU"/>
        </w:rPr>
        <w:t xml:space="preserve"> 1</w:t>
      </w:r>
      <w:r w:rsidRPr="00BB7726">
        <w:rPr>
          <w:rFonts w:ascii="Times New Roman" w:hAnsi="Times New Roman" w:cs="Times New Roman"/>
          <w:b/>
          <w:sz w:val="28"/>
          <w:szCs w:val="28"/>
          <w:lang w:eastAsia="ru-RU"/>
        </w:rPr>
        <w:t xml:space="preserve">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52</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w:t>
      </w:r>
      <w:r w:rsidRPr="003B5452">
        <w:rPr>
          <w:rFonts w:ascii="Times New Roman" w:hAnsi="Times New Roman" w:cs="Times New Roman"/>
          <w:b/>
          <w:sz w:val="28"/>
          <w:szCs w:val="28"/>
          <w:lang w:val="ru-RU" w:eastAsia="ru-RU"/>
        </w:rPr>
        <w:t xml:space="preserve"> </w:t>
      </w:r>
      <w:r w:rsidRPr="00BB7726">
        <w:rPr>
          <w:rFonts w:ascii="Times New Roman" w:hAnsi="Times New Roman" w:cs="Times New Roman"/>
          <w:sz w:val="28"/>
          <w:szCs w:val="28"/>
          <w:lang w:eastAsia="ru-RU"/>
        </w:rPr>
        <w:t>На малюнку одиничний квадрат означає 1 км</w:t>
      </w:r>
      <w:r w:rsidRPr="00BB7726">
        <w:rPr>
          <w:rFonts w:ascii="Times New Roman" w:hAnsi="Times New Roman" w:cs="Times New Roman"/>
          <w:sz w:val="28"/>
          <w:szCs w:val="28"/>
          <w:vertAlign w:val="superscript"/>
          <w:lang w:eastAsia="ru-RU"/>
        </w:rPr>
        <w:t>2</w:t>
      </w:r>
      <w:r w:rsidRPr="00BB7726">
        <w:rPr>
          <w:rFonts w:ascii="Times New Roman" w:hAnsi="Times New Roman" w:cs="Times New Roman"/>
          <w:sz w:val="28"/>
          <w:szCs w:val="28"/>
          <w:lang w:eastAsia="ru-RU"/>
        </w:rPr>
        <w:t>на місцевості. Оцінить площу а)озера; б)лісу; в)острова.</w:t>
      </w:r>
    </w:p>
    <w:p w14:paraId="71940F92" w14:textId="77777777" w:rsidR="00254E30" w:rsidRPr="00BB7726" w:rsidRDefault="00254E30" w:rsidP="00254E30">
      <w:pPr>
        <w:spacing w:after="0" w:line="360" w:lineRule="auto"/>
        <w:ind w:firstLine="567"/>
        <w:jc w:val="center"/>
        <w:rPr>
          <w:rFonts w:ascii="Times New Roman" w:hAnsi="Times New Roman" w:cs="Times New Roman"/>
          <w:b/>
          <w:sz w:val="28"/>
          <w:szCs w:val="28"/>
          <w:lang w:eastAsia="ru-RU"/>
        </w:rPr>
      </w:pPr>
      <w:r w:rsidRPr="00BB7726">
        <w:rPr>
          <w:rFonts w:ascii="Times New Roman" w:hAnsi="Times New Roman" w:cs="Times New Roman"/>
          <w:b/>
          <w:noProof/>
          <w:sz w:val="28"/>
          <w:szCs w:val="28"/>
          <w:lang w:eastAsia="uk-UA"/>
        </w:rPr>
        <w:drawing>
          <wp:inline distT="0" distB="0" distL="0" distR="0" wp14:anchorId="0C18AB0B" wp14:editId="29668536">
            <wp:extent cx="2996616" cy="881344"/>
            <wp:effectExtent l="19050" t="0" r="0" b="0"/>
            <wp:docPr id="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2" cstate="print"/>
                    <a:srcRect/>
                    <a:stretch>
                      <a:fillRect/>
                    </a:stretch>
                  </pic:blipFill>
                  <pic:spPr bwMode="auto">
                    <a:xfrm>
                      <a:off x="0" y="0"/>
                      <a:ext cx="3001411" cy="882754"/>
                    </a:xfrm>
                    <a:prstGeom prst="rect">
                      <a:avLst/>
                    </a:prstGeom>
                    <a:noFill/>
                    <a:ln w="9525">
                      <a:noFill/>
                      <a:miter lim="800000"/>
                      <a:headEnd/>
                      <a:tailEnd/>
                    </a:ln>
                  </pic:spPr>
                </pic:pic>
              </a:graphicData>
            </a:graphic>
          </wp:inline>
        </w:drawing>
      </w:r>
    </w:p>
    <w:p w14:paraId="58263538" w14:textId="77777777" w:rsidR="00254E30" w:rsidRPr="00BB7726" w:rsidRDefault="00254E30" w:rsidP="00254E30">
      <w:pPr>
        <w:spacing w:after="0" w:line="360" w:lineRule="auto"/>
        <w:ind w:firstLine="567"/>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Рис.2.2.1</w:t>
      </w:r>
      <w:r w:rsidR="00573E78" w:rsidRPr="003B5452">
        <w:rPr>
          <w:rFonts w:ascii="Times New Roman" w:hAnsi="Times New Roman" w:cs="Times New Roman"/>
          <w:b/>
          <w:sz w:val="28"/>
          <w:szCs w:val="28"/>
          <w:lang w:val="ru-RU" w:eastAsia="ru-RU"/>
        </w:rPr>
        <w:t>3</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Ілюстрація до задачі 1</w:t>
      </w:r>
    </w:p>
    <w:p w14:paraId="4CD495D0" w14:textId="77777777" w:rsidR="00254E30" w:rsidRPr="00BB7726" w:rsidRDefault="00254E30" w:rsidP="00254E30">
      <w:pPr>
        <w:spacing w:line="360" w:lineRule="auto"/>
        <w:ind w:firstLine="708"/>
        <w:jc w:val="both"/>
        <w:rPr>
          <w:rFonts w:ascii="Times New Roman" w:hAnsi="Times New Roman" w:cs="Times New Roman"/>
          <w:sz w:val="28"/>
          <w:szCs w:val="28"/>
        </w:rPr>
      </w:pPr>
      <w:r w:rsidRPr="00BB7726">
        <w:rPr>
          <w:rFonts w:ascii="Times New Roman" w:hAnsi="Times New Roman" w:cs="Times New Roman"/>
          <w:b/>
          <w:sz w:val="28"/>
          <w:szCs w:val="28"/>
          <w:lang w:eastAsia="ru-RU"/>
        </w:rPr>
        <w:t>Задача</w:t>
      </w:r>
      <w:r w:rsidRPr="003B5452">
        <w:rPr>
          <w:rFonts w:ascii="Times New Roman" w:hAnsi="Times New Roman" w:cs="Times New Roman"/>
          <w:b/>
          <w:sz w:val="28"/>
          <w:szCs w:val="28"/>
          <w:lang w:val="ru-RU" w:eastAsia="ru-RU"/>
        </w:rPr>
        <w:t xml:space="preserve"> </w:t>
      </w:r>
      <w:r w:rsidRPr="00BB7726">
        <w:rPr>
          <w:rFonts w:ascii="Times New Roman" w:hAnsi="Times New Roman" w:cs="Times New Roman"/>
          <w:b/>
          <w:sz w:val="28"/>
          <w:szCs w:val="28"/>
          <w:lang w:eastAsia="ru-RU"/>
        </w:rPr>
        <w:t xml:space="preserve">2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83</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rPr>
        <w:t xml:space="preserve">На карті відстань між Тернополем і Хмельницьким дорівнює 2 см. У реальності відстань між цими містами по прямій – 100 км. Дізнайся масштаб цієї карти та заповни таблицю. </w:t>
      </w:r>
    </w:p>
    <w:p w14:paraId="128418B1" w14:textId="77777777" w:rsidR="00254E30" w:rsidRPr="00BB7726" w:rsidRDefault="00254E30" w:rsidP="00254E30">
      <w:pPr>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5D1135A4" wp14:editId="7843CA4A">
            <wp:extent cx="4677308" cy="1354762"/>
            <wp:effectExtent l="19050" t="0" r="8992" b="0"/>
            <wp:docPr id="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3" cstate="print"/>
                    <a:srcRect/>
                    <a:stretch>
                      <a:fillRect/>
                    </a:stretch>
                  </pic:blipFill>
                  <pic:spPr bwMode="auto">
                    <a:xfrm>
                      <a:off x="0" y="0"/>
                      <a:ext cx="4681517" cy="1355981"/>
                    </a:xfrm>
                    <a:prstGeom prst="rect">
                      <a:avLst/>
                    </a:prstGeom>
                    <a:noFill/>
                    <a:ln w="9525">
                      <a:noFill/>
                      <a:miter lim="800000"/>
                      <a:headEnd/>
                      <a:tailEnd/>
                    </a:ln>
                  </pic:spPr>
                </pic:pic>
              </a:graphicData>
            </a:graphic>
          </wp:inline>
        </w:drawing>
      </w:r>
    </w:p>
    <w:p w14:paraId="70B406C1" w14:textId="77777777" w:rsidR="00254E30" w:rsidRPr="00BB7726" w:rsidRDefault="00254E30" w:rsidP="00254E30">
      <w:pPr>
        <w:spacing w:after="0" w:line="360" w:lineRule="auto"/>
        <w:ind w:firstLine="567"/>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Рис.2.2.1</w:t>
      </w:r>
      <w:r w:rsidR="00573E78" w:rsidRPr="003B5452">
        <w:rPr>
          <w:rFonts w:ascii="Times New Roman" w:hAnsi="Times New Roman" w:cs="Times New Roman"/>
          <w:b/>
          <w:sz w:val="28"/>
          <w:szCs w:val="28"/>
          <w:lang w:val="ru-RU" w:eastAsia="ru-RU"/>
        </w:rPr>
        <w:t>4</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Ілюстрація до задачі 2</w:t>
      </w:r>
    </w:p>
    <w:p w14:paraId="45740CC1"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
          <w:sz w:val="28"/>
          <w:szCs w:val="28"/>
          <w:lang w:eastAsia="ru-RU"/>
        </w:rPr>
        <w:t>Задача</w:t>
      </w:r>
      <w:r w:rsidRPr="003B5452">
        <w:rPr>
          <w:rFonts w:ascii="Times New Roman" w:hAnsi="Times New Roman" w:cs="Times New Roman"/>
          <w:b/>
          <w:sz w:val="28"/>
          <w:szCs w:val="28"/>
          <w:lang w:val="ru-RU" w:eastAsia="ru-RU"/>
        </w:rPr>
        <w:t xml:space="preserve"> </w:t>
      </w:r>
      <w:r w:rsidRPr="00BB7726">
        <w:rPr>
          <w:rFonts w:ascii="Times New Roman" w:hAnsi="Times New Roman" w:cs="Times New Roman"/>
          <w:b/>
          <w:sz w:val="28"/>
          <w:szCs w:val="28"/>
          <w:lang w:eastAsia="ru-RU"/>
        </w:rPr>
        <w:t xml:space="preserve">3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83</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rPr>
        <w:t>Відстань між двома об’єктами на карті масштабу 1 : 30 000 дорівнює 6,75 см, а на аерофотографії – 20,25 см. Визнач масштаб аерофотографії.</w:t>
      </w:r>
    </w:p>
    <w:p w14:paraId="101A1EA9" w14:textId="77777777" w:rsidR="00254E30" w:rsidRPr="00BB7726" w:rsidRDefault="00254E30" w:rsidP="00254E30">
      <w:pPr>
        <w:spacing w:after="0"/>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5BB4606F" wp14:editId="31E45D5D">
            <wp:extent cx="1734972" cy="959038"/>
            <wp:effectExtent l="19050" t="0" r="0" b="0"/>
            <wp:docPr id="7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4" cstate="print"/>
                    <a:srcRect r="3154" b="14902"/>
                    <a:stretch>
                      <a:fillRect/>
                    </a:stretch>
                  </pic:blipFill>
                  <pic:spPr bwMode="auto">
                    <a:xfrm>
                      <a:off x="0" y="0"/>
                      <a:ext cx="1734972" cy="959038"/>
                    </a:xfrm>
                    <a:prstGeom prst="rect">
                      <a:avLst/>
                    </a:prstGeom>
                    <a:noFill/>
                    <a:ln w="9525">
                      <a:noFill/>
                      <a:miter lim="800000"/>
                      <a:headEnd/>
                      <a:tailEnd/>
                    </a:ln>
                  </pic:spPr>
                </pic:pic>
              </a:graphicData>
            </a:graphic>
          </wp:inline>
        </w:drawing>
      </w:r>
    </w:p>
    <w:p w14:paraId="5516E500" w14:textId="77777777" w:rsidR="00254E30" w:rsidRPr="00BB7726" w:rsidRDefault="00254E30" w:rsidP="00254E30">
      <w:pPr>
        <w:spacing w:after="0" w:line="360" w:lineRule="auto"/>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Рис.2.2.1</w:t>
      </w:r>
      <w:r w:rsidR="00573E78" w:rsidRPr="003B5452">
        <w:rPr>
          <w:rFonts w:ascii="Times New Roman" w:hAnsi="Times New Roman" w:cs="Times New Roman"/>
          <w:b/>
          <w:sz w:val="28"/>
          <w:szCs w:val="28"/>
          <w:lang w:val="ru-RU" w:eastAsia="ru-RU"/>
        </w:rPr>
        <w:t>5</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 xml:space="preserve">Аерофотозйомка </w:t>
      </w:r>
    </w:p>
    <w:p w14:paraId="6A5C2643" w14:textId="77777777" w:rsidR="00254E30" w:rsidRPr="00BB7726" w:rsidRDefault="00254E30" w:rsidP="00254E30">
      <w:pPr>
        <w:spacing w:after="0"/>
        <w:jc w:val="center"/>
        <w:rPr>
          <w:rFonts w:ascii="Times New Roman" w:hAnsi="Times New Roman" w:cs="Times New Roman"/>
          <w:sz w:val="28"/>
          <w:szCs w:val="28"/>
        </w:rPr>
      </w:pPr>
    </w:p>
    <w:p w14:paraId="6C34BC71"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
          <w:sz w:val="28"/>
          <w:szCs w:val="28"/>
        </w:rPr>
        <w:t xml:space="preserve">Задача 4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52</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w:t>
      </w:r>
      <w:r w:rsidRPr="003B5452">
        <w:rPr>
          <w:rFonts w:ascii="Times New Roman" w:hAnsi="Times New Roman" w:cs="Times New Roman"/>
          <w:b/>
          <w:sz w:val="28"/>
          <w:szCs w:val="28"/>
          <w:lang w:val="ru-RU" w:eastAsia="ru-RU"/>
        </w:rPr>
        <w:t xml:space="preserve"> </w:t>
      </w:r>
      <w:r w:rsidRPr="00BB7726">
        <w:rPr>
          <w:rFonts w:ascii="Times New Roman" w:hAnsi="Times New Roman" w:cs="Times New Roman"/>
          <w:sz w:val="28"/>
          <w:szCs w:val="28"/>
        </w:rPr>
        <w:t>Користуючись картою, визнач:</w:t>
      </w:r>
    </w:p>
    <w:p w14:paraId="3E2E2EA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а) ширину річки Дніпро біля Спаської пристані;</w:t>
      </w:r>
    </w:p>
    <w:p w14:paraId="0CC11417"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б) довжину вулиці Петра Сагайдачного;</w:t>
      </w:r>
    </w:p>
    <w:p w14:paraId="662C722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в) відстань між Подільською та Поштовою пристанями.</w:t>
      </w:r>
    </w:p>
    <w:p w14:paraId="5223F3B2"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20DE86DD" wp14:editId="13E88A1B">
            <wp:extent cx="1631315" cy="2121535"/>
            <wp:effectExtent l="19050" t="0" r="6985" b="0"/>
            <wp:docPr id="7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5" cstate="print"/>
                    <a:srcRect/>
                    <a:stretch>
                      <a:fillRect/>
                    </a:stretch>
                  </pic:blipFill>
                  <pic:spPr bwMode="auto">
                    <a:xfrm>
                      <a:off x="0" y="0"/>
                      <a:ext cx="1631315" cy="2121535"/>
                    </a:xfrm>
                    <a:prstGeom prst="rect">
                      <a:avLst/>
                    </a:prstGeom>
                    <a:noFill/>
                    <a:ln w="9525">
                      <a:noFill/>
                      <a:miter lim="800000"/>
                      <a:headEnd/>
                      <a:tailEnd/>
                    </a:ln>
                  </pic:spPr>
                </pic:pic>
              </a:graphicData>
            </a:graphic>
          </wp:inline>
        </w:drawing>
      </w:r>
    </w:p>
    <w:p w14:paraId="4848CFFA" w14:textId="77777777" w:rsidR="00254E30" w:rsidRPr="00BB7726" w:rsidRDefault="00254E30" w:rsidP="00254E30">
      <w:pPr>
        <w:spacing w:after="0" w:line="360" w:lineRule="auto"/>
        <w:ind w:firstLine="567"/>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Рис.2.2.1</w:t>
      </w:r>
      <w:r w:rsidR="00573E78" w:rsidRPr="003B5452">
        <w:rPr>
          <w:rFonts w:ascii="Times New Roman" w:hAnsi="Times New Roman" w:cs="Times New Roman"/>
          <w:b/>
          <w:sz w:val="28"/>
          <w:szCs w:val="28"/>
          <w:lang w:val="ru-RU" w:eastAsia="ru-RU"/>
        </w:rPr>
        <w:t>6</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Карта до задачі 4</w:t>
      </w:r>
    </w:p>
    <w:p w14:paraId="2C5F7B4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
          <w:sz w:val="28"/>
          <w:szCs w:val="28"/>
        </w:rPr>
        <w:t xml:space="preserve">Задача 5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63</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r w:rsidRPr="00BB7726">
        <w:rPr>
          <w:rFonts w:ascii="Times New Roman" w:hAnsi="Times New Roman" w:cs="Times New Roman"/>
          <w:b/>
          <w:sz w:val="28"/>
          <w:szCs w:val="28"/>
        </w:rPr>
        <w:t xml:space="preserve"> </w:t>
      </w:r>
      <w:r w:rsidRPr="00BB7726">
        <w:rPr>
          <w:rFonts w:ascii="Times New Roman" w:hAnsi="Times New Roman" w:cs="Times New Roman"/>
          <w:sz w:val="28"/>
          <w:szCs w:val="28"/>
        </w:rPr>
        <w:t xml:space="preserve">Який масштаб плану, якщо відстань </w:t>
      </w:r>
      <w:smartTag w:uri="urn:schemas-microsoft-com:office:smarttags" w:element="metricconverter">
        <w:smartTagPr>
          <w:attr w:name="ProductID" w:val="1 км"/>
        </w:smartTagPr>
        <w:r w:rsidRPr="00BB7726">
          <w:rPr>
            <w:rFonts w:ascii="Times New Roman" w:hAnsi="Times New Roman" w:cs="Times New Roman"/>
            <w:sz w:val="28"/>
            <w:szCs w:val="28"/>
          </w:rPr>
          <w:t>1 км</w:t>
        </w:r>
      </w:smartTag>
      <w:r w:rsidRPr="00BB7726">
        <w:rPr>
          <w:rFonts w:ascii="Times New Roman" w:hAnsi="Times New Roman" w:cs="Times New Roman"/>
          <w:sz w:val="28"/>
          <w:szCs w:val="28"/>
        </w:rPr>
        <w:t xml:space="preserve"> від школи до будинку культури дорівнює: а) 10см; б) 20см; в) </w:t>
      </w:r>
      <w:smartTag w:uri="urn:schemas-microsoft-com:office:smarttags" w:element="metricconverter">
        <w:smartTagPr>
          <w:attr w:name="ProductID" w:val="5 см"/>
        </w:smartTagPr>
        <w:r w:rsidRPr="00BB7726">
          <w:rPr>
            <w:rFonts w:ascii="Times New Roman" w:hAnsi="Times New Roman" w:cs="Times New Roman"/>
            <w:sz w:val="28"/>
            <w:szCs w:val="28"/>
          </w:rPr>
          <w:t>5 см</w:t>
        </w:r>
      </w:smartTag>
      <w:r w:rsidRPr="00BB7726">
        <w:rPr>
          <w:rFonts w:ascii="Times New Roman" w:hAnsi="Times New Roman" w:cs="Times New Roman"/>
          <w:sz w:val="28"/>
          <w:szCs w:val="28"/>
        </w:rPr>
        <w:t xml:space="preserve"> ?</w:t>
      </w:r>
    </w:p>
    <w:p w14:paraId="6608CA8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i/>
          <w:sz w:val="28"/>
          <w:szCs w:val="28"/>
        </w:rPr>
        <w:t>Розв’язання</w:t>
      </w:r>
      <w:r w:rsidRPr="00BB7726">
        <w:rPr>
          <w:rFonts w:ascii="Times New Roman" w:hAnsi="Times New Roman" w:cs="Times New Roman"/>
          <w:sz w:val="28"/>
          <w:szCs w:val="28"/>
        </w:rPr>
        <w:t xml:space="preserve">. </w:t>
      </w:r>
    </w:p>
    <w:p w14:paraId="7A4F5DCF"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Масштаб показує, у скільки разів відстань на плані, наприклад, а) 10см менша за відстань на місцевості в даному випадку відстань </w:t>
      </w:r>
      <w:smartTag w:uri="urn:schemas-microsoft-com:office:smarttags" w:element="metricconverter">
        <w:smartTagPr>
          <w:attr w:name="ProductID" w:val="1 км"/>
        </w:smartTagPr>
        <w:r w:rsidRPr="00BB7726">
          <w:rPr>
            <w:rFonts w:ascii="Times New Roman" w:hAnsi="Times New Roman" w:cs="Times New Roman"/>
            <w:sz w:val="28"/>
            <w:szCs w:val="28"/>
          </w:rPr>
          <w:t>1 км</w:t>
        </w:r>
      </w:smartTag>
      <w:r w:rsidRPr="00BB7726">
        <w:rPr>
          <w:rFonts w:ascii="Times New Roman" w:hAnsi="Times New Roman" w:cs="Times New Roman"/>
          <w:sz w:val="28"/>
          <w:szCs w:val="28"/>
        </w:rPr>
        <w:t xml:space="preserve"> (її переводимо у 100000 см, тому що арифметичні дії можна виконувати лише над однаковими величинами).</w:t>
      </w:r>
    </w:p>
    <w:p w14:paraId="51CEBF31"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sz w:val="28"/>
          <w:szCs w:val="28"/>
        </w:rPr>
        <w:t>Отже, шукаємо масштаб:</w:t>
      </w:r>
    </w:p>
    <w:p w14:paraId="03899159"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sz w:val="28"/>
          <w:szCs w:val="28"/>
        </w:rPr>
        <w:t>а) 100000см : 10см = 10000</w:t>
      </w:r>
    </w:p>
    <w:p w14:paraId="4F99AEF1"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sz w:val="28"/>
          <w:szCs w:val="28"/>
        </w:rPr>
        <w:t>Тому масштаб плану 1 : 10000 або в 1см – 100м.</w:t>
      </w:r>
    </w:p>
    <w:p w14:paraId="55D92273"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sz w:val="28"/>
          <w:szCs w:val="28"/>
        </w:rPr>
        <w:t>б) 100000см : 20см = 5000</w:t>
      </w:r>
    </w:p>
    <w:p w14:paraId="060B79E3"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sz w:val="28"/>
          <w:szCs w:val="28"/>
        </w:rPr>
        <w:t xml:space="preserve">Тому масштаб плану 1 : 5000 або в </w:t>
      </w:r>
      <w:smartTag w:uri="urn:schemas-microsoft-com:office:smarttags" w:element="metricconverter">
        <w:smartTagPr>
          <w:attr w:name="ProductID" w:val="1 см"/>
        </w:smartTagPr>
        <w:r w:rsidRPr="00BB7726">
          <w:rPr>
            <w:rFonts w:ascii="Times New Roman" w:hAnsi="Times New Roman" w:cs="Times New Roman"/>
            <w:sz w:val="28"/>
            <w:szCs w:val="28"/>
          </w:rPr>
          <w:t>1 см</w:t>
        </w:r>
      </w:smartTag>
      <w:r w:rsidRPr="00BB7726">
        <w:rPr>
          <w:rFonts w:ascii="Times New Roman" w:hAnsi="Times New Roman" w:cs="Times New Roman"/>
          <w:sz w:val="28"/>
          <w:szCs w:val="28"/>
        </w:rPr>
        <w:t xml:space="preserve"> – 50м.</w:t>
      </w:r>
    </w:p>
    <w:p w14:paraId="014FA05B"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sz w:val="28"/>
          <w:szCs w:val="28"/>
        </w:rPr>
        <w:t>в) 100000см : 5см = 20000</w:t>
      </w:r>
    </w:p>
    <w:p w14:paraId="66C780F3"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sz w:val="28"/>
          <w:szCs w:val="28"/>
        </w:rPr>
        <w:lastRenderedPageBreak/>
        <w:t>Тому масштаб плану 1 : 20000 або в 1см – 200м.</w:t>
      </w:r>
    </w:p>
    <w:p w14:paraId="0EAAC578" w14:textId="77777777" w:rsidR="00254E30" w:rsidRPr="00BB7726" w:rsidRDefault="00254E30" w:rsidP="00254E30">
      <w:pPr>
        <w:spacing w:after="0" w:line="360" w:lineRule="auto"/>
        <w:jc w:val="both"/>
        <w:rPr>
          <w:rFonts w:ascii="Times New Roman" w:hAnsi="Times New Roman" w:cs="Times New Roman"/>
          <w:sz w:val="28"/>
          <w:szCs w:val="28"/>
        </w:rPr>
      </w:pPr>
      <w:r w:rsidRPr="00BB7726">
        <w:rPr>
          <w:rFonts w:ascii="Times New Roman" w:hAnsi="Times New Roman" w:cs="Times New Roman"/>
          <w:i/>
          <w:sz w:val="28"/>
          <w:szCs w:val="28"/>
        </w:rPr>
        <w:t>Відповідь:</w:t>
      </w:r>
      <w:r w:rsidRPr="00BB7726">
        <w:rPr>
          <w:rFonts w:ascii="Times New Roman" w:hAnsi="Times New Roman" w:cs="Times New Roman"/>
          <w:b/>
          <w:i/>
          <w:sz w:val="28"/>
          <w:szCs w:val="28"/>
        </w:rPr>
        <w:t xml:space="preserve"> </w:t>
      </w:r>
      <w:r w:rsidRPr="00BB7726">
        <w:rPr>
          <w:rFonts w:ascii="Times New Roman" w:hAnsi="Times New Roman" w:cs="Times New Roman"/>
          <w:sz w:val="28"/>
          <w:szCs w:val="28"/>
        </w:rPr>
        <w:t xml:space="preserve">а) в 1см – 100м; б) в </w:t>
      </w:r>
      <w:smartTag w:uri="urn:schemas-microsoft-com:office:smarttags" w:element="metricconverter">
        <w:smartTagPr>
          <w:attr w:name="ProductID" w:val="1 см"/>
        </w:smartTagPr>
        <w:r w:rsidRPr="00BB7726">
          <w:rPr>
            <w:rFonts w:ascii="Times New Roman" w:hAnsi="Times New Roman" w:cs="Times New Roman"/>
            <w:sz w:val="28"/>
            <w:szCs w:val="28"/>
          </w:rPr>
          <w:t>1 см</w:t>
        </w:r>
      </w:smartTag>
      <w:r w:rsidRPr="00BB7726">
        <w:rPr>
          <w:rFonts w:ascii="Times New Roman" w:hAnsi="Times New Roman" w:cs="Times New Roman"/>
          <w:sz w:val="28"/>
          <w:szCs w:val="28"/>
        </w:rPr>
        <w:t xml:space="preserve"> – 50м; в) в 1см – 200м.</w:t>
      </w:r>
    </w:p>
    <w:p w14:paraId="48664DB5" w14:textId="77777777" w:rsidR="00254E30" w:rsidRPr="00BB7726" w:rsidRDefault="00254E30" w:rsidP="00254E30">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b/>
          <w:sz w:val="28"/>
          <w:szCs w:val="28"/>
          <w:lang w:eastAsia="ru-RU"/>
        </w:rPr>
        <w:t xml:space="preserve">Задача 6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63</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r w:rsidRPr="00BB7726">
        <w:rPr>
          <w:rFonts w:ascii="Times New Roman" w:hAnsi="Times New Roman" w:cs="Times New Roman"/>
          <w:b/>
          <w:sz w:val="28"/>
          <w:szCs w:val="28"/>
        </w:rPr>
        <w:t xml:space="preserve"> </w:t>
      </w:r>
      <w:r w:rsidRPr="00BB7726">
        <w:rPr>
          <w:rFonts w:ascii="Times New Roman" w:eastAsia="Times New Roman" w:hAnsi="Times New Roman" w:cs="Times New Roman"/>
          <w:sz w:val="28"/>
          <w:szCs w:val="28"/>
          <w:lang w:eastAsia="ru-RU"/>
        </w:rPr>
        <w:t xml:space="preserve">Який масштаб має карта, якщо відомо, що сад квадратної форми на ній займає площу в 4 рази меншу, ніж на карті масштабу 1:100 000. </w:t>
      </w:r>
    </w:p>
    <w:p w14:paraId="17BFECAD" w14:textId="77777777" w:rsidR="00254E30" w:rsidRPr="00BB7726" w:rsidRDefault="00254E30" w:rsidP="00254E30">
      <w:pPr>
        <w:shd w:val="clear" w:color="auto" w:fill="FFFFFF"/>
        <w:spacing w:after="0" w:line="360" w:lineRule="auto"/>
        <w:ind w:firstLine="708"/>
        <w:jc w:val="both"/>
        <w:rPr>
          <w:rFonts w:ascii="Times New Roman" w:eastAsia="Times New Roman" w:hAnsi="Times New Roman" w:cs="Times New Roman"/>
          <w:b/>
          <w:i/>
          <w:sz w:val="28"/>
          <w:szCs w:val="28"/>
          <w:lang w:eastAsia="ru-RU"/>
        </w:rPr>
      </w:pPr>
      <w:r w:rsidRPr="00BB7726">
        <w:rPr>
          <w:rFonts w:ascii="Times New Roman" w:eastAsia="Times New Roman" w:hAnsi="Times New Roman" w:cs="Times New Roman"/>
          <w:i/>
          <w:sz w:val="28"/>
          <w:szCs w:val="28"/>
          <w:lang w:eastAsia="ru-RU"/>
        </w:rPr>
        <w:t>Розв’язання.</w:t>
      </w:r>
      <w:r w:rsidRPr="00BB7726">
        <w:rPr>
          <w:rFonts w:ascii="Times New Roman" w:eastAsia="Times New Roman" w:hAnsi="Times New Roman" w:cs="Times New Roman"/>
          <w:b/>
          <w:i/>
          <w:sz w:val="28"/>
          <w:szCs w:val="28"/>
          <w:lang w:eastAsia="ru-RU"/>
        </w:rPr>
        <w:t xml:space="preserve"> </w:t>
      </w:r>
    </w:p>
    <w:p w14:paraId="38E76D1C" w14:textId="77777777" w:rsidR="00254E30" w:rsidRPr="00BB7726" w:rsidRDefault="00254E30" w:rsidP="00254E30">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В 1 см 1 км. По суті, якщо площа менша в 4 рази, то лінія</w:t>
      </w:r>
      <w:r w:rsidRPr="00BB7726">
        <w:rPr>
          <w:rFonts w:ascii="Times New Roman" w:hAnsi="Times New Roman" w:cs="Times New Roman"/>
          <w:sz w:val="28"/>
          <w:szCs w:val="28"/>
        </w:rPr>
        <w:t xml:space="preserve"> – </w:t>
      </w:r>
      <w:r w:rsidRPr="00BB7726">
        <w:rPr>
          <w:rFonts w:ascii="Times New Roman" w:eastAsia="Times New Roman" w:hAnsi="Times New Roman" w:cs="Times New Roman"/>
          <w:sz w:val="28"/>
          <w:szCs w:val="28"/>
          <w:lang w:eastAsia="ru-RU"/>
        </w:rPr>
        <w:t>у 2 рази. Тоді в 1 см 2 км, отже 1:200 000</w:t>
      </w:r>
    </w:p>
    <w:p w14:paraId="215190DB"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hAnsi="Times New Roman" w:cs="Times New Roman"/>
          <w:i/>
          <w:sz w:val="28"/>
          <w:szCs w:val="28"/>
        </w:rPr>
        <w:t>Відповідь:</w:t>
      </w:r>
      <w:r w:rsidRPr="00BB7726">
        <w:rPr>
          <w:rFonts w:ascii="Times New Roman" w:hAnsi="Times New Roman" w:cs="Times New Roman"/>
          <w:b/>
          <w:i/>
          <w:sz w:val="28"/>
          <w:szCs w:val="28"/>
        </w:rPr>
        <w:t xml:space="preserve"> </w:t>
      </w:r>
      <w:r w:rsidRPr="00BB7726">
        <w:rPr>
          <w:rFonts w:ascii="Times New Roman" w:eastAsia="Times New Roman" w:hAnsi="Times New Roman" w:cs="Times New Roman"/>
          <w:sz w:val="28"/>
          <w:szCs w:val="28"/>
          <w:lang w:eastAsia="ru-RU"/>
        </w:rPr>
        <w:t>в 1 см 2 км, або 1:200 000</w:t>
      </w:r>
    </w:p>
    <w:p w14:paraId="512EF88D" w14:textId="77777777" w:rsidR="00254E30" w:rsidRPr="00BB7726" w:rsidRDefault="00254E30" w:rsidP="00254E30">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b/>
          <w:sz w:val="28"/>
          <w:szCs w:val="28"/>
          <w:lang w:eastAsia="ru-RU"/>
        </w:rPr>
        <w:t xml:space="preserve">Задача 7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63</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 xml:space="preserve">. </w:t>
      </w:r>
      <w:r w:rsidRPr="00BB7726">
        <w:rPr>
          <w:rFonts w:ascii="Times New Roman" w:eastAsia="Times New Roman" w:hAnsi="Times New Roman" w:cs="Times New Roman"/>
          <w:sz w:val="28"/>
          <w:szCs w:val="28"/>
          <w:lang w:eastAsia="ru-RU"/>
        </w:rPr>
        <w:t xml:space="preserve">Площа лісу на плані з масштабом 1:100 000 має форму прямокутника зі сторонами </w:t>
      </w:r>
      <m:oMath>
        <m:r>
          <w:rPr>
            <w:rFonts w:ascii="Cambria Math" w:eastAsia="Times New Roman" w:hAnsi="Cambria Math" w:cs="Times New Roman"/>
            <w:sz w:val="28"/>
            <w:szCs w:val="28"/>
            <w:lang w:eastAsia="ru-RU"/>
          </w:rPr>
          <m:t>а = 42 мм</m:t>
        </m:r>
      </m:oMath>
      <w:r w:rsidRPr="00BB7726">
        <w:rPr>
          <w:rFonts w:ascii="Times New Roman" w:eastAsia="Times New Roman" w:hAnsi="Times New Roman" w:cs="Times New Roman"/>
          <w:sz w:val="28"/>
          <w:szCs w:val="28"/>
          <w:lang w:eastAsia="ru-RU"/>
        </w:rPr>
        <w:t xml:space="preserve"> та </w:t>
      </w:r>
      <m:oMath>
        <m:r>
          <w:rPr>
            <w:rFonts w:ascii="Cambria Math" w:eastAsia="Times New Roman" w:hAnsi="Cambria Math" w:cs="Times New Roman"/>
            <w:sz w:val="28"/>
            <w:szCs w:val="28"/>
            <w:lang w:eastAsia="ru-RU"/>
          </w:rPr>
          <m:t>b = 57 мм</m:t>
        </m:r>
      </m:oMath>
      <w:r w:rsidRPr="00BB7726">
        <w:rPr>
          <w:rFonts w:ascii="Times New Roman" w:eastAsia="Times New Roman" w:hAnsi="Times New Roman" w:cs="Times New Roman"/>
          <w:sz w:val="28"/>
          <w:szCs w:val="28"/>
          <w:lang w:eastAsia="ru-RU"/>
        </w:rPr>
        <w:t>. Визначте площу лесу в га.</w:t>
      </w:r>
    </w:p>
    <w:p w14:paraId="12020EA5"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i/>
          <w:sz w:val="28"/>
          <w:szCs w:val="28"/>
          <w:lang w:eastAsia="ru-RU"/>
        </w:rPr>
        <w:t>Розв’язання.</w:t>
      </w:r>
    </w:p>
    <w:p w14:paraId="73F8861D"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Знайдемо сторони прямокутника у масштабі плану:</w:t>
      </w:r>
    </w:p>
    <w:p w14:paraId="203DECE4"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1) </w:t>
      </w:r>
      <m:oMath>
        <m:r>
          <w:rPr>
            <w:rFonts w:ascii="Cambria Math" w:eastAsia="Times New Roman" w:hAnsi="Cambria Math" w:cs="Times New Roman"/>
            <w:sz w:val="28"/>
            <w:szCs w:val="28"/>
            <w:lang w:eastAsia="ru-RU"/>
          </w:rPr>
          <m:t xml:space="preserve">а = 4,2 см × 100 000 = 420 000 см = 4200 </m:t>
        </m:r>
      </m:oMath>
      <w:r w:rsidRPr="00BB7726">
        <w:rPr>
          <w:rFonts w:ascii="Times New Roman" w:eastAsia="Times New Roman" w:hAnsi="Times New Roman" w:cs="Times New Roman"/>
          <w:sz w:val="28"/>
          <w:szCs w:val="28"/>
          <w:lang w:eastAsia="ru-RU"/>
        </w:rPr>
        <w:t>м;</w:t>
      </w:r>
    </w:p>
    <w:p w14:paraId="02B59F1A"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2) </w:t>
      </w:r>
      <m:oMath>
        <m:r>
          <w:rPr>
            <w:rFonts w:ascii="Cambria Math" w:eastAsia="Times New Roman" w:hAnsi="Cambria Math" w:cs="Times New Roman"/>
            <w:sz w:val="28"/>
            <w:szCs w:val="28"/>
            <w:lang w:eastAsia="ru-RU"/>
          </w:rPr>
          <m:t>b = 5,7 см × 100 000 = 570 000 см = 5700 м</m:t>
        </m:r>
      </m:oMath>
      <w:r w:rsidRPr="00BB7726">
        <w:rPr>
          <w:rFonts w:ascii="Times New Roman" w:eastAsia="Times New Roman" w:hAnsi="Times New Roman" w:cs="Times New Roman"/>
          <w:sz w:val="28"/>
          <w:szCs w:val="28"/>
          <w:lang w:eastAsia="ru-RU"/>
        </w:rPr>
        <w:t>;</w:t>
      </w:r>
    </w:p>
    <w:p w14:paraId="0CA56BBC"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 В масштабі плану </w:t>
      </w:r>
      <m:oMath>
        <m:r>
          <w:rPr>
            <w:rFonts w:ascii="Cambria Math" w:eastAsia="Times New Roman" w:hAnsi="Cambria Math" w:cs="Times New Roman"/>
            <w:sz w:val="28"/>
            <w:szCs w:val="28"/>
            <w:lang w:eastAsia="ru-RU"/>
          </w:rPr>
          <m:t>а = 4200</m:t>
        </m:r>
      </m:oMath>
      <w:r w:rsidRPr="00BB7726">
        <w:rPr>
          <w:rFonts w:ascii="Times New Roman" w:eastAsia="Times New Roman" w:hAnsi="Times New Roman" w:cs="Times New Roman"/>
          <w:sz w:val="28"/>
          <w:szCs w:val="28"/>
          <w:lang w:eastAsia="ru-RU"/>
        </w:rPr>
        <w:t xml:space="preserve"> м, </w:t>
      </w:r>
      <m:oMath>
        <m:r>
          <w:rPr>
            <w:rFonts w:ascii="Cambria Math" w:eastAsia="Times New Roman" w:hAnsi="Cambria Math" w:cs="Times New Roman"/>
            <w:sz w:val="28"/>
            <w:szCs w:val="28"/>
            <w:lang w:eastAsia="ru-RU"/>
          </w:rPr>
          <m:t>b = 5700</m:t>
        </m:r>
      </m:oMath>
      <w:r w:rsidRPr="00BB7726">
        <w:rPr>
          <w:rFonts w:ascii="Times New Roman" w:eastAsia="Times New Roman" w:hAnsi="Times New Roman" w:cs="Times New Roman"/>
          <w:sz w:val="28"/>
          <w:szCs w:val="28"/>
          <w:lang w:eastAsia="ru-RU"/>
        </w:rPr>
        <w:t xml:space="preserve"> м. </w:t>
      </w:r>
    </w:p>
    <w:p w14:paraId="4122C31F"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3) </w:t>
      </w: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vertAlign w:val="subscript"/>
                <w:lang w:eastAsia="ru-RU"/>
              </w:rPr>
              <m:t>прямокутника</m:t>
            </m:r>
          </m:sub>
        </m:sSub>
        <m:r>
          <w:rPr>
            <w:rFonts w:ascii="Cambria Math" w:eastAsia="Times New Roman" w:hAnsi="Cambria Math" w:cs="Times New Roman"/>
            <w:sz w:val="28"/>
            <w:szCs w:val="28"/>
            <w:lang w:eastAsia="ru-RU"/>
          </w:rPr>
          <m:t xml:space="preserve"> = 4200 м × 5700 м = 23 940 000 </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oMath>
      <w:r w:rsidRPr="00BB7726">
        <w:rPr>
          <w:rFonts w:ascii="Times New Roman" w:eastAsia="Times New Roman" w:hAnsi="Times New Roman" w:cs="Times New Roman"/>
          <w:sz w:val="28"/>
          <w:szCs w:val="28"/>
          <w:lang w:eastAsia="ru-RU"/>
        </w:rPr>
        <w:t>;</w:t>
      </w:r>
      <w:r w:rsidR="00C1622C" w:rsidRPr="003B5452">
        <w:rPr>
          <w:rFonts w:ascii="Times New Roman" w:eastAsia="Times New Roman" w:hAnsi="Times New Roman" w:cs="Times New Roman"/>
          <w:sz w:val="28"/>
          <w:szCs w:val="28"/>
          <w:lang w:eastAsia="ru-RU"/>
        </w:rPr>
        <w:t xml:space="preserve"> </w:t>
      </w:r>
    </w:p>
    <w:p w14:paraId="6DA45317"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 xml:space="preserve">1 га = 10 000 </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oMath>
      <w:r w:rsidRPr="00BB7726">
        <w:rPr>
          <w:rFonts w:ascii="Times New Roman" w:eastAsia="Times New Roman" w:hAnsi="Times New Roman" w:cs="Times New Roman"/>
          <w:sz w:val="28"/>
          <w:szCs w:val="28"/>
          <w:lang w:eastAsia="ru-RU"/>
        </w:rPr>
        <w:t xml:space="preserve"> </w:t>
      </w:r>
    </w:p>
    <w:p w14:paraId="54149E47"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4) </w:t>
      </w:r>
      <m:oMath>
        <m:r>
          <w:rPr>
            <w:rFonts w:ascii="Cambria Math" w:eastAsia="Times New Roman" w:hAnsi="Cambria Math" w:cs="Times New Roman"/>
            <w:sz w:val="28"/>
            <w:szCs w:val="28"/>
            <w:lang w:eastAsia="ru-RU"/>
          </w:rPr>
          <m:t xml:space="preserve">23 940 000 </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 xml:space="preserve"> : 10 000 </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 xml:space="preserve"> = 2394 га</m:t>
        </m:r>
      </m:oMath>
      <w:r w:rsidRPr="00BB7726">
        <w:rPr>
          <w:rFonts w:ascii="Times New Roman" w:eastAsia="Times New Roman" w:hAnsi="Times New Roman" w:cs="Times New Roman"/>
          <w:sz w:val="28"/>
          <w:szCs w:val="28"/>
          <w:lang w:eastAsia="ru-RU"/>
        </w:rPr>
        <w:t xml:space="preserve">. </w:t>
      </w:r>
    </w:p>
    <w:p w14:paraId="3608ECA0"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hAnsi="Times New Roman" w:cs="Times New Roman"/>
          <w:i/>
          <w:sz w:val="28"/>
          <w:szCs w:val="28"/>
        </w:rPr>
        <w:t>Відповідь:</w:t>
      </w:r>
      <w:r w:rsidRPr="00BB7726">
        <w:rPr>
          <w:rFonts w:ascii="Times New Roman" w:eastAsia="Times New Roman" w:hAnsi="Times New Roman" w:cs="Times New Roman"/>
          <w:sz w:val="28"/>
          <w:szCs w:val="28"/>
          <w:lang w:eastAsia="ru-RU"/>
        </w:rPr>
        <w:t xml:space="preserve"> Площа лісу становить 2394 га.</w:t>
      </w:r>
    </w:p>
    <w:p w14:paraId="0F6A8002" w14:textId="77777777" w:rsidR="00254E30" w:rsidRPr="00BB7726" w:rsidRDefault="00254E30" w:rsidP="00254E30">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b/>
          <w:sz w:val="28"/>
          <w:szCs w:val="28"/>
          <w:lang w:eastAsia="ru-RU"/>
        </w:rPr>
        <w:t>Задача 8</w:t>
      </w:r>
      <w:r w:rsidRPr="003B5452">
        <w:rPr>
          <w:rFonts w:ascii="Times New Roman" w:eastAsia="Times New Roman" w:hAnsi="Times New Roman" w:cs="Times New Roman"/>
          <w:sz w:val="28"/>
          <w:szCs w:val="28"/>
          <w:lang w:val="ru-RU" w:eastAsia="ru-RU"/>
        </w:rPr>
        <w:t xml:space="preserve">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63</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r w:rsidR="00C1622C" w:rsidRPr="00BB7726">
        <w:rPr>
          <w:rFonts w:ascii="Times New Roman" w:hAnsi="Times New Roman" w:cs="Times New Roman"/>
          <w:sz w:val="28"/>
          <w:szCs w:val="28"/>
        </w:rPr>
        <w:t xml:space="preserve"> </w:t>
      </w:r>
      <w:r w:rsidRPr="00BB7726">
        <w:rPr>
          <w:rFonts w:ascii="Times New Roman" w:eastAsia="Times New Roman" w:hAnsi="Times New Roman" w:cs="Times New Roman"/>
          <w:sz w:val="28"/>
          <w:szCs w:val="28"/>
          <w:lang w:eastAsia="ru-RU"/>
        </w:rPr>
        <w:t>Визначте масштаб глобуса, якщо Україна на ньому займає площу 6,7 см</w:t>
      </w:r>
      <w:r w:rsidRPr="00BB7726">
        <w:rPr>
          <w:rFonts w:ascii="Times New Roman" w:eastAsia="Times New Roman" w:hAnsi="Times New Roman" w:cs="Times New Roman"/>
          <w:sz w:val="28"/>
          <w:szCs w:val="28"/>
          <w:vertAlign w:val="superscript"/>
          <w:lang w:eastAsia="ru-RU"/>
        </w:rPr>
        <w:t>2</w:t>
      </w:r>
      <w:r w:rsidRPr="00BB7726">
        <w:rPr>
          <w:rFonts w:ascii="Times New Roman" w:eastAsia="Times New Roman" w:hAnsi="Times New Roman" w:cs="Times New Roman"/>
          <w:sz w:val="28"/>
          <w:szCs w:val="28"/>
          <w:lang w:eastAsia="ru-RU"/>
        </w:rPr>
        <w:t>.</w:t>
      </w:r>
    </w:p>
    <w:p w14:paraId="03BD83F4" w14:textId="77777777" w:rsidR="00254E30" w:rsidRPr="00BB7726" w:rsidRDefault="00254E30" w:rsidP="00254E30">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i/>
          <w:sz w:val="28"/>
          <w:szCs w:val="28"/>
          <w:lang w:eastAsia="ru-RU"/>
        </w:rPr>
        <w:t>Розв’язання</w:t>
      </w:r>
      <w:r w:rsidRPr="00BB7726">
        <w:rPr>
          <w:rFonts w:ascii="Times New Roman" w:eastAsia="Times New Roman" w:hAnsi="Times New Roman" w:cs="Times New Roman"/>
          <w:b/>
          <w:i/>
          <w:sz w:val="28"/>
          <w:szCs w:val="28"/>
          <w:lang w:eastAsia="ru-RU"/>
        </w:rPr>
        <w:t xml:space="preserve">. </w:t>
      </w:r>
      <w:r w:rsidRPr="00BB7726">
        <w:rPr>
          <w:rFonts w:ascii="Times New Roman" w:eastAsia="Times New Roman" w:hAnsi="Times New Roman" w:cs="Times New Roman"/>
          <w:i/>
          <w:sz w:val="28"/>
          <w:szCs w:val="28"/>
          <w:lang w:eastAsia="ru-RU"/>
        </w:rPr>
        <w:t>Спосіб 1.</w:t>
      </w:r>
    </w:p>
    <w:p w14:paraId="187BD619"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Насправді площа України 603700 км</w:t>
      </w:r>
      <w:r w:rsidRPr="00BB7726">
        <w:rPr>
          <w:rFonts w:ascii="Times New Roman" w:eastAsia="Times New Roman" w:hAnsi="Times New Roman" w:cs="Times New Roman"/>
          <w:sz w:val="28"/>
          <w:szCs w:val="28"/>
          <w:vertAlign w:val="superscript"/>
          <w:lang w:eastAsia="ru-RU"/>
        </w:rPr>
        <w:t>2</w:t>
      </w:r>
      <w:r w:rsidRPr="00BB7726">
        <w:rPr>
          <w:rFonts w:ascii="Times New Roman" w:eastAsia="Times New Roman" w:hAnsi="Times New Roman" w:cs="Times New Roman"/>
          <w:sz w:val="28"/>
          <w:szCs w:val="28"/>
          <w:lang w:eastAsia="ru-RU"/>
        </w:rPr>
        <w:t>. На карті ж вона 6,7 см</w:t>
      </w:r>
      <w:r w:rsidRPr="00BB7726">
        <w:rPr>
          <w:rFonts w:ascii="Times New Roman" w:eastAsia="Times New Roman" w:hAnsi="Times New Roman" w:cs="Times New Roman"/>
          <w:sz w:val="28"/>
          <w:szCs w:val="28"/>
          <w:vertAlign w:val="superscript"/>
          <w:lang w:eastAsia="ru-RU"/>
        </w:rPr>
        <w:t>2</w:t>
      </w:r>
      <w:r w:rsidRPr="00BB7726">
        <w:rPr>
          <w:rFonts w:ascii="Times New Roman" w:eastAsia="Times New Roman" w:hAnsi="Times New Roman" w:cs="Times New Roman"/>
          <w:sz w:val="28"/>
          <w:szCs w:val="28"/>
          <w:lang w:eastAsia="ru-RU"/>
        </w:rPr>
        <w:t>.</w:t>
      </w:r>
      <w:r w:rsidRPr="00BB7726">
        <w:rPr>
          <w:rFonts w:ascii="Times New Roman" w:eastAsia="Times New Roman" w:hAnsi="Times New Roman" w:cs="Times New Roman"/>
          <w:sz w:val="28"/>
          <w:szCs w:val="28"/>
          <w:lang w:eastAsia="ru-RU"/>
        </w:rPr>
        <w:br/>
        <w:t>Тому маємо співвідношення</w:t>
      </w:r>
    </w:p>
    <w:p w14:paraId="61D1483C"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vertAlign w:val="superscript"/>
          <w:lang w:eastAsia="ru-RU"/>
        </w:rPr>
      </w:pPr>
      <w:r w:rsidRPr="00BB7726">
        <w:rPr>
          <w:rFonts w:ascii="Times New Roman" w:eastAsia="Times New Roman" w:hAnsi="Times New Roman" w:cs="Times New Roman"/>
          <w:sz w:val="28"/>
          <w:szCs w:val="28"/>
          <w:lang w:eastAsia="ru-RU"/>
        </w:rPr>
        <w:t>6,7 см</w:t>
      </w:r>
      <w:r w:rsidRPr="00BB7726">
        <w:rPr>
          <w:rFonts w:ascii="Times New Roman" w:eastAsia="Times New Roman" w:hAnsi="Times New Roman" w:cs="Times New Roman"/>
          <w:sz w:val="28"/>
          <w:szCs w:val="28"/>
          <w:vertAlign w:val="superscript"/>
          <w:lang w:eastAsia="ru-RU"/>
        </w:rPr>
        <w:t>2</w:t>
      </w:r>
      <w:r w:rsidRPr="00BB7726">
        <w:rPr>
          <w:rFonts w:ascii="Times New Roman" w:eastAsia="Times New Roman" w:hAnsi="Times New Roman" w:cs="Times New Roman"/>
          <w:sz w:val="28"/>
          <w:szCs w:val="28"/>
          <w:lang w:eastAsia="ru-RU"/>
        </w:rPr>
        <w:t xml:space="preserve"> = 603700 км</w:t>
      </w:r>
      <w:r w:rsidRPr="00BB7726">
        <w:rPr>
          <w:rFonts w:ascii="Times New Roman" w:eastAsia="Times New Roman" w:hAnsi="Times New Roman" w:cs="Times New Roman"/>
          <w:sz w:val="28"/>
          <w:szCs w:val="28"/>
          <w:vertAlign w:val="superscript"/>
          <w:lang w:eastAsia="ru-RU"/>
        </w:rPr>
        <w:t>2</w:t>
      </w:r>
    </w:p>
    <w:p w14:paraId="34CD06C1"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vertAlign w:val="superscript"/>
          <w:lang w:eastAsia="ru-RU"/>
        </w:rPr>
      </w:pPr>
      <w:r w:rsidRPr="00BB7726">
        <w:rPr>
          <w:rFonts w:ascii="Times New Roman" w:eastAsia="Times New Roman" w:hAnsi="Times New Roman" w:cs="Times New Roman"/>
          <w:sz w:val="28"/>
          <w:szCs w:val="28"/>
          <w:lang w:eastAsia="ru-RU"/>
        </w:rPr>
        <w:t>1 см</w:t>
      </w:r>
      <w:r w:rsidRPr="00BB7726">
        <w:rPr>
          <w:rFonts w:ascii="Times New Roman" w:eastAsia="Times New Roman" w:hAnsi="Times New Roman" w:cs="Times New Roman"/>
          <w:sz w:val="28"/>
          <w:szCs w:val="28"/>
          <w:vertAlign w:val="superscript"/>
          <w:lang w:eastAsia="ru-RU"/>
        </w:rPr>
        <w:t>2</w:t>
      </w:r>
      <w:r w:rsidRPr="00BB7726">
        <w:rPr>
          <w:rFonts w:ascii="Times New Roman" w:eastAsia="Times New Roman" w:hAnsi="Times New Roman" w:cs="Times New Roman"/>
          <w:sz w:val="28"/>
          <w:szCs w:val="28"/>
          <w:lang w:eastAsia="ru-RU"/>
        </w:rPr>
        <w:t xml:space="preserve"> = 90104,48 км</w:t>
      </w:r>
      <w:r w:rsidRPr="00BB7726">
        <w:rPr>
          <w:rFonts w:ascii="Times New Roman" w:eastAsia="Times New Roman" w:hAnsi="Times New Roman" w:cs="Times New Roman"/>
          <w:sz w:val="28"/>
          <w:szCs w:val="28"/>
          <w:vertAlign w:val="superscript"/>
          <w:lang w:eastAsia="ru-RU"/>
        </w:rPr>
        <w:t>2</w:t>
      </w:r>
    </w:p>
    <w:p w14:paraId="3888F59A"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1 см = </w:t>
      </w:r>
      <m:oMath>
        <m:rad>
          <m:radPr>
            <m:degHide m:val="1"/>
            <m:ctrlPr>
              <w:rPr>
                <w:rFonts w:ascii="Cambria Math" w:eastAsia="Times New Roman" w:hAnsi="Cambria Math" w:cs="Times New Roman"/>
                <w:i/>
                <w:sz w:val="28"/>
                <w:szCs w:val="28"/>
                <w:lang w:eastAsia="ru-RU"/>
              </w:rPr>
            </m:ctrlPr>
          </m:radPr>
          <m:deg/>
          <m:e>
            <m:sSup>
              <m:sSupPr>
                <m:ctrlPr>
                  <w:rPr>
                    <w:rFonts w:ascii="Cambria Math" w:eastAsia="Times New Roman" w:hAnsi="Cambria Math" w:cs="Times New Roman"/>
                    <w:i/>
                    <w:sz w:val="28"/>
                    <w:szCs w:val="28"/>
                    <w:lang w:eastAsia="ru-RU"/>
                  </w:rPr>
                </m:ctrlPr>
              </m:sSupPr>
              <m:e>
                <m:r>
                  <m:rPr>
                    <m:sty m:val="p"/>
                  </m:rPr>
                  <w:rPr>
                    <w:rFonts w:ascii="Cambria Math" w:eastAsia="Times New Roman" w:hAnsi="Cambria Math" w:cs="Times New Roman"/>
                    <w:sz w:val="28"/>
                    <w:szCs w:val="28"/>
                    <w:lang w:eastAsia="ru-RU"/>
                  </w:rPr>
                  <m:t>90104,48 км</m:t>
                </m:r>
              </m:e>
              <m:sup>
                <m:r>
                  <w:rPr>
                    <w:rFonts w:ascii="Cambria Math" w:eastAsia="Times New Roman" w:hAnsi="Cambria Math" w:cs="Times New Roman"/>
                    <w:sz w:val="28"/>
                    <w:szCs w:val="28"/>
                    <w:lang w:eastAsia="ru-RU"/>
                  </w:rPr>
                  <m:t>2</m:t>
                </m:r>
              </m:sup>
            </m:sSup>
          </m:e>
        </m:rad>
      </m:oMath>
      <w:r w:rsidRPr="00BB7726">
        <w:rPr>
          <w:rFonts w:ascii="Times New Roman" w:eastAsia="Times New Roman" w:hAnsi="Times New Roman" w:cs="Times New Roman"/>
          <w:sz w:val="28"/>
          <w:szCs w:val="28"/>
          <w:lang w:eastAsia="ru-RU"/>
        </w:rPr>
        <w:t>≈ 300 км</w:t>
      </w:r>
    </w:p>
    <w:p w14:paraId="7942E677"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Тобто в 1см 300км = 1: 30 000 000</w:t>
      </w:r>
    </w:p>
    <w:p w14:paraId="1690550D"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i/>
          <w:sz w:val="28"/>
          <w:szCs w:val="28"/>
          <w:lang w:eastAsia="ru-RU"/>
        </w:rPr>
      </w:pPr>
      <w:r w:rsidRPr="00BB7726">
        <w:rPr>
          <w:rFonts w:ascii="Times New Roman" w:eastAsia="Times New Roman" w:hAnsi="Times New Roman" w:cs="Times New Roman"/>
          <w:i/>
          <w:sz w:val="28"/>
          <w:szCs w:val="28"/>
          <w:lang w:eastAsia="ru-RU"/>
        </w:rPr>
        <w:t>Спосіб 2.</w:t>
      </w:r>
    </w:p>
    <w:p w14:paraId="3A1B83E7"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lastRenderedPageBreak/>
        <w:t>1. Спочатку визначаємо, скільком км на місцевості відповідає 1 см на глобусі, масштаб якого нам потрібно визначити. для цього необхідно площу України (603 700 км) поділити на площу, яку вона займає на глобусі (6,7) 603700 км : 6,7 = 90 104,5 км</w:t>
      </w:r>
    </w:p>
    <w:p w14:paraId="4CA006E4"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2. Далі визначаємо іменований масштаб глобуса, тобто скільком кілометрам на місцевості відповідає 1 см на цьому глобусі. Якщо 1 см=90 104,5 км. отже, іменований масштаб глобуса в 1см 300 км.</w:t>
      </w:r>
    </w:p>
    <w:p w14:paraId="323527BB"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sz w:val="28"/>
          <w:szCs w:val="28"/>
          <w:lang w:eastAsia="ru-RU"/>
        </w:rPr>
        <w:t xml:space="preserve">3. Далі переводимо іменований масштаб у числовий. масштаб глобуса </w:t>
      </w:r>
      <w:r w:rsidRPr="00BB7726">
        <w:rPr>
          <w:rFonts w:ascii="Times New Roman" w:eastAsia="Times New Roman" w:hAnsi="Times New Roman" w:cs="Times New Roman"/>
          <w:sz w:val="28"/>
          <w:szCs w:val="28"/>
          <w:lang w:eastAsia="ru-RU"/>
        </w:rPr>
        <w:br/>
        <w:t>1 : 30 000 000.</w:t>
      </w:r>
    </w:p>
    <w:p w14:paraId="3C41EEAD" w14:textId="77777777" w:rsidR="00254E30" w:rsidRPr="00BB7726" w:rsidRDefault="00254E30" w:rsidP="00254E30">
      <w:pPr>
        <w:shd w:val="clear" w:color="auto" w:fill="FFFFFF"/>
        <w:spacing w:after="0" w:line="360" w:lineRule="auto"/>
        <w:jc w:val="both"/>
        <w:rPr>
          <w:rFonts w:ascii="Times New Roman" w:eastAsia="Times New Roman" w:hAnsi="Times New Roman" w:cs="Times New Roman"/>
          <w:sz w:val="28"/>
          <w:szCs w:val="28"/>
          <w:lang w:eastAsia="ru-RU"/>
        </w:rPr>
      </w:pPr>
      <w:r w:rsidRPr="00BB7726">
        <w:rPr>
          <w:rFonts w:ascii="Times New Roman" w:eastAsia="Times New Roman" w:hAnsi="Times New Roman" w:cs="Times New Roman"/>
          <w:i/>
          <w:sz w:val="28"/>
          <w:szCs w:val="28"/>
          <w:lang w:eastAsia="ru-RU"/>
        </w:rPr>
        <w:t>Відповідь:</w:t>
      </w:r>
      <w:r w:rsidRPr="00BB7726">
        <w:rPr>
          <w:rFonts w:ascii="Times New Roman" w:eastAsia="Times New Roman" w:hAnsi="Times New Roman" w:cs="Times New Roman"/>
          <w:sz w:val="28"/>
          <w:szCs w:val="28"/>
          <w:lang w:eastAsia="ru-RU"/>
        </w:rPr>
        <w:t xml:space="preserve"> масштаб глобуса 1 : 30 000 000.</w:t>
      </w:r>
    </w:p>
    <w:p w14:paraId="486E3019" w14:textId="77777777" w:rsidR="00254E30" w:rsidRPr="00BB7726" w:rsidRDefault="00254E30" w:rsidP="00254E30">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b/>
          <w:sz w:val="28"/>
          <w:szCs w:val="28"/>
          <w:shd w:val="clear" w:color="auto" w:fill="FFFFFF"/>
          <w:lang w:eastAsia="ru-RU"/>
        </w:rPr>
        <w:t xml:space="preserve">Задача 9 </w:t>
      </w:r>
      <w:r w:rsidRPr="003B5452">
        <w:rPr>
          <w:rFonts w:ascii="Times New Roman" w:hAnsi="Times New Roman" w:cs="Times New Roman"/>
          <w:sz w:val="28"/>
          <w:szCs w:val="28"/>
        </w:rPr>
        <w:t>[</w:t>
      </w:r>
      <w:r w:rsidR="0061187D" w:rsidRPr="003B5452">
        <w:rPr>
          <w:rFonts w:ascii="Times New Roman" w:hAnsi="Times New Roman" w:cs="Times New Roman"/>
          <w:sz w:val="28"/>
          <w:szCs w:val="28"/>
        </w:rPr>
        <w:t>63</w:t>
      </w:r>
      <w:r w:rsidRPr="003B5452">
        <w:rPr>
          <w:rFonts w:ascii="Times New Roman" w:hAnsi="Times New Roman" w:cs="Times New Roman"/>
          <w:sz w:val="28"/>
          <w:szCs w:val="28"/>
        </w:rPr>
        <w:t>]</w:t>
      </w:r>
      <w:r w:rsidRPr="00BB7726">
        <w:rPr>
          <w:rFonts w:ascii="Times New Roman" w:hAnsi="Times New Roman" w:cs="Times New Roman"/>
          <w:sz w:val="28"/>
          <w:szCs w:val="28"/>
        </w:rPr>
        <w:t>.</w:t>
      </w:r>
      <w:r w:rsidRPr="00BB7726">
        <w:rPr>
          <w:rFonts w:ascii="Times New Roman" w:hAnsi="Times New Roman" w:cs="Times New Roman"/>
          <w:b/>
          <w:sz w:val="28"/>
          <w:szCs w:val="28"/>
        </w:rPr>
        <w:t xml:space="preserve"> </w:t>
      </w:r>
      <w:r w:rsidRPr="00BB7726">
        <w:rPr>
          <w:rFonts w:ascii="Times New Roman" w:eastAsia="Times New Roman" w:hAnsi="Times New Roman" w:cs="Times New Roman"/>
          <w:sz w:val="28"/>
          <w:szCs w:val="28"/>
          <w:shd w:val="clear" w:color="auto" w:fill="FFFFFF"/>
          <w:lang w:eastAsia="ru-RU"/>
        </w:rPr>
        <w:t>Визначте, скільки часу знадобиться для переходу з одного села в інше, якщо відстань між цими селами на топографічній карті з масштабом 1: 50 000 дорівнює 20 см, а швидкість ходьби – 5 км/год.</w:t>
      </w:r>
    </w:p>
    <w:p w14:paraId="46381356" w14:textId="77777777" w:rsidR="00254E30" w:rsidRPr="00BB7726" w:rsidRDefault="00254E30" w:rsidP="00254E30">
      <w:pPr>
        <w:spacing w:after="0" w:line="360" w:lineRule="auto"/>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bCs/>
          <w:i/>
          <w:iCs/>
          <w:sz w:val="28"/>
          <w:szCs w:val="28"/>
          <w:shd w:val="clear" w:color="auto" w:fill="FFFFFF"/>
          <w:lang w:eastAsia="ru-RU"/>
        </w:rPr>
        <w:t>Розв’язання.</w:t>
      </w:r>
    </w:p>
    <w:p w14:paraId="704AA56D" w14:textId="77777777" w:rsidR="00254E30" w:rsidRPr="00BB7726" w:rsidRDefault="00254E30" w:rsidP="00254E30">
      <w:pPr>
        <w:spacing w:after="0" w:line="360" w:lineRule="auto"/>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sz w:val="28"/>
          <w:szCs w:val="28"/>
          <w:shd w:val="clear" w:color="auto" w:fill="FFFFFF"/>
          <w:lang w:eastAsia="ru-RU"/>
        </w:rPr>
        <w:t>Переводимо числовий масштаб в іменований:</w:t>
      </w:r>
    </w:p>
    <w:p w14:paraId="7AB948F8" w14:textId="77777777" w:rsidR="00254E30" w:rsidRPr="00BB7726" w:rsidRDefault="00254E30" w:rsidP="00254E30">
      <w:pPr>
        <w:spacing w:after="0" w:line="360" w:lineRule="auto"/>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sz w:val="28"/>
          <w:szCs w:val="28"/>
          <w:shd w:val="clear" w:color="auto" w:fill="FFFFFF"/>
          <w:lang w:eastAsia="ru-RU"/>
        </w:rPr>
        <w:t>1: 50 000 в 1 см 500 м або в 1 см 0,5 км</w:t>
      </w:r>
    </w:p>
    <w:p w14:paraId="31315465" w14:textId="77777777" w:rsidR="00254E30" w:rsidRPr="00BB7726" w:rsidRDefault="00254E30" w:rsidP="00254E30">
      <w:pPr>
        <w:spacing w:after="0" w:line="360" w:lineRule="auto"/>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sz w:val="28"/>
          <w:szCs w:val="28"/>
          <w:shd w:val="clear" w:color="auto" w:fill="FFFFFF"/>
          <w:lang w:eastAsia="ru-RU"/>
        </w:rPr>
        <w:t>Знаходимо відстань між цими селами на місцевості:</w:t>
      </w:r>
    </w:p>
    <w:p w14:paraId="4C7F7BBC" w14:textId="77777777" w:rsidR="00254E30" w:rsidRPr="00BB7726" w:rsidRDefault="00254E30" w:rsidP="00254E30">
      <w:pPr>
        <w:spacing w:after="0" w:line="360" w:lineRule="auto"/>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sz w:val="28"/>
          <w:szCs w:val="28"/>
          <w:shd w:val="clear" w:color="auto" w:fill="FFFFFF"/>
          <w:lang w:eastAsia="ru-RU"/>
        </w:rPr>
        <w:t>20 см × 0,5 км = 10 км</w:t>
      </w:r>
    </w:p>
    <w:p w14:paraId="51BABB5B" w14:textId="77777777" w:rsidR="00254E30" w:rsidRPr="00BB7726" w:rsidRDefault="00254E30" w:rsidP="00254E30">
      <w:pPr>
        <w:spacing w:after="0" w:line="360" w:lineRule="auto"/>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sz w:val="28"/>
          <w:szCs w:val="28"/>
          <w:shd w:val="clear" w:color="auto" w:fill="FFFFFF"/>
          <w:lang w:eastAsia="ru-RU"/>
        </w:rPr>
        <w:t>3) Знаходимо час шляху:</w:t>
      </w:r>
    </w:p>
    <w:p w14:paraId="03B266A8" w14:textId="77777777" w:rsidR="00254E30" w:rsidRPr="00BB7726" w:rsidRDefault="00254E30" w:rsidP="00254E30">
      <w:pPr>
        <w:spacing w:after="0" w:line="360" w:lineRule="auto"/>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sz w:val="28"/>
          <w:szCs w:val="28"/>
          <w:shd w:val="clear" w:color="auto" w:fill="FFFFFF"/>
          <w:lang w:eastAsia="ru-RU"/>
        </w:rPr>
        <w:t>10 км : 5 км/год. = 2 год.</w:t>
      </w:r>
    </w:p>
    <w:p w14:paraId="6E18F147" w14:textId="77777777" w:rsidR="00254E30" w:rsidRPr="00BB7726" w:rsidRDefault="00254E30" w:rsidP="00254E30">
      <w:pPr>
        <w:spacing w:after="0" w:line="360" w:lineRule="auto"/>
        <w:jc w:val="both"/>
        <w:rPr>
          <w:rFonts w:ascii="Times New Roman" w:eastAsia="Times New Roman" w:hAnsi="Times New Roman" w:cs="Times New Roman"/>
          <w:sz w:val="28"/>
          <w:szCs w:val="28"/>
          <w:shd w:val="clear" w:color="auto" w:fill="FFFFFF"/>
          <w:lang w:eastAsia="ru-RU"/>
        </w:rPr>
      </w:pPr>
      <w:r w:rsidRPr="00BB7726">
        <w:rPr>
          <w:rFonts w:ascii="Times New Roman" w:eastAsia="Times New Roman" w:hAnsi="Times New Roman" w:cs="Times New Roman"/>
          <w:i/>
          <w:sz w:val="28"/>
          <w:szCs w:val="28"/>
          <w:shd w:val="clear" w:color="auto" w:fill="FFFFFF"/>
          <w:lang w:eastAsia="ru-RU"/>
        </w:rPr>
        <w:t>Відповідь:</w:t>
      </w:r>
      <w:r w:rsidRPr="00BB7726">
        <w:rPr>
          <w:rFonts w:ascii="Times New Roman" w:eastAsia="Times New Roman" w:hAnsi="Times New Roman" w:cs="Times New Roman"/>
          <w:b/>
          <w:i/>
          <w:sz w:val="28"/>
          <w:szCs w:val="28"/>
          <w:shd w:val="clear" w:color="auto" w:fill="FFFFFF"/>
          <w:lang w:eastAsia="ru-RU"/>
        </w:rPr>
        <w:t xml:space="preserve"> </w:t>
      </w:r>
      <w:r w:rsidRPr="00BB7726">
        <w:rPr>
          <w:rFonts w:ascii="Times New Roman" w:eastAsia="Times New Roman" w:hAnsi="Times New Roman" w:cs="Times New Roman"/>
          <w:sz w:val="28"/>
          <w:szCs w:val="28"/>
          <w:shd w:val="clear" w:color="auto" w:fill="FFFFFF"/>
          <w:lang w:eastAsia="ru-RU"/>
        </w:rPr>
        <w:t>2 години знадобиться для переходу з одного села в інше.</w:t>
      </w:r>
    </w:p>
    <w:p w14:paraId="4DED1E1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eastAsia="Times New Roman" w:hAnsi="Times New Roman" w:cs="Times New Roman"/>
          <w:b/>
          <w:sz w:val="28"/>
          <w:szCs w:val="28"/>
          <w:shd w:val="clear" w:color="auto" w:fill="FFFFFF"/>
          <w:lang w:eastAsia="ru-RU"/>
        </w:rPr>
        <w:t xml:space="preserve">Задача 10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83</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r w:rsidRPr="00BB7726">
        <w:rPr>
          <w:rFonts w:ascii="Times New Roman" w:hAnsi="Times New Roman" w:cs="Times New Roman"/>
          <w:b/>
          <w:sz w:val="28"/>
          <w:szCs w:val="28"/>
        </w:rPr>
        <w:t xml:space="preserve"> </w:t>
      </w:r>
      <w:r w:rsidRPr="00BB7726">
        <w:rPr>
          <w:rFonts w:ascii="Times New Roman" w:hAnsi="Times New Roman" w:cs="Times New Roman"/>
          <w:sz w:val="28"/>
          <w:szCs w:val="28"/>
        </w:rPr>
        <w:t>Перенеси таблицю в зошит і заповни її. Поясни, що показує масштаб. Прочитай масштаб. Сашко звернув увагу на те, що масштаб записують у вигляді відношення, наприклад: 1:500 000. Це означає, що реальну відстань між пунктами зменшено в 500 000 разів, тому 1 см на карті відповідає 500 000 см на місцевості.</w:t>
      </w:r>
    </w:p>
    <w:p w14:paraId="1CA918FA" w14:textId="77777777" w:rsidR="00254E30" w:rsidRPr="00BB7726" w:rsidRDefault="00254E30" w:rsidP="00254E30">
      <w:pPr>
        <w:spacing w:after="0"/>
        <w:jc w:val="center"/>
        <w:rPr>
          <w:rFonts w:ascii="Times New Roman" w:hAnsi="Times New Roman" w:cs="Times New Roman"/>
        </w:rPr>
      </w:pPr>
      <w:r w:rsidRPr="00BB7726">
        <w:rPr>
          <w:rFonts w:ascii="Times New Roman" w:hAnsi="Times New Roman" w:cs="Times New Roman"/>
          <w:noProof/>
          <w:lang w:eastAsia="uk-UA"/>
        </w:rPr>
        <w:lastRenderedPageBreak/>
        <w:drawing>
          <wp:inline distT="0" distB="0" distL="0" distR="0" wp14:anchorId="5B06DBAA" wp14:editId="3125E8E4">
            <wp:extent cx="4626102" cy="1383091"/>
            <wp:effectExtent l="19050" t="0" r="3048" b="0"/>
            <wp:docPr id="7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6" cstate="print"/>
                    <a:srcRect/>
                    <a:stretch>
                      <a:fillRect/>
                    </a:stretch>
                  </pic:blipFill>
                  <pic:spPr bwMode="auto">
                    <a:xfrm>
                      <a:off x="0" y="0"/>
                      <a:ext cx="4626695" cy="1383268"/>
                    </a:xfrm>
                    <a:prstGeom prst="rect">
                      <a:avLst/>
                    </a:prstGeom>
                    <a:noFill/>
                    <a:ln w="9525">
                      <a:noFill/>
                      <a:miter lim="800000"/>
                      <a:headEnd/>
                      <a:tailEnd/>
                    </a:ln>
                  </pic:spPr>
                </pic:pic>
              </a:graphicData>
            </a:graphic>
          </wp:inline>
        </w:drawing>
      </w:r>
    </w:p>
    <w:p w14:paraId="1E2FEB84" w14:textId="77777777" w:rsidR="00254E30" w:rsidRPr="00BB7726" w:rsidRDefault="00254E30" w:rsidP="00254E30">
      <w:pPr>
        <w:spacing w:after="0" w:line="360" w:lineRule="auto"/>
        <w:ind w:firstLine="567"/>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Рис.2.2.1</w:t>
      </w:r>
      <w:r w:rsidR="00573E78" w:rsidRPr="003B5452">
        <w:rPr>
          <w:rFonts w:ascii="Times New Roman" w:hAnsi="Times New Roman" w:cs="Times New Roman"/>
          <w:b/>
          <w:sz w:val="28"/>
          <w:szCs w:val="28"/>
          <w:lang w:val="ru-RU" w:eastAsia="ru-RU"/>
        </w:rPr>
        <w:t>7</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Карта до задачі 10</w:t>
      </w:r>
    </w:p>
    <w:p w14:paraId="2F6ADF60" w14:textId="77777777" w:rsidR="00254E30" w:rsidRPr="00BB7726" w:rsidRDefault="00254E30" w:rsidP="00254E30">
      <w:pPr>
        <w:spacing w:after="0"/>
        <w:jc w:val="center"/>
        <w:rPr>
          <w:rFonts w:ascii="Times New Roman" w:hAnsi="Times New Roman" w:cs="Times New Roman"/>
        </w:rPr>
      </w:pPr>
    </w:p>
    <w:p w14:paraId="32083719" w14:textId="77777777" w:rsidR="00254E30" w:rsidRPr="00BB7726" w:rsidRDefault="00254E30" w:rsidP="00254E30">
      <w:pPr>
        <w:tabs>
          <w:tab w:val="left" w:pos="0"/>
        </w:tabs>
        <w:spacing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Наведемо фрагмент гри «Математика та географія: Вірю – не вірю», розробленої нами. </w:t>
      </w:r>
    </w:p>
    <w:p w14:paraId="00369007" w14:textId="77777777" w:rsidR="00254E30" w:rsidRPr="00BB7726" w:rsidRDefault="00254E30" w:rsidP="00254E30">
      <w:pPr>
        <w:spacing w:after="0" w:line="360" w:lineRule="auto"/>
        <w:ind w:left="360"/>
        <w:rPr>
          <w:rFonts w:ascii="Times New Roman" w:hAnsi="Times New Roman" w:cs="Times New Roman"/>
          <w:sz w:val="28"/>
          <w:szCs w:val="28"/>
          <w:lang w:eastAsia="uk-UA"/>
        </w:rPr>
      </w:pPr>
      <w:r w:rsidRPr="00BB7726">
        <w:rPr>
          <w:rFonts w:ascii="Times New Roman" w:hAnsi="Times New Roman" w:cs="Times New Roman"/>
          <w:sz w:val="28"/>
          <w:szCs w:val="28"/>
          <w:lang w:eastAsia="uk-UA"/>
        </w:rPr>
        <w:t>Чи вірите Ви, що…</w:t>
      </w:r>
    </w:p>
    <w:p w14:paraId="48401D22" w14:textId="77777777" w:rsidR="00254E30" w:rsidRPr="00BB7726" w:rsidRDefault="00254E30" w:rsidP="000C2FE1">
      <w:pPr>
        <w:pStyle w:val="a7"/>
        <w:numPr>
          <w:ilvl w:val="0"/>
          <w:numId w:val="30"/>
        </w:numPr>
        <w:spacing w:after="0" w:line="360" w:lineRule="auto"/>
        <w:jc w:val="both"/>
        <w:rPr>
          <w:rFonts w:ascii="Times New Roman" w:hAnsi="Times New Roman"/>
          <w:sz w:val="28"/>
          <w:szCs w:val="28"/>
          <w:lang w:eastAsia="uk-UA"/>
        </w:rPr>
      </w:pPr>
      <w:r w:rsidRPr="00BB7726">
        <w:rPr>
          <w:rFonts w:ascii="Times New Roman" w:hAnsi="Times New Roman"/>
          <w:sz w:val="28"/>
          <w:szCs w:val="28"/>
          <w:lang w:eastAsia="uk-UA"/>
        </w:rPr>
        <w:t xml:space="preserve">Французький учений </w:t>
      </w:r>
      <w:proofErr w:type="spellStart"/>
      <w:r w:rsidRPr="00BB7726">
        <w:rPr>
          <w:rFonts w:ascii="Times New Roman" w:hAnsi="Times New Roman"/>
          <w:sz w:val="28"/>
          <w:szCs w:val="28"/>
          <w:lang w:eastAsia="uk-UA"/>
        </w:rPr>
        <w:t>Блез</w:t>
      </w:r>
      <w:proofErr w:type="spellEnd"/>
      <w:r w:rsidRPr="00BB7726">
        <w:rPr>
          <w:rFonts w:ascii="Times New Roman" w:hAnsi="Times New Roman"/>
          <w:sz w:val="28"/>
          <w:szCs w:val="28"/>
          <w:lang w:eastAsia="uk-UA"/>
        </w:rPr>
        <w:t xml:space="preserve"> Паскаль, ім’ям якого названа відома математичка крива «Равлик Паскаля», винайшов метод</w:t>
      </w:r>
      <w:r w:rsidRPr="00BB7726">
        <w:rPr>
          <w:rFonts w:ascii="Times New Roman" w:hAnsi="Times New Roman"/>
        </w:rPr>
        <w:t xml:space="preserve"> </w:t>
      </w:r>
      <w:r w:rsidRPr="00BB7726">
        <w:rPr>
          <w:rFonts w:ascii="Times New Roman" w:hAnsi="Times New Roman"/>
          <w:sz w:val="28"/>
          <w:szCs w:val="28"/>
        </w:rPr>
        <w:t>для вимірювання висоти гір із застосуванням ртутного барометру ще у середині ХVІІ ст.</w:t>
      </w:r>
    </w:p>
    <w:p w14:paraId="5EAA6ADB" w14:textId="77777777" w:rsidR="00254E30" w:rsidRPr="00BB7726" w:rsidRDefault="00254E30" w:rsidP="00254E30">
      <w:pPr>
        <w:pStyle w:val="a7"/>
        <w:spacing w:after="0" w:line="360" w:lineRule="auto"/>
        <w:ind w:left="0" w:firstLine="567"/>
        <w:jc w:val="both"/>
        <w:rPr>
          <w:rFonts w:ascii="Times New Roman" w:hAnsi="Times New Roman"/>
          <w:sz w:val="28"/>
          <w:szCs w:val="28"/>
          <w:lang w:eastAsia="uk-UA"/>
        </w:rPr>
      </w:pPr>
      <w:r w:rsidRPr="00BB7726">
        <w:rPr>
          <w:rFonts w:ascii="Times New Roman" w:hAnsi="Times New Roman"/>
          <w:sz w:val="28"/>
          <w:szCs w:val="28"/>
        </w:rPr>
        <w:t xml:space="preserve">Ні, крива «Равлик Паскаля» була названа на честь </w:t>
      </w:r>
      <w:proofErr w:type="spellStart"/>
      <w:r w:rsidRPr="00BB7726">
        <w:rPr>
          <w:rFonts w:ascii="Times New Roman" w:hAnsi="Times New Roman"/>
          <w:sz w:val="28"/>
          <w:szCs w:val="28"/>
        </w:rPr>
        <w:t>Єтьєна</w:t>
      </w:r>
      <w:proofErr w:type="spellEnd"/>
      <w:r w:rsidRPr="00BB7726">
        <w:rPr>
          <w:rFonts w:ascii="Times New Roman" w:hAnsi="Times New Roman"/>
          <w:sz w:val="28"/>
          <w:szCs w:val="28"/>
        </w:rPr>
        <w:t xml:space="preserve"> Паскаля, батька </w:t>
      </w:r>
      <w:proofErr w:type="spellStart"/>
      <w:r w:rsidRPr="00BB7726">
        <w:rPr>
          <w:rFonts w:ascii="Times New Roman" w:hAnsi="Times New Roman"/>
          <w:sz w:val="28"/>
          <w:szCs w:val="28"/>
        </w:rPr>
        <w:t>Блеза</w:t>
      </w:r>
      <w:proofErr w:type="spellEnd"/>
      <w:r w:rsidRPr="00BB7726">
        <w:rPr>
          <w:rFonts w:ascii="Times New Roman" w:hAnsi="Times New Roman"/>
          <w:sz w:val="28"/>
          <w:szCs w:val="28"/>
        </w:rPr>
        <w:t xml:space="preserve"> Паскаля. </w:t>
      </w:r>
      <w:proofErr w:type="spellStart"/>
      <w:r w:rsidRPr="00BB7726">
        <w:rPr>
          <w:rFonts w:ascii="Times New Roman" w:hAnsi="Times New Roman"/>
          <w:sz w:val="28"/>
          <w:szCs w:val="28"/>
        </w:rPr>
        <w:t>Єтьєн</w:t>
      </w:r>
      <w:proofErr w:type="spellEnd"/>
      <w:r w:rsidRPr="00BB7726">
        <w:rPr>
          <w:rFonts w:ascii="Times New Roman" w:hAnsi="Times New Roman"/>
          <w:sz w:val="28"/>
          <w:szCs w:val="28"/>
        </w:rPr>
        <w:t xml:space="preserve"> Паскаль відкрив цю криву. А у середині ХVІІ ст. його син, </w:t>
      </w:r>
      <w:proofErr w:type="spellStart"/>
      <w:r w:rsidRPr="00BB7726">
        <w:rPr>
          <w:rFonts w:ascii="Times New Roman" w:hAnsi="Times New Roman"/>
          <w:sz w:val="28"/>
          <w:szCs w:val="28"/>
        </w:rPr>
        <w:t>Блез</w:t>
      </w:r>
      <w:proofErr w:type="spellEnd"/>
      <w:r w:rsidRPr="00BB7726">
        <w:rPr>
          <w:rFonts w:ascii="Times New Roman" w:hAnsi="Times New Roman"/>
          <w:sz w:val="28"/>
          <w:szCs w:val="28"/>
        </w:rPr>
        <w:t xml:space="preserve"> Паскаль, запропонував для вимірювання висоти гір застосувати ртутний барометр – прилад для вимірювання атмосферного тиску. З висотою тиск знижується, тому за його різницею біля підніжжя і на вершині певний час визначали висоту пагорбів. Саме так міркуючи, </w:t>
      </w:r>
      <w:proofErr w:type="spellStart"/>
      <w:r w:rsidRPr="00BB7726">
        <w:rPr>
          <w:rFonts w:ascii="Times New Roman" w:hAnsi="Times New Roman"/>
          <w:sz w:val="28"/>
          <w:szCs w:val="28"/>
        </w:rPr>
        <w:t>Блез</w:t>
      </w:r>
      <w:proofErr w:type="spellEnd"/>
      <w:r w:rsidRPr="00BB7726">
        <w:rPr>
          <w:rFonts w:ascii="Times New Roman" w:hAnsi="Times New Roman"/>
          <w:sz w:val="28"/>
          <w:szCs w:val="28"/>
        </w:rPr>
        <w:t xml:space="preserve"> Паскаль попросив своїх друзів виміряти тиск біля підніжжя і на вершині гори </w:t>
      </w:r>
      <w:proofErr w:type="spellStart"/>
      <w:r w:rsidRPr="00BB7726">
        <w:rPr>
          <w:rFonts w:ascii="Times New Roman" w:hAnsi="Times New Roman"/>
          <w:sz w:val="28"/>
          <w:szCs w:val="28"/>
        </w:rPr>
        <w:t>П’юї</w:t>
      </w:r>
      <w:proofErr w:type="spellEnd"/>
      <w:r w:rsidRPr="00BB7726">
        <w:rPr>
          <w:rFonts w:ascii="Times New Roman" w:hAnsi="Times New Roman"/>
          <w:sz w:val="28"/>
          <w:szCs w:val="28"/>
        </w:rPr>
        <w:t>-де-</w:t>
      </w:r>
      <w:proofErr w:type="spellStart"/>
      <w:r w:rsidRPr="00BB7726">
        <w:rPr>
          <w:rFonts w:ascii="Times New Roman" w:hAnsi="Times New Roman"/>
          <w:sz w:val="28"/>
          <w:szCs w:val="28"/>
        </w:rPr>
        <w:t>Дом</w:t>
      </w:r>
      <w:proofErr w:type="spellEnd"/>
      <w:r w:rsidRPr="00BB7726">
        <w:rPr>
          <w:rFonts w:ascii="Times New Roman" w:hAnsi="Times New Roman"/>
          <w:sz w:val="28"/>
          <w:szCs w:val="28"/>
        </w:rPr>
        <w:t xml:space="preserve"> в Альпах і на підставі отриманих результатів обчислив її абсолютну та відносну висоту. Однак, щоб застосувати такий спосіб, на вершину гори необхідно піднятися, а це не завжди досяжне завдання </w:t>
      </w:r>
      <w:r w:rsidRPr="003B5452">
        <w:rPr>
          <w:rFonts w:ascii="Times New Roman" w:hAnsi="Times New Roman"/>
          <w:sz w:val="28"/>
          <w:szCs w:val="28"/>
          <w:lang w:val="ru-RU"/>
        </w:rPr>
        <w:t>[</w:t>
      </w:r>
      <w:r w:rsidR="0061187D" w:rsidRPr="003B5452">
        <w:rPr>
          <w:rFonts w:ascii="Times New Roman" w:hAnsi="Times New Roman"/>
          <w:sz w:val="28"/>
          <w:szCs w:val="28"/>
          <w:lang w:val="ru-RU"/>
        </w:rPr>
        <w:t>10</w:t>
      </w:r>
      <w:r w:rsidRPr="003B5452">
        <w:rPr>
          <w:rFonts w:ascii="Times New Roman" w:hAnsi="Times New Roman"/>
          <w:sz w:val="28"/>
          <w:szCs w:val="28"/>
          <w:lang w:val="ru-RU"/>
        </w:rPr>
        <w:t>]</w:t>
      </w:r>
      <w:r w:rsidRPr="00BB7726">
        <w:rPr>
          <w:rFonts w:ascii="Times New Roman" w:hAnsi="Times New Roman"/>
          <w:sz w:val="28"/>
          <w:szCs w:val="28"/>
        </w:rPr>
        <w:t>.</w:t>
      </w:r>
    </w:p>
    <w:p w14:paraId="4AD2430D" w14:textId="77777777" w:rsidR="00254E30" w:rsidRPr="00BB7726" w:rsidRDefault="00254E30" w:rsidP="000C2FE1">
      <w:pPr>
        <w:pStyle w:val="a7"/>
        <w:numPr>
          <w:ilvl w:val="0"/>
          <w:numId w:val="30"/>
        </w:numPr>
        <w:spacing w:after="0" w:line="360" w:lineRule="auto"/>
        <w:jc w:val="both"/>
        <w:rPr>
          <w:rFonts w:ascii="Times New Roman" w:hAnsi="Times New Roman"/>
          <w:sz w:val="28"/>
          <w:szCs w:val="28"/>
          <w:lang w:eastAsia="uk-UA"/>
        </w:rPr>
      </w:pPr>
      <w:r w:rsidRPr="00BB7726">
        <w:rPr>
          <w:rFonts w:ascii="Times New Roman" w:hAnsi="Times New Roman"/>
          <w:sz w:val="28"/>
          <w:szCs w:val="28"/>
        </w:rPr>
        <w:t>Національний атлас України містить більше 800 карт різного масштабу.</w:t>
      </w:r>
    </w:p>
    <w:p w14:paraId="7F632E5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 У Національному атласі України. Зібрано 875 унікальних карт різного масштабу з даними про природні умови та ресурси, екологічну ситуацію, населення, економіку, історію України. Має багато графіків та ілюстрацій. Існують друкована та повна електронна версії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10</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w:t>
      </w:r>
    </w:p>
    <w:p w14:paraId="1AF60A5D" w14:textId="77777777" w:rsidR="00254E30" w:rsidRPr="00BB7726" w:rsidRDefault="00254E30" w:rsidP="000C2FE1">
      <w:pPr>
        <w:pStyle w:val="a7"/>
        <w:numPr>
          <w:ilvl w:val="0"/>
          <w:numId w:val="30"/>
        </w:numPr>
        <w:spacing w:after="0" w:line="360" w:lineRule="auto"/>
        <w:jc w:val="both"/>
        <w:rPr>
          <w:rFonts w:ascii="Times New Roman" w:hAnsi="Times New Roman"/>
          <w:sz w:val="28"/>
          <w:szCs w:val="28"/>
          <w:lang w:eastAsia="uk-UA"/>
        </w:rPr>
      </w:pPr>
      <w:r w:rsidRPr="00BB7726">
        <w:rPr>
          <w:rFonts w:ascii="Times New Roman" w:hAnsi="Times New Roman"/>
          <w:sz w:val="28"/>
          <w:szCs w:val="28"/>
        </w:rPr>
        <w:t xml:space="preserve">Для вимірювання довжини кривої лінії на картах, планах, кресленнях, інженерній схемі використовують спеціальний прилад – транспортир. </w:t>
      </w:r>
    </w:p>
    <w:p w14:paraId="6BF85957"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Ні. Курвіметр – прилад для вимірювання довжини кривої лінії на картах, планах, кресленнях, інженерній схемі.</w:t>
      </w:r>
      <w:r w:rsidRPr="00BB7726">
        <w:rPr>
          <w:rFonts w:ascii="Times New Roman" w:hAnsi="Times New Roman" w:cs="Times New Roman"/>
        </w:rPr>
        <w:t xml:space="preserve"> </w:t>
      </w:r>
      <w:r w:rsidRPr="00BB7726">
        <w:rPr>
          <w:rFonts w:ascii="Times New Roman" w:hAnsi="Times New Roman" w:cs="Times New Roman"/>
          <w:sz w:val="28"/>
          <w:szCs w:val="28"/>
        </w:rPr>
        <w:t>курвіметр. Це коробочка, трохи менша за долоню, з ручкою, циферблатом та зубчастим коліщатком знизу. Довжина руху коліщатка по карті відраховується, і стрілка циферблата її показує в см. Залишається лише подивитися на масштаб карти та помножити на показання приладу. Курвіметр дає невелику похибку: усього 5 мм на кожен метр вимірювань. Нині є електронні курвіметри, які успадкували від своїх механічних побратимів лише коліщатко. Існує також дорожній курвіметр </w:t>
      </w:r>
      <w:r w:rsidRPr="00BB7726">
        <w:rPr>
          <w:rFonts w:ascii="Times New Roman" w:hAnsi="Times New Roman" w:cs="Times New Roman"/>
          <w:sz w:val="28"/>
          <w:szCs w:val="28"/>
          <w:lang w:val="en-US"/>
        </w:rPr>
        <w:t>[</w:t>
      </w:r>
      <w:r w:rsidR="0061187D" w:rsidRPr="00BB7726">
        <w:rPr>
          <w:rFonts w:ascii="Times New Roman" w:hAnsi="Times New Roman" w:cs="Times New Roman"/>
          <w:sz w:val="28"/>
          <w:szCs w:val="28"/>
          <w:lang w:val="en-US"/>
        </w:rPr>
        <w:t>10</w:t>
      </w:r>
      <w:r w:rsidRPr="00BB7726">
        <w:rPr>
          <w:rFonts w:ascii="Times New Roman" w:hAnsi="Times New Roman" w:cs="Times New Roman"/>
          <w:sz w:val="28"/>
          <w:szCs w:val="28"/>
          <w:lang w:val="en-US"/>
        </w:rPr>
        <w:t>]</w:t>
      </w:r>
      <w:r w:rsidRPr="00BB7726">
        <w:rPr>
          <w:rFonts w:ascii="Times New Roman" w:hAnsi="Times New Roman" w:cs="Times New Roman"/>
          <w:sz w:val="28"/>
          <w:szCs w:val="28"/>
        </w:rPr>
        <w:t>.</w:t>
      </w:r>
    </w:p>
    <w:p w14:paraId="31884A5B"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16644E65" wp14:editId="21202AD2">
            <wp:extent cx="4058040" cy="1198562"/>
            <wp:effectExtent l="19050" t="0" r="0" b="0"/>
            <wp:docPr id="7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7" cstate="print"/>
                    <a:srcRect/>
                    <a:stretch>
                      <a:fillRect/>
                    </a:stretch>
                  </pic:blipFill>
                  <pic:spPr bwMode="auto">
                    <a:xfrm>
                      <a:off x="0" y="0"/>
                      <a:ext cx="4061312" cy="1199528"/>
                    </a:xfrm>
                    <a:prstGeom prst="rect">
                      <a:avLst/>
                    </a:prstGeom>
                    <a:noFill/>
                    <a:ln w="9525">
                      <a:noFill/>
                      <a:miter lim="800000"/>
                      <a:headEnd/>
                      <a:tailEnd/>
                    </a:ln>
                  </pic:spPr>
                </pic:pic>
              </a:graphicData>
            </a:graphic>
          </wp:inline>
        </w:drawing>
      </w:r>
    </w:p>
    <w:p w14:paraId="54994053" w14:textId="77777777" w:rsidR="00254E30" w:rsidRPr="00BB7726" w:rsidRDefault="00254E30" w:rsidP="00254E30">
      <w:pPr>
        <w:spacing w:after="0" w:line="360" w:lineRule="auto"/>
        <w:ind w:firstLine="567"/>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Рис.2.2.1</w:t>
      </w:r>
      <w:r w:rsidR="00573E78" w:rsidRPr="003B5452">
        <w:rPr>
          <w:rFonts w:ascii="Times New Roman" w:hAnsi="Times New Roman" w:cs="Times New Roman"/>
          <w:b/>
          <w:sz w:val="28"/>
          <w:szCs w:val="28"/>
          <w:lang w:val="ru-RU" w:eastAsia="ru-RU"/>
        </w:rPr>
        <w:t>8</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Курвіметри</w:t>
      </w:r>
    </w:p>
    <w:p w14:paraId="1645A3FF"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4. Найбільший у світі глобус знаходить в Америці.</w:t>
      </w:r>
    </w:p>
    <w:p w14:paraId="08B11A13" w14:textId="77777777" w:rsidR="00254E30" w:rsidRPr="00BB7726" w:rsidRDefault="00254E30" w:rsidP="00C4016B">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 він створений картографічною компанією </w:t>
      </w:r>
      <w:proofErr w:type="spellStart"/>
      <w:r w:rsidRPr="00BB7726">
        <w:rPr>
          <w:rFonts w:ascii="Times New Roman" w:hAnsi="Times New Roman" w:cs="Times New Roman"/>
          <w:sz w:val="28"/>
          <w:szCs w:val="28"/>
        </w:rPr>
        <w:t>DeLorme</w:t>
      </w:r>
      <w:proofErr w:type="spellEnd"/>
      <w:r w:rsidRPr="00BB7726">
        <w:rPr>
          <w:rFonts w:ascii="Times New Roman" w:hAnsi="Times New Roman" w:cs="Times New Roman"/>
          <w:sz w:val="28"/>
          <w:szCs w:val="28"/>
        </w:rPr>
        <w:t xml:space="preserve">, яка бере участь у розробці GPS навігаторів. Глобус стоїть у штаб-квартирі компанії в місті </w:t>
      </w:r>
      <w:proofErr w:type="spellStart"/>
      <w:r w:rsidRPr="00BB7726">
        <w:rPr>
          <w:rFonts w:ascii="Times New Roman" w:hAnsi="Times New Roman" w:cs="Times New Roman"/>
          <w:sz w:val="28"/>
          <w:szCs w:val="28"/>
        </w:rPr>
        <w:t>Ярмут</w:t>
      </w:r>
      <w:proofErr w:type="spellEnd"/>
      <w:r w:rsidRPr="00BB7726">
        <w:rPr>
          <w:rFonts w:ascii="Times New Roman" w:hAnsi="Times New Roman" w:cs="Times New Roman"/>
          <w:sz w:val="28"/>
          <w:szCs w:val="28"/>
        </w:rPr>
        <w:t xml:space="preserve"> (США, штат Мен) у будинку із прозорою скляною стіною. Діаметр моделі – 12,6 метра: таку висоту має чотириповерховий будинок. Поверхня складена з 792 фрагментів, які прикручені шурупами до великого каркаса із шести тисяч алюмінієвих труб. Масштаб глобуса 1:1 000 000, тобто в 1 мм – 1 км. Глобус нахилено під кутом 23°, як і Земля. Два двигуни обертають кулю, повний оборот здійснюється за 18 хвилин </w:t>
      </w:r>
      <w:r w:rsidRPr="003B5452">
        <w:rPr>
          <w:rFonts w:ascii="Times New Roman" w:hAnsi="Times New Roman" w:cs="Times New Roman"/>
          <w:sz w:val="28"/>
          <w:szCs w:val="28"/>
          <w:lang w:val="ru-RU"/>
        </w:rPr>
        <w:t>[</w:t>
      </w:r>
      <w:r w:rsidR="0061187D" w:rsidRPr="003B5452">
        <w:rPr>
          <w:rFonts w:ascii="Times New Roman" w:hAnsi="Times New Roman" w:cs="Times New Roman"/>
          <w:sz w:val="28"/>
          <w:szCs w:val="28"/>
          <w:lang w:val="ru-RU"/>
        </w:rPr>
        <w:t>10</w:t>
      </w:r>
      <w:r w:rsidRPr="003B5452">
        <w:rPr>
          <w:rFonts w:ascii="Times New Roman" w:hAnsi="Times New Roman" w:cs="Times New Roman"/>
          <w:sz w:val="28"/>
          <w:szCs w:val="28"/>
          <w:lang w:val="ru-RU"/>
        </w:rPr>
        <w:t>]</w:t>
      </w:r>
      <w:r w:rsidR="00C4016B" w:rsidRPr="00BB7726">
        <w:rPr>
          <w:rFonts w:ascii="Times New Roman" w:hAnsi="Times New Roman" w:cs="Times New Roman"/>
          <w:sz w:val="28"/>
          <w:szCs w:val="28"/>
        </w:rPr>
        <w:t>.</w:t>
      </w:r>
    </w:p>
    <w:p w14:paraId="0D41F35E" w14:textId="77777777" w:rsidR="00254E30" w:rsidRPr="00BB7726" w:rsidRDefault="00254E30" w:rsidP="00C4016B">
      <w:pPr>
        <w:pStyle w:val="3"/>
        <w:spacing w:line="360" w:lineRule="auto"/>
        <w:ind w:firstLine="567"/>
        <w:rPr>
          <w:rFonts w:ascii="Times New Roman" w:hAnsi="Times New Roman" w:cs="Times New Roman"/>
          <w:color w:val="auto"/>
          <w:sz w:val="28"/>
          <w:lang w:eastAsia="ru-RU"/>
        </w:rPr>
      </w:pPr>
      <w:bookmarkStart w:id="11" w:name="_Toc153523452"/>
      <w:r w:rsidRPr="00BB7726">
        <w:rPr>
          <w:rFonts w:ascii="Times New Roman" w:hAnsi="Times New Roman" w:cs="Times New Roman"/>
          <w:color w:val="auto"/>
          <w:sz w:val="28"/>
          <w:lang w:eastAsia="ru-RU"/>
        </w:rPr>
        <w:t>2.2.3 Системи координат та знаходження географічних об’єктів</w:t>
      </w:r>
      <w:bookmarkEnd w:id="11"/>
    </w:p>
    <w:p w14:paraId="362213EC"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У 6 класі на </w:t>
      </w:r>
      <w:proofErr w:type="spellStart"/>
      <w:r w:rsidRPr="00BB7726">
        <w:rPr>
          <w:rFonts w:ascii="Times New Roman" w:hAnsi="Times New Roman" w:cs="Times New Roman"/>
          <w:sz w:val="28"/>
          <w:szCs w:val="28"/>
          <w:lang w:eastAsia="ru-RU"/>
        </w:rPr>
        <w:t>уроках</w:t>
      </w:r>
      <w:proofErr w:type="spellEnd"/>
      <w:r w:rsidRPr="00BB7726">
        <w:rPr>
          <w:rFonts w:ascii="Times New Roman" w:hAnsi="Times New Roman" w:cs="Times New Roman"/>
          <w:sz w:val="28"/>
          <w:szCs w:val="28"/>
          <w:lang w:eastAsia="ru-RU"/>
        </w:rPr>
        <w:t xml:space="preserve"> математики і географії учні знайомляться з координатами. В курсі математики вони вивчають декартові прямокутні системи координат на площині (в межах теми 4 «Раціональні числа та дії над ними», на заняття з географії </w:t>
      </w:r>
      <w:proofErr w:type="spellStart"/>
      <w:r w:rsidRPr="00BB7726">
        <w:rPr>
          <w:rFonts w:ascii="Times New Roman" w:hAnsi="Times New Roman" w:cs="Times New Roman"/>
          <w:sz w:val="28"/>
          <w:szCs w:val="28"/>
          <w:lang w:eastAsia="ru-RU"/>
        </w:rPr>
        <w:t>вчаться</w:t>
      </w:r>
      <w:proofErr w:type="spellEnd"/>
      <w:r w:rsidRPr="00BB7726">
        <w:rPr>
          <w:rFonts w:ascii="Times New Roman" w:hAnsi="Times New Roman" w:cs="Times New Roman"/>
          <w:sz w:val="28"/>
          <w:szCs w:val="28"/>
          <w:lang w:eastAsia="ru-RU"/>
        </w:rPr>
        <w:t xml:space="preserve"> знаходити географічні координати різних об’єктів на карті та глобусі. Тут варто звернути увагу на аналогію знаходження декартових координат (</w:t>
      </w:r>
      <w:proofErr w:type="spellStart"/>
      <w:r w:rsidRPr="00BB7726">
        <w:rPr>
          <w:rFonts w:ascii="Times New Roman" w:hAnsi="Times New Roman" w:cs="Times New Roman"/>
          <w:sz w:val="28"/>
          <w:szCs w:val="28"/>
          <w:lang w:eastAsia="ru-RU"/>
        </w:rPr>
        <w:t>х,у</w:t>
      </w:r>
      <w:proofErr w:type="spellEnd"/>
      <w:r w:rsidRPr="00BB7726">
        <w:rPr>
          <w:rFonts w:ascii="Times New Roman" w:hAnsi="Times New Roman" w:cs="Times New Roman"/>
          <w:sz w:val="28"/>
          <w:szCs w:val="28"/>
          <w:lang w:eastAsia="ru-RU"/>
        </w:rPr>
        <w:t xml:space="preserve">) та географічних координат (широта, довгота). </w:t>
      </w:r>
      <w:r w:rsidRPr="00BB7726">
        <w:rPr>
          <w:rFonts w:ascii="Times New Roman" w:hAnsi="Times New Roman" w:cs="Times New Roman"/>
          <w:sz w:val="28"/>
          <w:szCs w:val="28"/>
          <w:lang w:eastAsia="ru-RU"/>
        </w:rPr>
        <w:lastRenderedPageBreak/>
        <w:t xml:space="preserve">Учням старшої школи у процесі вивчення теми «Декартова система координат у просторі» доцільно підкреслити, що існують різні системи координат (косокутні, циліндричні, сферичні), а також те, що існує математичний зв'язок між декартовими координатами у просторі та географічними координатами. </w:t>
      </w:r>
      <w:r w:rsidRPr="00BB7726">
        <w:rPr>
          <w:rFonts w:ascii="Times New Roman" w:hAnsi="Times New Roman" w:cs="Times New Roman"/>
          <w:sz w:val="28"/>
          <w:szCs w:val="28"/>
          <w:shd w:val="clear" w:color="auto" w:fill="FFFFFF" w:themeFill="background1"/>
        </w:rPr>
        <w:t xml:space="preserve">Зв’язок між ними полягає в тому, що географічні координати (широта і довгота) можуть бути перетворені в декартові координати </w:t>
      </w:r>
      <m:oMath>
        <m:r>
          <w:rPr>
            <w:rFonts w:ascii="Cambria Math" w:hAnsi="Cambria Math" w:cs="Times New Roman"/>
            <w:sz w:val="28"/>
            <w:szCs w:val="28"/>
            <w:shd w:val="clear" w:color="auto" w:fill="FFFFFF" w:themeFill="background1"/>
          </w:rPr>
          <m:t>(x, y, z)</m:t>
        </m:r>
      </m:oMath>
      <w:r w:rsidRPr="00BB7726">
        <w:rPr>
          <w:rFonts w:ascii="Times New Roman" w:hAnsi="Times New Roman" w:cs="Times New Roman"/>
          <w:sz w:val="28"/>
          <w:szCs w:val="28"/>
          <w:shd w:val="clear" w:color="auto" w:fill="FFFFFF" w:themeFill="background1"/>
        </w:rPr>
        <w:t>, якщо враховувати форму Землі. Це корисно для розрахунків в геодезії та навігації, де необхідно використовувати математичні моделі для визначення точного розташування на планеті.</w:t>
      </w:r>
    </w:p>
    <w:p w14:paraId="5463161B"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Згідно до навчальної програми з географії </w:t>
      </w:r>
      <w:r w:rsidRPr="003B5452">
        <w:rPr>
          <w:rFonts w:ascii="Times New Roman" w:hAnsi="Times New Roman" w:cs="Times New Roman"/>
          <w:sz w:val="28"/>
          <w:szCs w:val="28"/>
          <w:lang w:val="ru-RU" w:eastAsia="ru-RU"/>
        </w:rPr>
        <w:t>[</w:t>
      </w:r>
      <w:r w:rsidR="0061187D" w:rsidRPr="003B5452">
        <w:rPr>
          <w:rFonts w:ascii="Times New Roman" w:hAnsi="Times New Roman" w:cs="Times New Roman"/>
          <w:sz w:val="28"/>
          <w:szCs w:val="28"/>
          <w:lang w:val="ru-RU" w:eastAsia="ru-RU"/>
        </w:rPr>
        <w:t>9</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xml:space="preserve"> тема</w:t>
      </w:r>
      <w:r w:rsidRPr="00BB7726">
        <w:rPr>
          <w:rFonts w:ascii="Times New Roman" w:hAnsi="Times New Roman" w:cs="Times New Roman"/>
        </w:rPr>
        <w:t xml:space="preserve"> </w:t>
      </w:r>
      <w:r w:rsidRPr="00BB7726">
        <w:rPr>
          <w:rFonts w:ascii="Times New Roman" w:hAnsi="Times New Roman" w:cs="Times New Roman"/>
          <w:sz w:val="28"/>
          <w:szCs w:val="28"/>
          <w:lang w:eastAsia="ru-RU"/>
        </w:rPr>
        <w:t>3. «Географічні координати» вивчається у 6 класі у розділі 2 (Земля на плані та карті). У таблиці 2.2.6 представлено зміст цієї теми та назва практичної роботи.</w:t>
      </w:r>
    </w:p>
    <w:p w14:paraId="7853EDAF"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p>
    <w:p w14:paraId="46D257A6" w14:textId="77777777" w:rsidR="00254E30" w:rsidRPr="00BB7726" w:rsidRDefault="00254E30" w:rsidP="00254E30">
      <w:pPr>
        <w:spacing w:after="0"/>
        <w:ind w:firstLine="567"/>
        <w:jc w:val="right"/>
        <w:rPr>
          <w:rFonts w:ascii="Times New Roman" w:hAnsi="Times New Roman" w:cs="Times New Roman"/>
          <w:i/>
          <w:sz w:val="28"/>
          <w:szCs w:val="28"/>
          <w:lang w:eastAsia="ru-RU"/>
        </w:rPr>
      </w:pPr>
      <w:r w:rsidRPr="00BB7726">
        <w:rPr>
          <w:rFonts w:ascii="Times New Roman" w:hAnsi="Times New Roman" w:cs="Times New Roman"/>
          <w:i/>
          <w:sz w:val="28"/>
          <w:szCs w:val="28"/>
          <w:lang w:eastAsia="ru-RU"/>
        </w:rPr>
        <w:t xml:space="preserve">Таблиця 2.2.6 Фрагмент навчальної програми з географії 6-9 класу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651"/>
      </w:tblGrid>
      <w:tr w:rsidR="00254E30" w:rsidRPr="00BB7726" w14:paraId="5D6E5903" w14:textId="77777777" w:rsidTr="007B7EE1">
        <w:tc>
          <w:tcPr>
            <w:tcW w:w="9571" w:type="dxa"/>
            <w:gridSpan w:val="2"/>
          </w:tcPr>
          <w:p w14:paraId="0E794590" w14:textId="77777777" w:rsidR="00254E30" w:rsidRPr="00BB7726" w:rsidRDefault="00254E30" w:rsidP="00F5594A">
            <w:pPr>
              <w:jc w:val="both"/>
              <w:rPr>
                <w:rFonts w:ascii="Times New Roman" w:hAnsi="Times New Roman" w:cs="Times New Roman"/>
                <w:b/>
                <w:sz w:val="28"/>
                <w:szCs w:val="28"/>
                <w:lang w:eastAsia="ru-RU"/>
              </w:rPr>
            </w:pPr>
            <w:r w:rsidRPr="00BB7726">
              <w:rPr>
                <w:rFonts w:ascii="Times New Roman" w:hAnsi="Times New Roman" w:cs="Times New Roman"/>
                <w:b/>
                <w:lang w:eastAsia="ru-RU"/>
              </w:rPr>
              <w:t xml:space="preserve">Тема 2. Способи зображення Землі </w:t>
            </w:r>
          </w:p>
        </w:tc>
      </w:tr>
      <w:tr w:rsidR="00254E30" w:rsidRPr="00BB7726" w14:paraId="7DEE146F" w14:textId="77777777" w:rsidTr="007B7EE1">
        <w:tc>
          <w:tcPr>
            <w:tcW w:w="5920" w:type="dxa"/>
          </w:tcPr>
          <w:p w14:paraId="6D59AEAA"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t>Зміст</w:t>
            </w:r>
          </w:p>
          <w:p w14:paraId="248EA326"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 xml:space="preserve">Градусна сітка на глобусі й географічній карті. </w:t>
            </w:r>
          </w:p>
          <w:p w14:paraId="0F15B828" w14:textId="77777777" w:rsidR="00254E30" w:rsidRPr="00BB7726" w:rsidRDefault="00254E30" w:rsidP="00F5594A">
            <w:pPr>
              <w:jc w:val="both"/>
              <w:rPr>
                <w:rFonts w:ascii="Times New Roman" w:hAnsi="Times New Roman" w:cs="Times New Roman"/>
                <w:lang w:eastAsia="ru-RU"/>
              </w:rPr>
            </w:pPr>
            <w:r w:rsidRPr="00BB7726">
              <w:rPr>
                <w:rFonts w:ascii="Times New Roman" w:hAnsi="Times New Roman" w:cs="Times New Roman"/>
                <w:lang w:eastAsia="ru-RU"/>
              </w:rPr>
              <w:t>Поняття про географічні координати. Правила відліку географічної широти і географічної довготи. Географічні координати свого населеного пункту.</w:t>
            </w:r>
            <w:r w:rsidR="00C1622C" w:rsidRPr="00BB7726">
              <w:rPr>
                <w:rFonts w:ascii="Times New Roman" w:hAnsi="Times New Roman" w:cs="Times New Roman"/>
                <w:lang w:eastAsia="ru-RU"/>
              </w:rPr>
              <w:t xml:space="preserve"> </w:t>
            </w:r>
          </w:p>
        </w:tc>
        <w:tc>
          <w:tcPr>
            <w:tcW w:w="3651" w:type="dxa"/>
          </w:tcPr>
          <w:p w14:paraId="4F4697B8"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t>Практична робота 1</w:t>
            </w:r>
          </w:p>
          <w:p w14:paraId="623748BB" w14:textId="77777777" w:rsidR="00254E30" w:rsidRPr="00BB7726" w:rsidRDefault="00254E30" w:rsidP="00F5594A">
            <w:pPr>
              <w:jc w:val="both"/>
              <w:rPr>
                <w:rFonts w:ascii="Times New Roman" w:hAnsi="Times New Roman" w:cs="Times New Roman"/>
                <w:sz w:val="28"/>
                <w:szCs w:val="28"/>
                <w:lang w:eastAsia="ru-RU"/>
              </w:rPr>
            </w:pPr>
            <w:r w:rsidRPr="00BB7726">
              <w:rPr>
                <w:rFonts w:ascii="Times New Roman" w:hAnsi="Times New Roman" w:cs="Times New Roman"/>
                <w:lang w:eastAsia="ru-RU"/>
              </w:rPr>
              <w:t>«Визначення географічних координат за географічною картою»</w:t>
            </w:r>
          </w:p>
        </w:tc>
      </w:tr>
    </w:tbl>
    <w:p w14:paraId="3192D2BF" w14:textId="77777777" w:rsidR="00254E30" w:rsidRPr="00BB7726" w:rsidRDefault="00254E30" w:rsidP="00254E30">
      <w:pPr>
        <w:spacing w:after="0"/>
        <w:ind w:firstLine="567"/>
        <w:jc w:val="both"/>
        <w:rPr>
          <w:rFonts w:ascii="Times New Roman" w:hAnsi="Times New Roman" w:cs="Times New Roman"/>
          <w:sz w:val="28"/>
          <w:szCs w:val="28"/>
          <w:lang w:eastAsia="ru-RU"/>
        </w:rPr>
      </w:pPr>
    </w:p>
    <w:p w14:paraId="68ABBCEE"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rPr>
        <w:t>Так, при введенні координатної площини, доцільно розповісти учням про</w:t>
      </w:r>
      <w:r w:rsidRPr="00BB7726">
        <w:rPr>
          <w:rFonts w:ascii="Times New Roman" w:hAnsi="Times New Roman" w:cs="Times New Roman"/>
          <w:sz w:val="28"/>
          <w:szCs w:val="28"/>
          <w:lang w:eastAsia="ru-RU"/>
        </w:rPr>
        <w:t xml:space="preserve"> так звану градусну сітку Землі. Розглянемо цей матеріал докладніше.</w:t>
      </w:r>
    </w:p>
    <w:p w14:paraId="1F7BE49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На географічній карті чи глобусі існує система горизонтальних і вертикальних ліній, які проведені через однакову відстань. Це градусна сітка Землі Насправді цих ліній на земній поверхні немає – вони уявні. За градусною сіткою можна орієнтуватися на земній поверхні (тобто визначити напрямки за сторонами горизонту), визначати точне місцеположення (географічні координати) точок, а також знаходити точки за відомими координатами на карті</w:t>
      </w:r>
      <w:r w:rsidR="001141A1" w:rsidRPr="003B5452">
        <w:rPr>
          <w:rFonts w:ascii="Times New Roman" w:hAnsi="Times New Roman" w:cs="Times New Roman"/>
          <w:sz w:val="28"/>
          <w:szCs w:val="28"/>
          <w:lang w:val="ru-RU"/>
        </w:rPr>
        <w:t xml:space="preserve"> [10]</w:t>
      </w:r>
      <w:r w:rsidRPr="00BB7726">
        <w:rPr>
          <w:rFonts w:ascii="Times New Roman" w:hAnsi="Times New Roman" w:cs="Times New Roman"/>
          <w:sz w:val="28"/>
          <w:szCs w:val="28"/>
        </w:rPr>
        <w:t>. Аналогічно ми знаходимо координати точок на координатній площині.</w:t>
      </w:r>
    </w:p>
    <w:p w14:paraId="6EFDE898" w14:textId="77777777" w:rsidR="00254E30" w:rsidRPr="00BB7726" w:rsidRDefault="00254E30" w:rsidP="00254E30">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6A17819E" wp14:editId="22D4879B">
            <wp:extent cx="1504837" cy="1406494"/>
            <wp:effectExtent l="19050" t="0" r="113" b="0"/>
            <wp:docPr id="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8" cstate="print"/>
                    <a:srcRect/>
                    <a:stretch>
                      <a:fillRect/>
                    </a:stretch>
                  </pic:blipFill>
                  <pic:spPr bwMode="auto">
                    <a:xfrm>
                      <a:off x="0" y="0"/>
                      <a:ext cx="1504805" cy="1406464"/>
                    </a:xfrm>
                    <a:prstGeom prst="rect">
                      <a:avLst/>
                    </a:prstGeom>
                    <a:noFill/>
                    <a:ln w="9525">
                      <a:no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4E630CCA" wp14:editId="48EE8629">
            <wp:extent cx="1499616" cy="1393083"/>
            <wp:effectExtent l="19050" t="0" r="5334" b="0"/>
            <wp:docPr id="81" name="Рисунок 4" descr="C:\Users\Admin\Desktop\Магістерська Хиль Я\koordinati.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Магістерська Хиль Я\koordinati.2.png"/>
                    <pic:cNvPicPr>
                      <a:picLocks noChangeAspect="1" noChangeArrowheads="1"/>
                    </pic:cNvPicPr>
                  </pic:nvPicPr>
                  <pic:blipFill>
                    <a:blip r:embed="rId139" cstate="print"/>
                    <a:srcRect/>
                    <a:stretch>
                      <a:fillRect/>
                    </a:stretch>
                  </pic:blipFill>
                  <pic:spPr bwMode="auto">
                    <a:xfrm>
                      <a:off x="0" y="0"/>
                      <a:ext cx="1498655" cy="1392190"/>
                    </a:xfrm>
                    <a:prstGeom prst="rect">
                      <a:avLst/>
                    </a:prstGeom>
                    <a:noFill/>
                    <a:ln w="9525">
                      <a:noFill/>
                      <a:miter lim="800000"/>
                      <a:headEnd/>
                      <a:tailEnd/>
                    </a:ln>
                  </pic:spPr>
                </pic:pic>
              </a:graphicData>
            </a:graphic>
          </wp:inline>
        </w:drawing>
      </w:r>
    </w:p>
    <w:p w14:paraId="1DD10AB4" w14:textId="77777777" w:rsidR="00254E30" w:rsidRPr="00BB7726" w:rsidRDefault="00254E30" w:rsidP="00254E30">
      <w:pPr>
        <w:spacing w:after="0" w:line="360" w:lineRule="auto"/>
        <w:jc w:val="center"/>
        <w:rPr>
          <w:rFonts w:ascii="Times New Roman" w:hAnsi="Times New Roman" w:cs="Times New Roman"/>
          <w:sz w:val="28"/>
          <w:szCs w:val="28"/>
        </w:rPr>
      </w:pPr>
      <w:r w:rsidRPr="00BB7726">
        <w:rPr>
          <w:rFonts w:ascii="Times New Roman" w:hAnsi="Times New Roman" w:cs="Times New Roman"/>
          <w:b/>
          <w:sz w:val="28"/>
          <w:szCs w:val="28"/>
        </w:rPr>
        <w:t>Рис.2.2.1</w:t>
      </w:r>
      <w:r w:rsidR="00573E78" w:rsidRPr="003B5452">
        <w:rPr>
          <w:rFonts w:ascii="Times New Roman" w:hAnsi="Times New Roman" w:cs="Times New Roman"/>
          <w:b/>
          <w:sz w:val="28"/>
          <w:szCs w:val="28"/>
          <w:lang w:val="ru-RU"/>
        </w:rPr>
        <w:t>9</w:t>
      </w:r>
      <w:r w:rsidRPr="00BB7726">
        <w:rPr>
          <w:rFonts w:ascii="Times New Roman" w:hAnsi="Times New Roman" w:cs="Times New Roman"/>
          <w:sz w:val="28"/>
          <w:szCs w:val="28"/>
        </w:rPr>
        <w:t xml:space="preserve"> Градусна сітка Землі та декартова система координат</w:t>
      </w:r>
    </w:p>
    <w:p w14:paraId="77945C0D" w14:textId="77777777" w:rsidR="00254E30" w:rsidRPr="00BB7726" w:rsidRDefault="00254E30" w:rsidP="00254E30">
      <w:pPr>
        <w:spacing w:line="360" w:lineRule="auto"/>
        <w:jc w:val="center"/>
        <w:rPr>
          <w:rFonts w:ascii="Times New Roman" w:hAnsi="Times New Roman" w:cs="Times New Roman"/>
          <w:sz w:val="28"/>
          <w:szCs w:val="28"/>
        </w:rPr>
      </w:pPr>
    </w:p>
    <w:p w14:paraId="119C5590" w14:textId="77777777" w:rsidR="00254E30" w:rsidRPr="00BB7726" w:rsidRDefault="00254E30" w:rsidP="00254E30">
      <w:pPr>
        <w:spacing w:after="0" w:line="360" w:lineRule="auto"/>
        <w:ind w:firstLine="708"/>
        <w:jc w:val="both"/>
        <w:rPr>
          <w:rFonts w:ascii="Times New Roman" w:hAnsi="Times New Roman" w:cs="Times New Roman"/>
          <w:sz w:val="28"/>
          <w:szCs w:val="28"/>
          <w:shd w:val="clear" w:color="auto" w:fill="FFFFFF"/>
        </w:rPr>
      </w:pPr>
      <w:r w:rsidRPr="00BB7726">
        <w:rPr>
          <w:rFonts w:ascii="Times New Roman" w:hAnsi="Times New Roman" w:cs="Times New Roman"/>
          <w:bCs/>
          <w:sz w:val="28"/>
          <w:szCs w:val="28"/>
          <w:shd w:val="clear" w:color="auto" w:fill="FFFFFF"/>
        </w:rPr>
        <w:t>Варто відмітити, що існує також зв'язана система координат</w:t>
      </w:r>
      <w:r w:rsidRPr="00BB7726">
        <w:rPr>
          <w:rFonts w:ascii="Times New Roman" w:hAnsi="Times New Roman" w:cs="Times New Roman"/>
          <w:sz w:val="28"/>
          <w:szCs w:val="28"/>
          <w:shd w:val="clear" w:color="auto" w:fill="FFFFFF"/>
        </w:rPr>
        <w:t xml:space="preserve"> літака </w:t>
      </w:r>
      <w:r w:rsidRPr="003B5452">
        <w:rPr>
          <w:rFonts w:ascii="Times New Roman" w:hAnsi="Times New Roman" w:cs="Times New Roman"/>
          <w:sz w:val="28"/>
          <w:szCs w:val="28"/>
          <w:shd w:val="clear" w:color="auto" w:fill="FFFFFF"/>
        </w:rPr>
        <w:t>[</w:t>
      </w:r>
      <w:r w:rsidR="00827119" w:rsidRPr="003B5452">
        <w:rPr>
          <w:rFonts w:ascii="Times New Roman" w:hAnsi="Times New Roman" w:cs="Times New Roman"/>
          <w:sz w:val="28"/>
          <w:szCs w:val="28"/>
          <w:shd w:val="clear" w:color="auto" w:fill="FFFFFF"/>
        </w:rPr>
        <w:t>28</w:t>
      </w:r>
      <w:r w:rsidRPr="003B5452">
        <w:rPr>
          <w:rFonts w:ascii="Times New Roman" w:hAnsi="Times New Roman" w:cs="Times New Roman"/>
          <w:sz w:val="28"/>
          <w:szCs w:val="28"/>
          <w:shd w:val="clear" w:color="auto" w:fill="FFFFFF"/>
        </w:rPr>
        <w:t>]</w:t>
      </w:r>
      <w:r w:rsidRPr="00BB7726">
        <w:rPr>
          <w:rFonts w:ascii="Times New Roman" w:hAnsi="Times New Roman" w:cs="Times New Roman"/>
          <w:sz w:val="28"/>
          <w:szCs w:val="28"/>
          <w:shd w:val="clear" w:color="auto" w:fill="FFFFFF"/>
        </w:rPr>
        <w:t xml:space="preserve"> – це система координат, яка використовується для аналізу руху повітряних суден під час польоту. Літальний апарат під час польоту може вільно повертатися відносно трьох осей:</w:t>
      </w:r>
    </w:p>
    <w:p w14:paraId="358B2C16" w14:textId="77777777" w:rsidR="00254E30" w:rsidRPr="003B5452" w:rsidRDefault="00254E30" w:rsidP="000C2FE1">
      <w:pPr>
        <w:pStyle w:val="a7"/>
        <w:numPr>
          <w:ilvl w:val="0"/>
          <w:numId w:val="31"/>
        </w:numPr>
        <w:spacing w:after="0" w:line="360" w:lineRule="auto"/>
        <w:jc w:val="both"/>
        <w:rPr>
          <w:rFonts w:ascii="Times New Roman" w:hAnsi="Times New Roman"/>
          <w:sz w:val="28"/>
          <w:szCs w:val="28"/>
          <w:shd w:val="clear" w:color="auto" w:fill="FFFFFF"/>
          <w:lang w:val="ru-RU"/>
        </w:rPr>
      </w:pPr>
      <w:r w:rsidRPr="00BB7726">
        <w:rPr>
          <w:rFonts w:ascii="Times New Roman" w:hAnsi="Times New Roman"/>
          <w:i/>
          <w:iCs/>
          <w:sz w:val="28"/>
          <w:szCs w:val="28"/>
          <w:shd w:val="clear" w:color="auto" w:fill="FFFFFF"/>
        </w:rPr>
        <w:t>Поперечна вісь</w:t>
      </w:r>
      <w:r w:rsidRPr="003B5452">
        <w:rPr>
          <w:rFonts w:ascii="Times New Roman" w:hAnsi="Times New Roman"/>
          <w:sz w:val="28"/>
          <w:szCs w:val="28"/>
          <w:shd w:val="clear" w:color="auto" w:fill="FFFFFF"/>
          <w:lang w:val="ru-RU"/>
        </w:rPr>
        <w:t xml:space="preserve"> </w:t>
      </w:r>
      <w:r w:rsidRPr="00BB7726">
        <w:rPr>
          <w:rFonts w:ascii="Times New Roman" w:hAnsi="Times New Roman"/>
          <w:sz w:val="28"/>
          <w:szCs w:val="28"/>
          <w:shd w:val="clear" w:color="auto" w:fill="FFFFFF"/>
        </w:rPr>
        <w:t>(</w:t>
      </w:r>
      <w:proofErr w:type="spellStart"/>
      <w:r w:rsidRPr="00BB7726">
        <w:rPr>
          <w:rFonts w:ascii="Times New Roman" w:hAnsi="Times New Roman"/>
          <w:i/>
          <w:iCs/>
          <w:sz w:val="28"/>
          <w:szCs w:val="28"/>
          <w:shd w:val="clear" w:color="auto" w:fill="FFFFFF"/>
        </w:rPr>
        <w:t>pitch</w:t>
      </w:r>
      <w:proofErr w:type="spellEnd"/>
      <w:r w:rsidRPr="00BB7726">
        <w:rPr>
          <w:rFonts w:ascii="Times New Roman" w:hAnsi="Times New Roman"/>
          <w:sz w:val="28"/>
          <w:szCs w:val="28"/>
          <w:shd w:val="clear" w:color="auto" w:fill="FFFFFF"/>
        </w:rPr>
        <w:t>), ніс літака рухається вниз або вверх довкола осі яка проходить від одного крила до іншого,</w:t>
      </w:r>
    </w:p>
    <w:p w14:paraId="3727195D" w14:textId="77777777" w:rsidR="00254E30" w:rsidRPr="003B5452" w:rsidRDefault="00254E30" w:rsidP="000C2FE1">
      <w:pPr>
        <w:pStyle w:val="a7"/>
        <w:numPr>
          <w:ilvl w:val="0"/>
          <w:numId w:val="31"/>
        </w:numPr>
        <w:spacing w:after="0" w:line="360" w:lineRule="auto"/>
        <w:jc w:val="both"/>
        <w:rPr>
          <w:rFonts w:ascii="Times New Roman" w:hAnsi="Times New Roman"/>
          <w:sz w:val="28"/>
          <w:szCs w:val="28"/>
          <w:shd w:val="clear" w:color="auto" w:fill="FFFFFF"/>
          <w:lang w:val="ru-RU"/>
        </w:rPr>
      </w:pPr>
      <w:r w:rsidRPr="00BB7726">
        <w:rPr>
          <w:rFonts w:ascii="Times New Roman" w:hAnsi="Times New Roman"/>
          <w:i/>
          <w:iCs/>
          <w:sz w:val="28"/>
          <w:szCs w:val="28"/>
          <w:shd w:val="clear" w:color="auto" w:fill="FFFFFF"/>
        </w:rPr>
        <w:t>Вертикальна вісь</w:t>
      </w:r>
      <w:r w:rsidRPr="003B5452">
        <w:rPr>
          <w:rFonts w:ascii="Times New Roman" w:hAnsi="Times New Roman"/>
          <w:sz w:val="28"/>
          <w:szCs w:val="28"/>
          <w:shd w:val="clear" w:color="auto" w:fill="FFFFFF"/>
          <w:lang w:val="ru-RU"/>
        </w:rPr>
        <w:t xml:space="preserve"> </w:t>
      </w:r>
      <w:r w:rsidRPr="00BB7726">
        <w:rPr>
          <w:rFonts w:ascii="Times New Roman" w:hAnsi="Times New Roman"/>
          <w:sz w:val="28"/>
          <w:szCs w:val="28"/>
          <w:shd w:val="clear" w:color="auto" w:fill="FFFFFF"/>
        </w:rPr>
        <w:t>(</w:t>
      </w:r>
      <w:proofErr w:type="spellStart"/>
      <w:r w:rsidRPr="00BB7726">
        <w:rPr>
          <w:rFonts w:ascii="Times New Roman" w:hAnsi="Times New Roman"/>
          <w:i/>
          <w:iCs/>
          <w:sz w:val="28"/>
          <w:szCs w:val="28"/>
          <w:shd w:val="clear" w:color="auto" w:fill="FFFFFF"/>
        </w:rPr>
        <w:t>yaw</w:t>
      </w:r>
      <w:proofErr w:type="spellEnd"/>
      <w:r w:rsidRPr="00BB7726">
        <w:rPr>
          <w:rFonts w:ascii="Times New Roman" w:hAnsi="Times New Roman"/>
          <w:sz w:val="28"/>
          <w:szCs w:val="28"/>
          <w:shd w:val="clear" w:color="auto" w:fill="FFFFFF"/>
        </w:rPr>
        <w:t>), повороти вліво або вправо по курсу довкола осі яка проходить зверху вниз;</w:t>
      </w:r>
    </w:p>
    <w:p w14:paraId="7204E8A9" w14:textId="77777777" w:rsidR="00254E30" w:rsidRPr="00BB7726" w:rsidRDefault="00254E30" w:rsidP="000C2FE1">
      <w:pPr>
        <w:pStyle w:val="a7"/>
        <w:numPr>
          <w:ilvl w:val="0"/>
          <w:numId w:val="31"/>
        </w:numPr>
        <w:spacing w:after="0" w:line="360" w:lineRule="auto"/>
        <w:jc w:val="both"/>
        <w:rPr>
          <w:rFonts w:ascii="Times New Roman" w:hAnsi="Times New Roman"/>
          <w:sz w:val="28"/>
          <w:szCs w:val="28"/>
          <w:shd w:val="clear" w:color="auto" w:fill="FFFFFF"/>
        </w:rPr>
      </w:pPr>
      <w:r w:rsidRPr="00BB7726">
        <w:rPr>
          <w:rFonts w:ascii="Times New Roman" w:hAnsi="Times New Roman"/>
          <w:i/>
          <w:iCs/>
          <w:sz w:val="28"/>
          <w:szCs w:val="28"/>
          <w:shd w:val="clear" w:color="auto" w:fill="FFFFFF"/>
        </w:rPr>
        <w:t>Поздовжня вісь</w:t>
      </w:r>
      <w:r w:rsidRPr="003B5452">
        <w:rPr>
          <w:rFonts w:ascii="Times New Roman" w:hAnsi="Times New Roman"/>
          <w:i/>
          <w:iCs/>
          <w:sz w:val="28"/>
          <w:szCs w:val="28"/>
          <w:shd w:val="clear" w:color="auto" w:fill="FFFFFF"/>
          <w:lang w:val="ru-RU"/>
        </w:rPr>
        <w:t xml:space="preserve"> </w:t>
      </w:r>
      <w:r w:rsidRPr="00BB7726">
        <w:rPr>
          <w:rFonts w:ascii="Times New Roman" w:hAnsi="Times New Roman"/>
          <w:sz w:val="28"/>
          <w:szCs w:val="28"/>
          <w:shd w:val="clear" w:color="auto" w:fill="FFFFFF"/>
        </w:rPr>
        <w:t>(</w:t>
      </w:r>
      <w:proofErr w:type="spellStart"/>
      <w:r w:rsidRPr="00BB7726">
        <w:rPr>
          <w:rFonts w:ascii="Times New Roman" w:hAnsi="Times New Roman"/>
          <w:i/>
          <w:iCs/>
          <w:sz w:val="28"/>
          <w:szCs w:val="28"/>
          <w:shd w:val="clear" w:color="auto" w:fill="FFFFFF"/>
        </w:rPr>
        <w:t>roll</w:t>
      </w:r>
      <w:proofErr w:type="spellEnd"/>
      <w:r w:rsidRPr="00BB7726">
        <w:rPr>
          <w:rFonts w:ascii="Times New Roman" w:hAnsi="Times New Roman"/>
          <w:sz w:val="28"/>
          <w:szCs w:val="28"/>
          <w:shd w:val="clear" w:color="auto" w:fill="FFFFFF"/>
        </w:rPr>
        <w:t>), оберти довкола осі що проходить від</w:t>
      </w:r>
      <w:r w:rsidRPr="003B5452">
        <w:rPr>
          <w:rFonts w:ascii="Times New Roman" w:hAnsi="Times New Roman"/>
          <w:sz w:val="28"/>
          <w:szCs w:val="28"/>
          <w:lang w:val="ru-RU"/>
        </w:rPr>
        <w:t xml:space="preserve"> </w:t>
      </w:r>
      <w:r w:rsidRPr="00BB7726">
        <w:rPr>
          <w:rFonts w:ascii="Times New Roman" w:hAnsi="Times New Roman"/>
          <w:sz w:val="28"/>
          <w:szCs w:val="28"/>
        </w:rPr>
        <w:t xml:space="preserve">хвоста </w:t>
      </w:r>
      <w:r w:rsidRPr="00BB7726">
        <w:rPr>
          <w:rFonts w:ascii="Times New Roman" w:hAnsi="Times New Roman"/>
          <w:sz w:val="28"/>
          <w:szCs w:val="28"/>
          <w:shd w:val="clear" w:color="auto" w:fill="FFFFFF"/>
        </w:rPr>
        <w:t xml:space="preserve">до носа літака. </w:t>
      </w:r>
    </w:p>
    <w:p w14:paraId="415EA078" w14:textId="77777777" w:rsidR="00254E30" w:rsidRPr="00BB7726" w:rsidRDefault="00254E30" w:rsidP="00254E30">
      <w:pPr>
        <w:spacing w:after="0" w:line="360" w:lineRule="auto"/>
        <w:ind w:firstLine="567"/>
        <w:jc w:val="both"/>
        <w:rPr>
          <w:rFonts w:ascii="Times New Roman" w:hAnsi="Times New Roman" w:cs="Times New Roman"/>
          <w:sz w:val="28"/>
          <w:szCs w:val="28"/>
          <w:shd w:val="clear" w:color="auto" w:fill="FFFFFF"/>
        </w:rPr>
      </w:pPr>
      <w:r w:rsidRPr="00BB7726">
        <w:rPr>
          <w:rFonts w:ascii="Times New Roman" w:hAnsi="Times New Roman" w:cs="Times New Roman"/>
          <w:sz w:val="28"/>
          <w:szCs w:val="28"/>
          <w:shd w:val="clear" w:color="auto" w:fill="FFFFFF"/>
        </w:rPr>
        <w:t>Ці осі є системою координат і рухаються разом з літаком, а також обертаються відносно поверхні землі разом із літаком. Ці терміни також застосовувалися і по відношенню до космічних кораблів коли був розроблений перший пілотований людиною космічний апарат наприкінці 1950-х років</w:t>
      </w:r>
      <w:r w:rsidR="001141A1" w:rsidRPr="003B5452">
        <w:rPr>
          <w:rFonts w:ascii="Times New Roman" w:hAnsi="Times New Roman" w:cs="Times New Roman"/>
          <w:sz w:val="28"/>
          <w:szCs w:val="28"/>
          <w:shd w:val="clear" w:color="auto" w:fill="FFFFFF"/>
          <w:lang w:val="ru-RU"/>
        </w:rPr>
        <w:t xml:space="preserve"> [28]</w:t>
      </w:r>
      <w:r w:rsidRPr="00BB7726">
        <w:rPr>
          <w:rFonts w:ascii="Times New Roman" w:hAnsi="Times New Roman" w:cs="Times New Roman"/>
          <w:sz w:val="28"/>
          <w:szCs w:val="28"/>
          <w:shd w:val="clear" w:color="auto" w:fill="FFFFFF"/>
        </w:rPr>
        <w:t>.</w:t>
      </w:r>
    </w:p>
    <w:p w14:paraId="663EE5D8"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shd w:val="clear" w:color="auto" w:fill="FFFFFF"/>
          <w:lang w:eastAsia="uk-UA"/>
        </w:rPr>
        <w:drawing>
          <wp:inline distT="0" distB="0" distL="0" distR="0" wp14:anchorId="019DB880" wp14:editId="1ABBC5AB">
            <wp:extent cx="2160879" cy="1625227"/>
            <wp:effectExtent l="19050" t="0" r="0" b="0"/>
            <wp:docPr id="83" name="Рисунок 5" descr="C:\Users\Admin\Desktop\Магістерська Хиль Я\Yaw_Axis_Corrected.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Магістерська Хиль Я\Yaw_Axis_Corrected.svg.png"/>
                    <pic:cNvPicPr>
                      <a:picLocks noChangeAspect="1" noChangeArrowheads="1"/>
                    </pic:cNvPicPr>
                  </pic:nvPicPr>
                  <pic:blipFill>
                    <a:blip r:embed="rId140" cstate="print"/>
                    <a:srcRect/>
                    <a:stretch>
                      <a:fillRect/>
                    </a:stretch>
                  </pic:blipFill>
                  <pic:spPr bwMode="auto">
                    <a:xfrm>
                      <a:off x="0" y="0"/>
                      <a:ext cx="2162123" cy="1626162"/>
                    </a:xfrm>
                    <a:prstGeom prst="rect">
                      <a:avLst/>
                    </a:prstGeom>
                    <a:noFill/>
                    <a:ln w="9525">
                      <a:noFill/>
                      <a:miter lim="800000"/>
                      <a:headEnd/>
                      <a:tailEnd/>
                    </a:ln>
                  </pic:spPr>
                </pic:pic>
              </a:graphicData>
            </a:graphic>
          </wp:inline>
        </w:drawing>
      </w:r>
    </w:p>
    <w:p w14:paraId="16048FE6"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w:t>
      </w:r>
      <w:r w:rsidR="00573E78" w:rsidRPr="003B5452">
        <w:rPr>
          <w:rFonts w:ascii="Times New Roman" w:hAnsi="Times New Roman" w:cs="Times New Roman"/>
          <w:b/>
          <w:sz w:val="28"/>
          <w:szCs w:val="28"/>
          <w:lang w:val="ru-RU"/>
        </w:rPr>
        <w:t>20</w:t>
      </w:r>
      <w:r w:rsidRPr="00BB7726">
        <w:rPr>
          <w:rFonts w:ascii="Times New Roman" w:hAnsi="Times New Roman" w:cs="Times New Roman"/>
          <w:b/>
          <w:sz w:val="28"/>
          <w:szCs w:val="28"/>
        </w:rPr>
        <w:t>.</w:t>
      </w:r>
      <w:r w:rsidRPr="00BB7726">
        <w:rPr>
          <w:rFonts w:ascii="Times New Roman" w:hAnsi="Times New Roman" w:cs="Times New Roman"/>
          <w:sz w:val="28"/>
          <w:szCs w:val="28"/>
        </w:rPr>
        <w:t xml:space="preserve"> Зв</w:t>
      </w:r>
      <w:r w:rsidRPr="003B5452">
        <w:rPr>
          <w:rFonts w:ascii="Times New Roman" w:hAnsi="Times New Roman" w:cs="Times New Roman"/>
          <w:sz w:val="28"/>
          <w:szCs w:val="28"/>
          <w:lang w:val="ru-RU"/>
        </w:rPr>
        <w:t>’</w:t>
      </w:r>
      <w:proofErr w:type="spellStart"/>
      <w:r w:rsidRPr="00BB7726">
        <w:rPr>
          <w:rFonts w:ascii="Times New Roman" w:hAnsi="Times New Roman" w:cs="Times New Roman"/>
          <w:sz w:val="28"/>
          <w:szCs w:val="28"/>
        </w:rPr>
        <w:t>язана</w:t>
      </w:r>
      <w:proofErr w:type="spellEnd"/>
      <w:r w:rsidRPr="00BB7726">
        <w:rPr>
          <w:rFonts w:ascii="Times New Roman" w:hAnsi="Times New Roman" w:cs="Times New Roman"/>
          <w:sz w:val="28"/>
          <w:szCs w:val="28"/>
        </w:rPr>
        <w:t xml:space="preserve"> система координат літака</w:t>
      </w:r>
    </w:p>
    <w:p w14:paraId="48112AC5"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55A29497" w14:textId="77777777" w:rsidR="00254E30" w:rsidRPr="00BB7726" w:rsidRDefault="00254E30" w:rsidP="00254E30">
      <w:pPr>
        <w:spacing w:after="0" w:line="360" w:lineRule="auto"/>
        <w:ind w:firstLine="567"/>
        <w:jc w:val="both"/>
        <w:rPr>
          <w:rFonts w:ascii="Times New Roman" w:hAnsi="Times New Roman" w:cs="Times New Roman"/>
          <w:sz w:val="28"/>
          <w:szCs w:val="28"/>
          <w:shd w:val="clear" w:color="auto" w:fill="FFFFFF" w:themeFill="background1"/>
        </w:rPr>
      </w:pPr>
      <w:r w:rsidRPr="00BB7726">
        <w:rPr>
          <w:rFonts w:ascii="Times New Roman" w:hAnsi="Times New Roman" w:cs="Times New Roman"/>
          <w:sz w:val="28"/>
          <w:szCs w:val="28"/>
          <w:shd w:val="clear" w:color="auto" w:fill="FFFFFF" w:themeFill="background1"/>
        </w:rPr>
        <w:lastRenderedPageBreak/>
        <w:t xml:space="preserve">Для учнів старших класів, які цікавляться математикою, можна запропонувати проект : </w:t>
      </w:r>
      <w:r w:rsidR="001141A1" w:rsidRPr="00BB7726">
        <w:rPr>
          <w:rFonts w:ascii="Times New Roman" w:hAnsi="Times New Roman" w:cs="Times New Roman"/>
          <w:sz w:val="28"/>
          <w:szCs w:val="28"/>
          <w:shd w:val="clear" w:color="auto" w:fill="FFFFFF" w:themeFill="background1"/>
        </w:rPr>
        <w:t>«</w:t>
      </w:r>
      <w:r w:rsidRPr="00BB7726">
        <w:rPr>
          <w:rFonts w:ascii="Times New Roman" w:hAnsi="Times New Roman" w:cs="Times New Roman"/>
          <w:sz w:val="28"/>
          <w:szCs w:val="28"/>
          <w:shd w:val="clear" w:color="auto" w:fill="FFFFFF" w:themeFill="background1"/>
        </w:rPr>
        <w:t>Подорож навколо світу: вивчення координат</w:t>
      </w:r>
      <w:r w:rsidR="001141A1" w:rsidRPr="00BB7726">
        <w:rPr>
          <w:rFonts w:ascii="Times New Roman" w:hAnsi="Times New Roman" w:cs="Times New Roman"/>
          <w:sz w:val="28"/>
          <w:szCs w:val="28"/>
          <w:shd w:val="clear" w:color="auto" w:fill="FFFFFF" w:themeFill="background1"/>
        </w:rPr>
        <w:t>»</w:t>
      </w:r>
      <w:r w:rsidRPr="00BB7726">
        <w:rPr>
          <w:rFonts w:ascii="Times New Roman" w:hAnsi="Times New Roman" w:cs="Times New Roman"/>
          <w:sz w:val="28"/>
          <w:szCs w:val="28"/>
          <w:shd w:val="clear" w:color="auto" w:fill="FFFFFF" w:themeFill="background1"/>
        </w:rPr>
        <w:t xml:space="preserve"> </w:t>
      </w:r>
    </w:p>
    <w:p w14:paraId="592B5A91" w14:textId="77777777" w:rsidR="00254E30" w:rsidRPr="00BB7726" w:rsidRDefault="00254E30" w:rsidP="00254E30">
      <w:pPr>
        <w:spacing w:after="0" w:line="360" w:lineRule="auto"/>
        <w:ind w:firstLine="567"/>
        <w:jc w:val="both"/>
        <w:rPr>
          <w:rFonts w:ascii="Times New Roman" w:hAnsi="Times New Roman" w:cs="Times New Roman"/>
          <w:sz w:val="28"/>
          <w:szCs w:val="28"/>
          <w:shd w:val="clear" w:color="auto" w:fill="FFFFFF" w:themeFill="background1"/>
        </w:rPr>
      </w:pPr>
      <w:r w:rsidRPr="00BB7726">
        <w:rPr>
          <w:rFonts w:ascii="Times New Roman" w:hAnsi="Times New Roman" w:cs="Times New Roman"/>
          <w:i/>
          <w:sz w:val="28"/>
          <w:szCs w:val="28"/>
          <w:shd w:val="clear" w:color="auto" w:fill="FFFFFF" w:themeFill="background1"/>
        </w:rPr>
        <w:t>Мета проекту</w:t>
      </w:r>
      <w:r w:rsidRPr="00BB7726">
        <w:rPr>
          <w:rFonts w:ascii="Times New Roman" w:hAnsi="Times New Roman" w:cs="Times New Roman"/>
          <w:sz w:val="28"/>
          <w:szCs w:val="28"/>
          <w:shd w:val="clear" w:color="auto" w:fill="FFFFFF" w:themeFill="background1"/>
        </w:rPr>
        <w:t xml:space="preserve">: Вивчення зв’язку між прямокутними координатами і географічними координатами на прикладі реальних місць у світі. </w:t>
      </w:r>
    </w:p>
    <w:p w14:paraId="6F3E5439" w14:textId="77777777" w:rsidR="00254E30" w:rsidRPr="00BB7726" w:rsidRDefault="00254E30" w:rsidP="00254E30">
      <w:pPr>
        <w:tabs>
          <w:tab w:val="left" w:pos="709"/>
        </w:tabs>
        <w:spacing w:after="0" w:line="360" w:lineRule="auto"/>
        <w:ind w:firstLine="567"/>
        <w:jc w:val="both"/>
        <w:rPr>
          <w:rFonts w:ascii="Times New Roman" w:hAnsi="Times New Roman" w:cs="Times New Roman"/>
          <w:sz w:val="28"/>
          <w:szCs w:val="28"/>
          <w:shd w:val="clear" w:color="auto" w:fill="FFFFFF" w:themeFill="background1"/>
        </w:rPr>
      </w:pPr>
      <w:r w:rsidRPr="00BB7726">
        <w:rPr>
          <w:rFonts w:ascii="Times New Roman" w:hAnsi="Times New Roman" w:cs="Times New Roman"/>
          <w:i/>
          <w:sz w:val="28"/>
          <w:szCs w:val="28"/>
          <w:shd w:val="clear" w:color="auto" w:fill="FFFFFF" w:themeFill="background1"/>
        </w:rPr>
        <w:t>Кроки проекту</w:t>
      </w:r>
      <w:r w:rsidRPr="00BB7726">
        <w:rPr>
          <w:rFonts w:ascii="Times New Roman" w:hAnsi="Times New Roman" w:cs="Times New Roman"/>
          <w:sz w:val="28"/>
          <w:szCs w:val="28"/>
          <w:shd w:val="clear" w:color="auto" w:fill="FFFFFF" w:themeFill="background1"/>
        </w:rPr>
        <w:t xml:space="preserve">: </w:t>
      </w:r>
    </w:p>
    <w:p w14:paraId="45320FF5" w14:textId="77777777" w:rsidR="00254E30" w:rsidRPr="00BB7726" w:rsidRDefault="00254E30" w:rsidP="000C2FE1">
      <w:pPr>
        <w:pStyle w:val="a7"/>
        <w:numPr>
          <w:ilvl w:val="0"/>
          <w:numId w:val="32"/>
        </w:numPr>
        <w:spacing w:after="0" w:line="360" w:lineRule="auto"/>
        <w:jc w:val="both"/>
        <w:rPr>
          <w:rFonts w:ascii="Times New Roman" w:hAnsi="Times New Roman"/>
          <w:sz w:val="28"/>
          <w:szCs w:val="28"/>
          <w:shd w:val="clear" w:color="auto" w:fill="FFFFFF" w:themeFill="background1"/>
        </w:rPr>
      </w:pPr>
      <w:r w:rsidRPr="00BB7726">
        <w:rPr>
          <w:rFonts w:ascii="Times New Roman" w:hAnsi="Times New Roman"/>
          <w:sz w:val="28"/>
          <w:szCs w:val="28"/>
          <w:shd w:val="clear" w:color="auto" w:fill="FFFFFF" w:themeFill="background1"/>
        </w:rPr>
        <w:t xml:space="preserve">Вибір місць на карті: Попросіть учнів вибрати декілька різних місць або пам’яток у світі, наприклад, Париж, Нью-Йорк, Гімалаї, Піраміди Єгипту тощо. </w:t>
      </w:r>
    </w:p>
    <w:p w14:paraId="2C9B1095" w14:textId="77777777" w:rsidR="00254E30" w:rsidRPr="00BB7726" w:rsidRDefault="00254E30" w:rsidP="000C2FE1">
      <w:pPr>
        <w:pStyle w:val="a7"/>
        <w:numPr>
          <w:ilvl w:val="0"/>
          <w:numId w:val="32"/>
        </w:numPr>
        <w:spacing w:after="0" w:line="360" w:lineRule="auto"/>
        <w:jc w:val="both"/>
        <w:rPr>
          <w:rFonts w:ascii="Times New Roman" w:hAnsi="Times New Roman"/>
          <w:sz w:val="28"/>
          <w:szCs w:val="28"/>
          <w:shd w:val="clear" w:color="auto" w:fill="FFFFFF" w:themeFill="background1"/>
        </w:rPr>
      </w:pPr>
      <w:r w:rsidRPr="00BB7726">
        <w:rPr>
          <w:rFonts w:ascii="Times New Roman" w:hAnsi="Times New Roman"/>
          <w:sz w:val="28"/>
          <w:szCs w:val="28"/>
          <w:shd w:val="clear" w:color="auto" w:fill="FFFFFF" w:themeFill="background1"/>
        </w:rPr>
        <w:t xml:space="preserve">Пошук координат: Далі, учні повинні використовувати ресурси Інтернету (наприклад, </w:t>
      </w:r>
      <w:proofErr w:type="spellStart"/>
      <w:r w:rsidRPr="00BB7726">
        <w:rPr>
          <w:rFonts w:ascii="Times New Roman" w:hAnsi="Times New Roman"/>
          <w:sz w:val="28"/>
          <w:szCs w:val="28"/>
          <w:shd w:val="clear" w:color="auto" w:fill="FFFFFF" w:themeFill="background1"/>
        </w:rPr>
        <w:t>Google</w:t>
      </w:r>
      <w:proofErr w:type="spellEnd"/>
      <w:r w:rsidRPr="00BB7726">
        <w:rPr>
          <w:rFonts w:ascii="Times New Roman" w:hAnsi="Times New Roman"/>
          <w:sz w:val="28"/>
          <w:szCs w:val="28"/>
          <w:shd w:val="clear" w:color="auto" w:fill="FFFFFF" w:themeFill="background1"/>
        </w:rPr>
        <w:t xml:space="preserve"> </w:t>
      </w:r>
      <w:proofErr w:type="spellStart"/>
      <w:r w:rsidRPr="00BB7726">
        <w:rPr>
          <w:rFonts w:ascii="Times New Roman" w:hAnsi="Times New Roman"/>
          <w:sz w:val="28"/>
          <w:szCs w:val="28"/>
          <w:shd w:val="clear" w:color="auto" w:fill="FFFFFF" w:themeFill="background1"/>
        </w:rPr>
        <w:t>Maps</w:t>
      </w:r>
      <w:proofErr w:type="spellEnd"/>
      <w:r w:rsidRPr="00BB7726">
        <w:rPr>
          <w:rFonts w:ascii="Times New Roman" w:hAnsi="Times New Roman"/>
          <w:sz w:val="28"/>
          <w:szCs w:val="28"/>
          <w:shd w:val="clear" w:color="auto" w:fill="FFFFFF" w:themeFill="background1"/>
        </w:rPr>
        <w:t xml:space="preserve">) для знаходження географічних координат (широти і довготи) цих місць. </w:t>
      </w:r>
    </w:p>
    <w:p w14:paraId="53D7F128" w14:textId="77777777" w:rsidR="00254E30" w:rsidRPr="00BB7726" w:rsidRDefault="00254E30" w:rsidP="000C2FE1">
      <w:pPr>
        <w:pStyle w:val="a7"/>
        <w:numPr>
          <w:ilvl w:val="0"/>
          <w:numId w:val="32"/>
        </w:numPr>
        <w:spacing w:after="0" w:line="360" w:lineRule="auto"/>
        <w:jc w:val="both"/>
        <w:rPr>
          <w:rFonts w:ascii="Times New Roman" w:hAnsi="Times New Roman"/>
          <w:sz w:val="28"/>
          <w:szCs w:val="28"/>
          <w:shd w:val="clear" w:color="auto" w:fill="FFFFFF" w:themeFill="background1"/>
        </w:rPr>
      </w:pPr>
      <w:r w:rsidRPr="00BB7726">
        <w:rPr>
          <w:rFonts w:ascii="Times New Roman" w:hAnsi="Times New Roman"/>
          <w:sz w:val="28"/>
          <w:szCs w:val="28"/>
          <w:shd w:val="clear" w:color="auto" w:fill="FFFFFF" w:themeFill="background1"/>
        </w:rPr>
        <w:t xml:space="preserve">Перетворення у прямокутні координати: Використовуючи формулу зв’язку прямокутних координат з сферичними, учні перетворюють географічні координати місць у декартові координати </w:t>
      </w:r>
      <m:oMath>
        <m:r>
          <w:rPr>
            <w:rFonts w:ascii="Cambria Math" w:hAnsi="Cambria Math"/>
            <w:sz w:val="28"/>
            <w:szCs w:val="28"/>
            <w:shd w:val="clear" w:color="auto" w:fill="FFFFFF" w:themeFill="background1"/>
          </w:rPr>
          <m:t>(X, Y, Z).</m:t>
        </m:r>
      </m:oMath>
      <w:r w:rsidRPr="00BB7726">
        <w:rPr>
          <w:rFonts w:ascii="Times New Roman" w:hAnsi="Times New Roman"/>
          <w:sz w:val="28"/>
          <w:szCs w:val="28"/>
          <w:shd w:val="clear" w:color="auto" w:fill="FFFFFF" w:themeFill="background1"/>
        </w:rPr>
        <w:t xml:space="preserve"> </w:t>
      </w:r>
    </w:p>
    <w:p w14:paraId="1E4B5AE2" w14:textId="77777777" w:rsidR="00254E30" w:rsidRPr="00BB7726" w:rsidRDefault="00254E30" w:rsidP="000C2FE1">
      <w:pPr>
        <w:pStyle w:val="a7"/>
        <w:numPr>
          <w:ilvl w:val="0"/>
          <w:numId w:val="32"/>
        </w:numPr>
        <w:spacing w:after="0" w:line="360" w:lineRule="auto"/>
        <w:jc w:val="both"/>
        <w:rPr>
          <w:rFonts w:ascii="Times New Roman" w:hAnsi="Times New Roman"/>
          <w:sz w:val="28"/>
          <w:szCs w:val="28"/>
          <w:shd w:val="clear" w:color="auto" w:fill="FFFFFF" w:themeFill="background1"/>
        </w:rPr>
      </w:pPr>
      <w:r w:rsidRPr="00BB7726">
        <w:rPr>
          <w:rFonts w:ascii="Times New Roman" w:hAnsi="Times New Roman"/>
          <w:sz w:val="28"/>
          <w:szCs w:val="28"/>
          <w:shd w:val="clear" w:color="auto" w:fill="FFFFFF" w:themeFill="background1"/>
        </w:rPr>
        <w:t xml:space="preserve">Обчислення відстаней: За допомогою отриманих декартових координат, учні обчислюють відстані між парами обраних місць. Вони можуть використовувати формулу для обчислення відстані між двома точками в тривимірному просторі, як я показав в попередній відповіді. </w:t>
      </w:r>
    </w:p>
    <w:p w14:paraId="4BEA514A" w14:textId="77777777" w:rsidR="00254E30" w:rsidRPr="00BB7726" w:rsidRDefault="00254E30" w:rsidP="000C2FE1">
      <w:pPr>
        <w:pStyle w:val="a7"/>
        <w:numPr>
          <w:ilvl w:val="0"/>
          <w:numId w:val="32"/>
        </w:numPr>
        <w:spacing w:after="0" w:line="360" w:lineRule="auto"/>
        <w:jc w:val="both"/>
        <w:rPr>
          <w:rFonts w:ascii="Times New Roman" w:hAnsi="Times New Roman"/>
          <w:sz w:val="28"/>
          <w:szCs w:val="28"/>
          <w:shd w:val="clear" w:color="auto" w:fill="E9F5E9"/>
        </w:rPr>
      </w:pPr>
      <w:r w:rsidRPr="00BB7726">
        <w:rPr>
          <w:rFonts w:ascii="Times New Roman" w:hAnsi="Times New Roman"/>
          <w:sz w:val="28"/>
          <w:szCs w:val="28"/>
          <w:shd w:val="clear" w:color="auto" w:fill="FFFFFF" w:themeFill="background1"/>
        </w:rPr>
        <w:t>Подання результатів: Учні можуть підготувати презентації або звіти, в яких вони представлять результати своїх обчислень та порівняють відстані між місцями. Цей проект допоможе учням краще розібратися в зв’язку між географічними та декартовими координатами, а також засвоїти математичні формули і основи геодезії, використовуючи цікавий і практичний контекст подорожі</w:t>
      </w:r>
      <w:r w:rsidRPr="00BB7726">
        <w:rPr>
          <w:rFonts w:ascii="Times New Roman" w:hAnsi="Times New Roman"/>
          <w:sz w:val="28"/>
          <w:szCs w:val="28"/>
          <w:shd w:val="clear" w:color="auto" w:fill="E9F5E9"/>
        </w:rPr>
        <w:t>.</w:t>
      </w:r>
    </w:p>
    <w:p w14:paraId="773D5EC5" w14:textId="77777777" w:rsidR="00254E30" w:rsidRPr="00BB7726" w:rsidRDefault="00254E30" w:rsidP="00254E30">
      <w:pPr>
        <w:spacing w:line="360" w:lineRule="auto"/>
        <w:ind w:firstLine="567"/>
        <w:contextualSpacing/>
        <w:jc w:val="both"/>
        <w:rPr>
          <w:rFonts w:ascii="Times New Roman" w:hAnsi="Times New Roman" w:cs="Times New Roman"/>
          <w:sz w:val="28"/>
          <w:szCs w:val="28"/>
        </w:rPr>
      </w:pPr>
      <w:r w:rsidRPr="00BB7726">
        <w:rPr>
          <w:rFonts w:ascii="Times New Roman" w:hAnsi="Times New Roman" w:cs="Times New Roman"/>
          <w:sz w:val="28"/>
          <w:szCs w:val="28"/>
        </w:rPr>
        <w:t>Для учнів основної школи можна запропонувати такі задачі:</w:t>
      </w:r>
    </w:p>
    <w:p w14:paraId="08699212" w14:textId="77777777" w:rsidR="00254E30" w:rsidRPr="00BB7726" w:rsidRDefault="00254E30" w:rsidP="00254E30">
      <w:pPr>
        <w:spacing w:line="360" w:lineRule="auto"/>
        <w:ind w:firstLine="567"/>
        <w:contextualSpacing/>
        <w:jc w:val="both"/>
        <w:rPr>
          <w:rFonts w:ascii="Times New Roman" w:hAnsi="Times New Roman" w:cs="Times New Roman"/>
          <w:sz w:val="28"/>
          <w:szCs w:val="28"/>
        </w:rPr>
      </w:pPr>
      <w:r w:rsidRPr="00BB7726">
        <w:rPr>
          <w:rFonts w:ascii="Times New Roman" w:hAnsi="Times New Roman" w:cs="Times New Roman"/>
          <w:b/>
          <w:sz w:val="28"/>
          <w:szCs w:val="28"/>
        </w:rPr>
        <w:t xml:space="preserve">Задача 1 </w:t>
      </w:r>
      <w:r w:rsidRPr="003B5452">
        <w:rPr>
          <w:rFonts w:ascii="Times New Roman" w:hAnsi="Times New Roman" w:cs="Times New Roman"/>
          <w:sz w:val="28"/>
          <w:szCs w:val="28"/>
          <w:lang w:val="ru-RU"/>
        </w:rPr>
        <w:t>[</w:t>
      </w:r>
      <w:r w:rsidR="001141A1" w:rsidRPr="00BB7726">
        <w:rPr>
          <w:rFonts w:ascii="Times New Roman" w:hAnsi="Times New Roman" w:cs="Times New Roman"/>
          <w:sz w:val="28"/>
          <w:szCs w:val="28"/>
        </w:rPr>
        <w:t>83</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 Літак рухається на висоті 12</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км зі швидкістю 900</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км/год. За який час він подолає шлях уздовж меридіана Землі від полюса до екватора, а потім уздовж усієї лінії екватора? Радіус Землі вважай рівним 6370</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км. Результат округли</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до 0,1</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години.</w:t>
      </w:r>
    </w:p>
    <w:p w14:paraId="55158299"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309AE952" wp14:editId="41F5B69C">
            <wp:extent cx="1800225" cy="1457325"/>
            <wp:effectExtent l="19050" t="0" r="9525" b="0"/>
            <wp:docPr id="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1" cstate="print"/>
                    <a:srcRect/>
                    <a:stretch>
                      <a:fillRect/>
                    </a:stretch>
                  </pic:blipFill>
                  <pic:spPr bwMode="auto">
                    <a:xfrm>
                      <a:off x="0" y="0"/>
                      <a:ext cx="1800225" cy="1457325"/>
                    </a:xfrm>
                    <a:prstGeom prst="rect">
                      <a:avLst/>
                    </a:prstGeom>
                    <a:noFill/>
                    <a:ln w="9525">
                      <a:noFill/>
                      <a:miter lim="800000"/>
                      <a:headEnd/>
                      <a:tailEnd/>
                    </a:ln>
                  </pic:spPr>
                </pic:pic>
              </a:graphicData>
            </a:graphic>
          </wp:inline>
        </w:drawing>
      </w:r>
    </w:p>
    <w:p w14:paraId="353FFB0E"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w:t>
      </w:r>
      <w:r w:rsidR="00573E78" w:rsidRPr="003B5452">
        <w:rPr>
          <w:rFonts w:ascii="Times New Roman" w:hAnsi="Times New Roman" w:cs="Times New Roman"/>
          <w:b/>
          <w:sz w:val="28"/>
          <w:szCs w:val="28"/>
          <w:lang w:val="ru-RU"/>
        </w:rPr>
        <w:t>21</w:t>
      </w:r>
      <w:r w:rsidRPr="00BB7726">
        <w:rPr>
          <w:rFonts w:ascii="Times New Roman" w:hAnsi="Times New Roman" w:cs="Times New Roman"/>
          <w:b/>
          <w:sz w:val="28"/>
          <w:szCs w:val="28"/>
        </w:rPr>
        <w:t>.</w:t>
      </w:r>
      <w:r w:rsidRPr="00BB7726">
        <w:rPr>
          <w:rFonts w:ascii="Times New Roman" w:hAnsi="Times New Roman" w:cs="Times New Roman"/>
          <w:sz w:val="28"/>
          <w:szCs w:val="28"/>
        </w:rPr>
        <w:t xml:space="preserve"> Ілюстрація до задачі 1</w:t>
      </w:r>
    </w:p>
    <w:p w14:paraId="728F08E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
          <w:sz w:val="28"/>
          <w:szCs w:val="28"/>
        </w:rPr>
        <w:t xml:space="preserve">Задача 2 </w:t>
      </w:r>
      <w:r w:rsidRPr="003B5452">
        <w:rPr>
          <w:rFonts w:ascii="Times New Roman" w:hAnsi="Times New Roman" w:cs="Times New Roman"/>
          <w:sz w:val="28"/>
          <w:szCs w:val="28"/>
          <w:lang w:val="ru-RU"/>
        </w:rPr>
        <w:t>[</w:t>
      </w:r>
      <w:r w:rsidR="001141A1" w:rsidRPr="00BB7726">
        <w:rPr>
          <w:rFonts w:ascii="Times New Roman" w:hAnsi="Times New Roman" w:cs="Times New Roman"/>
          <w:sz w:val="28"/>
          <w:szCs w:val="28"/>
        </w:rPr>
        <w:t>55</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 Зараз 10:30. Навігатор показує, що до місця</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призначення за певними координатами залишилося</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проїхати 90 км, а орієнтовний час прибуття становить 12:00. Для якої середньої швидкості автомобіля навігатор провів розрахунки?</w:t>
      </w:r>
    </w:p>
    <w:p w14:paraId="74553DF6" w14:textId="77777777" w:rsidR="00254E30" w:rsidRPr="00BB7726" w:rsidRDefault="00254E30" w:rsidP="00254E30">
      <w:pPr>
        <w:spacing w:after="0" w:line="360" w:lineRule="auto"/>
        <w:jc w:val="center"/>
        <w:rPr>
          <w:rFonts w:ascii="Times New Roman" w:hAnsi="Times New Roman" w:cs="Times New Roman"/>
          <w:sz w:val="24"/>
          <w:szCs w:val="24"/>
        </w:rPr>
      </w:pPr>
      <w:r w:rsidRPr="00BB7726">
        <w:rPr>
          <w:rFonts w:ascii="Times New Roman" w:hAnsi="Times New Roman" w:cs="Times New Roman"/>
          <w:noProof/>
          <w:sz w:val="24"/>
          <w:szCs w:val="24"/>
          <w:lang w:eastAsia="uk-UA"/>
        </w:rPr>
        <w:drawing>
          <wp:inline distT="0" distB="0" distL="0" distR="0" wp14:anchorId="0A6B4944" wp14:editId="50E6758B">
            <wp:extent cx="855774" cy="1580083"/>
            <wp:effectExtent l="19050" t="0" r="1476" b="0"/>
            <wp:docPr id="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2" cstate="print"/>
                    <a:srcRect/>
                    <a:stretch>
                      <a:fillRect/>
                    </a:stretch>
                  </pic:blipFill>
                  <pic:spPr bwMode="auto">
                    <a:xfrm>
                      <a:off x="0" y="0"/>
                      <a:ext cx="855769" cy="1580074"/>
                    </a:xfrm>
                    <a:prstGeom prst="rect">
                      <a:avLst/>
                    </a:prstGeom>
                    <a:noFill/>
                    <a:ln w="9525">
                      <a:noFill/>
                      <a:miter lim="800000"/>
                      <a:headEnd/>
                      <a:tailEnd/>
                    </a:ln>
                  </pic:spPr>
                </pic:pic>
              </a:graphicData>
            </a:graphic>
          </wp:inline>
        </w:drawing>
      </w:r>
    </w:p>
    <w:p w14:paraId="0537017A"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w:t>
      </w:r>
      <w:r w:rsidR="00573E78" w:rsidRPr="003B5452">
        <w:rPr>
          <w:rFonts w:ascii="Times New Roman" w:hAnsi="Times New Roman" w:cs="Times New Roman"/>
          <w:b/>
          <w:sz w:val="28"/>
          <w:szCs w:val="28"/>
          <w:lang w:val="ru-RU"/>
        </w:rPr>
        <w:t>22</w:t>
      </w:r>
      <w:r w:rsidRPr="00BB7726">
        <w:rPr>
          <w:rFonts w:ascii="Times New Roman" w:hAnsi="Times New Roman" w:cs="Times New Roman"/>
          <w:b/>
          <w:sz w:val="28"/>
          <w:szCs w:val="28"/>
        </w:rPr>
        <w:t>.</w:t>
      </w:r>
      <w:r w:rsidRPr="00BB7726">
        <w:rPr>
          <w:rFonts w:ascii="Times New Roman" w:hAnsi="Times New Roman" w:cs="Times New Roman"/>
          <w:sz w:val="28"/>
          <w:szCs w:val="28"/>
        </w:rPr>
        <w:t xml:space="preserve"> Ілюстрація до задачі 2</w:t>
      </w:r>
    </w:p>
    <w:p w14:paraId="2A406995" w14:textId="77777777" w:rsidR="00254E30" w:rsidRPr="00BB7726" w:rsidRDefault="00254E30" w:rsidP="00254E30">
      <w:pPr>
        <w:spacing w:line="360" w:lineRule="auto"/>
        <w:ind w:firstLine="567"/>
        <w:contextualSpacing/>
        <w:jc w:val="both"/>
        <w:rPr>
          <w:rFonts w:ascii="Times New Roman" w:hAnsi="Times New Roman" w:cs="Times New Roman"/>
          <w:sz w:val="28"/>
          <w:szCs w:val="28"/>
        </w:rPr>
      </w:pPr>
      <w:r w:rsidRPr="00BB7726">
        <w:rPr>
          <w:rFonts w:ascii="Times New Roman" w:hAnsi="Times New Roman" w:cs="Times New Roman"/>
          <w:b/>
          <w:sz w:val="28"/>
          <w:szCs w:val="28"/>
        </w:rPr>
        <w:t xml:space="preserve">Задача 3 </w:t>
      </w:r>
      <w:r w:rsidRPr="003B5452">
        <w:rPr>
          <w:rFonts w:ascii="Times New Roman" w:hAnsi="Times New Roman" w:cs="Times New Roman"/>
          <w:sz w:val="28"/>
          <w:szCs w:val="28"/>
          <w:lang w:val="ru-RU"/>
        </w:rPr>
        <w:t>[</w:t>
      </w:r>
      <w:r w:rsidR="001141A1" w:rsidRPr="00BB7726">
        <w:rPr>
          <w:rFonts w:ascii="Times New Roman" w:hAnsi="Times New Roman" w:cs="Times New Roman"/>
          <w:sz w:val="28"/>
          <w:szCs w:val="28"/>
        </w:rPr>
        <w:t>14</w:t>
      </w:r>
      <w:r w:rsidRPr="003B5452">
        <w:rPr>
          <w:rFonts w:ascii="Times New Roman" w:hAnsi="Times New Roman" w:cs="Times New Roman"/>
          <w:sz w:val="28"/>
          <w:szCs w:val="28"/>
          <w:lang w:val="ru-RU"/>
        </w:rPr>
        <w:t>]</w:t>
      </w:r>
      <w:r w:rsidRPr="00BB7726">
        <w:rPr>
          <w:rFonts w:ascii="Times New Roman" w:hAnsi="Times New Roman" w:cs="Times New Roman"/>
          <w:sz w:val="28"/>
          <w:szCs w:val="28"/>
        </w:rPr>
        <w:t>. Крайні точки України мають такі географічні координати: північна (</w:t>
      </w:r>
      <m:oMath>
        <m:r>
          <w:rPr>
            <w:rFonts w:ascii="Cambria Math" w:hAnsi="Cambria Math" w:cs="Times New Roman"/>
            <w:sz w:val="28"/>
            <w:szCs w:val="28"/>
          </w:rPr>
          <m:t>55°22</m:t>
        </m:r>
        <m:r>
          <w:rPr>
            <w:rFonts w:ascii="Cambria Math" w:hAnsi="Cambria Math" w:cs="Times New Roman"/>
            <w:sz w:val="28"/>
            <w:szCs w:val="28"/>
          </w:rPr>
          <m:t>'</m:t>
        </m:r>
      </m:oMath>
      <w:r w:rsidRPr="00BB7726">
        <w:rPr>
          <w:rFonts w:ascii="Times New Roman" w:hAnsi="Times New Roman" w:cs="Times New Roman"/>
          <w:sz w:val="28"/>
          <w:szCs w:val="28"/>
        </w:rPr>
        <w:t xml:space="preserve"> пн. ш.; </w:t>
      </w:r>
      <m:oMath>
        <m:r>
          <w:rPr>
            <w:rFonts w:ascii="Cambria Math" w:hAnsi="Cambria Math" w:cs="Times New Roman"/>
            <w:sz w:val="28"/>
            <w:szCs w:val="28"/>
          </w:rPr>
          <m:t>33°11"</m:t>
        </m:r>
      </m:oMath>
      <w:r w:rsidRPr="00BB7726">
        <w:rPr>
          <w:rFonts w:ascii="Times New Roman" w:hAnsi="Times New Roman" w:cs="Times New Roman"/>
          <w:sz w:val="28"/>
          <w:szCs w:val="28"/>
        </w:rPr>
        <w:t xml:space="preserve"> сх. д.), східна (</w:t>
      </w:r>
      <m:oMath>
        <m:r>
          <w:rPr>
            <w:rFonts w:ascii="Cambria Math" w:hAnsi="Cambria Math" w:cs="Times New Roman"/>
            <w:sz w:val="28"/>
            <w:szCs w:val="28"/>
          </w:rPr>
          <m:t xml:space="preserve">49°15' </m:t>
        </m:r>
      </m:oMath>
      <w:r w:rsidRPr="00BB7726">
        <w:rPr>
          <w:rFonts w:ascii="Times New Roman" w:hAnsi="Times New Roman" w:cs="Times New Roman"/>
          <w:sz w:val="28"/>
          <w:szCs w:val="28"/>
        </w:rPr>
        <w:t xml:space="preserve">пн. ш.; </w:t>
      </w:r>
      <m:oMath>
        <m:r>
          <w:rPr>
            <w:rFonts w:ascii="Cambria Math" w:hAnsi="Cambria Math" w:cs="Times New Roman"/>
            <w:sz w:val="28"/>
            <w:szCs w:val="28"/>
          </w:rPr>
          <m:t xml:space="preserve">40°13' </m:t>
        </m:r>
      </m:oMath>
      <w:r w:rsidRPr="00BB7726">
        <w:rPr>
          <w:rFonts w:ascii="Times New Roman" w:hAnsi="Times New Roman" w:cs="Times New Roman"/>
          <w:sz w:val="28"/>
          <w:szCs w:val="28"/>
        </w:rPr>
        <w:t>сх. д.), південна (</w:t>
      </w:r>
      <m:oMath>
        <m:r>
          <w:rPr>
            <w:rFonts w:ascii="Cambria Math" w:hAnsi="Cambria Math" w:cs="Times New Roman"/>
            <w:sz w:val="28"/>
            <w:szCs w:val="28"/>
          </w:rPr>
          <m:t>44°23</m:t>
        </m:r>
        <m:r>
          <w:rPr>
            <w:rFonts w:ascii="Cambria Math" w:hAnsi="Cambria Math" w:cs="Times New Roman"/>
            <w:sz w:val="28"/>
            <w:szCs w:val="28"/>
          </w:rPr>
          <m:t>'</m:t>
        </m:r>
      </m:oMath>
      <w:r w:rsidRPr="00BB7726">
        <w:rPr>
          <w:rFonts w:ascii="Times New Roman" w:hAnsi="Times New Roman" w:cs="Times New Roman"/>
          <w:sz w:val="28"/>
          <w:szCs w:val="28"/>
        </w:rPr>
        <w:t xml:space="preserve"> пн. ш.; </w:t>
      </w:r>
      <m:oMath>
        <m:r>
          <w:rPr>
            <w:rFonts w:ascii="Cambria Math" w:hAnsi="Cambria Math" w:cs="Times New Roman"/>
            <w:sz w:val="28"/>
            <w:szCs w:val="28"/>
          </w:rPr>
          <m:t>33°44'</m:t>
        </m:r>
      </m:oMath>
      <w:r w:rsidRPr="00BB7726">
        <w:rPr>
          <w:rFonts w:ascii="Times New Roman" w:hAnsi="Times New Roman" w:cs="Times New Roman"/>
          <w:sz w:val="28"/>
          <w:szCs w:val="28"/>
        </w:rPr>
        <w:t xml:space="preserve"> сх. д.), західна (</w:t>
      </w:r>
      <m:oMath>
        <m:r>
          <w:rPr>
            <w:rFonts w:ascii="Cambria Math" w:hAnsi="Cambria Math" w:cs="Times New Roman"/>
            <w:sz w:val="28"/>
            <w:szCs w:val="28"/>
          </w:rPr>
          <m:t>48°05'</m:t>
        </m:r>
      </m:oMath>
      <w:r w:rsidRPr="00BB7726">
        <w:rPr>
          <w:rFonts w:ascii="Times New Roman" w:hAnsi="Times New Roman" w:cs="Times New Roman"/>
          <w:sz w:val="28"/>
          <w:szCs w:val="28"/>
        </w:rPr>
        <w:t xml:space="preserve"> пн. ш.;</w:t>
      </w:r>
      <m:oMath>
        <m:r>
          <w:rPr>
            <w:rFonts w:ascii="Cambria Math" w:hAnsi="Cambria Math" w:cs="Times New Roman"/>
            <w:sz w:val="28"/>
            <w:szCs w:val="28"/>
          </w:rPr>
          <m:t>22°08'</m:t>
        </m:r>
      </m:oMath>
      <w:r w:rsidRPr="00BB7726">
        <w:rPr>
          <w:rFonts w:ascii="Times New Roman" w:hAnsi="Times New Roman" w:cs="Times New Roman"/>
          <w:sz w:val="28"/>
          <w:szCs w:val="28"/>
        </w:rPr>
        <w:t xml:space="preserve"> сх. д.). Якщо провести умовні прямі через крайні північну й південну точки та крайні західну і східну точки, то чи можна переконатися в перпендикулярності цих прямих?</w:t>
      </w:r>
    </w:p>
    <w:p w14:paraId="041F3ED1" w14:textId="77777777" w:rsidR="00254E30" w:rsidRPr="00BB7726" w:rsidRDefault="00254E30" w:rsidP="00254E30">
      <w:pPr>
        <w:spacing w:line="360" w:lineRule="auto"/>
        <w:ind w:firstLine="567"/>
        <w:contextualSpacing/>
        <w:jc w:val="center"/>
        <w:rPr>
          <w:rFonts w:ascii="Times New Roman" w:hAnsi="Times New Roman" w:cs="Times New Roman"/>
          <w:b/>
          <w:sz w:val="28"/>
          <w:szCs w:val="28"/>
        </w:rPr>
      </w:pPr>
      <w:r w:rsidRPr="00BB7726">
        <w:rPr>
          <w:rFonts w:ascii="Times New Roman" w:hAnsi="Times New Roman" w:cs="Times New Roman"/>
          <w:noProof/>
          <w:sz w:val="24"/>
          <w:szCs w:val="24"/>
          <w:lang w:eastAsia="uk-UA"/>
        </w:rPr>
        <w:lastRenderedPageBreak/>
        <w:drawing>
          <wp:inline distT="0" distB="0" distL="0" distR="0" wp14:anchorId="3438260C" wp14:editId="691857F3">
            <wp:extent cx="3353257" cy="2377440"/>
            <wp:effectExtent l="19050" t="0" r="0" b="0"/>
            <wp:docPr id="86"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43" cstate="print"/>
                    <a:srcRect t="27293"/>
                    <a:stretch>
                      <a:fillRect/>
                    </a:stretch>
                  </pic:blipFill>
                  <pic:spPr bwMode="auto">
                    <a:xfrm>
                      <a:off x="0" y="0"/>
                      <a:ext cx="3353257" cy="2377440"/>
                    </a:xfrm>
                    <a:prstGeom prst="rect">
                      <a:avLst/>
                    </a:prstGeom>
                    <a:noFill/>
                    <a:ln w="9525">
                      <a:noFill/>
                      <a:miter lim="800000"/>
                      <a:headEnd/>
                      <a:tailEnd/>
                    </a:ln>
                  </pic:spPr>
                </pic:pic>
              </a:graphicData>
            </a:graphic>
          </wp:inline>
        </w:drawing>
      </w:r>
      <w:r w:rsidRPr="00BB7726">
        <w:rPr>
          <w:rFonts w:ascii="Times New Roman" w:hAnsi="Times New Roman" w:cs="Times New Roman"/>
          <w:b/>
          <w:sz w:val="28"/>
          <w:szCs w:val="28"/>
        </w:rPr>
        <w:t xml:space="preserve"> </w:t>
      </w:r>
    </w:p>
    <w:p w14:paraId="3DB9888E" w14:textId="77777777" w:rsidR="00254E30" w:rsidRPr="00BB7726" w:rsidRDefault="00254E30" w:rsidP="00254E30">
      <w:pPr>
        <w:spacing w:line="360" w:lineRule="auto"/>
        <w:ind w:firstLine="567"/>
        <w:contextualSpacing/>
        <w:jc w:val="center"/>
        <w:rPr>
          <w:rFonts w:ascii="Times New Roman" w:hAnsi="Times New Roman" w:cs="Times New Roman"/>
          <w:sz w:val="28"/>
          <w:szCs w:val="28"/>
        </w:rPr>
      </w:pPr>
      <w:r w:rsidRPr="00BB7726">
        <w:rPr>
          <w:rFonts w:ascii="Times New Roman" w:hAnsi="Times New Roman" w:cs="Times New Roman"/>
          <w:b/>
          <w:sz w:val="28"/>
          <w:szCs w:val="28"/>
        </w:rPr>
        <w:t>Рис. 2.2.</w:t>
      </w:r>
      <w:r w:rsidR="00573E78" w:rsidRPr="003B5452">
        <w:rPr>
          <w:rFonts w:ascii="Times New Roman" w:hAnsi="Times New Roman" w:cs="Times New Roman"/>
          <w:b/>
          <w:sz w:val="28"/>
          <w:szCs w:val="28"/>
          <w:lang w:val="ru-RU"/>
        </w:rPr>
        <w:t>23</w:t>
      </w:r>
      <w:r w:rsidRPr="00BB7726">
        <w:rPr>
          <w:rFonts w:ascii="Times New Roman" w:hAnsi="Times New Roman" w:cs="Times New Roman"/>
          <w:b/>
          <w:sz w:val="28"/>
          <w:szCs w:val="28"/>
        </w:rPr>
        <w:t>.</w:t>
      </w:r>
      <w:r w:rsidRPr="00BB7726">
        <w:rPr>
          <w:rFonts w:ascii="Times New Roman" w:hAnsi="Times New Roman" w:cs="Times New Roman"/>
          <w:sz w:val="28"/>
          <w:szCs w:val="28"/>
        </w:rPr>
        <w:t xml:space="preserve"> Ілюстрація до задачі 3</w:t>
      </w:r>
    </w:p>
    <w:p w14:paraId="11B88502" w14:textId="77777777" w:rsidR="00254E30" w:rsidRPr="00BB7726" w:rsidRDefault="00254E30" w:rsidP="00254E30">
      <w:pPr>
        <w:jc w:val="center"/>
        <w:rPr>
          <w:rFonts w:ascii="Times New Roman" w:hAnsi="Times New Roman" w:cs="Times New Roman"/>
          <w:b/>
          <w:sz w:val="28"/>
          <w:szCs w:val="28"/>
          <w:lang w:eastAsia="ru-RU"/>
        </w:rPr>
      </w:pPr>
      <w:r w:rsidRPr="00BB7726">
        <w:rPr>
          <w:rFonts w:ascii="Times New Roman" w:hAnsi="Times New Roman" w:cs="Times New Roman"/>
          <w:b/>
          <w:sz w:val="28"/>
          <w:szCs w:val="28"/>
          <w:lang w:eastAsia="ru-RU"/>
        </w:rPr>
        <w:t>2.2.4. Наближенні обчислення на місцевості</w:t>
      </w:r>
    </w:p>
    <w:p w14:paraId="6ED353E6"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Математичні знання для </w:t>
      </w:r>
      <w:proofErr w:type="spellStart"/>
      <w:r w:rsidRPr="00BB7726">
        <w:rPr>
          <w:rFonts w:ascii="Times New Roman" w:hAnsi="Times New Roman" w:cs="Times New Roman"/>
          <w:sz w:val="28"/>
          <w:szCs w:val="28"/>
        </w:rPr>
        <w:t>наближенних</w:t>
      </w:r>
      <w:proofErr w:type="spellEnd"/>
      <w:r w:rsidRPr="00BB7726">
        <w:rPr>
          <w:rFonts w:ascii="Times New Roman" w:hAnsi="Times New Roman" w:cs="Times New Roman"/>
          <w:sz w:val="28"/>
          <w:szCs w:val="28"/>
        </w:rPr>
        <w:t xml:space="preserve"> обчислень на місцевості є важливими інструментами для географів та дослідників, які допомагають розуміти та аналізувати географічні процеси та явища. Так, геодезичні обчислення використовують математику для вимірювання відстаней, висот, кутів і положень точок на земній поверхні. Це важливо для картографування, будівництва, навігації та багатьох інших географічних застосувань.</w:t>
      </w:r>
    </w:p>
    <w:p w14:paraId="3C4684E8"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rPr>
        <w:t>Знання з математики для наближених обчислень на місцевості включають теми «Відношення та пропорції», «Прямокутний трикутник», «Подібність трикутників», «Розв’язування трикутників». Ці теми вивчаються в курсі математики 6 класу та геометрії 7-9 класу.</w:t>
      </w:r>
    </w:p>
    <w:p w14:paraId="786596EA"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 xml:space="preserve">Згідно до навчальної програми з географії </w:t>
      </w:r>
      <w:r w:rsidRPr="003B5452">
        <w:rPr>
          <w:rFonts w:ascii="Times New Roman" w:hAnsi="Times New Roman" w:cs="Times New Roman"/>
          <w:sz w:val="28"/>
          <w:szCs w:val="28"/>
          <w:lang w:val="ru-RU" w:eastAsia="ru-RU"/>
        </w:rPr>
        <w:t>[</w:t>
      </w:r>
      <w:r w:rsidR="001141A1" w:rsidRPr="00BB7726">
        <w:rPr>
          <w:rFonts w:ascii="Times New Roman" w:hAnsi="Times New Roman" w:cs="Times New Roman"/>
          <w:sz w:val="28"/>
          <w:szCs w:val="28"/>
          <w:lang w:eastAsia="ru-RU"/>
        </w:rPr>
        <w:t>9</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xml:space="preserve"> тема 1. «Орієнтування на місцевості» вивчається у 6 класі у розділі 2 (Земля на плані та карті). У таблиці 2.2.</w:t>
      </w:r>
      <w:r w:rsidR="00573E78" w:rsidRPr="003B5452">
        <w:rPr>
          <w:rFonts w:ascii="Times New Roman" w:hAnsi="Times New Roman" w:cs="Times New Roman"/>
          <w:sz w:val="28"/>
          <w:szCs w:val="28"/>
          <w:lang w:val="ru-RU" w:eastAsia="ru-RU"/>
        </w:rPr>
        <w:t>3</w:t>
      </w:r>
      <w:r w:rsidRPr="00BB7726">
        <w:rPr>
          <w:rFonts w:ascii="Times New Roman" w:hAnsi="Times New Roman" w:cs="Times New Roman"/>
          <w:sz w:val="28"/>
          <w:szCs w:val="28"/>
          <w:lang w:eastAsia="ru-RU"/>
        </w:rPr>
        <w:t xml:space="preserve"> представлено зміст цієї теми.</w:t>
      </w:r>
    </w:p>
    <w:p w14:paraId="6C5B78A8" w14:textId="77777777" w:rsidR="00254E30" w:rsidRPr="00BB7726" w:rsidRDefault="00254E30" w:rsidP="00254E30">
      <w:pPr>
        <w:spacing w:after="0"/>
        <w:ind w:firstLine="567"/>
        <w:jc w:val="right"/>
        <w:rPr>
          <w:rFonts w:ascii="Times New Roman" w:hAnsi="Times New Roman" w:cs="Times New Roman"/>
          <w:i/>
          <w:sz w:val="28"/>
          <w:szCs w:val="28"/>
          <w:lang w:eastAsia="ru-RU"/>
        </w:rPr>
      </w:pPr>
      <w:r w:rsidRPr="00BB7726">
        <w:rPr>
          <w:rFonts w:ascii="Times New Roman" w:hAnsi="Times New Roman" w:cs="Times New Roman"/>
          <w:i/>
          <w:sz w:val="28"/>
          <w:szCs w:val="28"/>
          <w:lang w:eastAsia="ru-RU"/>
        </w:rPr>
        <w:t xml:space="preserve">Таблиця 2.2.3 Фрагмент навчальної програми з географії 6-9 класу </w:t>
      </w:r>
    </w:p>
    <w:tbl>
      <w:tblPr>
        <w:tblW w:w="0" w:type="auto"/>
        <w:tblLook w:val="04A0" w:firstRow="1" w:lastRow="0" w:firstColumn="1" w:lastColumn="0" w:noHBand="0" w:noVBand="1"/>
      </w:tblPr>
      <w:tblGrid>
        <w:gridCol w:w="5920"/>
        <w:gridCol w:w="3651"/>
      </w:tblGrid>
      <w:tr w:rsidR="00254E30" w:rsidRPr="00BB7726" w14:paraId="40F81B00" w14:textId="77777777" w:rsidTr="00F5594A">
        <w:tc>
          <w:tcPr>
            <w:tcW w:w="9571" w:type="dxa"/>
            <w:gridSpan w:val="2"/>
            <w:tcBorders>
              <w:top w:val="single" w:sz="4" w:space="0" w:color="auto"/>
              <w:left w:val="single" w:sz="4" w:space="0" w:color="auto"/>
              <w:bottom w:val="single" w:sz="4" w:space="0" w:color="auto"/>
              <w:right w:val="single" w:sz="4" w:space="0" w:color="auto"/>
            </w:tcBorders>
            <w:hideMark/>
          </w:tcPr>
          <w:p w14:paraId="0C30A35F" w14:textId="77777777" w:rsidR="00254E30" w:rsidRPr="00BB7726" w:rsidRDefault="00254E30" w:rsidP="00F5594A">
            <w:pPr>
              <w:jc w:val="both"/>
              <w:rPr>
                <w:rFonts w:ascii="Times New Roman" w:hAnsi="Times New Roman" w:cs="Times New Roman"/>
                <w:b/>
                <w:sz w:val="28"/>
                <w:szCs w:val="28"/>
                <w:lang w:eastAsia="ru-RU"/>
              </w:rPr>
            </w:pPr>
            <w:r w:rsidRPr="00BB7726">
              <w:rPr>
                <w:rFonts w:ascii="Times New Roman" w:hAnsi="Times New Roman" w:cs="Times New Roman"/>
                <w:b/>
                <w:lang w:eastAsia="ru-RU"/>
              </w:rPr>
              <w:t xml:space="preserve">Тема 2. Способи зображення Землі </w:t>
            </w:r>
          </w:p>
        </w:tc>
      </w:tr>
      <w:tr w:rsidR="00254E30" w:rsidRPr="00BB7726" w14:paraId="3CC60833" w14:textId="77777777" w:rsidTr="00F5594A">
        <w:tc>
          <w:tcPr>
            <w:tcW w:w="5920" w:type="dxa"/>
            <w:tcBorders>
              <w:top w:val="single" w:sz="4" w:space="0" w:color="auto"/>
              <w:left w:val="single" w:sz="4" w:space="0" w:color="auto"/>
              <w:bottom w:val="single" w:sz="4" w:space="0" w:color="auto"/>
              <w:right w:val="single" w:sz="4" w:space="0" w:color="auto"/>
            </w:tcBorders>
            <w:hideMark/>
          </w:tcPr>
          <w:p w14:paraId="09309E47"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t>Зміст</w:t>
            </w:r>
          </w:p>
          <w:p w14:paraId="2934C404" w14:textId="77777777" w:rsidR="00254E30" w:rsidRPr="00BB7726" w:rsidRDefault="00254E30" w:rsidP="007B7EE1">
            <w:pPr>
              <w:jc w:val="both"/>
              <w:rPr>
                <w:rFonts w:ascii="Times New Roman" w:hAnsi="Times New Roman" w:cs="Times New Roman"/>
                <w:lang w:eastAsia="ru-RU"/>
              </w:rPr>
            </w:pPr>
            <w:r w:rsidRPr="00BB7726">
              <w:rPr>
                <w:rFonts w:ascii="Times New Roman" w:hAnsi="Times New Roman" w:cs="Times New Roman"/>
                <w:szCs w:val="28"/>
                <w:lang w:eastAsia="ru-RU"/>
              </w:rPr>
              <w:t>Способи орієнтування на місцевості. Визначення напрямків на місцевості.</w:t>
            </w:r>
            <w:r w:rsidR="00C1622C" w:rsidRPr="00BB7726">
              <w:rPr>
                <w:rFonts w:ascii="Times New Roman" w:hAnsi="Times New Roman" w:cs="Times New Roman"/>
                <w:szCs w:val="28"/>
                <w:lang w:eastAsia="ru-RU"/>
              </w:rPr>
              <w:t xml:space="preserve"> </w:t>
            </w:r>
            <w:r w:rsidRPr="00BB7726">
              <w:rPr>
                <w:rFonts w:ascii="Times New Roman" w:hAnsi="Times New Roman" w:cs="Times New Roman"/>
                <w:szCs w:val="28"/>
                <w:lang w:eastAsia="ru-RU"/>
              </w:rPr>
              <w:t>Компас. Поняття про азимут.</w:t>
            </w:r>
          </w:p>
        </w:tc>
        <w:tc>
          <w:tcPr>
            <w:tcW w:w="3651" w:type="dxa"/>
            <w:tcBorders>
              <w:top w:val="single" w:sz="4" w:space="0" w:color="auto"/>
              <w:left w:val="single" w:sz="4" w:space="0" w:color="auto"/>
              <w:bottom w:val="single" w:sz="4" w:space="0" w:color="auto"/>
              <w:right w:val="single" w:sz="4" w:space="0" w:color="auto"/>
            </w:tcBorders>
            <w:hideMark/>
          </w:tcPr>
          <w:p w14:paraId="68508619" w14:textId="77777777" w:rsidR="00254E30" w:rsidRPr="00BB7726" w:rsidRDefault="00254E30" w:rsidP="00F5594A">
            <w:pPr>
              <w:jc w:val="both"/>
              <w:rPr>
                <w:rFonts w:ascii="Times New Roman" w:hAnsi="Times New Roman" w:cs="Times New Roman"/>
                <w:b/>
                <w:lang w:eastAsia="ru-RU"/>
              </w:rPr>
            </w:pPr>
            <w:r w:rsidRPr="00BB7726">
              <w:rPr>
                <w:rFonts w:ascii="Times New Roman" w:hAnsi="Times New Roman" w:cs="Times New Roman"/>
                <w:b/>
                <w:lang w:eastAsia="ru-RU"/>
              </w:rPr>
              <w:t>Практична робота 1</w:t>
            </w:r>
          </w:p>
          <w:p w14:paraId="74355335" w14:textId="77777777" w:rsidR="00254E30" w:rsidRPr="00BB7726" w:rsidRDefault="00254E30" w:rsidP="00F5594A">
            <w:pPr>
              <w:jc w:val="both"/>
              <w:rPr>
                <w:rFonts w:ascii="Times New Roman" w:hAnsi="Times New Roman" w:cs="Times New Roman"/>
                <w:sz w:val="28"/>
                <w:szCs w:val="28"/>
                <w:lang w:eastAsia="ru-RU"/>
              </w:rPr>
            </w:pPr>
            <w:r w:rsidRPr="00BB7726">
              <w:rPr>
                <w:rFonts w:ascii="Times New Roman" w:hAnsi="Times New Roman" w:cs="Times New Roman"/>
                <w:lang w:eastAsia="ru-RU"/>
              </w:rPr>
              <w:t>«Розв’язування задач з використанням різних видів масштабу, визначення відстаней, напрямків та абсолютних відносних висот на топографічному плані»</w:t>
            </w:r>
          </w:p>
        </w:tc>
      </w:tr>
    </w:tbl>
    <w:p w14:paraId="14354E64" w14:textId="77777777" w:rsidR="00254E30" w:rsidRPr="00BB7726" w:rsidRDefault="00254E30" w:rsidP="00254E30">
      <w:pPr>
        <w:jc w:val="center"/>
        <w:rPr>
          <w:rFonts w:ascii="Times New Roman" w:hAnsi="Times New Roman" w:cs="Times New Roman"/>
          <w:sz w:val="28"/>
          <w:szCs w:val="28"/>
          <w:lang w:eastAsia="ru-RU"/>
        </w:rPr>
      </w:pPr>
    </w:p>
    <w:p w14:paraId="5C0D1F34"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rPr>
        <w:lastRenderedPageBreak/>
        <w:t>Так, перш ніж запропонувати учням задачі на наближені обчислення на місцевості, доцільно розповісти учням про</w:t>
      </w:r>
      <w:r w:rsidRPr="00BB7726">
        <w:rPr>
          <w:rFonts w:ascii="Times New Roman" w:hAnsi="Times New Roman" w:cs="Times New Roman"/>
          <w:sz w:val="28"/>
          <w:szCs w:val="28"/>
          <w:lang w:eastAsia="ru-RU"/>
        </w:rPr>
        <w:t xml:space="preserve"> різні прилади для вимірювання кутів та відстаней на місцевості. Розглянемо цей матеріал докладніше.</w:t>
      </w:r>
    </w:p>
    <w:p w14:paraId="7E72F5AA" w14:textId="77777777" w:rsidR="00254E30" w:rsidRPr="00BB7726" w:rsidRDefault="00254E30" w:rsidP="00254E30">
      <w:pPr>
        <w:spacing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На рисунку (Рис.2.2.2</w:t>
      </w:r>
      <w:r w:rsidR="00573E78" w:rsidRPr="003B5452">
        <w:rPr>
          <w:rFonts w:ascii="Times New Roman" w:hAnsi="Times New Roman" w:cs="Times New Roman"/>
          <w:sz w:val="28"/>
          <w:szCs w:val="28"/>
          <w:lang w:val="ru-RU" w:eastAsia="ru-RU"/>
        </w:rPr>
        <w:t>4</w:t>
      </w:r>
      <w:r w:rsidRPr="00BB7726">
        <w:rPr>
          <w:rFonts w:ascii="Times New Roman" w:hAnsi="Times New Roman" w:cs="Times New Roman"/>
          <w:sz w:val="28"/>
          <w:szCs w:val="28"/>
          <w:lang w:eastAsia="ru-RU"/>
        </w:rPr>
        <w:t>), зображено старовинний кутомірний прилад астролябію (у перекладі з грецької – «та, що хапає зорі»). Багато століть саме такий прилад допомагав мореплавцям знаходити шлях, астрономам – визначати положення зір. У наш час для вимірювання кутів на практиці використовують астролябію, а також інші прилади спеціального призначення: теодоліт – для вимірювання на місцевості, бусоль – в артилерії, секстант – у морській справі</w:t>
      </w:r>
      <w:r w:rsidR="007B7EE1" w:rsidRPr="00BB7726">
        <w:rPr>
          <w:rFonts w:ascii="Times New Roman" w:hAnsi="Times New Roman" w:cs="Times New Roman"/>
          <w:sz w:val="28"/>
          <w:szCs w:val="28"/>
          <w:lang w:eastAsia="ru-RU"/>
        </w:rPr>
        <w:t> </w:t>
      </w:r>
      <w:r w:rsidRPr="003B5452">
        <w:rPr>
          <w:rFonts w:ascii="Times New Roman" w:hAnsi="Times New Roman" w:cs="Times New Roman"/>
          <w:sz w:val="28"/>
          <w:szCs w:val="28"/>
          <w:lang w:val="ru-RU" w:eastAsia="ru-RU"/>
        </w:rPr>
        <w:t>[</w:t>
      </w:r>
      <w:r w:rsidR="001141A1" w:rsidRPr="00BB7726">
        <w:rPr>
          <w:rFonts w:ascii="Times New Roman" w:hAnsi="Times New Roman" w:cs="Times New Roman"/>
          <w:sz w:val="28"/>
          <w:szCs w:val="28"/>
          <w:lang w:eastAsia="ru-RU"/>
        </w:rPr>
        <w:t>54</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w:t>
      </w:r>
    </w:p>
    <w:p w14:paraId="1B476A8E" w14:textId="77777777" w:rsidR="00254E30" w:rsidRPr="00BB7726" w:rsidRDefault="00254E30" w:rsidP="00254E30">
      <w:pPr>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65F2EAF4" wp14:editId="332C7F23">
            <wp:extent cx="997763" cy="724204"/>
            <wp:effectExtent l="19050" t="0" r="0" b="0"/>
            <wp:docPr id="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cstate="print"/>
                    <a:srcRect t="36865" r="70818" b="41281"/>
                    <a:stretch>
                      <a:fillRect/>
                    </a:stretch>
                  </pic:blipFill>
                  <pic:spPr bwMode="auto">
                    <a:xfrm>
                      <a:off x="0" y="0"/>
                      <a:ext cx="997763" cy="724204"/>
                    </a:xfrm>
                    <a:prstGeom prst="rect">
                      <a:avLst/>
                    </a:prstGeom>
                    <a:noFill/>
                    <a:ln w="9525">
                      <a:no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4D163C27" wp14:editId="690E8739">
            <wp:extent cx="771321" cy="711186"/>
            <wp:effectExtent l="19050" t="0" r="0" b="0"/>
            <wp:docPr id="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cstate="print"/>
                    <a:srcRect l="9200" t="65563" r="70390" b="15011"/>
                    <a:stretch>
                      <a:fillRect/>
                    </a:stretch>
                  </pic:blipFill>
                  <pic:spPr bwMode="auto">
                    <a:xfrm>
                      <a:off x="0" y="0"/>
                      <a:ext cx="771322" cy="711187"/>
                    </a:xfrm>
                    <a:prstGeom prst="rect">
                      <a:avLst/>
                    </a:prstGeom>
                    <a:noFill/>
                    <a:ln w="9525">
                      <a:no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6D66747D" wp14:editId="0E8FD700">
            <wp:extent cx="675894" cy="1119225"/>
            <wp:effectExtent l="19050" t="0" r="0" b="0"/>
            <wp:docPr id="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cstate="print"/>
                    <a:srcRect l="37740" t="47020" r="42477" b="19205"/>
                    <a:stretch>
                      <a:fillRect/>
                    </a:stretch>
                  </pic:blipFill>
                  <pic:spPr bwMode="auto">
                    <a:xfrm>
                      <a:off x="0" y="0"/>
                      <a:ext cx="675894" cy="1119225"/>
                    </a:xfrm>
                    <a:prstGeom prst="rect">
                      <a:avLst/>
                    </a:prstGeom>
                    <a:noFill/>
                    <a:ln w="9525">
                      <a:no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3F37CA94" wp14:editId="5A6376B7">
            <wp:extent cx="1212799" cy="753465"/>
            <wp:effectExtent l="19050" t="0" r="6401" b="0"/>
            <wp:docPr id="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cstate="print"/>
                    <a:srcRect l="59777" t="36865" r="4826" b="40398"/>
                    <a:stretch>
                      <a:fillRect/>
                    </a:stretch>
                  </pic:blipFill>
                  <pic:spPr bwMode="auto">
                    <a:xfrm>
                      <a:off x="0" y="0"/>
                      <a:ext cx="1212799" cy="753465"/>
                    </a:xfrm>
                    <a:prstGeom prst="rect">
                      <a:avLst/>
                    </a:prstGeom>
                    <a:noFill/>
                    <a:ln w="9525">
                      <a:no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34CE3A59" wp14:editId="66A14970">
            <wp:extent cx="918563" cy="724205"/>
            <wp:effectExtent l="19050" t="0" r="0" b="0"/>
            <wp:docPr id="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cstate="print"/>
                    <a:srcRect l="64056" t="65563" r="9135" b="12583"/>
                    <a:stretch>
                      <a:fillRect/>
                    </a:stretch>
                  </pic:blipFill>
                  <pic:spPr bwMode="auto">
                    <a:xfrm>
                      <a:off x="0" y="0"/>
                      <a:ext cx="918563" cy="724205"/>
                    </a:xfrm>
                    <a:prstGeom prst="rect">
                      <a:avLst/>
                    </a:prstGeom>
                    <a:noFill/>
                    <a:ln w="9525">
                      <a:noFill/>
                      <a:miter lim="800000"/>
                      <a:headEnd/>
                      <a:tailEnd/>
                    </a:ln>
                  </pic:spPr>
                </pic:pic>
              </a:graphicData>
            </a:graphic>
          </wp:inline>
        </w:drawing>
      </w:r>
    </w:p>
    <w:p w14:paraId="1DCF7D5D" w14:textId="77777777" w:rsidR="00254E30" w:rsidRPr="00BB7726" w:rsidRDefault="00254E30" w:rsidP="00254E30">
      <w:pPr>
        <w:spacing w:after="0" w:line="360" w:lineRule="auto"/>
        <w:ind w:firstLine="567"/>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Рис.2.2.2</w:t>
      </w:r>
      <w:r w:rsidR="00573E78" w:rsidRPr="003B5452">
        <w:rPr>
          <w:rFonts w:ascii="Times New Roman" w:hAnsi="Times New Roman" w:cs="Times New Roman"/>
          <w:b/>
          <w:sz w:val="28"/>
          <w:szCs w:val="28"/>
          <w:lang w:val="ru-RU" w:eastAsia="ru-RU"/>
        </w:rPr>
        <w:t>4</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Астролябія, теодоліт, бусол, секстант</w:t>
      </w:r>
    </w:p>
    <w:p w14:paraId="3C091FF8" w14:textId="77777777" w:rsidR="00254E30" w:rsidRPr="00BB7726" w:rsidRDefault="00254E30" w:rsidP="00254E30">
      <w:pPr>
        <w:jc w:val="center"/>
        <w:rPr>
          <w:rFonts w:ascii="Times New Roman" w:hAnsi="Times New Roman" w:cs="Times New Roman"/>
          <w:sz w:val="28"/>
          <w:szCs w:val="28"/>
          <w:lang w:eastAsia="ru-RU"/>
        </w:rPr>
      </w:pPr>
    </w:p>
    <w:p w14:paraId="451C3600"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Наведемо приклади відібраних нами прикладних задач з теми «Наближені обчислення на місцевості».</w:t>
      </w:r>
    </w:p>
    <w:p w14:paraId="66506DB9" w14:textId="77777777" w:rsidR="00254E30" w:rsidRPr="00BB7726" w:rsidRDefault="00254E30" w:rsidP="00254E30">
      <w:pPr>
        <w:spacing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 xml:space="preserve">Задача 1 </w:t>
      </w:r>
      <w:r w:rsidRPr="003B5452">
        <w:rPr>
          <w:rFonts w:ascii="Times New Roman" w:hAnsi="Times New Roman" w:cs="Times New Roman"/>
          <w:sz w:val="28"/>
          <w:szCs w:val="28"/>
          <w:lang w:eastAsia="ru-RU"/>
        </w:rPr>
        <w:t>[</w:t>
      </w:r>
      <w:r w:rsidR="001141A1" w:rsidRPr="00BB7726">
        <w:rPr>
          <w:rFonts w:ascii="Times New Roman" w:hAnsi="Times New Roman" w:cs="Times New Roman"/>
          <w:sz w:val="28"/>
          <w:szCs w:val="28"/>
          <w:lang w:eastAsia="ru-RU"/>
        </w:rPr>
        <w:t>54</w:t>
      </w:r>
      <w:r w:rsidRPr="003B5452">
        <w:rPr>
          <w:rFonts w:ascii="Times New Roman" w:hAnsi="Times New Roman" w:cs="Times New Roman"/>
          <w:sz w:val="28"/>
          <w:szCs w:val="28"/>
          <w:lang w:eastAsia="ru-RU"/>
        </w:rPr>
        <w:t>]</w:t>
      </w:r>
      <w:r w:rsidRPr="00BB7726">
        <w:rPr>
          <w:rFonts w:ascii="Times New Roman" w:hAnsi="Times New Roman" w:cs="Times New Roman"/>
          <w:sz w:val="28"/>
          <w:szCs w:val="28"/>
          <w:lang w:eastAsia="ru-RU"/>
        </w:rPr>
        <w:t xml:space="preserve">. Для знаходження відстані від точки B до дзвіниці A, яка розташована на другому березі річки, за допомогою віх, рулетки й астролябії позначили на місцевості точки C, D і E так, що точки B, C і D лежать на одній прямій, причому точка C є серединою відрізка BD. Потім намітили пряму AE, яка проходить через точку C, причому </w:t>
      </w:r>
      <w:r w:rsidRPr="00BB7726">
        <w:rPr>
          <w:rFonts w:ascii="Times New Roman" w:hAnsi="Times New Roman" w:cs="Times New Roman"/>
          <w:sz w:val="28"/>
          <w:szCs w:val="28"/>
          <w:lang w:eastAsia="ru-RU"/>
        </w:rPr>
        <w:sym w:font="Symbol" w:char="F0D0"/>
      </w:r>
      <w:r w:rsidRPr="00BB7726">
        <w:rPr>
          <w:rFonts w:ascii="Times New Roman" w:hAnsi="Times New Roman" w:cs="Times New Roman"/>
          <w:sz w:val="28"/>
          <w:szCs w:val="28"/>
          <w:lang w:eastAsia="ru-RU"/>
        </w:rPr>
        <w:t>ABC=</w:t>
      </w:r>
      <w:r w:rsidRPr="00BB7726">
        <w:rPr>
          <w:rFonts w:ascii="Times New Roman" w:hAnsi="Times New Roman" w:cs="Times New Roman"/>
          <w:sz w:val="28"/>
          <w:szCs w:val="28"/>
          <w:lang w:eastAsia="ru-RU"/>
        </w:rPr>
        <w:sym w:font="Symbol" w:char="F0D0"/>
      </w:r>
      <w:r w:rsidRPr="00BB7726">
        <w:rPr>
          <w:rFonts w:ascii="Times New Roman" w:hAnsi="Times New Roman" w:cs="Times New Roman"/>
          <w:sz w:val="28"/>
          <w:szCs w:val="28"/>
          <w:lang w:eastAsia="ru-RU"/>
        </w:rPr>
        <w:t>CDE.</w:t>
      </w:r>
      <w:r w:rsidR="00C1622C" w:rsidRPr="00BB7726">
        <w:rPr>
          <w:rFonts w:ascii="Times New Roman" w:hAnsi="Times New Roman" w:cs="Times New Roman"/>
          <w:sz w:val="28"/>
          <w:szCs w:val="28"/>
          <w:lang w:eastAsia="ru-RU"/>
        </w:rPr>
        <w:t xml:space="preserve"> </w:t>
      </w:r>
      <w:r w:rsidRPr="00BB7726">
        <w:rPr>
          <w:rFonts w:ascii="Times New Roman" w:hAnsi="Times New Roman" w:cs="Times New Roman"/>
          <w:sz w:val="28"/>
          <w:szCs w:val="28"/>
          <w:lang w:eastAsia="ru-RU"/>
        </w:rPr>
        <w:t>Далі, вимірявши одну зі сторін трикутника CDE, визначили відстань від точки B до точки</w:t>
      </w:r>
      <w:r w:rsidR="00C1622C" w:rsidRPr="00BB7726">
        <w:rPr>
          <w:rFonts w:ascii="Times New Roman" w:hAnsi="Times New Roman" w:cs="Times New Roman"/>
          <w:sz w:val="28"/>
          <w:szCs w:val="28"/>
          <w:lang w:eastAsia="ru-RU"/>
        </w:rPr>
        <w:t xml:space="preserve"> </w:t>
      </w:r>
      <w:r w:rsidRPr="00BB7726">
        <w:rPr>
          <w:rFonts w:ascii="Times New Roman" w:hAnsi="Times New Roman" w:cs="Times New Roman"/>
          <w:sz w:val="28"/>
          <w:szCs w:val="28"/>
          <w:lang w:eastAsia="ru-RU"/>
        </w:rPr>
        <w:t>A. Яку сторону виміряли? Відповідь обґрунтуйте.</w:t>
      </w:r>
    </w:p>
    <w:p w14:paraId="368E363D" w14:textId="77777777" w:rsidR="00254E30" w:rsidRPr="00BB7726" w:rsidRDefault="00254E30" w:rsidP="00254E30">
      <w:pPr>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548B371C" wp14:editId="7BCE1CD0">
            <wp:extent cx="2702205" cy="1063965"/>
            <wp:effectExtent l="19050" t="0" r="2895" b="0"/>
            <wp:docPr id="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5" cstate="print"/>
                    <a:srcRect/>
                    <a:stretch>
                      <a:fillRect/>
                    </a:stretch>
                  </pic:blipFill>
                  <pic:spPr bwMode="auto">
                    <a:xfrm>
                      <a:off x="0" y="0"/>
                      <a:ext cx="2702159" cy="1063947"/>
                    </a:xfrm>
                    <a:prstGeom prst="rect">
                      <a:avLst/>
                    </a:prstGeom>
                    <a:noFill/>
                    <a:ln w="9525">
                      <a:noFill/>
                      <a:miter lim="800000"/>
                      <a:headEnd/>
                      <a:tailEnd/>
                    </a:ln>
                  </pic:spPr>
                </pic:pic>
              </a:graphicData>
            </a:graphic>
          </wp:inline>
        </w:drawing>
      </w:r>
    </w:p>
    <w:p w14:paraId="08C38872" w14:textId="77777777" w:rsidR="00254E30" w:rsidRPr="00BB7726" w:rsidRDefault="00254E30" w:rsidP="00254E30">
      <w:pPr>
        <w:spacing w:after="0" w:line="360" w:lineRule="auto"/>
        <w:ind w:firstLine="567"/>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lastRenderedPageBreak/>
        <w:t>Рис.2.2.2</w:t>
      </w:r>
      <w:r w:rsidR="00573E78" w:rsidRPr="003B5452">
        <w:rPr>
          <w:rFonts w:ascii="Times New Roman" w:hAnsi="Times New Roman" w:cs="Times New Roman"/>
          <w:b/>
          <w:sz w:val="28"/>
          <w:szCs w:val="28"/>
          <w:lang w:val="ru-RU" w:eastAsia="ru-RU"/>
        </w:rPr>
        <w:t>5</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Ілюстрація до задачі 1</w:t>
      </w:r>
    </w:p>
    <w:p w14:paraId="50563F6D" w14:textId="77777777" w:rsidR="00254E30" w:rsidRPr="00BB7726" w:rsidRDefault="00254E30" w:rsidP="00254E30">
      <w:pPr>
        <w:spacing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 xml:space="preserve">Задача 2 </w:t>
      </w:r>
      <w:r w:rsidRPr="003B5452">
        <w:rPr>
          <w:rFonts w:ascii="Times New Roman" w:hAnsi="Times New Roman" w:cs="Times New Roman"/>
          <w:sz w:val="28"/>
          <w:szCs w:val="28"/>
          <w:lang w:val="ru-RU" w:eastAsia="ru-RU"/>
        </w:rPr>
        <w:t>[</w:t>
      </w:r>
      <w:r w:rsidR="001141A1" w:rsidRPr="00BB7726">
        <w:rPr>
          <w:rFonts w:ascii="Times New Roman" w:hAnsi="Times New Roman" w:cs="Times New Roman"/>
          <w:sz w:val="28"/>
          <w:szCs w:val="28"/>
          <w:lang w:eastAsia="ru-RU"/>
        </w:rPr>
        <w:t>54</w:t>
      </w:r>
      <w:r w:rsidRPr="003B5452">
        <w:rPr>
          <w:rFonts w:ascii="Times New Roman" w:hAnsi="Times New Roman" w:cs="Times New Roman"/>
          <w:sz w:val="28"/>
          <w:szCs w:val="28"/>
          <w:lang w:val="ru-RU" w:eastAsia="ru-RU"/>
        </w:rPr>
        <w:t>]</w:t>
      </w:r>
      <w:r w:rsidRPr="00BB7726">
        <w:rPr>
          <w:rFonts w:ascii="Times New Roman" w:hAnsi="Times New Roman" w:cs="Times New Roman"/>
          <w:sz w:val="28"/>
          <w:szCs w:val="28"/>
          <w:lang w:eastAsia="ru-RU"/>
        </w:rPr>
        <w:t>. Для визначення ширини озера на його березі позначили точки A і B, а потім ще точки C, D і O так, щоб точка O була спільною серединою відрізків</w:t>
      </w:r>
      <w:r w:rsidR="00C1622C" w:rsidRPr="00BB7726">
        <w:rPr>
          <w:rFonts w:ascii="Times New Roman" w:hAnsi="Times New Roman" w:cs="Times New Roman"/>
          <w:sz w:val="28"/>
          <w:szCs w:val="28"/>
          <w:lang w:eastAsia="ru-RU"/>
        </w:rPr>
        <w:t xml:space="preserve"> </w:t>
      </w:r>
      <w:r w:rsidRPr="00BB7726">
        <w:rPr>
          <w:rFonts w:ascii="Times New Roman" w:hAnsi="Times New Roman" w:cs="Times New Roman"/>
          <w:sz w:val="28"/>
          <w:szCs w:val="28"/>
          <w:lang w:eastAsia="ru-RU"/>
        </w:rPr>
        <w:t>AC і BD. Як можна визначити ширину озера? Відповідь обґрунтуйте.</w:t>
      </w:r>
    </w:p>
    <w:p w14:paraId="17CC136A" w14:textId="77777777" w:rsidR="00254E30" w:rsidRPr="00BB7726" w:rsidRDefault="00254E30" w:rsidP="00254E30">
      <w:pPr>
        <w:jc w:val="center"/>
        <w:rPr>
          <w:rFonts w:ascii="Times New Roman" w:hAnsi="Times New Roman" w:cs="Times New Roman"/>
          <w:sz w:val="28"/>
          <w:szCs w:val="28"/>
          <w:lang w:eastAsia="ru-RU"/>
        </w:rPr>
      </w:pPr>
      <w:r w:rsidRPr="00BB7726">
        <w:rPr>
          <w:rFonts w:ascii="Times New Roman" w:hAnsi="Times New Roman" w:cs="Times New Roman"/>
          <w:noProof/>
          <w:sz w:val="28"/>
          <w:szCs w:val="28"/>
          <w:lang w:eastAsia="uk-UA"/>
        </w:rPr>
        <w:drawing>
          <wp:inline distT="0" distB="0" distL="0" distR="0" wp14:anchorId="2D344A21" wp14:editId="4A0CA37D">
            <wp:extent cx="2797772" cy="1104595"/>
            <wp:effectExtent l="19050" t="0" r="2578" b="0"/>
            <wp:docPr id="3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6" cstate="print"/>
                    <a:srcRect l="9978" t="71812" r="6384" b="5187"/>
                    <a:stretch>
                      <a:fillRect/>
                    </a:stretch>
                  </pic:blipFill>
                  <pic:spPr bwMode="auto">
                    <a:xfrm>
                      <a:off x="0" y="0"/>
                      <a:ext cx="2797772" cy="1104595"/>
                    </a:xfrm>
                    <a:prstGeom prst="rect">
                      <a:avLst/>
                    </a:prstGeom>
                    <a:noFill/>
                    <a:ln w="9525">
                      <a:noFill/>
                      <a:miter lim="800000"/>
                      <a:headEnd/>
                      <a:tailEnd/>
                    </a:ln>
                  </pic:spPr>
                </pic:pic>
              </a:graphicData>
            </a:graphic>
          </wp:inline>
        </w:drawing>
      </w:r>
    </w:p>
    <w:p w14:paraId="0B1182AF" w14:textId="77777777" w:rsidR="00254E30" w:rsidRPr="00BB7726" w:rsidRDefault="00254E30" w:rsidP="00F87374">
      <w:pPr>
        <w:spacing w:after="0" w:line="360" w:lineRule="auto"/>
        <w:ind w:firstLine="567"/>
        <w:jc w:val="center"/>
        <w:rPr>
          <w:rFonts w:ascii="Times New Roman" w:hAnsi="Times New Roman" w:cs="Times New Roman"/>
          <w:sz w:val="28"/>
          <w:szCs w:val="28"/>
          <w:lang w:eastAsia="ru-RU"/>
        </w:rPr>
      </w:pPr>
      <w:r w:rsidRPr="00BB7726">
        <w:rPr>
          <w:rFonts w:ascii="Times New Roman" w:hAnsi="Times New Roman" w:cs="Times New Roman"/>
          <w:b/>
          <w:sz w:val="28"/>
          <w:szCs w:val="28"/>
          <w:lang w:eastAsia="ru-RU"/>
        </w:rPr>
        <w:t>Рис.2.2.2</w:t>
      </w:r>
      <w:r w:rsidR="00573E78" w:rsidRPr="003B5452">
        <w:rPr>
          <w:rFonts w:ascii="Times New Roman" w:hAnsi="Times New Roman" w:cs="Times New Roman"/>
          <w:b/>
          <w:sz w:val="28"/>
          <w:szCs w:val="28"/>
          <w:lang w:val="ru-RU" w:eastAsia="ru-RU"/>
        </w:rPr>
        <w:t>6</w:t>
      </w:r>
      <w:r w:rsidRPr="00BB7726">
        <w:rPr>
          <w:rFonts w:ascii="Times New Roman" w:hAnsi="Times New Roman" w:cs="Times New Roman"/>
          <w:b/>
          <w:sz w:val="28"/>
          <w:szCs w:val="28"/>
          <w:lang w:eastAsia="ru-RU"/>
        </w:rPr>
        <w:t xml:space="preserve">. </w:t>
      </w:r>
      <w:r w:rsidRPr="00BB7726">
        <w:rPr>
          <w:rFonts w:ascii="Times New Roman" w:hAnsi="Times New Roman" w:cs="Times New Roman"/>
          <w:sz w:val="28"/>
          <w:szCs w:val="28"/>
          <w:lang w:eastAsia="ru-RU"/>
        </w:rPr>
        <w:t>Ілюстрація до задачі 2</w:t>
      </w:r>
    </w:p>
    <w:p w14:paraId="39CF1764" w14:textId="77777777" w:rsidR="00254E30" w:rsidRPr="00BB7726" w:rsidRDefault="00254E30" w:rsidP="00C4016B">
      <w:pPr>
        <w:pStyle w:val="2"/>
        <w:spacing w:line="360" w:lineRule="auto"/>
        <w:ind w:firstLine="567"/>
        <w:rPr>
          <w:rFonts w:ascii="Times New Roman" w:hAnsi="Times New Roman" w:cs="Times New Roman"/>
          <w:b/>
          <w:color w:val="auto"/>
          <w:sz w:val="28"/>
          <w:lang w:eastAsia="ru-RU"/>
        </w:rPr>
      </w:pPr>
      <w:bookmarkStart w:id="12" w:name="_Toc153523453"/>
      <w:r w:rsidRPr="00BB7726">
        <w:rPr>
          <w:rFonts w:ascii="Times New Roman" w:hAnsi="Times New Roman" w:cs="Times New Roman"/>
          <w:b/>
          <w:color w:val="auto"/>
          <w:sz w:val="28"/>
          <w:lang w:eastAsia="ru-RU"/>
        </w:rPr>
        <w:t>2.3 Сценарій гри «Знайомство з математичною картою світу»</w:t>
      </w:r>
      <w:bookmarkEnd w:id="12"/>
    </w:p>
    <w:p w14:paraId="58C12A6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lang w:eastAsia="ru-RU"/>
        </w:rPr>
        <w:t xml:space="preserve">У першому розділі магістерського нами було проаналізовано особливості </w:t>
      </w:r>
      <w:r w:rsidRPr="00BB7726">
        <w:rPr>
          <w:rFonts w:ascii="Times New Roman" w:hAnsi="Times New Roman" w:cs="Times New Roman"/>
          <w:sz w:val="28"/>
          <w:szCs w:val="28"/>
        </w:rPr>
        <w:t xml:space="preserve">розробки та впровадження ігор у навчанні, зокрема навчанні математики, в контексті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При розробці власної дидактичної гри ми базувалися на методичних рекомендаціях щодо впровадження ігор у навчальному процесі, які містить посібник українських педагогів (Н.М. Лосєва, Т.В. </w:t>
      </w:r>
      <w:proofErr w:type="spellStart"/>
      <w:r w:rsidRPr="00BB7726">
        <w:rPr>
          <w:rFonts w:ascii="Times New Roman" w:hAnsi="Times New Roman" w:cs="Times New Roman"/>
          <w:sz w:val="28"/>
          <w:szCs w:val="28"/>
        </w:rPr>
        <w:t>Непомняща</w:t>
      </w:r>
      <w:proofErr w:type="spellEnd"/>
      <w:r w:rsidRPr="00BB7726">
        <w:rPr>
          <w:rFonts w:ascii="Times New Roman" w:hAnsi="Times New Roman" w:cs="Times New Roman"/>
          <w:sz w:val="28"/>
          <w:szCs w:val="28"/>
        </w:rPr>
        <w:t>, А.Ю. Панова)</w:t>
      </w:r>
      <w:r w:rsidRPr="003B5452">
        <w:rPr>
          <w:rFonts w:ascii="Times New Roman" w:hAnsi="Times New Roman" w:cs="Times New Roman"/>
          <w:sz w:val="28"/>
          <w:szCs w:val="28"/>
        </w:rPr>
        <w:t xml:space="preserve"> [</w:t>
      </w:r>
      <w:r w:rsidR="001141A1" w:rsidRPr="00BB7726">
        <w:rPr>
          <w:rFonts w:ascii="Times New Roman" w:hAnsi="Times New Roman" w:cs="Times New Roman"/>
          <w:sz w:val="28"/>
          <w:szCs w:val="28"/>
        </w:rPr>
        <w:t>47</w:t>
      </w:r>
      <w:r w:rsidRPr="003B5452">
        <w:rPr>
          <w:rFonts w:ascii="Times New Roman" w:hAnsi="Times New Roman" w:cs="Times New Roman"/>
          <w:sz w:val="28"/>
          <w:szCs w:val="28"/>
        </w:rPr>
        <w:t>]</w:t>
      </w:r>
      <w:r w:rsidRPr="00BB7726">
        <w:rPr>
          <w:rFonts w:ascii="Times New Roman" w:hAnsi="Times New Roman" w:cs="Times New Roman"/>
          <w:sz w:val="28"/>
          <w:szCs w:val="28"/>
        </w:rPr>
        <w:t>, взявши за основу структуру гри «Подорож до острова Скарбів». Розглянемо розроблену нами гру докладніше. Усі додаткові матеріали гри (слайди презентація, шифрограма, абетка, математичні гроші, бланк з правильними відповідями) представлено у додатку А.</w:t>
      </w:r>
    </w:p>
    <w:p w14:paraId="05855BF0" w14:textId="77777777" w:rsidR="00254E30" w:rsidRPr="00BB7726" w:rsidRDefault="00254E30" w:rsidP="00254E30">
      <w:pPr>
        <w:spacing w:after="0" w:line="360" w:lineRule="auto"/>
        <w:ind w:firstLine="567"/>
        <w:jc w:val="both"/>
        <w:rPr>
          <w:rFonts w:ascii="Times New Roman" w:hAnsi="Times New Roman" w:cs="Times New Roman"/>
          <w:b/>
          <w:sz w:val="28"/>
          <w:szCs w:val="28"/>
        </w:rPr>
      </w:pPr>
      <w:r w:rsidRPr="00BB7726">
        <w:rPr>
          <w:rFonts w:ascii="Times New Roman" w:hAnsi="Times New Roman" w:cs="Times New Roman"/>
          <w:b/>
          <w:sz w:val="28"/>
          <w:szCs w:val="28"/>
        </w:rPr>
        <w:t>Дидактична гра "Знайомство з математичної картою світу" для учнів 8 класу.</w:t>
      </w:r>
    </w:p>
    <w:p w14:paraId="6824AC7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Хід заняття</w:t>
      </w:r>
    </w:p>
    <w:p w14:paraId="61F99730" w14:textId="77777777" w:rsidR="00254E30" w:rsidRPr="00BB7726" w:rsidRDefault="00254E30" w:rsidP="000C2FE1">
      <w:pPr>
        <w:numPr>
          <w:ilvl w:val="0"/>
          <w:numId w:val="33"/>
        </w:numPr>
        <w:spacing w:after="0" w:line="360" w:lineRule="auto"/>
        <w:ind w:left="0" w:firstLine="567"/>
        <w:jc w:val="both"/>
        <w:rPr>
          <w:rFonts w:ascii="Times New Roman" w:hAnsi="Times New Roman" w:cs="Times New Roman"/>
          <w:b/>
          <w:sz w:val="28"/>
          <w:szCs w:val="28"/>
        </w:rPr>
      </w:pPr>
      <w:r w:rsidRPr="00BB7726">
        <w:rPr>
          <w:rFonts w:ascii="Times New Roman" w:hAnsi="Times New Roman" w:cs="Times New Roman"/>
          <w:b/>
          <w:sz w:val="28"/>
          <w:szCs w:val="28"/>
        </w:rPr>
        <w:t>Організаційний момент</w:t>
      </w:r>
    </w:p>
    <w:p w14:paraId="3F2A089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Привітання. Вибір капітана.</w:t>
      </w:r>
    </w:p>
    <w:p w14:paraId="4A98883C" w14:textId="77777777" w:rsidR="00254E30" w:rsidRPr="00BB7726" w:rsidRDefault="00254E30" w:rsidP="000C2FE1">
      <w:pPr>
        <w:numPr>
          <w:ilvl w:val="0"/>
          <w:numId w:val="33"/>
        </w:numPr>
        <w:spacing w:after="0" w:line="360" w:lineRule="auto"/>
        <w:ind w:left="0" w:firstLine="567"/>
        <w:jc w:val="both"/>
        <w:rPr>
          <w:rFonts w:ascii="Times New Roman" w:hAnsi="Times New Roman" w:cs="Times New Roman"/>
          <w:b/>
          <w:sz w:val="28"/>
          <w:szCs w:val="28"/>
        </w:rPr>
      </w:pPr>
      <w:r w:rsidRPr="00BB7726">
        <w:rPr>
          <w:rFonts w:ascii="Times New Roman" w:hAnsi="Times New Roman" w:cs="Times New Roman"/>
          <w:b/>
          <w:sz w:val="28"/>
          <w:szCs w:val="28"/>
        </w:rPr>
        <w:t>Постановка теми та цілей заняття.</w:t>
      </w:r>
    </w:p>
    <w:p w14:paraId="58AF378B" w14:textId="77777777" w:rsidR="00254E30" w:rsidRPr="00BB7726" w:rsidRDefault="00254E30" w:rsidP="00254E30">
      <w:pPr>
        <w:spacing w:after="0" w:line="360" w:lineRule="auto"/>
        <w:ind w:firstLine="567"/>
        <w:jc w:val="both"/>
        <w:rPr>
          <w:rFonts w:ascii="Times New Roman" w:hAnsi="Times New Roman" w:cs="Times New Roman"/>
          <w:i/>
          <w:sz w:val="28"/>
          <w:szCs w:val="28"/>
        </w:rPr>
      </w:pPr>
      <w:r w:rsidRPr="00BB7726">
        <w:rPr>
          <w:rFonts w:ascii="Times New Roman" w:hAnsi="Times New Roman" w:cs="Times New Roman"/>
          <w:sz w:val="28"/>
          <w:szCs w:val="28"/>
        </w:rPr>
        <w:t xml:space="preserve">Сьогодні ми наштовхнулися на таємну записку, вона зашифрована за спеціальним правилом – шифром Цезаря (кожна буква замінюється на третю після неї в абетці). Намагаймось розшифрувати її! </w:t>
      </w:r>
      <w:r w:rsidRPr="00BB7726">
        <w:rPr>
          <w:rFonts w:ascii="Times New Roman" w:hAnsi="Times New Roman" w:cs="Times New Roman"/>
          <w:i/>
          <w:sz w:val="28"/>
          <w:szCs w:val="28"/>
        </w:rPr>
        <w:t>(3 хвилини)</w:t>
      </w:r>
    </w:p>
    <w:p w14:paraId="54F2AFDA" w14:textId="77777777" w:rsidR="00254E30" w:rsidRPr="00BB7726" w:rsidRDefault="00254E30" w:rsidP="00254E30">
      <w:pPr>
        <w:spacing w:after="0" w:line="360" w:lineRule="auto"/>
        <w:ind w:firstLine="567"/>
        <w:jc w:val="center"/>
        <w:rPr>
          <w:rFonts w:ascii="Times New Roman" w:hAnsi="Times New Roman" w:cs="Times New Roman"/>
          <w:i/>
          <w:sz w:val="28"/>
          <w:szCs w:val="28"/>
        </w:rPr>
      </w:pPr>
      <w:r w:rsidRPr="00BB7726">
        <w:rPr>
          <w:rFonts w:ascii="Times New Roman" w:hAnsi="Times New Roman" w:cs="Times New Roman"/>
          <w:i/>
          <w:noProof/>
          <w:sz w:val="28"/>
          <w:szCs w:val="28"/>
          <w:lang w:eastAsia="uk-UA"/>
        </w:rPr>
        <w:lastRenderedPageBreak/>
        <w:drawing>
          <wp:inline distT="0" distB="0" distL="0" distR="0" wp14:anchorId="61E8C188" wp14:editId="3955776B">
            <wp:extent cx="2514747" cy="1895793"/>
            <wp:effectExtent l="19050" t="19050" r="18903" b="28257"/>
            <wp:docPr id="3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7" cstate="print"/>
                    <a:srcRect l="12489" r="13064"/>
                    <a:stretch>
                      <a:fillRect/>
                    </a:stretch>
                  </pic:blipFill>
                  <pic:spPr bwMode="auto">
                    <a:xfrm>
                      <a:off x="0" y="0"/>
                      <a:ext cx="2518384" cy="1898535"/>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i/>
          <w:noProof/>
          <w:sz w:val="28"/>
          <w:szCs w:val="28"/>
          <w:lang w:eastAsia="uk-UA"/>
        </w:rPr>
        <w:drawing>
          <wp:inline distT="0" distB="0" distL="0" distR="0" wp14:anchorId="1ED304C3" wp14:editId="206A6BDB">
            <wp:extent cx="2566322" cy="1912162"/>
            <wp:effectExtent l="19050" t="19050" r="24478" b="11888"/>
            <wp:docPr id="3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8" cstate="print"/>
                    <a:srcRect l="12360" r="12294"/>
                    <a:stretch>
                      <a:fillRect/>
                    </a:stretch>
                  </pic:blipFill>
                  <pic:spPr bwMode="auto">
                    <a:xfrm>
                      <a:off x="0" y="0"/>
                      <a:ext cx="2566832" cy="1912542"/>
                    </a:xfrm>
                    <a:prstGeom prst="rect">
                      <a:avLst/>
                    </a:prstGeom>
                    <a:noFill/>
                    <a:ln w="9525">
                      <a:solidFill>
                        <a:schemeClr val="accent1"/>
                      </a:solidFill>
                      <a:miter lim="800000"/>
                      <a:headEnd/>
                      <a:tailEnd/>
                    </a:ln>
                  </pic:spPr>
                </pic:pic>
              </a:graphicData>
            </a:graphic>
          </wp:inline>
        </w:drawing>
      </w:r>
    </w:p>
    <w:p w14:paraId="7D512EA9"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Рис.2.3.1</w:t>
      </w:r>
      <w:r w:rsidRPr="00BB7726">
        <w:rPr>
          <w:rFonts w:ascii="Times New Roman" w:hAnsi="Times New Roman" w:cs="Times New Roman"/>
          <w:sz w:val="28"/>
          <w:szCs w:val="28"/>
        </w:rPr>
        <w:t xml:space="preserve"> Слайди презентації до гри</w:t>
      </w:r>
    </w:p>
    <w:p w14:paraId="2E77FBE3" w14:textId="77777777" w:rsidR="00254E30" w:rsidRPr="00BB7726" w:rsidRDefault="00254E30" w:rsidP="00254E30">
      <w:pPr>
        <w:spacing w:after="0" w:line="360" w:lineRule="auto"/>
        <w:ind w:firstLine="567"/>
        <w:jc w:val="both"/>
        <w:rPr>
          <w:rFonts w:ascii="Times New Roman" w:hAnsi="Times New Roman" w:cs="Times New Roman"/>
          <w:sz w:val="28"/>
          <w:szCs w:val="28"/>
          <w:shd w:val="clear" w:color="auto" w:fill="FFFFFF"/>
        </w:rPr>
      </w:pPr>
      <w:r w:rsidRPr="00BB7726">
        <w:rPr>
          <w:rFonts w:ascii="Times New Roman" w:hAnsi="Times New Roman" w:cs="Times New Roman"/>
          <w:sz w:val="28"/>
          <w:szCs w:val="28"/>
        </w:rPr>
        <w:t xml:space="preserve">Гай Юлій Цезар – </w:t>
      </w:r>
      <w:r w:rsidRPr="00BB7726">
        <w:rPr>
          <w:rFonts w:ascii="Times New Roman" w:hAnsi="Times New Roman" w:cs="Times New Roman"/>
          <w:sz w:val="28"/>
          <w:szCs w:val="28"/>
          <w:shd w:val="clear" w:color="auto" w:fill="FFFFFF"/>
        </w:rPr>
        <w:t>один із найвидатніших полководців античності. Докорінно змінив політично-суспільний і культурний ландшафт стародавнього Середземномор'я і Західної Європи.</w:t>
      </w:r>
    </w:p>
    <w:p w14:paraId="4C06FBEC" w14:textId="77777777" w:rsidR="00254E30" w:rsidRPr="00BB7726" w:rsidRDefault="00254E30" w:rsidP="00254E30">
      <w:pPr>
        <w:spacing w:after="0" w:line="360" w:lineRule="auto"/>
        <w:ind w:firstLine="567"/>
        <w:jc w:val="both"/>
        <w:rPr>
          <w:rFonts w:ascii="Times New Roman" w:hAnsi="Times New Roman" w:cs="Times New Roman"/>
          <w:sz w:val="28"/>
          <w:szCs w:val="28"/>
          <w:shd w:val="clear" w:color="auto" w:fill="FFFFFF"/>
        </w:rPr>
      </w:pPr>
      <w:r w:rsidRPr="00BB7726">
        <w:rPr>
          <w:rFonts w:ascii="Times New Roman" w:hAnsi="Times New Roman" w:cs="Times New Roman"/>
          <w:sz w:val="28"/>
          <w:szCs w:val="28"/>
          <w:shd w:val="clear" w:color="auto" w:fill="FFFFFF"/>
        </w:rPr>
        <w:t>Він знався на математики та використовував для приватного листування шифр зсуву з ключем 3 – замість літери A підставляв D, замість B – E і так далі</w:t>
      </w:r>
    </w:p>
    <w:p w14:paraId="42FB5903"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2DB8812F" wp14:editId="1A40ACA3">
            <wp:extent cx="2351075" cy="1773423"/>
            <wp:effectExtent l="19050" t="19050" r="11125" b="17277"/>
            <wp:docPr id="3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9" cstate="print"/>
                    <a:srcRect l="12857" r="12704"/>
                    <a:stretch>
                      <a:fillRect/>
                    </a:stretch>
                  </pic:blipFill>
                  <pic:spPr bwMode="auto">
                    <a:xfrm>
                      <a:off x="0" y="0"/>
                      <a:ext cx="2351603" cy="1773821"/>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sz w:val="28"/>
          <w:szCs w:val="28"/>
        </w:rPr>
        <w:t xml:space="preserve"> </w:t>
      </w:r>
      <w:r w:rsidRPr="00BB7726">
        <w:rPr>
          <w:rFonts w:ascii="Times New Roman" w:hAnsi="Times New Roman" w:cs="Times New Roman"/>
          <w:noProof/>
          <w:sz w:val="28"/>
          <w:szCs w:val="28"/>
          <w:lang w:eastAsia="uk-UA"/>
        </w:rPr>
        <w:drawing>
          <wp:inline distT="0" distB="0" distL="0" distR="0" wp14:anchorId="3E2BA469" wp14:editId="2B4F16A7">
            <wp:extent cx="2328534" cy="1765579"/>
            <wp:effectExtent l="19050" t="19050" r="14616" b="25121"/>
            <wp:docPr id="3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0" cstate="print"/>
                    <a:srcRect l="12980" r="12935"/>
                    <a:stretch>
                      <a:fillRect/>
                    </a:stretch>
                  </pic:blipFill>
                  <pic:spPr bwMode="auto">
                    <a:xfrm>
                      <a:off x="0" y="0"/>
                      <a:ext cx="2330644" cy="1767179"/>
                    </a:xfrm>
                    <a:prstGeom prst="rect">
                      <a:avLst/>
                    </a:prstGeom>
                    <a:noFill/>
                    <a:ln w="9525">
                      <a:solidFill>
                        <a:schemeClr val="accent1"/>
                      </a:solidFill>
                      <a:miter lim="800000"/>
                      <a:headEnd/>
                      <a:tailEnd/>
                    </a:ln>
                  </pic:spPr>
                </pic:pic>
              </a:graphicData>
            </a:graphic>
          </wp:inline>
        </w:drawing>
      </w:r>
    </w:p>
    <w:p w14:paraId="3F929E7C"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Рис.2.3.2</w:t>
      </w:r>
      <w:r w:rsidRPr="00BB7726">
        <w:rPr>
          <w:rFonts w:ascii="Times New Roman" w:hAnsi="Times New Roman" w:cs="Times New Roman"/>
          <w:sz w:val="28"/>
          <w:szCs w:val="28"/>
        </w:rPr>
        <w:t xml:space="preserve"> Таємна записка</w:t>
      </w:r>
    </w:p>
    <w:p w14:paraId="76D6BF14" w14:textId="77777777" w:rsidR="00254E30" w:rsidRPr="00BB7726" w:rsidRDefault="00254E30" w:rsidP="00254E30">
      <w:pPr>
        <w:spacing w:after="0" w:line="360" w:lineRule="auto"/>
        <w:ind w:firstLine="567"/>
        <w:jc w:val="both"/>
        <w:rPr>
          <w:rFonts w:ascii="Times New Roman" w:hAnsi="Times New Roman" w:cs="Times New Roman"/>
          <w:b/>
          <w:i/>
          <w:sz w:val="28"/>
          <w:szCs w:val="28"/>
        </w:rPr>
      </w:pPr>
      <w:r w:rsidRPr="00BB7726">
        <w:rPr>
          <w:rFonts w:ascii="Times New Roman" w:hAnsi="Times New Roman" w:cs="Times New Roman"/>
          <w:sz w:val="28"/>
          <w:szCs w:val="28"/>
        </w:rPr>
        <w:t xml:space="preserve">Тобто, записка нам говорить: </w:t>
      </w:r>
      <w:r w:rsidRPr="00BB7726">
        <w:rPr>
          <w:rFonts w:ascii="Times New Roman" w:hAnsi="Times New Roman" w:cs="Times New Roman"/>
          <w:b/>
          <w:sz w:val="28"/>
          <w:szCs w:val="28"/>
        </w:rPr>
        <w:t xml:space="preserve">"УПЕРЕД!" </w:t>
      </w:r>
      <w:r w:rsidRPr="00BB7726">
        <w:rPr>
          <w:rFonts w:ascii="Times New Roman" w:hAnsi="Times New Roman" w:cs="Times New Roman"/>
          <w:sz w:val="28"/>
          <w:szCs w:val="28"/>
        </w:rPr>
        <w:t xml:space="preserve">Нам треба </w:t>
      </w:r>
      <w:proofErr w:type="spellStart"/>
      <w:r w:rsidRPr="00BB7726">
        <w:rPr>
          <w:rFonts w:ascii="Times New Roman" w:hAnsi="Times New Roman" w:cs="Times New Roman"/>
          <w:sz w:val="28"/>
          <w:szCs w:val="28"/>
        </w:rPr>
        <w:t>скористайтись</w:t>
      </w:r>
      <w:proofErr w:type="spellEnd"/>
      <w:r w:rsidRPr="00BB7726">
        <w:rPr>
          <w:rFonts w:ascii="Times New Roman" w:hAnsi="Times New Roman" w:cs="Times New Roman"/>
          <w:sz w:val="28"/>
          <w:szCs w:val="28"/>
        </w:rPr>
        <w:t xml:space="preserve"> підказками та знайти математичну карту світу.</w:t>
      </w:r>
    </w:p>
    <w:p w14:paraId="276D5FC6"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 xml:space="preserve">Ви хочете познайомитися з новою картою? Тоді сьогодні ми з вами здійснимо захопливу подорож. Наш </w:t>
      </w:r>
      <w:proofErr w:type="spellStart"/>
      <w:r w:rsidRPr="00BB7726">
        <w:rPr>
          <w:rFonts w:ascii="Times New Roman" w:hAnsi="Times New Roman" w:cs="Times New Roman"/>
          <w:sz w:val="28"/>
          <w:szCs w:val="28"/>
        </w:rPr>
        <w:t>багатопарусний</w:t>
      </w:r>
      <w:proofErr w:type="spellEnd"/>
      <w:r w:rsidRPr="00BB7726">
        <w:rPr>
          <w:rFonts w:ascii="Times New Roman" w:hAnsi="Times New Roman" w:cs="Times New Roman"/>
          <w:sz w:val="28"/>
          <w:szCs w:val="28"/>
        </w:rPr>
        <w:t xml:space="preserve"> корабель стоїть біля причалу та чекає на сигнал до від'їзду. Ми попливемо на великому</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судні.</w:t>
      </w:r>
    </w:p>
    <w:p w14:paraId="29FFEBFF"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1424DB96" wp14:editId="6508D7F1">
            <wp:extent cx="2198407" cy="1650928"/>
            <wp:effectExtent l="19050" t="19050" r="11393" b="25472"/>
            <wp:docPr id="3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1" cstate="print"/>
                    <a:srcRect l="12725" r="12541"/>
                    <a:stretch>
                      <a:fillRect/>
                    </a:stretch>
                  </pic:blipFill>
                  <pic:spPr bwMode="auto">
                    <a:xfrm>
                      <a:off x="0" y="0"/>
                      <a:ext cx="2196997" cy="1649869"/>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1F511936" wp14:editId="0540EC3C">
            <wp:extent cx="2204771" cy="1676208"/>
            <wp:effectExtent l="19050" t="19050" r="24079" b="19242"/>
            <wp:docPr id="3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2" cstate="print"/>
                    <a:srcRect l="12976" r="13230"/>
                    <a:stretch>
                      <a:fillRect/>
                    </a:stretch>
                  </pic:blipFill>
                  <pic:spPr bwMode="auto">
                    <a:xfrm>
                      <a:off x="0" y="0"/>
                      <a:ext cx="2205500" cy="1676762"/>
                    </a:xfrm>
                    <a:prstGeom prst="rect">
                      <a:avLst/>
                    </a:prstGeom>
                    <a:noFill/>
                    <a:ln w="9525">
                      <a:solidFill>
                        <a:schemeClr val="accent1"/>
                      </a:solidFill>
                      <a:miter lim="800000"/>
                      <a:headEnd/>
                      <a:tailEnd/>
                    </a:ln>
                  </pic:spPr>
                </pic:pic>
              </a:graphicData>
            </a:graphic>
          </wp:inline>
        </w:drawing>
      </w:r>
    </w:p>
    <w:p w14:paraId="5A0D70E6"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Рис.2.3.3</w:t>
      </w:r>
      <w:r w:rsidRPr="00BB7726">
        <w:rPr>
          <w:rFonts w:ascii="Times New Roman" w:hAnsi="Times New Roman" w:cs="Times New Roman"/>
          <w:sz w:val="28"/>
          <w:szCs w:val="28"/>
        </w:rPr>
        <w:t xml:space="preserve"> Христофор Колумб</w:t>
      </w:r>
    </w:p>
    <w:p w14:paraId="50B10A8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Такі судна з парусами називались каравелами. На каравелах видатний мореплавець Христофор Колумб перетнув океан та відкрив невідому на той час землю – Америку у 1492 році.</w:t>
      </w:r>
    </w:p>
    <w:p w14:paraId="32EE0196"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 xml:space="preserve">Відкривати нові континенти ми не будемо, наша мета – просуватися за підказками до математичної карти. Запевняю вас, подорож буде цікавою, але небезпечною. Та впоратись із цими небезпеками й перепонами вам допоможуть знання з математики. У кожному пункті слідування ви заробите математичні гроші та знайдете коди, за допомогою комбінації цих кодів ви </w:t>
      </w:r>
      <w:proofErr w:type="spellStart"/>
      <w:r w:rsidRPr="00BB7726">
        <w:rPr>
          <w:rFonts w:ascii="Times New Roman" w:hAnsi="Times New Roman" w:cs="Times New Roman"/>
          <w:sz w:val="28"/>
          <w:szCs w:val="28"/>
        </w:rPr>
        <w:t>видкриєте</w:t>
      </w:r>
      <w:proofErr w:type="spellEnd"/>
      <w:r w:rsidRPr="00BB7726">
        <w:rPr>
          <w:rFonts w:ascii="Times New Roman" w:hAnsi="Times New Roman" w:cs="Times New Roman"/>
          <w:sz w:val="28"/>
          <w:szCs w:val="28"/>
        </w:rPr>
        <w:t xml:space="preserve"> скиню з картою. </w:t>
      </w:r>
    </w:p>
    <w:p w14:paraId="6FBFACD5" w14:textId="77777777" w:rsidR="00254E30" w:rsidRPr="00BB7726" w:rsidRDefault="00254E30" w:rsidP="00254E30">
      <w:pPr>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 xml:space="preserve">Якщо ви не зможете розгадати підказку, ви можете підняти білий флаг та попросити про допомогу, за яку повинні заплатити 10 математичних грошей. </w:t>
      </w:r>
    </w:p>
    <w:p w14:paraId="27566350"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Якщо ви розгадаєте підказку неправильно, ви опинитесь у Бермудському трикутнику. Щоб вибратись із нього, вам треба зробити додаткові завдання.</w:t>
      </w:r>
    </w:p>
    <w:p w14:paraId="382CB853"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26B37571" wp14:editId="4DAD3A01">
            <wp:extent cx="2264300" cy="1725481"/>
            <wp:effectExtent l="19050" t="19050" r="21700" b="27119"/>
            <wp:docPr id="39"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53" cstate="print"/>
                    <a:srcRect l="13104" r="13172"/>
                    <a:stretch>
                      <a:fillRect/>
                    </a:stretch>
                  </pic:blipFill>
                  <pic:spPr bwMode="auto">
                    <a:xfrm>
                      <a:off x="0" y="0"/>
                      <a:ext cx="2269555" cy="1729485"/>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09971CEC" wp14:editId="053D3413">
            <wp:extent cx="2265172" cy="1726145"/>
            <wp:effectExtent l="19050" t="19050" r="20828" b="26455"/>
            <wp:docPr id="41"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54" cstate="print"/>
                    <a:srcRect l="12980" r="13304"/>
                    <a:stretch>
                      <a:fillRect/>
                    </a:stretch>
                  </pic:blipFill>
                  <pic:spPr bwMode="auto">
                    <a:xfrm>
                      <a:off x="0" y="0"/>
                      <a:ext cx="2268497" cy="1728678"/>
                    </a:xfrm>
                    <a:prstGeom prst="rect">
                      <a:avLst/>
                    </a:prstGeom>
                    <a:noFill/>
                    <a:ln w="9525">
                      <a:solidFill>
                        <a:schemeClr val="accent1"/>
                      </a:solidFill>
                      <a:miter lim="800000"/>
                      <a:headEnd/>
                      <a:tailEnd/>
                    </a:ln>
                  </pic:spPr>
                </pic:pic>
              </a:graphicData>
            </a:graphic>
          </wp:inline>
        </w:drawing>
      </w:r>
    </w:p>
    <w:p w14:paraId="26A80DD6"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Рис.2.3.4</w:t>
      </w:r>
      <w:r w:rsidRPr="00BB7726">
        <w:rPr>
          <w:rFonts w:ascii="Times New Roman" w:hAnsi="Times New Roman" w:cs="Times New Roman"/>
          <w:sz w:val="28"/>
          <w:szCs w:val="28"/>
        </w:rPr>
        <w:t xml:space="preserve"> Правила гри</w:t>
      </w:r>
    </w:p>
    <w:p w14:paraId="1827A1BD" w14:textId="77777777" w:rsidR="00254E30" w:rsidRPr="00BB7726" w:rsidRDefault="00254E30" w:rsidP="00254E30">
      <w:pPr>
        <w:spacing w:line="360" w:lineRule="auto"/>
        <w:ind w:firstLine="567"/>
        <w:jc w:val="both"/>
        <w:rPr>
          <w:rFonts w:ascii="Times New Roman" w:hAnsi="Times New Roman" w:cs="Times New Roman"/>
          <w:b/>
          <w:sz w:val="28"/>
          <w:szCs w:val="28"/>
        </w:rPr>
      </w:pPr>
      <w:r w:rsidRPr="00BB7726">
        <w:rPr>
          <w:rFonts w:ascii="Times New Roman" w:hAnsi="Times New Roman" w:cs="Times New Roman"/>
          <w:b/>
          <w:sz w:val="28"/>
          <w:szCs w:val="28"/>
        </w:rPr>
        <w:t>Бермудський трикутник (завдання)</w:t>
      </w:r>
    </w:p>
    <w:p w14:paraId="43747EB7" w14:textId="77777777" w:rsidR="00254E30" w:rsidRPr="00BB7726" w:rsidRDefault="00254E30" w:rsidP="00254E30">
      <w:pPr>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ab/>
        <w:t>1) Оскільки у Бермудському трикутнику трапляються незвичайні речі, то й Вам, щоб із нього вийти, треба придумати задачу, відповіддю до якої буде точка (-7, 1)</w:t>
      </w:r>
    </w:p>
    <w:p w14:paraId="672E0F04" w14:textId="77777777" w:rsidR="00254E30" w:rsidRPr="00BB7726" w:rsidRDefault="00254E30" w:rsidP="00254E30">
      <w:pPr>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2) Оскільки у Бермудському трикутнику трапляються загадкові речі, то й Вам, щоб із нього вийти, треба придумати </w:t>
      </w:r>
      <w:r w:rsidRPr="00BB7726">
        <w:rPr>
          <w:rFonts w:ascii="Times New Roman" w:hAnsi="Times New Roman" w:cs="Times New Roman"/>
          <w:bCs/>
          <w:sz w:val="28"/>
          <w:szCs w:val="28"/>
        </w:rPr>
        <w:t xml:space="preserve">загадку </w:t>
      </w:r>
      <w:r w:rsidRPr="00BB7726">
        <w:rPr>
          <w:rFonts w:ascii="Times New Roman" w:hAnsi="Times New Roman" w:cs="Times New Roman"/>
          <w:sz w:val="28"/>
          <w:szCs w:val="28"/>
        </w:rPr>
        <w:t>про будь-яке поняття з математики.</w:t>
      </w:r>
    </w:p>
    <w:p w14:paraId="6D02F2CE" w14:textId="77777777" w:rsidR="00254E30" w:rsidRPr="00BB7726" w:rsidRDefault="00254E30" w:rsidP="00254E30">
      <w:pPr>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3) Оскільки із Бермудського трикутника можна вибратись лише завдяки своєї витримці та сміливості, придумайте девіз, з яким треба як вирушати у небезпечні подорожі, так і вивчати математику.</w:t>
      </w:r>
    </w:p>
    <w:p w14:paraId="2529A753" w14:textId="77777777" w:rsidR="00254E30" w:rsidRPr="00BB7726" w:rsidRDefault="00254E30" w:rsidP="00254E30">
      <w:pPr>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4) Оскільки у Бермудському трикутнику трапляються незвичайні речі, то й Вам, щоб із нього вийти, треба придумати вірш про математику та географію</w:t>
      </w:r>
    </w:p>
    <w:p w14:paraId="4A04D093" w14:textId="77777777" w:rsidR="00254E30" w:rsidRPr="00BB7726" w:rsidRDefault="00254E30" w:rsidP="000C2FE1">
      <w:pPr>
        <w:numPr>
          <w:ilvl w:val="0"/>
          <w:numId w:val="33"/>
        </w:numPr>
        <w:spacing w:after="0" w:line="360" w:lineRule="auto"/>
        <w:ind w:left="0" w:firstLine="567"/>
        <w:jc w:val="both"/>
        <w:rPr>
          <w:rFonts w:ascii="Times New Roman" w:hAnsi="Times New Roman" w:cs="Times New Roman"/>
          <w:b/>
          <w:sz w:val="28"/>
          <w:szCs w:val="28"/>
        </w:rPr>
      </w:pPr>
      <w:r w:rsidRPr="00BB7726">
        <w:rPr>
          <w:rFonts w:ascii="Times New Roman" w:hAnsi="Times New Roman" w:cs="Times New Roman"/>
          <w:b/>
          <w:sz w:val="28"/>
          <w:szCs w:val="28"/>
        </w:rPr>
        <w:t xml:space="preserve">Гра </w:t>
      </w:r>
    </w:p>
    <w:p w14:paraId="35C284C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А тепер вирушаймо у подорож!</w:t>
      </w:r>
    </w:p>
    <w:p w14:paraId="026D6772" w14:textId="77777777" w:rsidR="00254E30" w:rsidRPr="00BB7726" w:rsidRDefault="00254E30" w:rsidP="00254E30">
      <w:pPr>
        <w:spacing w:after="0" w:line="360" w:lineRule="auto"/>
        <w:ind w:firstLine="567"/>
        <w:jc w:val="both"/>
        <w:rPr>
          <w:rFonts w:ascii="Times New Roman" w:hAnsi="Times New Roman" w:cs="Times New Roman"/>
          <w:i/>
          <w:sz w:val="28"/>
          <w:szCs w:val="28"/>
        </w:rPr>
      </w:pPr>
      <w:r w:rsidRPr="00BB7726">
        <w:rPr>
          <w:rFonts w:ascii="Times New Roman" w:hAnsi="Times New Roman" w:cs="Times New Roman"/>
          <w:sz w:val="28"/>
          <w:szCs w:val="28"/>
        </w:rPr>
        <w:tab/>
        <w:t xml:space="preserve">Першу підказку та 20 математичних грошей ви отримаєте, якщо кожен із команди розкаже, що пов’язує математику з географією </w:t>
      </w:r>
      <w:r w:rsidRPr="00BB7726">
        <w:rPr>
          <w:rFonts w:ascii="Times New Roman" w:hAnsi="Times New Roman" w:cs="Times New Roman"/>
          <w:i/>
          <w:sz w:val="28"/>
          <w:szCs w:val="28"/>
        </w:rPr>
        <w:t>(на підготовку 5 хвилин).</w:t>
      </w:r>
    </w:p>
    <w:p w14:paraId="3A263204"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
          <w:sz w:val="28"/>
          <w:szCs w:val="28"/>
        </w:rPr>
        <w:t>Підказка №1</w:t>
      </w:r>
      <w:r w:rsidRPr="00BB7726">
        <w:rPr>
          <w:rFonts w:ascii="Times New Roman" w:hAnsi="Times New Roman" w:cs="Times New Roman"/>
          <w:sz w:val="28"/>
          <w:szCs w:val="28"/>
        </w:rPr>
        <w:t xml:space="preserve"> Місто, з якого ми почнемо нашу подорож – це один із чорноморських портів України. Його географічні координати: </w:t>
      </w:r>
    </w:p>
    <w:p w14:paraId="6659A6B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Широта: 48º28' </w:t>
      </w:r>
      <w:r w:rsidRPr="00BB7726">
        <w:rPr>
          <w:rFonts w:ascii="Times New Roman" w:hAnsi="Times New Roman" w:cs="Times New Roman"/>
          <w:sz w:val="28"/>
          <w:szCs w:val="28"/>
          <w:lang w:val="en-US"/>
        </w:rPr>
        <w:t>N</w:t>
      </w:r>
    </w:p>
    <w:p w14:paraId="185E5EA1"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Довгота: 30º44' Е</w:t>
      </w:r>
    </w:p>
    <w:p w14:paraId="77610247"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18036212" wp14:editId="54D6039C">
            <wp:extent cx="2078164" cy="1572768"/>
            <wp:effectExtent l="19050" t="19050" r="17336" b="27432"/>
            <wp:docPr id="42"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5" cstate="print"/>
                    <a:srcRect l="12857" r="12950"/>
                    <a:stretch>
                      <a:fillRect/>
                    </a:stretch>
                  </pic:blipFill>
                  <pic:spPr bwMode="auto">
                    <a:xfrm>
                      <a:off x="0" y="0"/>
                      <a:ext cx="2083930" cy="1577132"/>
                    </a:xfrm>
                    <a:prstGeom prst="rect">
                      <a:avLst/>
                    </a:prstGeom>
                    <a:noFill/>
                    <a:ln w="9525">
                      <a:solidFill>
                        <a:schemeClr val="accent1"/>
                      </a:solidFill>
                      <a:miter lim="800000"/>
                      <a:headEnd/>
                      <a:tailEnd/>
                    </a:ln>
                  </pic:spPr>
                </pic:pic>
              </a:graphicData>
            </a:graphic>
          </wp:inline>
        </w:drawing>
      </w:r>
    </w:p>
    <w:p w14:paraId="5FA15C0C"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Рис.2.3.5</w:t>
      </w:r>
      <w:r w:rsidRPr="00BB7726">
        <w:rPr>
          <w:rFonts w:ascii="Times New Roman" w:hAnsi="Times New Roman" w:cs="Times New Roman"/>
          <w:sz w:val="28"/>
          <w:szCs w:val="28"/>
        </w:rPr>
        <w:t xml:space="preserve"> Підказка 1</w:t>
      </w:r>
    </w:p>
    <w:p w14:paraId="4C5514BF"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Отже, ми в Одесі. Дізнаймося більше про це цікаве місто.</w:t>
      </w:r>
    </w:p>
    <w:p w14:paraId="7709BBC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ab/>
      </w:r>
      <w:r w:rsidRPr="00BB7726">
        <w:rPr>
          <w:rFonts w:ascii="Times New Roman" w:hAnsi="Times New Roman" w:cs="Times New Roman"/>
          <w:sz w:val="28"/>
          <w:szCs w:val="28"/>
          <w:shd w:val="clear" w:color="auto" w:fill="FFFFFF"/>
        </w:rPr>
        <w:t>Одеса – це місто, розташоване на південному заході України, біля берегів Чорного моря. Місто є важливим торговим та культурним центром країни. Одеса славиться своєю історією, архітектурою та пляжами. Площа міста складає близько 162 квадратних кілометри.</w:t>
      </w:r>
      <w:r w:rsidRPr="00BB7726">
        <w:rPr>
          <w:rFonts w:ascii="Times New Roman" w:hAnsi="Times New Roman" w:cs="Times New Roman"/>
          <w:sz w:val="28"/>
          <w:szCs w:val="28"/>
        </w:rPr>
        <w:t xml:space="preserve"> </w:t>
      </w:r>
    </w:p>
    <w:p w14:paraId="4B768E33"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А щоб дізнатися наш наступний пункт призначення та отримати код, треба допомогти одеським метеорологам скласти графічне зображення температури повітря</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 xml:space="preserve">у Одесі в різні місяці року. </w:t>
      </w:r>
      <w:r w:rsidRPr="00BB7726">
        <w:rPr>
          <w:rFonts w:ascii="Times New Roman" w:hAnsi="Times New Roman" w:cs="Times New Roman"/>
          <w:i/>
          <w:sz w:val="28"/>
          <w:szCs w:val="28"/>
        </w:rPr>
        <w:t>(10 хвилин)</w:t>
      </w:r>
    </w:p>
    <w:p w14:paraId="1E3A1591"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315564EB" wp14:editId="340D5EC4">
            <wp:extent cx="2191714" cy="1664605"/>
            <wp:effectExtent l="19050" t="19050" r="18086" b="11795"/>
            <wp:docPr id="43"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6" cstate="print"/>
                    <a:srcRect l="13104" r="12926"/>
                    <a:stretch>
                      <a:fillRect/>
                    </a:stretch>
                  </pic:blipFill>
                  <pic:spPr bwMode="auto">
                    <a:xfrm>
                      <a:off x="0" y="0"/>
                      <a:ext cx="2193921" cy="1666281"/>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sz w:val="28"/>
          <w:szCs w:val="28"/>
        </w:rPr>
        <w:t xml:space="preserve"> </w:t>
      </w:r>
      <w:r w:rsidRPr="00BB7726">
        <w:rPr>
          <w:rFonts w:ascii="Times New Roman" w:hAnsi="Times New Roman" w:cs="Times New Roman"/>
          <w:noProof/>
          <w:sz w:val="28"/>
          <w:szCs w:val="28"/>
          <w:lang w:eastAsia="uk-UA"/>
        </w:rPr>
        <w:drawing>
          <wp:inline distT="0" distB="0" distL="0" distR="0" wp14:anchorId="7FF96568" wp14:editId="1DB44FAD">
            <wp:extent cx="2146173" cy="1638202"/>
            <wp:effectExtent l="19050" t="19050" r="25527" b="19148"/>
            <wp:docPr id="44"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57" cstate="print"/>
                    <a:srcRect l="13104" r="13295"/>
                    <a:stretch>
                      <a:fillRect/>
                    </a:stretch>
                  </pic:blipFill>
                  <pic:spPr bwMode="auto">
                    <a:xfrm>
                      <a:off x="0" y="0"/>
                      <a:ext cx="2144215" cy="1636708"/>
                    </a:xfrm>
                    <a:prstGeom prst="rect">
                      <a:avLst/>
                    </a:prstGeom>
                    <a:noFill/>
                    <a:ln w="9525">
                      <a:solidFill>
                        <a:schemeClr val="accent1"/>
                      </a:solidFill>
                      <a:miter lim="800000"/>
                      <a:headEnd/>
                      <a:tailEnd/>
                    </a:ln>
                  </pic:spPr>
                </pic:pic>
              </a:graphicData>
            </a:graphic>
          </wp:inline>
        </w:drawing>
      </w:r>
    </w:p>
    <w:p w14:paraId="355A29C1"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Рис.2.3.6</w:t>
      </w:r>
      <w:r w:rsidRPr="00BB7726">
        <w:rPr>
          <w:rFonts w:ascii="Times New Roman" w:hAnsi="Times New Roman" w:cs="Times New Roman"/>
          <w:sz w:val="28"/>
          <w:szCs w:val="28"/>
        </w:rPr>
        <w:t xml:space="preserve"> Завдання гри</w:t>
      </w:r>
    </w:p>
    <w:p w14:paraId="5F008EE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Тепер давайте перевіримо, чи правильно ви підказали метеорологам.</w:t>
      </w:r>
    </w:p>
    <w:p w14:paraId="337814AE"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Молодці, ви гарно попрацювали. Метеорологи у знак подяки дарують вас ще одну підказку та 20 математичних грошей.</w:t>
      </w:r>
    </w:p>
    <w:p w14:paraId="20BE3759" w14:textId="77777777" w:rsidR="00254E30" w:rsidRPr="00BB7726" w:rsidRDefault="00254E30" w:rsidP="00254E30">
      <w:pPr>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Код :Абсолют. максимум у останньому осінньому місяці </w:t>
      </w:r>
      <w:r w:rsidRPr="00BB7726">
        <w:rPr>
          <w:rFonts w:ascii="Times New Roman" w:hAnsi="Times New Roman" w:cs="Times New Roman"/>
          <w:sz w:val="28"/>
          <w:szCs w:val="28"/>
          <w:highlight w:val="lightGray"/>
        </w:rPr>
        <w:t>26</w:t>
      </w:r>
    </w:p>
    <w:p w14:paraId="3C5E0688" w14:textId="77777777" w:rsidR="00254E30" w:rsidRPr="00BB7726" w:rsidRDefault="00254E30" w:rsidP="00254E30">
      <w:pPr>
        <w:spacing w:line="360" w:lineRule="auto"/>
        <w:ind w:firstLine="567"/>
        <w:jc w:val="both"/>
        <w:rPr>
          <w:rFonts w:ascii="Times New Roman" w:hAnsi="Times New Roman" w:cs="Times New Roman"/>
          <w:b/>
          <w:sz w:val="28"/>
          <w:szCs w:val="28"/>
        </w:rPr>
      </w:pPr>
      <w:r w:rsidRPr="00BB7726">
        <w:rPr>
          <w:rFonts w:ascii="Times New Roman" w:hAnsi="Times New Roman" w:cs="Times New Roman"/>
          <w:b/>
          <w:sz w:val="28"/>
          <w:szCs w:val="28"/>
        </w:rPr>
        <w:t xml:space="preserve">Підказка №2 </w:t>
      </w:r>
    </w:p>
    <w:p w14:paraId="7E2D67E5" w14:textId="77777777" w:rsidR="00254E30" w:rsidRPr="00BB7726" w:rsidRDefault="00254E30" w:rsidP="00254E30">
      <w:pPr>
        <w:spacing w:after="0" w:line="360" w:lineRule="auto"/>
        <w:ind w:firstLine="567"/>
        <w:jc w:val="both"/>
        <w:rPr>
          <w:rFonts w:ascii="Times New Roman" w:hAnsi="Times New Roman" w:cs="Times New Roman"/>
          <w:i/>
          <w:sz w:val="28"/>
          <w:szCs w:val="28"/>
        </w:rPr>
      </w:pPr>
      <w:r w:rsidRPr="00BB7726">
        <w:rPr>
          <w:rFonts w:ascii="Times New Roman" w:hAnsi="Times New Roman" w:cs="Times New Roman"/>
          <w:sz w:val="28"/>
          <w:szCs w:val="28"/>
        </w:rPr>
        <w:t>Це місто стоїть на двох континентах одночасно</w:t>
      </w:r>
      <w:r w:rsidR="00C1622C" w:rsidRPr="00BB7726">
        <w:rPr>
          <w:rFonts w:ascii="Times New Roman" w:hAnsi="Times New Roman" w:cs="Times New Roman"/>
          <w:sz w:val="28"/>
          <w:szCs w:val="28"/>
        </w:rPr>
        <w:t xml:space="preserve"> </w:t>
      </w:r>
      <w:r w:rsidRPr="00BB7726">
        <w:rPr>
          <w:rFonts w:ascii="Times New Roman" w:hAnsi="Times New Roman" w:cs="Times New Roman"/>
          <w:i/>
          <w:sz w:val="28"/>
          <w:szCs w:val="28"/>
        </w:rPr>
        <w:t>(3 хвилини)</w:t>
      </w:r>
    </w:p>
    <w:p w14:paraId="2EF7A9E3"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Отже, ми вирушаємо у Стамбул. Але спочатку, що ми знаємо про це місто? Давайте дізнаймося більше!</w:t>
      </w:r>
    </w:p>
    <w:p w14:paraId="6E3D404E" w14:textId="77777777" w:rsidR="00254E30" w:rsidRPr="00BB7726" w:rsidRDefault="00254E30" w:rsidP="00254E30">
      <w:pPr>
        <w:shd w:val="clear" w:color="auto" w:fill="FFFFFF"/>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2961744B" wp14:editId="1AB72FEC">
            <wp:extent cx="2221198" cy="1689812"/>
            <wp:effectExtent l="19050" t="19050" r="26702" b="24688"/>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58" cstate="print"/>
                    <a:srcRect l="13227" r="12921"/>
                    <a:stretch>
                      <a:fillRect/>
                    </a:stretch>
                  </pic:blipFill>
                  <pic:spPr bwMode="auto">
                    <a:xfrm>
                      <a:off x="0" y="0"/>
                      <a:ext cx="2221198" cy="1689812"/>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00B63FF0" wp14:editId="6ABF8D70">
            <wp:extent cx="2249692" cy="1704618"/>
            <wp:effectExtent l="19050" t="19050" r="17258" b="9882"/>
            <wp:docPr id="93"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59" cstate="print"/>
                    <a:srcRect l="12855" r="12878"/>
                    <a:stretch>
                      <a:fillRect/>
                    </a:stretch>
                  </pic:blipFill>
                  <pic:spPr bwMode="auto">
                    <a:xfrm>
                      <a:off x="0" y="0"/>
                      <a:ext cx="2258077" cy="1710971"/>
                    </a:xfrm>
                    <a:prstGeom prst="rect">
                      <a:avLst/>
                    </a:prstGeom>
                    <a:noFill/>
                    <a:ln w="9525">
                      <a:solidFill>
                        <a:schemeClr val="accent1"/>
                      </a:solidFill>
                      <a:miter lim="800000"/>
                      <a:headEnd/>
                      <a:tailEnd/>
                    </a:ln>
                  </pic:spPr>
                </pic:pic>
              </a:graphicData>
            </a:graphic>
          </wp:inline>
        </w:drawing>
      </w:r>
    </w:p>
    <w:p w14:paraId="3ED8DE2E"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Рис.2.3.7</w:t>
      </w:r>
      <w:r w:rsidRPr="00BB7726">
        <w:rPr>
          <w:rFonts w:ascii="Times New Roman" w:hAnsi="Times New Roman" w:cs="Times New Roman"/>
          <w:sz w:val="28"/>
          <w:szCs w:val="28"/>
        </w:rPr>
        <w:t xml:space="preserve"> Підказка 2</w:t>
      </w:r>
    </w:p>
    <w:p w14:paraId="20D06FA4" w14:textId="77777777" w:rsidR="00254E30" w:rsidRPr="00BB7726" w:rsidRDefault="00254E30" w:rsidP="00254E30">
      <w:pPr>
        <w:shd w:val="clear" w:color="auto" w:fill="FFFFFF"/>
        <w:spacing w:after="0" w:line="360" w:lineRule="auto"/>
        <w:ind w:firstLine="567"/>
        <w:jc w:val="center"/>
        <w:rPr>
          <w:rFonts w:ascii="Times New Roman" w:hAnsi="Times New Roman" w:cs="Times New Roman"/>
          <w:sz w:val="28"/>
          <w:szCs w:val="28"/>
        </w:rPr>
      </w:pPr>
    </w:p>
    <w:p w14:paraId="7757B3C0" w14:textId="77777777" w:rsidR="00254E30" w:rsidRPr="00BB7726" w:rsidRDefault="00254E30" w:rsidP="00254E30">
      <w:pPr>
        <w:shd w:val="clear" w:color="auto" w:fill="FFFFFF"/>
        <w:spacing w:after="0" w:line="360" w:lineRule="auto"/>
        <w:ind w:firstLine="567"/>
        <w:jc w:val="both"/>
        <w:rPr>
          <w:rFonts w:ascii="Times New Roman" w:hAnsi="Times New Roman" w:cs="Times New Roman"/>
          <w:sz w:val="28"/>
          <w:szCs w:val="28"/>
          <w:shd w:val="clear" w:color="auto" w:fill="E9F5E9"/>
        </w:rPr>
      </w:pPr>
      <w:r w:rsidRPr="00BB7726">
        <w:rPr>
          <w:rFonts w:ascii="Times New Roman" w:hAnsi="Times New Roman" w:cs="Times New Roman"/>
          <w:sz w:val="28"/>
          <w:szCs w:val="28"/>
          <w:shd w:val="clear" w:color="auto" w:fill="FFFFFF"/>
        </w:rPr>
        <w:t>Стамбул – це велике місто, розташоване на південному заході Туреччини, на двох континентах, Європі і Азії. Місто розділене протокою Босфор, яка з’єднує Чорне море з Мармуровим морем. Стамбул є найбільшим містом Туреччини і є важливим економічним, культурним і історичним центром країни.</w:t>
      </w:r>
    </w:p>
    <w:p w14:paraId="7A97D06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Ось таке цікаве місто. Отже, тепер і ми опинилися тут, щоб знайти третю підказку, код та 20 математичних грошей, але це досить складно. Для цього треба допомогти турецькому учневі розв’язати задачу . </w:t>
      </w:r>
      <w:r w:rsidRPr="00BB7726">
        <w:rPr>
          <w:rFonts w:ascii="Times New Roman" w:hAnsi="Times New Roman" w:cs="Times New Roman"/>
          <w:i/>
          <w:sz w:val="28"/>
          <w:szCs w:val="28"/>
        </w:rPr>
        <w:t>(10 хвилин)</w:t>
      </w:r>
    </w:p>
    <w:p w14:paraId="2D22B871" w14:textId="77777777" w:rsidR="00254E30" w:rsidRPr="00BB7726" w:rsidRDefault="00254E30" w:rsidP="00254E30">
      <w:pPr>
        <w:spacing w:after="0" w:line="360" w:lineRule="auto"/>
        <w:ind w:firstLine="567"/>
        <w:jc w:val="center"/>
        <w:rPr>
          <w:rFonts w:ascii="Times New Roman" w:hAnsi="Times New Roman" w:cs="Times New Roman"/>
          <w:b/>
          <w:sz w:val="28"/>
          <w:szCs w:val="28"/>
        </w:rPr>
      </w:pPr>
      <w:r w:rsidRPr="00BB7726">
        <w:rPr>
          <w:rFonts w:ascii="Times New Roman" w:hAnsi="Times New Roman" w:cs="Times New Roman"/>
          <w:noProof/>
          <w:sz w:val="28"/>
          <w:szCs w:val="28"/>
          <w:lang w:eastAsia="uk-UA"/>
        </w:rPr>
        <w:drawing>
          <wp:inline distT="0" distB="0" distL="0" distR="0" wp14:anchorId="51A1E4D1" wp14:editId="4AD41724">
            <wp:extent cx="2175050" cy="1649201"/>
            <wp:effectExtent l="19050" t="19050" r="15700" b="27199"/>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60" cstate="print"/>
                    <a:srcRect l="13227" r="12675"/>
                    <a:stretch>
                      <a:fillRect/>
                    </a:stretch>
                  </pic:blipFill>
                  <pic:spPr bwMode="auto">
                    <a:xfrm>
                      <a:off x="0" y="0"/>
                      <a:ext cx="2176064" cy="1649970"/>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b/>
          <w:noProof/>
          <w:sz w:val="28"/>
          <w:szCs w:val="28"/>
          <w:lang w:eastAsia="uk-UA"/>
        </w:rPr>
        <w:drawing>
          <wp:inline distT="0" distB="0" distL="0" distR="0" wp14:anchorId="4588AB86" wp14:editId="27291FA7">
            <wp:extent cx="2168041" cy="1649372"/>
            <wp:effectExtent l="19050" t="19050" r="22709" b="27028"/>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61" cstate="print"/>
                    <a:srcRect l="12980" r="13181"/>
                    <a:stretch>
                      <a:fillRect/>
                    </a:stretch>
                  </pic:blipFill>
                  <pic:spPr bwMode="auto">
                    <a:xfrm>
                      <a:off x="0" y="0"/>
                      <a:ext cx="2175124" cy="1654760"/>
                    </a:xfrm>
                    <a:prstGeom prst="rect">
                      <a:avLst/>
                    </a:prstGeom>
                    <a:noFill/>
                    <a:ln w="9525">
                      <a:solidFill>
                        <a:schemeClr val="accent1"/>
                      </a:solidFill>
                      <a:miter lim="800000"/>
                      <a:headEnd/>
                      <a:tailEnd/>
                    </a:ln>
                  </pic:spPr>
                </pic:pic>
              </a:graphicData>
            </a:graphic>
          </wp:inline>
        </w:drawing>
      </w:r>
    </w:p>
    <w:p w14:paraId="280A835F"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Рис.2.3.8</w:t>
      </w:r>
      <w:r w:rsidRPr="00BB7726">
        <w:rPr>
          <w:rFonts w:ascii="Times New Roman" w:hAnsi="Times New Roman" w:cs="Times New Roman"/>
          <w:sz w:val="28"/>
          <w:szCs w:val="28"/>
        </w:rPr>
        <w:t xml:space="preserve"> Завдання гри</w:t>
      </w:r>
    </w:p>
    <w:p w14:paraId="365E8F7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
          <w:sz w:val="28"/>
          <w:szCs w:val="28"/>
        </w:rPr>
        <w:t>Задача</w:t>
      </w:r>
      <w:r w:rsidR="00566939" w:rsidRPr="00BB7726">
        <w:rPr>
          <w:rFonts w:ascii="Times New Roman" w:hAnsi="Times New Roman" w:cs="Times New Roman"/>
          <w:b/>
          <w:sz w:val="28"/>
          <w:szCs w:val="28"/>
        </w:rPr>
        <w:t>.</w:t>
      </w:r>
      <w:r w:rsidRPr="00BB7726">
        <w:rPr>
          <w:rFonts w:ascii="Times New Roman" w:hAnsi="Times New Roman" w:cs="Times New Roman"/>
          <w:b/>
          <w:sz w:val="28"/>
          <w:szCs w:val="28"/>
        </w:rPr>
        <w:t xml:space="preserve"> </w:t>
      </w:r>
      <w:r w:rsidRPr="00BB7726">
        <w:rPr>
          <w:rFonts w:ascii="Times New Roman" w:hAnsi="Times New Roman" w:cs="Times New Roman"/>
          <w:sz w:val="28"/>
          <w:szCs w:val="28"/>
        </w:rPr>
        <w:t>Площа Туреччини складає 783,6 тисяч квадратних кілометрів, України – 603,5 тисяч квадратних кілометрів.</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 xml:space="preserve">Порівняйте у скільки разів площа Туреччини більша за площу України. </w:t>
      </w:r>
    </w:p>
    <w:p w14:paraId="64B23AF7"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Для наочності пропонуємо використовувати інтерактивну онлайн карту </w:t>
      </w:r>
      <w:hyperlink r:id="rId162" w:history="1">
        <w:r w:rsidRPr="00BB7726">
          <w:rPr>
            <w:rStyle w:val="a6"/>
            <w:rFonts w:ascii="Times New Roman" w:hAnsi="Times New Roman" w:cs="Times New Roman"/>
            <w:sz w:val="28"/>
            <w:szCs w:val="28"/>
          </w:rPr>
          <w:t>https://www.thetruesize.com/</w:t>
        </w:r>
      </w:hyperlink>
    </w:p>
    <w:p w14:paraId="248D102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На 10 турецьких лірах зображено видатного турецького математика і фізика </w:t>
      </w:r>
      <w:proofErr w:type="spellStart"/>
      <w:r w:rsidRPr="00BB7726">
        <w:rPr>
          <w:rFonts w:ascii="Times New Roman" w:hAnsi="Times New Roman" w:cs="Times New Roman"/>
          <w:sz w:val="28"/>
          <w:szCs w:val="28"/>
        </w:rPr>
        <w:t>Ахмета</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Ясарі</w:t>
      </w:r>
      <w:proofErr w:type="spellEnd"/>
      <w:r w:rsidRPr="00BB7726">
        <w:rPr>
          <w:rFonts w:ascii="Times New Roman" w:hAnsi="Times New Roman" w:cs="Times New Roman"/>
          <w:sz w:val="28"/>
          <w:szCs w:val="28"/>
        </w:rPr>
        <w:t xml:space="preserve"> Якута (</w:t>
      </w:r>
      <w:proofErr w:type="spellStart"/>
      <w:r w:rsidRPr="00BB7726">
        <w:rPr>
          <w:rFonts w:ascii="Times New Roman" w:hAnsi="Times New Roman" w:cs="Times New Roman"/>
          <w:sz w:val="28"/>
          <w:szCs w:val="28"/>
        </w:rPr>
        <w:t>Ahmet</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Yesevi</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Yakut</w:t>
      </w:r>
      <w:proofErr w:type="spellEnd"/>
      <w:r w:rsidRPr="00BB7726">
        <w:rPr>
          <w:rFonts w:ascii="Times New Roman" w:hAnsi="Times New Roman" w:cs="Times New Roman"/>
          <w:sz w:val="28"/>
          <w:szCs w:val="28"/>
        </w:rPr>
        <w:t xml:space="preserve">). Його портрет з’явився на цій банкноті у 2009 році. </w:t>
      </w:r>
      <w:proofErr w:type="spellStart"/>
      <w:r w:rsidRPr="00BB7726">
        <w:rPr>
          <w:rFonts w:ascii="Times New Roman" w:hAnsi="Times New Roman" w:cs="Times New Roman"/>
          <w:sz w:val="28"/>
          <w:szCs w:val="28"/>
        </w:rPr>
        <w:t>Ахмет</w:t>
      </w:r>
      <w:proofErr w:type="spellEnd"/>
      <w:r w:rsidRPr="00BB7726">
        <w:rPr>
          <w:rFonts w:ascii="Times New Roman" w:hAnsi="Times New Roman" w:cs="Times New Roman"/>
          <w:sz w:val="28"/>
          <w:szCs w:val="28"/>
        </w:rPr>
        <w:t xml:space="preserve"> </w:t>
      </w:r>
      <w:proofErr w:type="spellStart"/>
      <w:r w:rsidRPr="00BB7726">
        <w:rPr>
          <w:rFonts w:ascii="Times New Roman" w:hAnsi="Times New Roman" w:cs="Times New Roman"/>
          <w:sz w:val="28"/>
          <w:szCs w:val="28"/>
        </w:rPr>
        <w:t>Ясарі</w:t>
      </w:r>
      <w:proofErr w:type="spellEnd"/>
      <w:r w:rsidRPr="00BB7726">
        <w:rPr>
          <w:rFonts w:ascii="Times New Roman" w:hAnsi="Times New Roman" w:cs="Times New Roman"/>
          <w:sz w:val="28"/>
          <w:szCs w:val="28"/>
        </w:rPr>
        <w:t xml:space="preserve"> Якут був одним з провідних турецьких вчених і зробив важливий внесок у розвиток математики та фізики в Туреччині</w:t>
      </w:r>
    </w:p>
    <w:p w14:paraId="52B1ED74"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6FB019B0" wp14:editId="51D674D7">
            <wp:extent cx="1675181" cy="770168"/>
            <wp:effectExtent l="19050" t="0" r="1219" b="0"/>
            <wp:docPr id="4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3" cstate="print"/>
                    <a:srcRect l="26073" t="35655" r="26868" b="26462"/>
                    <a:stretch>
                      <a:fillRect/>
                    </a:stretch>
                  </pic:blipFill>
                  <pic:spPr bwMode="auto">
                    <a:xfrm>
                      <a:off x="0" y="0"/>
                      <a:ext cx="1673567" cy="769426"/>
                    </a:xfrm>
                    <a:prstGeom prst="rect">
                      <a:avLst/>
                    </a:prstGeom>
                    <a:noFill/>
                    <a:ln w="9525">
                      <a:noFill/>
                      <a:miter lim="800000"/>
                      <a:headEnd/>
                      <a:tailEnd/>
                    </a:ln>
                  </pic:spPr>
                </pic:pic>
              </a:graphicData>
            </a:graphic>
          </wp:inline>
        </w:drawing>
      </w:r>
    </w:p>
    <w:p w14:paraId="0EEF5EF3"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Рис.2.3.9</w:t>
      </w:r>
      <w:r w:rsidRPr="00BB7726">
        <w:rPr>
          <w:rFonts w:ascii="Times New Roman" w:hAnsi="Times New Roman" w:cs="Times New Roman"/>
          <w:sz w:val="28"/>
          <w:szCs w:val="28"/>
        </w:rPr>
        <w:t xml:space="preserve"> 10 турецьких лір</w:t>
      </w:r>
    </w:p>
    <w:p w14:paraId="101A41A9"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5A559868"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Ми отримали нову підказку</w:t>
      </w:r>
    </w:p>
    <w:p w14:paraId="20C4A779" w14:textId="77777777" w:rsidR="00254E30" w:rsidRPr="00BB7726" w:rsidRDefault="00254E30" w:rsidP="00254E30">
      <w:pPr>
        <w:spacing w:after="0" w:line="360" w:lineRule="auto"/>
        <w:ind w:firstLine="567"/>
        <w:jc w:val="both"/>
        <w:rPr>
          <w:rFonts w:ascii="Times New Roman" w:hAnsi="Times New Roman" w:cs="Times New Roman"/>
          <w:b/>
          <w:sz w:val="28"/>
          <w:szCs w:val="28"/>
        </w:rPr>
      </w:pPr>
      <w:r w:rsidRPr="00BB7726">
        <w:rPr>
          <w:rFonts w:ascii="Times New Roman" w:hAnsi="Times New Roman" w:cs="Times New Roman"/>
          <w:b/>
          <w:sz w:val="28"/>
          <w:szCs w:val="28"/>
        </w:rPr>
        <w:t>Підказка №3</w:t>
      </w:r>
    </w:p>
    <w:p w14:paraId="335990B1"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Назва цього міста пов'язана з іменем великого полководця. Також, це місце відоме своєю бібліотекою. Спробуйте знайти його на карті чи глобусі! </w:t>
      </w:r>
    </w:p>
    <w:p w14:paraId="0E10B7F0"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Широта: 31º12' </w:t>
      </w:r>
      <w:r w:rsidRPr="00BB7726">
        <w:rPr>
          <w:rFonts w:ascii="Times New Roman" w:hAnsi="Times New Roman" w:cs="Times New Roman"/>
          <w:sz w:val="28"/>
          <w:szCs w:val="28"/>
          <w:lang w:val="en-US"/>
        </w:rPr>
        <w:t>N</w:t>
      </w:r>
    </w:p>
    <w:p w14:paraId="326D194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Довгота: 29º55' Е</w:t>
      </w:r>
    </w:p>
    <w:p w14:paraId="1E7071C5"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Це місто Александрія! Вирушаймо! Що ви про нього знаєте?</w:t>
      </w:r>
    </w:p>
    <w:p w14:paraId="5AC96164"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2B4D3858" wp14:editId="4C775272">
            <wp:extent cx="1880945" cy="1419120"/>
            <wp:effectExtent l="19050" t="19050" r="24055" b="963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64" cstate="print"/>
                    <a:srcRect l="12611" r="12935"/>
                    <a:stretch>
                      <a:fillRect/>
                    </a:stretch>
                  </pic:blipFill>
                  <pic:spPr bwMode="auto">
                    <a:xfrm>
                      <a:off x="0" y="0"/>
                      <a:ext cx="1878446" cy="1417235"/>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18A2CE63" wp14:editId="38D45FD1">
            <wp:extent cx="1860957" cy="1413394"/>
            <wp:effectExtent l="19050" t="19050" r="24993" b="15356"/>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65" cstate="print"/>
                    <a:srcRect l="13104" r="12926"/>
                    <a:stretch>
                      <a:fillRect/>
                    </a:stretch>
                  </pic:blipFill>
                  <pic:spPr bwMode="auto">
                    <a:xfrm>
                      <a:off x="0" y="0"/>
                      <a:ext cx="1861393" cy="1413725"/>
                    </a:xfrm>
                    <a:prstGeom prst="rect">
                      <a:avLst/>
                    </a:prstGeom>
                    <a:noFill/>
                    <a:ln w="9525">
                      <a:solidFill>
                        <a:schemeClr val="accent1"/>
                      </a:solidFill>
                      <a:miter lim="800000"/>
                      <a:headEnd/>
                      <a:tailEnd/>
                    </a:ln>
                  </pic:spPr>
                </pic:pic>
              </a:graphicData>
            </a:graphic>
          </wp:inline>
        </w:drawing>
      </w:r>
    </w:p>
    <w:p w14:paraId="7AAA1676"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Рис.2.3.10</w:t>
      </w:r>
      <w:r w:rsidRPr="00BB7726">
        <w:rPr>
          <w:rFonts w:ascii="Times New Roman" w:hAnsi="Times New Roman" w:cs="Times New Roman"/>
          <w:sz w:val="28"/>
          <w:szCs w:val="28"/>
        </w:rPr>
        <w:t xml:space="preserve"> Підказка 3</w:t>
      </w:r>
    </w:p>
    <w:p w14:paraId="6A2CA49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 xml:space="preserve">Бібліотека </w:t>
      </w:r>
      <w:proofErr w:type="spellStart"/>
      <w:r w:rsidRPr="00BB7726">
        <w:rPr>
          <w:rFonts w:ascii="Times New Roman" w:hAnsi="Times New Roman" w:cs="Times New Roman"/>
          <w:sz w:val="28"/>
          <w:szCs w:val="28"/>
        </w:rPr>
        <w:t>Александріна</w:t>
      </w:r>
      <w:proofErr w:type="spellEnd"/>
      <w:r w:rsidRPr="00BB7726">
        <w:rPr>
          <w:rFonts w:ascii="Times New Roman" w:hAnsi="Times New Roman" w:cs="Times New Roman"/>
          <w:sz w:val="28"/>
          <w:szCs w:val="28"/>
        </w:rPr>
        <w:t xml:space="preserve">, або Нова Олександрійська Бібліотека – з одного боку це меморіал Олександрійської бібліотеки, загубленої в стародавності, з іншого боку – спроба відновлення грандіозного центра науки й освіти. </w:t>
      </w:r>
    </w:p>
    <w:p w14:paraId="4DB38BF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Цікаво, що прапор Александрії кольоровим співвідношенням нагадує прапор України.</w:t>
      </w:r>
    </w:p>
    <w:p w14:paraId="7C0DBC1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У бібліотеці ми знайшли нову задачу і підказку</w:t>
      </w:r>
    </w:p>
    <w:p w14:paraId="35F619D2" w14:textId="77777777" w:rsidR="00254E30" w:rsidRPr="00BB7726" w:rsidRDefault="00254E30" w:rsidP="00254E30">
      <w:pPr>
        <w:shd w:val="clear" w:color="auto" w:fill="FFFFFF"/>
        <w:spacing w:after="0" w:line="360" w:lineRule="auto"/>
        <w:ind w:firstLine="567"/>
        <w:jc w:val="both"/>
        <w:rPr>
          <w:rFonts w:ascii="Times New Roman" w:hAnsi="Times New Roman" w:cs="Times New Roman"/>
          <w:sz w:val="28"/>
          <w:szCs w:val="28"/>
          <w:shd w:val="clear" w:color="auto" w:fill="E9F5E9"/>
        </w:rPr>
      </w:pPr>
      <w:r w:rsidRPr="00BB7726">
        <w:rPr>
          <w:rFonts w:ascii="Times New Roman" w:hAnsi="Times New Roman" w:cs="Times New Roman"/>
          <w:b/>
          <w:i/>
          <w:sz w:val="28"/>
          <w:szCs w:val="28"/>
          <w:shd w:val="clear" w:color="auto" w:fill="FFFFFF"/>
        </w:rPr>
        <w:t>Задача:</w:t>
      </w:r>
      <w:r w:rsidRPr="00BB7726">
        <w:rPr>
          <w:rFonts w:ascii="Times New Roman" w:hAnsi="Times New Roman" w:cs="Times New Roman"/>
          <w:sz w:val="28"/>
          <w:szCs w:val="28"/>
          <w:shd w:val="clear" w:color="auto" w:fill="FFFFFF"/>
        </w:rPr>
        <w:t xml:space="preserve"> Довжина річки Ніл на території Єгипту становить приблизно 1 545 кілометрів. Єгипет є останньою країною на шляху річки Ніл перед її впаданням в Середземне море, і ця річка має велике історичне, культурне та економічне значення для країни. Знайдіть, який відсоток довжини Нілу знаходиться на території Єгипту, якщо уся довжина річки Ніл приблизно становить 6 650 кілометрів. </w:t>
      </w:r>
    </w:p>
    <w:p w14:paraId="3D49682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shd w:val="clear" w:color="auto" w:fill="FFFFFF"/>
        </w:rPr>
        <w:t xml:space="preserve">Давній </w:t>
      </w:r>
      <w:r w:rsidRPr="00BB7726">
        <w:rPr>
          <w:rFonts w:ascii="Times New Roman" w:hAnsi="Times New Roman" w:cs="Times New Roman"/>
          <w:sz w:val="28"/>
          <w:szCs w:val="28"/>
        </w:rPr>
        <w:t xml:space="preserve">Єгипет має багато цікавих фактів, пов’язаних з математикою, оскільки єгиптяни розвивали свої математичні знання протягом тисячоліть. Ось, наприклад, єгиптяни використовували систему числення, в якій числа позначались за допомогою комбінацій паличок і коліщаток. Ця система передувала сучасній арабській системі числення. </w:t>
      </w:r>
    </w:p>
    <w:p w14:paraId="442E6CD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Отже, ми дісталися підказки №4. Тепер ми відгадаємо наступний пункт призначення.</w:t>
      </w:r>
    </w:p>
    <w:p w14:paraId="4412AD41" w14:textId="77777777" w:rsidR="00254E30" w:rsidRPr="00BB7726" w:rsidRDefault="00254E30" w:rsidP="00254E30">
      <w:pPr>
        <w:spacing w:after="0" w:line="360" w:lineRule="auto"/>
        <w:ind w:firstLine="567"/>
        <w:jc w:val="both"/>
        <w:rPr>
          <w:rFonts w:ascii="Times New Roman" w:hAnsi="Times New Roman" w:cs="Times New Roman"/>
          <w:b/>
          <w:sz w:val="28"/>
          <w:szCs w:val="28"/>
        </w:rPr>
      </w:pPr>
      <w:r w:rsidRPr="00BB7726">
        <w:rPr>
          <w:rFonts w:ascii="Times New Roman" w:hAnsi="Times New Roman" w:cs="Times New Roman"/>
          <w:b/>
          <w:sz w:val="28"/>
          <w:szCs w:val="28"/>
        </w:rPr>
        <w:t>Підказка №4</w:t>
      </w:r>
    </w:p>
    <w:p w14:paraId="1B8D6A16" w14:textId="77777777" w:rsidR="00254E30" w:rsidRPr="00BB7726" w:rsidRDefault="00254E30" w:rsidP="00254E30">
      <w:pPr>
        <w:spacing w:after="0" w:line="360" w:lineRule="auto"/>
        <w:ind w:firstLine="567"/>
        <w:jc w:val="both"/>
        <w:rPr>
          <w:rFonts w:ascii="Times New Roman" w:hAnsi="Times New Roman" w:cs="Times New Roman"/>
          <w:b/>
          <w:sz w:val="28"/>
          <w:szCs w:val="28"/>
        </w:rPr>
      </w:pPr>
      <w:r w:rsidRPr="00BB7726">
        <w:rPr>
          <w:rFonts w:ascii="Times New Roman" w:hAnsi="Times New Roman" w:cs="Times New Roman"/>
          <w:sz w:val="28"/>
          <w:szCs w:val="28"/>
        </w:rPr>
        <w:t xml:space="preserve">Це місто знаходиться в Італії, </w:t>
      </w:r>
      <w:r w:rsidRPr="00BB7726">
        <w:rPr>
          <w:rFonts w:ascii="Times New Roman" w:hAnsi="Times New Roman" w:cs="Times New Roman"/>
          <w:sz w:val="28"/>
          <w:szCs w:val="28"/>
          <w:shd w:val="clear" w:color="auto" w:fill="FFFFFF"/>
        </w:rPr>
        <w:t>на північному сході країни, розташоване на 117 невеликих островах у лагуні Адріатичного моря.</w:t>
      </w:r>
    </w:p>
    <w:p w14:paraId="1B2B8ECF"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Отже, ми у Венеції.</w:t>
      </w:r>
    </w:p>
    <w:p w14:paraId="7112533E"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466CA313" wp14:editId="50B8FB0D">
            <wp:extent cx="1961577" cy="1492301"/>
            <wp:effectExtent l="19050" t="19050" r="19623" b="12649"/>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66" cstate="print"/>
                    <a:srcRect l="12980" r="13181"/>
                    <a:stretch>
                      <a:fillRect/>
                    </a:stretch>
                  </pic:blipFill>
                  <pic:spPr bwMode="auto">
                    <a:xfrm>
                      <a:off x="0" y="0"/>
                      <a:ext cx="1961577" cy="1492301"/>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6383F1D2" wp14:editId="57E0E5CC">
            <wp:extent cx="1949286" cy="1480480"/>
            <wp:effectExtent l="19050" t="19050" r="12864" b="24470"/>
            <wp:docPr id="94"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67" cstate="print"/>
                    <a:srcRect l="12980" r="13058"/>
                    <a:stretch>
                      <a:fillRect/>
                    </a:stretch>
                  </pic:blipFill>
                  <pic:spPr bwMode="auto">
                    <a:xfrm>
                      <a:off x="0" y="0"/>
                      <a:ext cx="1954606" cy="1484520"/>
                    </a:xfrm>
                    <a:prstGeom prst="rect">
                      <a:avLst/>
                    </a:prstGeom>
                    <a:noFill/>
                    <a:ln w="9525">
                      <a:solidFill>
                        <a:schemeClr val="accent1"/>
                      </a:solidFill>
                      <a:miter lim="800000"/>
                      <a:headEnd/>
                      <a:tailEnd/>
                    </a:ln>
                  </pic:spPr>
                </pic:pic>
              </a:graphicData>
            </a:graphic>
          </wp:inline>
        </w:drawing>
      </w:r>
    </w:p>
    <w:p w14:paraId="67106CA1"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Рис.2.3.11</w:t>
      </w:r>
      <w:r w:rsidRPr="00BB7726">
        <w:rPr>
          <w:rFonts w:ascii="Times New Roman" w:hAnsi="Times New Roman" w:cs="Times New Roman"/>
          <w:sz w:val="28"/>
          <w:szCs w:val="28"/>
        </w:rPr>
        <w:t xml:space="preserve"> Підказка 4</w:t>
      </w:r>
    </w:p>
    <w:p w14:paraId="7C24471C" w14:textId="77777777" w:rsidR="00254E30" w:rsidRPr="00BB7726" w:rsidRDefault="00254E30" w:rsidP="00254E30">
      <w:pPr>
        <w:spacing w:after="0" w:line="360" w:lineRule="auto"/>
        <w:ind w:firstLine="567"/>
        <w:jc w:val="center"/>
        <w:rPr>
          <w:rFonts w:ascii="Times New Roman" w:hAnsi="Times New Roman" w:cs="Times New Roman"/>
          <w:sz w:val="28"/>
          <w:szCs w:val="28"/>
        </w:rPr>
      </w:pPr>
    </w:p>
    <w:p w14:paraId="16C8E93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 xml:space="preserve">Венеція – це найкрасивіше місто у світі. Унікальне місто на воді, схоже на чарівну театральну декорацію, Венеція вже багато </w:t>
      </w:r>
      <w:proofErr w:type="spellStart"/>
      <w:r w:rsidRPr="00BB7726">
        <w:rPr>
          <w:rFonts w:ascii="Times New Roman" w:hAnsi="Times New Roman" w:cs="Times New Roman"/>
          <w:sz w:val="28"/>
          <w:szCs w:val="28"/>
        </w:rPr>
        <w:t>сторіч</w:t>
      </w:r>
      <w:proofErr w:type="spellEnd"/>
      <w:r w:rsidRPr="00BB7726">
        <w:rPr>
          <w:rFonts w:ascii="Times New Roman" w:hAnsi="Times New Roman" w:cs="Times New Roman"/>
          <w:sz w:val="28"/>
          <w:szCs w:val="28"/>
        </w:rPr>
        <w:t xml:space="preserve"> є джерелом натхнення для художників і поетів. Венеція, в якості одного з найважливіших культурних та економічних центрів історії, також мала своїх видатних математиків. Ось декілька математиків, пов'язаних з Венецією: </w:t>
      </w:r>
    </w:p>
    <w:p w14:paraId="34A7E07D"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1.</w:t>
      </w:r>
      <w:r w:rsidRPr="00BB7726">
        <w:rPr>
          <w:rStyle w:val="a8"/>
          <w:rFonts w:ascii="Times New Roman" w:hAnsi="Times New Roman" w:cs="Times New Roman"/>
          <w:sz w:val="28"/>
          <w:szCs w:val="28"/>
        </w:rPr>
        <w:t xml:space="preserve"> Леонардо Фібоначчі (</w:t>
      </w:r>
      <w:proofErr w:type="spellStart"/>
      <w:r w:rsidRPr="00BB7726">
        <w:rPr>
          <w:rStyle w:val="a8"/>
          <w:rFonts w:ascii="Times New Roman" w:hAnsi="Times New Roman" w:cs="Times New Roman"/>
          <w:sz w:val="28"/>
          <w:szCs w:val="28"/>
        </w:rPr>
        <w:t>Leonardo</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of</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Pisa</w:t>
      </w:r>
      <w:proofErr w:type="spellEnd"/>
      <w:r w:rsidRPr="00BB7726">
        <w:rPr>
          <w:rStyle w:val="a8"/>
          <w:rFonts w:ascii="Times New Roman" w:hAnsi="Times New Roman" w:cs="Times New Roman"/>
          <w:sz w:val="28"/>
          <w:szCs w:val="28"/>
        </w:rPr>
        <w:t>):</w:t>
      </w:r>
      <w:r w:rsidRPr="00BB7726">
        <w:rPr>
          <w:rFonts w:ascii="Times New Roman" w:hAnsi="Times New Roman" w:cs="Times New Roman"/>
          <w:sz w:val="28"/>
          <w:szCs w:val="28"/>
        </w:rPr>
        <w:t xml:space="preserve"> Відомий як Фібоначчі, цей італійський математик народився в Пізі, що недалеко від Венеції. Він зробив важливий внесок у вивчення чисел Фібоначчі та арабських чисел, які мають велике значення в математиці. </w:t>
      </w:r>
    </w:p>
    <w:p w14:paraId="275BD867"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2.</w:t>
      </w:r>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Жероламо</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Кардано</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Girolamo</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Cardano</w:t>
      </w:r>
      <w:proofErr w:type="spellEnd"/>
      <w:r w:rsidRPr="00BB7726">
        <w:rPr>
          <w:rStyle w:val="a8"/>
          <w:rFonts w:ascii="Times New Roman" w:hAnsi="Times New Roman" w:cs="Times New Roman"/>
          <w:sz w:val="28"/>
          <w:szCs w:val="28"/>
        </w:rPr>
        <w:t>):</w:t>
      </w:r>
      <w:r w:rsidRPr="00BB7726">
        <w:rPr>
          <w:rFonts w:ascii="Times New Roman" w:hAnsi="Times New Roman" w:cs="Times New Roman"/>
          <w:sz w:val="28"/>
          <w:szCs w:val="28"/>
        </w:rPr>
        <w:t xml:space="preserve"> Хоча </w:t>
      </w:r>
      <w:proofErr w:type="spellStart"/>
      <w:r w:rsidRPr="00BB7726">
        <w:rPr>
          <w:rFonts w:ascii="Times New Roman" w:hAnsi="Times New Roman" w:cs="Times New Roman"/>
          <w:sz w:val="28"/>
          <w:szCs w:val="28"/>
        </w:rPr>
        <w:t>Кардано</w:t>
      </w:r>
      <w:proofErr w:type="spellEnd"/>
      <w:r w:rsidRPr="00BB7726">
        <w:rPr>
          <w:rFonts w:ascii="Times New Roman" w:hAnsi="Times New Roman" w:cs="Times New Roman"/>
          <w:sz w:val="28"/>
          <w:szCs w:val="28"/>
        </w:rPr>
        <w:t xml:space="preserve"> народився в </w:t>
      </w:r>
      <w:proofErr w:type="spellStart"/>
      <w:r w:rsidRPr="00BB7726">
        <w:rPr>
          <w:rFonts w:ascii="Times New Roman" w:hAnsi="Times New Roman" w:cs="Times New Roman"/>
          <w:sz w:val="28"/>
          <w:szCs w:val="28"/>
        </w:rPr>
        <w:t>Павії</w:t>
      </w:r>
      <w:proofErr w:type="spellEnd"/>
      <w:r w:rsidRPr="00BB7726">
        <w:rPr>
          <w:rFonts w:ascii="Times New Roman" w:hAnsi="Times New Roman" w:cs="Times New Roman"/>
          <w:sz w:val="28"/>
          <w:szCs w:val="28"/>
        </w:rPr>
        <w:t xml:space="preserve">, його важливі математичні праці та внесок у теорію рівнянь вплинули на математичну спільноту Венеції та всього світу. </w:t>
      </w:r>
    </w:p>
    <w:p w14:paraId="0989BBB7"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3.</w:t>
      </w:r>
      <w:r w:rsidRPr="00BB7726">
        <w:rPr>
          <w:rStyle w:val="a8"/>
          <w:rFonts w:ascii="Times New Roman" w:hAnsi="Times New Roman" w:cs="Times New Roman"/>
          <w:sz w:val="28"/>
          <w:szCs w:val="28"/>
        </w:rPr>
        <w:t xml:space="preserve"> Джузеппе </w:t>
      </w:r>
      <w:proofErr w:type="spellStart"/>
      <w:r w:rsidRPr="00BB7726">
        <w:rPr>
          <w:rStyle w:val="a8"/>
          <w:rFonts w:ascii="Times New Roman" w:hAnsi="Times New Roman" w:cs="Times New Roman"/>
          <w:sz w:val="28"/>
          <w:szCs w:val="28"/>
        </w:rPr>
        <w:t>Пеано</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Giuseppe</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Peano</w:t>
      </w:r>
      <w:proofErr w:type="spellEnd"/>
      <w:r w:rsidRPr="00BB7726">
        <w:rPr>
          <w:rStyle w:val="a8"/>
          <w:rFonts w:ascii="Times New Roman" w:hAnsi="Times New Roman" w:cs="Times New Roman"/>
          <w:sz w:val="28"/>
          <w:szCs w:val="28"/>
        </w:rPr>
        <w:t>):</w:t>
      </w:r>
      <w:r w:rsidRPr="00BB7726">
        <w:rPr>
          <w:rFonts w:ascii="Times New Roman" w:hAnsi="Times New Roman" w:cs="Times New Roman"/>
          <w:sz w:val="28"/>
          <w:szCs w:val="28"/>
        </w:rPr>
        <w:t xml:space="preserve"> Цей італійський математик і логік був професором в Університеті </w:t>
      </w:r>
      <w:proofErr w:type="spellStart"/>
      <w:r w:rsidRPr="00BB7726">
        <w:rPr>
          <w:rFonts w:ascii="Times New Roman" w:hAnsi="Times New Roman" w:cs="Times New Roman"/>
          <w:sz w:val="28"/>
          <w:szCs w:val="28"/>
        </w:rPr>
        <w:t>Падуї</w:t>
      </w:r>
      <w:proofErr w:type="spellEnd"/>
      <w:r w:rsidRPr="00BB7726">
        <w:rPr>
          <w:rFonts w:ascii="Times New Roman" w:hAnsi="Times New Roman" w:cs="Times New Roman"/>
          <w:sz w:val="28"/>
          <w:szCs w:val="28"/>
        </w:rPr>
        <w:t xml:space="preserve">, який знаходиться недалеко від Венеції. Він відомий своїми роботами в галузі математичної логіки та </w:t>
      </w:r>
      <w:proofErr w:type="spellStart"/>
      <w:r w:rsidRPr="00BB7726">
        <w:rPr>
          <w:rFonts w:ascii="Times New Roman" w:hAnsi="Times New Roman" w:cs="Times New Roman"/>
          <w:sz w:val="28"/>
          <w:szCs w:val="28"/>
        </w:rPr>
        <w:t>вніс</w:t>
      </w:r>
      <w:proofErr w:type="spellEnd"/>
      <w:r w:rsidRPr="00BB7726">
        <w:rPr>
          <w:rFonts w:ascii="Times New Roman" w:hAnsi="Times New Roman" w:cs="Times New Roman"/>
          <w:sz w:val="28"/>
          <w:szCs w:val="28"/>
        </w:rPr>
        <w:t xml:space="preserve"> важливий внесок у розвиток логічних систем. </w:t>
      </w:r>
    </w:p>
    <w:p w14:paraId="03F31C39"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lastRenderedPageBreak/>
        <w:t>4.</w:t>
      </w:r>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Андреа</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Поззо</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Andrea</w:t>
      </w:r>
      <w:proofErr w:type="spellEnd"/>
      <w:r w:rsidRPr="00BB7726">
        <w:rPr>
          <w:rStyle w:val="a8"/>
          <w:rFonts w:ascii="Times New Roman" w:hAnsi="Times New Roman" w:cs="Times New Roman"/>
          <w:sz w:val="28"/>
          <w:szCs w:val="28"/>
        </w:rPr>
        <w:t xml:space="preserve"> </w:t>
      </w:r>
      <w:proofErr w:type="spellStart"/>
      <w:r w:rsidRPr="00BB7726">
        <w:rPr>
          <w:rStyle w:val="a8"/>
          <w:rFonts w:ascii="Times New Roman" w:hAnsi="Times New Roman" w:cs="Times New Roman"/>
          <w:sz w:val="28"/>
          <w:szCs w:val="28"/>
        </w:rPr>
        <w:t>Pozzo</w:t>
      </w:r>
      <w:proofErr w:type="spellEnd"/>
      <w:r w:rsidRPr="00BB7726">
        <w:rPr>
          <w:rStyle w:val="a8"/>
          <w:rFonts w:ascii="Times New Roman" w:hAnsi="Times New Roman" w:cs="Times New Roman"/>
          <w:sz w:val="28"/>
          <w:szCs w:val="28"/>
        </w:rPr>
        <w:t>):</w:t>
      </w:r>
      <w:r w:rsidRPr="00BB7726">
        <w:rPr>
          <w:rFonts w:ascii="Times New Roman" w:hAnsi="Times New Roman" w:cs="Times New Roman"/>
          <w:sz w:val="28"/>
          <w:szCs w:val="28"/>
        </w:rPr>
        <w:t xml:space="preserve"> Цей італійський єзуїт, який жив у Венеції, був відомий своїми геометричними роботами, зокрема у сфері перспективи та обчислювальної геометрії. Венеція була важливим центром для розвитку науки та математики протягом історії, і математики з цього регіону мали значний вплив на світову математичну спільноту</w:t>
      </w:r>
      <w:r w:rsidRPr="00BB7726">
        <w:rPr>
          <w:rFonts w:ascii="Times New Roman" w:hAnsi="Times New Roman" w:cs="Times New Roman"/>
          <w:sz w:val="28"/>
          <w:szCs w:val="28"/>
          <w:shd w:val="clear" w:color="auto" w:fill="E9F5E9"/>
        </w:rPr>
        <w:t>.</w:t>
      </w:r>
    </w:p>
    <w:p w14:paraId="208E67CA"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У одній з гондол знаходимо завдання за яке ви можете отримати 20</w:t>
      </w:r>
      <w:r w:rsidRPr="00BB7726">
        <w:rPr>
          <w:rFonts w:ascii="Times New Roman" w:hAnsi="Times New Roman" w:cs="Times New Roman"/>
          <w:i/>
          <w:sz w:val="28"/>
          <w:szCs w:val="28"/>
        </w:rPr>
        <w:t xml:space="preserve"> </w:t>
      </w:r>
      <w:r w:rsidRPr="00BB7726">
        <w:rPr>
          <w:rFonts w:ascii="Times New Roman" w:hAnsi="Times New Roman" w:cs="Times New Roman"/>
          <w:sz w:val="28"/>
          <w:szCs w:val="28"/>
        </w:rPr>
        <w:t xml:space="preserve">математичних грошей </w:t>
      </w:r>
    </w:p>
    <w:p w14:paraId="123062E3"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69DC9B26" wp14:editId="4F38EB0D">
            <wp:extent cx="2255978" cy="1713413"/>
            <wp:effectExtent l="19050" t="19050" r="10972" b="20137"/>
            <wp:docPr id="9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68" cstate="print"/>
                    <a:srcRect l="12980" r="13058"/>
                    <a:stretch>
                      <a:fillRect/>
                    </a:stretch>
                  </pic:blipFill>
                  <pic:spPr bwMode="auto">
                    <a:xfrm>
                      <a:off x="0" y="0"/>
                      <a:ext cx="2256461" cy="1713780"/>
                    </a:xfrm>
                    <a:prstGeom prst="rect">
                      <a:avLst/>
                    </a:prstGeom>
                    <a:noFill/>
                    <a:ln w="9525">
                      <a:solidFill>
                        <a:schemeClr val="accent1"/>
                      </a:solidFill>
                      <a:miter lim="800000"/>
                      <a:headEnd/>
                      <a:tailEnd/>
                    </a:ln>
                  </pic:spPr>
                </pic:pic>
              </a:graphicData>
            </a:graphic>
          </wp:inline>
        </w:drawing>
      </w:r>
    </w:p>
    <w:p w14:paraId="654E6246" w14:textId="77777777" w:rsidR="00254E30" w:rsidRPr="00BB7726" w:rsidRDefault="00254E30" w:rsidP="00254E30">
      <w:pPr>
        <w:spacing w:after="0" w:line="360" w:lineRule="auto"/>
        <w:ind w:firstLine="567"/>
        <w:jc w:val="center"/>
        <w:rPr>
          <w:rFonts w:ascii="Times New Roman" w:hAnsi="Times New Roman" w:cs="Times New Roman"/>
          <w:sz w:val="28"/>
          <w:szCs w:val="28"/>
        </w:rPr>
      </w:pPr>
      <w:r w:rsidRPr="00BB7726">
        <w:rPr>
          <w:rFonts w:ascii="Times New Roman" w:hAnsi="Times New Roman" w:cs="Times New Roman"/>
          <w:b/>
          <w:sz w:val="28"/>
          <w:szCs w:val="28"/>
        </w:rPr>
        <w:t>Рис.2.3.12</w:t>
      </w:r>
      <w:r w:rsidRPr="00BB7726">
        <w:rPr>
          <w:rFonts w:ascii="Times New Roman" w:hAnsi="Times New Roman" w:cs="Times New Roman"/>
          <w:sz w:val="28"/>
          <w:szCs w:val="28"/>
        </w:rPr>
        <w:t xml:space="preserve"> Завдання гри</w:t>
      </w:r>
    </w:p>
    <w:p w14:paraId="0B1D0008" w14:textId="77777777" w:rsidR="00254E30" w:rsidRPr="00BB7726" w:rsidRDefault="00254E30" w:rsidP="00254E30">
      <w:pPr>
        <w:spacing w:after="0" w:line="360" w:lineRule="auto"/>
        <w:ind w:firstLine="567"/>
        <w:jc w:val="center"/>
        <w:rPr>
          <w:rFonts w:ascii="Times New Roman" w:hAnsi="Times New Roman" w:cs="Times New Roman"/>
          <w:b/>
          <w:sz w:val="28"/>
          <w:szCs w:val="28"/>
        </w:rPr>
      </w:pPr>
    </w:p>
    <w:p w14:paraId="7296FC42" w14:textId="77777777" w:rsidR="00254E30" w:rsidRPr="00BB7726" w:rsidRDefault="00254E30" w:rsidP="00254E30">
      <w:pPr>
        <w:shd w:val="clear" w:color="auto" w:fill="FFFFFF"/>
        <w:spacing w:line="360" w:lineRule="auto"/>
        <w:ind w:firstLine="567"/>
        <w:jc w:val="both"/>
        <w:rPr>
          <w:rFonts w:ascii="Times New Roman" w:hAnsi="Times New Roman" w:cs="Times New Roman"/>
          <w:sz w:val="28"/>
          <w:szCs w:val="28"/>
          <w:shd w:val="clear" w:color="auto" w:fill="FFFFFF"/>
        </w:rPr>
      </w:pPr>
      <w:r w:rsidRPr="00BB7726">
        <w:rPr>
          <w:rFonts w:ascii="Times New Roman" w:hAnsi="Times New Roman" w:cs="Times New Roman"/>
          <w:sz w:val="28"/>
          <w:szCs w:val="28"/>
          <w:shd w:val="clear" w:color="auto" w:fill="FFFFFF"/>
        </w:rPr>
        <w:t xml:space="preserve">Найвищими горами в Італії є Альпи, які простягаються на півночі країни. Ось кілька з найвищих гір в італійському регіоні Альп: </w:t>
      </w:r>
    </w:p>
    <w:p w14:paraId="25586983" w14:textId="77777777" w:rsidR="00254E30" w:rsidRPr="00BB7726" w:rsidRDefault="00254E30" w:rsidP="000C2FE1">
      <w:pPr>
        <w:numPr>
          <w:ilvl w:val="0"/>
          <w:numId w:val="35"/>
        </w:numPr>
        <w:shd w:val="clear" w:color="auto" w:fill="FFFFFF"/>
        <w:spacing w:after="0" w:line="360" w:lineRule="auto"/>
        <w:ind w:left="0" w:firstLine="567"/>
        <w:jc w:val="both"/>
        <w:rPr>
          <w:rFonts w:ascii="Times New Roman" w:hAnsi="Times New Roman" w:cs="Times New Roman"/>
          <w:sz w:val="28"/>
          <w:szCs w:val="28"/>
          <w:shd w:val="clear" w:color="auto" w:fill="FFFFFF"/>
        </w:rPr>
      </w:pPr>
      <w:r w:rsidRPr="00BB7726">
        <w:rPr>
          <w:rFonts w:ascii="Times New Roman" w:hAnsi="Times New Roman" w:cs="Times New Roman"/>
          <w:sz w:val="28"/>
          <w:szCs w:val="28"/>
          <w:shd w:val="clear" w:color="auto" w:fill="FFFFFF"/>
        </w:rPr>
        <w:t>Монблан (</w:t>
      </w:r>
      <w:proofErr w:type="spellStart"/>
      <w:r w:rsidRPr="00BB7726">
        <w:rPr>
          <w:rFonts w:ascii="Times New Roman" w:hAnsi="Times New Roman" w:cs="Times New Roman"/>
          <w:sz w:val="28"/>
          <w:szCs w:val="28"/>
          <w:shd w:val="clear" w:color="auto" w:fill="FFFFFF"/>
        </w:rPr>
        <w:t>Monte</w:t>
      </w:r>
      <w:proofErr w:type="spellEnd"/>
      <w:r w:rsidRPr="00BB7726">
        <w:rPr>
          <w:rFonts w:ascii="Times New Roman" w:hAnsi="Times New Roman" w:cs="Times New Roman"/>
          <w:sz w:val="28"/>
          <w:szCs w:val="28"/>
          <w:shd w:val="clear" w:color="auto" w:fill="FFFFFF"/>
        </w:rPr>
        <w:t xml:space="preserve"> </w:t>
      </w:r>
      <w:proofErr w:type="spellStart"/>
      <w:r w:rsidRPr="00BB7726">
        <w:rPr>
          <w:rFonts w:ascii="Times New Roman" w:hAnsi="Times New Roman" w:cs="Times New Roman"/>
          <w:sz w:val="28"/>
          <w:szCs w:val="28"/>
          <w:shd w:val="clear" w:color="auto" w:fill="FFFFFF"/>
        </w:rPr>
        <w:t>Bianco</w:t>
      </w:r>
      <w:proofErr w:type="spellEnd"/>
      <w:r w:rsidRPr="00BB7726">
        <w:rPr>
          <w:rFonts w:ascii="Times New Roman" w:hAnsi="Times New Roman" w:cs="Times New Roman"/>
          <w:sz w:val="28"/>
          <w:szCs w:val="28"/>
          <w:shd w:val="clear" w:color="auto" w:fill="FFFFFF"/>
        </w:rPr>
        <w:t xml:space="preserve">): Це найвища гора в Італії та в Західних Альпах. Вона розташована на кордоні між Італією та Францією і має висоту близько 4 810 метрів. </w:t>
      </w:r>
    </w:p>
    <w:p w14:paraId="4BD4920B" w14:textId="77777777" w:rsidR="00254E30" w:rsidRPr="00BB7726" w:rsidRDefault="00254E30" w:rsidP="000C2FE1">
      <w:pPr>
        <w:numPr>
          <w:ilvl w:val="0"/>
          <w:numId w:val="35"/>
        </w:numPr>
        <w:shd w:val="clear" w:color="auto" w:fill="FFFFFF"/>
        <w:spacing w:after="0" w:line="360" w:lineRule="auto"/>
        <w:ind w:left="0" w:firstLine="567"/>
        <w:jc w:val="both"/>
        <w:rPr>
          <w:rFonts w:ascii="Times New Roman" w:hAnsi="Times New Roman" w:cs="Times New Roman"/>
          <w:sz w:val="28"/>
          <w:szCs w:val="28"/>
          <w:shd w:val="clear" w:color="auto" w:fill="FFFFFF"/>
        </w:rPr>
      </w:pPr>
      <w:r w:rsidRPr="00BB7726">
        <w:rPr>
          <w:rFonts w:ascii="Times New Roman" w:hAnsi="Times New Roman" w:cs="Times New Roman"/>
          <w:sz w:val="28"/>
          <w:szCs w:val="28"/>
          <w:shd w:val="clear" w:color="auto" w:fill="FFFFFF"/>
        </w:rPr>
        <w:t>Монте Роза (</w:t>
      </w:r>
      <w:proofErr w:type="spellStart"/>
      <w:r w:rsidRPr="00BB7726">
        <w:rPr>
          <w:rFonts w:ascii="Times New Roman" w:hAnsi="Times New Roman" w:cs="Times New Roman"/>
          <w:sz w:val="28"/>
          <w:szCs w:val="28"/>
          <w:shd w:val="clear" w:color="auto" w:fill="FFFFFF"/>
        </w:rPr>
        <w:t>Monte</w:t>
      </w:r>
      <w:proofErr w:type="spellEnd"/>
      <w:r w:rsidRPr="00BB7726">
        <w:rPr>
          <w:rFonts w:ascii="Times New Roman" w:hAnsi="Times New Roman" w:cs="Times New Roman"/>
          <w:sz w:val="28"/>
          <w:szCs w:val="28"/>
          <w:shd w:val="clear" w:color="auto" w:fill="FFFFFF"/>
        </w:rPr>
        <w:t xml:space="preserve"> </w:t>
      </w:r>
      <w:proofErr w:type="spellStart"/>
      <w:r w:rsidRPr="00BB7726">
        <w:rPr>
          <w:rFonts w:ascii="Times New Roman" w:hAnsi="Times New Roman" w:cs="Times New Roman"/>
          <w:sz w:val="28"/>
          <w:szCs w:val="28"/>
          <w:shd w:val="clear" w:color="auto" w:fill="FFFFFF"/>
        </w:rPr>
        <w:t>Rosa</w:t>
      </w:r>
      <w:proofErr w:type="spellEnd"/>
      <w:r w:rsidRPr="00BB7726">
        <w:rPr>
          <w:rFonts w:ascii="Times New Roman" w:hAnsi="Times New Roman" w:cs="Times New Roman"/>
          <w:sz w:val="28"/>
          <w:szCs w:val="28"/>
          <w:shd w:val="clear" w:color="auto" w:fill="FFFFFF"/>
        </w:rPr>
        <w:t xml:space="preserve">): Ця гора також розташована на кордоні між Італією та Швейцарією і має висоту приблизно 4 634 метри, що робить її однією з найвищих в Італії. </w:t>
      </w:r>
    </w:p>
    <w:p w14:paraId="34F38677" w14:textId="77777777" w:rsidR="00254E30" w:rsidRPr="00BB7726" w:rsidRDefault="00254E30" w:rsidP="000C2FE1">
      <w:pPr>
        <w:numPr>
          <w:ilvl w:val="0"/>
          <w:numId w:val="35"/>
        </w:numPr>
        <w:shd w:val="clear" w:color="auto" w:fill="FFFFFF"/>
        <w:spacing w:after="0" w:line="360" w:lineRule="auto"/>
        <w:ind w:left="0" w:firstLine="567"/>
        <w:jc w:val="both"/>
        <w:rPr>
          <w:rFonts w:ascii="Times New Roman" w:hAnsi="Times New Roman" w:cs="Times New Roman"/>
          <w:sz w:val="28"/>
          <w:szCs w:val="28"/>
          <w:shd w:val="clear" w:color="auto" w:fill="FFFFFF"/>
        </w:rPr>
      </w:pPr>
      <w:r w:rsidRPr="00BB7726">
        <w:rPr>
          <w:rFonts w:ascii="Times New Roman" w:hAnsi="Times New Roman" w:cs="Times New Roman"/>
          <w:sz w:val="28"/>
          <w:szCs w:val="28"/>
          <w:shd w:val="clear" w:color="auto" w:fill="FFFFFF"/>
        </w:rPr>
        <w:t xml:space="preserve">Гран </w:t>
      </w:r>
      <w:proofErr w:type="spellStart"/>
      <w:r w:rsidRPr="00BB7726">
        <w:rPr>
          <w:rFonts w:ascii="Times New Roman" w:hAnsi="Times New Roman" w:cs="Times New Roman"/>
          <w:sz w:val="28"/>
          <w:szCs w:val="28"/>
          <w:shd w:val="clear" w:color="auto" w:fill="FFFFFF"/>
        </w:rPr>
        <w:t>Парадісо</w:t>
      </w:r>
      <w:proofErr w:type="spellEnd"/>
      <w:r w:rsidRPr="00BB7726">
        <w:rPr>
          <w:rFonts w:ascii="Times New Roman" w:hAnsi="Times New Roman" w:cs="Times New Roman"/>
          <w:sz w:val="28"/>
          <w:szCs w:val="28"/>
          <w:shd w:val="clear" w:color="auto" w:fill="FFFFFF"/>
        </w:rPr>
        <w:t xml:space="preserve"> (</w:t>
      </w:r>
      <w:proofErr w:type="spellStart"/>
      <w:r w:rsidRPr="00BB7726">
        <w:rPr>
          <w:rFonts w:ascii="Times New Roman" w:hAnsi="Times New Roman" w:cs="Times New Roman"/>
          <w:sz w:val="28"/>
          <w:szCs w:val="28"/>
          <w:shd w:val="clear" w:color="auto" w:fill="FFFFFF"/>
        </w:rPr>
        <w:t>Gran</w:t>
      </w:r>
      <w:proofErr w:type="spellEnd"/>
      <w:r w:rsidRPr="00BB7726">
        <w:rPr>
          <w:rFonts w:ascii="Times New Roman" w:hAnsi="Times New Roman" w:cs="Times New Roman"/>
          <w:sz w:val="28"/>
          <w:szCs w:val="28"/>
          <w:shd w:val="clear" w:color="auto" w:fill="FFFFFF"/>
        </w:rPr>
        <w:t xml:space="preserve"> </w:t>
      </w:r>
      <w:proofErr w:type="spellStart"/>
      <w:r w:rsidRPr="00BB7726">
        <w:rPr>
          <w:rFonts w:ascii="Times New Roman" w:hAnsi="Times New Roman" w:cs="Times New Roman"/>
          <w:sz w:val="28"/>
          <w:szCs w:val="28"/>
          <w:shd w:val="clear" w:color="auto" w:fill="FFFFFF"/>
        </w:rPr>
        <w:t>Paradiso</w:t>
      </w:r>
      <w:proofErr w:type="spellEnd"/>
      <w:r w:rsidRPr="00BB7726">
        <w:rPr>
          <w:rFonts w:ascii="Times New Roman" w:hAnsi="Times New Roman" w:cs="Times New Roman"/>
          <w:sz w:val="28"/>
          <w:szCs w:val="28"/>
          <w:shd w:val="clear" w:color="auto" w:fill="FFFFFF"/>
        </w:rPr>
        <w:t xml:space="preserve">): Ця гора знаходиться в італійському регіоні П’ємонт і має висоту близько 4 061 метра. </w:t>
      </w:r>
    </w:p>
    <w:p w14:paraId="7D7A4E3B" w14:textId="77777777" w:rsidR="00254E30" w:rsidRPr="00BB7726" w:rsidRDefault="00254E30" w:rsidP="000C2FE1">
      <w:pPr>
        <w:numPr>
          <w:ilvl w:val="0"/>
          <w:numId w:val="35"/>
        </w:numPr>
        <w:shd w:val="clear" w:color="auto" w:fill="FFFFFF"/>
        <w:spacing w:after="0" w:line="360" w:lineRule="auto"/>
        <w:ind w:left="0" w:firstLine="567"/>
        <w:jc w:val="both"/>
        <w:rPr>
          <w:rFonts w:ascii="Times New Roman" w:hAnsi="Times New Roman" w:cs="Times New Roman"/>
          <w:sz w:val="28"/>
          <w:szCs w:val="28"/>
          <w:shd w:val="clear" w:color="auto" w:fill="FFFFFF"/>
        </w:rPr>
      </w:pPr>
      <w:proofErr w:type="spellStart"/>
      <w:r w:rsidRPr="00BB7726">
        <w:rPr>
          <w:rFonts w:ascii="Times New Roman" w:hAnsi="Times New Roman" w:cs="Times New Roman"/>
          <w:sz w:val="28"/>
          <w:szCs w:val="28"/>
          <w:shd w:val="clear" w:color="auto" w:fill="FFFFFF"/>
        </w:rPr>
        <w:t>Червініо</w:t>
      </w:r>
      <w:proofErr w:type="spellEnd"/>
      <w:r w:rsidRPr="00BB7726">
        <w:rPr>
          <w:rFonts w:ascii="Times New Roman" w:hAnsi="Times New Roman" w:cs="Times New Roman"/>
          <w:sz w:val="28"/>
          <w:szCs w:val="28"/>
          <w:shd w:val="clear" w:color="auto" w:fill="FFFFFF"/>
        </w:rPr>
        <w:t xml:space="preserve"> (</w:t>
      </w:r>
      <w:proofErr w:type="spellStart"/>
      <w:r w:rsidRPr="00BB7726">
        <w:rPr>
          <w:rFonts w:ascii="Times New Roman" w:hAnsi="Times New Roman" w:cs="Times New Roman"/>
          <w:sz w:val="28"/>
          <w:szCs w:val="28"/>
          <w:shd w:val="clear" w:color="auto" w:fill="FFFFFF"/>
        </w:rPr>
        <w:t>Cervino</w:t>
      </w:r>
      <w:proofErr w:type="spellEnd"/>
      <w:r w:rsidRPr="00BB7726">
        <w:rPr>
          <w:rFonts w:ascii="Times New Roman" w:hAnsi="Times New Roman" w:cs="Times New Roman"/>
          <w:sz w:val="28"/>
          <w:szCs w:val="28"/>
          <w:shd w:val="clear" w:color="auto" w:fill="FFFFFF"/>
        </w:rPr>
        <w:t xml:space="preserve">), також відома як </w:t>
      </w:r>
      <w:proofErr w:type="spellStart"/>
      <w:r w:rsidRPr="00BB7726">
        <w:rPr>
          <w:rFonts w:ascii="Times New Roman" w:hAnsi="Times New Roman" w:cs="Times New Roman"/>
          <w:sz w:val="28"/>
          <w:szCs w:val="28"/>
          <w:shd w:val="clear" w:color="auto" w:fill="FFFFFF"/>
        </w:rPr>
        <w:t>Маттерхорн</w:t>
      </w:r>
      <w:proofErr w:type="spellEnd"/>
      <w:r w:rsidRPr="00BB7726">
        <w:rPr>
          <w:rFonts w:ascii="Times New Roman" w:hAnsi="Times New Roman" w:cs="Times New Roman"/>
          <w:sz w:val="28"/>
          <w:szCs w:val="28"/>
          <w:shd w:val="clear" w:color="auto" w:fill="FFFFFF"/>
        </w:rPr>
        <w:t xml:space="preserve">: Ця видовищна гора розташована на кордоні між Італією та Швейцарією та має висоту приблизно 4 478 метрів. </w:t>
      </w:r>
    </w:p>
    <w:p w14:paraId="581826D1" w14:textId="77777777" w:rsidR="00254E30" w:rsidRPr="00BB7726" w:rsidRDefault="00254E30" w:rsidP="00254E30">
      <w:pPr>
        <w:shd w:val="clear" w:color="auto" w:fill="FFFFFF"/>
        <w:spacing w:line="360" w:lineRule="auto"/>
        <w:ind w:firstLine="567"/>
        <w:jc w:val="both"/>
        <w:rPr>
          <w:rFonts w:ascii="Times New Roman" w:hAnsi="Times New Roman" w:cs="Times New Roman"/>
          <w:sz w:val="28"/>
          <w:szCs w:val="28"/>
          <w:shd w:val="clear" w:color="auto" w:fill="E9F5E9"/>
        </w:rPr>
      </w:pPr>
      <w:r w:rsidRPr="00BB7726">
        <w:rPr>
          <w:rFonts w:ascii="Times New Roman" w:hAnsi="Times New Roman" w:cs="Times New Roman"/>
          <w:sz w:val="28"/>
          <w:szCs w:val="28"/>
          <w:shd w:val="clear" w:color="auto" w:fill="FFFFFF"/>
        </w:rPr>
        <w:t>Побудуйте гістограму «Найвищі гори Італії»</w:t>
      </w:r>
    </w:p>
    <w:p w14:paraId="319603A8" w14:textId="77777777" w:rsidR="00254E30" w:rsidRPr="00BB7726" w:rsidRDefault="00254E30" w:rsidP="00254E30">
      <w:pPr>
        <w:spacing w:line="360" w:lineRule="auto"/>
        <w:ind w:firstLine="567"/>
        <w:jc w:val="both"/>
        <w:rPr>
          <w:rFonts w:ascii="Times New Roman" w:hAnsi="Times New Roman" w:cs="Times New Roman"/>
          <w:b/>
          <w:sz w:val="28"/>
          <w:szCs w:val="28"/>
        </w:rPr>
      </w:pPr>
      <w:r w:rsidRPr="00BB7726">
        <w:rPr>
          <w:rFonts w:ascii="Times New Roman" w:hAnsi="Times New Roman" w:cs="Times New Roman"/>
          <w:b/>
          <w:sz w:val="28"/>
          <w:szCs w:val="28"/>
        </w:rPr>
        <w:lastRenderedPageBreak/>
        <w:t xml:space="preserve">КОД: висота Монблан </w:t>
      </w:r>
      <w:r w:rsidRPr="00BB7726">
        <w:rPr>
          <w:rFonts w:ascii="Times New Roman" w:hAnsi="Times New Roman" w:cs="Times New Roman"/>
          <w:sz w:val="28"/>
          <w:szCs w:val="28"/>
          <w:shd w:val="clear" w:color="auto" w:fill="FFFFFF"/>
        </w:rPr>
        <w:t>4 810</w:t>
      </w:r>
    </w:p>
    <w:p w14:paraId="631714CD" w14:textId="77777777" w:rsidR="00254E30" w:rsidRPr="00BB7726" w:rsidRDefault="00254E30" w:rsidP="00254E30">
      <w:pPr>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ab/>
        <w:t>Ми маємо код від скрині, але скриню стереже пірат. Щоб він віддав вам скиню, треба заплатити йому 90 математичних грошей. Якщо вам не вистачає грошей, можна влаштуватися на роботу до географа:</w:t>
      </w:r>
    </w:p>
    <w:p w14:paraId="0785F556" w14:textId="77777777" w:rsidR="00254E30" w:rsidRPr="00BB7726" w:rsidRDefault="00254E30" w:rsidP="000C2FE1">
      <w:pPr>
        <w:numPr>
          <w:ilvl w:val="0"/>
          <w:numId w:val="34"/>
        </w:numPr>
        <w:tabs>
          <w:tab w:val="clear" w:pos="2520"/>
          <w:tab w:val="num" w:pos="1134"/>
        </w:tabs>
        <w:spacing w:after="0" w:line="360" w:lineRule="auto"/>
        <w:ind w:left="0" w:firstLine="567"/>
        <w:jc w:val="both"/>
        <w:rPr>
          <w:rFonts w:ascii="Times New Roman" w:hAnsi="Times New Roman" w:cs="Times New Roman"/>
          <w:sz w:val="28"/>
          <w:szCs w:val="28"/>
          <w:lang w:eastAsia="uk-UA"/>
        </w:rPr>
      </w:pPr>
      <w:r w:rsidRPr="00BB7726">
        <w:rPr>
          <w:rFonts w:ascii="Times New Roman" w:hAnsi="Times New Roman" w:cs="Times New Roman"/>
          <w:sz w:val="28"/>
          <w:szCs w:val="28"/>
        </w:rPr>
        <w:t xml:space="preserve"> Назви найвищу гору світу </w:t>
      </w:r>
      <w:r w:rsidRPr="00BB7726">
        <w:rPr>
          <w:rFonts w:ascii="Times New Roman" w:hAnsi="Times New Roman" w:cs="Times New Roman"/>
          <w:sz w:val="28"/>
          <w:szCs w:val="28"/>
          <w:lang w:eastAsia="uk-UA"/>
        </w:rPr>
        <w:t>(10 математичних грошей),</w:t>
      </w:r>
    </w:p>
    <w:p w14:paraId="39219732" w14:textId="77777777" w:rsidR="00254E30" w:rsidRPr="00BB7726" w:rsidRDefault="00254E30" w:rsidP="000C2FE1">
      <w:pPr>
        <w:numPr>
          <w:ilvl w:val="0"/>
          <w:numId w:val="34"/>
        </w:numPr>
        <w:tabs>
          <w:tab w:val="clear" w:pos="2520"/>
          <w:tab w:val="num" w:pos="1134"/>
        </w:tabs>
        <w:spacing w:after="0" w:line="360" w:lineRule="auto"/>
        <w:ind w:left="0" w:firstLine="567"/>
        <w:jc w:val="both"/>
        <w:rPr>
          <w:rFonts w:ascii="Times New Roman" w:hAnsi="Times New Roman" w:cs="Times New Roman"/>
          <w:sz w:val="28"/>
          <w:szCs w:val="28"/>
          <w:lang w:eastAsia="uk-UA"/>
        </w:rPr>
      </w:pPr>
      <w:r w:rsidRPr="00BB7726">
        <w:rPr>
          <w:rFonts w:ascii="Times New Roman" w:hAnsi="Times New Roman" w:cs="Times New Roman"/>
          <w:sz w:val="28"/>
          <w:szCs w:val="28"/>
          <w:lang w:eastAsia="uk-UA"/>
        </w:rPr>
        <w:t xml:space="preserve"> </w:t>
      </w:r>
      <w:r w:rsidRPr="00BB7726">
        <w:rPr>
          <w:rFonts w:ascii="Times New Roman" w:hAnsi="Times New Roman" w:cs="Times New Roman"/>
          <w:sz w:val="28"/>
          <w:szCs w:val="28"/>
        </w:rPr>
        <w:t xml:space="preserve">Назви найдовшу річку світу </w:t>
      </w:r>
      <w:r w:rsidRPr="00BB7726">
        <w:rPr>
          <w:rFonts w:ascii="Times New Roman" w:hAnsi="Times New Roman" w:cs="Times New Roman"/>
          <w:sz w:val="28"/>
          <w:szCs w:val="28"/>
          <w:lang w:eastAsia="uk-UA"/>
        </w:rPr>
        <w:t>(10 математичних грошей),</w:t>
      </w:r>
    </w:p>
    <w:p w14:paraId="58B2206B" w14:textId="77777777" w:rsidR="00254E30" w:rsidRPr="00BB7726" w:rsidRDefault="00254E30" w:rsidP="000C2FE1">
      <w:pPr>
        <w:numPr>
          <w:ilvl w:val="0"/>
          <w:numId w:val="34"/>
        </w:numPr>
        <w:tabs>
          <w:tab w:val="clear" w:pos="2520"/>
          <w:tab w:val="num" w:pos="1134"/>
        </w:tabs>
        <w:spacing w:after="0" w:line="360" w:lineRule="auto"/>
        <w:ind w:left="0" w:firstLine="567"/>
        <w:jc w:val="both"/>
        <w:rPr>
          <w:rFonts w:ascii="Times New Roman" w:hAnsi="Times New Roman" w:cs="Times New Roman"/>
          <w:sz w:val="28"/>
          <w:szCs w:val="28"/>
          <w:lang w:eastAsia="uk-UA"/>
        </w:rPr>
      </w:pPr>
      <w:r w:rsidRPr="00BB7726">
        <w:rPr>
          <w:rFonts w:ascii="Times New Roman" w:hAnsi="Times New Roman" w:cs="Times New Roman"/>
          <w:sz w:val="28"/>
          <w:szCs w:val="28"/>
          <w:lang w:eastAsia="uk-UA"/>
        </w:rPr>
        <w:t>Назви найбільший материк за площею(10 математичних грошей),</w:t>
      </w:r>
    </w:p>
    <w:p w14:paraId="44929F1C" w14:textId="77777777" w:rsidR="00254E30" w:rsidRPr="00BB7726" w:rsidRDefault="00254E30" w:rsidP="000C2FE1">
      <w:pPr>
        <w:numPr>
          <w:ilvl w:val="0"/>
          <w:numId w:val="34"/>
        </w:numPr>
        <w:tabs>
          <w:tab w:val="clear" w:pos="2520"/>
          <w:tab w:val="num" w:pos="1134"/>
        </w:tabs>
        <w:spacing w:after="0" w:line="360" w:lineRule="auto"/>
        <w:ind w:left="0" w:firstLine="567"/>
        <w:jc w:val="both"/>
        <w:rPr>
          <w:rFonts w:ascii="Times New Roman" w:hAnsi="Times New Roman" w:cs="Times New Roman"/>
          <w:sz w:val="28"/>
          <w:szCs w:val="28"/>
          <w:lang w:eastAsia="uk-UA"/>
        </w:rPr>
      </w:pPr>
      <w:r w:rsidRPr="00BB7726">
        <w:rPr>
          <w:rFonts w:ascii="Times New Roman" w:hAnsi="Times New Roman" w:cs="Times New Roman"/>
          <w:sz w:val="28"/>
          <w:szCs w:val="28"/>
        </w:rPr>
        <w:t xml:space="preserve">Назви найбільший архіпелаг </w:t>
      </w:r>
      <w:r w:rsidRPr="00BB7726">
        <w:rPr>
          <w:rFonts w:ascii="Times New Roman" w:hAnsi="Times New Roman" w:cs="Times New Roman"/>
          <w:sz w:val="28"/>
          <w:szCs w:val="28"/>
          <w:lang w:eastAsia="uk-UA"/>
        </w:rPr>
        <w:t>(20 математичних грошей),</w:t>
      </w:r>
    </w:p>
    <w:p w14:paraId="47EEC0C6" w14:textId="77777777" w:rsidR="00254E30" w:rsidRPr="00BB7726" w:rsidRDefault="00254E30" w:rsidP="000C2FE1">
      <w:pPr>
        <w:numPr>
          <w:ilvl w:val="0"/>
          <w:numId w:val="34"/>
        </w:numPr>
        <w:tabs>
          <w:tab w:val="clear" w:pos="2520"/>
          <w:tab w:val="num" w:pos="1134"/>
        </w:tabs>
        <w:spacing w:after="0" w:line="360" w:lineRule="auto"/>
        <w:ind w:left="0" w:firstLine="567"/>
        <w:jc w:val="both"/>
        <w:rPr>
          <w:rFonts w:ascii="Times New Roman" w:hAnsi="Times New Roman" w:cs="Times New Roman"/>
          <w:sz w:val="28"/>
          <w:szCs w:val="28"/>
          <w:lang w:eastAsia="uk-UA"/>
        </w:rPr>
      </w:pPr>
      <w:r w:rsidRPr="00BB7726">
        <w:rPr>
          <w:rFonts w:ascii="Times New Roman" w:hAnsi="Times New Roman" w:cs="Times New Roman"/>
          <w:sz w:val="28"/>
          <w:szCs w:val="28"/>
          <w:lang w:eastAsia="uk-UA"/>
        </w:rPr>
        <w:t xml:space="preserve"> Назви найбільше внутрішнє море (20 математичних грошей),</w:t>
      </w:r>
    </w:p>
    <w:p w14:paraId="2D665056" w14:textId="77777777" w:rsidR="00254E30" w:rsidRPr="00BB7726" w:rsidRDefault="00254E30" w:rsidP="000C2FE1">
      <w:pPr>
        <w:numPr>
          <w:ilvl w:val="0"/>
          <w:numId w:val="34"/>
        </w:numPr>
        <w:tabs>
          <w:tab w:val="clear" w:pos="2520"/>
          <w:tab w:val="num" w:pos="1134"/>
        </w:tabs>
        <w:spacing w:after="0" w:line="360" w:lineRule="auto"/>
        <w:ind w:left="0" w:firstLine="567"/>
        <w:jc w:val="both"/>
        <w:rPr>
          <w:rFonts w:ascii="Times New Roman" w:hAnsi="Times New Roman" w:cs="Times New Roman"/>
          <w:sz w:val="28"/>
          <w:szCs w:val="28"/>
          <w:lang w:eastAsia="uk-UA"/>
        </w:rPr>
      </w:pPr>
      <w:r w:rsidRPr="00BB7726">
        <w:rPr>
          <w:rFonts w:ascii="Times New Roman" w:hAnsi="Times New Roman" w:cs="Times New Roman"/>
          <w:sz w:val="28"/>
          <w:szCs w:val="28"/>
          <w:lang w:eastAsia="uk-UA"/>
        </w:rPr>
        <w:t>Назви найбільш населене місто (20 математичних грошей).</w:t>
      </w:r>
    </w:p>
    <w:p w14:paraId="4924B601" w14:textId="77777777" w:rsidR="00254E30" w:rsidRPr="00BB7726" w:rsidRDefault="00254E30" w:rsidP="00254E30">
      <w:pPr>
        <w:spacing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Якщо ви маєте більше, ніж 90 математичних грошей та правильно розгадали код скрині, то ви можете її відкрити.</w:t>
      </w:r>
    </w:p>
    <w:p w14:paraId="20671823" w14:textId="77777777" w:rsidR="00254E30" w:rsidRPr="00BB7726" w:rsidRDefault="00254E30" w:rsidP="00254E30">
      <w:pPr>
        <w:ind w:left="360"/>
        <w:jc w:val="both"/>
        <w:rPr>
          <w:rFonts w:ascii="Times New Roman" w:hAnsi="Times New Roman" w:cs="Times New Roman"/>
          <w:sz w:val="28"/>
          <w:szCs w:val="28"/>
        </w:rPr>
      </w:pPr>
      <w:r w:rsidRPr="00BB7726">
        <w:rPr>
          <w:rFonts w:ascii="Times New Roman" w:hAnsi="Times New Roman" w:cs="Times New Roman"/>
          <w:sz w:val="28"/>
          <w:szCs w:val="28"/>
        </w:rPr>
        <w:t>У скрині –</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шифрограма.</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firstRow="1" w:lastRow="1" w:firstColumn="1" w:lastColumn="1" w:noHBand="0" w:noVBand="0"/>
      </w:tblPr>
      <w:tblGrid>
        <w:gridCol w:w="436"/>
        <w:gridCol w:w="398"/>
        <w:gridCol w:w="436"/>
        <w:gridCol w:w="399"/>
        <w:gridCol w:w="436"/>
        <w:gridCol w:w="399"/>
        <w:gridCol w:w="436"/>
        <w:gridCol w:w="436"/>
        <w:gridCol w:w="399"/>
        <w:gridCol w:w="436"/>
        <w:gridCol w:w="379"/>
        <w:gridCol w:w="399"/>
        <w:gridCol w:w="436"/>
        <w:gridCol w:w="399"/>
        <w:gridCol w:w="399"/>
        <w:gridCol w:w="399"/>
        <w:gridCol w:w="399"/>
        <w:gridCol w:w="436"/>
        <w:gridCol w:w="436"/>
        <w:gridCol w:w="399"/>
        <w:gridCol w:w="436"/>
        <w:gridCol w:w="436"/>
        <w:gridCol w:w="407"/>
      </w:tblGrid>
      <w:tr w:rsidR="00254E30" w:rsidRPr="00BB7726" w14:paraId="4523048E" w14:textId="77777777" w:rsidTr="00F5594A">
        <w:tc>
          <w:tcPr>
            <w:tcW w:w="436" w:type="dxa"/>
          </w:tcPr>
          <w:p w14:paraId="2E15AD0A"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13</w:t>
            </w:r>
          </w:p>
        </w:tc>
        <w:tc>
          <w:tcPr>
            <w:tcW w:w="398" w:type="dxa"/>
          </w:tcPr>
          <w:p w14:paraId="109C2690"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c>
          <w:tcPr>
            <w:tcW w:w="436" w:type="dxa"/>
          </w:tcPr>
          <w:p w14:paraId="51801231"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21</w:t>
            </w:r>
          </w:p>
        </w:tc>
        <w:tc>
          <w:tcPr>
            <w:tcW w:w="399" w:type="dxa"/>
          </w:tcPr>
          <w:p w14:paraId="3946BE43"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w:t>
            </w:r>
          </w:p>
        </w:tc>
        <w:tc>
          <w:tcPr>
            <w:tcW w:w="436" w:type="dxa"/>
          </w:tcPr>
          <w:p w14:paraId="69FDEFB9"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15</w:t>
            </w:r>
          </w:p>
        </w:tc>
        <w:tc>
          <w:tcPr>
            <w:tcW w:w="399" w:type="dxa"/>
          </w:tcPr>
          <w:p w14:paraId="4DE26ED0"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8</w:t>
            </w:r>
          </w:p>
        </w:tc>
        <w:tc>
          <w:tcPr>
            <w:tcW w:w="436" w:type="dxa"/>
          </w:tcPr>
          <w:p w14:paraId="02C1FCE7"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10</w:t>
            </w:r>
          </w:p>
        </w:tc>
        <w:tc>
          <w:tcPr>
            <w:tcW w:w="436" w:type="dxa"/>
          </w:tcPr>
          <w:p w14:paraId="670FED80"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18</w:t>
            </w:r>
          </w:p>
        </w:tc>
        <w:tc>
          <w:tcPr>
            <w:tcW w:w="399" w:type="dxa"/>
          </w:tcPr>
          <w:p w14:paraId="6917418F"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5</w:t>
            </w:r>
          </w:p>
        </w:tc>
        <w:tc>
          <w:tcPr>
            <w:tcW w:w="436" w:type="dxa"/>
          </w:tcPr>
          <w:p w14:paraId="3C3AF7AC"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21</w:t>
            </w:r>
          </w:p>
        </w:tc>
        <w:tc>
          <w:tcPr>
            <w:tcW w:w="379" w:type="dxa"/>
          </w:tcPr>
          <w:p w14:paraId="3D3C4A77" w14:textId="77777777" w:rsidR="00254E30" w:rsidRPr="00BB7726" w:rsidRDefault="00254E30" w:rsidP="00F5594A">
            <w:pPr>
              <w:jc w:val="both"/>
              <w:rPr>
                <w:rFonts w:ascii="Times New Roman" w:hAnsi="Times New Roman" w:cs="Times New Roman"/>
                <w:szCs w:val="28"/>
              </w:rPr>
            </w:pPr>
          </w:p>
        </w:tc>
        <w:tc>
          <w:tcPr>
            <w:tcW w:w="399" w:type="dxa"/>
          </w:tcPr>
          <w:p w14:paraId="4D018DEC"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3</w:t>
            </w:r>
          </w:p>
        </w:tc>
        <w:tc>
          <w:tcPr>
            <w:tcW w:w="436" w:type="dxa"/>
          </w:tcPr>
          <w:p w14:paraId="4FAE76A4"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22</w:t>
            </w:r>
          </w:p>
        </w:tc>
        <w:tc>
          <w:tcPr>
            <w:tcW w:w="399" w:type="dxa"/>
          </w:tcPr>
          <w:p w14:paraId="730A5E99"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c>
          <w:tcPr>
            <w:tcW w:w="399" w:type="dxa"/>
          </w:tcPr>
          <w:p w14:paraId="6FDBF86F"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7</w:t>
            </w:r>
          </w:p>
        </w:tc>
        <w:tc>
          <w:tcPr>
            <w:tcW w:w="399" w:type="dxa"/>
          </w:tcPr>
          <w:p w14:paraId="64D6A70B"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w:t>
            </w:r>
          </w:p>
        </w:tc>
        <w:tc>
          <w:tcPr>
            <w:tcW w:w="399" w:type="dxa"/>
          </w:tcPr>
          <w:p w14:paraId="19D3406B"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 xml:space="preserve"> –</w:t>
            </w:r>
            <w:r w:rsidR="00C1622C" w:rsidRPr="00BB7726">
              <w:rPr>
                <w:rFonts w:ascii="Times New Roman" w:hAnsi="Times New Roman" w:cs="Times New Roman"/>
                <w:szCs w:val="28"/>
              </w:rPr>
              <w:t xml:space="preserve"> </w:t>
            </w:r>
          </w:p>
        </w:tc>
        <w:tc>
          <w:tcPr>
            <w:tcW w:w="436" w:type="dxa"/>
          </w:tcPr>
          <w:p w14:paraId="585B002B"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14</w:t>
            </w:r>
          </w:p>
        </w:tc>
        <w:tc>
          <w:tcPr>
            <w:tcW w:w="436" w:type="dxa"/>
          </w:tcPr>
          <w:p w14:paraId="36224D69"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13</w:t>
            </w:r>
          </w:p>
        </w:tc>
        <w:tc>
          <w:tcPr>
            <w:tcW w:w="399" w:type="dxa"/>
          </w:tcPr>
          <w:p w14:paraId="5D007C2D"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c>
          <w:tcPr>
            <w:tcW w:w="436" w:type="dxa"/>
          </w:tcPr>
          <w:p w14:paraId="76A8ABAD"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13</w:t>
            </w:r>
          </w:p>
        </w:tc>
        <w:tc>
          <w:tcPr>
            <w:tcW w:w="436" w:type="dxa"/>
          </w:tcPr>
          <w:p w14:paraId="3FCF0A2D"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13</w:t>
            </w:r>
          </w:p>
        </w:tc>
        <w:tc>
          <w:tcPr>
            <w:tcW w:w="407" w:type="dxa"/>
          </w:tcPr>
          <w:p w14:paraId="04C643C8"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Я</w:t>
            </w:r>
          </w:p>
        </w:tc>
      </w:tr>
    </w:tbl>
    <w:p w14:paraId="6B729E90" w14:textId="77777777" w:rsidR="00254E30" w:rsidRPr="00BB7726" w:rsidRDefault="00254E30" w:rsidP="00254E30">
      <w:pPr>
        <w:ind w:left="360"/>
        <w:jc w:val="both"/>
        <w:rPr>
          <w:rFonts w:ascii="Times New Roman" w:hAnsi="Times New Roman" w:cs="Times New Roman"/>
          <w:b/>
          <w:sz w:val="28"/>
          <w:szCs w:val="28"/>
        </w:rPr>
      </w:pPr>
      <w:r w:rsidRPr="00BB7726">
        <w:rPr>
          <w:rFonts w:ascii="Times New Roman" w:hAnsi="Times New Roman" w:cs="Times New Roman"/>
          <w:b/>
          <w:sz w:val="28"/>
          <w:szCs w:val="28"/>
        </w:rPr>
        <w:t>Питання:</w:t>
      </w:r>
    </w:p>
    <w:p w14:paraId="2739F87E" w14:textId="77777777" w:rsidR="00254E30" w:rsidRPr="00BB7726" w:rsidRDefault="00254E30" w:rsidP="00254E30">
      <w:pPr>
        <w:ind w:left="360"/>
        <w:jc w:val="both"/>
        <w:rPr>
          <w:rFonts w:ascii="Times New Roman" w:hAnsi="Times New Roman" w:cs="Times New Roman"/>
          <w:sz w:val="28"/>
          <w:szCs w:val="28"/>
        </w:rPr>
      </w:pPr>
      <w:r w:rsidRPr="00BB7726">
        <w:rPr>
          <w:rFonts w:ascii="Times New Roman" w:hAnsi="Times New Roman" w:cs="Times New Roman"/>
          <w:sz w:val="28"/>
          <w:szCs w:val="28"/>
        </w:rPr>
        <w:t>Координата точки по осі ОХ</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firstRow="1" w:lastRow="1" w:firstColumn="1" w:lastColumn="1" w:noHBand="0" w:noVBand="0"/>
      </w:tblPr>
      <w:tblGrid>
        <w:gridCol w:w="316"/>
        <w:gridCol w:w="316"/>
        <w:gridCol w:w="316"/>
        <w:gridCol w:w="316"/>
        <w:gridCol w:w="316"/>
        <w:gridCol w:w="316"/>
        <w:gridCol w:w="316"/>
      </w:tblGrid>
      <w:tr w:rsidR="00254E30" w:rsidRPr="00BB7726" w14:paraId="17C4FACA" w14:textId="77777777" w:rsidTr="00F5594A">
        <w:tc>
          <w:tcPr>
            <w:tcW w:w="0" w:type="auto"/>
          </w:tcPr>
          <w:p w14:paraId="75FECF1D" w14:textId="77777777" w:rsidR="00254E30" w:rsidRPr="00BB7726" w:rsidRDefault="00254E30" w:rsidP="00F5594A">
            <w:pPr>
              <w:jc w:val="both"/>
              <w:rPr>
                <w:rFonts w:ascii="Times New Roman" w:hAnsi="Times New Roman" w:cs="Times New Roman"/>
                <w:sz w:val="20"/>
                <w:szCs w:val="28"/>
              </w:rPr>
            </w:pPr>
            <w:r w:rsidRPr="00BB7726">
              <w:rPr>
                <w:rFonts w:ascii="Times New Roman" w:hAnsi="Times New Roman" w:cs="Times New Roman"/>
                <w:sz w:val="20"/>
                <w:szCs w:val="28"/>
              </w:rPr>
              <w:t>1</w:t>
            </w:r>
          </w:p>
        </w:tc>
        <w:tc>
          <w:tcPr>
            <w:tcW w:w="0" w:type="auto"/>
          </w:tcPr>
          <w:p w14:paraId="4B5C8777" w14:textId="77777777" w:rsidR="00254E30" w:rsidRPr="00BB7726" w:rsidRDefault="00254E30" w:rsidP="00F5594A">
            <w:pPr>
              <w:jc w:val="both"/>
              <w:rPr>
                <w:rFonts w:ascii="Times New Roman" w:hAnsi="Times New Roman" w:cs="Times New Roman"/>
                <w:sz w:val="20"/>
                <w:szCs w:val="28"/>
              </w:rPr>
            </w:pPr>
            <w:r w:rsidRPr="00BB7726">
              <w:rPr>
                <w:rFonts w:ascii="Times New Roman" w:hAnsi="Times New Roman" w:cs="Times New Roman"/>
                <w:sz w:val="20"/>
                <w:szCs w:val="28"/>
              </w:rPr>
              <w:t>2</w:t>
            </w:r>
          </w:p>
        </w:tc>
        <w:tc>
          <w:tcPr>
            <w:tcW w:w="0" w:type="auto"/>
          </w:tcPr>
          <w:p w14:paraId="37C5CADB" w14:textId="77777777" w:rsidR="00254E30" w:rsidRPr="00BB7726" w:rsidRDefault="00254E30" w:rsidP="00F5594A">
            <w:pPr>
              <w:jc w:val="both"/>
              <w:rPr>
                <w:rFonts w:ascii="Times New Roman" w:hAnsi="Times New Roman" w:cs="Times New Roman"/>
                <w:sz w:val="20"/>
                <w:szCs w:val="28"/>
              </w:rPr>
            </w:pPr>
            <w:r w:rsidRPr="00BB7726">
              <w:rPr>
                <w:rFonts w:ascii="Times New Roman" w:hAnsi="Times New Roman" w:cs="Times New Roman"/>
                <w:sz w:val="20"/>
                <w:szCs w:val="28"/>
              </w:rPr>
              <w:t>3</w:t>
            </w:r>
          </w:p>
        </w:tc>
        <w:tc>
          <w:tcPr>
            <w:tcW w:w="0" w:type="auto"/>
          </w:tcPr>
          <w:p w14:paraId="3A03F93E" w14:textId="77777777" w:rsidR="00254E30" w:rsidRPr="00BB7726" w:rsidRDefault="00254E30" w:rsidP="00F5594A">
            <w:pPr>
              <w:jc w:val="both"/>
              <w:rPr>
                <w:rFonts w:ascii="Times New Roman" w:hAnsi="Times New Roman" w:cs="Times New Roman"/>
                <w:sz w:val="20"/>
                <w:szCs w:val="28"/>
              </w:rPr>
            </w:pPr>
            <w:r w:rsidRPr="00BB7726">
              <w:rPr>
                <w:rFonts w:ascii="Times New Roman" w:hAnsi="Times New Roman" w:cs="Times New Roman"/>
                <w:sz w:val="20"/>
                <w:szCs w:val="28"/>
              </w:rPr>
              <w:t>4</w:t>
            </w:r>
          </w:p>
        </w:tc>
        <w:tc>
          <w:tcPr>
            <w:tcW w:w="0" w:type="auto"/>
          </w:tcPr>
          <w:p w14:paraId="457D9684" w14:textId="77777777" w:rsidR="00254E30" w:rsidRPr="00BB7726" w:rsidRDefault="00254E30" w:rsidP="00F5594A">
            <w:pPr>
              <w:jc w:val="both"/>
              <w:rPr>
                <w:rFonts w:ascii="Times New Roman" w:hAnsi="Times New Roman" w:cs="Times New Roman"/>
                <w:sz w:val="20"/>
                <w:szCs w:val="28"/>
              </w:rPr>
            </w:pPr>
            <w:r w:rsidRPr="00BB7726">
              <w:rPr>
                <w:rFonts w:ascii="Times New Roman" w:hAnsi="Times New Roman" w:cs="Times New Roman"/>
                <w:sz w:val="20"/>
                <w:szCs w:val="28"/>
              </w:rPr>
              <w:t>5</w:t>
            </w:r>
          </w:p>
        </w:tc>
        <w:tc>
          <w:tcPr>
            <w:tcW w:w="0" w:type="auto"/>
          </w:tcPr>
          <w:p w14:paraId="7E041B5E" w14:textId="77777777" w:rsidR="00254E30" w:rsidRPr="00BB7726" w:rsidRDefault="00254E30" w:rsidP="00F5594A">
            <w:pPr>
              <w:jc w:val="both"/>
              <w:rPr>
                <w:rFonts w:ascii="Times New Roman" w:hAnsi="Times New Roman" w:cs="Times New Roman"/>
                <w:sz w:val="20"/>
                <w:szCs w:val="28"/>
              </w:rPr>
            </w:pPr>
            <w:r w:rsidRPr="00BB7726">
              <w:rPr>
                <w:rFonts w:ascii="Times New Roman" w:hAnsi="Times New Roman" w:cs="Times New Roman"/>
                <w:sz w:val="20"/>
                <w:szCs w:val="28"/>
              </w:rPr>
              <w:t>3</w:t>
            </w:r>
          </w:p>
        </w:tc>
        <w:tc>
          <w:tcPr>
            <w:tcW w:w="0" w:type="auto"/>
          </w:tcPr>
          <w:p w14:paraId="7E9AE80B" w14:textId="77777777" w:rsidR="00254E30" w:rsidRPr="00BB7726" w:rsidRDefault="00254E30" w:rsidP="00F5594A">
            <w:pPr>
              <w:jc w:val="both"/>
              <w:rPr>
                <w:rFonts w:ascii="Times New Roman" w:hAnsi="Times New Roman" w:cs="Times New Roman"/>
                <w:sz w:val="20"/>
                <w:szCs w:val="28"/>
              </w:rPr>
            </w:pPr>
            <w:r w:rsidRPr="00BB7726">
              <w:rPr>
                <w:rFonts w:ascii="Times New Roman" w:hAnsi="Times New Roman" w:cs="Times New Roman"/>
                <w:sz w:val="20"/>
                <w:szCs w:val="28"/>
              </w:rPr>
              <w:t>1</w:t>
            </w:r>
          </w:p>
        </w:tc>
      </w:tr>
    </w:tbl>
    <w:p w14:paraId="7AD5D68B" w14:textId="77777777" w:rsidR="00254E30" w:rsidRPr="00BB7726" w:rsidRDefault="00254E30" w:rsidP="00254E30">
      <w:pPr>
        <w:ind w:left="360"/>
        <w:jc w:val="both"/>
        <w:rPr>
          <w:rFonts w:ascii="Times New Roman" w:hAnsi="Times New Roman" w:cs="Times New Roman"/>
          <w:sz w:val="28"/>
          <w:szCs w:val="28"/>
        </w:rPr>
      </w:pPr>
      <w:r w:rsidRPr="00BB7726">
        <w:rPr>
          <w:rFonts w:ascii="Times New Roman" w:hAnsi="Times New Roman" w:cs="Times New Roman"/>
          <w:sz w:val="28"/>
          <w:szCs w:val="28"/>
        </w:rPr>
        <w:t>Екватор – це найбільша …</w:t>
      </w:r>
    </w:p>
    <w:tbl>
      <w:tblPr>
        <w:tblW w:w="0" w:type="auto"/>
        <w:tblLook w:val="01E0" w:firstRow="1" w:lastRow="1" w:firstColumn="1" w:lastColumn="1" w:noHBand="0" w:noVBand="0"/>
      </w:tblPr>
      <w:tblGrid>
        <w:gridCol w:w="326"/>
        <w:gridCol w:w="326"/>
        <w:gridCol w:w="326"/>
        <w:gridCol w:w="326"/>
        <w:gridCol w:w="326"/>
        <w:gridCol w:w="326"/>
        <w:gridCol w:w="326"/>
        <w:gridCol w:w="436"/>
      </w:tblGrid>
      <w:tr w:rsidR="00254E30" w:rsidRPr="00BB7726" w14:paraId="24F3F92C" w14:textId="77777777" w:rsidTr="00F5594A">
        <w:tc>
          <w:tcPr>
            <w:tcW w:w="0" w:type="auto"/>
          </w:tcPr>
          <w:p w14:paraId="7894976A"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6</w:t>
            </w:r>
          </w:p>
        </w:tc>
        <w:tc>
          <w:tcPr>
            <w:tcW w:w="0" w:type="auto"/>
          </w:tcPr>
          <w:p w14:paraId="7781C6B3"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c>
          <w:tcPr>
            <w:tcW w:w="0" w:type="auto"/>
          </w:tcPr>
          <w:p w14:paraId="48B0B158"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7</w:t>
            </w:r>
          </w:p>
        </w:tc>
        <w:tc>
          <w:tcPr>
            <w:tcW w:w="0" w:type="auto"/>
          </w:tcPr>
          <w:p w14:paraId="3D906199"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c>
          <w:tcPr>
            <w:tcW w:w="0" w:type="auto"/>
          </w:tcPr>
          <w:p w14:paraId="66FD023F"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8</w:t>
            </w:r>
          </w:p>
        </w:tc>
        <w:tc>
          <w:tcPr>
            <w:tcW w:w="0" w:type="auto"/>
          </w:tcPr>
          <w:p w14:paraId="134C18A9"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9</w:t>
            </w:r>
          </w:p>
        </w:tc>
        <w:tc>
          <w:tcPr>
            <w:tcW w:w="0" w:type="auto"/>
          </w:tcPr>
          <w:p w14:paraId="695AC2D7"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8</w:t>
            </w:r>
          </w:p>
        </w:tc>
        <w:tc>
          <w:tcPr>
            <w:tcW w:w="0" w:type="auto"/>
          </w:tcPr>
          <w:p w14:paraId="59F19BD4"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10</w:t>
            </w:r>
          </w:p>
        </w:tc>
      </w:tr>
    </w:tbl>
    <w:p w14:paraId="3EAAC8B4" w14:textId="77777777" w:rsidR="00254E30" w:rsidRPr="00BB7726" w:rsidRDefault="00254E30" w:rsidP="00254E30">
      <w:pPr>
        <w:ind w:left="360"/>
        <w:jc w:val="both"/>
        <w:rPr>
          <w:rFonts w:ascii="Times New Roman" w:hAnsi="Times New Roman" w:cs="Times New Roman"/>
          <w:sz w:val="28"/>
          <w:szCs w:val="28"/>
        </w:rPr>
      </w:pPr>
      <w:r w:rsidRPr="00BB7726">
        <w:rPr>
          <w:rFonts w:ascii="Times New Roman" w:hAnsi="Times New Roman" w:cs="Times New Roman"/>
          <w:sz w:val="28"/>
          <w:szCs w:val="28"/>
        </w:rPr>
        <w:t>Архіпелаг у Індійському океані, розташований за 25-30 кілометрів від узбережжя Танзанії</w:t>
      </w:r>
    </w:p>
    <w:tbl>
      <w:tblPr>
        <w:tblW w:w="0" w:type="auto"/>
        <w:tblLook w:val="01E0" w:firstRow="1" w:lastRow="1" w:firstColumn="1" w:lastColumn="1" w:noHBand="0" w:noVBand="0"/>
      </w:tblPr>
      <w:tblGrid>
        <w:gridCol w:w="436"/>
        <w:gridCol w:w="326"/>
        <w:gridCol w:w="436"/>
        <w:gridCol w:w="436"/>
        <w:gridCol w:w="436"/>
        <w:gridCol w:w="326"/>
        <w:gridCol w:w="326"/>
        <w:gridCol w:w="326"/>
      </w:tblGrid>
      <w:tr w:rsidR="00254E30" w:rsidRPr="00BB7726" w14:paraId="75CDFA54" w14:textId="77777777" w:rsidTr="00F5594A">
        <w:tc>
          <w:tcPr>
            <w:tcW w:w="0" w:type="auto"/>
          </w:tcPr>
          <w:p w14:paraId="38E27250"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14</w:t>
            </w:r>
          </w:p>
        </w:tc>
        <w:tc>
          <w:tcPr>
            <w:tcW w:w="0" w:type="auto"/>
          </w:tcPr>
          <w:p w14:paraId="6248477E"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c>
          <w:tcPr>
            <w:tcW w:w="0" w:type="auto"/>
          </w:tcPr>
          <w:p w14:paraId="09EBA436"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13</w:t>
            </w:r>
          </w:p>
        </w:tc>
        <w:tc>
          <w:tcPr>
            <w:tcW w:w="0" w:type="auto"/>
          </w:tcPr>
          <w:p w14:paraId="300773A0"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14</w:t>
            </w:r>
          </w:p>
        </w:tc>
        <w:tc>
          <w:tcPr>
            <w:tcW w:w="0" w:type="auto"/>
          </w:tcPr>
          <w:p w14:paraId="28EB89F5"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15</w:t>
            </w:r>
          </w:p>
        </w:tc>
        <w:tc>
          <w:tcPr>
            <w:tcW w:w="0" w:type="auto"/>
          </w:tcPr>
          <w:p w14:paraId="6F1844C2"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w:t>
            </w:r>
          </w:p>
        </w:tc>
        <w:tc>
          <w:tcPr>
            <w:tcW w:w="0" w:type="auto"/>
          </w:tcPr>
          <w:p w14:paraId="1112AEA1"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c>
          <w:tcPr>
            <w:tcW w:w="0" w:type="auto"/>
          </w:tcPr>
          <w:p w14:paraId="14C21C8D"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7</w:t>
            </w:r>
          </w:p>
        </w:tc>
      </w:tr>
    </w:tbl>
    <w:p w14:paraId="7A094FB0" w14:textId="77777777" w:rsidR="00254E30" w:rsidRPr="00BB7726" w:rsidRDefault="00254E30" w:rsidP="00254E30">
      <w:pPr>
        <w:ind w:left="360"/>
        <w:jc w:val="both"/>
        <w:rPr>
          <w:rFonts w:ascii="Times New Roman" w:hAnsi="Times New Roman" w:cs="Times New Roman"/>
          <w:sz w:val="28"/>
          <w:szCs w:val="28"/>
        </w:rPr>
      </w:pPr>
      <w:r w:rsidRPr="00BB7726">
        <w:rPr>
          <w:rFonts w:ascii="Times New Roman" w:hAnsi="Times New Roman" w:cs="Times New Roman"/>
          <w:sz w:val="28"/>
          <w:szCs w:val="28"/>
        </w:rPr>
        <w:t>Координатна …</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firstRow="1" w:lastRow="1" w:firstColumn="1" w:lastColumn="1" w:noHBand="0" w:noVBand="0"/>
      </w:tblPr>
      <w:tblGrid>
        <w:gridCol w:w="326"/>
        <w:gridCol w:w="326"/>
        <w:gridCol w:w="436"/>
        <w:gridCol w:w="436"/>
        <w:gridCol w:w="326"/>
        <w:gridCol w:w="436"/>
        <w:gridCol w:w="326"/>
      </w:tblGrid>
      <w:tr w:rsidR="00254E30" w:rsidRPr="00BB7726" w14:paraId="4B397CBF" w14:textId="77777777" w:rsidTr="00F5594A">
        <w:tc>
          <w:tcPr>
            <w:tcW w:w="0" w:type="auto"/>
          </w:tcPr>
          <w:p w14:paraId="524317C9"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6</w:t>
            </w:r>
          </w:p>
        </w:tc>
        <w:tc>
          <w:tcPr>
            <w:tcW w:w="0" w:type="auto"/>
          </w:tcPr>
          <w:p w14:paraId="72F455CE"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8</w:t>
            </w:r>
          </w:p>
        </w:tc>
        <w:tc>
          <w:tcPr>
            <w:tcW w:w="0" w:type="auto"/>
          </w:tcPr>
          <w:p w14:paraId="228CAD3C"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11</w:t>
            </w:r>
          </w:p>
        </w:tc>
        <w:tc>
          <w:tcPr>
            <w:tcW w:w="0" w:type="auto"/>
          </w:tcPr>
          <w:p w14:paraId="09DE91C5"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12</w:t>
            </w:r>
          </w:p>
        </w:tc>
        <w:tc>
          <w:tcPr>
            <w:tcW w:w="0" w:type="auto"/>
          </w:tcPr>
          <w:p w14:paraId="3A8AE42B"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5</w:t>
            </w:r>
          </w:p>
        </w:tc>
        <w:tc>
          <w:tcPr>
            <w:tcW w:w="0" w:type="auto"/>
          </w:tcPr>
          <w:p w14:paraId="7D6028E6"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13</w:t>
            </w:r>
          </w:p>
        </w:tc>
        <w:tc>
          <w:tcPr>
            <w:tcW w:w="0" w:type="auto"/>
          </w:tcPr>
          <w:p w14:paraId="6D0DF33E"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r>
    </w:tbl>
    <w:p w14:paraId="77738286" w14:textId="77777777" w:rsidR="00254E30" w:rsidRPr="00BB7726" w:rsidRDefault="00254E30" w:rsidP="00254E30">
      <w:pPr>
        <w:ind w:left="360"/>
        <w:jc w:val="both"/>
        <w:rPr>
          <w:rFonts w:ascii="Times New Roman" w:hAnsi="Times New Roman" w:cs="Times New Roman"/>
          <w:sz w:val="28"/>
          <w:szCs w:val="28"/>
        </w:rPr>
      </w:pPr>
      <w:r w:rsidRPr="00BB7726">
        <w:rPr>
          <w:rFonts w:ascii="Times New Roman" w:hAnsi="Times New Roman" w:cs="Times New Roman"/>
          <w:sz w:val="28"/>
          <w:szCs w:val="28"/>
        </w:rPr>
        <w:t>Сполучені Штати Америки</w:t>
      </w:r>
      <w:r w:rsidR="00C1622C" w:rsidRPr="00BB7726">
        <w:rPr>
          <w:rFonts w:ascii="Times New Roman" w:hAnsi="Times New Roman" w:cs="Times New Roman"/>
          <w:sz w:val="28"/>
          <w:szCs w:val="28"/>
        </w:rPr>
        <w:t xml:space="preserve"> </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firstRow="1" w:lastRow="1" w:firstColumn="1" w:lastColumn="1" w:noHBand="0" w:noVBand="0"/>
      </w:tblPr>
      <w:tblGrid>
        <w:gridCol w:w="326"/>
        <w:gridCol w:w="436"/>
        <w:gridCol w:w="326"/>
      </w:tblGrid>
      <w:tr w:rsidR="00254E30" w:rsidRPr="00BB7726" w14:paraId="426CF3B2" w14:textId="77777777" w:rsidTr="00F5594A">
        <w:tc>
          <w:tcPr>
            <w:tcW w:w="0" w:type="auto"/>
          </w:tcPr>
          <w:p w14:paraId="25635866"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3</w:t>
            </w:r>
          </w:p>
        </w:tc>
        <w:tc>
          <w:tcPr>
            <w:tcW w:w="0" w:type="auto"/>
          </w:tcPr>
          <w:p w14:paraId="6F43157F"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18</w:t>
            </w:r>
          </w:p>
        </w:tc>
        <w:tc>
          <w:tcPr>
            <w:tcW w:w="0" w:type="auto"/>
          </w:tcPr>
          <w:p w14:paraId="7B9C9E2C"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w:t>
            </w:r>
          </w:p>
        </w:tc>
      </w:tr>
    </w:tbl>
    <w:p w14:paraId="68CDDB4A" w14:textId="77777777" w:rsidR="00254E30" w:rsidRPr="00BB7726" w:rsidRDefault="00254E30" w:rsidP="00254E30">
      <w:pPr>
        <w:ind w:left="360"/>
        <w:rPr>
          <w:rFonts w:ascii="Times New Roman" w:hAnsi="Times New Roman" w:cs="Times New Roman"/>
          <w:sz w:val="28"/>
          <w:szCs w:val="28"/>
        </w:rPr>
      </w:pPr>
      <w:r w:rsidRPr="00BB7726">
        <w:rPr>
          <w:rFonts w:ascii="Times New Roman" w:hAnsi="Times New Roman" w:cs="Times New Roman"/>
          <w:sz w:val="28"/>
          <w:szCs w:val="28"/>
        </w:rPr>
        <w:t>Місто на східному узбережжі США, його географічні координати:</w:t>
      </w:r>
    </w:p>
    <w:p w14:paraId="3C6287BD" w14:textId="77777777" w:rsidR="00254E30" w:rsidRPr="00BB7726" w:rsidRDefault="00254E30" w:rsidP="00254E30">
      <w:pPr>
        <w:ind w:left="360"/>
        <w:rPr>
          <w:rFonts w:ascii="Times New Roman" w:hAnsi="Times New Roman" w:cs="Times New Roman"/>
          <w:sz w:val="28"/>
          <w:szCs w:val="28"/>
          <w:shd w:val="clear" w:color="auto" w:fill="FFFFFF"/>
        </w:rPr>
      </w:pPr>
      <w:r w:rsidRPr="00BB7726">
        <w:rPr>
          <w:rFonts w:ascii="Times New Roman" w:hAnsi="Times New Roman" w:cs="Times New Roman"/>
          <w:sz w:val="28"/>
          <w:szCs w:val="28"/>
          <w:shd w:val="clear" w:color="auto" w:fill="FFFFFF"/>
        </w:rPr>
        <w:t xml:space="preserve">Широта: 40°42′51″ </w:t>
      </w:r>
      <w:proofErr w:type="spellStart"/>
      <w:r w:rsidRPr="00BB7726">
        <w:rPr>
          <w:rFonts w:ascii="Times New Roman" w:hAnsi="Times New Roman" w:cs="Times New Roman"/>
          <w:sz w:val="28"/>
          <w:szCs w:val="28"/>
          <w:shd w:val="clear" w:color="auto" w:fill="FFFFFF"/>
        </w:rPr>
        <w:t>пн.ш</w:t>
      </w:r>
      <w:proofErr w:type="spellEnd"/>
      <w:r w:rsidRPr="00BB7726">
        <w:rPr>
          <w:rFonts w:ascii="Times New Roman" w:hAnsi="Times New Roman" w:cs="Times New Roman"/>
          <w:sz w:val="28"/>
          <w:szCs w:val="28"/>
          <w:shd w:val="clear" w:color="auto" w:fill="FFFFFF"/>
        </w:rPr>
        <w:t>.</w:t>
      </w:r>
      <w:r w:rsidRPr="00BB7726">
        <w:rPr>
          <w:rFonts w:ascii="Times New Roman" w:hAnsi="Times New Roman" w:cs="Times New Roman"/>
          <w:sz w:val="28"/>
          <w:szCs w:val="28"/>
        </w:rPr>
        <w:br/>
      </w:r>
      <w:r w:rsidRPr="00BB7726">
        <w:rPr>
          <w:rFonts w:ascii="Times New Roman" w:hAnsi="Times New Roman" w:cs="Times New Roman"/>
          <w:sz w:val="28"/>
          <w:szCs w:val="28"/>
          <w:shd w:val="clear" w:color="auto" w:fill="FFFFFF"/>
        </w:rPr>
        <w:t xml:space="preserve">Довгота: 74°00′21″ </w:t>
      </w:r>
      <w:proofErr w:type="spellStart"/>
      <w:r w:rsidRPr="00BB7726">
        <w:rPr>
          <w:rFonts w:ascii="Times New Roman" w:hAnsi="Times New Roman" w:cs="Times New Roman"/>
          <w:sz w:val="28"/>
          <w:szCs w:val="28"/>
          <w:shd w:val="clear" w:color="auto" w:fill="FFFFFF"/>
        </w:rPr>
        <w:t>зх.д</w:t>
      </w:r>
      <w:proofErr w:type="spellEnd"/>
      <w:r w:rsidRPr="00BB7726">
        <w:rPr>
          <w:rFonts w:ascii="Times New Roman" w:hAnsi="Times New Roman" w:cs="Times New Roman"/>
          <w:sz w:val="28"/>
          <w:szCs w:val="28"/>
          <w:shd w:val="clear" w:color="auto" w:fill="FFFFFF"/>
        </w:rPr>
        <w:t>.</w:t>
      </w:r>
    </w:p>
    <w:tbl>
      <w:tblPr>
        <w:tblW w:w="0" w:type="auto"/>
        <w:tblLook w:val="01E0" w:firstRow="1" w:lastRow="1" w:firstColumn="1" w:lastColumn="1" w:noHBand="0" w:noVBand="0"/>
      </w:tblPr>
      <w:tblGrid>
        <w:gridCol w:w="436"/>
        <w:gridCol w:w="436"/>
        <w:gridCol w:w="436"/>
        <w:gridCol w:w="290"/>
        <w:gridCol w:w="436"/>
        <w:gridCol w:w="436"/>
        <w:gridCol w:w="326"/>
        <w:gridCol w:w="436"/>
      </w:tblGrid>
      <w:tr w:rsidR="00254E30" w:rsidRPr="00BB7726" w14:paraId="6A9CE430" w14:textId="77777777" w:rsidTr="00F5594A">
        <w:tc>
          <w:tcPr>
            <w:tcW w:w="0" w:type="auto"/>
          </w:tcPr>
          <w:p w14:paraId="2AFE400B"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lastRenderedPageBreak/>
              <w:t>13</w:t>
            </w:r>
          </w:p>
        </w:tc>
        <w:tc>
          <w:tcPr>
            <w:tcW w:w="0" w:type="auto"/>
          </w:tcPr>
          <w:p w14:paraId="76EBAC6D"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19</w:t>
            </w:r>
          </w:p>
        </w:tc>
        <w:tc>
          <w:tcPr>
            <w:tcW w:w="0" w:type="auto"/>
          </w:tcPr>
          <w:p w14:paraId="4A42C7E9"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20</w:t>
            </w:r>
          </w:p>
        </w:tc>
        <w:tc>
          <w:tcPr>
            <w:tcW w:w="0" w:type="auto"/>
          </w:tcPr>
          <w:p w14:paraId="7EFC0849"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w:t>
            </w:r>
          </w:p>
        </w:tc>
        <w:tc>
          <w:tcPr>
            <w:tcW w:w="0" w:type="auto"/>
          </w:tcPr>
          <w:p w14:paraId="25D6E623"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21</w:t>
            </w:r>
          </w:p>
        </w:tc>
        <w:tc>
          <w:tcPr>
            <w:tcW w:w="0" w:type="auto"/>
          </w:tcPr>
          <w:p w14:paraId="40478BE1"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11</w:t>
            </w:r>
          </w:p>
        </w:tc>
        <w:tc>
          <w:tcPr>
            <w:tcW w:w="0" w:type="auto"/>
          </w:tcPr>
          <w:p w14:paraId="13CE154D"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7</w:t>
            </w:r>
          </w:p>
        </w:tc>
        <w:tc>
          <w:tcPr>
            <w:tcW w:w="0" w:type="auto"/>
          </w:tcPr>
          <w:p w14:paraId="6413E74A" w14:textId="77777777" w:rsidR="00254E30" w:rsidRPr="00BB7726" w:rsidRDefault="00254E30" w:rsidP="00F5594A">
            <w:pPr>
              <w:jc w:val="both"/>
              <w:rPr>
                <w:rFonts w:ascii="Times New Roman" w:hAnsi="Times New Roman" w:cs="Times New Roman"/>
                <w:szCs w:val="28"/>
              </w:rPr>
            </w:pPr>
            <w:r w:rsidRPr="00BB7726">
              <w:rPr>
                <w:rFonts w:ascii="Times New Roman" w:hAnsi="Times New Roman" w:cs="Times New Roman"/>
                <w:szCs w:val="28"/>
              </w:rPr>
              <w:t>22</w:t>
            </w:r>
          </w:p>
        </w:tc>
      </w:tr>
    </w:tbl>
    <w:p w14:paraId="1FEAEB44"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Шифрограма: </w:t>
      </w:r>
      <w:r w:rsidRPr="00BB7726">
        <w:rPr>
          <w:rFonts w:ascii="Times New Roman" w:hAnsi="Times New Roman" w:cs="Times New Roman"/>
          <w:b/>
          <w:i/>
          <w:sz w:val="28"/>
          <w:szCs w:val="28"/>
        </w:rPr>
        <w:t xml:space="preserve">Найбільший скарб – знання! </w:t>
      </w:r>
      <w:r w:rsidRPr="00BB7726">
        <w:rPr>
          <w:rFonts w:ascii="Times New Roman" w:hAnsi="Times New Roman" w:cs="Times New Roman"/>
          <w:sz w:val="28"/>
          <w:szCs w:val="28"/>
        </w:rPr>
        <w:t>Ви згодні? Ми з Вами почали відкривати для себе і самостійно створювати математичну карту світу! Наступного разу ми попливемо далі і відкриємо цілий математичний світ.</w:t>
      </w:r>
    </w:p>
    <w:p w14:paraId="125063C7" w14:textId="77777777" w:rsidR="00254E30" w:rsidRPr="00BB7726" w:rsidRDefault="00254E30" w:rsidP="00566939">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Щ</w:t>
      </w:r>
      <w:r w:rsidR="00566939" w:rsidRPr="00BB7726">
        <w:rPr>
          <w:rFonts w:ascii="Times New Roman" w:hAnsi="Times New Roman" w:cs="Times New Roman"/>
          <w:sz w:val="28"/>
          <w:szCs w:val="28"/>
        </w:rPr>
        <w:t>о ми повторили? Чого навчилися?</w:t>
      </w:r>
    </w:p>
    <w:p w14:paraId="31107521" w14:textId="77777777" w:rsidR="00254E30" w:rsidRPr="00BB7726" w:rsidRDefault="00254E30" w:rsidP="00566939">
      <w:pPr>
        <w:pStyle w:val="2"/>
        <w:spacing w:line="360" w:lineRule="auto"/>
        <w:ind w:firstLine="567"/>
        <w:rPr>
          <w:rFonts w:ascii="Times New Roman" w:hAnsi="Times New Roman" w:cs="Times New Roman"/>
          <w:b/>
          <w:color w:val="auto"/>
          <w:sz w:val="28"/>
          <w:szCs w:val="28"/>
        </w:rPr>
      </w:pPr>
      <w:bookmarkStart w:id="13" w:name="_Toc153523454"/>
      <w:r w:rsidRPr="00BB7726">
        <w:rPr>
          <w:rFonts w:ascii="Times New Roman" w:hAnsi="Times New Roman" w:cs="Times New Roman"/>
          <w:b/>
          <w:color w:val="auto"/>
          <w:sz w:val="28"/>
          <w:szCs w:val="28"/>
        </w:rPr>
        <w:t xml:space="preserve">2.4. </w:t>
      </w:r>
      <w:hyperlink r:id="rId169" w:anchor="_2.3_Апробація_організаційних_1" w:history="1">
        <w:r w:rsidRPr="00BB7726">
          <w:rPr>
            <w:rFonts w:ascii="Times New Roman" w:hAnsi="Times New Roman" w:cs="Times New Roman"/>
            <w:b/>
            <w:color w:val="auto"/>
            <w:sz w:val="28"/>
            <w:szCs w:val="28"/>
            <w:shd w:val="clear" w:color="auto" w:fill="FFFFFF"/>
            <w:lang w:eastAsia="ru-RU"/>
          </w:rPr>
          <w:t>Апробація запропонованих форм роботи та її результати</w:t>
        </w:r>
        <w:bookmarkEnd w:id="13"/>
      </w:hyperlink>
    </w:p>
    <w:p w14:paraId="5F6A306E" w14:textId="77777777" w:rsidR="00254E30" w:rsidRPr="00BB7726" w:rsidRDefault="00254E30" w:rsidP="00254E30">
      <w:pPr>
        <w:pStyle w:val="a7"/>
        <w:tabs>
          <w:tab w:val="left" w:pos="567"/>
        </w:tabs>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Педагоги стверджують </w:t>
      </w:r>
      <w:r w:rsidRPr="003B5452">
        <w:rPr>
          <w:rFonts w:ascii="Times New Roman" w:hAnsi="Times New Roman"/>
          <w:sz w:val="28"/>
          <w:szCs w:val="28"/>
          <w:lang w:val="ru-RU"/>
        </w:rPr>
        <w:t>[</w:t>
      </w:r>
      <w:r w:rsidR="001141A1" w:rsidRPr="00BB7726">
        <w:rPr>
          <w:rFonts w:ascii="Times New Roman" w:hAnsi="Times New Roman"/>
          <w:sz w:val="28"/>
          <w:szCs w:val="28"/>
        </w:rPr>
        <w:t>46</w:t>
      </w:r>
      <w:r w:rsidRPr="003B5452">
        <w:rPr>
          <w:rFonts w:ascii="Times New Roman" w:hAnsi="Times New Roman"/>
          <w:sz w:val="28"/>
          <w:szCs w:val="28"/>
          <w:lang w:val="ru-RU"/>
        </w:rPr>
        <w:t>]</w:t>
      </w:r>
      <w:r w:rsidRPr="00BB7726">
        <w:rPr>
          <w:rFonts w:ascii="Times New Roman" w:hAnsi="Times New Roman"/>
          <w:sz w:val="28"/>
          <w:szCs w:val="28"/>
        </w:rPr>
        <w:t>, що упровадження і оцінювання є ключовим елементом створення будь-яких навчальних матеріалів. Стратегія оцінювання має першорядне педагогічне значення, оскільки значною мірою визначає шляхи удосконалення розроблених матеріалів. Вона включає апробацію матеріалів дослідження та аналіз результатів апробації.</w:t>
      </w:r>
    </w:p>
    <w:p w14:paraId="07D0C3B5" w14:textId="77777777" w:rsidR="00254E30" w:rsidRPr="00BB7726" w:rsidRDefault="00254E30" w:rsidP="00254E30">
      <w:pPr>
        <w:spacing w:after="0" w:line="360" w:lineRule="auto"/>
        <w:ind w:firstLine="709"/>
        <w:jc w:val="both"/>
        <w:rPr>
          <w:rFonts w:ascii="Times New Roman" w:hAnsi="Times New Roman" w:cs="Times New Roman"/>
          <w:sz w:val="28"/>
          <w:szCs w:val="28"/>
        </w:rPr>
      </w:pPr>
      <w:r w:rsidRPr="00BB7726">
        <w:rPr>
          <w:rFonts w:ascii="Times New Roman" w:hAnsi="Times New Roman" w:cs="Times New Roman"/>
          <w:sz w:val="28"/>
          <w:szCs w:val="28"/>
        </w:rPr>
        <w:t xml:space="preserve">Апробація результатів магістерського дослідження була реалізована частково. Вона проходила на Всеукраїнських та міжнародних конференціях: </w:t>
      </w:r>
    </w:p>
    <w:p w14:paraId="6EF09EC3" w14:textId="77777777" w:rsidR="00254E30" w:rsidRPr="00BB7726" w:rsidRDefault="001141A1" w:rsidP="00566939">
      <w:pPr>
        <w:pStyle w:val="a7"/>
        <w:numPr>
          <w:ilvl w:val="0"/>
          <w:numId w:val="37"/>
        </w:numPr>
        <w:spacing w:after="0" w:line="360" w:lineRule="auto"/>
        <w:ind w:left="0" w:firstLine="567"/>
        <w:jc w:val="both"/>
        <w:rPr>
          <w:rFonts w:ascii="Times New Roman" w:hAnsi="Times New Roman"/>
          <w:sz w:val="28"/>
          <w:szCs w:val="28"/>
          <w:shd w:val="clear" w:color="auto" w:fill="FFFFFF"/>
        </w:rPr>
      </w:pPr>
      <w:r w:rsidRPr="00BB7726">
        <w:rPr>
          <w:rFonts w:ascii="Times New Roman" w:hAnsi="Times New Roman"/>
          <w:color w:val="000000"/>
          <w:sz w:val="28"/>
          <w:szCs w:val="28"/>
          <w:shd w:val="clear" w:color="auto" w:fill="FFFFFF"/>
        </w:rPr>
        <w:t xml:space="preserve">«Формування сучасної науки: методика та практика»: III Всеукраїнська студентська наукова конференція, </w:t>
      </w:r>
      <w:r w:rsidR="00254E30" w:rsidRPr="00BB7726">
        <w:rPr>
          <w:rFonts w:ascii="Times New Roman" w:hAnsi="Times New Roman"/>
          <w:sz w:val="28"/>
          <w:szCs w:val="28"/>
        </w:rPr>
        <w:t>виступ та публікація на тему «</w:t>
      </w:r>
      <w:r w:rsidRPr="00BB7726">
        <w:rPr>
          <w:rFonts w:ascii="Times New Roman" w:hAnsi="Times New Roman"/>
          <w:color w:val="000000"/>
          <w:sz w:val="28"/>
          <w:szCs w:val="28"/>
          <w:shd w:val="clear" w:color="auto" w:fill="FFFFFF"/>
        </w:rPr>
        <w:t>Міжпредметні взаємодії математики</w:t>
      </w:r>
      <w:r w:rsidR="00254E30" w:rsidRPr="00BB7726">
        <w:rPr>
          <w:rFonts w:ascii="Times New Roman" w:hAnsi="Times New Roman"/>
          <w:sz w:val="28"/>
          <w:szCs w:val="28"/>
        </w:rPr>
        <w:t>» (</w:t>
      </w:r>
      <w:r w:rsidRPr="00BB7726">
        <w:rPr>
          <w:rFonts w:ascii="Times New Roman" w:hAnsi="Times New Roman"/>
          <w:color w:val="000000"/>
          <w:sz w:val="28"/>
          <w:szCs w:val="28"/>
          <w:shd w:val="clear" w:color="auto" w:fill="FFFFFF"/>
        </w:rPr>
        <w:t>м. Ужгород, 4 листопада, 2022 р.</w:t>
      </w:r>
      <w:r w:rsidR="00254E30" w:rsidRPr="00BB7726">
        <w:rPr>
          <w:rFonts w:ascii="Times New Roman" w:hAnsi="Times New Roman"/>
          <w:sz w:val="28"/>
          <w:szCs w:val="28"/>
        </w:rPr>
        <w:t>)</w:t>
      </w:r>
      <w:r w:rsidR="000D2FB4" w:rsidRPr="003B5452">
        <w:rPr>
          <w:rFonts w:ascii="Times New Roman" w:hAnsi="Times New Roman"/>
          <w:sz w:val="28"/>
          <w:szCs w:val="28"/>
          <w:lang w:val="ru-RU"/>
        </w:rPr>
        <w:t xml:space="preserve"> </w:t>
      </w:r>
      <w:r w:rsidR="000D2FB4" w:rsidRPr="00BB7726">
        <w:rPr>
          <w:rFonts w:ascii="Times New Roman" w:hAnsi="Times New Roman"/>
          <w:sz w:val="28"/>
          <w:szCs w:val="28"/>
          <w:lang w:val="en-US"/>
        </w:rPr>
        <w:t>[94]</w:t>
      </w:r>
      <w:r w:rsidR="00254E30" w:rsidRPr="00BB7726">
        <w:rPr>
          <w:rFonts w:ascii="Times New Roman" w:hAnsi="Times New Roman"/>
          <w:sz w:val="28"/>
          <w:szCs w:val="28"/>
        </w:rPr>
        <w:t>;</w:t>
      </w:r>
    </w:p>
    <w:p w14:paraId="20079EE5" w14:textId="77777777" w:rsidR="001141A1" w:rsidRPr="00BB7726" w:rsidRDefault="001141A1" w:rsidP="00566939">
      <w:pPr>
        <w:pStyle w:val="a7"/>
        <w:numPr>
          <w:ilvl w:val="0"/>
          <w:numId w:val="37"/>
        </w:numPr>
        <w:spacing w:after="0" w:line="360" w:lineRule="auto"/>
        <w:ind w:left="0" w:firstLine="567"/>
        <w:jc w:val="both"/>
        <w:rPr>
          <w:rFonts w:ascii="Times New Roman" w:hAnsi="Times New Roman"/>
          <w:sz w:val="28"/>
          <w:szCs w:val="28"/>
          <w:shd w:val="clear" w:color="auto" w:fill="FFFFFF"/>
        </w:rPr>
      </w:pPr>
      <w:r w:rsidRPr="00BB7726">
        <w:rPr>
          <w:rFonts w:ascii="Times New Roman" w:hAnsi="Times New Roman"/>
          <w:color w:val="000000"/>
          <w:sz w:val="28"/>
          <w:szCs w:val="28"/>
          <w:shd w:val="clear" w:color="auto" w:fill="FFFFFF"/>
        </w:rPr>
        <w:t>«Формування сучасної науки: методика та практика»: I</w:t>
      </w:r>
      <w:r w:rsidRPr="00BB7726">
        <w:rPr>
          <w:rFonts w:ascii="Times New Roman" w:hAnsi="Times New Roman"/>
          <w:color w:val="000000"/>
          <w:sz w:val="28"/>
          <w:szCs w:val="28"/>
          <w:shd w:val="clear" w:color="auto" w:fill="FFFFFF"/>
          <w:lang w:val="en-US"/>
        </w:rPr>
        <w:t>V</w:t>
      </w:r>
      <w:r w:rsidRPr="00BB7726">
        <w:rPr>
          <w:rFonts w:ascii="Times New Roman" w:hAnsi="Times New Roman"/>
          <w:color w:val="000000"/>
          <w:sz w:val="28"/>
          <w:szCs w:val="28"/>
          <w:shd w:val="clear" w:color="auto" w:fill="FFFFFF"/>
        </w:rPr>
        <w:t xml:space="preserve"> Всеукраїнська студентська наукова конференція, </w:t>
      </w:r>
      <w:r w:rsidRPr="00BB7726">
        <w:rPr>
          <w:rFonts w:ascii="Times New Roman" w:hAnsi="Times New Roman"/>
          <w:sz w:val="28"/>
          <w:szCs w:val="28"/>
        </w:rPr>
        <w:t>виступ та публікація на тему «</w:t>
      </w:r>
      <w:r w:rsidRPr="00BB7726">
        <w:rPr>
          <w:rFonts w:ascii="Times New Roman" w:hAnsi="Times New Roman"/>
          <w:color w:val="000000"/>
          <w:sz w:val="28"/>
          <w:szCs w:val="28"/>
          <w:shd w:val="clear" w:color="auto" w:fill="FFFFFF"/>
        </w:rPr>
        <w:t xml:space="preserve">Міжпредметні зв'язки у формуванні </w:t>
      </w:r>
      <w:proofErr w:type="spellStart"/>
      <w:r w:rsidRPr="00BB7726">
        <w:rPr>
          <w:rFonts w:ascii="Times New Roman" w:hAnsi="Times New Roman"/>
          <w:color w:val="000000"/>
          <w:sz w:val="28"/>
          <w:szCs w:val="28"/>
          <w:shd w:val="clear" w:color="auto" w:fill="FFFFFF"/>
        </w:rPr>
        <w:t>компетентностей</w:t>
      </w:r>
      <w:proofErr w:type="spellEnd"/>
      <w:r w:rsidRPr="00BB7726">
        <w:rPr>
          <w:rFonts w:ascii="Times New Roman" w:hAnsi="Times New Roman"/>
          <w:color w:val="000000"/>
          <w:sz w:val="28"/>
          <w:szCs w:val="28"/>
          <w:shd w:val="clear" w:color="auto" w:fill="FFFFFF"/>
        </w:rPr>
        <w:t xml:space="preserve"> учнів (на прикладі математики і географії)</w:t>
      </w:r>
      <w:r w:rsidRPr="00BB7726">
        <w:rPr>
          <w:rFonts w:ascii="Times New Roman" w:hAnsi="Times New Roman"/>
          <w:sz w:val="28"/>
          <w:szCs w:val="28"/>
        </w:rPr>
        <w:t>» (</w:t>
      </w:r>
      <w:r w:rsidRPr="00BB7726">
        <w:rPr>
          <w:rFonts w:ascii="Times New Roman" w:hAnsi="Times New Roman"/>
          <w:color w:val="000000"/>
          <w:sz w:val="28"/>
          <w:szCs w:val="28"/>
          <w:shd w:val="clear" w:color="auto" w:fill="FFFFFF"/>
        </w:rPr>
        <w:t>м. Ужгород, 21 квітня, 2023 р.</w:t>
      </w:r>
      <w:r w:rsidRPr="00BB7726">
        <w:rPr>
          <w:rFonts w:ascii="Times New Roman" w:hAnsi="Times New Roman"/>
          <w:sz w:val="28"/>
          <w:szCs w:val="28"/>
        </w:rPr>
        <w:t>)</w:t>
      </w:r>
      <w:r w:rsidR="000D2FB4" w:rsidRPr="003B5452">
        <w:rPr>
          <w:rFonts w:ascii="Times New Roman" w:hAnsi="Times New Roman"/>
          <w:sz w:val="28"/>
          <w:szCs w:val="28"/>
        </w:rPr>
        <w:t xml:space="preserve"> </w:t>
      </w:r>
      <w:r w:rsidR="000D2FB4" w:rsidRPr="00BB7726">
        <w:rPr>
          <w:rFonts w:ascii="Times New Roman" w:hAnsi="Times New Roman"/>
          <w:sz w:val="28"/>
          <w:szCs w:val="28"/>
          <w:lang w:val="en-US"/>
        </w:rPr>
        <w:t>[95]</w:t>
      </w:r>
      <w:r w:rsidRPr="00BB7726">
        <w:rPr>
          <w:rFonts w:ascii="Times New Roman" w:hAnsi="Times New Roman"/>
          <w:sz w:val="28"/>
          <w:szCs w:val="28"/>
        </w:rPr>
        <w:t>;</w:t>
      </w:r>
    </w:p>
    <w:p w14:paraId="5F677B00" w14:textId="77777777" w:rsidR="001141A1" w:rsidRPr="00F87374" w:rsidRDefault="001141A1" w:rsidP="00F87374">
      <w:pPr>
        <w:pStyle w:val="a7"/>
        <w:numPr>
          <w:ilvl w:val="0"/>
          <w:numId w:val="37"/>
        </w:numPr>
        <w:spacing w:after="0" w:line="360" w:lineRule="auto"/>
        <w:ind w:left="0" w:firstLine="567"/>
        <w:jc w:val="both"/>
        <w:rPr>
          <w:rFonts w:ascii="Times New Roman" w:hAnsi="Times New Roman"/>
          <w:sz w:val="28"/>
          <w:szCs w:val="28"/>
          <w:shd w:val="clear" w:color="auto" w:fill="FFFFFF"/>
        </w:rPr>
      </w:pPr>
      <w:r w:rsidRPr="00BB7726">
        <w:rPr>
          <w:rFonts w:ascii="Times New Roman" w:hAnsi="Times New Roman"/>
          <w:color w:val="000000"/>
          <w:sz w:val="28"/>
          <w:szCs w:val="28"/>
          <w:shd w:val="clear" w:color="auto" w:fill="FFFFFF"/>
        </w:rPr>
        <w:t xml:space="preserve">«Інноваційні тенденції сьогодення в сфері природничих, гуманітарних та точних наук»: міжнародна наукова конференція, </w:t>
      </w:r>
      <w:r w:rsidRPr="00BB7726">
        <w:rPr>
          <w:rFonts w:ascii="Times New Roman" w:hAnsi="Times New Roman"/>
          <w:sz w:val="28"/>
          <w:szCs w:val="28"/>
        </w:rPr>
        <w:t>виступ та публікація на тему «</w:t>
      </w:r>
      <w:r w:rsidRPr="00BB7726">
        <w:rPr>
          <w:rFonts w:ascii="Times New Roman" w:hAnsi="Times New Roman"/>
          <w:color w:val="000000"/>
          <w:sz w:val="28"/>
          <w:szCs w:val="28"/>
          <w:shd w:val="clear" w:color="auto" w:fill="FFFFFF"/>
        </w:rPr>
        <w:t xml:space="preserve">Міжпредметні зв’язки як ключовий чинник формування </w:t>
      </w:r>
      <w:proofErr w:type="spellStart"/>
      <w:r w:rsidRPr="00BB7726">
        <w:rPr>
          <w:rFonts w:ascii="Times New Roman" w:hAnsi="Times New Roman"/>
          <w:color w:val="000000"/>
          <w:sz w:val="28"/>
          <w:szCs w:val="28"/>
          <w:shd w:val="clear" w:color="auto" w:fill="FFFFFF"/>
        </w:rPr>
        <w:t>компетентностей</w:t>
      </w:r>
      <w:proofErr w:type="spellEnd"/>
      <w:r w:rsidRPr="00BB7726">
        <w:rPr>
          <w:rFonts w:ascii="Times New Roman" w:hAnsi="Times New Roman"/>
          <w:sz w:val="28"/>
          <w:szCs w:val="28"/>
        </w:rPr>
        <w:t>» (</w:t>
      </w:r>
      <w:r w:rsidRPr="00BB7726">
        <w:rPr>
          <w:rFonts w:ascii="Times New Roman" w:hAnsi="Times New Roman"/>
          <w:color w:val="000000"/>
          <w:sz w:val="28"/>
          <w:szCs w:val="28"/>
          <w:shd w:val="clear" w:color="auto" w:fill="FFFFFF"/>
        </w:rPr>
        <w:t>м. Рівне, 29 вересня, 2023 р.</w:t>
      </w:r>
      <w:r w:rsidRPr="00BB7726">
        <w:rPr>
          <w:rFonts w:ascii="Times New Roman" w:hAnsi="Times New Roman"/>
          <w:sz w:val="28"/>
          <w:szCs w:val="28"/>
        </w:rPr>
        <w:t>)</w:t>
      </w:r>
      <w:r w:rsidR="000D2FB4" w:rsidRPr="003B5452">
        <w:rPr>
          <w:rFonts w:ascii="Times New Roman" w:hAnsi="Times New Roman"/>
          <w:sz w:val="28"/>
          <w:szCs w:val="28"/>
        </w:rPr>
        <w:t xml:space="preserve"> </w:t>
      </w:r>
      <w:r w:rsidR="000D2FB4" w:rsidRPr="00BB7726">
        <w:rPr>
          <w:rFonts w:ascii="Times New Roman" w:hAnsi="Times New Roman"/>
          <w:sz w:val="28"/>
          <w:szCs w:val="28"/>
          <w:lang w:val="en-US"/>
        </w:rPr>
        <w:t>[96]</w:t>
      </w:r>
      <w:r w:rsidRPr="00BB7726">
        <w:rPr>
          <w:rFonts w:ascii="Times New Roman" w:hAnsi="Times New Roman"/>
          <w:sz w:val="28"/>
          <w:szCs w:val="28"/>
        </w:rPr>
        <w:t>.</w:t>
      </w:r>
    </w:p>
    <w:p w14:paraId="1FE6979A" w14:textId="77777777" w:rsidR="00254E30" w:rsidRPr="003B5452" w:rsidRDefault="00254E30" w:rsidP="00566939">
      <w:pPr>
        <w:pStyle w:val="a7"/>
        <w:spacing w:after="0" w:line="360" w:lineRule="auto"/>
        <w:ind w:left="0" w:firstLine="567"/>
        <w:jc w:val="both"/>
        <w:rPr>
          <w:rFonts w:ascii="Times New Roman" w:hAnsi="Times New Roman"/>
          <w:sz w:val="28"/>
          <w:szCs w:val="28"/>
          <w:shd w:val="clear" w:color="auto" w:fill="FFFFFF"/>
        </w:rPr>
      </w:pPr>
      <w:r w:rsidRPr="00BB7726">
        <w:rPr>
          <w:rFonts w:ascii="Times New Roman" w:hAnsi="Times New Roman"/>
          <w:sz w:val="28"/>
          <w:szCs w:val="28"/>
          <w:shd w:val="clear" w:color="auto" w:fill="FFFFFF"/>
        </w:rPr>
        <w:t xml:space="preserve">Зауважимо, що виступи доповідача викликали жвавий інтерес і позитивні відгуки. </w:t>
      </w:r>
      <w:r w:rsidRPr="00BB7726">
        <w:rPr>
          <w:rFonts w:ascii="Times New Roman" w:hAnsi="Times New Roman"/>
          <w:sz w:val="28"/>
          <w:szCs w:val="28"/>
        </w:rPr>
        <w:t>Після виступів та обговорення дійшли висновку, що робота заслуговує високої оцінки і є сьогодні актуальною в освітньому процесі</w:t>
      </w:r>
      <w:r w:rsidRPr="00BB7726">
        <w:rPr>
          <w:rFonts w:ascii="Times New Roman" w:hAnsi="Times New Roman"/>
          <w:sz w:val="28"/>
          <w:szCs w:val="28"/>
          <w:shd w:val="clear" w:color="auto" w:fill="FFFFFF"/>
        </w:rPr>
        <w:t xml:space="preserve">. </w:t>
      </w:r>
      <w:r w:rsidR="001141A1" w:rsidRPr="00BB7726">
        <w:rPr>
          <w:rFonts w:ascii="Times New Roman" w:hAnsi="Times New Roman"/>
          <w:sz w:val="28"/>
          <w:szCs w:val="28"/>
          <w:shd w:val="clear" w:color="auto" w:fill="FFFFFF"/>
        </w:rPr>
        <w:t xml:space="preserve">За результатами магістерського дослідження було опубліковано наукову статтю </w:t>
      </w:r>
      <w:r w:rsidR="001141A1" w:rsidRPr="00BB7726">
        <w:rPr>
          <w:rFonts w:ascii="Times New Roman" w:hAnsi="Times New Roman"/>
          <w:sz w:val="28"/>
          <w:szCs w:val="28"/>
        </w:rPr>
        <w:t>«</w:t>
      </w:r>
      <w:r w:rsidR="001141A1" w:rsidRPr="00BB7726">
        <w:rPr>
          <w:rFonts w:ascii="Times New Roman" w:hAnsi="Times New Roman"/>
          <w:color w:val="000000"/>
          <w:sz w:val="28"/>
          <w:szCs w:val="28"/>
          <w:shd w:val="clear" w:color="auto" w:fill="FFFFFF"/>
        </w:rPr>
        <w:t xml:space="preserve">Міжпредметні зв’язки як ключовий чинник формування </w:t>
      </w:r>
      <w:proofErr w:type="spellStart"/>
      <w:r w:rsidR="001141A1" w:rsidRPr="00BB7726">
        <w:rPr>
          <w:rFonts w:ascii="Times New Roman" w:hAnsi="Times New Roman"/>
          <w:color w:val="000000"/>
          <w:sz w:val="28"/>
          <w:szCs w:val="28"/>
          <w:shd w:val="clear" w:color="auto" w:fill="FFFFFF"/>
        </w:rPr>
        <w:t>компетентностей</w:t>
      </w:r>
      <w:proofErr w:type="spellEnd"/>
      <w:r w:rsidR="001141A1" w:rsidRPr="00BB7726">
        <w:rPr>
          <w:rFonts w:ascii="Times New Roman" w:hAnsi="Times New Roman"/>
          <w:sz w:val="28"/>
          <w:szCs w:val="28"/>
        </w:rPr>
        <w:t xml:space="preserve">» </w:t>
      </w:r>
      <w:r w:rsidR="000D2FB4" w:rsidRPr="00BB7726">
        <w:rPr>
          <w:rFonts w:ascii="Times New Roman" w:hAnsi="Times New Roman"/>
          <w:sz w:val="28"/>
          <w:szCs w:val="28"/>
        </w:rPr>
        <w:t>(</w:t>
      </w:r>
      <w:r w:rsidR="000D2FB4" w:rsidRPr="00BB7726">
        <w:rPr>
          <w:rFonts w:ascii="Times New Roman" w:hAnsi="Times New Roman"/>
          <w:color w:val="000000"/>
          <w:sz w:val="28"/>
          <w:szCs w:val="28"/>
          <w:shd w:val="clear" w:color="auto" w:fill="FFFFFF"/>
        </w:rPr>
        <w:t xml:space="preserve">Міжнародний </w:t>
      </w:r>
      <w:r w:rsidR="000D2FB4" w:rsidRPr="00BB7726">
        <w:rPr>
          <w:rFonts w:ascii="Times New Roman" w:hAnsi="Times New Roman"/>
          <w:color w:val="000000"/>
          <w:sz w:val="28"/>
          <w:szCs w:val="28"/>
          <w:shd w:val="clear" w:color="auto" w:fill="FFFFFF"/>
        </w:rPr>
        <w:lastRenderedPageBreak/>
        <w:t>центр наукових досліджень. Вінниця: Європейська наукова платформа, 2023. Секція XVI. Педагогіка та освіта</w:t>
      </w:r>
      <w:r w:rsidR="000D2FB4" w:rsidRPr="00BB7726">
        <w:rPr>
          <w:rFonts w:ascii="Times New Roman" w:hAnsi="Times New Roman"/>
          <w:sz w:val="28"/>
          <w:szCs w:val="28"/>
        </w:rPr>
        <w:t xml:space="preserve">) </w:t>
      </w:r>
      <w:r w:rsidR="000D2FB4" w:rsidRPr="003B5452">
        <w:rPr>
          <w:rFonts w:ascii="Times New Roman" w:hAnsi="Times New Roman"/>
          <w:sz w:val="28"/>
          <w:szCs w:val="28"/>
        </w:rPr>
        <w:t xml:space="preserve">[96]. </w:t>
      </w:r>
    </w:p>
    <w:p w14:paraId="6C52B84C" w14:textId="77777777" w:rsidR="00254E30" w:rsidRPr="00BB7726" w:rsidRDefault="00254E30" w:rsidP="00254E30">
      <w:pPr>
        <w:tabs>
          <w:tab w:val="left" w:pos="567"/>
          <w:tab w:val="left" w:pos="709"/>
          <w:tab w:val="left" w:pos="993"/>
          <w:tab w:val="left" w:pos="1134"/>
        </w:tabs>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Cs/>
          <w:sz w:val="28"/>
          <w:szCs w:val="28"/>
        </w:rPr>
        <w:t xml:space="preserve">Окрім цього, оцінювання розроблених матеріалів здійснювалось педагогом, який розуміється на організації навчання математики, зокрема створенні навчальних матеріалів з використанням сучасних технологій. Експерт оцінив контент матеріалів, врахувавши специфіку навчання, доцільність запропонованих </w:t>
      </w:r>
      <w:proofErr w:type="spellStart"/>
      <w:r w:rsidRPr="00BB7726">
        <w:rPr>
          <w:rFonts w:ascii="Times New Roman" w:hAnsi="Times New Roman" w:cs="Times New Roman"/>
          <w:bCs/>
          <w:sz w:val="28"/>
          <w:szCs w:val="28"/>
        </w:rPr>
        <w:t>методик</w:t>
      </w:r>
      <w:proofErr w:type="spellEnd"/>
      <w:r w:rsidRPr="00BB7726">
        <w:rPr>
          <w:rFonts w:ascii="Times New Roman" w:hAnsi="Times New Roman" w:cs="Times New Roman"/>
          <w:bCs/>
          <w:sz w:val="28"/>
          <w:szCs w:val="28"/>
        </w:rPr>
        <w:t xml:space="preserve"> навчання, форм взаємодії тощо. У якості експерта нами було обрано вчителя вищої категорії ОЗЗСО «Академічний», кандидата педагогічних наук Борисенко М.Ю. Вона порекомендувала додати більше мультимедійних матеріалів у розроблену систему. Оцінка та рекомендації експерта будуть враховані при вдосконаленні розроблених матеріалів у подальшій професійній діяльності автора. </w:t>
      </w:r>
    </w:p>
    <w:p w14:paraId="3C753525" w14:textId="77777777" w:rsidR="00254E30" w:rsidRPr="00BB7726" w:rsidRDefault="00254E30" w:rsidP="00254E30">
      <w:pPr>
        <w:pStyle w:val="a7"/>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Підкреслимо, що матеріали магістерського дослідження можуть бути використані:</w:t>
      </w:r>
    </w:p>
    <w:p w14:paraId="778497E4"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 xml:space="preserve">у процесі навчання математики учнів загальноосвітньої школи; </w:t>
      </w:r>
    </w:p>
    <w:p w14:paraId="34C402A9"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при розробці бінарних інтегрованих уроків («математика-географія»);</w:t>
      </w:r>
    </w:p>
    <w:p w14:paraId="5EA6D88C"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при створенні інтегрованого факультативного курсу, який фокусується на зв’язку математики та географії;</w:t>
      </w:r>
    </w:p>
    <w:p w14:paraId="41CE53D1"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у позакласній роботі;</w:t>
      </w:r>
    </w:p>
    <w:p w14:paraId="2372546A"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 xml:space="preserve">для повторення шкільного курсу математики під час вивчення студентами закладів вищої освіти таких дисциплін: «Елементарна математики», «Практикум з розв’язання математичних задач»»; </w:t>
      </w:r>
    </w:p>
    <w:p w14:paraId="741D3807"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 xml:space="preserve">у процесі написання курсових, дипломних та магістерських робіт </w:t>
      </w:r>
      <w:r w:rsidRPr="00BB7726">
        <w:rPr>
          <w:rFonts w:ascii="Times New Roman" w:hAnsi="Times New Roman"/>
          <w:iCs/>
          <w:sz w:val="28"/>
          <w:szCs w:val="28"/>
        </w:rPr>
        <w:t>студентами напряму підготовки «Математика»</w:t>
      </w:r>
      <w:r w:rsidRPr="00BB7726">
        <w:rPr>
          <w:rFonts w:ascii="Times New Roman" w:hAnsi="Times New Roman"/>
          <w:sz w:val="28"/>
          <w:szCs w:val="28"/>
        </w:rPr>
        <w:t xml:space="preserve">; </w:t>
      </w:r>
    </w:p>
    <w:p w14:paraId="1FFB565D"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у післядипломній математичній освіті.</w:t>
      </w:r>
    </w:p>
    <w:p w14:paraId="082CDDF8" w14:textId="77777777" w:rsidR="00254E30" w:rsidRPr="00BB7726" w:rsidRDefault="00254E30" w:rsidP="00254E30">
      <w:pPr>
        <w:spacing w:after="0" w:line="360" w:lineRule="auto"/>
        <w:ind w:firstLine="709"/>
        <w:jc w:val="both"/>
        <w:rPr>
          <w:rFonts w:ascii="Times New Roman" w:hAnsi="Times New Roman" w:cs="Times New Roman"/>
          <w:sz w:val="28"/>
          <w:szCs w:val="28"/>
        </w:rPr>
      </w:pPr>
      <w:r w:rsidRPr="00BB7726">
        <w:rPr>
          <w:rFonts w:ascii="Times New Roman" w:hAnsi="Times New Roman" w:cs="Times New Roman"/>
          <w:sz w:val="28"/>
          <w:szCs w:val="28"/>
        </w:rPr>
        <w:t xml:space="preserve">Як показує досвід, розроблені нами матеріали доцільно використовувати не тільки на заняттях в аудиторії, а й для організації самостійної роботи: для повторення пройденого матеріалу, при підготовці до ЗНО, використання в дистанційному навчанні тощо. </w:t>
      </w:r>
    </w:p>
    <w:p w14:paraId="3C4C1EB4" w14:textId="77777777" w:rsidR="00254E30" w:rsidRPr="00BB7726" w:rsidRDefault="00254E30" w:rsidP="00254E30">
      <w:pPr>
        <w:pStyle w:val="a7"/>
        <w:spacing w:after="0" w:line="360" w:lineRule="auto"/>
        <w:ind w:left="0" w:firstLine="708"/>
        <w:jc w:val="both"/>
        <w:rPr>
          <w:rFonts w:ascii="Times New Roman" w:hAnsi="Times New Roman"/>
          <w:sz w:val="28"/>
          <w:szCs w:val="28"/>
        </w:rPr>
      </w:pPr>
      <w:r w:rsidRPr="00BB7726">
        <w:rPr>
          <w:rFonts w:ascii="Times New Roman" w:hAnsi="Times New Roman"/>
          <w:sz w:val="28"/>
          <w:szCs w:val="28"/>
        </w:rPr>
        <w:lastRenderedPageBreak/>
        <w:t xml:space="preserve">Ми впевнені у необхідності використання таких засобів у організації навчального процесу, оскільки це дозволить проілюструвати </w:t>
      </w:r>
      <w:r w:rsidRPr="00BB7726">
        <w:rPr>
          <w:rFonts w:ascii="Times New Roman" w:hAnsi="Times New Roman"/>
          <w:bCs/>
          <w:sz w:val="28"/>
          <w:szCs w:val="28"/>
        </w:rPr>
        <w:t>роль математики у пізнанні реального світу, а також</w:t>
      </w:r>
      <w:r w:rsidRPr="00BB7726">
        <w:rPr>
          <w:rFonts w:ascii="Times New Roman" w:hAnsi="Times New Roman"/>
          <w:b/>
          <w:bCs/>
          <w:sz w:val="28"/>
          <w:szCs w:val="28"/>
        </w:rPr>
        <w:t xml:space="preserve"> </w:t>
      </w:r>
      <w:r w:rsidRPr="00BB7726">
        <w:rPr>
          <w:rFonts w:ascii="Times New Roman" w:hAnsi="Times New Roman"/>
          <w:sz w:val="28"/>
          <w:szCs w:val="28"/>
        </w:rPr>
        <w:t>вносити зміни у зміст діяльності учителя та учня, раціонально поєднувати традиційні форми навчання з новими формами, шукати ефективні методи організації навчальної діяльності учнів.</w:t>
      </w:r>
    </w:p>
    <w:p w14:paraId="4F42AE4A" w14:textId="77777777" w:rsidR="00254E30" w:rsidRPr="00BB7726" w:rsidRDefault="00254E30" w:rsidP="00566939">
      <w:pPr>
        <w:spacing w:after="0" w:line="360" w:lineRule="auto"/>
        <w:ind w:firstLine="567"/>
        <w:jc w:val="both"/>
        <w:rPr>
          <w:rFonts w:ascii="Times New Roman" w:hAnsi="Times New Roman" w:cs="Times New Roman"/>
          <w:bCs/>
          <w:sz w:val="28"/>
          <w:szCs w:val="28"/>
        </w:rPr>
      </w:pPr>
      <w:r w:rsidRPr="00BB7726">
        <w:rPr>
          <w:rFonts w:ascii="Times New Roman" w:hAnsi="Times New Roman" w:cs="Times New Roman"/>
          <w:bCs/>
          <w:sz w:val="28"/>
          <w:szCs w:val="28"/>
        </w:rPr>
        <w:t xml:space="preserve">Таким чином, результати дослідження показали ефективність використання розроблених матеріалів для реалізації міжпредметних </w:t>
      </w:r>
      <w:proofErr w:type="spellStart"/>
      <w:r w:rsidRPr="00BB7726">
        <w:rPr>
          <w:rFonts w:ascii="Times New Roman" w:hAnsi="Times New Roman" w:cs="Times New Roman"/>
          <w:bCs/>
          <w:sz w:val="28"/>
          <w:szCs w:val="28"/>
        </w:rPr>
        <w:t>зв’язків</w:t>
      </w:r>
      <w:proofErr w:type="spellEnd"/>
      <w:r w:rsidRPr="00BB7726">
        <w:rPr>
          <w:rFonts w:ascii="Times New Roman" w:hAnsi="Times New Roman" w:cs="Times New Roman"/>
          <w:bCs/>
          <w:sz w:val="28"/>
          <w:szCs w:val="28"/>
        </w:rPr>
        <w:t xml:space="preserve"> математики та географії у навчанні учнів основної школи. </w:t>
      </w:r>
    </w:p>
    <w:p w14:paraId="4C2530FD" w14:textId="77777777" w:rsidR="00254E30" w:rsidRPr="00BB7726" w:rsidRDefault="00254E30" w:rsidP="00254E30">
      <w:pPr>
        <w:tabs>
          <w:tab w:val="left" w:pos="567"/>
        </w:tabs>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bCs/>
          <w:sz w:val="28"/>
          <w:szCs w:val="28"/>
        </w:rPr>
        <w:t xml:space="preserve">До подальших напрямів наших досліджень належить розроблення методики використання створених матеріалів у навчальному процесі; проведення повноцінного математичного експерименту та математичної інтерпретації його результатів; </w:t>
      </w:r>
      <w:r w:rsidRPr="00BB7726">
        <w:rPr>
          <w:rFonts w:ascii="Times New Roman" w:hAnsi="Times New Roman" w:cs="Times New Roman"/>
          <w:sz w:val="28"/>
          <w:szCs w:val="28"/>
        </w:rPr>
        <w:t xml:space="preserve">запуск власного навчального </w:t>
      </w:r>
      <w:proofErr w:type="spellStart"/>
      <w:r w:rsidRPr="00BB7726">
        <w:rPr>
          <w:rFonts w:ascii="Times New Roman" w:hAnsi="Times New Roman" w:cs="Times New Roman"/>
          <w:sz w:val="28"/>
          <w:szCs w:val="28"/>
          <w:lang w:val="en-US"/>
        </w:rPr>
        <w:t>Youtube</w:t>
      </w:r>
      <w:proofErr w:type="spellEnd"/>
      <w:r w:rsidRPr="00BB7726">
        <w:rPr>
          <w:rFonts w:ascii="Times New Roman" w:hAnsi="Times New Roman" w:cs="Times New Roman"/>
          <w:sz w:val="28"/>
          <w:szCs w:val="28"/>
        </w:rPr>
        <w:t xml:space="preserve"> каналу «Математика та географія» для учнів. </w:t>
      </w:r>
    </w:p>
    <w:p w14:paraId="49D52729" w14:textId="77777777" w:rsidR="00F87374" w:rsidRPr="00F87374" w:rsidRDefault="00F87374" w:rsidP="00F87374">
      <w:pPr>
        <w:pStyle w:val="2"/>
        <w:spacing w:line="360" w:lineRule="auto"/>
        <w:ind w:firstLine="567"/>
        <w:rPr>
          <w:rFonts w:ascii="Times New Roman" w:hAnsi="Times New Roman" w:cs="Times New Roman"/>
          <w:b/>
          <w:color w:val="auto"/>
          <w:sz w:val="28"/>
          <w:lang w:eastAsia="ru-RU"/>
        </w:rPr>
      </w:pPr>
      <w:bookmarkStart w:id="14" w:name="_Toc153523455"/>
      <w:r w:rsidRPr="00F87374">
        <w:rPr>
          <w:rFonts w:ascii="Times New Roman" w:hAnsi="Times New Roman" w:cs="Times New Roman"/>
          <w:b/>
          <w:color w:val="auto"/>
          <w:sz w:val="28"/>
          <w:lang w:eastAsia="ru-RU"/>
        </w:rPr>
        <w:t>Висновки до розділу 2</w:t>
      </w:r>
      <w:bookmarkEnd w:id="14"/>
    </w:p>
    <w:p w14:paraId="114C3427" w14:textId="77777777" w:rsidR="00254E30" w:rsidRPr="00BB7726" w:rsidRDefault="00254E30" w:rsidP="00F87374">
      <w:pPr>
        <w:spacing w:line="360" w:lineRule="auto"/>
        <w:ind w:firstLine="567"/>
        <w:rPr>
          <w:rFonts w:ascii="Times New Roman" w:hAnsi="Times New Roman" w:cs="Times New Roman"/>
          <w:b/>
          <w:sz w:val="28"/>
          <w:szCs w:val="28"/>
          <w:lang w:eastAsia="ru-RU"/>
        </w:rPr>
      </w:pPr>
      <w:r w:rsidRPr="00BB7726">
        <w:rPr>
          <w:rFonts w:ascii="Times New Roman" w:hAnsi="Times New Roman" w:cs="Times New Roman"/>
          <w:sz w:val="28"/>
          <w:szCs w:val="28"/>
          <w:lang w:eastAsia="ru-RU"/>
        </w:rPr>
        <w:t>Таким чином, у другому розділі магістерського дослідження нами було:</w:t>
      </w:r>
    </w:p>
    <w:p w14:paraId="337970FE" w14:textId="77777777" w:rsidR="00254E30" w:rsidRPr="00BB7726" w:rsidRDefault="00254E30" w:rsidP="00F87374">
      <w:pPr>
        <w:pStyle w:val="ad"/>
        <w:spacing w:line="360" w:lineRule="auto"/>
        <w:ind w:firstLine="567"/>
        <w:jc w:val="both"/>
        <w:rPr>
          <w:rFonts w:ascii="Times New Roman" w:hAnsi="Times New Roman" w:cs="Times New Roman"/>
          <w:color w:val="auto"/>
          <w:sz w:val="28"/>
          <w:szCs w:val="28"/>
        </w:rPr>
      </w:pPr>
      <w:r w:rsidRPr="00BB7726">
        <w:rPr>
          <w:rFonts w:ascii="Times New Roman" w:hAnsi="Times New Roman" w:cs="Times New Roman"/>
          <w:color w:val="auto"/>
          <w:sz w:val="28"/>
          <w:szCs w:val="28"/>
          <w:lang w:eastAsia="ru-RU"/>
        </w:rPr>
        <w:t xml:space="preserve">1) проаналізовано зміст навчальних програм для учнів загальноосвітніх навчальних закладів з математики (Програма для 5-9 класів, </w:t>
      </w:r>
      <w:r w:rsidRPr="00BB7726">
        <w:rPr>
          <w:rFonts w:ascii="Times New Roman" w:hAnsi="Times New Roman" w:cs="Times New Roman"/>
          <w:color w:val="auto"/>
          <w:sz w:val="28"/>
          <w:szCs w:val="28"/>
        </w:rPr>
        <w:t>затверджена Наказом МОН України від 07.06.2017 № 804, Модельна навчальна програма 5-6 класів, рекомендована МОН України від 12.07.2021 № 795) та географії (</w:t>
      </w:r>
      <w:r w:rsidRPr="00BB7726">
        <w:rPr>
          <w:rFonts w:ascii="Times New Roman" w:hAnsi="Times New Roman" w:cs="Times New Roman"/>
          <w:color w:val="auto"/>
          <w:sz w:val="28"/>
          <w:szCs w:val="28"/>
          <w:lang w:eastAsia="ru-RU"/>
        </w:rPr>
        <w:t xml:space="preserve">Програма для 6-9 класів, </w:t>
      </w:r>
      <w:r w:rsidRPr="00BB7726">
        <w:rPr>
          <w:rFonts w:ascii="Times New Roman" w:hAnsi="Times New Roman" w:cs="Times New Roman"/>
          <w:color w:val="auto"/>
          <w:sz w:val="28"/>
          <w:szCs w:val="28"/>
        </w:rPr>
        <w:t>затверджена Наказом МОН України від 03 серпня 2022 року № 698, Модельні навчальні програми 6-9 класів, рекомендована МОН України від 12.07.2021 № 795), що містяться на сайті МОН України;</w:t>
      </w:r>
    </w:p>
    <w:p w14:paraId="54F09C49" w14:textId="77777777" w:rsidR="00254E30" w:rsidRPr="00BB7726" w:rsidRDefault="00254E30" w:rsidP="00566939">
      <w:pPr>
        <w:pStyle w:val="ad"/>
        <w:spacing w:line="360" w:lineRule="auto"/>
        <w:ind w:firstLine="567"/>
        <w:jc w:val="both"/>
        <w:rPr>
          <w:rFonts w:ascii="Times New Roman" w:hAnsi="Times New Roman" w:cs="Times New Roman"/>
          <w:color w:val="auto"/>
          <w:sz w:val="28"/>
          <w:szCs w:val="28"/>
        </w:rPr>
      </w:pPr>
      <w:r w:rsidRPr="00BB7726">
        <w:rPr>
          <w:rFonts w:ascii="Times New Roman" w:hAnsi="Times New Roman" w:cs="Times New Roman"/>
          <w:color w:val="auto"/>
          <w:sz w:val="28"/>
          <w:szCs w:val="28"/>
        </w:rPr>
        <w:t xml:space="preserve">2) проаналізовано зміст підручників з математики та географії, рекомендованих МОН України для учнів загальноосвітніх закладів (таких авторів: </w:t>
      </w:r>
      <w:proofErr w:type="spellStart"/>
      <w:r w:rsidRPr="00BB7726">
        <w:rPr>
          <w:rFonts w:ascii="Times New Roman" w:hAnsi="Times New Roman" w:cs="Times New Roman"/>
          <w:color w:val="auto"/>
          <w:sz w:val="28"/>
          <w:szCs w:val="28"/>
        </w:rPr>
        <w:t>Тарасенкова</w:t>
      </w:r>
      <w:proofErr w:type="spellEnd"/>
      <w:r w:rsidRPr="00BB7726">
        <w:rPr>
          <w:rFonts w:ascii="Times New Roman" w:hAnsi="Times New Roman" w:cs="Times New Roman"/>
          <w:color w:val="auto"/>
          <w:sz w:val="28"/>
          <w:szCs w:val="28"/>
        </w:rPr>
        <w:t xml:space="preserve">, </w:t>
      </w:r>
      <w:proofErr w:type="spellStart"/>
      <w:r w:rsidRPr="00BB7726">
        <w:rPr>
          <w:rFonts w:ascii="Times New Roman" w:hAnsi="Times New Roman" w:cs="Times New Roman"/>
          <w:color w:val="auto"/>
          <w:sz w:val="28"/>
          <w:szCs w:val="28"/>
        </w:rPr>
        <w:t>Істер</w:t>
      </w:r>
      <w:proofErr w:type="spellEnd"/>
      <w:r w:rsidRPr="00BB7726">
        <w:rPr>
          <w:rFonts w:ascii="Times New Roman" w:hAnsi="Times New Roman" w:cs="Times New Roman"/>
          <w:color w:val="auto"/>
          <w:sz w:val="28"/>
          <w:szCs w:val="28"/>
        </w:rPr>
        <w:t xml:space="preserve">, Мерзляк, Бевз, Скворцова (математика), Коберник, </w:t>
      </w:r>
      <w:proofErr w:type="spellStart"/>
      <w:r w:rsidRPr="00BB7726">
        <w:rPr>
          <w:rFonts w:ascii="Times New Roman" w:hAnsi="Times New Roman" w:cs="Times New Roman"/>
          <w:color w:val="auto"/>
          <w:sz w:val="28"/>
          <w:szCs w:val="28"/>
        </w:rPr>
        <w:t>Гільберг</w:t>
      </w:r>
      <w:proofErr w:type="spellEnd"/>
      <w:r w:rsidRPr="00BB7726">
        <w:rPr>
          <w:rFonts w:ascii="Times New Roman" w:hAnsi="Times New Roman" w:cs="Times New Roman"/>
          <w:color w:val="auto"/>
          <w:sz w:val="28"/>
          <w:szCs w:val="28"/>
        </w:rPr>
        <w:t xml:space="preserve">, Довгань, </w:t>
      </w:r>
      <w:proofErr w:type="spellStart"/>
      <w:r w:rsidRPr="00BB7726">
        <w:rPr>
          <w:rFonts w:ascii="Times New Roman" w:hAnsi="Times New Roman" w:cs="Times New Roman"/>
          <w:color w:val="auto"/>
          <w:sz w:val="28"/>
          <w:szCs w:val="28"/>
        </w:rPr>
        <w:t>Запотоцький</w:t>
      </w:r>
      <w:proofErr w:type="spellEnd"/>
      <w:r w:rsidRPr="00BB7726">
        <w:rPr>
          <w:rFonts w:ascii="Times New Roman" w:hAnsi="Times New Roman" w:cs="Times New Roman"/>
          <w:color w:val="auto"/>
          <w:sz w:val="28"/>
          <w:szCs w:val="28"/>
        </w:rPr>
        <w:t xml:space="preserve">, </w:t>
      </w:r>
      <w:proofErr w:type="spellStart"/>
      <w:r w:rsidRPr="00BB7726">
        <w:rPr>
          <w:rFonts w:ascii="Times New Roman" w:hAnsi="Times New Roman" w:cs="Times New Roman"/>
          <w:color w:val="auto"/>
          <w:sz w:val="28"/>
          <w:szCs w:val="28"/>
        </w:rPr>
        <w:t>Масляк</w:t>
      </w:r>
      <w:proofErr w:type="spellEnd"/>
      <w:r w:rsidRPr="00BB7726">
        <w:rPr>
          <w:rFonts w:ascii="Times New Roman" w:hAnsi="Times New Roman" w:cs="Times New Roman"/>
          <w:color w:val="auto"/>
          <w:sz w:val="28"/>
          <w:szCs w:val="28"/>
        </w:rPr>
        <w:t xml:space="preserve">, Пестушко (географія)) і відібрано теоретичний матеріал для реалізації міжпредметних </w:t>
      </w:r>
      <w:proofErr w:type="spellStart"/>
      <w:r w:rsidRPr="00BB7726">
        <w:rPr>
          <w:rFonts w:ascii="Times New Roman" w:hAnsi="Times New Roman" w:cs="Times New Roman"/>
          <w:color w:val="auto"/>
          <w:sz w:val="28"/>
          <w:szCs w:val="28"/>
        </w:rPr>
        <w:t>зв’язків</w:t>
      </w:r>
      <w:proofErr w:type="spellEnd"/>
      <w:r w:rsidRPr="00BB7726">
        <w:rPr>
          <w:rFonts w:ascii="Times New Roman" w:hAnsi="Times New Roman" w:cs="Times New Roman"/>
          <w:color w:val="auto"/>
          <w:sz w:val="28"/>
          <w:szCs w:val="28"/>
        </w:rPr>
        <w:t xml:space="preserve"> математики та географії;</w:t>
      </w:r>
    </w:p>
    <w:p w14:paraId="2DA87875" w14:textId="77777777" w:rsidR="00254E30" w:rsidRPr="00BB7726" w:rsidRDefault="00254E30" w:rsidP="00566939">
      <w:pPr>
        <w:pStyle w:val="ad"/>
        <w:spacing w:line="360" w:lineRule="auto"/>
        <w:ind w:firstLine="567"/>
        <w:jc w:val="both"/>
        <w:rPr>
          <w:rFonts w:ascii="Times New Roman" w:hAnsi="Times New Roman" w:cs="Times New Roman"/>
          <w:color w:val="auto"/>
          <w:sz w:val="28"/>
          <w:szCs w:val="28"/>
        </w:rPr>
      </w:pPr>
      <w:r w:rsidRPr="00BB7726">
        <w:rPr>
          <w:rFonts w:ascii="Times New Roman" w:hAnsi="Times New Roman" w:cs="Times New Roman"/>
          <w:color w:val="auto"/>
          <w:sz w:val="28"/>
          <w:szCs w:val="28"/>
        </w:rPr>
        <w:lastRenderedPageBreak/>
        <w:t xml:space="preserve">3) опрацьовано джерела іноземною мовою (ознайомлення з досвідом педагогів Австралії щодо реалізації міжпредметних </w:t>
      </w:r>
      <w:proofErr w:type="spellStart"/>
      <w:r w:rsidRPr="00BB7726">
        <w:rPr>
          <w:rFonts w:ascii="Times New Roman" w:hAnsi="Times New Roman" w:cs="Times New Roman"/>
          <w:color w:val="auto"/>
          <w:sz w:val="28"/>
          <w:szCs w:val="28"/>
        </w:rPr>
        <w:t>зв’язків</w:t>
      </w:r>
      <w:proofErr w:type="spellEnd"/>
      <w:r w:rsidRPr="00BB7726">
        <w:rPr>
          <w:rFonts w:ascii="Times New Roman" w:hAnsi="Times New Roman" w:cs="Times New Roman"/>
          <w:color w:val="auto"/>
          <w:sz w:val="28"/>
          <w:szCs w:val="28"/>
        </w:rPr>
        <w:t xml:space="preserve"> математики та географії)</w:t>
      </w:r>
    </w:p>
    <w:p w14:paraId="3321F579" w14:textId="77777777" w:rsidR="00254E30" w:rsidRPr="00BB7726" w:rsidRDefault="00254E30" w:rsidP="00566939">
      <w:pPr>
        <w:tabs>
          <w:tab w:val="left" w:pos="4678"/>
        </w:tabs>
        <w:spacing w:after="0"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У п. 2.2 магістерської роботи «Розробка матеріалів до вивчення конкретних тем» було:</w:t>
      </w:r>
    </w:p>
    <w:p w14:paraId="38D2FC0C" w14:textId="77777777" w:rsidR="00254E30" w:rsidRPr="00BB7726" w:rsidRDefault="00254E30" w:rsidP="00566939">
      <w:pPr>
        <w:tabs>
          <w:tab w:val="left" w:pos="4678"/>
        </w:tabs>
        <w:spacing w:after="0"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1) підібрано теоретичний матеріал та задачі прикладного змісту за такими темами: «Числова пряма та координатна площина та характеристики погоди» (п. 2.2.1), «Масштаб, задачі на обчислення відстаней та географічні карти» (п. 2.2.2), «Системи координат та знаходження географічних об’єктів» (п. 2.2.3), «Наближенні обчислення на місцевості» (п. 2.2.4);</w:t>
      </w:r>
    </w:p>
    <w:p w14:paraId="111C3114" w14:textId="77777777" w:rsidR="00254E30" w:rsidRPr="00BB7726" w:rsidRDefault="00254E30" w:rsidP="00566939">
      <w:pPr>
        <w:tabs>
          <w:tab w:val="left" w:pos="4678"/>
        </w:tabs>
        <w:spacing w:after="0" w:line="360" w:lineRule="auto"/>
        <w:ind w:firstLine="567"/>
        <w:contextualSpacing/>
        <w:jc w:val="both"/>
        <w:rPr>
          <w:rFonts w:ascii="Times New Roman" w:hAnsi="Times New Roman" w:cs="Times New Roman"/>
          <w:sz w:val="28"/>
          <w:szCs w:val="28"/>
          <w:lang w:eastAsia="ru-RU"/>
        </w:rPr>
      </w:pPr>
      <w:r w:rsidRPr="00BB7726">
        <w:rPr>
          <w:rFonts w:ascii="Times New Roman" w:hAnsi="Times New Roman" w:cs="Times New Roman"/>
          <w:sz w:val="28"/>
          <w:szCs w:val="28"/>
          <w:lang w:eastAsia="ru-RU"/>
        </w:rPr>
        <w:t>2) розроблено сценарій та необхідний роздатковий матеріал авторської дидактичної гри «Знайомство з математичною картою світу»;</w:t>
      </w:r>
    </w:p>
    <w:p w14:paraId="01938225" w14:textId="77777777" w:rsidR="00254E30" w:rsidRPr="003B5452" w:rsidRDefault="00254E30" w:rsidP="00566939">
      <w:pPr>
        <w:tabs>
          <w:tab w:val="left" w:pos="4678"/>
        </w:tabs>
        <w:spacing w:after="0" w:line="360" w:lineRule="auto"/>
        <w:ind w:firstLine="567"/>
        <w:contextualSpacing/>
        <w:jc w:val="both"/>
        <w:rPr>
          <w:rFonts w:ascii="Times New Roman" w:hAnsi="Times New Roman" w:cs="Times New Roman"/>
          <w:sz w:val="28"/>
          <w:szCs w:val="28"/>
          <w:lang w:val="ru-RU" w:eastAsia="ru-RU"/>
        </w:rPr>
      </w:pPr>
      <w:r w:rsidRPr="00BB7726">
        <w:rPr>
          <w:rFonts w:ascii="Times New Roman" w:hAnsi="Times New Roman" w:cs="Times New Roman"/>
          <w:sz w:val="28"/>
          <w:szCs w:val="28"/>
          <w:lang w:eastAsia="ru-RU"/>
        </w:rPr>
        <w:t>3) проведено й описано апробацію запропонованих форм роботи та проаналізовано її результати.</w:t>
      </w:r>
    </w:p>
    <w:p w14:paraId="12F4698F" w14:textId="77777777" w:rsidR="00254E30" w:rsidRPr="00BB7726" w:rsidRDefault="00254E30" w:rsidP="00566939">
      <w:pPr>
        <w:spacing w:line="360" w:lineRule="auto"/>
        <w:ind w:firstLine="567"/>
        <w:rPr>
          <w:rFonts w:ascii="Times New Roman" w:hAnsi="Times New Roman" w:cs="Times New Roman"/>
        </w:rPr>
      </w:pPr>
      <w:r w:rsidRPr="00BB7726">
        <w:rPr>
          <w:rFonts w:ascii="Times New Roman" w:hAnsi="Times New Roman" w:cs="Times New Roman"/>
        </w:rPr>
        <w:br w:type="page"/>
      </w:r>
    </w:p>
    <w:p w14:paraId="45825B8E" w14:textId="77777777" w:rsidR="00254E30" w:rsidRPr="003B5452" w:rsidRDefault="00254E30" w:rsidP="00566939">
      <w:pPr>
        <w:pStyle w:val="1"/>
        <w:spacing w:line="480" w:lineRule="auto"/>
        <w:jc w:val="center"/>
        <w:rPr>
          <w:sz w:val="28"/>
          <w:lang w:val="uk-UA"/>
        </w:rPr>
      </w:pPr>
      <w:bookmarkStart w:id="15" w:name="_Toc153523456"/>
      <w:r w:rsidRPr="003B5452">
        <w:rPr>
          <w:sz w:val="28"/>
          <w:lang w:val="uk-UA"/>
        </w:rPr>
        <w:lastRenderedPageBreak/>
        <w:t>ВИСНОВКИ</w:t>
      </w:r>
      <w:bookmarkEnd w:id="15"/>
    </w:p>
    <w:p w14:paraId="34FF3C4D" w14:textId="77777777" w:rsidR="00254E30" w:rsidRPr="00BB7726" w:rsidRDefault="00254E30" w:rsidP="00254E30">
      <w:pPr>
        <w:spacing w:after="0" w:line="360" w:lineRule="auto"/>
        <w:ind w:firstLine="708"/>
        <w:jc w:val="both"/>
        <w:rPr>
          <w:rFonts w:ascii="Times New Roman" w:hAnsi="Times New Roman" w:cs="Times New Roman"/>
          <w:sz w:val="28"/>
          <w:szCs w:val="28"/>
        </w:rPr>
      </w:pPr>
      <w:r w:rsidRPr="003B5452">
        <w:rPr>
          <w:rFonts w:ascii="Times New Roman" w:hAnsi="Times New Roman" w:cs="Times New Roman"/>
          <w:sz w:val="28"/>
          <w:szCs w:val="28"/>
        </w:rPr>
        <w:t xml:space="preserve">Таким чином, у процесі виконання магістерської роботи було </w:t>
      </w:r>
      <w:r w:rsidRPr="00BB7726">
        <w:rPr>
          <w:rFonts w:ascii="Times New Roman" w:hAnsi="Times New Roman" w:cs="Times New Roman"/>
          <w:sz w:val="28"/>
          <w:szCs w:val="28"/>
        </w:rPr>
        <w:t xml:space="preserve">досліджено способи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у навчанні учнів шкільного курсу математики та географії й частково апробовано розроблені дидактичні матеріали на практиці.</w:t>
      </w:r>
    </w:p>
    <w:p w14:paraId="3EB932BC" w14:textId="77777777" w:rsidR="00254E30" w:rsidRPr="003B5452" w:rsidRDefault="00254E30" w:rsidP="00254E30">
      <w:pPr>
        <w:spacing w:after="0" w:line="360" w:lineRule="auto"/>
        <w:ind w:firstLine="708"/>
        <w:jc w:val="both"/>
        <w:rPr>
          <w:rFonts w:ascii="Times New Roman" w:hAnsi="Times New Roman" w:cs="Times New Roman"/>
          <w:b/>
          <w:sz w:val="28"/>
          <w:szCs w:val="28"/>
        </w:rPr>
      </w:pPr>
      <w:r w:rsidRPr="00BB7726">
        <w:rPr>
          <w:rFonts w:ascii="Times New Roman" w:hAnsi="Times New Roman" w:cs="Times New Roman"/>
          <w:color w:val="000000"/>
          <w:sz w:val="28"/>
          <w:szCs w:val="28"/>
        </w:rPr>
        <w:t>Підкреслимо, що математика є не лише інструментом для розв’язання певних задач у географії, але й ключовим елементом у формуванні глибокого розуміння реального світу. Застосування математичних методів у географії допомагає розкрити складні взаємозв’язки в природі та суспільстві, що, в свою чергу, сприяє більш точному та здійсненому прогнозуванню подій та явищ у глобальному масштабі.</w:t>
      </w:r>
    </w:p>
    <w:p w14:paraId="61DC2B30" w14:textId="77777777" w:rsidR="00254E30" w:rsidRPr="00BB7726" w:rsidRDefault="00254E30" w:rsidP="00254E30">
      <w:pPr>
        <w:pStyle w:val="a5"/>
        <w:shd w:val="clear" w:color="auto" w:fill="FFFFFF"/>
        <w:spacing w:before="0" w:beforeAutospacing="0" w:after="0" w:afterAutospacing="0" w:line="360" w:lineRule="auto"/>
        <w:ind w:firstLine="567"/>
        <w:jc w:val="both"/>
        <w:textAlignment w:val="baseline"/>
        <w:rPr>
          <w:sz w:val="28"/>
          <w:szCs w:val="28"/>
        </w:rPr>
      </w:pPr>
      <w:r w:rsidRPr="003B5452">
        <w:rPr>
          <w:sz w:val="28"/>
          <w:szCs w:val="28"/>
          <w:lang w:val="uk-UA"/>
        </w:rPr>
        <w:t xml:space="preserve">У ході роботи було </w:t>
      </w:r>
      <w:proofErr w:type="spellStart"/>
      <w:r w:rsidRPr="003B5452">
        <w:rPr>
          <w:sz w:val="28"/>
          <w:szCs w:val="28"/>
          <w:lang w:val="uk-UA"/>
        </w:rPr>
        <w:t>проаналізувано</w:t>
      </w:r>
      <w:proofErr w:type="spellEnd"/>
      <w:r w:rsidRPr="003B5452">
        <w:rPr>
          <w:sz w:val="28"/>
          <w:szCs w:val="28"/>
          <w:lang w:val="uk-UA"/>
        </w:rPr>
        <w:t xml:space="preserve"> стан </w:t>
      </w:r>
      <w:proofErr w:type="spellStart"/>
      <w:r w:rsidRPr="003B5452">
        <w:rPr>
          <w:sz w:val="28"/>
          <w:szCs w:val="28"/>
          <w:lang w:val="uk-UA"/>
        </w:rPr>
        <w:t>дослідженості</w:t>
      </w:r>
      <w:proofErr w:type="spellEnd"/>
      <w:r w:rsidRPr="003B5452">
        <w:rPr>
          <w:sz w:val="28"/>
          <w:szCs w:val="28"/>
          <w:lang w:val="uk-UA"/>
        </w:rPr>
        <w:t xml:space="preserve"> проблеми реалізації міжпредметних </w:t>
      </w:r>
      <w:proofErr w:type="spellStart"/>
      <w:r w:rsidRPr="003B5452">
        <w:rPr>
          <w:sz w:val="28"/>
          <w:szCs w:val="28"/>
          <w:lang w:val="uk-UA"/>
        </w:rPr>
        <w:t>зв’язків</w:t>
      </w:r>
      <w:proofErr w:type="spellEnd"/>
      <w:r w:rsidRPr="003B5452">
        <w:rPr>
          <w:sz w:val="28"/>
          <w:szCs w:val="28"/>
          <w:lang w:val="uk-UA"/>
        </w:rPr>
        <w:t xml:space="preserve">, прикладної спрямованості у навчанні у психолого-педагогічній, методичній літературі та практиці навчання. </w:t>
      </w:r>
      <w:r w:rsidRPr="00BB7726">
        <w:rPr>
          <w:sz w:val="28"/>
          <w:szCs w:val="28"/>
          <w:lang w:val="uk-UA"/>
        </w:rPr>
        <w:t>Було виявлено, що р</w:t>
      </w:r>
      <w:r w:rsidRPr="003B5452">
        <w:rPr>
          <w:sz w:val="28"/>
          <w:szCs w:val="28"/>
          <w:lang w:val="uk-UA"/>
        </w:rPr>
        <w:t xml:space="preserve">еалізація міжпредметних </w:t>
      </w:r>
      <w:proofErr w:type="spellStart"/>
      <w:r w:rsidRPr="003B5452">
        <w:rPr>
          <w:sz w:val="28"/>
          <w:szCs w:val="28"/>
          <w:lang w:val="uk-UA"/>
        </w:rPr>
        <w:t>зв’язків</w:t>
      </w:r>
      <w:proofErr w:type="spellEnd"/>
      <w:r w:rsidRPr="003B5452">
        <w:rPr>
          <w:sz w:val="28"/>
          <w:szCs w:val="28"/>
          <w:lang w:val="uk-UA"/>
        </w:rPr>
        <w:t xml:space="preserve"> допомагає дати учням цілісну картину світу. Водночас підвищується ефективність навчання і виховання, забезпечується можливість наскрізного застосування знань, умінь, навичок, набутих на </w:t>
      </w:r>
      <w:proofErr w:type="spellStart"/>
      <w:r w:rsidRPr="003B5452">
        <w:rPr>
          <w:sz w:val="28"/>
          <w:szCs w:val="28"/>
          <w:lang w:val="uk-UA"/>
        </w:rPr>
        <w:t>уроках</w:t>
      </w:r>
      <w:proofErr w:type="spellEnd"/>
      <w:r w:rsidRPr="003B5452">
        <w:rPr>
          <w:sz w:val="28"/>
          <w:szCs w:val="28"/>
          <w:lang w:val="uk-UA"/>
        </w:rPr>
        <w:t xml:space="preserve"> з різних предметів</w:t>
      </w:r>
      <w:r w:rsidRPr="00BB7726">
        <w:rPr>
          <w:sz w:val="28"/>
          <w:szCs w:val="28"/>
          <w:lang w:val="uk-UA"/>
        </w:rPr>
        <w:t>, зокрема з географії</w:t>
      </w:r>
      <w:r w:rsidRPr="003B5452">
        <w:rPr>
          <w:sz w:val="28"/>
          <w:szCs w:val="28"/>
          <w:lang w:val="uk-UA"/>
        </w:rPr>
        <w:t>.</w:t>
      </w:r>
      <w:r w:rsidRPr="00BB7726">
        <w:rPr>
          <w:sz w:val="28"/>
          <w:szCs w:val="28"/>
          <w:lang w:val="uk-UA"/>
        </w:rPr>
        <w:t xml:space="preserve"> Ми впевнені, що у</w:t>
      </w:r>
      <w:r w:rsidRPr="00BB7726">
        <w:rPr>
          <w:sz w:val="28"/>
          <w:szCs w:val="28"/>
        </w:rPr>
        <w:t xml:space="preserve"> </w:t>
      </w:r>
      <w:proofErr w:type="spellStart"/>
      <w:r w:rsidRPr="00BB7726">
        <w:rPr>
          <w:sz w:val="28"/>
          <w:szCs w:val="28"/>
        </w:rPr>
        <w:t>послідовному</w:t>
      </w:r>
      <w:proofErr w:type="spellEnd"/>
      <w:r w:rsidRPr="00BB7726">
        <w:rPr>
          <w:sz w:val="28"/>
          <w:szCs w:val="28"/>
        </w:rPr>
        <w:t xml:space="preserve"> </w:t>
      </w:r>
      <w:proofErr w:type="spellStart"/>
      <w:r w:rsidRPr="00BB7726">
        <w:rPr>
          <w:sz w:val="28"/>
          <w:szCs w:val="28"/>
        </w:rPr>
        <w:t>принципі</w:t>
      </w:r>
      <w:proofErr w:type="spellEnd"/>
      <w:r w:rsidRPr="00BB7726">
        <w:rPr>
          <w:sz w:val="28"/>
          <w:szCs w:val="28"/>
        </w:rPr>
        <w:t xml:space="preserve"> </w:t>
      </w:r>
      <w:proofErr w:type="spellStart"/>
      <w:r w:rsidRPr="00BB7726">
        <w:rPr>
          <w:sz w:val="28"/>
          <w:szCs w:val="28"/>
        </w:rPr>
        <w:t>міжпредметних</w:t>
      </w:r>
      <w:proofErr w:type="spellEnd"/>
      <w:r w:rsidRPr="00BB7726">
        <w:rPr>
          <w:sz w:val="28"/>
          <w:szCs w:val="28"/>
        </w:rPr>
        <w:t xml:space="preserve"> </w:t>
      </w:r>
      <w:proofErr w:type="spellStart"/>
      <w:r w:rsidRPr="00BB7726">
        <w:rPr>
          <w:sz w:val="28"/>
          <w:szCs w:val="28"/>
        </w:rPr>
        <w:t>зв’язків</w:t>
      </w:r>
      <w:proofErr w:type="spellEnd"/>
      <w:r w:rsidRPr="00BB7726">
        <w:rPr>
          <w:sz w:val="28"/>
          <w:szCs w:val="28"/>
        </w:rPr>
        <w:t xml:space="preserve"> </w:t>
      </w:r>
      <w:proofErr w:type="spellStart"/>
      <w:r w:rsidRPr="00BB7726">
        <w:rPr>
          <w:sz w:val="28"/>
          <w:szCs w:val="28"/>
        </w:rPr>
        <w:t>містяться</w:t>
      </w:r>
      <w:proofErr w:type="spellEnd"/>
      <w:r w:rsidRPr="00BB7726">
        <w:rPr>
          <w:sz w:val="28"/>
          <w:szCs w:val="28"/>
        </w:rPr>
        <w:t xml:space="preserve"> </w:t>
      </w:r>
      <w:proofErr w:type="spellStart"/>
      <w:r w:rsidRPr="00BB7726">
        <w:rPr>
          <w:sz w:val="28"/>
          <w:szCs w:val="28"/>
        </w:rPr>
        <w:t>важливі</w:t>
      </w:r>
      <w:proofErr w:type="spellEnd"/>
      <w:r w:rsidRPr="00BB7726">
        <w:rPr>
          <w:sz w:val="28"/>
          <w:szCs w:val="28"/>
        </w:rPr>
        <w:t xml:space="preserve"> </w:t>
      </w:r>
      <w:proofErr w:type="spellStart"/>
      <w:r w:rsidRPr="00BB7726">
        <w:rPr>
          <w:sz w:val="28"/>
          <w:szCs w:val="28"/>
        </w:rPr>
        <w:t>резерви</w:t>
      </w:r>
      <w:proofErr w:type="spellEnd"/>
      <w:r w:rsidRPr="00BB7726">
        <w:rPr>
          <w:sz w:val="28"/>
          <w:szCs w:val="28"/>
        </w:rPr>
        <w:t xml:space="preserve"> </w:t>
      </w:r>
      <w:proofErr w:type="spellStart"/>
      <w:r w:rsidRPr="00BB7726">
        <w:rPr>
          <w:sz w:val="28"/>
          <w:szCs w:val="28"/>
        </w:rPr>
        <w:t>дальшого</w:t>
      </w:r>
      <w:proofErr w:type="spellEnd"/>
      <w:r w:rsidRPr="00BB7726">
        <w:rPr>
          <w:sz w:val="28"/>
          <w:szCs w:val="28"/>
        </w:rPr>
        <w:t xml:space="preserve"> </w:t>
      </w:r>
      <w:proofErr w:type="spellStart"/>
      <w:r w:rsidRPr="00BB7726">
        <w:rPr>
          <w:sz w:val="28"/>
          <w:szCs w:val="28"/>
        </w:rPr>
        <w:t>вдосконалення</w:t>
      </w:r>
      <w:proofErr w:type="spellEnd"/>
      <w:r w:rsidRPr="00BB7726">
        <w:rPr>
          <w:sz w:val="28"/>
          <w:szCs w:val="28"/>
        </w:rPr>
        <w:t xml:space="preserve"> </w:t>
      </w:r>
      <w:proofErr w:type="spellStart"/>
      <w:r w:rsidRPr="00BB7726">
        <w:rPr>
          <w:sz w:val="28"/>
          <w:szCs w:val="28"/>
        </w:rPr>
        <w:t>освітнього</w:t>
      </w:r>
      <w:proofErr w:type="spellEnd"/>
      <w:r w:rsidRPr="00BB7726">
        <w:rPr>
          <w:sz w:val="28"/>
          <w:szCs w:val="28"/>
        </w:rPr>
        <w:t xml:space="preserve"> </w:t>
      </w:r>
      <w:proofErr w:type="spellStart"/>
      <w:r w:rsidRPr="00BB7726">
        <w:rPr>
          <w:sz w:val="28"/>
          <w:szCs w:val="28"/>
        </w:rPr>
        <w:t>процесу</w:t>
      </w:r>
      <w:proofErr w:type="spellEnd"/>
      <w:r w:rsidRPr="00BB7726">
        <w:rPr>
          <w:sz w:val="28"/>
          <w:szCs w:val="28"/>
        </w:rPr>
        <w:t>.</w:t>
      </w:r>
    </w:p>
    <w:p w14:paraId="5671C8EC"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Також було виділено методичні особливості формування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курсу математики та географії у основній школі й </w:t>
      </w:r>
      <w:proofErr w:type="spellStart"/>
      <w:r w:rsidRPr="00BB7726">
        <w:rPr>
          <w:rFonts w:ascii="Times New Roman" w:hAnsi="Times New Roman" w:cs="Times New Roman"/>
          <w:sz w:val="28"/>
          <w:szCs w:val="28"/>
        </w:rPr>
        <w:t>обґрунтувано</w:t>
      </w:r>
      <w:proofErr w:type="spellEnd"/>
      <w:r w:rsidRPr="00BB7726">
        <w:rPr>
          <w:rFonts w:ascii="Times New Roman" w:hAnsi="Times New Roman" w:cs="Times New Roman"/>
          <w:sz w:val="28"/>
          <w:szCs w:val="28"/>
        </w:rPr>
        <w:t xml:space="preserve"> педагогічні умови їх упровадження. Проаналізовано вимоги до систем задач на </w:t>
      </w:r>
      <w:proofErr w:type="spellStart"/>
      <w:r w:rsidRPr="00BB7726">
        <w:rPr>
          <w:rFonts w:ascii="Times New Roman" w:hAnsi="Times New Roman" w:cs="Times New Roman"/>
          <w:sz w:val="28"/>
          <w:szCs w:val="28"/>
        </w:rPr>
        <w:t>уроках</w:t>
      </w:r>
      <w:proofErr w:type="spellEnd"/>
      <w:r w:rsidRPr="00BB7726">
        <w:rPr>
          <w:rFonts w:ascii="Times New Roman" w:hAnsi="Times New Roman" w:cs="Times New Roman"/>
          <w:sz w:val="28"/>
          <w:szCs w:val="28"/>
        </w:rPr>
        <w:t xml:space="preserve"> математики, наведено означення «прикладна задача», етапи розв’язування прикладної задачі у школі, виділено послідовність дій при розв’язанні прикладної задачі. </w:t>
      </w:r>
      <w:r w:rsidRPr="00BB7726">
        <w:rPr>
          <w:rFonts w:ascii="Times New Roman" w:hAnsi="Times New Roman" w:cs="Times New Roman"/>
          <w:sz w:val="28"/>
          <w:szCs w:val="28"/>
          <w:lang w:eastAsia="ru-RU"/>
        </w:rPr>
        <w:t xml:space="preserve">Дослідження українських учених акцентують увагу, що застосування прикладних задач у навчально-виховному процесі буде більш ефективним, якщо воно здійснюється у межах проектної діяльності, зокрема методу ігрового проектування. Нами було виділено основні вимоги </w:t>
      </w:r>
      <w:r w:rsidRPr="00BB7726">
        <w:rPr>
          <w:rFonts w:ascii="Times New Roman" w:hAnsi="Times New Roman" w:cs="Times New Roman"/>
          <w:sz w:val="28"/>
          <w:szCs w:val="28"/>
          <w:lang w:eastAsia="ru-RU"/>
        </w:rPr>
        <w:lastRenderedPageBreak/>
        <w:t>щодо дидактичних ігор, зокрема проаналізовано види, функції та етапи розробки ділової гри.</w:t>
      </w:r>
    </w:p>
    <w:p w14:paraId="6635E292"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Автором було підібрано відповідно до запропонованих методичних указівок дидактичний матеріал для учнів основної школи, що реалізує взаємозв’язок шкільного курсу математики та географії. </w:t>
      </w:r>
    </w:p>
    <w:p w14:paraId="3C41D6E7"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rPr>
        <w:t xml:space="preserve">При конструюванні дидактичних матеріалів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вкрай важливо враховувати послідовність вивчення споріднених тем з різних дисциплін згідно до навчальних програм (коли вивчається, у якому порядку та у якому обсязі), а тому н</w:t>
      </w:r>
      <w:r w:rsidRPr="00BB7726">
        <w:rPr>
          <w:rFonts w:ascii="Times New Roman" w:eastAsia="Times New Roman" w:hAnsi="Times New Roman" w:cs="Times New Roman"/>
          <w:sz w:val="28"/>
          <w:szCs w:val="28"/>
        </w:rPr>
        <w:t xml:space="preserve">ами було </w:t>
      </w:r>
      <w:r w:rsidRPr="00BB7726">
        <w:rPr>
          <w:rFonts w:ascii="Times New Roman" w:hAnsi="Times New Roman" w:cs="Times New Roman"/>
          <w:sz w:val="28"/>
          <w:szCs w:val="28"/>
          <w:lang w:eastAsia="ru-RU"/>
        </w:rPr>
        <w:t xml:space="preserve">проаналізовано зміст навчальних програм для учнів загальноосвітніх навчальних закладів з математики </w:t>
      </w:r>
      <w:r w:rsidRPr="00BB7726">
        <w:rPr>
          <w:rFonts w:ascii="Times New Roman" w:hAnsi="Times New Roman" w:cs="Times New Roman"/>
          <w:sz w:val="28"/>
          <w:szCs w:val="28"/>
        </w:rPr>
        <w:t xml:space="preserve">та географії, що містяться на сайті МОН України. Порівнюючи навчальні програми цих двох дисциплін, можна знайти основні резерви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w:t>
      </w:r>
    </w:p>
    <w:p w14:paraId="44DE29EB" w14:textId="77777777" w:rsidR="00254E30" w:rsidRPr="00BB7726" w:rsidRDefault="00254E30" w:rsidP="00254E30">
      <w:pPr>
        <w:spacing w:after="0" w:line="360" w:lineRule="auto"/>
        <w:ind w:firstLine="567"/>
        <w:jc w:val="both"/>
        <w:rPr>
          <w:rFonts w:ascii="Times New Roman" w:hAnsi="Times New Roman" w:cs="Times New Roman"/>
          <w:sz w:val="28"/>
          <w:szCs w:val="28"/>
          <w:lang w:eastAsia="ru-RU"/>
        </w:rPr>
      </w:pPr>
      <w:r w:rsidRPr="00BB7726">
        <w:rPr>
          <w:rFonts w:ascii="Times New Roman" w:hAnsi="Times New Roman" w:cs="Times New Roman"/>
          <w:sz w:val="28"/>
          <w:szCs w:val="28"/>
        </w:rPr>
        <w:t xml:space="preserve">У ході магістерського дослідження було проаналізовано зміст 11 підручників з математики, алгебри, геометрії та 4 підручника з географії, рекомендованих МОН України для учнів загальноосвітніх закладів і відібрано теоретичний матеріал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зокрема, сформовано банк прикладних задач та розроблено короткий </w:t>
      </w:r>
      <w:proofErr w:type="spellStart"/>
      <w:r w:rsidRPr="00BB7726">
        <w:rPr>
          <w:rFonts w:ascii="Times New Roman" w:hAnsi="Times New Roman" w:cs="Times New Roman"/>
          <w:sz w:val="28"/>
          <w:szCs w:val="28"/>
        </w:rPr>
        <w:t>гайд</w:t>
      </w:r>
      <w:proofErr w:type="spellEnd"/>
      <w:r w:rsidRPr="00BB7726">
        <w:rPr>
          <w:rFonts w:ascii="Times New Roman" w:hAnsi="Times New Roman" w:cs="Times New Roman"/>
          <w:sz w:val="28"/>
          <w:szCs w:val="28"/>
        </w:rPr>
        <w:t xml:space="preserve"> (</w:t>
      </w:r>
      <w:r w:rsidRPr="00BB7726">
        <w:rPr>
          <w:rFonts w:ascii="Times New Roman" w:hAnsi="Times New Roman" w:cs="Times New Roman"/>
          <w:sz w:val="28"/>
          <w:szCs w:val="28"/>
          <w:lang w:val="en-US"/>
        </w:rPr>
        <w:t>guide</w:t>
      </w:r>
      <w:r w:rsidRPr="003B5452">
        <w:rPr>
          <w:rFonts w:ascii="Times New Roman" w:hAnsi="Times New Roman" w:cs="Times New Roman"/>
          <w:sz w:val="28"/>
          <w:szCs w:val="28"/>
        </w:rPr>
        <w:t>)</w:t>
      </w:r>
      <w:r w:rsidRPr="00BB7726">
        <w:rPr>
          <w:rFonts w:ascii="Times New Roman" w:hAnsi="Times New Roman" w:cs="Times New Roman"/>
          <w:sz w:val="28"/>
          <w:szCs w:val="28"/>
        </w:rPr>
        <w:t xml:space="preserve"> для учителів-початківців, які планують упроваджувати ідеї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математики та географії у професійній діяльності. </w:t>
      </w:r>
      <w:r w:rsidRPr="00BB7726">
        <w:rPr>
          <w:rFonts w:ascii="Times New Roman" w:hAnsi="Times New Roman" w:cs="Times New Roman"/>
          <w:sz w:val="28"/>
          <w:szCs w:val="28"/>
          <w:lang w:eastAsia="ru-RU"/>
        </w:rPr>
        <w:t xml:space="preserve">Було підібрано теоретичний матеріал та задачі прикладного змісту за такими темами: «Числова пряма та координатна площина та характеристики погоди», «Масштаб, задачі на обчислення відстаней та географічні карти», «Системи координат та знаходження географічних об’єктів», «Наближенні обчислення на місцевості». </w:t>
      </w:r>
    </w:p>
    <w:p w14:paraId="19FAF996" w14:textId="77777777" w:rsidR="00254E30" w:rsidRPr="00BB7726" w:rsidRDefault="00254E30" w:rsidP="00254E30">
      <w:pPr>
        <w:spacing w:after="0" w:line="360" w:lineRule="auto"/>
        <w:ind w:firstLine="567"/>
        <w:jc w:val="both"/>
        <w:rPr>
          <w:rFonts w:ascii="Times New Roman" w:hAnsi="Times New Roman" w:cs="Times New Roman"/>
          <w:sz w:val="28"/>
          <w:szCs w:val="28"/>
        </w:rPr>
      </w:pPr>
      <w:r w:rsidRPr="00BB7726">
        <w:rPr>
          <w:rFonts w:ascii="Times New Roman" w:hAnsi="Times New Roman" w:cs="Times New Roman"/>
          <w:sz w:val="28"/>
          <w:szCs w:val="28"/>
          <w:lang w:eastAsia="ru-RU"/>
        </w:rPr>
        <w:t>Окрім цього, було розроблено сценарій та необхідний роздатковий матеріал авторської дидактичної гри «Знайомство з математичною картою світу»</w:t>
      </w:r>
    </w:p>
    <w:p w14:paraId="4C45A178" w14:textId="77777777" w:rsidR="00254E30" w:rsidRPr="00BB7726" w:rsidRDefault="00254E30" w:rsidP="00254E30">
      <w:pPr>
        <w:spacing w:after="0" w:line="360" w:lineRule="auto"/>
        <w:ind w:firstLine="567"/>
        <w:jc w:val="both"/>
        <w:rPr>
          <w:rFonts w:ascii="Times New Roman" w:hAnsi="Times New Roman" w:cs="Times New Roman"/>
          <w:sz w:val="28"/>
          <w:szCs w:val="28"/>
          <w:shd w:val="clear" w:color="auto" w:fill="FFFFFF"/>
        </w:rPr>
      </w:pPr>
      <w:r w:rsidRPr="00BB7726">
        <w:rPr>
          <w:rFonts w:ascii="Times New Roman" w:hAnsi="Times New Roman" w:cs="Times New Roman"/>
          <w:sz w:val="28"/>
          <w:szCs w:val="28"/>
        </w:rPr>
        <w:t xml:space="preserve">У процесі дослідження було частково апробовано розроблений дидактичний матеріал для реалізації міжпредметних </w:t>
      </w:r>
      <w:proofErr w:type="spellStart"/>
      <w:r w:rsidRPr="00BB7726">
        <w:rPr>
          <w:rFonts w:ascii="Times New Roman" w:hAnsi="Times New Roman" w:cs="Times New Roman"/>
          <w:sz w:val="28"/>
          <w:szCs w:val="28"/>
        </w:rPr>
        <w:t>зв’язків</w:t>
      </w:r>
      <w:proofErr w:type="spellEnd"/>
      <w:r w:rsidRPr="00BB7726">
        <w:rPr>
          <w:rFonts w:ascii="Times New Roman" w:hAnsi="Times New Roman" w:cs="Times New Roman"/>
          <w:sz w:val="28"/>
          <w:szCs w:val="28"/>
        </w:rPr>
        <w:t xml:space="preserve"> у процесі </w:t>
      </w:r>
      <w:r w:rsidRPr="00BB7726">
        <w:rPr>
          <w:rFonts w:ascii="Times New Roman" w:hAnsi="Times New Roman" w:cs="Times New Roman"/>
          <w:sz w:val="28"/>
          <w:szCs w:val="28"/>
        </w:rPr>
        <w:lastRenderedPageBreak/>
        <w:t xml:space="preserve">навчання курсу математики учнів основної школи на виступах на Міжнародних та Всеукраїнських конференціях. </w:t>
      </w:r>
      <w:r w:rsidRPr="00BB7726">
        <w:rPr>
          <w:rFonts w:ascii="Times New Roman" w:hAnsi="Times New Roman" w:cs="Times New Roman"/>
          <w:bCs/>
          <w:sz w:val="28"/>
          <w:szCs w:val="28"/>
        </w:rPr>
        <w:t xml:space="preserve">Окрім цього, оцінювання розроблених матеріалів здійснювалось експертом, який розуміється на організації навчання математики, зокрема створенні навчальних матеріалів з використанням сучасних технологій. </w:t>
      </w:r>
      <w:r w:rsidRPr="00BB7726">
        <w:rPr>
          <w:rFonts w:ascii="Times New Roman" w:hAnsi="Times New Roman" w:cs="Times New Roman"/>
          <w:sz w:val="28"/>
          <w:szCs w:val="28"/>
        </w:rPr>
        <w:t>Після виступів та обговорення дійшли висновку, що робота заслуговує високої оцінки і є сьогодні актуальною в освітньому процесі</w:t>
      </w:r>
      <w:r w:rsidRPr="00BB7726">
        <w:rPr>
          <w:rFonts w:ascii="Times New Roman" w:hAnsi="Times New Roman" w:cs="Times New Roman"/>
          <w:sz w:val="28"/>
          <w:szCs w:val="28"/>
          <w:shd w:val="clear" w:color="auto" w:fill="FFFFFF"/>
        </w:rPr>
        <w:t>.</w:t>
      </w:r>
    </w:p>
    <w:p w14:paraId="2650585B" w14:textId="77777777" w:rsidR="00254E30" w:rsidRPr="00BB7726" w:rsidRDefault="00254E30" w:rsidP="00254E30">
      <w:pPr>
        <w:pStyle w:val="a7"/>
        <w:spacing w:line="360" w:lineRule="auto"/>
        <w:ind w:left="0" w:firstLine="567"/>
        <w:jc w:val="both"/>
        <w:rPr>
          <w:rFonts w:ascii="Times New Roman" w:hAnsi="Times New Roman"/>
          <w:sz w:val="28"/>
          <w:szCs w:val="28"/>
        </w:rPr>
      </w:pPr>
      <w:r w:rsidRPr="00BB7726">
        <w:rPr>
          <w:rFonts w:ascii="Times New Roman" w:hAnsi="Times New Roman"/>
          <w:sz w:val="28"/>
          <w:szCs w:val="28"/>
        </w:rPr>
        <w:t>Підкреслимо, що матеріали магістерського дослідження можуть бути використані:</w:t>
      </w:r>
    </w:p>
    <w:p w14:paraId="735A53C7"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 xml:space="preserve">у процесі навчання математики учнів загальноосвітньої школи; </w:t>
      </w:r>
    </w:p>
    <w:p w14:paraId="6B4CE663"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при розробці бінарних інтегрованих уроків («математика-географія»);</w:t>
      </w:r>
    </w:p>
    <w:p w14:paraId="002F4FCA"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при створенні інтегрованого факультативного курсу, який фокусується на зв’язку математики та географії;</w:t>
      </w:r>
    </w:p>
    <w:p w14:paraId="3214BA8C"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у позакласній роботі;</w:t>
      </w:r>
    </w:p>
    <w:p w14:paraId="60454F3F"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 xml:space="preserve">для повторення шкільного курсу математики під час вивчення студентами закладів вищої освіти таких дисциплін: «Елементарна математики», «Практикум з розв’язання математичних задач»»; </w:t>
      </w:r>
    </w:p>
    <w:p w14:paraId="5DFE0990"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 xml:space="preserve">у процесі написання курсових, дипломних та магістерських робіт </w:t>
      </w:r>
      <w:r w:rsidRPr="00BB7726">
        <w:rPr>
          <w:rFonts w:ascii="Times New Roman" w:hAnsi="Times New Roman"/>
          <w:iCs/>
          <w:sz w:val="28"/>
          <w:szCs w:val="28"/>
        </w:rPr>
        <w:t>студентами напряму підготовки «Математика»</w:t>
      </w:r>
      <w:r w:rsidRPr="00BB7726">
        <w:rPr>
          <w:rFonts w:ascii="Times New Roman" w:hAnsi="Times New Roman"/>
          <w:sz w:val="28"/>
          <w:szCs w:val="28"/>
        </w:rPr>
        <w:t xml:space="preserve">; </w:t>
      </w:r>
    </w:p>
    <w:p w14:paraId="75C1C5CE" w14:textId="77777777" w:rsidR="00254E30" w:rsidRPr="00BB7726" w:rsidRDefault="00254E30" w:rsidP="000C2FE1">
      <w:pPr>
        <w:pStyle w:val="a7"/>
        <w:numPr>
          <w:ilvl w:val="0"/>
          <w:numId w:val="36"/>
        </w:numPr>
        <w:spacing w:after="0" w:line="360" w:lineRule="auto"/>
        <w:ind w:left="0" w:firstLine="709"/>
        <w:jc w:val="both"/>
        <w:rPr>
          <w:rFonts w:ascii="Times New Roman" w:hAnsi="Times New Roman"/>
          <w:sz w:val="28"/>
          <w:szCs w:val="28"/>
        </w:rPr>
      </w:pPr>
      <w:r w:rsidRPr="00BB7726">
        <w:rPr>
          <w:rFonts w:ascii="Times New Roman" w:hAnsi="Times New Roman"/>
          <w:sz w:val="28"/>
          <w:szCs w:val="28"/>
        </w:rPr>
        <w:t>у післядипломній математичній освіті.</w:t>
      </w:r>
    </w:p>
    <w:p w14:paraId="25CE70A4" w14:textId="77777777" w:rsidR="00254E30" w:rsidRPr="00BB7726" w:rsidRDefault="00254E30" w:rsidP="00254E30">
      <w:pPr>
        <w:spacing w:after="0" w:line="360" w:lineRule="auto"/>
        <w:ind w:firstLine="567"/>
        <w:jc w:val="both"/>
        <w:rPr>
          <w:rFonts w:ascii="Times New Roman" w:hAnsi="Times New Roman" w:cs="Times New Roman"/>
          <w:sz w:val="28"/>
          <w:szCs w:val="28"/>
        </w:rPr>
      </w:pPr>
    </w:p>
    <w:p w14:paraId="7BC40057" w14:textId="77777777" w:rsidR="00254E30" w:rsidRPr="00BB7726" w:rsidRDefault="00254E30" w:rsidP="00254E30">
      <w:pPr>
        <w:rPr>
          <w:rFonts w:ascii="Times New Roman" w:hAnsi="Times New Roman" w:cs="Times New Roman"/>
        </w:rPr>
      </w:pPr>
    </w:p>
    <w:p w14:paraId="294E15B9" w14:textId="77777777" w:rsidR="00254E30" w:rsidRPr="00BB7726" w:rsidRDefault="00254E30">
      <w:pPr>
        <w:rPr>
          <w:rFonts w:ascii="Times New Roman" w:hAnsi="Times New Roman" w:cs="Times New Roman"/>
        </w:rPr>
      </w:pPr>
    </w:p>
    <w:p w14:paraId="33A42776" w14:textId="77777777" w:rsidR="00254E30" w:rsidRPr="00BB7726" w:rsidRDefault="00254E30">
      <w:pPr>
        <w:rPr>
          <w:rFonts w:ascii="Times New Roman" w:hAnsi="Times New Roman" w:cs="Times New Roman"/>
        </w:rPr>
      </w:pPr>
      <w:r w:rsidRPr="00BB7726">
        <w:rPr>
          <w:rFonts w:ascii="Times New Roman" w:hAnsi="Times New Roman" w:cs="Times New Roman"/>
        </w:rPr>
        <w:br w:type="page"/>
      </w:r>
    </w:p>
    <w:p w14:paraId="3B8A97C2" w14:textId="77777777" w:rsidR="00256646" w:rsidRPr="00BB7726" w:rsidRDefault="00566939" w:rsidP="00F134EB">
      <w:pPr>
        <w:pStyle w:val="1"/>
        <w:spacing w:line="480" w:lineRule="auto"/>
        <w:jc w:val="center"/>
        <w:rPr>
          <w:sz w:val="28"/>
        </w:rPr>
      </w:pPr>
      <w:bookmarkStart w:id="16" w:name="_Toc153523457"/>
      <w:r w:rsidRPr="00BB7726">
        <w:rPr>
          <w:sz w:val="28"/>
        </w:rPr>
        <w:lastRenderedPageBreak/>
        <w:t>СПИСОК ВИКОРИСТАНИХ ДЖЕРЕЛ</w:t>
      </w:r>
      <w:bookmarkEnd w:id="16"/>
    </w:p>
    <w:p w14:paraId="4EECC8AA"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hAnsi="Times New Roman"/>
          <w:sz w:val="28"/>
          <w:szCs w:val="28"/>
        </w:rPr>
      </w:pPr>
      <w:r w:rsidRPr="00BB7726">
        <w:rPr>
          <w:rFonts w:ascii="Times New Roman" w:hAnsi="Times New Roman"/>
          <w:sz w:val="28"/>
          <w:szCs w:val="28"/>
          <w:lang w:val="ru-RU"/>
        </w:rPr>
        <w:t>Алгебра:</w:t>
      </w:r>
      <w:r w:rsidRPr="00BB7726">
        <w:rPr>
          <w:rFonts w:ascii="Times New Roman" w:hAnsi="Times New Roman"/>
          <w:sz w:val="28"/>
          <w:szCs w:val="28"/>
        </w:rPr>
        <w:t xml:space="preserve"> підручник для 6 класу закладів загальної середньої освіти</w:t>
      </w:r>
      <w:r w:rsidRPr="00BB7726">
        <w:rPr>
          <w:rFonts w:ascii="Times New Roman" w:hAnsi="Times New Roman"/>
          <w:sz w:val="28"/>
          <w:szCs w:val="28"/>
          <w:lang w:val="ru-RU"/>
        </w:rPr>
        <w:t xml:space="preserve">/ </w:t>
      </w:r>
      <w:r w:rsidRPr="00BB7726">
        <w:rPr>
          <w:rFonts w:ascii="Times New Roman" w:hAnsi="Times New Roman"/>
          <w:sz w:val="28"/>
          <w:szCs w:val="28"/>
        </w:rPr>
        <w:t>В. Кравчук, М. </w:t>
      </w:r>
      <w:proofErr w:type="spellStart"/>
      <w:r w:rsidRPr="00BB7726">
        <w:rPr>
          <w:rFonts w:ascii="Times New Roman" w:hAnsi="Times New Roman"/>
          <w:sz w:val="28"/>
          <w:szCs w:val="28"/>
        </w:rPr>
        <w:t>Підручн</w:t>
      </w:r>
      <w:proofErr w:type="spellEnd"/>
      <w:r w:rsidRPr="00BB7726">
        <w:rPr>
          <w:rFonts w:ascii="Times New Roman" w:hAnsi="Times New Roman"/>
          <w:sz w:val="28"/>
          <w:szCs w:val="28"/>
          <w:lang w:val="ru-RU"/>
        </w:rPr>
        <w:t>а</w:t>
      </w:r>
      <w:r w:rsidRPr="00BB7726">
        <w:rPr>
          <w:rFonts w:ascii="Times New Roman" w:hAnsi="Times New Roman"/>
          <w:sz w:val="28"/>
          <w:szCs w:val="28"/>
        </w:rPr>
        <w:t>, Г. Янченко</w:t>
      </w:r>
      <w:r w:rsidRPr="00BB7726">
        <w:rPr>
          <w:rFonts w:ascii="Times New Roman" w:hAnsi="Times New Roman"/>
          <w:sz w:val="28"/>
          <w:szCs w:val="28"/>
          <w:lang w:val="ru-RU"/>
        </w:rPr>
        <w:t xml:space="preserve">. </w:t>
      </w:r>
      <w:proofErr w:type="spellStart"/>
      <w:r w:rsidRPr="00BB7726">
        <w:rPr>
          <w:rFonts w:ascii="Times New Roman" w:hAnsi="Times New Roman"/>
          <w:sz w:val="28"/>
          <w:szCs w:val="28"/>
          <w:lang w:val="ru-RU"/>
        </w:rPr>
        <w:t>Терно</w:t>
      </w:r>
      <w:r w:rsidRPr="00BB7726">
        <w:rPr>
          <w:rFonts w:ascii="Times New Roman" w:hAnsi="Times New Roman"/>
          <w:sz w:val="28"/>
          <w:szCs w:val="28"/>
        </w:rPr>
        <w:t>піль</w:t>
      </w:r>
      <w:proofErr w:type="spellEnd"/>
      <w:r w:rsidRPr="00BB7726">
        <w:rPr>
          <w:rFonts w:ascii="Times New Roman" w:hAnsi="Times New Roman"/>
          <w:sz w:val="28"/>
          <w:szCs w:val="28"/>
        </w:rPr>
        <w:t xml:space="preserve">. «Підручники і посібники», 2017. 264 с. </w:t>
      </w:r>
    </w:p>
    <w:p w14:paraId="6CDAFDC4"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hAnsi="Times New Roman"/>
          <w:sz w:val="28"/>
          <w:szCs w:val="28"/>
        </w:rPr>
        <w:t xml:space="preserve">Бабич Г.І. Прикладні задачі – домінанта процесу формування життєвої компетентності учнів на </w:t>
      </w:r>
      <w:proofErr w:type="spellStart"/>
      <w:r w:rsidRPr="00BB7726">
        <w:rPr>
          <w:rFonts w:ascii="Times New Roman" w:hAnsi="Times New Roman"/>
          <w:sz w:val="28"/>
          <w:szCs w:val="28"/>
        </w:rPr>
        <w:t>уроках</w:t>
      </w:r>
      <w:proofErr w:type="spellEnd"/>
      <w:r w:rsidRPr="00BB7726">
        <w:rPr>
          <w:rFonts w:ascii="Times New Roman" w:hAnsi="Times New Roman"/>
          <w:sz w:val="28"/>
          <w:szCs w:val="28"/>
        </w:rPr>
        <w:t xml:space="preserve"> математики (з досвіду запорізької загальноосвітньої школи №65). </w:t>
      </w:r>
      <w:r w:rsidRPr="00BB7726">
        <w:rPr>
          <w:rFonts w:ascii="Times New Roman" w:hAnsi="Times New Roman"/>
          <w:i/>
          <w:sz w:val="28"/>
          <w:szCs w:val="28"/>
        </w:rPr>
        <w:t>Педагогіка формування творчої особистості у вищій і загальноосвітній школах</w:t>
      </w:r>
      <w:r w:rsidRPr="00BB7726">
        <w:rPr>
          <w:rFonts w:ascii="Times New Roman" w:hAnsi="Times New Roman"/>
          <w:sz w:val="28"/>
          <w:szCs w:val="28"/>
        </w:rPr>
        <w:t xml:space="preserve"> , 2016, </w:t>
      </w:r>
      <w:proofErr w:type="spellStart"/>
      <w:r w:rsidRPr="00BB7726">
        <w:rPr>
          <w:rFonts w:ascii="Times New Roman" w:hAnsi="Times New Roman"/>
          <w:sz w:val="28"/>
          <w:szCs w:val="28"/>
        </w:rPr>
        <w:t>Вип</w:t>
      </w:r>
      <w:proofErr w:type="spellEnd"/>
      <w:r w:rsidRPr="00BB7726">
        <w:rPr>
          <w:rFonts w:ascii="Times New Roman" w:hAnsi="Times New Roman"/>
          <w:sz w:val="28"/>
          <w:szCs w:val="28"/>
        </w:rPr>
        <w:t xml:space="preserve"> 49(102), С. 251-257.</w:t>
      </w:r>
    </w:p>
    <w:p w14:paraId="28464A81"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sz w:val="28"/>
          <w:szCs w:val="28"/>
        </w:rPr>
      </w:pPr>
      <w:r w:rsidRPr="00BB7726">
        <w:rPr>
          <w:rStyle w:val="a4"/>
          <w:rFonts w:ascii="Times New Roman" w:hAnsi="Times New Roman"/>
          <w:i w:val="0"/>
          <w:sz w:val="28"/>
          <w:szCs w:val="28"/>
          <w:shd w:val="clear" w:color="auto" w:fill="FFFFFF"/>
        </w:rPr>
        <w:t>Барабаш</w:t>
      </w:r>
      <w:r w:rsidRPr="003B5452">
        <w:rPr>
          <w:rStyle w:val="a4"/>
          <w:rFonts w:ascii="Times New Roman" w:hAnsi="Times New Roman"/>
          <w:i w:val="0"/>
          <w:sz w:val="28"/>
          <w:szCs w:val="28"/>
          <w:shd w:val="clear" w:color="auto" w:fill="FFFFFF"/>
        </w:rPr>
        <w:t xml:space="preserve"> Ю.Г.</w:t>
      </w:r>
      <w:r w:rsidRPr="00BB7726">
        <w:rPr>
          <w:rFonts w:ascii="Times New Roman" w:hAnsi="Times New Roman"/>
          <w:i/>
          <w:sz w:val="28"/>
          <w:szCs w:val="28"/>
          <w:shd w:val="clear" w:color="auto" w:fill="FFFFFF"/>
        </w:rPr>
        <w:t>,</w:t>
      </w:r>
      <w:r w:rsidRPr="00BB7726">
        <w:rPr>
          <w:rFonts w:ascii="Times New Roman" w:hAnsi="Times New Roman"/>
          <w:sz w:val="28"/>
          <w:szCs w:val="28"/>
          <w:shd w:val="clear" w:color="auto" w:fill="FFFFFF"/>
        </w:rPr>
        <w:t xml:space="preserve"> </w:t>
      </w:r>
      <w:proofErr w:type="spellStart"/>
      <w:r w:rsidRPr="00BB7726">
        <w:rPr>
          <w:rFonts w:ascii="Times New Roman" w:hAnsi="Times New Roman"/>
          <w:sz w:val="28"/>
          <w:szCs w:val="28"/>
          <w:shd w:val="clear" w:color="auto" w:fill="FFFFFF"/>
        </w:rPr>
        <w:t>Позінкевич</w:t>
      </w:r>
      <w:proofErr w:type="spellEnd"/>
      <w:r w:rsidRPr="003B5452">
        <w:rPr>
          <w:rFonts w:ascii="Times New Roman" w:hAnsi="Times New Roman"/>
          <w:sz w:val="28"/>
          <w:szCs w:val="28"/>
          <w:shd w:val="clear" w:color="auto" w:fill="FFFFFF"/>
        </w:rPr>
        <w:t xml:space="preserve"> Р.О.</w:t>
      </w:r>
      <w:r w:rsidRPr="00BB7726">
        <w:rPr>
          <w:rStyle w:val="a4"/>
          <w:rFonts w:ascii="Times New Roman" w:hAnsi="Times New Roman"/>
          <w:sz w:val="28"/>
          <w:szCs w:val="28"/>
          <w:shd w:val="clear" w:color="auto" w:fill="FFFFFF"/>
        </w:rPr>
        <w:t xml:space="preserve"> Педагогічна майстерність</w:t>
      </w:r>
      <w:r w:rsidRPr="00BB7726">
        <w:rPr>
          <w:rFonts w:ascii="Times New Roman" w:hAnsi="Times New Roman"/>
          <w:sz w:val="28"/>
          <w:szCs w:val="28"/>
          <w:shd w:val="clear" w:color="auto" w:fill="FFFFFF"/>
        </w:rPr>
        <w:t xml:space="preserve">: </w:t>
      </w:r>
      <w:proofErr w:type="spellStart"/>
      <w:r w:rsidRPr="00BB7726">
        <w:rPr>
          <w:rFonts w:ascii="Times New Roman" w:hAnsi="Times New Roman"/>
          <w:sz w:val="28"/>
          <w:szCs w:val="28"/>
          <w:shd w:val="clear" w:color="auto" w:fill="FFFFFF"/>
        </w:rPr>
        <w:t>навч</w:t>
      </w:r>
      <w:proofErr w:type="spellEnd"/>
      <w:r w:rsidRPr="00BB7726">
        <w:rPr>
          <w:rFonts w:ascii="Times New Roman" w:hAnsi="Times New Roman"/>
          <w:sz w:val="28"/>
          <w:szCs w:val="28"/>
          <w:shd w:val="clear" w:color="auto" w:fill="FFFFFF"/>
        </w:rPr>
        <w:t xml:space="preserve">. посібник. 2-ге вид., </w:t>
      </w:r>
      <w:proofErr w:type="spellStart"/>
      <w:r w:rsidRPr="00BB7726">
        <w:rPr>
          <w:rFonts w:ascii="Times New Roman" w:hAnsi="Times New Roman"/>
          <w:sz w:val="28"/>
          <w:szCs w:val="28"/>
          <w:shd w:val="clear" w:color="auto" w:fill="FFFFFF"/>
        </w:rPr>
        <w:t>випр</w:t>
      </w:r>
      <w:proofErr w:type="spellEnd"/>
      <w:r w:rsidRPr="00BB7726">
        <w:rPr>
          <w:rFonts w:ascii="Times New Roman" w:hAnsi="Times New Roman"/>
          <w:sz w:val="28"/>
          <w:szCs w:val="28"/>
          <w:shd w:val="clear" w:color="auto" w:fill="FFFFFF"/>
        </w:rPr>
        <w:t xml:space="preserve">. та </w:t>
      </w:r>
      <w:proofErr w:type="spellStart"/>
      <w:r w:rsidRPr="00BB7726">
        <w:rPr>
          <w:rFonts w:ascii="Times New Roman" w:hAnsi="Times New Roman"/>
          <w:sz w:val="28"/>
          <w:szCs w:val="28"/>
          <w:shd w:val="clear" w:color="auto" w:fill="FFFFFF"/>
        </w:rPr>
        <w:t>допов</w:t>
      </w:r>
      <w:proofErr w:type="spellEnd"/>
      <w:r w:rsidRPr="00BB7726">
        <w:rPr>
          <w:rFonts w:ascii="Times New Roman" w:hAnsi="Times New Roman"/>
          <w:sz w:val="28"/>
          <w:szCs w:val="28"/>
          <w:shd w:val="clear" w:color="auto" w:fill="FFFFFF"/>
        </w:rPr>
        <w:t>. Луцьк : Вежа-Друк, 2015. 392 с.</w:t>
      </w:r>
    </w:p>
    <w:p w14:paraId="2BA50BE9"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Бевз Г. П., Бевз В. Г. Алгебра : </w:t>
      </w:r>
      <w:proofErr w:type="spellStart"/>
      <w:r w:rsidRPr="00BB7726">
        <w:rPr>
          <w:rFonts w:ascii="Times New Roman" w:eastAsia="Times New Roman" w:hAnsi="Times New Roman"/>
          <w:sz w:val="28"/>
          <w:szCs w:val="28"/>
          <w:lang w:eastAsia="ru-RU"/>
        </w:rPr>
        <w:t>підруч</w:t>
      </w:r>
      <w:proofErr w:type="spellEnd"/>
      <w:r w:rsidRPr="00BB7726">
        <w:rPr>
          <w:rFonts w:ascii="Times New Roman" w:eastAsia="Times New Roman" w:hAnsi="Times New Roman"/>
          <w:sz w:val="28"/>
          <w:szCs w:val="28"/>
          <w:lang w:eastAsia="ru-RU"/>
        </w:rPr>
        <w:t xml:space="preserve">. для 7 класу </w:t>
      </w:r>
      <w:proofErr w:type="spellStart"/>
      <w:r w:rsidRPr="00BB7726">
        <w:rPr>
          <w:rFonts w:ascii="Times New Roman" w:eastAsia="Times New Roman" w:hAnsi="Times New Roman"/>
          <w:sz w:val="28"/>
          <w:szCs w:val="28"/>
          <w:lang w:eastAsia="ru-RU"/>
        </w:rPr>
        <w:t>загальноосвіт</w:t>
      </w:r>
      <w:proofErr w:type="spellEnd"/>
      <w:r w:rsidRPr="00BB7726">
        <w:rPr>
          <w:rFonts w:ascii="Times New Roman" w:eastAsia="Times New Roman" w:hAnsi="Times New Roman"/>
          <w:sz w:val="28"/>
          <w:szCs w:val="28"/>
          <w:lang w:eastAsia="ru-RU"/>
        </w:rPr>
        <w:t xml:space="preserve">. </w:t>
      </w:r>
      <w:proofErr w:type="spellStart"/>
      <w:r w:rsidRPr="00BB7726">
        <w:rPr>
          <w:rFonts w:ascii="Times New Roman" w:eastAsia="Times New Roman" w:hAnsi="Times New Roman"/>
          <w:sz w:val="28"/>
          <w:szCs w:val="28"/>
          <w:lang w:eastAsia="ru-RU"/>
        </w:rPr>
        <w:t>навч</w:t>
      </w:r>
      <w:proofErr w:type="spellEnd"/>
      <w:r w:rsidRPr="00BB7726">
        <w:rPr>
          <w:rFonts w:ascii="Times New Roman" w:eastAsia="Times New Roman" w:hAnsi="Times New Roman"/>
          <w:sz w:val="28"/>
          <w:szCs w:val="28"/>
          <w:lang w:eastAsia="ru-RU"/>
        </w:rPr>
        <w:t xml:space="preserve">. </w:t>
      </w:r>
      <w:proofErr w:type="spellStart"/>
      <w:r w:rsidRPr="00BB7726">
        <w:rPr>
          <w:rFonts w:ascii="Times New Roman" w:eastAsia="Times New Roman" w:hAnsi="Times New Roman"/>
          <w:sz w:val="28"/>
          <w:szCs w:val="28"/>
          <w:lang w:eastAsia="ru-RU"/>
        </w:rPr>
        <w:t>закл</w:t>
      </w:r>
      <w:proofErr w:type="spellEnd"/>
      <w:r w:rsidRPr="00BB7726">
        <w:rPr>
          <w:rFonts w:ascii="Times New Roman" w:eastAsia="Times New Roman" w:hAnsi="Times New Roman"/>
          <w:sz w:val="28"/>
          <w:szCs w:val="28"/>
          <w:lang w:eastAsia="ru-RU"/>
        </w:rPr>
        <w:t>. К.: Видавництво «Відродження», 2015. 288 с.</w:t>
      </w:r>
    </w:p>
    <w:p w14:paraId="75C6A356"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eastAsia="Times New Roman" w:hAnsi="Times New Roman"/>
          <w:sz w:val="28"/>
          <w:szCs w:val="28"/>
          <w:lang w:eastAsia="ru-RU"/>
        </w:rPr>
      </w:pPr>
      <w:proofErr w:type="spellStart"/>
      <w:r w:rsidRPr="00BB7726">
        <w:rPr>
          <w:rFonts w:ascii="Times New Roman" w:eastAsia="Times New Roman" w:hAnsi="Times New Roman"/>
          <w:sz w:val="28"/>
          <w:szCs w:val="28"/>
          <w:lang w:eastAsia="ru-RU"/>
        </w:rPr>
        <w:t>Беседін</w:t>
      </w:r>
      <w:proofErr w:type="spellEnd"/>
      <w:r w:rsidRPr="00BB7726">
        <w:rPr>
          <w:rFonts w:ascii="Times New Roman" w:eastAsia="Times New Roman" w:hAnsi="Times New Roman"/>
          <w:sz w:val="28"/>
          <w:szCs w:val="28"/>
          <w:lang w:eastAsia="ru-RU"/>
        </w:rPr>
        <w:t xml:space="preserve"> Б. Жадан О. Використання задач прикладного змісту під час вивчення математики у старшій школі. </w:t>
      </w:r>
      <w:r w:rsidRPr="00BB7726">
        <w:rPr>
          <w:rFonts w:ascii="Times New Roman" w:eastAsia="Times New Roman" w:hAnsi="Times New Roman"/>
          <w:i/>
          <w:sz w:val="28"/>
          <w:szCs w:val="28"/>
          <w:lang w:eastAsia="ru-RU"/>
        </w:rPr>
        <w:t>Гуманізація навчально-виховного процесу</w:t>
      </w:r>
      <w:r w:rsidRPr="00BB7726">
        <w:rPr>
          <w:rFonts w:ascii="Times New Roman" w:eastAsia="Times New Roman" w:hAnsi="Times New Roman"/>
          <w:sz w:val="28"/>
          <w:szCs w:val="28"/>
          <w:lang w:eastAsia="ru-RU"/>
        </w:rPr>
        <w:t>. 2021, №. 1 (100). С. 88-98.</w:t>
      </w:r>
    </w:p>
    <w:p w14:paraId="60751533"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eastAsia="Times New Roman" w:hAnsi="Times New Roman"/>
          <w:sz w:val="28"/>
          <w:szCs w:val="28"/>
          <w:lang w:eastAsia="ru-RU"/>
        </w:rPr>
      </w:pPr>
      <w:proofErr w:type="spellStart"/>
      <w:r w:rsidRPr="00BB7726">
        <w:rPr>
          <w:rFonts w:ascii="Times New Roman" w:hAnsi="Times New Roman"/>
          <w:sz w:val="28"/>
          <w:szCs w:val="28"/>
          <w:shd w:val="clear" w:color="auto" w:fill="FFFFFF" w:themeFill="background1"/>
        </w:rPr>
        <w:t>Бібік</w:t>
      </w:r>
      <w:proofErr w:type="spellEnd"/>
      <w:r w:rsidRPr="00BB7726">
        <w:rPr>
          <w:rFonts w:ascii="Times New Roman" w:hAnsi="Times New Roman"/>
          <w:sz w:val="28"/>
          <w:szCs w:val="28"/>
          <w:shd w:val="clear" w:color="auto" w:fill="FFFFFF" w:themeFill="background1"/>
        </w:rPr>
        <w:t> Г.В. </w:t>
      </w:r>
      <w:r w:rsidRPr="00BB7726">
        <w:rPr>
          <w:rFonts w:ascii="Times New Roman" w:hAnsi="Times New Roman"/>
          <w:bCs/>
          <w:sz w:val="28"/>
          <w:szCs w:val="28"/>
          <w:shd w:val="clear" w:color="auto" w:fill="FFFFFF" w:themeFill="background1"/>
        </w:rPr>
        <w:t xml:space="preserve">Міжпредметні зв'язки математики і фізики як засіб формування ключових </w:t>
      </w:r>
      <w:proofErr w:type="spellStart"/>
      <w:r w:rsidRPr="00BB7726">
        <w:rPr>
          <w:rFonts w:ascii="Times New Roman" w:hAnsi="Times New Roman"/>
          <w:bCs/>
          <w:sz w:val="28"/>
          <w:szCs w:val="28"/>
          <w:shd w:val="clear" w:color="auto" w:fill="FFFFFF" w:themeFill="background1"/>
        </w:rPr>
        <w:t>компетентностей</w:t>
      </w:r>
      <w:proofErr w:type="spellEnd"/>
      <w:r w:rsidRPr="00BB7726">
        <w:rPr>
          <w:rFonts w:ascii="Times New Roman" w:hAnsi="Times New Roman"/>
          <w:bCs/>
          <w:sz w:val="28"/>
          <w:szCs w:val="28"/>
          <w:shd w:val="clear" w:color="auto" w:fill="FFFFFF" w:themeFill="background1"/>
        </w:rPr>
        <w:t xml:space="preserve"> учнів основної школи</w:t>
      </w:r>
      <w:r w:rsidRPr="00BB7726">
        <w:rPr>
          <w:rFonts w:ascii="Times New Roman" w:hAnsi="Times New Roman"/>
          <w:sz w:val="28"/>
          <w:szCs w:val="28"/>
          <w:shd w:val="clear" w:color="auto" w:fill="FFFFFF" w:themeFill="background1"/>
        </w:rPr>
        <w:t xml:space="preserve"> : </w:t>
      </w:r>
      <w:proofErr w:type="spellStart"/>
      <w:r w:rsidRPr="00BB7726">
        <w:rPr>
          <w:rFonts w:ascii="Times New Roman" w:hAnsi="Times New Roman"/>
          <w:sz w:val="28"/>
          <w:szCs w:val="28"/>
          <w:shd w:val="clear" w:color="auto" w:fill="FFFFFF" w:themeFill="background1"/>
        </w:rPr>
        <w:t>автореф</w:t>
      </w:r>
      <w:proofErr w:type="spellEnd"/>
      <w:r w:rsidRPr="00BB7726">
        <w:rPr>
          <w:rFonts w:ascii="Times New Roman" w:hAnsi="Times New Roman"/>
          <w:sz w:val="28"/>
          <w:szCs w:val="28"/>
          <w:shd w:val="clear" w:color="auto" w:fill="FFFFFF" w:themeFill="background1"/>
        </w:rPr>
        <w:t xml:space="preserve">. </w:t>
      </w:r>
      <w:proofErr w:type="spellStart"/>
      <w:r w:rsidRPr="00BB7726">
        <w:rPr>
          <w:rFonts w:ascii="Times New Roman" w:hAnsi="Times New Roman"/>
          <w:sz w:val="28"/>
          <w:szCs w:val="28"/>
          <w:shd w:val="clear" w:color="auto" w:fill="FFFFFF" w:themeFill="background1"/>
        </w:rPr>
        <w:t>дис</w:t>
      </w:r>
      <w:proofErr w:type="spellEnd"/>
      <w:r w:rsidRPr="00BB7726">
        <w:rPr>
          <w:rFonts w:ascii="Times New Roman" w:hAnsi="Times New Roman"/>
          <w:sz w:val="28"/>
          <w:szCs w:val="28"/>
          <w:shd w:val="clear" w:color="auto" w:fill="FFFFFF" w:themeFill="background1"/>
        </w:rPr>
        <w:t xml:space="preserve">. ... </w:t>
      </w:r>
      <w:proofErr w:type="spellStart"/>
      <w:r w:rsidRPr="00BB7726">
        <w:rPr>
          <w:rFonts w:ascii="Times New Roman" w:hAnsi="Times New Roman"/>
          <w:sz w:val="28"/>
          <w:szCs w:val="28"/>
          <w:shd w:val="clear" w:color="auto" w:fill="FFFFFF" w:themeFill="background1"/>
        </w:rPr>
        <w:t>канд</w:t>
      </w:r>
      <w:proofErr w:type="spellEnd"/>
      <w:r w:rsidRPr="00BB7726">
        <w:rPr>
          <w:rFonts w:ascii="Times New Roman" w:hAnsi="Times New Roman"/>
          <w:sz w:val="28"/>
          <w:szCs w:val="28"/>
          <w:shd w:val="clear" w:color="auto" w:fill="FFFFFF" w:themeFill="background1"/>
        </w:rPr>
        <w:t xml:space="preserve">. пед. наук: </w:t>
      </w:r>
      <w:r w:rsidRPr="00BB7726">
        <w:rPr>
          <w:rStyle w:val="a4"/>
          <w:rFonts w:ascii="Times New Roman" w:hAnsi="Times New Roman"/>
          <w:bCs/>
          <w:sz w:val="28"/>
          <w:szCs w:val="28"/>
          <w:shd w:val="clear" w:color="auto" w:fill="FFFFFF"/>
        </w:rPr>
        <w:t>13.00.02</w:t>
      </w:r>
      <w:r w:rsidRPr="00BB7726">
        <w:rPr>
          <w:rFonts w:ascii="Times New Roman" w:hAnsi="Times New Roman"/>
          <w:i/>
          <w:sz w:val="28"/>
          <w:szCs w:val="28"/>
          <w:shd w:val="clear" w:color="auto" w:fill="FFFFFF"/>
        </w:rPr>
        <w:t>.</w:t>
      </w:r>
      <w:r w:rsidR="00C1622C" w:rsidRPr="00BB7726">
        <w:rPr>
          <w:rFonts w:ascii="Times New Roman" w:hAnsi="Times New Roman"/>
          <w:i/>
          <w:sz w:val="28"/>
          <w:szCs w:val="28"/>
          <w:shd w:val="clear" w:color="auto" w:fill="FFFFFF"/>
        </w:rPr>
        <w:t xml:space="preserve"> </w:t>
      </w:r>
      <w:r w:rsidRPr="00BB7726">
        <w:rPr>
          <w:rFonts w:ascii="Times New Roman" w:hAnsi="Times New Roman"/>
          <w:sz w:val="28"/>
          <w:szCs w:val="28"/>
          <w:shd w:val="clear" w:color="auto" w:fill="FFFFFF" w:themeFill="background1"/>
        </w:rPr>
        <w:t>Херсон, 2010. 20</w:t>
      </w:r>
      <w:r w:rsidRPr="00BB7726">
        <w:rPr>
          <w:rFonts w:ascii="Times New Roman" w:hAnsi="Times New Roman"/>
          <w:sz w:val="28"/>
          <w:szCs w:val="28"/>
          <w:lang w:eastAsia="uk-UA"/>
        </w:rPr>
        <w:t xml:space="preserve"> с.</w:t>
      </w:r>
    </w:p>
    <w:p w14:paraId="06BB2238"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eastAsia="Times New Roman" w:hAnsi="Times New Roman"/>
          <w:sz w:val="28"/>
          <w:szCs w:val="28"/>
          <w:lang w:eastAsia="ru-RU"/>
        </w:rPr>
      </w:pPr>
      <w:r w:rsidRPr="00BB7726">
        <w:rPr>
          <w:rFonts w:ascii="Times New Roman" w:eastAsia="Times New Roman" w:hAnsi="Times New Roman"/>
          <w:sz w:val="28"/>
          <w:szCs w:val="28"/>
          <w:lang w:eastAsia="ru-RU"/>
        </w:rPr>
        <w:t xml:space="preserve">Бурда М. І. Нові підходи до організації освіти у старшій школі. Проект концепції профільного навчання у старшій школі </w:t>
      </w:r>
      <w:r w:rsidRPr="00BB7726">
        <w:rPr>
          <w:rFonts w:ascii="Times New Roman" w:eastAsia="Times New Roman" w:hAnsi="Times New Roman"/>
          <w:i/>
          <w:sz w:val="28"/>
          <w:szCs w:val="28"/>
          <w:lang w:eastAsia="ru-RU"/>
        </w:rPr>
        <w:t>Директор школи, ліцею,</w:t>
      </w:r>
      <w:r w:rsidR="00C1622C" w:rsidRPr="00BB7726">
        <w:rPr>
          <w:rFonts w:ascii="Times New Roman" w:eastAsia="Times New Roman" w:hAnsi="Times New Roman"/>
          <w:i/>
          <w:sz w:val="28"/>
          <w:szCs w:val="28"/>
          <w:lang w:eastAsia="ru-RU"/>
        </w:rPr>
        <w:t xml:space="preserve"> </w:t>
      </w:r>
      <w:r w:rsidRPr="00BB7726">
        <w:rPr>
          <w:rFonts w:ascii="Times New Roman" w:eastAsia="Times New Roman" w:hAnsi="Times New Roman"/>
          <w:i/>
          <w:sz w:val="28"/>
          <w:szCs w:val="28"/>
          <w:lang w:eastAsia="ru-RU"/>
        </w:rPr>
        <w:t>гімназії</w:t>
      </w:r>
      <w:r w:rsidRPr="00BB7726">
        <w:rPr>
          <w:rFonts w:ascii="Times New Roman" w:eastAsia="Times New Roman" w:hAnsi="Times New Roman"/>
          <w:sz w:val="28"/>
          <w:szCs w:val="28"/>
          <w:lang w:eastAsia="ru-RU"/>
        </w:rPr>
        <w:t>. 2004. №1. С. 72-77.</w:t>
      </w:r>
    </w:p>
    <w:p w14:paraId="541C65E8" w14:textId="77777777" w:rsidR="00256646" w:rsidRPr="00BB7726" w:rsidRDefault="00256646" w:rsidP="00254E30">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proofErr w:type="spellStart"/>
      <w:r w:rsidRPr="00BB7726">
        <w:rPr>
          <w:rFonts w:ascii="Times New Roman" w:eastAsia="Times New Roman" w:hAnsi="Times New Roman"/>
          <w:sz w:val="28"/>
          <w:szCs w:val="28"/>
          <w:lang w:eastAsia="ru-RU"/>
        </w:rPr>
        <w:t>Війчук</w:t>
      </w:r>
      <w:proofErr w:type="spellEnd"/>
      <w:r w:rsidRPr="00BB7726">
        <w:rPr>
          <w:rFonts w:ascii="Times New Roman" w:eastAsia="Times New Roman" w:hAnsi="Times New Roman"/>
          <w:sz w:val="28"/>
          <w:szCs w:val="28"/>
          <w:lang w:eastAsia="ru-RU"/>
        </w:rPr>
        <w:t xml:space="preserve"> Т.І. </w:t>
      </w:r>
      <w:r w:rsidRPr="00BB7726">
        <w:rPr>
          <w:rStyle w:val="a8"/>
          <w:rFonts w:ascii="Times New Roman" w:hAnsi="Times New Roman"/>
          <w:b w:val="0"/>
          <w:sz w:val="28"/>
          <w:szCs w:val="28"/>
          <w:shd w:val="clear" w:color="auto" w:fill="FFFFFF"/>
        </w:rPr>
        <w:t>Навчання учнів створенню математичних моделей у процесі розв’язування прикладних задач у 5-9 класах</w:t>
      </w:r>
      <w:r w:rsidR="00C1622C" w:rsidRPr="00BB7726">
        <w:rPr>
          <w:rStyle w:val="a8"/>
          <w:rFonts w:ascii="Times New Roman" w:hAnsi="Times New Roman"/>
          <w:b w:val="0"/>
          <w:sz w:val="28"/>
          <w:szCs w:val="28"/>
          <w:shd w:val="clear" w:color="auto" w:fill="FFFFFF"/>
        </w:rPr>
        <w:t xml:space="preserve"> </w:t>
      </w:r>
      <w:r w:rsidRPr="00BB7726">
        <w:rPr>
          <w:rStyle w:val="a8"/>
          <w:rFonts w:ascii="Times New Roman" w:hAnsi="Times New Roman"/>
          <w:b w:val="0"/>
          <w:i/>
          <w:sz w:val="28"/>
          <w:szCs w:val="28"/>
          <w:shd w:val="clear" w:color="auto" w:fill="FFFFFF"/>
        </w:rPr>
        <w:t>Народна освіта: електронне наукове фахове видання</w:t>
      </w:r>
      <w:r w:rsidRPr="00BB7726">
        <w:rPr>
          <w:rStyle w:val="a8"/>
          <w:rFonts w:ascii="Times New Roman" w:hAnsi="Times New Roman"/>
          <w:b w:val="0"/>
          <w:sz w:val="28"/>
          <w:szCs w:val="28"/>
          <w:shd w:val="clear" w:color="auto" w:fill="FFFFFF"/>
        </w:rPr>
        <w:t xml:space="preserve">. </w:t>
      </w:r>
      <w:r w:rsidRPr="00BB7726">
        <w:rPr>
          <w:rStyle w:val="a8"/>
          <w:rFonts w:ascii="Times New Roman" w:hAnsi="Times New Roman"/>
          <w:b w:val="0"/>
          <w:sz w:val="28"/>
          <w:szCs w:val="28"/>
          <w:shd w:val="clear" w:color="auto" w:fill="FFFFFF"/>
          <w:lang w:val="en-US"/>
        </w:rPr>
        <w:t>URL</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rPr>
        <w:t xml:space="preserve"> </w:t>
      </w:r>
      <w:hyperlink r:id="rId170" w:history="1">
        <w:r w:rsidRPr="00BB7726">
          <w:rPr>
            <w:rStyle w:val="a6"/>
            <w:rFonts w:ascii="Times New Roman" w:hAnsi="Times New Roman"/>
            <w:sz w:val="28"/>
            <w:szCs w:val="28"/>
            <w:shd w:val="clear" w:color="auto" w:fill="FFFFFF"/>
          </w:rPr>
          <w:t>https://www.narodnaosvita.kiev.ua/?page_id=1179</w:t>
        </w:r>
      </w:hyperlink>
      <w:r w:rsidRPr="003B5452">
        <w:rPr>
          <w:rStyle w:val="a8"/>
          <w:rFonts w:ascii="Times New Roman" w:hAnsi="Times New Roman"/>
          <w:b w:val="0"/>
          <w:sz w:val="28"/>
          <w:szCs w:val="28"/>
          <w:shd w:val="clear" w:color="auto" w:fill="FFFFFF"/>
          <w:lang w:val="ru-RU"/>
        </w:rPr>
        <w:t xml:space="preserve"> (</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14.03.2023).</w:t>
      </w:r>
    </w:p>
    <w:p w14:paraId="607E4B86" w14:textId="77777777" w:rsidR="00256646" w:rsidRPr="00BB7726" w:rsidRDefault="00256646" w:rsidP="00254E30">
      <w:pPr>
        <w:pStyle w:val="a7"/>
        <w:numPr>
          <w:ilvl w:val="0"/>
          <w:numId w:val="3"/>
        </w:numPr>
        <w:spacing w:after="0" w:line="360" w:lineRule="auto"/>
        <w:ind w:left="0" w:firstLine="567"/>
        <w:jc w:val="both"/>
        <w:textAlignment w:val="baseline"/>
        <w:rPr>
          <w:rStyle w:val="a8"/>
          <w:rFonts w:ascii="Times New Roman" w:hAnsi="Times New Roman"/>
          <w:b w:val="0"/>
          <w:bCs w:val="0"/>
          <w:sz w:val="28"/>
          <w:szCs w:val="28"/>
        </w:rPr>
      </w:pPr>
      <w:r w:rsidRPr="00BB7726">
        <w:rPr>
          <w:rFonts w:ascii="Times New Roman" w:hAnsi="Times New Roman"/>
          <w:sz w:val="28"/>
          <w:szCs w:val="28"/>
          <w:lang w:val="ru-RU"/>
        </w:rPr>
        <w:t>Географ</w:t>
      </w:r>
      <w:proofErr w:type="spellStart"/>
      <w:r w:rsidRPr="00BB7726">
        <w:rPr>
          <w:rFonts w:ascii="Times New Roman" w:hAnsi="Times New Roman"/>
          <w:sz w:val="28"/>
          <w:szCs w:val="28"/>
        </w:rPr>
        <w:t>ія</w:t>
      </w:r>
      <w:proofErr w:type="spellEnd"/>
      <w:r w:rsidRPr="00BB7726">
        <w:rPr>
          <w:rFonts w:ascii="Times New Roman" w:hAnsi="Times New Roman"/>
          <w:sz w:val="28"/>
          <w:szCs w:val="28"/>
        </w:rPr>
        <w:t xml:space="preserve"> 6-9 клас: навчальна програма для закладів загальної середньої освіти. Офіційний сайт Міністерства освіти і науки України, 2022. URL:</w:t>
      </w:r>
      <w:r w:rsidRPr="00BB7726">
        <w:rPr>
          <w:rFonts w:ascii="Times New Roman" w:hAnsi="Times New Roman"/>
        </w:rPr>
        <w:t xml:space="preserve"> </w:t>
      </w:r>
      <w:hyperlink r:id="rId171" w:history="1">
        <w:r w:rsidRPr="00BB7726">
          <w:rPr>
            <w:rStyle w:val="a6"/>
            <w:rFonts w:ascii="Times New Roman" w:hAnsi="Times New Roman"/>
            <w:sz w:val="28"/>
            <w:szCs w:val="28"/>
          </w:rPr>
          <w:t>https://mon.gov.ua/storage/app/media/zagalna%20serednya/programy-5-9-</w:t>
        </w:r>
        <w:r w:rsidRPr="00BB7726">
          <w:rPr>
            <w:rStyle w:val="a6"/>
            <w:rFonts w:ascii="Times New Roman" w:hAnsi="Times New Roman"/>
            <w:sz w:val="28"/>
            <w:szCs w:val="28"/>
          </w:rPr>
          <w:lastRenderedPageBreak/>
          <w:t>klas/2022/08/15/navchalna.programa-2022.geography-6-9.pdf</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rPr>
        <w:t>(дата звернення: 1</w:t>
      </w:r>
      <w:r w:rsidRPr="00BB7726">
        <w:rPr>
          <w:rStyle w:val="a8"/>
          <w:rFonts w:ascii="Times New Roman" w:hAnsi="Times New Roman"/>
          <w:b w:val="0"/>
          <w:sz w:val="28"/>
          <w:szCs w:val="28"/>
          <w:shd w:val="clear" w:color="auto" w:fill="FFFFFF"/>
        </w:rPr>
        <w:t>7</w:t>
      </w:r>
      <w:r w:rsidRPr="003B5452">
        <w:rPr>
          <w:rStyle w:val="a8"/>
          <w:rFonts w:ascii="Times New Roman" w:hAnsi="Times New Roman"/>
          <w:b w:val="0"/>
          <w:sz w:val="28"/>
          <w:szCs w:val="28"/>
          <w:shd w:val="clear" w:color="auto" w:fill="FFFFFF"/>
        </w:rPr>
        <w:t xml:space="preserve">.12.2022) </w:t>
      </w:r>
    </w:p>
    <w:p w14:paraId="68243024" w14:textId="77777777" w:rsidR="00256646" w:rsidRPr="00BB7726" w:rsidRDefault="00256646" w:rsidP="00254E30">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Географія: підручник для 6 класу закладів загальної середньої освіти / С.Г. </w:t>
      </w:r>
      <w:proofErr w:type="spellStart"/>
      <w:r w:rsidRPr="00BB7726">
        <w:rPr>
          <w:rFonts w:ascii="Times New Roman" w:hAnsi="Times New Roman"/>
          <w:sz w:val="28"/>
          <w:szCs w:val="28"/>
        </w:rPr>
        <w:t>Кобернік</w:t>
      </w:r>
      <w:proofErr w:type="spellEnd"/>
      <w:r w:rsidRPr="00BB7726">
        <w:rPr>
          <w:rFonts w:ascii="Times New Roman" w:hAnsi="Times New Roman"/>
          <w:sz w:val="28"/>
          <w:szCs w:val="28"/>
        </w:rPr>
        <w:t>, Р.Р. Коваленко.</w:t>
      </w:r>
      <w:r w:rsidR="00C1622C" w:rsidRPr="00BB7726">
        <w:rPr>
          <w:rFonts w:ascii="Times New Roman" w:hAnsi="Times New Roman"/>
          <w:sz w:val="28"/>
          <w:szCs w:val="28"/>
        </w:rPr>
        <w:t xml:space="preserve"> </w:t>
      </w:r>
      <w:r w:rsidRPr="00BB7726">
        <w:rPr>
          <w:rFonts w:ascii="Times New Roman" w:hAnsi="Times New Roman"/>
          <w:sz w:val="28"/>
          <w:szCs w:val="28"/>
        </w:rPr>
        <w:t>Кам’янець-Подільський : Видавництво Абетка, 2023. 272 с.</w:t>
      </w:r>
    </w:p>
    <w:p w14:paraId="4F57B476" w14:textId="77777777" w:rsidR="00256646" w:rsidRPr="00BB7726" w:rsidRDefault="00256646" w:rsidP="00254E30">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Географія: підручник для 7 класу закладів загальної середньої освіти / Т.Г. </w:t>
      </w:r>
      <w:proofErr w:type="spellStart"/>
      <w:r w:rsidRPr="00BB7726">
        <w:rPr>
          <w:rFonts w:ascii="Times New Roman" w:hAnsi="Times New Roman"/>
          <w:sz w:val="28"/>
          <w:szCs w:val="28"/>
        </w:rPr>
        <w:t>Гільберг</w:t>
      </w:r>
      <w:proofErr w:type="spellEnd"/>
      <w:r w:rsidRPr="00BB7726">
        <w:rPr>
          <w:rFonts w:ascii="Times New Roman" w:hAnsi="Times New Roman"/>
          <w:sz w:val="28"/>
          <w:szCs w:val="28"/>
        </w:rPr>
        <w:t>, Л.Б. Паламарчук.</w:t>
      </w:r>
      <w:r w:rsidR="00C1622C" w:rsidRPr="00BB7726">
        <w:rPr>
          <w:rFonts w:ascii="Times New Roman" w:hAnsi="Times New Roman"/>
          <w:sz w:val="28"/>
          <w:szCs w:val="28"/>
        </w:rPr>
        <w:t xml:space="preserve"> </w:t>
      </w:r>
      <w:r w:rsidRPr="00BB7726">
        <w:rPr>
          <w:rFonts w:ascii="Times New Roman" w:hAnsi="Times New Roman"/>
          <w:sz w:val="28"/>
          <w:szCs w:val="28"/>
        </w:rPr>
        <w:t>К.: Видавництво «Грамота», 2015. 272 с.</w:t>
      </w:r>
    </w:p>
    <w:p w14:paraId="72B2F578" w14:textId="77777777" w:rsidR="00256646" w:rsidRPr="00BB7726" w:rsidRDefault="00256646" w:rsidP="00254E30">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Географія: підручник для 8 класу закладів загальної середньої освіти / В.М. Бойко, Л.Б. </w:t>
      </w:r>
      <w:proofErr w:type="spellStart"/>
      <w:r w:rsidRPr="00BB7726">
        <w:rPr>
          <w:rFonts w:ascii="Times New Roman" w:hAnsi="Times New Roman"/>
          <w:sz w:val="28"/>
          <w:szCs w:val="28"/>
        </w:rPr>
        <w:t>Заставецька</w:t>
      </w:r>
      <w:proofErr w:type="spellEnd"/>
      <w:r w:rsidRPr="00BB7726">
        <w:rPr>
          <w:rFonts w:ascii="Times New Roman" w:hAnsi="Times New Roman"/>
          <w:sz w:val="28"/>
          <w:szCs w:val="28"/>
        </w:rPr>
        <w:t>.</w:t>
      </w:r>
      <w:r w:rsidR="00C1622C" w:rsidRPr="00BB7726">
        <w:rPr>
          <w:rFonts w:ascii="Times New Roman" w:hAnsi="Times New Roman"/>
          <w:sz w:val="28"/>
          <w:szCs w:val="28"/>
        </w:rPr>
        <w:t xml:space="preserve"> </w:t>
      </w:r>
      <w:r w:rsidRPr="00BB7726">
        <w:rPr>
          <w:rFonts w:ascii="Times New Roman" w:hAnsi="Times New Roman"/>
          <w:sz w:val="28"/>
          <w:szCs w:val="28"/>
        </w:rPr>
        <w:t>2-ге вид. перероб. Ірпінь.: Перун, 2021.</w:t>
      </w:r>
      <w:r w:rsidR="00C1622C" w:rsidRPr="00BB7726">
        <w:rPr>
          <w:rFonts w:ascii="Times New Roman" w:hAnsi="Times New Roman"/>
          <w:sz w:val="28"/>
          <w:szCs w:val="28"/>
        </w:rPr>
        <w:t xml:space="preserve"> </w:t>
      </w:r>
      <w:r w:rsidRPr="00BB7726">
        <w:rPr>
          <w:rFonts w:ascii="Times New Roman" w:hAnsi="Times New Roman"/>
          <w:sz w:val="28"/>
          <w:szCs w:val="28"/>
        </w:rPr>
        <w:t>288 с.</w:t>
      </w:r>
    </w:p>
    <w:p w14:paraId="567FFE4B" w14:textId="77777777" w:rsidR="00256646" w:rsidRPr="00BB7726" w:rsidRDefault="00256646" w:rsidP="00254E30">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Географія: підручник для 9 класу закладів загальної середньої освіти / В.Ю. Пестушко, Г.Ш. Уварова, А.І. Довгань.</w:t>
      </w:r>
      <w:r w:rsidR="00C1622C" w:rsidRPr="00BB7726">
        <w:rPr>
          <w:rFonts w:ascii="Times New Roman" w:hAnsi="Times New Roman"/>
          <w:sz w:val="28"/>
          <w:szCs w:val="28"/>
        </w:rPr>
        <w:t xml:space="preserve"> </w:t>
      </w:r>
      <w:r w:rsidRPr="00BB7726">
        <w:rPr>
          <w:rFonts w:ascii="Times New Roman" w:hAnsi="Times New Roman"/>
          <w:sz w:val="28"/>
          <w:szCs w:val="28"/>
        </w:rPr>
        <w:t>2-ге вид. перероб. Ірпінь.: К.: Генеза, 2017.</w:t>
      </w:r>
      <w:r w:rsidR="00C1622C" w:rsidRPr="00BB7726">
        <w:rPr>
          <w:rFonts w:ascii="Times New Roman" w:hAnsi="Times New Roman"/>
          <w:sz w:val="28"/>
          <w:szCs w:val="28"/>
        </w:rPr>
        <w:t xml:space="preserve"> </w:t>
      </w:r>
      <w:r w:rsidRPr="00BB7726">
        <w:rPr>
          <w:rFonts w:ascii="Times New Roman" w:hAnsi="Times New Roman"/>
          <w:sz w:val="28"/>
          <w:szCs w:val="28"/>
        </w:rPr>
        <w:t xml:space="preserve">272 с. </w:t>
      </w:r>
    </w:p>
    <w:p w14:paraId="074B6D46"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r w:rsidRPr="00BB7726">
        <w:rPr>
          <w:rFonts w:ascii="Times New Roman" w:hAnsi="Times New Roman"/>
          <w:sz w:val="28"/>
          <w:szCs w:val="28"/>
        </w:rPr>
        <w:t>Геометрія: підручник для 9 класу закладів загальної середньої освіти / М.І. Бурда, Н.А. </w:t>
      </w:r>
      <w:proofErr w:type="spellStart"/>
      <w:r w:rsidRPr="00BB7726">
        <w:rPr>
          <w:rFonts w:ascii="Times New Roman" w:hAnsi="Times New Roman"/>
          <w:sz w:val="28"/>
          <w:szCs w:val="28"/>
        </w:rPr>
        <w:t>Тарасенкова</w:t>
      </w:r>
      <w:proofErr w:type="spellEnd"/>
      <w:r w:rsidRPr="00BB7726">
        <w:rPr>
          <w:rFonts w:ascii="Times New Roman" w:hAnsi="Times New Roman"/>
          <w:sz w:val="28"/>
          <w:szCs w:val="28"/>
        </w:rPr>
        <w:t>. К.: УОВЦ «Оріон», 2017. 224 с.</w:t>
      </w:r>
    </w:p>
    <w:p w14:paraId="73ABCABA"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bookmarkStart w:id="17" w:name="_Ref378244862"/>
      <w:r w:rsidRPr="00BB7726">
        <w:rPr>
          <w:rFonts w:ascii="Times New Roman" w:hAnsi="Times New Roman"/>
          <w:sz w:val="28"/>
          <w:szCs w:val="28"/>
        </w:rPr>
        <w:t xml:space="preserve">Гончаренко С.У. </w:t>
      </w:r>
      <w:r w:rsidRPr="00BB7726">
        <w:rPr>
          <w:rFonts w:ascii="Times New Roman" w:hAnsi="Times New Roman"/>
          <w:i/>
          <w:sz w:val="28"/>
          <w:szCs w:val="28"/>
        </w:rPr>
        <w:t>Український педагогічний словник</w:t>
      </w:r>
      <w:r w:rsidRPr="00BB7726">
        <w:rPr>
          <w:rFonts w:ascii="Times New Roman" w:hAnsi="Times New Roman"/>
          <w:sz w:val="28"/>
          <w:szCs w:val="28"/>
        </w:rPr>
        <w:t>. К.: Либідь, 1997</w:t>
      </w:r>
      <w:r w:rsidRPr="00BB7726">
        <w:rPr>
          <w:rFonts w:ascii="Times New Roman" w:hAnsi="Times New Roman"/>
          <w:sz w:val="28"/>
          <w:szCs w:val="28"/>
          <w:lang w:val="ru-RU"/>
        </w:rPr>
        <w:t xml:space="preserve">. </w:t>
      </w:r>
      <w:r w:rsidRPr="00BB7726">
        <w:rPr>
          <w:rFonts w:ascii="Times New Roman" w:hAnsi="Times New Roman"/>
          <w:sz w:val="28"/>
          <w:szCs w:val="28"/>
        </w:rPr>
        <w:t>376 с.</w:t>
      </w:r>
      <w:bookmarkEnd w:id="17"/>
    </w:p>
    <w:p w14:paraId="208D3988" w14:textId="77777777" w:rsidR="00256646" w:rsidRPr="00BB7726" w:rsidRDefault="00256646" w:rsidP="00256646">
      <w:pPr>
        <w:pStyle w:val="a7"/>
        <w:numPr>
          <w:ilvl w:val="0"/>
          <w:numId w:val="3"/>
        </w:numPr>
        <w:shd w:val="clear" w:color="auto" w:fill="FFFFFF"/>
        <w:tabs>
          <w:tab w:val="left" w:pos="1418"/>
        </w:tabs>
        <w:spacing w:after="0" w:line="360" w:lineRule="auto"/>
        <w:ind w:left="0" w:firstLine="567"/>
        <w:jc w:val="both"/>
        <w:rPr>
          <w:rFonts w:ascii="Times New Roman" w:hAnsi="Times New Roman"/>
          <w:iCs/>
          <w:sz w:val="28"/>
          <w:szCs w:val="28"/>
        </w:rPr>
      </w:pPr>
      <w:bookmarkStart w:id="18" w:name="_Ref377923257"/>
      <w:proofErr w:type="spellStart"/>
      <w:r w:rsidRPr="00BB7726">
        <w:rPr>
          <w:rStyle w:val="a4"/>
          <w:rFonts w:ascii="Times New Roman" w:hAnsi="Times New Roman"/>
          <w:bCs/>
          <w:sz w:val="28"/>
          <w:szCs w:val="28"/>
          <w:shd w:val="clear" w:color="auto" w:fill="FFFFFF"/>
        </w:rPr>
        <w:t>Губар</w:t>
      </w:r>
      <w:proofErr w:type="spellEnd"/>
      <w:r w:rsidRPr="00BB7726">
        <w:rPr>
          <w:rStyle w:val="a4"/>
          <w:rFonts w:ascii="Times New Roman" w:hAnsi="Times New Roman"/>
          <w:bCs/>
          <w:sz w:val="28"/>
          <w:szCs w:val="28"/>
          <w:shd w:val="clear" w:color="auto" w:fill="FFFFFF"/>
        </w:rPr>
        <w:t xml:space="preserve"> Д</w:t>
      </w:r>
      <w:r w:rsidRPr="00BB7726">
        <w:rPr>
          <w:rFonts w:ascii="Times New Roman" w:hAnsi="Times New Roman"/>
          <w:i/>
          <w:sz w:val="28"/>
          <w:szCs w:val="28"/>
          <w:shd w:val="clear" w:color="auto" w:fill="FFFFFF"/>
        </w:rPr>
        <w:t>. </w:t>
      </w:r>
      <w:r w:rsidRPr="00BB7726">
        <w:rPr>
          <w:rStyle w:val="a4"/>
          <w:rFonts w:ascii="Times New Roman" w:hAnsi="Times New Roman"/>
          <w:bCs/>
          <w:sz w:val="28"/>
          <w:szCs w:val="28"/>
          <w:shd w:val="clear" w:color="auto" w:fill="FFFFFF"/>
        </w:rPr>
        <w:t>Є</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 xml:space="preserve">Методика створення </w:t>
      </w:r>
      <w:r w:rsidRPr="00BB7726">
        <w:rPr>
          <w:rFonts w:ascii="Times New Roman" w:hAnsi="Times New Roman"/>
          <w:sz w:val="28"/>
          <w:szCs w:val="28"/>
          <w:shd w:val="clear" w:color="auto" w:fill="FFFFFF"/>
        </w:rPr>
        <w:t>і</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застосування інтерактивних засобів навчання студентів класичного університету аналітичної геометрії</w:t>
      </w:r>
      <w:r w:rsidRPr="00BB7726">
        <w:rPr>
          <w:rFonts w:ascii="Times New Roman" w:hAnsi="Times New Roman"/>
          <w:i/>
          <w:sz w:val="28"/>
          <w:szCs w:val="28"/>
          <w:shd w:val="clear" w:color="auto" w:fill="FFFFFF"/>
        </w:rPr>
        <w:t xml:space="preserve">: </w:t>
      </w:r>
      <w:proofErr w:type="spellStart"/>
      <w:r w:rsidRPr="00BB7726">
        <w:rPr>
          <w:rStyle w:val="a4"/>
          <w:rFonts w:ascii="Times New Roman" w:hAnsi="Times New Roman"/>
          <w:bCs/>
          <w:sz w:val="28"/>
          <w:szCs w:val="28"/>
          <w:shd w:val="clear" w:color="auto" w:fill="FFFFFF"/>
        </w:rPr>
        <w:t>дис</w:t>
      </w:r>
      <w:proofErr w:type="spellEnd"/>
      <w:r w:rsidRPr="00BB7726">
        <w:rPr>
          <w:rFonts w:ascii="Times New Roman" w:hAnsi="Times New Roman"/>
          <w:i/>
          <w:sz w:val="28"/>
          <w:szCs w:val="28"/>
          <w:shd w:val="clear" w:color="auto" w:fill="FFFFFF"/>
        </w:rPr>
        <w:t>….</w:t>
      </w:r>
      <w:proofErr w:type="spellStart"/>
      <w:r w:rsidRPr="00BB7726">
        <w:rPr>
          <w:rStyle w:val="a4"/>
          <w:rFonts w:ascii="Times New Roman" w:hAnsi="Times New Roman"/>
          <w:bCs/>
          <w:sz w:val="28"/>
          <w:szCs w:val="28"/>
          <w:shd w:val="clear" w:color="auto" w:fill="FFFFFF"/>
        </w:rPr>
        <w:t>канд</w:t>
      </w:r>
      <w:proofErr w:type="spellEnd"/>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пед</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наук</w:t>
      </w:r>
      <w:r w:rsidRPr="003B5452">
        <w:rPr>
          <w:rFonts w:ascii="Times New Roman" w:hAnsi="Times New Roman"/>
          <w:sz w:val="28"/>
          <w:szCs w:val="28"/>
          <w:shd w:val="clear" w:color="auto" w:fill="FFFFFF"/>
          <w:lang w:val="ru-RU"/>
        </w:rPr>
        <w:t>:</w:t>
      </w:r>
      <w:r w:rsidRPr="00BB7726">
        <w:rPr>
          <w:rStyle w:val="a4"/>
          <w:rFonts w:ascii="Times New Roman" w:hAnsi="Times New Roman"/>
          <w:bCs/>
          <w:sz w:val="28"/>
          <w:szCs w:val="28"/>
          <w:shd w:val="clear" w:color="auto" w:fill="FFFFFF"/>
        </w:rPr>
        <w:t>13.00.02</w:t>
      </w:r>
      <w:r w:rsidRPr="00BB7726">
        <w:rPr>
          <w:rFonts w:ascii="Times New Roman" w:hAnsi="Times New Roman"/>
          <w:i/>
          <w:sz w:val="28"/>
          <w:szCs w:val="28"/>
          <w:shd w:val="clear" w:color="auto" w:fill="FFFFFF"/>
        </w:rPr>
        <w:t xml:space="preserve">. </w:t>
      </w:r>
      <w:r w:rsidRPr="00BB7726">
        <w:rPr>
          <w:rFonts w:ascii="Times New Roman" w:hAnsi="Times New Roman"/>
          <w:sz w:val="28"/>
          <w:szCs w:val="28"/>
          <w:shd w:val="clear" w:color="auto" w:fill="FFFFFF"/>
        </w:rPr>
        <w:t>Донецьк, 2013. 374 с.</w:t>
      </w:r>
    </w:p>
    <w:p w14:paraId="64E4E8E6"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proofErr w:type="spellStart"/>
      <w:r w:rsidRPr="00BB7726">
        <w:rPr>
          <w:rFonts w:ascii="Times New Roman" w:hAnsi="Times New Roman"/>
          <w:sz w:val="28"/>
          <w:szCs w:val="28"/>
        </w:rPr>
        <w:t>Губар</w:t>
      </w:r>
      <w:proofErr w:type="spellEnd"/>
      <w:r w:rsidRPr="00BB7726">
        <w:rPr>
          <w:rFonts w:ascii="Times New Roman" w:hAnsi="Times New Roman"/>
          <w:sz w:val="28"/>
          <w:szCs w:val="28"/>
        </w:rPr>
        <w:t> Д. Є.</w:t>
      </w:r>
      <w:r w:rsidRPr="003B5452">
        <w:rPr>
          <w:rFonts w:ascii="Times New Roman" w:hAnsi="Times New Roman"/>
          <w:sz w:val="28"/>
          <w:szCs w:val="28"/>
        </w:rPr>
        <w:t xml:space="preserve">, </w:t>
      </w:r>
      <w:proofErr w:type="spellStart"/>
      <w:r w:rsidRPr="003B5452">
        <w:rPr>
          <w:rFonts w:ascii="Times New Roman" w:hAnsi="Times New Roman"/>
          <w:sz w:val="28"/>
          <w:szCs w:val="28"/>
        </w:rPr>
        <w:t>Непомняща</w:t>
      </w:r>
      <w:proofErr w:type="spellEnd"/>
      <w:r w:rsidRPr="00BB7726">
        <w:rPr>
          <w:rFonts w:ascii="Times New Roman" w:hAnsi="Times New Roman"/>
          <w:sz w:val="28"/>
          <w:szCs w:val="28"/>
          <w:lang w:val="ru-RU"/>
        </w:rPr>
        <w:t> </w:t>
      </w:r>
      <w:r w:rsidRPr="003B5452">
        <w:rPr>
          <w:rFonts w:ascii="Times New Roman" w:hAnsi="Times New Roman"/>
          <w:sz w:val="28"/>
          <w:szCs w:val="28"/>
        </w:rPr>
        <w:t>Т.</w:t>
      </w:r>
      <w:r w:rsidRPr="00BB7726">
        <w:rPr>
          <w:rFonts w:ascii="Times New Roman" w:hAnsi="Times New Roman"/>
          <w:sz w:val="28"/>
          <w:szCs w:val="28"/>
          <w:lang w:val="ru-RU"/>
        </w:rPr>
        <w:t> </w:t>
      </w:r>
      <w:r w:rsidRPr="003B5452">
        <w:rPr>
          <w:rFonts w:ascii="Times New Roman" w:hAnsi="Times New Roman"/>
          <w:sz w:val="28"/>
          <w:szCs w:val="28"/>
        </w:rPr>
        <w:t>В.</w:t>
      </w:r>
      <w:r w:rsidRPr="00BB7726">
        <w:rPr>
          <w:rFonts w:ascii="Times New Roman" w:hAnsi="Times New Roman"/>
          <w:sz w:val="28"/>
          <w:szCs w:val="28"/>
        </w:rPr>
        <w:t xml:space="preserve"> Інтерактивне навчання як основа підготовки майбутнього фахівця до ефективної професійної діяльності</w:t>
      </w:r>
      <w:r w:rsidR="00C1622C" w:rsidRPr="00BB7726">
        <w:rPr>
          <w:rFonts w:ascii="Times New Roman" w:hAnsi="Times New Roman"/>
          <w:sz w:val="28"/>
          <w:szCs w:val="28"/>
        </w:rPr>
        <w:t xml:space="preserve"> </w:t>
      </w:r>
      <w:r w:rsidRPr="00BB7726">
        <w:rPr>
          <w:rFonts w:ascii="Times New Roman" w:hAnsi="Times New Roman"/>
          <w:i/>
          <w:sz w:val="28"/>
          <w:szCs w:val="28"/>
        </w:rPr>
        <w:t>Науковий вісник Донбасу</w:t>
      </w:r>
      <w:r w:rsidRPr="00BB7726">
        <w:rPr>
          <w:rFonts w:ascii="Times New Roman" w:hAnsi="Times New Roman"/>
          <w:sz w:val="28"/>
          <w:szCs w:val="28"/>
        </w:rPr>
        <w:t>. №4 (16), 2011</w:t>
      </w:r>
      <w:r w:rsidRPr="00BB7726">
        <w:rPr>
          <w:rFonts w:ascii="Times New Roman" w:hAnsi="Times New Roman"/>
          <w:sz w:val="28"/>
          <w:szCs w:val="28"/>
          <w:lang w:val="ru-RU"/>
        </w:rPr>
        <w:t>.</w:t>
      </w:r>
      <w:r w:rsidRPr="003B5452">
        <w:rPr>
          <w:rFonts w:ascii="Times New Roman" w:hAnsi="Times New Roman"/>
          <w:sz w:val="28"/>
          <w:szCs w:val="28"/>
          <w:lang w:val="ru-RU"/>
        </w:rPr>
        <w:t xml:space="preserve"> </w:t>
      </w:r>
      <w:r w:rsidRPr="00BB7726">
        <w:rPr>
          <w:rFonts w:ascii="Times New Roman" w:hAnsi="Times New Roman"/>
          <w:sz w:val="28"/>
          <w:szCs w:val="28"/>
          <w:lang w:val="en-US"/>
        </w:rPr>
        <w:t>URL</w:t>
      </w:r>
      <w:r w:rsidRPr="003B5452">
        <w:rPr>
          <w:rFonts w:ascii="Times New Roman" w:hAnsi="Times New Roman"/>
          <w:sz w:val="28"/>
          <w:szCs w:val="28"/>
          <w:lang w:val="ru-RU"/>
        </w:rPr>
        <w:t xml:space="preserve">: </w:t>
      </w:r>
      <w:r w:rsidRPr="00BB7726">
        <w:rPr>
          <w:rFonts w:ascii="Times New Roman" w:hAnsi="Times New Roman"/>
          <w:sz w:val="28"/>
          <w:szCs w:val="28"/>
        </w:rPr>
        <w:t xml:space="preserve">http: // alma-mater.luguniv.edu.ua /magazines/elect_v/NN16/11gdeepd.pdf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3B5452">
        <w:rPr>
          <w:rStyle w:val="a8"/>
          <w:rFonts w:ascii="Times New Roman" w:hAnsi="Times New Roman"/>
          <w:b w:val="0"/>
          <w:sz w:val="28"/>
          <w:szCs w:val="28"/>
          <w:shd w:val="clear" w:color="auto" w:fill="FFFFFF"/>
          <w:lang w:val="ru-RU"/>
        </w:rPr>
        <w:t>0</w:t>
      </w:r>
      <w:r w:rsidRPr="00BB7726">
        <w:rPr>
          <w:rStyle w:val="a8"/>
          <w:rFonts w:ascii="Times New Roman" w:hAnsi="Times New Roman"/>
          <w:b w:val="0"/>
          <w:sz w:val="28"/>
          <w:szCs w:val="28"/>
          <w:shd w:val="clear" w:color="auto" w:fill="FFFFFF"/>
          <w:lang w:val="ru-RU"/>
        </w:rPr>
        <w:t>.03.2023)</w:t>
      </w:r>
    </w:p>
    <w:p w14:paraId="3CC7BF3C" w14:textId="77777777" w:rsidR="00256646" w:rsidRPr="00BB7726" w:rsidRDefault="00256646" w:rsidP="00256646">
      <w:pPr>
        <w:pStyle w:val="a7"/>
        <w:numPr>
          <w:ilvl w:val="0"/>
          <w:numId w:val="3"/>
        </w:numPr>
        <w:shd w:val="clear" w:color="auto" w:fill="FFFFFF"/>
        <w:tabs>
          <w:tab w:val="left" w:pos="0"/>
          <w:tab w:val="left" w:pos="1418"/>
        </w:tabs>
        <w:spacing w:after="0" w:line="360" w:lineRule="auto"/>
        <w:ind w:left="0" w:firstLine="567"/>
        <w:jc w:val="both"/>
        <w:rPr>
          <w:rFonts w:ascii="Times New Roman" w:hAnsi="Times New Roman"/>
          <w:iCs/>
          <w:sz w:val="28"/>
          <w:szCs w:val="28"/>
        </w:rPr>
      </w:pPr>
      <w:proofErr w:type="spellStart"/>
      <w:r w:rsidRPr="00BB7726">
        <w:rPr>
          <w:rFonts w:ascii="Times New Roman" w:hAnsi="Times New Roman"/>
          <w:sz w:val="28"/>
          <w:szCs w:val="28"/>
        </w:rPr>
        <w:t>Губар</w:t>
      </w:r>
      <w:proofErr w:type="spellEnd"/>
      <w:r w:rsidRPr="00BB7726">
        <w:rPr>
          <w:rFonts w:ascii="Times New Roman" w:hAnsi="Times New Roman"/>
          <w:sz w:val="28"/>
          <w:szCs w:val="28"/>
        </w:rPr>
        <w:t xml:space="preserve"> Д.Є. Роль прикладних задач з математики у процесі активізації пізнавальної діяльності учнів</w:t>
      </w:r>
      <w:r w:rsidRPr="003B5452">
        <w:rPr>
          <w:rFonts w:ascii="Times New Roman" w:hAnsi="Times New Roman"/>
          <w:sz w:val="28"/>
          <w:szCs w:val="28"/>
          <w:lang w:val="ru-RU"/>
        </w:rPr>
        <w:t>.</w:t>
      </w:r>
      <w:r w:rsidRPr="00BB7726">
        <w:rPr>
          <w:rFonts w:ascii="Times New Roman" w:hAnsi="Times New Roman"/>
          <w:sz w:val="28"/>
          <w:szCs w:val="28"/>
        </w:rPr>
        <w:t xml:space="preserve"> </w:t>
      </w:r>
      <w:r w:rsidRPr="00BB7726">
        <w:rPr>
          <w:rFonts w:ascii="Times New Roman" w:hAnsi="Times New Roman"/>
          <w:i/>
          <w:sz w:val="28"/>
          <w:szCs w:val="28"/>
        </w:rPr>
        <w:t>Вісник Черкаського університету</w:t>
      </w:r>
      <w:r w:rsidRPr="00BB7726">
        <w:rPr>
          <w:rFonts w:ascii="Times New Roman" w:hAnsi="Times New Roman"/>
          <w:sz w:val="28"/>
          <w:szCs w:val="28"/>
        </w:rPr>
        <w:t xml:space="preserve">: Педагогічні науки. </w:t>
      </w:r>
      <w:proofErr w:type="spellStart"/>
      <w:r w:rsidRPr="00BB7726">
        <w:rPr>
          <w:rFonts w:ascii="Times New Roman" w:hAnsi="Times New Roman"/>
          <w:sz w:val="28"/>
          <w:szCs w:val="28"/>
        </w:rPr>
        <w:t>Вип</w:t>
      </w:r>
      <w:proofErr w:type="spellEnd"/>
      <w:r w:rsidRPr="00BB7726">
        <w:rPr>
          <w:rFonts w:ascii="Times New Roman" w:hAnsi="Times New Roman"/>
          <w:sz w:val="28"/>
          <w:szCs w:val="28"/>
        </w:rPr>
        <w:t>. 201</w:t>
      </w:r>
      <w:r w:rsidRPr="00BB7726">
        <w:rPr>
          <w:rFonts w:ascii="Times New Roman" w:hAnsi="Times New Roman"/>
          <w:sz w:val="28"/>
          <w:szCs w:val="28"/>
          <w:lang w:val="en-US"/>
        </w:rPr>
        <w:t xml:space="preserve">. </w:t>
      </w:r>
      <w:r w:rsidRPr="00BB7726">
        <w:rPr>
          <w:rFonts w:ascii="Times New Roman" w:hAnsi="Times New Roman"/>
          <w:sz w:val="28"/>
          <w:szCs w:val="28"/>
        </w:rPr>
        <w:t>Черкаси, 2011. С. 15-20.</w:t>
      </w:r>
    </w:p>
    <w:bookmarkEnd w:id="18"/>
    <w:p w14:paraId="5600280D"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lastRenderedPageBreak/>
        <w:t xml:space="preserve">Державний стандарт базової і повної загальної середньої освіти : </w:t>
      </w:r>
      <w:proofErr w:type="spellStart"/>
      <w:r w:rsidRPr="00BB7726">
        <w:rPr>
          <w:rFonts w:ascii="Times New Roman" w:hAnsi="Times New Roman"/>
          <w:sz w:val="28"/>
          <w:szCs w:val="28"/>
        </w:rPr>
        <w:t>затв</w:t>
      </w:r>
      <w:proofErr w:type="spellEnd"/>
      <w:r w:rsidRPr="00BB7726">
        <w:rPr>
          <w:rFonts w:ascii="Times New Roman" w:hAnsi="Times New Roman"/>
          <w:sz w:val="28"/>
          <w:szCs w:val="28"/>
        </w:rPr>
        <w:t xml:space="preserve">. постановою КМУ від 23 листопада 2011р. № 1392. </w:t>
      </w:r>
      <w:r w:rsidRPr="00BB7726">
        <w:rPr>
          <w:rFonts w:ascii="Times New Roman" w:hAnsi="Times New Roman"/>
          <w:i/>
          <w:sz w:val="28"/>
          <w:szCs w:val="28"/>
        </w:rPr>
        <w:t>Комп’ютер у школі та сім’ї</w:t>
      </w:r>
      <w:r w:rsidRPr="00BB7726">
        <w:rPr>
          <w:rFonts w:ascii="Times New Roman" w:hAnsi="Times New Roman"/>
          <w:sz w:val="28"/>
          <w:szCs w:val="28"/>
        </w:rPr>
        <w:t>. 2012. № 1. С. 33-38.</w:t>
      </w:r>
    </w:p>
    <w:p w14:paraId="5F0D70F5"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shd w:val="clear" w:color="auto" w:fill="FFFFFF"/>
        </w:rPr>
      </w:pPr>
      <w:r w:rsidRPr="00BB7726">
        <w:rPr>
          <w:rFonts w:ascii="Times New Roman" w:hAnsi="Times New Roman"/>
          <w:sz w:val="28"/>
          <w:szCs w:val="28"/>
          <w:shd w:val="clear" w:color="auto" w:fill="FFFFFF"/>
        </w:rPr>
        <w:t xml:space="preserve">Деркач Ю. В. Методика реалізації міжпредметних </w:t>
      </w:r>
      <w:proofErr w:type="spellStart"/>
      <w:r w:rsidRPr="00BB7726">
        <w:rPr>
          <w:rFonts w:ascii="Times New Roman" w:hAnsi="Times New Roman"/>
          <w:sz w:val="28"/>
          <w:szCs w:val="28"/>
          <w:shd w:val="clear" w:color="auto" w:fill="FFFFFF"/>
        </w:rPr>
        <w:t>зв’язків</w:t>
      </w:r>
      <w:proofErr w:type="spellEnd"/>
      <w:r w:rsidRPr="00BB7726">
        <w:rPr>
          <w:rFonts w:ascii="Times New Roman" w:hAnsi="Times New Roman"/>
          <w:sz w:val="28"/>
          <w:szCs w:val="28"/>
          <w:shd w:val="clear" w:color="auto" w:fill="FFFFFF"/>
        </w:rPr>
        <w:t xml:space="preserve"> математики та спеціальних дисциплін у навчанні студентів економічних спеціальностей: </w:t>
      </w:r>
      <w:proofErr w:type="spellStart"/>
      <w:r w:rsidRPr="00BB7726">
        <w:rPr>
          <w:rFonts w:ascii="Times New Roman" w:hAnsi="Times New Roman"/>
          <w:sz w:val="28"/>
          <w:szCs w:val="28"/>
          <w:shd w:val="clear" w:color="auto" w:fill="FFFFFF"/>
        </w:rPr>
        <w:t>дис</w:t>
      </w:r>
      <w:proofErr w:type="spellEnd"/>
      <w:r w:rsidRPr="00BB7726">
        <w:rPr>
          <w:rFonts w:ascii="Times New Roman" w:hAnsi="Times New Roman"/>
          <w:sz w:val="28"/>
          <w:szCs w:val="28"/>
          <w:shd w:val="clear" w:color="auto" w:fill="FFFFFF"/>
        </w:rPr>
        <w:t>. …</w:t>
      </w:r>
      <w:proofErr w:type="spellStart"/>
      <w:r w:rsidRPr="00BB7726">
        <w:rPr>
          <w:rFonts w:ascii="Times New Roman" w:hAnsi="Times New Roman"/>
          <w:sz w:val="28"/>
          <w:szCs w:val="28"/>
          <w:shd w:val="clear" w:color="auto" w:fill="FFFFFF"/>
        </w:rPr>
        <w:t>канд</w:t>
      </w:r>
      <w:proofErr w:type="spellEnd"/>
      <w:r w:rsidRPr="00BB7726">
        <w:rPr>
          <w:rFonts w:ascii="Times New Roman" w:hAnsi="Times New Roman"/>
          <w:sz w:val="28"/>
          <w:szCs w:val="28"/>
          <w:shd w:val="clear" w:color="auto" w:fill="FFFFFF"/>
        </w:rPr>
        <w:t>. пед. наук : 13.00.02. Сімферополь, 2009. 187 с.</w:t>
      </w:r>
    </w:p>
    <w:p w14:paraId="21B358F9"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color w:val="010101"/>
          <w:sz w:val="28"/>
          <w:szCs w:val="28"/>
        </w:rPr>
        <w:t xml:space="preserve">Добірка запитів у </w:t>
      </w:r>
      <w:proofErr w:type="spellStart"/>
      <w:r w:rsidRPr="00BB7726">
        <w:rPr>
          <w:rFonts w:ascii="Times New Roman" w:hAnsi="Times New Roman"/>
          <w:color w:val="010101"/>
          <w:sz w:val="28"/>
          <w:szCs w:val="28"/>
        </w:rPr>
        <w:t>Chat</w:t>
      </w:r>
      <w:proofErr w:type="spellEnd"/>
      <w:r w:rsidRPr="00BB7726">
        <w:rPr>
          <w:rFonts w:ascii="Times New Roman" w:hAnsi="Times New Roman"/>
          <w:color w:val="010101"/>
          <w:sz w:val="28"/>
          <w:szCs w:val="28"/>
        </w:rPr>
        <w:t xml:space="preserve">-GPT, які точно </w:t>
      </w:r>
      <w:proofErr w:type="spellStart"/>
      <w:r w:rsidRPr="00BB7726">
        <w:rPr>
          <w:rFonts w:ascii="Times New Roman" w:hAnsi="Times New Roman"/>
          <w:color w:val="010101"/>
          <w:sz w:val="28"/>
          <w:szCs w:val="28"/>
        </w:rPr>
        <w:t>полегшать</w:t>
      </w:r>
      <w:proofErr w:type="spellEnd"/>
      <w:r w:rsidRPr="00BB7726">
        <w:rPr>
          <w:rFonts w:ascii="Times New Roman" w:hAnsi="Times New Roman"/>
          <w:color w:val="010101"/>
          <w:sz w:val="28"/>
          <w:szCs w:val="28"/>
        </w:rPr>
        <w:t xml:space="preserve"> роботу вчителям</w:t>
      </w:r>
      <w:r w:rsidRPr="00BB7726">
        <w:rPr>
          <w:rFonts w:ascii="Times New Roman" w:hAnsi="Times New Roman"/>
          <w:sz w:val="28"/>
          <w:szCs w:val="28"/>
        </w:rPr>
        <w:t xml:space="preserve"> URL:</w:t>
      </w:r>
      <w:r w:rsidRPr="00BB7726">
        <w:rPr>
          <w:rFonts w:ascii="Times New Roman" w:hAnsi="Times New Roman"/>
        </w:rPr>
        <w:t xml:space="preserve"> </w:t>
      </w:r>
      <w:hyperlink r:id="rId172" w:history="1">
        <w:r w:rsidRPr="00BB7726">
          <w:rPr>
            <w:rStyle w:val="a6"/>
            <w:rFonts w:ascii="Times New Roman" w:hAnsi="Times New Roman"/>
            <w:sz w:val="28"/>
            <w:szCs w:val="28"/>
          </w:rPr>
          <w:t>https://nus.org.ua/articles/dobirka-zapytiv-u-chat-gpt-yaki-tochno-polegshat-robotu-vchytelyam/</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BB7726">
        <w:rPr>
          <w:rStyle w:val="a8"/>
          <w:rFonts w:ascii="Times New Roman" w:hAnsi="Times New Roman"/>
          <w:b w:val="0"/>
          <w:sz w:val="28"/>
          <w:szCs w:val="28"/>
          <w:shd w:val="clear" w:color="auto" w:fill="FFFFFF"/>
        </w:rPr>
        <w:t>0</w:t>
      </w:r>
      <w:r w:rsidRPr="00BB7726">
        <w:rPr>
          <w:rStyle w:val="a8"/>
          <w:rFonts w:ascii="Times New Roman" w:hAnsi="Times New Roman"/>
          <w:b w:val="0"/>
          <w:sz w:val="28"/>
          <w:szCs w:val="28"/>
          <w:shd w:val="clear" w:color="auto" w:fill="FFFFFF"/>
          <w:lang w:val="ru-RU"/>
        </w:rPr>
        <w:t>.08.2023)</w:t>
      </w:r>
    </w:p>
    <w:p w14:paraId="7869067F"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shd w:val="clear" w:color="auto" w:fill="FFFFFF"/>
        </w:rPr>
      </w:pPr>
      <w:r w:rsidRPr="00BB7726">
        <w:rPr>
          <w:rFonts w:ascii="Times New Roman" w:hAnsi="Times New Roman"/>
          <w:sz w:val="28"/>
          <w:szCs w:val="28"/>
        </w:rPr>
        <w:t>Єфремова О.І. Міжпредметні зв’язки фізики і математики у 9-11 класах середньої загальноосвітньої школи</w:t>
      </w:r>
      <w:r w:rsidRPr="00BB7726">
        <w:rPr>
          <w:rFonts w:ascii="Times New Roman" w:hAnsi="Times New Roman"/>
          <w:sz w:val="28"/>
          <w:szCs w:val="28"/>
          <w:shd w:val="clear" w:color="auto" w:fill="FFFFFF"/>
        </w:rPr>
        <w:t>:</w:t>
      </w:r>
      <w:r w:rsidRPr="00BB7726">
        <w:rPr>
          <w:rFonts w:ascii="Times New Roman" w:hAnsi="Times New Roman"/>
          <w:i/>
          <w:sz w:val="28"/>
          <w:szCs w:val="28"/>
          <w:shd w:val="clear" w:color="auto" w:fill="FFFFFF"/>
        </w:rPr>
        <w:t xml:space="preserve"> </w:t>
      </w:r>
      <w:proofErr w:type="spellStart"/>
      <w:r w:rsidRPr="00BB7726">
        <w:rPr>
          <w:rStyle w:val="a4"/>
          <w:rFonts w:ascii="Times New Roman" w:hAnsi="Times New Roman"/>
          <w:bCs/>
          <w:sz w:val="28"/>
          <w:szCs w:val="28"/>
          <w:shd w:val="clear" w:color="auto" w:fill="FFFFFF"/>
        </w:rPr>
        <w:t>автореф</w:t>
      </w:r>
      <w:proofErr w:type="spellEnd"/>
      <w:r w:rsidRPr="00BB7726">
        <w:rPr>
          <w:rFonts w:ascii="Times New Roman" w:hAnsi="Times New Roman"/>
          <w:i/>
          <w:sz w:val="28"/>
          <w:szCs w:val="28"/>
          <w:shd w:val="clear" w:color="auto" w:fill="FFFFFF"/>
        </w:rPr>
        <w:t>….</w:t>
      </w:r>
      <w:proofErr w:type="spellStart"/>
      <w:r w:rsidRPr="00BB7726">
        <w:rPr>
          <w:rStyle w:val="a4"/>
          <w:rFonts w:ascii="Times New Roman" w:hAnsi="Times New Roman"/>
          <w:bCs/>
          <w:sz w:val="28"/>
          <w:szCs w:val="28"/>
          <w:shd w:val="clear" w:color="auto" w:fill="FFFFFF"/>
        </w:rPr>
        <w:t>канд</w:t>
      </w:r>
      <w:proofErr w:type="spellEnd"/>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пед</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наук</w:t>
      </w:r>
      <w:r w:rsidRPr="003B5452">
        <w:rPr>
          <w:rStyle w:val="a4"/>
          <w:rFonts w:ascii="Times New Roman" w:hAnsi="Times New Roman"/>
          <w:bCs/>
          <w:sz w:val="28"/>
          <w:szCs w:val="28"/>
          <w:shd w:val="clear" w:color="auto" w:fill="FFFFFF"/>
        </w:rPr>
        <w:t>:</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13.00.02</w:t>
      </w:r>
      <w:r w:rsidRPr="00BB7726">
        <w:rPr>
          <w:rFonts w:ascii="Times New Roman" w:hAnsi="Times New Roman"/>
          <w:i/>
          <w:sz w:val="28"/>
          <w:szCs w:val="28"/>
          <w:shd w:val="clear" w:color="auto" w:fill="FFFFFF"/>
        </w:rPr>
        <w:t xml:space="preserve">. </w:t>
      </w:r>
      <w:r w:rsidRPr="00BB7726">
        <w:rPr>
          <w:rFonts w:ascii="Times New Roman" w:hAnsi="Times New Roman"/>
          <w:sz w:val="28"/>
          <w:szCs w:val="28"/>
          <w:shd w:val="clear" w:color="auto" w:fill="FFFFFF"/>
        </w:rPr>
        <w:t>Київ, 2001. 16 с.</w:t>
      </w:r>
    </w:p>
    <w:p w14:paraId="702B1F42"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shd w:val="clear" w:color="auto" w:fill="FFFFFF"/>
        </w:rPr>
      </w:pPr>
      <w:r w:rsidRPr="00BB7726">
        <w:rPr>
          <w:rFonts w:ascii="Times New Roman" w:hAnsi="Times New Roman"/>
          <w:sz w:val="28"/>
          <w:szCs w:val="28"/>
          <w:shd w:val="clear" w:color="auto" w:fill="FFFFFF"/>
        </w:rPr>
        <w:t xml:space="preserve">Енциклопедія освіти / Акад. </w:t>
      </w:r>
      <w:proofErr w:type="spellStart"/>
      <w:r w:rsidRPr="00BB7726">
        <w:rPr>
          <w:rFonts w:ascii="Times New Roman" w:hAnsi="Times New Roman"/>
          <w:sz w:val="28"/>
          <w:szCs w:val="28"/>
          <w:shd w:val="clear" w:color="auto" w:fill="FFFFFF"/>
        </w:rPr>
        <w:t>пед.наук</w:t>
      </w:r>
      <w:proofErr w:type="spellEnd"/>
      <w:r w:rsidRPr="00BB7726">
        <w:rPr>
          <w:rFonts w:ascii="Times New Roman" w:hAnsi="Times New Roman"/>
          <w:sz w:val="28"/>
          <w:szCs w:val="28"/>
          <w:shd w:val="clear" w:color="auto" w:fill="FFFFFF"/>
        </w:rPr>
        <w:t xml:space="preserve"> України: головний ред. В.Г. Кремінь. К.: Юрінком Інтер, 2008. 1040 с.</w:t>
      </w:r>
    </w:p>
    <w:p w14:paraId="415B212F"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r w:rsidRPr="00BB7726">
        <w:rPr>
          <w:rFonts w:ascii="Times New Roman" w:hAnsi="Times New Roman"/>
          <w:sz w:val="28"/>
          <w:szCs w:val="28"/>
        </w:rPr>
        <w:t xml:space="preserve">Жукова А. Міжпредметні зв’язки – ключовий чинник осучаснення педагогічних технологій профільного навчання </w:t>
      </w:r>
      <w:r w:rsidRPr="00BB7726">
        <w:rPr>
          <w:rFonts w:ascii="Times New Roman" w:hAnsi="Times New Roman"/>
          <w:sz w:val="28"/>
          <w:szCs w:val="28"/>
          <w:lang w:val="en-US"/>
        </w:rPr>
        <w:t>URL</w:t>
      </w:r>
      <w:r w:rsidRPr="003B5452">
        <w:rPr>
          <w:rFonts w:ascii="Times New Roman" w:hAnsi="Times New Roman"/>
          <w:sz w:val="28"/>
          <w:szCs w:val="28"/>
        </w:rPr>
        <w:t xml:space="preserve">: </w:t>
      </w:r>
      <w:hyperlink r:id="rId173" w:history="1">
        <w:r w:rsidRPr="00BB7726">
          <w:rPr>
            <w:rStyle w:val="a6"/>
            <w:rFonts w:ascii="Times New Roman" w:hAnsi="Times New Roman"/>
            <w:sz w:val="28"/>
            <w:szCs w:val="28"/>
          </w:rPr>
          <w:t>https://lib.iitta.gov.ua/715691/1/Zhukova_19_DTiP_Konf.pdf</w:t>
        </w:r>
      </w:hyperlink>
      <w:r w:rsidRPr="003B5452">
        <w:rPr>
          <w:rFonts w:ascii="Times New Roman" w:hAnsi="Times New Roman"/>
          <w:sz w:val="28"/>
          <w:szCs w:val="28"/>
        </w:rPr>
        <w:t xml:space="preserve"> </w:t>
      </w:r>
      <w:r w:rsidRPr="003B5452">
        <w:rPr>
          <w:rStyle w:val="a8"/>
          <w:rFonts w:ascii="Times New Roman" w:hAnsi="Times New Roman"/>
          <w:b w:val="0"/>
          <w:sz w:val="28"/>
          <w:szCs w:val="28"/>
          <w:shd w:val="clear" w:color="auto" w:fill="FFFFFF"/>
        </w:rPr>
        <w:t>(дата звернення: 10.02.2023)</w:t>
      </w:r>
    </w:p>
    <w:p w14:paraId="6014EBCD"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bCs w:val="0"/>
          <w:sz w:val="28"/>
          <w:szCs w:val="28"/>
        </w:rPr>
      </w:pPr>
      <w:r w:rsidRPr="00BB7726">
        <w:rPr>
          <w:rFonts w:ascii="Times New Roman" w:hAnsi="Times New Roman"/>
          <w:sz w:val="28"/>
          <w:szCs w:val="28"/>
        </w:rPr>
        <w:t>Задачі з географії URL:</w:t>
      </w:r>
      <w:r w:rsidR="00C1622C" w:rsidRPr="00BB7726">
        <w:rPr>
          <w:rFonts w:ascii="Times New Roman" w:hAnsi="Times New Roman"/>
        </w:rPr>
        <w:t xml:space="preserve"> </w:t>
      </w:r>
      <w:hyperlink r:id="rId174" w:history="1">
        <w:r w:rsidRPr="00BB7726">
          <w:rPr>
            <w:rStyle w:val="a6"/>
            <w:rFonts w:ascii="Times New Roman" w:eastAsia="Times New Roman" w:hAnsi="Times New Roman"/>
            <w:bCs/>
            <w:sz w:val="28"/>
            <w:szCs w:val="28"/>
            <w:lang w:eastAsia="ru-RU"/>
          </w:rPr>
          <w:t>https://geographer.com.ua/content/zadachi-z-geografiyi</w:t>
        </w:r>
      </w:hyperlink>
      <w:r w:rsidRPr="00BB7726">
        <w:rPr>
          <w:rFonts w:ascii="Times New Roman" w:eastAsia="Times New Roman" w:hAnsi="Times New Roman"/>
          <w:bCs/>
          <w:sz w:val="28"/>
          <w:szCs w:val="28"/>
          <w:lang w:eastAsia="ru-RU"/>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BB7726">
        <w:rPr>
          <w:rStyle w:val="a8"/>
          <w:rFonts w:ascii="Times New Roman" w:hAnsi="Times New Roman"/>
          <w:b w:val="0"/>
          <w:sz w:val="28"/>
          <w:szCs w:val="28"/>
          <w:shd w:val="clear" w:color="auto" w:fill="FFFFFF"/>
        </w:rPr>
        <w:t>7</w:t>
      </w:r>
      <w:r w:rsidRPr="00BB7726">
        <w:rPr>
          <w:rStyle w:val="a8"/>
          <w:rFonts w:ascii="Times New Roman" w:hAnsi="Times New Roman"/>
          <w:b w:val="0"/>
          <w:sz w:val="28"/>
          <w:szCs w:val="28"/>
          <w:shd w:val="clear" w:color="auto" w:fill="FFFFFF"/>
          <w:lang w:val="ru-RU"/>
        </w:rPr>
        <w:t xml:space="preserve">.09.2023) </w:t>
      </w:r>
    </w:p>
    <w:p w14:paraId="1DA70E9C"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r w:rsidRPr="003B5452">
        <w:rPr>
          <w:rFonts w:ascii="Times New Roman" w:hAnsi="Times New Roman"/>
          <w:sz w:val="28"/>
          <w:szCs w:val="28"/>
          <w:lang w:val="ru-RU"/>
        </w:rPr>
        <w:t xml:space="preserve">Закон </w:t>
      </w:r>
      <w:proofErr w:type="spellStart"/>
      <w:r w:rsidRPr="003B5452">
        <w:rPr>
          <w:rFonts w:ascii="Times New Roman" w:hAnsi="Times New Roman"/>
          <w:sz w:val="28"/>
          <w:szCs w:val="28"/>
          <w:lang w:val="ru-RU"/>
        </w:rPr>
        <w:t>України</w:t>
      </w:r>
      <w:proofErr w:type="spellEnd"/>
      <w:r w:rsidRPr="003B5452">
        <w:rPr>
          <w:rFonts w:ascii="Times New Roman" w:hAnsi="Times New Roman"/>
          <w:sz w:val="28"/>
          <w:szCs w:val="28"/>
          <w:lang w:val="ru-RU"/>
        </w:rPr>
        <w:t xml:space="preserve"> «Про </w:t>
      </w:r>
      <w:proofErr w:type="spellStart"/>
      <w:r w:rsidRPr="003B5452">
        <w:rPr>
          <w:rFonts w:ascii="Times New Roman" w:hAnsi="Times New Roman"/>
          <w:sz w:val="28"/>
          <w:szCs w:val="28"/>
          <w:lang w:val="ru-RU"/>
        </w:rPr>
        <w:t>освіту</w:t>
      </w:r>
      <w:proofErr w:type="spellEnd"/>
      <w:r w:rsidRPr="003B5452">
        <w:rPr>
          <w:rFonts w:ascii="Times New Roman" w:hAnsi="Times New Roman"/>
          <w:sz w:val="28"/>
          <w:szCs w:val="28"/>
          <w:lang w:val="ru-RU"/>
        </w:rPr>
        <w:t xml:space="preserve">». </w:t>
      </w:r>
      <w:r w:rsidRPr="00BB7726">
        <w:rPr>
          <w:rFonts w:ascii="Times New Roman" w:hAnsi="Times New Roman"/>
          <w:sz w:val="28"/>
          <w:szCs w:val="28"/>
          <w:lang w:val="en-US"/>
        </w:rPr>
        <w:t>URL</w:t>
      </w:r>
      <w:r w:rsidRPr="003B5452">
        <w:rPr>
          <w:rFonts w:ascii="Times New Roman" w:hAnsi="Times New Roman"/>
          <w:sz w:val="28"/>
          <w:szCs w:val="28"/>
          <w:lang w:val="ru-RU"/>
        </w:rPr>
        <w:t>:</w:t>
      </w:r>
      <w:r w:rsidR="00C1622C" w:rsidRPr="003B5452">
        <w:rPr>
          <w:rFonts w:ascii="Times New Roman" w:hAnsi="Times New Roman"/>
          <w:sz w:val="28"/>
          <w:szCs w:val="28"/>
          <w:lang w:val="ru-RU"/>
        </w:rPr>
        <w:t xml:space="preserve"> </w:t>
      </w:r>
      <w:hyperlink r:id="rId175" w:history="1">
        <w:r w:rsidRPr="00BB7726">
          <w:rPr>
            <w:rStyle w:val="a6"/>
            <w:rFonts w:ascii="Times New Roman" w:hAnsi="Times New Roman"/>
            <w:sz w:val="28"/>
            <w:szCs w:val="28"/>
            <w:lang w:val="en-US"/>
          </w:rPr>
          <w:t>https</w:t>
        </w:r>
        <w:r w:rsidRPr="003B5452">
          <w:rPr>
            <w:rStyle w:val="a6"/>
            <w:rFonts w:ascii="Times New Roman" w:hAnsi="Times New Roman"/>
            <w:sz w:val="28"/>
            <w:szCs w:val="28"/>
            <w:lang w:val="ru-RU"/>
          </w:rPr>
          <w:t>://</w:t>
        </w:r>
        <w:proofErr w:type="spellStart"/>
        <w:r w:rsidRPr="00BB7726">
          <w:rPr>
            <w:rStyle w:val="a6"/>
            <w:rFonts w:ascii="Times New Roman" w:hAnsi="Times New Roman"/>
            <w:sz w:val="28"/>
            <w:szCs w:val="28"/>
            <w:lang w:val="en-US"/>
          </w:rPr>
          <w:t>zakon</w:t>
        </w:r>
        <w:proofErr w:type="spellEnd"/>
        <w:r w:rsidRPr="003B5452">
          <w:rPr>
            <w:rStyle w:val="a6"/>
            <w:rFonts w:ascii="Times New Roman" w:hAnsi="Times New Roman"/>
            <w:sz w:val="28"/>
            <w:szCs w:val="28"/>
            <w:lang w:val="ru-RU"/>
          </w:rPr>
          <w:t>2.</w:t>
        </w:r>
        <w:proofErr w:type="spellStart"/>
        <w:r w:rsidRPr="00BB7726">
          <w:rPr>
            <w:rStyle w:val="a6"/>
            <w:rFonts w:ascii="Times New Roman" w:hAnsi="Times New Roman"/>
            <w:sz w:val="28"/>
            <w:szCs w:val="28"/>
            <w:lang w:val="en-US"/>
          </w:rPr>
          <w:t>rada</w:t>
        </w:r>
        <w:proofErr w:type="spellEnd"/>
        <w:r w:rsidRPr="003B5452">
          <w:rPr>
            <w:rStyle w:val="a6"/>
            <w:rFonts w:ascii="Times New Roman" w:hAnsi="Times New Roman"/>
            <w:sz w:val="28"/>
            <w:szCs w:val="28"/>
            <w:lang w:val="ru-RU"/>
          </w:rPr>
          <w:t>.</w:t>
        </w:r>
        <w:r w:rsidRPr="00BB7726">
          <w:rPr>
            <w:rStyle w:val="a6"/>
            <w:rFonts w:ascii="Times New Roman" w:hAnsi="Times New Roman"/>
            <w:sz w:val="28"/>
            <w:szCs w:val="28"/>
            <w:lang w:val="en-US"/>
          </w:rPr>
          <w:t>gov</w:t>
        </w:r>
        <w:r w:rsidRPr="003B5452">
          <w:rPr>
            <w:rStyle w:val="a6"/>
            <w:rFonts w:ascii="Times New Roman" w:hAnsi="Times New Roman"/>
            <w:sz w:val="28"/>
            <w:szCs w:val="28"/>
            <w:lang w:val="ru-RU"/>
          </w:rPr>
          <w:t>.</w:t>
        </w:r>
        <w:proofErr w:type="spellStart"/>
        <w:r w:rsidRPr="00BB7726">
          <w:rPr>
            <w:rStyle w:val="a6"/>
            <w:rFonts w:ascii="Times New Roman" w:hAnsi="Times New Roman"/>
            <w:sz w:val="28"/>
            <w:szCs w:val="28"/>
            <w:lang w:val="en-US"/>
          </w:rPr>
          <w:t>ua</w:t>
        </w:r>
        <w:proofErr w:type="spellEnd"/>
        <w:r w:rsidRPr="003B5452">
          <w:rPr>
            <w:rStyle w:val="a6"/>
            <w:rFonts w:ascii="Times New Roman" w:hAnsi="Times New Roman"/>
            <w:sz w:val="28"/>
            <w:szCs w:val="28"/>
            <w:lang w:val="ru-RU"/>
          </w:rPr>
          <w:t>/</w:t>
        </w:r>
        <w:r w:rsidRPr="00BB7726">
          <w:rPr>
            <w:rStyle w:val="a6"/>
            <w:rFonts w:ascii="Times New Roman" w:hAnsi="Times New Roman"/>
            <w:sz w:val="28"/>
            <w:szCs w:val="28"/>
            <w:lang w:val="en-US"/>
          </w:rPr>
          <w:t>laws</w:t>
        </w:r>
        <w:r w:rsidRPr="003B5452">
          <w:rPr>
            <w:rStyle w:val="a6"/>
            <w:rFonts w:ascii="Times New Roman" w:hAnsi="Times New Roman"/>
            <w:sz w:val="28"/>
            <w:szCs w:val="28"/>
            <w:lang w:val="ru-RU"/>
          </w:rPr>
          <w:t>/</w:t>
        </w:r>
        <w:r w:rsidRPr="00BB7726">
          <w:rPr>
            <w:rStyle w:val="a6"/>
            <w:rFonts w:ascii="Times New Roman" w:hAnsi="Times New Roman"/>
            <w:sz w:val="28"/>
            <w:szCs w:val="28"/>
            <w:lang w:val="en-US"/>
          </w:rPr>
          <w:t>show</w:t>
        </w:r>
        <w:r w:rsidRPr="003B5452">
          <w:rPr>
            <w:rStyle w:val="a6"/>
            <w:rFonts w:ascii="Times New Roman" w:hAnsi="Times New Roman"/>
            <w:sz w:val="28"/>
            <w:szCs w:val="28"/>
            <w:lang w:val="ru-RU"/>
          </w:rPr>
          <w:t>/2145-19</w:t>
        </w:r>
      </w:hyperlink>
      <w:r w:rsidRPr="003B5452">
        <w:rPr>
          <w:rFonts w:ascii="Times New Roman" w:hAnsi="Times New Roman"/>
          <w:sz w:val="28"/>
          <w:szCs w:val="28"/>
          <w:lang w:val="ru-RU"/>
        </w:rPr>
        <w:t xml:space="preserve">. </w:t>
      </w:r>
      <w:r w:rsidRPr="00BB7726">
        <w:rPr>
          <w:rStyle w:val="a8"/>
          <w:rFonts w:ascii="Times New Roman" w:hAnsi="Times New Roman"/>
          <w:b w:val="0"/>
          <w:sz w:val="28"/>
          <w:szCs w:val="28"/>
          <w:shd w:val="clear" w:color="auto" w:fill="FFFFFF"/>
          <w:lang w:val="en-US"/>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BB7726">
        <w:rPr>
          <w:rStyle w:val="a8"/>
          <w:rFonts w:ascii="Times New Roman" w:hAnsi="Times New Roman"/>
          <w:b w:val="0"/>
          <w:sz w:val="28"/>
          <w:szCs w:val="28"/>
          <w:shd w:val="clear" w:color="auto" w:fill="FFFFFF"/>
          <w:lang w:val="en-US"/>
        </w:rPr>
        <w:t>9</w:t>
      </w:r>
      <w:r w:rsidRPr="00BB7726">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en-US"/>
        </w:rPr>
        <w:t>01</w:t>
      </w:r>
      <w:r w:rsidRPr="00BB7726">
        <w:rPr>
          <w:rStyle w:val="a8"/>
          <w:rFonts w:ascii="Times New Roman" w:hAnsi="Times New Roman"/>
          <w:b w:val="0"/>
          <w:sz w:val="28"/>
          <w:szCs w:val="28"/>
          <w:shd w:val="clear" w:color="auto" w:fill="FFFFFF"/>
          <w:lang w:val="ru-RU"/>
        </w:rPr>
        <w:t>.2023)</w:t>
      </w:r>
    </w:p>
    <w:p w14:paraId="2CE8492B"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shd w:val="clear" w:color="auto" w:fill="FFFFFF"/>
        </w:rPr>
      </w:pPr>
      <w:proofErr w:type="spellStart"/>
      <w:r w:rsidRPr="00BB7726">
        <w:rPr>
          <w:rFonts w:ascii="Times New Roman" w:hAnsi="Times New Roman"/>
          <w:sz w:val="28"/>
          <w:szCs w:val="28"/>
          <w:lang w:eastAsia="uk-UA"/>
        </w:rPr>
        <w:t>Засєкіна</w:t>
      </w:r>
      <w:proofErr w:type="spellEnd"/>
      <w:r w:rsidRPr="00BB7726">
        <w:rPr>
          <w:rFonts w:ascii="Times New Roman" w:hAnsi="Times New Roman"/>
          <w:sz w:val="28"/>
          <w:szCs w:val="28"/>
          <w:lang w:eastAsia="uk-UA"/>
        </w:rPr>
        <w:t xml:space="preserve"> Т.В. Дидактичні засади реалізації інтегративного підходу в шкільній природничій</w:t>
      </w:r>
      <w:r w:rsidR="00C1622C" w:rsidRPr="00BB7726">
        <w:rPr>
          <w:rFonts w:ascii="Times New Roman" w:hAnsi="Times New Roman"/>
          <w:sz w:val="28"/>
          <w:szCs w:val="28"/>
          <w:lang w:eastAsia="uk-UA"/>
        </w:rPr>
        <w:t xml:space="preserve"> </w:t>
      </w:r>
      <w:r w:rsidRPr="00BB7726">
        <w:rPr>
          <w:rFonts w:ascii="Times New Roman" w:hAnsi="Times New Roman"/>
          <w:sz w:val="28"/>
          <w:szCs w:val="28"/>
          <w:lang w:eastAsia="uk-UA"/>
        </w:rPr>
        <w:t xml:space="preserve">освіті: </w:t>
      </w:r>
      <w:proofErr w:type="spellStart"/>
      <w:r w:rsidRPr="00BB7726">
        <w:rPr>
          <w:rStyle w:val="a4"/>
          <w:rFonts w:ascii="Times New Roman" w:hAnsi="Times New Roman"/>
          <w:bCs/>
          <w:sz w:val="28"/>
          <w:szCs w:val="28"/>
          <w:shd w:val="clear" w:color="auto" w:fill="FFFFFF"/>
        </w:rPr>
        <w:t>автореф</w:t>
      </w:r>
      <w:proofErr w:type="spellEnd"/>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док</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пед</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наук</w:t>
      </w:r>
      <w:r w:rsidRPr="00BB7726">
        <w:rPr>
          <w:rStyle w:val="a4"/>
          <w:rFonts w:ascii="Times New Roman" w:hAnsi="Times New Roman"/>
          <w:bCs/>
          <w:sz w:val="28"/>
          <w:szCs w:val="28"/>
          <w:shd w:val="clear" w:color="auto" w:fill="FFFFFF"/>
          <w:lang w:val="en-US"/>
        </w:rPr>
        <w:t>:</w:t>
      </w:r>
      <w:r w:rsidRPr="00BB7726">
        <w:rPr>
          <w:rFonts w:ascii="Times New Roman" w:hAnsi="Times New Roman"/>
          <w:i/>
          <w:sz w:val="28"/>
          <w:szCs w:val="28"/>
          <w:shd w:val="clear" w:color="auto" w:fill="FFFFFF"/>
        </w:rPr>
        <w:t xml:space="preserve"> </w:t>
      </w:r>
      <w:r w:rsidRPr="00BB7726">
        <w:rPr>
          <w:rFonts w:ascii="Times New Roman" w:hAnsi="Times New Roman"/>
          <w:sz w:val="28"/>
          <w:szCs w:val="28"/>
          <w:lang w:eastAsia="uk-UA"/>
        </w:rPr>
        <w:t xml:space="preserve">13.00.09 </w:t>
      </w:r>
      <w:r w:rsidRPr="00BB7726">
        <w:rPr>
          <w:rFonts w:ascii="Times New Roman" w:hAnsi="Times New Roman"/>
          <w:i/>
          <w:sz w:val="28"/>
          <w:szCs w:val="28"/>
          <w:shd w:val="clear" w:color="auto" w:fill="FFFFFF"/>
        </w:rPr>
        <w:t xml:space="preserve">. </w:t>
      </w:r>
      <w:r w:rsidRPr="00BB7726">
        <w:rPr>
          <w:rFonts w:ascii="Times New Roman" w:hAnsi="Times New Roman"/>
          <w:sz w:val="28"/>
          <w:szCs w:val="28"/>
          <w:shd w:val="clear" w:color="auto" w:fill="FFFFFF"/>
        </w:rPr>
        <w:t>Київ, 2012. 26 с.</w:t>
      </w:r>
    </w:p>
    <w:p w14:paraId="664BCFEF" w14:textId="77777777" w:rsidR="00F134EB" w:rsidRPr="00BB7726" w:rsidRDefault="00256646" w:rsidP="00F134EB">
      <w:pPr>
        <w:pStyle w:val="a7"/>
        <w:numPr>
          <w:ilvl w:val="0"/>
          <w:numId w:val="3"/>
        </w:numPr>
        <w:spacing w:after="0" w:line="360" w:lineRule="auto"/>
        <w:ind w:left="0" w:firstLine="567"/>
        <w:jc w:val="both"/>
        <w:textAlignment w:val="baseline"/>
        <w:rPr>
          <w:rStyle w:val="a8"/>
          <w:rFonts w:ascii="Times New Roman" w:hAnsi="Times New Roman"/>
          <w:b w:val="0"/>
          <w:bCs w:val="0"/>
          <w:sz w:val="28"/>
          <w:szCs w:val="28"/>
        </w:rPr>
      </w:pPr>
      <w:r w:rsidRPr="00BB7726">
        <w:rPr>
          <w:rFonts w:ascii="Times New Roman" w:hAnsi="Times New Roman"/>
          <w:sz w:val="28"/>
          <w:szCs w:val="28"/>
          <w:shd w:val="clear" w:color="auto" w:fill="FFFFFF"/>
        </w:rPr>
        <w:t>Зв’язана система координат літака. Матеріали Вікіпедії</w:t>
      </w:r>
      <w:r w:rsidRPr="003B5452">
        <w:rPr>
          <w:rFonts w:ascii="Times New Roman" w:hAnsi="Times New Roman"/>
          <w:sz w:val="28"/>
          <w:szCs w:val="28"/>
          <w:shd w:val="clear" w:color="auto" w:fill="FFFFFF"/>
          <w:lang w:val="ru-RU"/>
        </w:rPr>
        <w:t xml:space="preserve"> </w:t>
      </w:r>
      <w:r w:rsidRPr="00BB7726">
        <w:rPr>
          <w:rFonts w:ascii="Times New Roman" w:hAnsi="Times New Roman"/>
          <w:sz w:val="28"/>
          <w:szCs w:val="28"/>
        </w:rPr>
        <w:t>URL:</w:t>
      </w:r>
      <w:r w:rsidR="00C1622C" w:rsidRPr="00BB7726">
        <w:rPr>
          <w:rFonts w:ascii="Times New Roman" w:hAnsi="Times New Roman"/>
        </w:rPr>
        <w:t xml:space="preserve"> </w:t>
      </w:r>
      <w:hyperlink r:id="rId176" w:history="1">
        <w:r w:rsidRPr="00BB7726">
          <w:rPr>
            <w:rStyle w:val="a6"/>
            <w:rFonts w:ascii="Times New Roman" w:hAnsi="Times New Roman"/>
            <w:sz w:val="28"/>
            <w:szCs w:val="28"/>
            <w:shd w:val="clear" w:color="auto" w:fill="FFFFFF"/>
            <w:lang w:val="en-US"/>
          </w:rPr>
          <w:t>https</w:t>
        </w:r>
        <w:r w:rsidRPr="003B5452">
          <w:rPr>
            <w:rStyle w:val="a6"/>
            <w:rFonts w:ascii="Times New Roman" w:hAnsi="Times New Roman"/>
            <w:sz w:val="28"/>
            <w:szCs w:val="28"/>
            <w:shd w:val="clear" w:color="auto" w:fill="FFFFFF"/>
            <w:lang w:val="ru-RU"/>
          </w:rPr>
          <w:t>://</w:t>
        </w:r>
        <w:proofErr w:type="spellStart"/>
        <w:r w:rsidRPr="00BB7726">
          <w:rPr>
            <w:rStyle w:val="a6"/>
            <w:rFonts w:ascii="Times New Roman" w:hAnsi="Times New Roman"/>
            <w:sz w:val="28"/>
            <w:szCs w:val="28"/>
            <w:shd w:val="clear" w:color="auto" w:fill="FFFFFF"/>
            <w:lang w:val="en-US"/>
          </w:rPr>
          <w:t>uk</w:t>
        </w:r>
        <w:proofErr w:type="spellEnd"/>
        <w:r w:rsidRPr="003B5452">
          <w:rPr>
            <w:rStyle w:val="a6"/>
            <w:rFonts w:ascii="Times New Roman" w:hAnsi="Times New Roman"/>
            <w:sz w:val="28"/>
            <w:szCs w:val="28"/>
            <w:shd w:val="clear" w:color="auto" w:fill="FFFFFF"/>
            <w:lang w:val="ru-RU"/>
          </w:rPr>
          <w:t>.</w:t>
        </w:r>
        <w:proofErr w:type="spellStart"/>
        <w:r w:rsidRPr="00BB7726">
          <w:rPr>
            <w:rStyle w:val="a6"/>
            <w:rFonts w:ascii="Times New Roman" w:hAnsi="Times New Roman"/>
            <w:sz w:val="28"/>
            <w:szCs w:val="28"/>
            <w:shd w:val="clear" w:color="auto" w:fill="FFFFFF"/>
            <w:lang w:val="en-US"/>
          </w:rPr>
          <w:t>wikipedia</w:t>
        </w:r>
        <w:proofErr w:type="spellEnd"/>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org</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wiki</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0%97%</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2%27%</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1%8</w:t>
        </w:r>
        <w:r w:rsidRPr="00BB7726">
          <w:rPr>
            <w:rStyle w:val="a6"/>
            <w:rFonts w:ascii="Times New Roman" w:hAnsi="Times New Roman"/>
            <w:sz w:val="28"/>
            <w:szCs w:val="28"/>
            <w:shd w:val="clear" w:color="auto" w:fill="FFFFFF"/>
            <w:lang w:val="en-US"/>
          </w:rPr>
          <w:t>F</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7%</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BD</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0_%</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1%81%</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8%</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1%81%</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1%82%</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5%</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BC</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0_%</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BA</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BE</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BE</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1%80%</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4%</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8%</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BD</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3B5452">
          <w:rPr>
            <w:rStyle w:val="a6"/>
            <w:rFonts w:ascii="Times New Roman" w:hAnsi="Times New Roman"/>
            <w:sz w:val="28"/>
            <w:szCs w:val="28"/>
            <w:shd w:val="clear" w:color="auto" w:fill="FFFFFF"/>
            <w:lang w:val="ru-RU"/>
          </w:rPr>
          <w:lastRenderedPageBreak/>
          <w:t>%</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1%82_%</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BB</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1%96%</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1%82%</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BA</w:t>
        </w:r>
        <w:r w:rsidRPr="003B5452">
          <w:rPr>
            <w:rStyle w:val="a6"/>
            <w:rFonts w:ascii="Times New Roman" w:hAnsi="Times New Roman"/>
            <w:sz w:val="28"/>
            <w:szCs w:val="28"/>
            <w:shd w:val="clear" w:color="auto" w:fill="FFFFFF"/>
            <w:lang w:val="ru-RU"/>
          </w:rPr>
          <w:t>%</w:t>
        </w:r>
        <w:r w:rsidRPr="00BB7726">
          <w:rPr>
            <w:rStyle w:val="a6"/>
            <w:rFonts w:ascii="Times New Roman" w:hAnsi="Times New Roman"/>
            <w:sz w:val="28"/>
            <w:szCs w:val="28"/>
            <w:shd w:val="clear" w:color="auto" w:fill="FFFFFF"/>
            <w:lang w:val="en-US"/>
          </w:rPr>
          <w:t>D</w:t>
        </w:r>
        <w:r w:rsidRPr="003B5452">
          <w:rPr>
            <w:rStyle w:val="a6"/>
            <w:rFonts w:ascii="Times New Roman" w:hAnsi="Times New Roman"/>
            <w:sz w:val="28"/>
            <w:szCs w:val="28"/>
            <w:shd w:val="clear" w:color="auto" w:fill="FFFFFF"/>
            <w:lang w:val="ru-RU"/>
          </w:rPr>
          <w:t>0%</w:t>
        </w:r>
        <w:r w:rsidRPr="00BB7726">
          <w:rPr>
            <w:rStyle w:val="a6"/>
            <w:rFonts w:ascii="Times New Roman" w:hAnsi="Times New Roman"/>
            <w:sz w:val="28"/>
            <w:szCs w:val="28"/>
            <w:shd w:val="clear" w:color="auto" w:fill="FFFFFF"/>
            <w:lang w:val="en-US"/>
          </w:rPr>
          <w:t>B</w:t>
        </w:r>
        <w:r w:rsidRPr="003B5452">
          <w:rPr>
            <w:rStyle w:val="a6"/>
            <w:rFonts w:ascii="Times New Roman" w:hAnsi="Times New Roman"/>
            <w:sz w:val="28"/>
            <w:szCs w:val="28"/>
            <w:shd w:val="clear" w:color="auto" w:fill="FFFFFF"/>
            <w:lang w:val="ru-RU"/>
          </w:rPr>
          <w:t>0</w:t>
        </w:r>
      </w:hyperlink>
      <w:r w:rsidRPr="00BB7726">
        <w:rPr>
          <w:rFonts w:ascii="Times New Roman" w:hAnsi="Times New Roman"/>
          <w:sz w:val="28"/>
          <w:szCs w:val="28"/>
          <w:shd w:val="clear" w:color="auto" w:fill="FFFFFF"/>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20.08.2023)</w:t>
      </w:r>
    </w:p>
    <w:p w14:paraId="0574F173" w14:textId="77777777" w:rsidR="00256646" w:rsidRPr="00BB7726" w:rsidRDefault="00256646" w:rsidP="00F134EB">
      <w:pPr>
        <w:pStyle w:val="a7"/>
        <w:numPr>
          <w:ilvl w:val="0"/>
          <w:numId w:val="3"/>
        </w:numPr>
        <w:spacing w:after="0" w:line="360" w:lineRule="auto"/>
        <w:ind w:left="0" w:firstLine="567"/>
        <w:jc w:val="both"/>
        <w:textAlignment w:val="baseline"/>
        <w:rPr>
          <w:rFonts w:ascii="Times New Roman" w:hAnsi="Times New Roman"/>
          <w:sz w:val="28"/>
          <w:szCs w:val="28"/>
        </w:rPr>
      </w:pPr>
      <w:r w:rsidRPr="00BB7726">
        <w:rPr>
          <w:rFonts w:ascii="Times New Roman" w:eastAsia="Times New Roman" w:hAnsi="Times New Roman"/>
          <w:bCs/>
          <w:kern w:val="36"/>
          <w:sz w:val="28"/>
          <w:szCs w:val="28"/>
          <w:lang w:eastAsia="ru-RU"/>
        </w:rPr>
        <w:t xml:space="preserve">Зробіть </w:t>
      </w:r>
      <w:proofErr w:type="spellStart"/>
      <w:r w:rsidRPr="00BB7726">
        <w:rPr>
          <w:rFonts w:ascii="Times New Roman" w:eastAsia="Times New Roman" w:hAnsi="Times New Roman"/>
          <w:bCs/>
          <w:kern w:val="36"/>
          <w:sz w:val="28"/>
          <w:szCs w:val="28"/>
          <w:lang w:eastAsia="ru-RU"/>
        </w:rPr>
        <w:t>ChatGPT</w:t>
      </w:r>
      <w:proofErr w:type="spellEnd"/>
      <w:r w:rsidRPr="00BB7726">
        <w:rPr>
          <w:rFonts w:ascii="Times New Roman" w:eastAsia="Times New Roman" w:hAnsi="Times New Roman"/>
          <w:bCs/>
          <w:kern w:val="36"/>
          <w:sz w:val="28"/>
          <w:szCs w:val="28"/>
          <w:lang w:eastAsia="ru-RU"/>
        </w:rPr>
        <w:t xml:space="preserve"> своїм асистентом: як учителю використовувати штучний інтелект для уроків </w:t>
      </w:r>
      <w:r w:rsidRPr="00BB7726">
        <w:rPr>
          <w:rFonts w:ascii="Times New Roman" w:hAnsi="Times New Roman"/>
          <w:sz w:val="28"/>
          <w:szCs w:val="28"/>
        </w:rPr>
        <w:t>URL:</w:t>
      </w:r>
      <w:r w:rsidR="00C1622C" w:rsidRPr="00BB7726">
        <w:rPr>
          <w:rFonts w:ascii="Times New Roman" w:hAnsi="Times New Roman"/>
          <w:sz w:val="28"/>
          <w:szCs w:val="28"/>
        </w:rPr>
        <w:t xml:space="preserve"> </w:t>
      </w:r>
      <w:hyperlink r:id="rId177" w:history="1">
        <w:r w:rsidRPr="00BB7726">
          <w:rPr>
            <w:rStyle w:val="a6"/>
            <w:rFonts w:ascii="Times New Roman" w:hAnsi="Times New Roman"/>
            <w:sz w:val="28"/>
            <w:szCs w:val="28"/>
          </w:rPr>
          <w:t>https://osvitoria.media/experience/zrobit-chatgpt-svoyim-asystentom-yak-uchytelyu-vykorystovuvaty-shtuchnyj-intelekt-dlya-urokiv/</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rPr>
        <w:t>(дата звернення: 1</w:t>
      </w:r>
      <w:r w:rsidRPr="00BB7726">
        <w:rPr>
          <w:rStyle w:val="a8"/>
          <w:rFonts w:ascii="Times New Roman" w:hAnsi="Times New Roman"/>
          <w:b w:val="0"/>
          <w:sz w:val="28"/>
          <w:szCs w:val="28"/>
          <w:shd w:val="clear" w:color="auto" w:fill="FFFFFF"/>
        </w:rPr>
        <w:t>5</w:t>
      </w:r>
      <w:r w:rsidRPr="003B5452">
        <w:rPr>
          <w:rStyle w:val="a8"/>
          <w:rFonts w:ascii="Times New Roman" w:hAnsi="Times New Roman"/>
          <w:b w:val="0"/>
          <w:sz w:val="28"/>
          <w:szCs w:val="28"/>
          <w:shd w:val="clear" w:color="auto" w:fill="FFFFFF"/>
        </w:rPr>
        <w:t>.09.2023)</w:t>
      </w:r>
    </w:p>
    <w:p w14:paraId="725F7249"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Ігнатенко М.Я. Активізація навчально-пізнавальної діяльності учнів старших класів при вивченні математики. </w:t>
      </w:r>
      <w:proofErr w:type="spellStart"/>
      <w:r w:rsidRPr="00BB7726">
        <w:rPr>
          <w:rFonts w:ascii="Times New Roman" w:hAnsi="Times New Roman"/>
          <w:sz w:val="28"/>
          <w:szCs w:val="28"/>
          <w:lang w:val="ru-RU"/>
        </w:rPr>
        <w:t>дис</w:t>
      </w:r>
      <w:proofErr w:type="spellEnd"/>
      <w:r w:rsidRPr="00BB7726">
        <w:rPr>
          <w:rFonts w:ascii="Times New Roman" w:hAnsi="Times New Roman"/>
          <w:sz w:val="28"/>
          <w:szCs w:val="28"/>
          <w:lang w:val="ru-RU"/>
        </w:rPr>
        <w:t>..</w:t>
      </w:r>
      <w:r w:rsidRPr="00BB7726">
        <w:rPr>
          <w:rFonts w:ascii="Times New Roman" w:hAnsi="Times New Roman"/>
          <w:sz w:val="28"/>
          <w:szCs w:val="28"/>
        </w:rPr>
        <w:t>.</w:t>
      </w:r>
      <w:proofErr w:type="spellStart"/>
      <w:r w:rsidRPr="00BB7726">
        <w:rPr>
          <w:rFonts w:ascii="Times New Roman" w:hAnsi="Times New Roman"/>
          <w:sz w:val="28"/>
          <w:szCs w:val="28"/>
        </w:rPr>
        <w:t>докт</w:t>
      </w:r>
      <w:proofErr w:type="spellEnd"/>
      <w:r w:rsidRPr="00BB7726">
        <w:rPr>
          <w:rFonts w:ascii="Times New Roman" w:hAnsi="Times New Roman"/>
          <w:sz w:val="28"/>
          <w:szCs w:val="28"/>
        </w:rPr>
        <w:t xml:space="preserve">. пед. наук. К., 1997. 355 с. </w:t>
      </w:r>
    </w:p>
    <w:p w14:paraId="52B04C7C"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lang w:val="ru-RU"/>
        </w:rPr>
      </w:pPr>
      <w:proofErr w:type="spellStart"/>
      <w:r w:rsidRPr="00BB7726">
        <w:rPr>
          <w:rFonts w:ascii="Times New Roman" w:hAnsi="Times New Roman"/>
          <w:sz w:val="28"/>
          <w:szCs w:val="28"/>
        </w:rPr>
        <w:t>Істер</w:t>
      </w:r>
      <w:proofErr w:type="spellEnd"/>
      <w:r w:rsidRPr="00BB7726">
        <w:rPr>
          <w:rFonts w:ascii="Times New Roman" w:hAnsi="Times New Roman"/>
          <w:sz w:val="28"/>
          <w:szCs w:val="28"/>
        </w:rPr>
        <w:t xml:space="preserve"> О.С. Алгебра: підручник для 8 класу загальноосвітніх навчальних закладів. Київ: Генеза, 2021. 272 с.</w:t>
      </w:r>
      <w:r w:rsidR="00C1622C" w:rsidRPr="00BB7726">
        <w:rPr>
          <w:rFonts w:ascii="Times New Roman" w:hAnsi="Times New Roman"/>
          <w:sz w:val="28"/>
          <w:szCs w:val="28"/>
        </w:rPr>
        <w:t xml:space="preserve"> </w:t>
      </w:r>
    </w:p>
    <w:p w14:paraId="50731586"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lang w:val="ru-RU"/>
        </w:rPr>
      </w:pPr>
      <w:proofErr w:type="spellStart"/>
      <w:r w:rsidRPr="00BB7726">
        <w:rPr>
          <w:rFonts w:ascii="Times New Roman" w:hAnsi="Times New Roman"/>
          <w:sz w:val="28"/>
          <w:szCs w:val="28"/>
        </w:rPr>
        <w:t>Істер</w:t>
      </w:r>
      <w:proofErr w:type="spellEnd"/>
      <w:r w:rsidRPr="00BB7726">
        <w:rPr>
          <w:rFonts w:ascii="Times New Roman" w:hAnsi="Times New Roman"/>
          <w:sz w:val="28"/>
          <w:szCs w:val="28"/>
        </w:rPr>
        <w:t xml:space="preserve"> О.С. Геометрія: підручник для 8 класу загальноосвітніх навчальних закладів. Київ: Генеза, 2021. 240 с.</w:t>
      </w:r>
      <w:r w:rsidR="00C1622C" w:rsidRPr="00BB7726">
        <w:rPr>
          <w:rFonts w:ascii="Times New Roman" w:hAnsi="Times New Roman"/>
          <w:sz w:val="28"/>
          <w:szCs w:val="28"/>
        </w:rPr>
        <w:t xml:space="preserve"> </w:t>
      </w:r>
    </w:p>
    <w:p w14:paraId="6A0DA5C5"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Кадемія</w:t>
      </w:r>
      <w:proofErr w:type="spellEnd"/>
      <w:r w:rsidRPr="00BB7726">
        <w:rPr>
          <w:rFonts w:ascii="Times New Roman" w:hAnsi="Times New Roman"/>
          <w:sz w:val="28"/>
          <w:szCs w:val="28"/>
        </w:rPr>
        <w:t xml:space="preserve"> М. Проблема інтеграції у професійній освіті і нові інформаційні технології. </w:t>
      </w:r>
      <w:r w:rsidRPr="00BB7726">
        <w:rPr>
          <w:rFonts w:ascii="Times New Roman" w:hAnsi="Times New Roman"/>
          <w:i/>
          <w:sz w:val="28"/>
          <w:szCs w:val="28"/>
        </w:rPr>
        <w:t>Педагогіка і психологія професійної освіти</w:t>
      </w:r>
      <w:r w:rsidRPr="00BB7726">
        <w:rPr>
          <w:rFonts w:ascii="Times New Roman" w:hAnsi="Times New Roman"/>
          <w:sz w:val="28"/>
          <w:szCs w:val="28"/>
        </w:rPr>
        <w:t>. 1999. № 1. C. 97–100.</w:t>
      </w:r>
    </w:p>
    <w:p w14:paraId="289D6C95"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bookmarkStart w:id="19" w:name="_Ref378235979"/>
      <w:proofErr w:type="spellStart"/>
      <w:r w:rsidRPr="00BB7726">
        <w:rPr>
          <w:rFonts w:ascii="Times New Roman" w:hAnsi="Times New Roman"/>
          <w:sz w:val="28"/>
          <w:szCs w:val="28"/>
        </w:rPr>
        <w:t>Катеринюк</w:t>
      </w:r>
      <w:proofErr w:type="spellEnd"/>
      <w:r w:rsidRPr="00BB7726">
        <w:rPr>
          <w:rFonts w:ascii="Times New Roman" w:hAnsi="Times New Roman"/>
          <w:sz w:val="28"/>
          <w:szCs w:val="28"/>
        </w:rPr>
        <w:t xml:space="preserve"> Г.Д. Система задач з математики прикладної спрямованості для учнів спортивно-гуманітарного профілю. </w:t>
      </w:r>
      <w:r w:rsidRPr="00BB7726">
        <w:rPr>
          <w:rFonts w:ascii="Times New Roman" w:hAnsi="Times New Roman"/>
          <w:i/>
          <w:sz w:val="28"/>
          <w:szCs w:val="28"/>
        </w:rPr>
        <w:t>Методичний пошук. Конструювання задач та їх систем у методичній діяльності вчителя математики</w:t>
      </w:r>
      <w:r w:rsidRPr="00BB7726">
        <w:rPr>
          <w:rFonts w:ascii="Times New Roman" w:hAnsi="Times New Roman"/>
          <w:sz w:val="28"/>
          <w:szCs w:val="28"/>
        </w:rPr>
        <w:t>. Науково-методичний збірник праць студентів. Випуск 7. Вінниця, 2017. С. 226-228.</w:t>
      </w:r>
    </w:p>
    <w:p w14:paraId="3A5B46D4"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Катеринюк</w:t>
      </w:r>
      <w:proofErr w:type="spellEnd"/>
      <w:r w:rsidRPr="00BB7726">
        <w:rPr>
          <w:rFonts w:ascii="Times New Roman" w:hAnsi="Times New Roman"/>
          <w:sz w:val="28"/>
          <w:szCs w:val="28"/>
        </w:rPr>
        <w:t xml:space="preserve"> Г.Д. Теоретичні аспекти формування умінь учнів у процесі навчання математики. </w:t>
      </w:r>
      <w:r w:rsidRPr="00BB7726">
        <w:rPr>
          <w:rFonts w:ascii="Times New Roman" w:hAnsi="Times New Roman"/>
          <w:i/>
          <w:sz w:val="28"/>
          <w:szCs w:val="28"/>
        </w:rPr>
        <w:t>Актуальні проблеми сучасної науки і наукових досліджень</w:t>
      </w:r>
      <w:r w:rsidRPr="00BB7726">
        <w:rPr>
          <w:rFonts w:ascii="Times New Roman" w:hAnsi="Times New Roman"/>
          <w:sz w:val="28"/>
          <w:szCs w:val="28"/>
        </w:rPr>
        <w:t xml:space="preserve">: </w:t>
      </w:r>
      <w:proofErr w:type="spellStart"/>
      <w:r w:rsidRPr="00BB7726">
        <w:rPr>
          <w:rFonts w:ascii="Times New Roman" w:hAnsi="Times New Roman"/>
          <w:sz w:val="28"/>
          <w:szCs w:val="28"/>
        </w:rPr>
        <w:t>зб</w:t>
      </w:r>
      <w:proofErr w:type="spellEnd"/>
      <w:r w:rsidRPr="00BB7726">
        <w:rPr>
          <w:rFonts w:ascii="Times New Roman" w:hAnsi="Times New Roman"/>
          <w:sz w:val="28"/>
          <w:szCs w:val="28"/>
        </w:rPr>
        <w:t xml:space="preserve">. наук. пр. </w:t>
      </w:r>
      <w:proofErr w:type="spellStart"/>
      <w:r w:rsidRPr="00BB7726">
        <w:rPr>
          <w:rFonts w:ascii="Times New Roman" w:hAnsi="Times New Roman"/>
          <w:sz w:val="28"/>
          <w:szCs w:val="28"/>
        </w:rPr>
        <w:t>Вип</w:t>
      </w:r>
      <w:proofErr w:type="spellEnd"/>
      <w:r w:rsidRPr="00BB7726">
        <w:rPr>
          <w:rFonts w:ascii="Times New Roman" w:hAnsi="Times New Roman"/>
          <w:sz w:val="28"/>
          <w:szCs w:val="28"/>
        </w:rPr>
        <w:t xml:space="preserve">. 7 (10) / </w:t>
      </w:r>
      <w:proofErr w:type="spellStart"/>
      <w:r w:rsidRPr="00BB7726">
        <w:rPr>
          <w:rFonts w:ascii="Times New Roman" w:hAnsi="Times New Roman"/>
          <w:sz w:val="28"/>
          <w:szCs w:val="28"/>
        </w:rPr>
        <w:t>редкол</w:t>
      </w:r>
      <w:proofErr w:type="spellEnd"/>
      <w:r w:rsidRPr="00BB7726">
        <w:rPr>
          <w:rFonts w:ascii="Times New Roman" w:hAnsi="Times New Roman"/>
          <w:sz w:val="28"/>
          <w:szCs w:val="28"/>
        </w:rPr>
        <w:t>.: Р.С. Гуревич (голова) [та ін.] Вінниця: ТОВ фірма «Планер», 2017.</w:t>
      </w:r>
      <w:r w:rsidR="00C1622C" w:rsidRPr="00BB7726">
        <w:rPr>
          <w:rFonts w:ascii="Times New Roman" w:hAnsi="Times New Roman"/>
          <w:sz w:val="28"/>
          <w:szCs w:val="28"/>
        </w:rPr>
        <w:t xml:space="preserve"> </w:t>
      </w:r>
      <w:r w:rsidRPr="00BB7726">
        <w:rPr>
          <w:rFonts w:ascii="Times New Roman" w:hAnsi="Times New Roman"/>
          <w:sz w:val="28"/>
          <w:szCs w:val="28"/>
        </w:rPr>
        <w:t xml:space="preserve">С.243-245. </w:t>
      </w:r>
    </w:p>
    <w:p w14:paraId="5AB8FD6B"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Катеринюк</w:t>
      </w:r>
      <w:proofErr w:type="spellEnd"/>
      <w:r w:rsidRPr="00BB7726">
        <w:rPr>
          <w:rFonts w:ascii="Times New Roman" w:hAnsi="Times New Roman"/>
          <w:sz w:val="28"/>
          <w:szCs w:val="28"/>
        </w:rPr>
        <w:t xml:space="preserve"> Г.Д. Формування ключових </w:t>
      </w:r>
      <w:proofErr w:type="spellStart"/>
      <w:r w:rsidRPr="00BB7726">
        <w:rPr>
          <w:rFonts w:ascii="Times New Roman" w:hAnsi="Times New Roman"/>
          <w:sz w:val="28"/>
          <w:szCs w:val="28"/>
        </w:rPr>
        <w:t>компетентностей</w:t>
      </w:r>
      <w:proofErr w:type="spellEnd"/>
      <w:r w:rsidRPr="00BB7726">
        <w:rPr>
          <w:rFonts w:ascii="Times New Roman" w:hAnsi="Times New Roman"/>
          <w:sz w:val="28"/>
          <w:szCs w:val="28"/>
        </w:rPr>
        <w:t xml:space="preserve"> учнів в освітньому процесі (на прикладі навчання</w:t>
      </w:r>
      <w:r w:rsidR="00C1622C" w:rsidRPr="00BB7726">
        <w:rPr>
          <w:rFonts w:ascii="Times New Roman" w:hAnsi="Times New Roman"/>
          <w:sz w:val="28"/>
          <w:szCs w:val="28"/>
        </w:rPr>
        <w:t xml:space="preserve"> </w:t>
      </w:r>
      <w:r w:rsidRPr="00BB7726">
        <w:rPr>
          <w:rFonts w:ascii="Times New Roman" w:hAnsi="Times New Roman"/>
          <w:sz w:val="28"/>
          <w:szCs w:val="28"/>
        </w:rPr>
        <w:t xml:space="preserve">математики). </w:t>
      </w:r>
      <w:proofErr w:type="spellStart"/>
      <w:r w:rsidRPr="00BB7726">
        <w:rPr>
          <w:rFonts w:ascii="Times New Roman" w:hAnsi="Times New Roman"/>
          <w:i/>
          <w:sz w:val="28"/>
          <w:szCs w:val="28"/>
        </w:rPr>
        <w:t>Професійно</w:t>
      </w:r>
      <w:proofErr w:type="spellEnd"/>
      <w:r w:rsidRPr="00BB7726">
        <w:rPr>
          <w:rFonts w:ascii="Times New Roman" w:hAnsi="Times New Roman"/>
          <w:i/>
          <w:sz w:val="28"/>
          <w:szCs w:val="28"/>
        </w:rPr>
        <w:t>-педагогічна компетентність</w:t>
      </w:r>
      <w:r w:rsidRPr="00BB7726">
        <w:rPr>
          <w:rFonts w:ascii="Times New Roman" w:hAnsi="Times New Roman"/>
          <w:sz w:val="28"/>
          <w:szCs w:val="28"/>
        </w:rPr>
        <w:t xml:space="preserve">: навчальний посібник / за ред. І. Л. </w:t>
      </w:r>
      <w:proofErr w:type="spellStart"/>
      <w:r w:rsidRPr="00BB7726">
        <w:rPr>
          <w:rFonts w:ascii="Times New Roman" w:hAnsi="Times New Roman"/>
          <w:sz w:val="28"/>
          <w:szCs w:val="28"/>
        </w:rPr>
        <w:t>Холковської</w:t>
      </w:r>
      <w:proofErr w:type="spellEnd"/>
      <w:r w:rsidRPr="00BB7726">
        <w:rPr>
          <w:rFonts w:ascii="Times New Roman" w:hAnsi="Times New Roman"/>
          <w:sz w:val="28"/>
          <w:szCs w:val="28"/>
        </w:rPr>
        <w:t>.</w:t>
      </w:r>
      <w:r w:rsidR="00C1622C" w:rsidRPr="00BB7726">
        <w:rPr>
          <w:rFonts w:ascii="Times New Roman" w:hAnsi="Times New Roman"/>
          <w:sz w:val="28"/>
          <w:szCs w:val="28"/>
        </w:rPr>
        <w:t xml:space="preserve"> </w:t>
      </w:r>
      <w:r w:rsidRPr="00BB7726">
        <w:rPr>
          <w:rFonts w:ascii="Times New Roman" w:hAnsi="Times New Roman"/>
          <w:sz w:val="28"/>
          <w:szCs w:val="28"/>
        </w:rPr>
        <w:t>Вінниця: ТОВ «</w:t>
      </w:r>
      <w:proofErr w:type="spellStart"/>
      <w:r w:rsidRPr="00BB7726">
        <w:rPr>
          <w:rFonts w:ascii="Times New Roman" w:hAnsi="Times New Roman"/>
          <w:sz w:val="28"/>
          <w:szCs w:val="28"/>
        </w:rPr>
        <w:t>Нілан</w:t>
      </w:r>
      <w:proofErr w:type="spellEnd"/>
      <w:r w:rsidRPr="00BB7726">
        <w:rPr>
          <w:rFonts w:ascii="Times New Roman" w:hAnsi="Times New Roman"/>
          <w:sz w:val="28"/>
          <w:szCs w:val="28"/>
        </w:rPr>
        <w:t xml:space="preserve"> ЛТД», 2018. С.114-131.</w:t>
      </w:r>
    </w:p>
    <w:p w14:paraId="05DED9E0"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Катеринюк</w:t>
      </w:r>
      <w:proofErr w:type="spellEnd"/>
      <w:r w:rsidRPr="00BB7726">
        <w:rPr>
          <w:rFonts w:ascii="Times New Roman" w:hAnsi="Times New Roman"/>
          <w:sz w:val="28"/>
          <w:szCs w:val="28"/>
        </w:rPr>
        <w:t xml:space="preserve"> Г.Д. Формування умінь математичного моделювання в учнів профільної школи. </w:t>
      </w:r>
      <w:proofErr w:type="spellStart"/>
      <w:r w:rsidRPr="00BB7726">
        <w:rPr>
          <w:rFonts w:ascii="Times New Roman" w:hAnsi="Times New Roman"/>
          <w:sz w:val="28"/>
          <w:szCs w:val="28"/>
          <w:lang w:val="ru-RU"/>
        </w:rPr>
        <w:t>дис</w:t>
      </w:r>
      <w:proofErr w:type="spellEnd"/>
      <w:r w:rsidRPr="00BB7726">
        <w:rPr>
          <w:rFonts w:ascii="Times New Roman" w:hAnsi="Times New Roman"/>
          <w:sz w:val="28"/>
          <w:szCs w:val="28"/>
          <w:lang w:val="ru-RU"/>
        </w:rPr>
        <w:t>…</w:t>
      </w:r>
      <w:r w:rsidRPr="00BB7726">
        <w:rPr>
          <w:rStyle w:val="a4"/>
          <w:rFonts w:ascii="Times New Roman" w:hAnsi="Times New Roman"/>
          <w:bCs/>
          <w:sz w:val="28"/>
          <w:szCs w:val="28"/>
          <w:shd w:val="clear" w:color="auto" w:fill="FFFFFF"/>
        </w:rPr>
        <w:t xml:space="preserve"> </w:t>
      </w:r>
      <w:proofErr w:type="spellStart"/>
      <w:r w:rsidRPr="00BB7726">
        <w:rPr>
          <w:rStyle w:val="a4"/>
          <w:rFonts w:ascii="Times New Roman" w:hAnsi="Times New Roman"/>
          <w:bCs/>
          <w:sz w:val="28"/>
          <w:szCs w:val="28"/>
          <w:shd w:val="clear" w:color="auto" w:fill="FFFFFF"/>
        </w:rPr>
        <w:t>канд</w:t>
      </w:r>
      <w:proofErr w:type="spellEnd"/>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пед</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наук</w:t>
      </w:r>
      <w:r w:rsidRPr="003B5452">
        <w:rPr>
          <w:rFonts w:ascii="Times New Roman" w:hAnsi="Times New Roman"/>
          <w:sz w:val="28"/>
          <w:szCs w:val="28"/>
          <w:shd w:val="clear" w:color="auto" w:fill="FFFFFF"/>
          <w:lang w:val="ru-RU"/>
        </w:rPr>
        <w:t>:</w:t>
      </w:r>
      <w:r w:rsidRPr="00BB7726">
        <w:rPr>
          <w:rFonts w:ascii="Times New Roman" w:hAnsi="Times New Roman"/>
          <w:sz w:val="28"/>
          <w:szCs w:val="28"/>
          <w:lang w:val="ru-RU"/>
        </w:rPr>
        <w:t>014</w:t>
      </w:r>
      <w:r w:rsidRPr="00BB7726">
        <w:rPr>
          <w:rFonts w:ascii="Times New Roman" w:hAnsi="Times New Roman"/>
          <w:sz w:val="28"/>
          <w:szCs w:val="28"/>
        </w:rPr>
        <w:t>, Вінниця, 2020. 390</w:t>
      </w:r>
      <w:r w:rsidRPr="00BB7726">
        <w:rPr>
          <w:rFonts w:ascii="Times New Roman" w:hAnsi="Times New Roman"/>
          <w:sz w:val="28"/>
          <w:szCs w:val="28"/>
          <w:lang w:val="ru-RU"/>
        </w:rPr>
        <w:t> </w:t>
      </w:r>
      <w:r w:rsidRPr="00BB7726">
        <w:rPr>
          <w:rFonts w:ascii="Times New Roman" w:hAnsi="Times New Roman"/>
          <w:sz w:val="28"/>
          <w:szCs w:val="28"/>
        </w:rPr>
        <w:t>с.</w:t>
      </w:r>
    </w:p>
    <w:p w14:paraId="51591E59"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r w:rsidRPr="00BB7726">
        <w:rPr>
          <w:rFonts w:ascii="Times New Roman" w:hAnsi="Times New Roman"/>
          <w:sz w:val="28"/>
          <w:szCs w:val="28"/>
        </w:rPr>
        <w:lastRenderedPageBreak/>
        <w:t>Ковальчук О. Дидактичні ігри як метод активізації навчально-пізнавальної діяльності студентів у процесі вивчення педагогіки</w:t>
      </w:r>
      <w:r w:rsidRPr="003B5452">
        <w:rPr>
          <w:rFonts w:ascii="Times New Roman" w:hAnsi="Times New Roman"/>
          <w:sz w:val="28"/>
          <w:szCs w:val="28"/>
        </w:rPr>
        <w:t>.</w:t>
      </w:r>
      <w:r w:rsidRPr="00BB7726">
        <w:rPr>
          <w:rFonts w:ascii="Times New Roman" w:hAnsi="Times New Roman"/>
          <w:sz w:val="28"/>
          <w:szCs w:val="28"/>
        </w:rPr>
        <w:t xml:space="preserve"> </w:t>
      </w:r>
      <w:r w:rsidRPr="00BB7726">
        <w:rPr>
          <w:rFonts w:ascii="Times New Roman" w:hAnsi="Times New Roman"/>
          <w:i/>
          <w:sz w:val="28"/>
          <w:szCs w:val="28"/>
        </w:rPr>
        <w:t>Вісник Львівського університету</w:t>
      </w:r>
      <w:r w:rsidRPr="00BB7726">
        <w:rPr>
          <w:rFonts w:ascii="Times New Roman" w:hAnsi="Times New Roman"/>
          <w:sz w:val="28"/>
          <w:szCs w:val="28"/>
        </w:rPr>
        <w:t xml:space="preserve"> </w:t>
      </w:r>
      <w:proofErr w:type="spellStart"/>
      <w:r w:rsidRPr="00BB7726">
        <w:rPr>
          <w:rFonts w:ascii="Times New Roman" w:hAnsi="Times New Roman"/>
          <w:sz w:val="28"/>
          <w:szCs w:val="28"/>
        </w:rPr>
        <w:t>Cерія</w:t>
      </w:r>
      <w:proofErr w:type="spellEnd"/>
      <w:r w:rsidRPr="00BB7726">
        <w:rPr>
          <w:rFonts w:ascii="Times New Roman" w:hAnsi="Times New Roman"/>
          <w:sz w:val="28"/>
          <w:szCs w:val="28"/>
        </w:rPr>
        <w:t xml:space="preserve"> педагогічна. 2004. Вип.18. С. 89–97. </w:t>
      </w:r>
      <w:r w:rsidRPr="00BB7726">
        <w:rPr>
          <w:rFonts w:ascii="Times New Roman" w:hAnsi="Times New Roman"/>
          <w:sz w:val="28"/>
          <w:szCs w:val="28"/>
          <w:lang w:val="en-US"/>
        </w:rPr>
        <w:t>URL</w:t>
      </w:r>
      <w:r w:rsidRPr="003B5452">
        <w:rPr>
          <w:rFonts w:ascii="Times New Roman" w:hAnsi="Times New Roman"/>
          <w:sz w:val="28"/>
          <w:szCs w:val="28"/>
        </w:rPr>
        <w:t xml:space="preserve">: </w:t>
      </w:r>
      <w:hyperlink r:id="rId178" w:history="1">
        <w:r w:rsidRPr="00BB7726">
          <w:rPr>
            <w:rStyle w:val="a6"/>
            <w:rFonts w:ascii="Times New Roman" w:hAnsi="Times New Roman"/>
            <w:sz w:val="28"/>
            <w:szCs w:val="28"/>
          </w:rPr>
          <w:t>http://publications.lnu.edu.ua/bulletins/index.php/pedagogics/article/view/6285</w:t>
        </w:r>
      </w:hyperlink>
      <w:r w:rsidRPr="003B5452">
        <w:rPr>
          <w:rFonts w:ascii="Times New Roman" w:hAnsi="Times New Roman"/>
          <w:sz w:val="28"/>
          <w:szCs w:val="28"/>
        </w:rPr>
        <w:t xml:space="preserve"> </w:t>
      </w:r>
      <w:r w:rsidRPr="003B5452">
        <w:rPr>
          <w:rStyle w:val="a8"/>
          <w:rFonts w:ascii="Times New Roman" w:hAnsi="Times New Roman"/>
          <w:b w:val="0"/>
          <w:sz w:val="28"/>
          <w:szCs w:val="28"/>
          <w:shd w:val="clear" w:color="auto" w:fill="FFFFFF"/>
        </w:rPr>
        <w:t>(дата звернення: 02.03.2023)</w:t>
      </w:r>
    </w:p>
    <w:p w14:paraId="62EE0A1B"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Компетентнісний</w:t>
      </w:r>
      <w:proofErr w:type="spellEnd"/>
      <w:r w:rsidRPr="00BB7726">
        <w:rPr>
          <w:rFonts w:ascii="Times New Roman" w:hAnsi="Times New Roman"/>
          <w:sz w:val="28"/>
          <w:szCs w:val="28"/>
        </w:rPr>
        <w:t xml:space="preserve"> підхід у сучасній освіті: світовий досвід та українські перспективи: Бібліотека з освітньої політики / Під </w:t>
      </w:r>
      <w:proofErr w:type="spellStart"/>
      <w:r w:rsidRPr="00BB7726">
        <w:rPr>
          <w:rFonts w:ascii="Times New Roman" w:hAnsi="Times New Roman"/>
          <w:sz w:val="28"/>
          <w:szCs w:val="28"/>
        </w:rPr>
        <w:t>заг</w:t>
      </w:r>
      <w:proofErr w:type="spellEnd"/>
      <w:r w:rsidRPr="00BB7726">
        <w:rPr>
          <w:rFonts w:ascii="Times New Roman" w:hAnsi="Times New Roman"/>
          <w:sz w:val="28"/>
          <w:szCs w:val="28"/>
        </w:rPr>
        <w:t xml:space="preserve">. ред. </w:t>
      </w:r>
      <w:r w:rsidRPr="00BB7726">
        <w:rPr>
          <w:rFonts w:ascii="Times New Roman" w:hAnsi="Times New Roman"/>
          <w:sz w:val="28"/>
          <w:szCs w:val="28"/>
          <w:lang w:val="en-US"/>
        </w:rPr>
        <w:t>О.В.</w:t>
      </w:r>
      <w:r w:rsidRPr="00BB7726">
        <w:rPr>
          <w:rFonts w:ascii="Times New Roman" w:hAnsi="Times New Roman"/>
          <w:sz w:val="28"/>
          <w:szCs w:val="28"/>
        </w:rPr>
        <w:t> </w:t>
      </w:r>
      <w:proofErr w:type="spellStart"/>
      <w:r w:rsidRPr="00BB7726">
        <w:rPr>
          <w:rFonts w:ascii="Times New Roman" w:hAnsi="Times New Roman"/>
          <w:sz w:val="28"/>
          <w:szCs w:val="28"/>
          <w:lang w:val="en-US"/>
        </w:rPr>
        <w:t>Овчарук</w:t>
      </w:r>
      <w:proofErr w:type="spellEnd"/>
      <w:r w:rsidRPr="00BB7726">
        <w:rPr>
          <w:rFonts w:ascii="Times New Roman" w:hAnsi="Times New Roman"/>
          <w:sz w:val="28"/>
          <w:szCs w:val="28"/>
          <w:lang w:val="en-US"/>
        </w:rPr>
        <w:t>. К. : К.І.С., 2004. 112 с</w:t>
      </w:r>
      <w:r w:rsidRPr="00BB7726">
        <w:rPr>
          <w:rFonts w:ascii="Times New Roman" w:hAnsi="Times New Roman"/>
          <w:sz w:val="28"/>
          <w:szCs w:val="28"/>
        </w:rPr>
        <w:t>.</w:t>
      </w:r>
      <w:bookmarkEnd w:id="19"/>
    </w:p>
    <w:p w14:paraId="61069C7A"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lang w:eastAsia="uk-UA"/>
        </w:rPr>
        <w:t>Коростельова</w:t>
      </w:r>
      <w:proofErr w:type="spellEnd"/>
      <w:r w:rsidR="00C1622C" w:rsidRPr="00BB7726">
        <w:rPr>
          <w:rFonts w:ascii="Times New Roman" w:hAnsi="Times New Roman"/>
          <w:sz w:val="28"/>
          <w:szCs w:val="28"/>
          <w:lang w:eastAsia="uk-UA"/>
        </w:rPr>
        <w:t xml:space="preserve"> </w:t>
      </w:r>
      <w:r w:rsidRPr="00BB7726">
        <w:rPr>
          <w:rFonts w:ascii="Times New Roman" w:hAnsi="Times New Roman"/>
          <w:sz w:val="28"/>
          <w:szCs w:val="28"/>
          <w:lang w:eastAsia="uk-UA"/>
        </w:rPr>
        <w:t xml:space="preserve">Є.Ю. Міжпредметні зв’язки в </w:t>
      </w:r>
      <w:proofErr w:type="spellStart"/>
      <w:r w:rsidRPr="00BB7726">
        <w:rPr>
          <w:rFonts w:ascii="Times New Roman" w:hAnsi="Times New Roman"/>
          <w:sz w:val="28"/>
          <w:szCs w:val="28"/>
          <w:lang w:eastAsia="uk-UA"/>
        </w:rPr>
        <w:t>проєктній</w:t>
      </w:r>
      <w:proofErr w:type="spellEnd"/>
      <w:r w:rsidRPr="00BB7726">
        <w:rPr>
          <w:rFonts w:ascii="Times New Roman" w:hAnsi="Times New Roman"/>
          <w:sz w:val="28"/>
          <w:szCs w:val="28"/>
          <w:lang w:eastAsia="uk-UA"/>
        </w:rPr>
        <w:t xml:space="preserve"> діяльності учнів основної школи як основа </w:t>
      </w:r>
      <w:proofErr w:type="spellStart"/>
      <w:r w:rsidRPr="00BB7726">
        <w:rPr>
          <w:rFonts w:ascii="Times New Roman" w:hAnsi="Times New Roman"/>
          <w:sz w:val="28"/>
          <w:szCs w:val="28"/>
          <w:lang w:eastAsia="uk-UA"/>
        </w:rPr>
        <w:t>компетентнісного</w:t>
      </w:r>
      <w:proofErr w:type="spellEnd"/>
      <w:r w:rsidRPr="00BB7726">
        <w:rPr>
          <w:rFonts w:ascii="Times New Roman" w:hAnsi="Times New Roman"/>
          <w:sz w:val="28"/>
          <w:szCs w:val="28"/>
          <w:lang w:eastAsia="uk-UA"/>
        </w:rPr>
        <w:t xml:space="preserve"> навчання фізики: </w:t>
      </w:r>
      <w:proofErr w:type="spellStart"/>
      <w:r w:rsidRPr="00BB7726">
        <w:rPr>
          <w:rFonts w:ascii="Times New Roman" w:hAnsi="Times New Roman"/>
          <w:sz w:val="28"/>
          <w:szCs w:val="28"/>
          <w:shd w:val="clear" w:color="auto" w:fill="FFFFFF"/>
        </w:rPr>
        <w:t>дис</w:t>
      </w:r>
      <w:proofErr w:type="spellEnd"/>
      <w:r w:rsidRPr="00BB7726">
        <w:rPr>
          <w:rFonts w:ascii="Times New Roman" w:hAnsi="Times New Roman"/>
          <w:sz w:val="28"/>
          <w:szCs w:val="28"/>
          <w:shd w:val="clear" w:color="auto" w:fill="FFFFFF"/>
        </w:rPr>
        <w:t>. …</w:t>
      </w:r>
      <w:proofErr w:type="spellStart"/>
      <w:r w:rsidRPr="00BB7726">
        <w:rPr>
          <w:rFonts w:ascii="Times New Roman" w:hAnsi="Times New Roman"/>
          <w:sz w:val="28"/>
          <w:szCs w:val="28"/>
          <w:shd w:val="clear" w:color="auto" w:fill="FFFFFF"/>
        </w:rPr>
        <w:t>канд</w:t>
      </w:r>
      <w:proofErr w:type="spellEnd"/>
      <w:r w:rsidRPr="00BB7726">
        <w:rPr>
          <w:rFonts w:ascii="Times New Roman" w:hAnsi="Times New Roman"/>
          <w:sz w:val="28"/>
          <w:szCs w:val="28"/>
          <w:shd w:val="clear" w:color="auto" w:fill="FFFFFF"/>
        </w:rPr>
        <w:t xml:space="preserve">. пед. наук </w:t>
      </w:r>
      <w:r w:rsidRPr="00BB7726">
        <w:rPr>
          <w:rFonts w:ascii="Times New Roman" w:hAnsi="Times New Roman"/>
          <w:sz w:val="28"/>
          <w:szCs w:val="28"/>
          <w:lang w:eastAsia="uk-UA"/>
        </w:rPr>
        <w:t>: 011. Київ, 2021. 242 с.</w:t>
      </w:r>
    </w:p>
    <w:p w14:paraId="55ADD906"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lang w:eastAsia="uk-UA"/>
        </w:rPr>
      </w:pPr>
      <w:proofErr w:type="spellStart"/>
      <w:r w:rsidRPr="00BB7726">
        <w:rPr>
          <w:rFonts w:ascii="Times New Roman" w:hAnsi="Times New Roman"/>
          <w:sz w:val="28"/>
          <w:szCs w:val="28"/>
          <w:lang w:eastAsia="uk-UA"/>
        </w:rPr>
        <w:t>Косорогов</w:t>
      </w:r>
      <w:proofErr w:type="spellEnd"/>
      <w:r w:rsidRPr="00BB7726">
        <w:rPr>
          <w:rFonts w:ascii="Times New Roman" w:hAnsi="Times New Roman"/>
          <w:sz w:val="28"/>
          <w:szCs w:val="28"/>
          <w:lang w:eastAsia="uk-UA"/>
        </w:rPr>
        <w:t xml:space="preserve"> І.Г. Формування практико-орієнтованих знань з фізики в учнів старшої школи</w:t>
      </w:r>
      <w:r w:rsidR="00C1622C" w:rsidRPr="00BB7726">
        <w:rPr>
          <w:rFonts w:ascii="Times New Roman" w:hAnsi="Times New Roman"/>
          <w:sz w:val="28"/>
          <w:szCs w:val="28"/>
          <w:lang w:eastAsia="uk-UA"/>
        </w:rPr>
        <w:t xml:space="preserve"> </w:t>
      </w:r>
      <w:r w:rsidRPr="00BB7726">
        <w:rPr>
          <w:rFonts w:ascii="Times New Roman" w:hAnsi="Times New Roman"/>
          <w:sz w:val="28"/>
          <w:szCs w:val="28"/>
          <w:lang w:eastAsia="uk-UA"/>
        </w:rPr>
        <w:t xml:space="preserve"> на засадах міжпредметної інтеграції: </w:t>
      </w:r>
      <w:proofErr w:type="spellStart"/>
      <w:r w:rsidRPr="00BB7726">
        <w:rPr>
          <w:rFonts w:ascii="Times New Roman" w:hAnsi="Times New Roman"/>
          <w:sz w:val="28"/>
          <w:szCs w:val="28"/>
          <w:shd w:val="clear" w:color="auto" w:fill="FFFFFF"/>
        </w:rPr>
        <w:t>дис</w:t>
      </w:r>
      <w:proofErr w:type="spellEnd"/>
      <w:r w:rsidRPr="00BB7726">
        <w:rPr>
          <w:rFonts w:ascii="Times New Roman" w:hAnsi="Times New Roman"/>
          <w:sz w:val="28"/>
          <w:szCs w:val="28"/>
          <w:shd w:val="clear" w:color="auto" w:fill="FFFFFF"/>
        </w:rPr>
        <w:t>. …</w:t>
      </w:r>
      <w:proofErr w:type="spellStart"/>
      <w:r w:rsidRPr="00BB7726">
        <w:rPr>
          <w:rFonts w:ascii="Times New Roman" w:hAnsi="Times New Roman"/>
          <w:sz w:val="28"/>
          <w:szCs w:val="28"/>
          <w:shd w:val="clear" w:color="auto" w:fill="FFFFFF"/>
        </w:rPr>
        <w:t>канд</w:t>
      </w:r>
      <w:proofErr w:type="spellEnd"/>
      <w:r w:rsidRPr="00BB7726">
        <w:rPr>
          <w:rFonts w:ascii="Times New Roman" w:hAnsi="Times New Roman"/>
          <w:sz w:val="28"/>
          <w:szCs w:val="28"/>
          <w:shd w:val="clear" w:color="auto" w:fill="FFFFFF"/>
        </w:rPr>
        <w:t>. пед. наук : 13.00.02. Бердянськ, 2020. 233 с.</w:t>
      </w:r>
      <w:r w:rsidRPr="00BB7726">
        <w:rPr>
          <w:rFonts w:ascii="Times New Roman" w:hAnsi="Times New Roman"/>
          <w:sz w:val="28"/>
          <w:szCs w:val="28"/>
          <w:lang w:eastAsia="uk-UA"/>
        </w:rPr>
        <w:t xml:space="preserve"> </w:t>
      </w:r>
    </w:p>
    <w:p w14:paraId="096B99D1"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proofErr w:type="spellStart"/>
      <w:r w:rsidRPr="00BB7726">
        <w:rPr>
          <w:rFonts w:ascii="Times New Roman" w:hAnsi="Times New Roman"/>
          <w:sz w:val="28"/>
          <w:szCs w:val="28"/>
        </w:rPr>
        <w:t>Красильникова</w:t>
      </w:r>
      <w:proofErr w:type="spellEnd"/>
      <w:r w:rsidRPr="00BB7726">
        <w:rPr>
          <w:rFonts w:ascii="Times New Roman" w:hAnsi="Times New Roman"/>
          <w:sz w:val="28"/>
          <w:szCs w:val="28"/>
        </w:rPr>
        <w:t xml:space="preserve"> Г.В. Професійна педагогіка</w:t>
      </w:r>
      <w:r w:rsidRPr="003B5452">
        <w:rPr>
          <w:rFonts w:ascii="Times New Roman" w:hAnsi="Times New Roman"/>
          <w:sz w:val="28"/>
          <w:szCs w:val="28"/>
          <w:lang w:val="ru-RU"/>
        </w:rPr>
        <w:t>:</w:t>
      </w:r>
      <w:r w:rsidRPr="00BB7726">
        <w:rPr>
          <w:rFonts w:ascii="Times New Roman" w:hAnsi="Times New Roman"/>
          <w:sz w:val="28"/>
          <w:szCs w:val="28"/>
        </w:rPr>
        <w:t>навчальний посібник.</w:t>
      </w:r>
      <w:r w:rsidRPr="003B5452">
        <w:rPr>
          <w:rFonts w:ascii="Times New Roman" w:hAnsi="Times New Roman"/>
          <w:sz w:val="28"/>
          <w:szCs w:val="28"/>
          <w:lang w:val="ru-RU"/>
        </w:rPr>
        <w:t xml:space="preserve"> </w:t>
      </w:r>
      <w:r w:rsidRPr="00BB7726">
        <w:rPr>
          <w:rFonts w:ascii="Times New Roman" w:hAnsi="Times New Roman"/>
          <w:sz w:val="28"/>
          <w:szCs w:val="28"/>
          <w:lang w:val="en-US"/>
        </w:rPr>
        <w:t>URL</w:t>
      </w:r>
      <w:r w:rsidRPr="003B5452">
        <w:rPr>
          <w:rFonts w:ascii="Times New Roman" w:hAnsi="Times New Roman"/>
          <w:sz w:val="28"/>
          <w:szCs w:val="28"/>
          <w:lang w:val="ru-RU"/>
        </w:rPr>
        <w:t>:</w:t>
      </w:r>
      <w:r w:rsidRPr="00BB7726">
        <w:rPr>
          <w:rFonts w:ascii="Times New Roman" w:hAnsi="Times New Roman"/>
          <w:sz w:val="28"/>
          <w:szCs w:val="28"/>
        </w:rPr>
        <w:t xml:space="preserve"> </w:t>
      </w:r>
      <w:hyperlink r:id="rId179" w:history="1">
        <w:r w:rsidRPr="00BB7726">
          <w:rPr>
            <w:rStyle w:val="a6"/>
            <w:rFonts w:ascii="Times New Roman" w:hAnsi="Times New Roman"/>
            <w:sz w:val="28"/>
            <w:szCs w:val="28"/>
          </w:rPr>
          <w:t>https://lubbook.org/book_303.html</w:t>
        </w:r>
      </w:hyperlink>
      <w:r w:rsidRPr="003B5452">
        <w:rPr>
          <w:rFonts w:ascii="Times New Roman" w:hAnsi="Times New Roman"/>
          <w:sz w:val="28"/>
          <w:szCs w:val="28"/>
          <w:lang w:val="ru-RU"/>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3B5452">
        <w:rPr>
          <w:rStyle w:val="a8"/>
          <w:rFonts w:ascii="Times New Roman" w:hAnsi="Times New Roman"/>
          <w:b w:val="0"/>
          <w:sz w:val="28"/>
          <w:szCs w:val="28"/>
          <w:shd w:val="clear" w:color="auto" w:fill="FFFFFF"/>
          <w:lang w:val="ru-RU"/>
        </w:rPr>
        <w:t>0</w:t>
      </w:r>
      <w:r w:rsidRPr="00BB7726">
        <w:rPr>
          <w:rStyle w:val="a8"/>
          <w:rFonts w:ascii="Times New Roman" w:hAnsi="Times New Roman"/>
          <w:b w:val="0"/>
          <w:sz w:val="28"/>
          <w:szCs w:val="28"/>
          <w:shd w:val="clear" w:color="auto" w:fill="FFFFFF"/>
          <w:lang w:val="ru-RU"/>
        </w:rPr>
        <w:t>.03.2023)</w:t>
      </w:r>
    </w:p>
    <w:p w14:paraId="7FF8AA35"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bookmarkStart w:id="20" w:name="_Ref378183917"/>
      <w:proofErr w:type="spellStart"/>
      <w:r w:rsidRPr="00BB7726">
        <w:rPr>
          <w:rFonts w:ascii="Times New Roman" w:hAnsi="Times New Roman"/>
          <w:sz w:val="28"/>
          <w:szCs w:val="28"/>
        </w:rPr>
        <w:t>Лаврентєва</w:t>
      </w:r>
      <w:proofErr w:type="spellEnd"/>
      <w:r w:rsidRPr="00BB7726">
        <w:rPr>
          <w:rFonts w:ascii="Times New Roman" w:hAnsi="Times New Roman"/>
          <w:sz w:val="28"/>
          <w:szCs w:val="28"/>
        </w:rPr>
        <w:t xml:space="preserve"> Г.П. Санітарно-гігієнічні та ергономічні фактори роботи учня в інформаційно освітньому просторі. </w:t>
      </w:r>
      <w:r w:rsidRPr="00BB7726">
        <w:rPr>
          <w:rFonts w:ascii="Times New Roman" w:hAnsi="Times New Roman"/>
          <w:i/>
          <w:sz w:val="28"/>
          <w:szCs w:val="28"/>
        </w:rPr>
        <w:t>Матеріали ІІІ міжнародної науково-практичної конференції «Обдаровані діти»</w:t>
      </w:r>
      <w:r w:rsidRPr="00BB7726">
        <w:rPr>
          <w:rFonts w:ascii="Times New Roman" w:hAnsi="Times New Roman"/>
          <w:sz w:val="28"/>
          <w:szCs w:val="28"/>
        </w:rPr>
        <w:t xml:space="preserve">. </w:t>
      </w:r>
      <w:r w:rsidRPr="00BB7726">
        <w:rPr>
          <w:rFonts w:ascii="Times New Roman" w:hAnsi="Times New Roman"/>
          <w:sz w:val="28"/>
          <w:szCs w:val="28"/>
          <w:lang w:val="en-US"/>
        </w:rPr>
        <w:t>URL</w:t>
      </w:r>
      <w:r w:rsidRPr="00BB7726">
        <w:rPr>
          <w:rFonts w:ascii="Times New Roman" w:hAnsi="Times New Roman"/>
          <w:sz w:val="28"/>
          <w:szCs w:val="28"/>
        </w:rPr>
        <w:t xml:space="preserve">: </w:t>
      </w:r>
      <w:hyperlink r:id="rId180" w:history="1">
        <w:r w:rsidRPr="00BB7726">
          <w:rPr>
            <w:rStyle w:val="a6"/>
            <w:rFonts w:ascii="Times New Roman" w:hAnsi="Times New Roman"/>
            <w:sz w:val="28"/>
            <w:szCs w:val="28"/>
          </w:rPr>
          <w:t>http://biblos.iod.gov.ua/download.php?file_id=316</w:t>
        </w:r>
      </w:hyperlink>
      <w:bookmarkEnd w:id="20"/>
      <w:r w:rsidRPr="003B5452">
        <w:rPr>
          <w:rFonts w:ascii="Times New Roman" w:hAnsi="Times New Roman"/>
          <w:sz w:val="28"/>
          <w:szCs w:val="28"/>
          <w:lang w:val="ru-RU"/>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3B5452">
        <w:rPr>
          <w:rStyle w:val="a8"/>
          <w:rFonts w:ascii="Times New Roman" w:hAnsi="Times New Roman"/>
          <w:b w:val="0"/>
          <w:sz w:val="28"/>
          <w:szCs w:val="28"/>
          <w:shd w:val="clear" w:color="auto" w:fill="FFFFFF"/>
          <w:lang w:val="ru-RU"/>
        </w:rPr>
        <w:t>8</w:t>
      </w:r>
      <w:r w:rsidRPr="00BB7726">
        <w:rPr>
          <w:rStyle w:val="a8"/>
          <w:rFonts w:ascii="Times New Roman" w:hAnsi="Times New Roman"/>
          <w:b w:val="0"/>
          <w:sz w:val="28"/>
          <w:szCs w:val="28"/>
          <w:shd w:val="clear" w:color="auto" w:fill="FFFFFF"/>
          <w:lang w:val="ru-RU"/>
        </w:rPr>
        <w:t>.0</w:t>
      </w:r>
      <w:r w:rsidRPr="003B5452">
        <w:rPr>
          <w:rStyle w:val="a8"/>
          <w:rFonts w:ascii="Times New Roman" w:hAnsi="Times New Roman"/>
          <w:b w:val="0"/>
          <w:sz w:val="28"/>
          <w:szCs w:val="28"/>
          <w:shd w:val="clear" w:color="auto" w:fill="FFFFFF"/>
          <w:lang w:val="ru-RU"/>
        </w:rPr>
        <w:t>2</w:t>
      </w:r>
      <w:r w:rsidRPr="00BB7726">
        <w:rPr>
          <w:rStyle w:val="a8"/>
          <w:rFonts w:ascii="Times New Roman" w:hAnsi="Times New Roman"/>
          <w:b w:val="0"/>
          <w:sz w:val="28"/>
          <w:szCs w:val="28"/>
          <w:shd w:val="clear" w:color="auto" w:fill="FFFFFF"/>
          <w:lang w:val="ru-RU"/>
        </w:rPr>
        <w:t>.2023)</w:t>
      </w:r>
      <w:r w:rsidRPr="003B5452">
        <w:rPr>
          <w:rStyle w:val="a8"/>
          <w:rFonts w:ascii="Times New Roman" w:hAnsi="Times New Roman"/>
          <w:b w:val="0"/>
          <w:sz w:val="28"/>
          <w:szCs w:val="28"/>
          <w:shd w:val="clear" w:color="auto" w:fill="FFFFFF"/>
          <w:lang w:val="ru-RU"/>
        </w:rPr>
        <w:t>.</w:t>
      </w:r>
    </w:p>
    <w:p w14:paraId="01A6B7CE" w14:textId="77777777" w:rsidR="00256646" w:rsidRPr="00BB7726" w:rsidRDefault="00256646" w:rsidP="00256646">
      <w:pPr>
        <w:pStyle w:val="a7"/>
        <w:numPr>
          <w:ilvl w:val="0"/>
          <w:numId w:val="3"/>
        </w:numPr>
        <w:spacing w:after="0" w:line="360" w:lineRule="auto"/>
        <w:ind w:left="0" w:firstLine="567"/>
        <w:jc w:val="both"/>
        <w:textAlignment w:val="baseline"/>
        <w:rPr>
          <w:rStyle w:val="a8"/>
          <w:rFonts w:ascii="Times New Roman" w:hAnsi="Times New Roman"/>
          <w:b w:val="0"/>
          <w:sz w:val="28"/>
          <w:szCs w:val="28"/>
          <w:shd w:val="clear" w:color="auto" w:fill="FFFFFF"/>
        </w:rPr>
      </w:pPr>
      <w:bookmarkStart w:id="21" w:name="_Ref378183358"/>
      <w:r w:rsidRPr="00BB7726">
        <w:rPr>
          <w:rFonts w:ascii="Times New Roman" w:hAnsi="Times New Roman"/>
          <w:sz w:val="28"/>
          <w:szCs w:val="28"/>
        </w:rPr>
        <w:t xml:space="preserve">Лаврентьєва Г.П. </w:t>
      </w:r>
      <w:proofErr w:type="spellStart"/>
      <w:r w:rsidRPr="00BB7726">
        <w:rPr>
          <w:rFonts w:ascii="Times New Roman" w:hAnsi="Times New Roman"/>
          <w:sz w:val="28"/>
          <w:szCs w:val="28"/>
        </w:rPr>
        <w:t>Здоров'язбережувальні</w:t>
      </w:r>
      <w:proofErr w:type="spellEnd"/>
      <w:r w:rsidRPr="00BB7726">
        <w:rPr>
          <w:rFonts w:ascii="Times New Roman" w:hAnsi="Times New Roman"/>
          <w:sz w:val="28"/>
          <w:szCs w:val="28"/>
        </w:rPr>
        <w:t xml:space="preserve"> вимоги до застосування електронних засобів навчального призначення</w:t>
      </w:r>
      <w:r w:rsidRPr="003B5452">
        <w:rPr>
          <w:rFonts w:ascii="Times New Roman" w:hAnsi="Times New Roman"/>
          <w:sz w:val="28"/>
          <w:szCs w:val="28"/>
          <w:lang w:val="ru-RU"/>
        </w:rPr>
        <w:t>.</w:t>
      </w:r>
      <w:r w:rsidRPr="00BB7726">
        <w:rPr>
          <w:rFonts w:ascii="Times New Roman" w:hAnsi="Times New Roman"/>
          <w:sz w:val="28"/>
          <w:szCs w:val="28"/>
        </w:rPr>
        <w:t xml:space="preserve"> </w:t>
      </w:r>
      <w:r w:rsidRPr="00BB7726">
        <w:rPr>
          <w:rFonts w:ascii="Times New Roman" w:hAnsi="Times New Roman"/>
          <w:i/>
          <w:sz w:val="28"/>
          <w:szCs w:val="28"/>
        </w:rPr>
        <w:t>Інформаційні технології і засоби навчання</w:t>
      </w:r>
      <w:r w:rsidRPr="00BB7726">
        <w:rPr>
          <w:rFonts w:ascii="Times New Roman" w:hAnsi="Times New Roman"/>
          <w:sz w:val="28"/>
          <w:szCs w:val="28"/>
        </w:rPr>
        <w:t xml:space="preserve">. 2011. №2 (22). </w:t>
      </w:r>
      <w:r w:rsidRPr="00BB7726">
        <w:rPr>
          <w:rFonts w:ascii="Times New Roman" w:hAnsi="Times New Roman"/>
          <w:sz w:val="28"/>
          <w:szCs w:val="28"/>
          <w:lang w:val="en-US"/>
        </w:rPr>
        <w:t>URL</w:t>
      </w:r>
      <w:r w:rsidRPr="00BB7726">
        <w:rPr>
          <w:rFonts w:ascii="Times New Roman" w:hAnsi="Times New Roman"/>
          <w:sz w:val="28"/>
          <w:szCs w:val="28"/>
        </w:rPr>
        <w:t xml:space="preserve">: </w:t>
      </w:r>
      <w:hyperlink r:id="rId181" w:history="1">
        <w:r w:rsidRPr="00BB7726">
          <w:rPr>
            <w:rStyle w:val="a6"/>
            <w:rFonts w:ascii="Times New Roman" w:hAnsi="Times New Roman"/>
            <w:sz w:val="28"/>
            <w:szCs w:val="28"/>
          </w:rPr>
          <w:t>http://www.journal.iitta.gov.ua</w:t>
        </w:r>
      </w:hyperlink>
      <w:r w:rsidRPr="003B5452">
        <w:rPr>
          <w:rFonts w:ascii="Times New Roman" w:hAnsi="Times New Roman"/>
          <w:sz w:val="28"/>
          <w:szCs w:val="28"/>
        </w:rPr>
        <w:t xml:space="preserve"> </w:t>
      </w:r>
      <w:r w:rsidRPr="003B5452">
        <w:rPr>
          <w:rStyle w:val="a8"/>
          <w:rFonts w:ascii="Times New Roman" w:hAnsi="Times New Roman"/>
          <w:b w:val="0"/>
          <w:sz w:val="28"/>
          <w:szCs w:val="28"/>
          <w:shd w:val="clear" w:color="auto" w:fill="FFFFFF"/>
        </w:rPr>
        <w:t>(дата звернення: 10.03.2023)</w:t>
      </w:r>
    </w:p>
    <w:p w14:paraId="73E619BF"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lang w:val="ru-RU"/>
        </w:rPr>
      </w:pPr>
      <w:bookmarkStart w:id="22" w:name="_Ref378245958"/>
      <w:bookmarkStart w:id="23" w:name="_Ref377921874"/>
      <w:bookmarkEnd w:id="21"/>
      <w:r w:rsidRPr="00BB7726">
        <w:rPr>
          <w:rFonts w:ascii="Times New Roman" w:hAnsi="Times New Roman"/>
          <w:sz w:val="28"/>
          <w:szCs w:val="28"/>
        </w:rPr>
        <w:t>Лосєва Н.М.</w:t>
      </w:r>
      <w:r w:rsidRPr="003B5452">
        <w:rPr>
          <w:rFonts w:ascii="Times New Roman" w:hAnsi="Times New Roman"/>
          <w:sz w:val="28"/>
          <w:szCs w:val="28"/>
        </w:rPr>
        <w:t xml:space="preserve"> </w:t>
      </w:r>
      <w:r w:rsidRPr="00BB7726">
        <w:rPr>
          <w:rFonts w:ascii="Times New Roman" w:hAnsi="Times New Roman"/>
          <w:sz w:val="28"/>
          <w:szCs w:val="28"/>
        </w:rPr>
        <w:t>Активні методи навчання в курсі аналітичної геометрії</w:t>
      </w:r>
      <w:r w:rsidRPr="003B5452">
        <w:rPr>
          <w:rFonts w:ascii="Times New Roman" w:hAnsi="Times New Roman"/>
          <w:sz w:val="28"/>
          <w:szCs w:val="28"/>
        </w:rPr>
        <w:t xml:space="preserve"> </w:t>
      </w:r>
      <w:r w:rsidRPr="00BB7726">
        <w:rPr>
          <w:rFonts w:ascii="Times New Roman" w:hAnsi="Times New Roman"/>
          <w:bCs/>
          <w:i/>
          <w:sz w:val="28"/>
          <w:szCs w:val="28"/>
        </w:rPr>
        <w:t>Дидактика математики</w:t>
      </w:r>
      <w:r w:rsidRPr="00BB7726">
        <w:rPr>
          <w:rFonts w:ascii="Times New Roman" w:hAnsi="Times New Roman"/>
          <w:bCs/>
          <w:sz w:val="28"/>
          <w:szCs w:val="28"/>
        </w:rPr>
        <w:t>:</w:t>
      </w:r>
      <w:r w:rsidRPr="00BB7726">
        <w:rPr>
          <w:rFonts w:ascii="Times New Roman" w:hAnsi="Times New Roman"/>
          <w:sz w:val="28"/>
          <w:szCs w:val="28"/>
        </w:rPr>
        <w:t xml:space="preserve"> </w:t>
      </w:r>
      <w:r w:rsidRPr="00BB7726">
        <w:rPr>
          <w:rFonts w:ascii="Times New Roman" w:hAnsi="Times New Roman"/>
          <w:i/>
          <w:sz w:val="28"/>
          <w:szCs w:val="28"/>
        </w:rPr>
        <w:t>проблеми і дослідження:</w:t>
      </w:r>
      <w:r w:rsidRPr="00BB7726">
        <w:rPr>
          <w:rFonts w:ascii="Times New Roman" w:hAnsi="Times New Roman"/>
          <w:sz w:val="28"/>
          <w:szCs w:val="28"/>
        </w:rPr>
        <w:t xml:space="preserve"> міжнародний збірник робіт. </w:t>
      </w:r>
      <w:proofErr w:type="spellStart"/>
      <w:r w:rsidRPr="00BB7726">
        <w:rPr>
          <w:rFonts w:ascii="Times New Roman" w:hAnsi="Times New Roman"/>
          <w:sz w:val="28"/>
          <w:szCs w:val="28"/>
        </w:rPr>
        <w:t>Вип</w:t>
      </w:r>
      <w:proofErr w:type="spellEnd"/>
      <w:r w:rsidRPr="00BB7726">
        <w:rPr>
          <w:rFonts w:ascii="Times New Roman" w:hAnsi="Times New Roman"/>
          <w:sz w:val="28"/>
          <w:szCs w:val="28"/>
        </w:rPr>
        <w:t xml:space="preserve">. 29. Донецьк: Вид-во </w:t>
      </w:r>
      <w:proofErr w:type="spellStart"/>
      <w:r w:rsidRPr="00BB7726">
        <w:rPr>
          <w:rFonts w:ascii="Times New Roman" w:hAnsi="Times New Roman"/>
          <w:sz w:val="28"/>
          <w:szCs w:val="28"/>
        </w:rPr>
        <w:t>ДонНУ</w:t>
      </w:r>
      <w:proofErr w:type="spellEnd"/>
      <w:r w:rsidRPr="00BB7726">
        <w:rPr>
          <w:rFonts w:ascii="Times New Roman" w:hAnsi="Times New Roman"/>
          <w:sz w:val="28"/>
          <w:szCs w:val="28"/>
        </w:rPr>
        <w:t>, 2008. С.29-34</w:t>
      </w:r>
      <w:r w:rsidRPr="00BB7726">
        <w:rPr>
          <w:rFonts w:ascii="Times New Roman" w:hAnsi="Times New Roman"/>
          <w:sz w:val="28"/>
          <w:szCs w:val="28"/>
          <w:lang w:val="en-US"/>
        </w:rPr>
        <w:t>.</w:t>
      </w:r>
    </w:p>
    <w:p w14:paraId="5D76B244" w14:textId="77777777" w:rsidR="00256646" w:rsidRPr="00BB7726" w:rsidRDefault="00256646" w:rsidP="00256646">
      <w:pPr>
        <w:pStyle w:val="a7"/>
        <w:numPr>
          <w:ilvl w:val="0"/>
          <w:numId w:val="3"/>
        </w:numPr>
        <w:tabs>
          <w:tab w:val="left" w:pos="851"/>
        </w:tabs>
        <w:spacing w:after="0" w:line="360" w:lineRule="auto"/>
        <w:ind w:left="0" w:firstLine="567"/>
        <w:jc w:val="both"/>
        <w:rPr>
          <w:rFonts w:ascii="Times New Roman" w:hAnsi="Times New Roman"/>
          <w:bCs/>
          <w:sz w:val="28"/>
          <w:szCs w:val="18"/>
        </w:rPr>
      </w:pPr>
      <w:r w:rsidRPr="00BB7726">
        <w:rPr>
          <w:rFonts w:ascii="Times New Roman" w:hAnsi="Times New Roman"/>
          <w:sz w:val="28"/>
          <w:szCs w:val="18"/>
        </w:rPr>
        <w:t xml:space="preserve">Лосєва Н.М. Ігнатова Л.Б. Розробка і використання дистанційних курсів у навчальному процесі: методичні рекомендації. Вінниця: </w:t>
      </w:r>
      <w:proofErr w:type="spellStart"/>
      <w:r w:rsidRPr="00BB7726">
        <w:rPr>
          <w:rFonts w:ascii="Times New Roman" w:hAnsi="Times New Roman"/>
          <w:sz w:val="28"/>
          <w:szCs w:val="18"/>
        </w:rPr>
        <w:t>ДонНУ</w:t>
      </w:r>
      <w:proofErr w:type="spellEnd"/>
      <w:r w:rsidRPr="00BB7726">
        <w:rPr>
          <w:rFonts w:ascii="Times New Roman" w:hAnsi="Times New Roman"/>
          <w:sz w:val="28"/>
          <w:szCs w:val="18"/>
        </w:rPr>
        <w:t xml:space="preserve"> імені Василя Стуса, 2016. 88 с.</w:t>
      </w:r>
    </w:p>
    <w:p w14:paraId="2DA1C614"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lastRenderedPageBreak/>
        <w:t xml:space="preserve">Лосєва Н.М., </w:t>
      </w:r>
      <w:proofErr w:type="spellStart"/>
      <w:r w:rsidRPr="00BB7726">
        <w:rPr>
          <w:rFonts w:ascii="Times New Roman" w:hAnsi="Times New Roman"/>
          <w:sz w:val="28"/>
          <w:szCs w:val="28"/>
        </w:rPr>
        <w:t>Непомняща</w:t>
      </w:r>
      <w:proofErr w:type="spellEnd"/>
      <w:r w:rsidRPr="00BB7726">
        <w:rPr>
          <w:rFonts w:ascii="Times New Roman" w:hAnsi="Times New Roman"/>
          <w:sz w:val="28"/>
          <w:szCs w:val="28"/>
        </w:rPr>
        <w:t> Т.В., Панова А.Ю. Інтерактивні технології навчання математики: навчально-методичний посібник для студентів. К.: Кафедра, 2012. 228 с.</w:t>
      </w:r>
      <w:bookmarkEnd w:id="22"/>
    </w:p>
    <w:p w14:paraId="3238ABE8"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lang w:val="en-US"/>
        </w:rPr>
      </w:pPr>
      <w:r w:rsidRPr="00BB7726">
        <w:rPr>
          <w:rFonts w:ascii="Times New Roman" w:hAnsi="Times New Roman"/>
          <w:sz w:val="28"/>
          <w:szCs w:val="28"/>
        </w:rPr>
        <w:t xml:space="preserve">Лосєва Н.М., Панова А.Ю. Застосування інтерактивних методів як чинник гуманізації навчання студентів-математиків </w:t>
      </w:r>
      <w:r w:rsidRPr="00BB7726">
        <w:rPr>
          <w:rFonts w:ascii="Times New Roman" w:hAnsi="Times New Roman"/>
          <w:i/>
          <w:sz w:val="28"/>
          <w:szCs w:val="28"/>
        </w:rPr>
        <w:t>Збірник матеріалів Х міжнародної науково-практичної конференції</w:t>
      </w:r>
      <w:r w:rsidRPr="003B5452">
        <w:rPr>
          <w:rFonts w:ascii="Times New Roman" w:hAnsi="Times New Roman"/>
          <w:sz w:val="28"/>
          <w:szCs w:val="28"/>
        </w:rPr>
        <w:t xml:space="preserve">. </w:t>
      </w:r>
      <w:r w:rsidRPr="00BB7726">
        <w:rPr>
          <w:rFonts w:ascii="Times New Roman" w:hAnsi="Times New Roman"/>
          <w:sz w:val="28"/>
          <w:szCs w:val="28"/>
        </w:rPr>
        <w:t>Вінниця</w:t>
      </w:r>
      <w:r w:rsidRPr="00BB7726">
        <w:rPr>
          <w:rFonts w:ascii="Times New Roman" w:hAnsi="Times New Roman"/>
          <w:sz w:val="28"/>
          <w:szCs w:val="28"/>
          <w:lang w:val="en-US"/>
        </w:rPr>
        <w:t xml:space="preserve">, </w:t>
      </w:r>
      <w:r w:rsidRPr="00BB7726">
        <w:rPr>
          <w:rFonts w:ascii="Times New Roman" w:hAnsi="Times New Roman"/>
          <w:sz w:val="28"/>
          <w:szCs w:val="28"/>
        </w:rPr>
        <w:t xml:space="preserve">2010. С.400-403. </w:t>
      </w:r>
    </w:p>
    <w:p w14:paraId="4327B76D"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lang w:val="en-US"/>
        </w:rPr>
      </w:pPr>
      <w:r w:rsidRPr="00BB7726">
        <w:rPr>
          <w:rFonts w:ascii="Times New Roman" w:hAnsi="Times New Roman"/>
          <w:sz w:val="28"/>
          <w:szCs w:val="28"/>
        </w:rPr>
        <w:t xml:space="preserve">Лосєва Н.М. Розвиток особистості в процесі вивчення геометрії. </w:t>
      </w:r>
      <w:r w:rsidRPr="00BB7726">
        <w:rPr>
          <w:rFonts w:ascii="Times New Roman" w:hAnsi="Times New Roman"/>
          <w:i/>
          <w:sz w:val="28"/>
          <w:szCs w:val="28"/>
        </w:rPr>
        <w:t>Дидактика математики</w:t>
      </w:r>
      <w:r w:rsidRPr="00BB7726">
        <w:rPr>
          <w:rFonts w:ascii="Times New Roman" w:hAnsi="Times New Roman"/>
          <w:sz w:val="28"/>
          <w:szCs w:val="28"/>
        </w:rPr>
        <w:t>. №28. 2007. С. 73-80.</w:t>
      </w:r>
      <w:bookmarkEnd w:id="23"/>
    </w:p>
    <w:p w14:paraId="65B4A9C3"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lang w:val="ru-RU"/>
        </w:rPr>
      </w:pPr>
      <w:r w:rsidRPr="00BB7726">
        <w:rPr>
          <w:rFonts w:ascii="Times New Roman" w:hAnsi="Times New Roman"/>
          <w:sz w:val="28"/>
          <w:szCs w:val="28"/>
        </w:rPr>
        <w:t>Мальований Ю.І., Литвиненко Г.М., Бойко Г.М.</w:t>
      </w:r>
      <w:r w:rsidRPr="00BB7726">
        <w:rPr>
          <w:rFonts w:ascii="Times New Roman" w:eastAsia="Times New Roman" w:hAnsi="Times New Roman"/>
          <w:sz w:val="28"/>
          <w:szCs w:val="28"/>
          <w:lang w:eastAsia="ru-RU"/>
        </w:rPr>
        <w:t xml:space="preserve"> Алгебра : </w:t>
      </w:r>
      <w:proofErr w:type="spellStart"/>
      <w:r w:rsidRPr="00BB7726">
        <w:rPr>
          <w:rFonts w:ascii="Times New Roman" w:eastAsia="Times New Roman" w:hAnsi="Times New Roman"/>
          <w:sz w:val="28"/>
          <w:szCs w:val="28"/>
          <w:lang w:eastAsia="ru-RU"/>
        </w:rPr>
        <w:t>підруч</w:t>
      </w:r>
      <w:proofErr w:type="spellEnd"/>
      <w:r w:rsidRPr="00BB7726">
        <w:rPr>
          <w:rFonts w:ascii="Times New Roman" w:eastAsia="Times New Roman" w:hAnsi="Times New Roman"/>
          <w:sz w:val="28"/>
          <w:szCs w:val="28"/>
          <w:lang w:eastAsia="ru-RU"/>
        </w:rPr>
        <w:t xml:space="preserve">. для 7 класу </w:t>
      </w:r>
      <w:proofErr w:type="spellStart"/>
      <w:r w:rsidRPr="00BB7726">
        <w:rPr>
          <w:rFonts w:ascii="Times New Roman" w:eastAsia="Times New Roman" w:hAnsi="Times New Roman"/>
          <w:sz w:val="28"/>
          <w:szCs w:val="28"/>
          <w:lang w:eastAsia="ru-RU"/>
        </w:rPr>
        <w:t>загальноосвіт</w:t>
      </w:r>
      <w:proofErr w:type="spellEnd"/>
      <w:r w:rsidRPr="00BB7726">
        <w:rPr>
          <w:rFonts w:ascii="Times New Roman" w:eastAsia="Times New Roman" w:hAnsi="Times New Roman"/>
          <w:sz w:val="28"/>
          <w:szCs w:val="28"/>
          <w:lang w:eastAsia="ru-RU"/>
        </w:rPr>
        <w:t xml:space="preserve">. </w:t>
      </w:r>
      <w:proofErr w:type="spellStart"/>
      <w:r w:rsidRPr="00BB7726">
        <w:rPr>
          <w:rFonts w:ascii="Times New Roman" w:eastAsia="Times New Roman" w:hAnsi="Times New Roman"/>
          <w:sz w:val="28"/>
          <w:szCs w:val="28"/>
          <w:lang w:eastAsia="ru-RU"/>
        </w:rPr>
        <w:t>навч</w:t>
      </w:r>
      <w:proofErr w:type="spellEnd"/>
      <w:r w:rsidRPr="00BB7726">
        <w:rPr>
          <w:rFonts w:ascii="Times New Roman" w:eastAsia="Times New Roman" w:hAnsi="Times New Roman"/>
          <w:sz w:val="28"/>
          <w:szCs w:val="28"/>
          <w:lang w:eastAsia="ru-RU"/>
        </w:rPr>
        <w:t xml:space="preserve">. </w:t>
      </w:r>
      <w:proofErr w:type="spellStart"/>
      <w:r w:rsidRPr="00BB7726">
        <w:rPr>
          <w:rFonts w:ascii="Times New Roman" w:eastAsia="Times New Roman" w:hAnsi="Times New Roman"/>
          <w:sz w:val="28"/>
          <w:szCs w:val="28"/>
          <w:lang w:eastAsia="ru-RU"/>
        </w:rPr>
        <w:t>закл</w:t>
      </w:r>
      <w:proofErr w:type="spellEnd"/>
      <w:r w:rsidRPr="00BB7726">
        <w:rPr>
          <w:rFonts w:ascii="Times New Roman" w:eastAsia="Times New Roman" w:hAnsi="Times New Roman"/>
          <w:sz w:val="28"/>
          <w:szCs w:val="28"/>
          <w:lang w:eastAsia="ru-RU"/>
        </w:rPr>
        <w:t>.</w:t>
      </w:r>
      <w:r w:rsidRPr="00BB7726">
        <w:rPr>
          <w:rFonts w:ascii="Times New Roman" w:eastAsia="Times New Roman" w:hAnsi="Times New Roman"/>
          <w:sz w:val="28"/>
          <w:szCs w:val="28"/>
          <w:lang w:val="en-US" w:eastAsia="ru-RU"/>
        </w:rPr>
        <w:t xml:space="preserve"> </w:t>
      </w:r>
      <w:r w:rsidRPr="00BB7726">
        <w:rPr>
          <w:rFonts w:ascii="Times New Roman" w:eastAsia="Times New Roman" w:hAnsi="Times New Roman"/>
          <w:sz w:val="28"/>
          <w:szCs w:val="28"/>
          <w:lang w:eastAsia="ru-RU"/>
        </w:rPr>
        <w:t xml:space="preserve">Тернопіль: </w:t>
      </w:r>
      <w:r w:rsidRPr="00BB7726">
        <w:rPr>
          <w:rFonts w:ascii="Times New Roman" w:hAnsi="Times New Roman"/>
          <w:sz w:val="28"/>
          <w:szCs w:val="28"/>
          <w:shd w:val="clear" w:color="auto" w:fill="FFFFFF"/>
        </w:rPr>
        <w:t>Видавництво: «Навчальна книга – Богдан»</w:t>
      </w:r>
      <w:r w:rsidRPr="00BB7726">
        <w:rPr>
          <w:rFonts w:ascii="Times New Roman" w:eastAsia="Times New Roman" w:hAnsi="Times New Roman"/>
          <w:sz w:val="28"/>
          <w:szCs w:val="28"/>
          <w:lang w:eastAsia="ru-RU"/>
        </w:rPr>
        <w:t>, 2015. 288 с.</w:t>
      </w:r>
    </w:p>
    <w:p w14:paraId="5EE17D86" w14:textId="77777777" w:rsidR="00256646" w:rsidRPr="003B5452" w:rsidRDefault="00256646" w:rsidP="00256646">
      <w:pPr>
        <w:pStyle w:val="a7"/>
        <w:numPr>
          <w:ilvl w:val="0"/>
          <w:numId w:val="3"/>
        </w:numPr>
        <w:spacing w:after="0" w:line="360" w:lineRule="auto"/>
        <w:ind w:left="0" w:firstLine="567"/>
        <w:jc w:val="both"/>
        <w:rPr>
          <w:rFonts w:ascii="Times New Roman" w:hAnsi="Times New Roman"/>
          <w:sz w:val="28"/>
          <w:szCs w:val="28"/>
          <w:lang w:val="ru-RU"/>
        </w:rPr>
      </w:pPr>
      <w:r w:rsidRPr="00BB7726">
        <w:rPr>
          <w:rFonts w:ascii="Times New Roman" w:hAnsi="Times New Roman"/>
          <w:sz w:val="28"/>
          <w:szCs w:val="28"/>
        </w:rPr>
        <w:t xml:space="preserve">Маркова І.С. Інтерактивні технології на </w:t>
      </w:r>
      <w:proofErr w:type="spellStart"/>
      <w:r w:rsidRPr="00BB7726">
        <w:rPr>
          <w:rFonts w:ascii="Times New Roman" w:hAnsi="Times New Roman"/>
          <w:sz w:val="28"/>
          <w:szCs w:val="28"/>
        </w:rPr>
        <w:t>уроках</w:t>
      </w:r>
      <w:proofErr w:type="spellEnd"/>
      <w:r w:rsidRPr="00BB7726">
        <w:rPr>
          <w:rFonts w:ascii="Times New Roman" w:hAnsi="Times New Roman"/>
          <w:sz w:val="28"/>
          <w:szCs w:val="28"/>
        </w:rPr>
        <w:t xml:space="preserve"> математики. Х.: Вид. група «Основа», 2008. 126 с.</w:t>
      </w:r>
    </w:p>
    <w:p w14:paraId="0B9955CD"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Математика: підручник для 5 класу закладів загальної середньої освіти/ Г.П. Бевз, В.Г. Бевз, Д.В. Васильєва, Н.Г. </w:t>
      </w:r>
      <w:proofErr w:type="spellStart"/>
      <w:r w:rsidRPr="00BB7726">
        <w:rPr>
          <w:rFonts w:ascii="Times New Roman" w:hAnsi="Times New Roman"/>
          <w:sz w:val="28"/>
          <w:szCs w:val="28"/>
        </w:rPr>
        <w:t>Владімірова</w:t>
      </w:r>
      <w:proofErr w:type="spellEnd"/>
      <w:r w:rsidRPr="00BB7726">
        <w:rPr>
          <w:rFonts w:ascii="Times New Roman" w:hAnsi="Times New Roman"/>
          <w:sz w:val="28"/>
          <w:szCs w:val="28"/>
        </w:rPr>
        <w:t>. К. : Видавничий дім «Освіта», 2022. 256 с.</w:t>
      </w:r>
    </w:p>
    <w:p w14:paraId="147D3DF7"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Мащенко</w:t>
      </w:r>
      <w:proofErr w:type="spellEnd"/>
      <w:r w:rsidRPr="00BB7726">
        <w:rPr>
          <w:rFonts w:ascii="Times New Roman" w:hAnsi="Times New Roman"/>
          <w:sz w:val="28"/>
          <w:szCs w:val="28"/>
        </w:rPr>
        <w:t xml:space="preserve"> О.М. Формування системи знань про природу (під час вивчення інтегрованих курсів з природознавства у 5–6 класах): </w:t>
      </w:r>
      <w:proofErr w:type="spellStart"/>
      <w:r w:rsidRPr="00BB7726">
        <w:rPr>
          <w:rFonts w:ascii="Times New Roman" w:hAnsi="Times New Roman"/>
          <w:sz w:val="28"/>
          <w:szCs w:val="28"/>
        </w:rPr>
        <w:t>дис</w:t>
      </w:r>
      <w:proofErr w:type="spellEnd"/>
      <w:r w:rsidRPr="00BB7726">
        <w:rPr>
          <w:rFonts w:ascii="Times New Roman" w:hAnsi="Times New Roman"/>
          <w:sz w:val="28"/>
          <w:szCs w:val="28"/>
        </w:rPr>
        <w:t xml:space="preserve">. ... </w:t>
      </w:r>
      <w:proofErr w:type="spellStart"/>
      <w:r w:rsidRPr="00BB7726">
        <w:rPr>
          <w:rFonts w:ascii="Times New Roman" w:hAnsi="Times New Roman"/>
          <w:sz w:val="28"/>
          <w:szCs w:val="28"/>
        </w:rPr>
        <w:t>канд</w:t>
      </w:r>
      <w:proofErr w:type="spellEnd"/>
      <w:r w:rsidRPr="00BB7726">
        <w:rPr>
          <w:rFonts w:ascii="Times New Roman" w:hAnsi="Times New Roman"/>
          <w:sz w:val="28"/>
          <w:szCs w:val="28"/>
        </w:rPr>
        <w:t>. пед. наук : 13.00.01. Київ, 2000. 204 с.</w:t>
      </w:r>
    </w:p>
    <w:p w14:paraId="23BEF1D1"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Мерзляк А. Г., Полонський В. Б., Якір М. С. Геометрія : підручник для 7 класів загальноосвітніх навчальних закладів (2-ге видання). Х. : Гімназія, 2020. 240 с.</w:t>
      </w:r>
    </w:p>
    <w:p w14:paraId="6F4FA488"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Мерзляк А. Г., Полонський В. Б., Якір М. С. Математика : підручник для 5 класів загальноосвітніх навчальних закладів. Х. : Гімназія, 2022. 351 с.</w:t>
      </w:r>
    </w:p>
    <w:p w14:paraId="5D67EBCB"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Модельна навчальна програма 5-6 класів «Математика. 5-6 класи» для закладів загальної середньої освіти / Бурда М.І., Васильєва Д.В. Офіційний сайт Міністерства освіти і науки України. 2021. URL: </w:t>
      </w:r>
      <w:hyperlink r:id="rId182" w:history="1">
        <w:r w:rsidRPr="00BB7726">
          <w:rPr>
            <w:rStyle w:val="a6"/>
            <w:rFonts w:ascii="Times New Roman" w:hAnsi="Times New Roman"/>
            <w:sz w:val="28"/>
            <w:szCs w:val="28"/>
          </w:rPr>
          <w:t>https://mon.gov.ua/storage/app/media/zagalna%20serednya/Navchalni.prohramy/202</w:t>
        </w:r>
        <w:r w:rsidRPr="00BB7726">
          <w:rPr>
            <w:rStyle w:val="a6"/>
            <w:rFonts w:ascii="Times New Roman" w:hAnsi="Times New Roman"/>
            <w:sz w:val="28"/>
            <w:szCs w:val="28"/>
          </w:rPr>
          <w:lastRenderedPageBreak/>
          <w:t>1/14.07/Model.navch.prohr.5-9.klas.NUSH-poetap.z.2022/Matem.osv.galuz-5-6-kl/Matem.5-6-kl.Burda.Vasileva.14.07.pdf</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BB7726">
        <w:rPr>
          <w:rStyle w:val="a8"/>
          <w:rFonts w:ascii="Times New Roman" w:hAnsi="Times New Roman"/>
          <w:b w:val="0"/>
          <w:sz w:val="28"/>
          <w:szCs w:val="28"/>
          <w:shd w:val="clear" w:color="auto" w:fill="FFFFFF"/>
        </w:rPr>
        <w:t>0</w:t>
      </w:r>
      <w:r w:rsidRPr="00BB7726">
        <w:rPr>
          <w:rStyle w:val="a8"/>
          <w:rFonts w:ascii="Times New Roman" w:hAnsi="Times New Roman"/>
          <w:b w:val="0"/>
          <w:sz w:val="28"/>
          <w:szCs w:val="28"/>
          <w:shd w:val="clear" w:color="auto" w:fill="FFFFFF"/>
          <w:lang w:val="ru-RU"/>
        </w:rPr>
        <w:t>.01.2023)</w:t>
      </w:r>
    </w:p>
    <w:p w14:paraId="76CDA448"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Навчальна програма з математики для загальноосвітніх навчальних закладів, 5-9 </w:t>
      </w:r>
      <w:proofErr w:type="spellStart"/>
      <w:r w:rsidRPr="00BB7726">
        <w:rPr>
          <w:rFonts w:ascii="Times New Roman" w:hAnsi="Times New Roman"/>
          <w:sz w:val="28"/>
          <w:szCs w:val="28"/>
        </w:rPr>
        <w:t>кл</w:t>
      </w:r>
      <w:proofErr w:type="spellEnd"/>
      <w:r w:rsidRPr="00BB7726">
        <w:rPr>
          <w:rFonts w:ascii="Times New Roman" w:hAnsi="Times New Roman"/>
          <w:sz w:val="28"/>
          <w:szCs w:val="28"/>
        </w:rPr>
        <w:t xml:space="preserve">. Офіційний сайт Міністерства освіти і науки України. URL: </w:t>
      </w:r>
      <w:hyperlink r:id="rId183" w:history="1">
        <w:r w:rsidRPr="00BB7726">
          <w:rPr>
            <w:rStyle w:val="a6"/>
            <w:rFonts w:ascii="Times New Roman" w:hAnsi="Times New Roman"/>
            <w:sz w:val="28"/>
            <w:szCs w:val="28"/>
          </w:rPr>
          <w:t>https://mon.gov.ua/ua/osvita/zagalna-serednya-osvita/navchalni-programi/navchalni-programi-5-9-klas</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rPr>
        <w:t>(дата звернення: 1</w:t>
      </w:r>
      <w:r w:rsidRPr="00BB7726">
        <w:rPr>
          <w:rStyle w:val="a8"/>
          <w:rFonts w:ascii="Times New Roman" w:hAnsi="Times New Roman"/>
          <w:b w:val="0"/>
          <w:sz w:val="28"/>
          <w:szCs w:val="28"/>
          <w:shd w:val="clear" w:color="auto" w:fill="FFFFFF"/>
        </w:rPr>
        <w:t>7</w:t>
      </w:r>
      <w:r w:rsidRPr="003B5452">
        <w:rPr>
          <w:rStyle w:val="a8"/>
          <w:rFonts w:ascii="Times New Roman" w:hAnsi="Times New Roman"/>
          <w:b w:val="0"/>
          <w:sz w:val="28"/>
          <w:szCs w:val="28"/>
          <w:shd w:val="clear" w:color="auto" w:fill="FFFFFF"/>
        </w:rPr>
        <w:t>.11.2022)</w:t>
      </w:r>
    </w:p>
    <w:p w14:paraId="4A2460AE"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Навчальна програма з математики для учнів 10-11 класів загальноосвітніх навчальних закладів. Профільний рівень. МОН. URL: </w:t>
      </w:r>
      <w:hyperlink r:id="rId184" w:history="1">
        <w:r w:rsidRPr="00BB7726">
          <w:rPr>
            <w:rStyle w:val="a6"/>
            <w:rFonts w:ascii="Times New Roman" w:hAnsi="Times New Roman"/>
            <w:sz w:val="28"/>
            <w:szCs w:val="28"/>
          </w:rPr>
          <w:t>https://mon.gov.ua/ua/osvita/zagalna-serednya-osvita/navchalni-programi/navchalni-programi-dlya-10-11-klasiv</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13.03.2023)</w:t>
      </w:r>
    </w:p>
    <w:p w14:paraId="709DDD3B"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Навчальна програма з математики для учнів 10-11 класів загальноосвітніх навчальних закладів. Рівень стандарту. МОН. URL: </w:t>
      </w:r>
      <w:hyperlink r:id="rId185" w:history="1">
        <w:r w:rsidRPr="00BB7726">
          <w:rPr>
            <w:rStyle w:val="a6"/>
            <w:rFonts w:ascii="Times New Roman" w:hAnsi="Times New Roman"/>
            <w:sz w:val="28"/>
            <w:szCs w:val="28"/>
          </w:rPr>
          <w:t>https://mon.gov.ua/ua/osvita/zagalna-serednya-osvita/navchalni-programi/navchalni-programi-dlya-10-11-klasiv</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26.01.2023)</w:t>
      </w:r>
    </w:p>
    <w:p w14:paraId="733D2175"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Навчальна програма з математики для учнів 10-11 класів загальноосвітніх навчальних закладів. Поглиблений рівень. МОН</w:t>
      </w:r>
      <w:r w:rsidR="00C1622C" w:rsidRPr="00BB7726">
        <w:rPr>
          <w:rFonts w:ascii="Times New Roman" w:hAnsi="Times New Roman"/>
          <w:sz w:val="28"/>
          <w:szCs w:val="28"/>
        </w:rPr>
        <w:t xml:space="preserve"> </w:t>
      </w:r>
      <w:hyperlink r:id="rId186" w:history="1">
        <w:r w:rsidRPr="00BB7726">
          <w:rPr>
            <w:rStyle w:val="a6"/>
            <w:rFonts w:ascii="Times New Roman" w:hAnsi="Times New Roman"/>
            <w:sz w:val="28"/>
            <w:szCs w:val="28"/>
          </w:rPr>
          <w:t>URL:https://mon.gov.ua/ua/osvita/zagalna-serednya-osvita/navchalni-programi/navchalni-programi-dlya-10-11-klasiv</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BB7726">
        <w:rPr>
          <w:rStyle w:val="a8"/>
          <w:rFonts w:ascii="Times New Roman" w:hAnsi="Times New Roman"/>
          <w:b w:val="0"/>
          <w:sz w:val="28"/>
          <w:szCs w:val="28"/>
          <w:shd w:val="clear" w:color="auto" w:fill="FFFFFF"/>
        </w:rPr>
        <w:t>2</w:t>
      </w:r>
      <w:r w:rsidRPr="00BB7726">
        <w:rPr>
          <w:rStyle w:val="a8"/>
          <w:rFonts w:ascii="Times New Roman" w:hAnsi="Times New Roman"/>
          <w:b w:val="0"/>
          <w:sz w:val="28"/>
          <w:szCs w:val="28"/>
          <w:shd w:val="clear" w:color="auto" w:fill="FFFFFF"/>
          <w:lang w:val="ru-RU"/>
        </w:rPr>
        <w:t>.03.2023)</w:t>
      </w:r>
    </w:p>
    <w:p w14:paraId="0B397D9E" w14:textId="77777777" w:rsidR="00256646" w:rsidRPr="00BB7726" w:rsidRDefault="00256646" w:rsidP="00256646">
      <w:pPr>
        <w:pStyle w:val="a7"/>
        <w:numPr>
          <w:ilvl w:val="0"/>
          <w:numId w:val="3"/>
        </w:numPr>
        <w:spacing w:after="0" w:line="360" w:lineRule="auto"/>
        <w:ind w:left="0" w:firstLine="567"/>
        <w:jc w:val="both"/>
        <w:rPr>
          <w:rStyle w:val="a8"/>
          <w:rFonts w:ascii="Times New Roman" w:hAnsi="Times New Roman"/>
          <w:b w:val="0"/>
          <w:bCs w:val="0"/>
          <w:sz w:val="28"/>
          <w:szCs w:val="28"/>
        </w:rPr>
      </w:pPr>
      <w:r w:rsidRPr="00BB7726">
        <w:rPr>
          <w:rFonts w:ascii="Times New Roman" w:hAnsi="Times New Roman"/>
          <w:sz w:val="28"/>
          <w:szCs w:val="28"/>
        </w:rPr>
        <w:t xml:space="preserve">Нова українська школа: концептуальні засади реформування середньої школи URL: </w:t>
      </w:r>
      <w:hyperlink r:id="rId187" w:history="1">
        <w:r w:rsidRPr="00BB7726">
          <w:rPr>
            <w:rStyle w:val="a6"/>
            <w:rFonts w:ascii="Times New Roman" w:hAnsi="Times New Roman"/>
            <w:sz w:val="28"/>
            <w:szCs w:val="28"/>
          </w:rPr>
          <w:t>https://mon.gov.ua/storage/app/media/zagalna%20serednya/nova-ukrainska-shkola-compressed.pdf</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1</w:t>
      </w:r>
      <w:r w:rsidRPr="00BB7726">
        <w:rPr>
          <w:rStyle w:val="a8"/>
          <w:rFonts w:ascii="Times New Roman" w:hAnsi="Times New Roman"/>
          <w:b w:val="0"/>
          <w:sz w:val="28"/>
          <w:szCs w:val="28"/>
          <w:shd w:val="clear" w:color="auto" w:fill="FFFFFF"/>
        </w:rPr>
        <w:t>3</w:t>
      </w:r>
      <w:r w:rsidRPr="00BB7726">
        <w:rPr>
          <w:rStyle w:val="a8"/>
          <w:rFonts w:ascii="Times New Roman" w:hAnsi="Times New Roman"/>
          <w:b w:val="0"/>
          <w:sz w:val="28"/>
          <w:szCs w:val="28"/>
          <w:shd w:val="clear" w:color="auto" w:fill="FFFFFF"/>
          <w:lang w:val="ru-RU"/>
        </w:rPr>
        <w:t>.03.2023)</w:t>
      </w:r>
      <w:r w:rsidRPr="003B5452">
        <w:rPr>
          <w:rStyle w:val="a8"/>
          <w:rFonts w:ascii="Times New Roman" w:hAnsi="Times New Roman"/>
          <w:b w:val="0"/>
          <w:sz w:val="28"/>
          <w:szCs w:val="28"/>
          <w:shd w:val="clear" w:color="auto" w:fill="FFFFFF"/>
          <w:lang w:val="ru-RU"/>
        </w:rPr>
        <w:t>.</w:t>
      </w:r>
    </w:p>
    <w:p w14:paraId="3794D078"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sz w:val="28"/>
          <w:szCs w:val="28"/>
        </w:rPr>
      </w:pPr>
      <w:proofErr w:type="spellStart"/>
      <w:r w:rsidRPr="00BB7726">
        <w:rPr>
          <w:rFonts w:ascii="Times New Roman" w:eastAsia="Times New Roman" w:hAnsi="Times New Roman"/>
          <w:bCs/>
          <w:color w:val="000000"/>
          <w:kern w:val="36"/>
          <w:sz w:val="28"/>
          <w:szCs w:val="28"/>
          <w:lang w:eastAsia="ru-RU"/>
        </w:rPr>
        <w:t>Пальчевський</w:t>
      </w:r>
      <w:proofErr w:type="spellEnd"/>
      <w:r w:rsidRPr="00BB7726">
        <w:rPr>
          <w:rFonts w:ascii="Times New Roman" w:eastAsia="Times New Roman" w:hAnsi="Times New Roman"/>
          <w:bCs/>
          <w:color w:val="000000"/>
          <w:kern w:val="36"/>
          <w:sz w:val="28"/>
          <w:szCs w:val="28"/>
          <w:lang w:eastAsia="ru-RU"/>
        </w:rPr>
        <w:t xml:space="preserve"> С.С. Педагогіка: </w:t>
      </w:r>
      <w:proofErr w:type="spellStart"/>
      <w:r w:rsidRPr="00BB7726">
        <w:rPr>
          <w:rFonts w:ascii="Times New Roman" w:eastAsia="Times New Roman" w:hAnsi="Times New Roman"/>
          <w:bCs/>
          <w:color w:val="000000"/>
          <w:kern w:val="36"/>
          <w:sz w:val="28"/>
          <w:szCs w:val="28"/>
          <w:lang w:eastAsia="ru-RU"/>
        </w:rPr>
        <w:t>Навч</w:t>
      </w:r>
      <w:proofErr w:type="spellEnd"/>
      <w:r w:rsidRPr="00BB7726">
        <w:rPr>
          <w:rFonts w:ascii="Times New Roman" w:eastAsia="Times New Roman" w:hAnsi="Times New Roman"/>
          <w:bCs/>
          <w:color w:val="000000"/>
          <w:kern w:val="36"/>
          <w:sz w:val="28"/>
          <w:szCs w:val="28"/>
          <w:lang w:eastAsia="ru-RU"/>
        </w:rPr>
        <w:t xml:space="preserve">. </w:t>
      </w:r>
      <w:proofErr w:type="spellStart"/>
      <w:r w:rsidRPr="00BB7726">
        <w:rPr>
          <w:rFonts w:ascii="Times New Roman" w:eastAsia="Times New Roman" w:hAnsi="Times New Roman"/>
          <w:bCs/>
          <w:color w:val="000000"/>
          <w:kern w:val="36"/>
          <w:sz w:val="28"/>
          <w:szCs w:val="28"/>
          <w:lang w:eastAsia="ru-RU"/>
        </w:rPr>
        <w:t>посіб</w:t>
      </w:r>
      <w:proofErr w:type="spellEnd"/>
      <w:r w:rsidRPr="00BB7726">
        <w:rPr>
          <w:rFonts w:ascii="Times New Roman" w:eastAsia="Times New Roman" w:hAnsi="Times New Roman"/>
          <w:bCs/>
          <w:color w:val="000000"/>
          <w:kern w:val="36"/>
          <w:sz w:val="28"/>
          <w:szCs w:val="28"/>
          <w:lang w:eastAsia="ru-RU"/>
        </w:rPr>
        <w:t>. К.: Каравела, 2007. 576 с</w:t>
      </w:r>
      <w:r w:rsidRPr="00BB7726">
        <w:rPr>
          <w:rFonts w:ascii="Times New Roman" w:eastAsia="Times New Roman" w:hAnsi="Times New Roman"/>
          <w:bCs/>
          <w:color w:val="000000"/>
          <w:kern w:val="36"/>
          <w:sz w:val="28"/>
          <w:szCs w:val="28"/>
          <w:lang w:val="ru-RU" w:eastAsia="ru-RU"/>
        </w:rPr>
        <w:t>.</w:t>
      </w:r>
    </w:p>
    <w:p w14:paraId="630E5CAA"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sz w:val="28"/>
          <w:szCs w:val="28"/>
        </w:rPr>
      </w:pPr>
      <w:r w:rsidRPr="003B5452">
        <w:rPr>
          <w:rFonts w:ascii="Times New Roman" w:eastAsia="Times New Roman" w:hAnsi="Times New Roman"/>
          <w:bCs/>
          <w:color w:val="000000"/>
          <w:kern w:val="36"/>
          <w:sz w:val="28"/>
          <w:szCs w:val="28"/>
          <w:lang w:eastAsia="ru-RU"/>
        </w:rPr>
        <w:t xml:space="preserve">Панасенко Л. Географічні задачі та їх розв’язання 2019 р. </w:t>
      </w:r>
      <w:r w:rsidRPr="00BB7726">
        <w:rPr>
          <w:rFonts w:ascii="Times New Roman" w:hAnsi="Times New Roman"/>
          <w:sz w:val="28"/>
          <w:szCs w:val="28"/>
        </w:rPr>
        <w:t xml:space="preserve">URL: </w:t>
      </w:r>
      <w:hyperlink r:id="rId188" w:history="1">
        <w:r w:rsidRPr="00BB7726">
          <w:rPr>
            <w:rStyle w:val="a6"/>
            <w:rFonts w:ascii="Times New Roman" w:eastAsia="Times New Roman" w:hAnsi="Times New Roman"/>
            <w:bCs/>
            <w:kern w:val="36"/>
            <w:sz w:val="28"/>
            <w:szCs w:val="28"/>
            <w:lang w:val="ru-RU" w:eastAsia="ru-RU"/>
          </w:rPr>
          <w:t>https</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www</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scribd</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com</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document</w:t>
        </w:r>
        <w:r w:rsidRPr="003B5452">
          <w:rPr>
            <w:rStyle w:val="a6"/>
            <w:rFonts w:ascii="Times New Roman" w:eastAsia="Times New Roman" w:hAnsi="Times New Roman"/>
            <w:bCs/>
            <w:kern w:val="36"/>
            <w:sz w:val="28"/>
            <w:szCs w:val="28"/>
            <w:lang w:eastAsia="ru-RU"/>
          </w:rPr>
          <w:t>/579398085/%</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0%93%</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5%</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BE</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3%</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1%80%</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1%84%</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1%96%</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1%87%</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BD</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1%96-%</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7%</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4%</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1%87%</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1%96-%</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0%9</w:t>
        </w:r>
        <w:r w:rsidRPr="00BB7726">
          <w:rPr>
            <w:rStyle w:val="a6"/>
            <w:rFonts w:ascii="Times New Roman" w:eastAsia="Times New Roman" w:hAnsi="Times New Roman"/>
            <w:bCs/>
            <w:kern w:val="36"/>
            <w:sz w:val="28"/>
            <w:szCs w:val="28"/>
            <w:lang w:val="ru-RU" w:eastAsia="ru-RU"/>
          </w:rPr>
          <w:t>F</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BD</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1%81%</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w:t>
        </w:r>
        <w:r w:rsidRPr="003B5452">
          <w:rPr>
            <w:rStyle w:val="a6"/>
            <w:rFonts w:ascii="Times New Roman" w:eastAsia="Times New Roman" w:hAnsi="Times New Roman"/>
            <w:bCs/>
            <w:kern w:val="36"/>
            <w:sz w:val="28"/>
            <w:szCs w:val="28"/>
            <w:lang w:eastAsia="ru-RU"/>
          </w:rPr>
          <w:t>5%</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BD</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BA</w:t>
        </w:r>
        <w:r w:rsidRPr="003B5452">
          <w:rPr>
            <w:rStyle w:val="a6"/>
            <w:rFonts w:ascii="Times New Roman" w:eastAsia="Times New Roman" w:hAnsi="Times New Roman"/>
            <w:bCs/>
            <w:kern w:val="36"/>
            <w:sz w:val="28"/>
            <w:szCs w:val="28"/>
            <w:lang w:eastAsia="ru-RU"/>
          </w:rPr>
          <w:t>%</w:t>
        </w:r>
        <w:r w:rsidRPr="00BB7726">
          <w:rPr>
            <w:rStyle w:val="a6"/>
            <w:rFonts w:ascii="Times New Roman" w:eastAsia="Times New Roman" w:hAnsi="Times New Roman"/>
            <w:bCs/>
            <w:kern w:val="36"/>
            <w:sz w:val="28"/>
            <w:szCs w:val="28"/>
            <w:lang w:val="ru-RU" w:eastAsia="ru-RU"/>
          </w:rPr>
          <w:t>D</w:t>
        </w:r>
        <w:r w:rsidRPr="003B5452">
          <w:rPr>
            <w:rStyle w:val="a6"/>
            <w:rFonts w:ascii="Times New Roman" w:eastAsia="Times New Roman" w:hAnsi="Times New Roman"/>
            <w:bCs/>
            <w:kern w:val="36"/>
            <w:sz w:val="28"/>
            <w:szCs w:val="28"/>
            <w:lang w:eastAsia="ru-RU"/>
          </w:rPr>
          <w:t>0%</w:t>
        </w:r>
        <w:r w:rsidRPr="00BB7726">
          <w:rPr>
            <w:rStyle w:val="a6"/>
            <w:rFonts w:ascii="Times New Roman" w:eastAsia="Times New Roman" w:hAnsi="Times New Roman"/>
            <w:bCs/>
            <w:kern w:val="36"/>
            <w:sz w:val="28"/>
            <w:szCs w:val="28"/>
            <w:lang w:val="ru-RU" w:eastAsia="ru-RU"/>
          </w:rPr>
          <w:t>BE</w:t>
        </w:r>
      </w:hyperlink>
      <w:r w:rsidRPr="003B5452">
        <w:rPr>
          <w:rFonts w:ascii="Times New Roman" w:eastAsia="Times New Roman" w:hAnsi="Times New Roman"/>
          <w:bCs/>
          <w:kern w:val="36"/>
          <w:sz w:val="28"/>
          <w:szCs w:val="28"/>
          <w:lang w:eastAsia="ru-RU"/>
        </w:rPr>
        <w:t xml:space="preserve"> </w:t>
      </w:r>
      <w:r w:rsidRPr="003B5452">
        <w:rPr>
          <w:rStyle w:val="a8"/>
          <w:rFonts w:ascii="Times New Roman" w:hAnsi="Times New Roman"/>
          <w:b w:val="0"/>
          <w:sz w:val="28"/>
          <w:szCs w:val="28"/>
          <w:shd w:val="clear" w:color="auto" w:fill="FFFFFF"/>
        </w:rPr>
        <w:t>(дата звернення: 18.05.2023).</w:t>
      </w:r>
    </w:p>
    <w:p w14:paraId="3905D421"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bCs/>
          <w:sz w:val="28"/>
          <w:szCs w:val="28"/>
        </w:rPr>
      </w:pPr>
      <w:r w:rsidRPr="00BB7726">
        <w:rPr>
          <w:rFonts w:ascii="Times New Roman" w:hAnsi="Times New Roman"/>
          <w:bCs/>
          <w:sz w:val="28"/>
          <w:szCs w:val="28"/>
        </w:rPr>
        <w:lastRenderedPageBreak/>
        <w:t xml:space="preserve">Панкратьєв К.О. Міжпредметні зв’язки на </w:t>
      </w:r>
      <w:proofErr w:type="spellStart"/>
      <w:r w:rsidRPr="00BB7726">
        <w:rPr>
          <w:rFonts w:ascii="Times New Roman" w:hAnsi="Times New Roman"/>
          <w:bCs/>
          <w:sz w:val="28"/>
          <w:szCs w:val="28"/>
        </w:rPr>
        <w:t>уроках</w:t>
      </w:r>
      <w:proofErr w:type="spellEnd"/>
      <w:r w:rsidRPr="00BB7726">
        <w:rPr>
          <w:rFonts w:ascii="Times New Roman" w:hAnsi="Times New Roman"/>
          <w:bCs/>
          <w:sz w:val="28"/>
          <w:szCs w:val="28"/>
        </w:rPr>
        <w:t xml:space="preserve"> інформатики. </w:t>
      </w:r>
      <w:r w:rsidRPr="00BB7726">
        <w:rPr>
          <w:rFonts w:ascii="Times New Roman" w:hAnsi="Times New Roman"/>
          <w:bCs/>
          <w:sz w:val="28"/>
          <w:szCs w:val="28"/>
          <w:lang w:val="en-US"/>
        </w:rPr>
        <w:t>URL</w:t>
      </w:r>
      <w:r w:rsidRPr="003B5452">
        <w:rPr>
          <w:rFonts w:ascii="Times New Roman" w:hAnsi="Times New Roman"/>
          <w:bCs/>
          <w:sz w:val="28"/>
          <w:szCs w:val="28"/>
          <w:lang w:val="ru-RU"/>
        </w:rPr>
        <w:t>:</w:t>
      </w:r>
      <w:r w:rsidRPr="00BB7726">
        <w:rPr>
          <w:rFonts w:ascii="Times New Roman" w:hAnsi="Times New Roman"/>
          <w:bCs/>
          <w:sz w:val="28"/>
          <w:szCs w:val="28"/>
        </w:rPr>
        <w:t xml:space="preserve"> </w:t>
      </w:r>
      <w:hyperlink r:id="rId189" w:history="1">
        <w:r w:rsidRPr="00BB7726">
          <w:rPr>
            <w:rStyle w:val="a6"/>
            <w:rFonts w:ascii="Times New Roman" w:hAnsi="Times New Roman"/>
            <w:bCs/>
            <w:sz w:val="28"/>
            <w:szCs w:val="28"/>
          </w:rPr>
          <w:t>https://vseosvita.ua/library/mizpredmetni-zvazki-na-urokah-informatiki-428136.html</w:t>
        </w:r>
      </w:hyperlink>
      <w:r w:rsidRPr="003B5452">
        <w:rPr>
          <w:rFonts w:ascii="Times New Roman" w:hAnsi="Times New Roman"/>
          <w:sz w:val="28"/>
          <w:szCs w:val="28"/>
          <w:lang w:val="ru-RU"/>
        </w:rPr>
        <w:t xml:space="preserve"> </w:t>
      </w:r>
      <w:r w:rsidRPr="003B5452">
        <w:rPr>
          <w:rStyle w:val="a8"/>
          <w:rFonts w:ascii="Times New Roman" w:hAnsi="Times New Roman"/>
          <w:b w:val="0"/>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xml:space="preserve">: </w:t>
      </w:r>
      <w:r w:rsidRPr="003B5452">
        <w:rPr>
          <w:rStyle w:val="a8"/>
          <w:rFonts w:ascii="Times New Roman" w:hAnsi="Times New Roman"/>
          <w:b w:val="0"/>
          <w:sz w:val="28"/>
          <w:szCs w:val="28"/>
          <w:shd w:val="clear" w:color="auto" w:fill="FFFFFF"/>
          <w:lang w:val="ru-RU"/>
        </w:rPr>
        <w:t>09</w:t>
      </w:r>
      <w:r w:rsidRPr="00BB7726">
        <w:rPr>
          <w:rStyle w:val="a8"/>
          <w:rFonts w:ascii="Times New Roman" w:hAnsi="Times New Roman"/>
          <w:b w:val="0"/>
          <w:sz w:val="28"/>
          <w:szCs w:val="28"/>
          <w:shd w:val="clear" w:color="auto" w:fill="FFFFFF"/>
          <w:lang w:val="ru-RU"/>
        </w:rPr>
        <w:t>.0</w:t>
      </w:r>
      <w:r w:rsidRPr="003B5452">
        <w:rPr>
          <w:rStyle w:val="a8"/>
          <w:rFonts w:ascii="Times New Roman" w:hAnsi="Times New Roman"/>
          <w:b w:val="0"/>
          <w:sz w:val="28"/>
          <w:szCs w:val="28"/>
          <w:shd w:val="clear" w:color="auto" w:fill="FFFFFF"/>
          <w:lang w:val="ru-RU"/>
        </w:rPr>
        <w:t>2</w:t>
      </w:r>
      <w:r w:rsidRPr="00BB7726">
        <w:rPr>
          <w:rStyle w:val="a8"/>
          <w:rFonts w:ascii="Times New Roman" w:hAnsi="Times New Roman"/>
          <w:b w:val="0"/>
          <w:sz w:val="28"/>
          <w:szCs w:val="28"/>
          <w:shd w:val="clear" w:color="auto" w:fill="FFFFFF"/>
          <w:lang w:val="ru-RU"/>
        </w:rPr>
        <w:t>.2023)</w:t>
      </w:r>
      <w:r w:rsidRPr="003B5452">
        <w:rPr>
          <w:rStyle w:val="a8"/>
          <w:rFonts w:ascii="Times New Roman" w:hAnsi="Times New Roman"/>
          <w:b w:val="0"/>
          <w:sz w:val="28"/>
          <w:szCs w:val="28"/>
          <w:shd w:val="clear" w:color="auto" w:fill="FFFFFF"/>
          <w:lang w:val="ru-RU"/>
        </w:rPr>
        <w:t>.</w:t>
      </w:r>
    </w:p>
    <w:p w14:paraId="2FA7BED2" w14:textId="77777777" w:rsidR="00F134EB" w:rsidRPr="00BB7726" w:rsidRDefault="00256646" w:rsidP="00F134EB">
      <w:pPr>
        <w:pStyle w:val="a7"/>
        <w:numPr>
          <w:ilvl w:val="0"/>
          <w:numId w:val="3"/>
        </w:numPr>
        <w:spacing w:after="0" w:line="360" w:lineRule="auto"/>
        <w:ind w:left="0" w:right="-57" w:firstLine="567"/>
        <w:jc w:val="both"/>
        <w:rPr>
          <w:rStyle w:val="a8"/>
          <w:rFonts w:ascii="Times New Roman" w:hAnsi="Times New Roman"/>
          <w:b w:val="0"/>
          <w:bCs w:val="0"/>
          <w:sz w:val="28"/>
          <w:szCs w:val="28"/>
        </w:rPr>
      </w:pPr>
      <w:r w:rsidRPr="00BB7726">
        <w:rPr>
          <w:rFonts w:ascii="Times New Roman" w:hAnsi="Times New Roman"/>
          <w:sz w:val="28"/>
          <w:szCs w:val="28"/>
        </w:rPr>
        <w:t>Пастирська І.Я. Міжпредметні зв’язки як пропедевтичний етап розвитку інтеграції змісту освіти</w:t>
      </w:r>
      <w:r w:rsidRPr="003B5452">
        <w:rPr>
          <w:rFonts w:ascii="Times New Roman" w:hAnsi="Times New Roman"/>
          <w:sz w:val="28"/>
          <w:szCs w:val="28"/>
        </w:rPr>
        <w:t>.</w:t>
      </w:r>
      <w:r w:rsidRPr="00BB7726">
        <w:rPr>
          <w:rFonts w:ascii="Times New Roman" w:hAnsi="Times New Roman"/>
          <w:sz w:val="28"/>
          <w:szCs w:val="28"/>
        </w:rPr>
        <w:t xml:space="preserve"> </w:t>
      </w:r>
      <w:r w:rsidRPr="00BB7726">
        <w:rPr>
          <w:rFonts w:ascii="Times New Roman" w:hAnsi="Times New Roman"/>
          <w:i/>
          <w:sz w:val="28"/>
          <w:szCs w:val="28"/>
        </w:rPr>
        <w:t>Інноваційна педагогіка</w:t>
      </w:r>
      <w:r w:rsidRPr="003B5452">
        <w:rPr>
          <w:rFonts w:ascii="Times New Roman" w:hAnsi="Times New Roman"/>
          <w:i/>
          <w:sz w:val="28"/>
          <w:szCs w:val="28"/>
        </w:rPr>
        <w:t>.</w:t>
      </w:r>
      <w:r w:rsidRPr="00BB7726">
        <w:rPr>
          <w:rFonts w:ascii="Times New Roman" w:hAnsi="Times New Roman"/>
          <w:sz w:val="28"/>
          <w:szCs w:val="28"/>
        </w:rPr>
        <w:t xml:space="preserve"> </w:t>
      </w:r>
      <w:r w:rsidRPr="00BB7726">
        <w:rPr>
          <w:rFonts w:ascii="Times New Roman" w:hAnsi="Times New Roman"/>
          <w:sz w:val="28"/>
          <w:szCs w:val="28"/>
          <w:lang w:val="en-US"/>
        </w:rPr>
        <w:t>URL</w:t>
      </w:r>
      <w:r w:rsidRPr="003B5452">
        <w:rPr>
          <w:rFonts w:ascii="Times New Roman" w:hAnsi="Times New Roman"/>
          <w:sz w:val="28"/>
          <w:szCs w:val="28"/>
        </w:rPr>
        <w:t>:</w:t>
      </w:r>
      <w:r w:rsidRPr="00BB7726">
        <w:rPr>
          <w:rFonts w:ascii="Times New Roman" w:hAnsi="Times New Roman"/>
          <w:sz w:val="28"/>
          <w:szCs w:val="28"/>
        </w:rPr>
        <w:t xml:space="preserve"> </w:t>
      </w:r>
      <w:hyperlink r:id="rId190" w:history="1">
        <w:r w:rsidRPr="00BB7726">
          <w:rPr>
            <w:rStyle w:val="a6"/>
            <w:rFonts w:ascii="Times New Roman" w:hAnsi="Times New Roman"/>
            <w:sz w:val="28"/>
            <w:szCs w:val="28"/>
          </w:rPr>
          <w:t>http://www.innovpedagogy.od.ua/archives/2019/12/part_2/5.pdf</w:t>
        </w:r>
      </w:hyperlink>
      <w:r w:rsidRPr="003B5452">
        <w:rPr>
          <w:rFonts w:ascii="Times New Roman" w:hAnsi="Times New Roman"/>
          <w:sz w:val="28"/>
          <w:szCs w:val="28"/>
        </w:rPr>
        <w:t xml:space="preserve"> </w:t>
      </w:r>
      <w:r w:rsidRPr="003B5452">
        <w:rPr>
          <w:rStyle w:val="a8"/>
          <w:rFonts w:ascii="Times New Roman" w:hAnsi="Times New Roman"/>
          <w:b w:val="0"/>
          <w:sz w:val="28"/>
          <w:szCs w:val="28"/>
          <w:shd w:val="clear" w:color="auto" w:fill="FFFFFF"/>
        </w:rPr>
        <w:t>дата звернення: 23.01.2023).</w:t>
      </w:r>
    </w:p>
    <w:p w14:paraId="5150470B" w14:textId="77777777" w:rsidR="00256646" w:rsidRPr="00BB7726" w:rsidRDefault="00256646" w:rsidP="00F134EB">
      <w:pPr>
        <w:pStyle w:val="a7"/>
        <w:numPr>
          <w:ilvl w:val="0"/>
          <w:numId w:val="3"/>
        </w:numPr>
        <w:spacing w:after="0" w:line="360" w:lineRule="auto"/>
        <w:ind w:left="0" w:right="-57" w:firstLine="567"/>
        <w:jc w:val="both"/>
        <w:rPr>
          <w:rFonts w:ascii="Times New Roman" w:hAnsi="Times New Roman"/>
          <w:sz w:val="28"/>
          <w:szCs w:val="28"/>
        </w:rPr>
      </w:pPr>
      <w:r w:rsidRPr="00BB7726">
        <w:rPr>
          <w:rFonts w:ascii="Times New Roman" w:hAnsi="Times New Roman"/>
          <w:sz w:val="28"/>
          <w:szCs w:val="28"/>
          <w:lang w:eastAsia="ru-RU"/>
        </w:rPr>
        <w:t>Першина Н.О., Швець В.О. Прикладні задачі з математики: визначення, види, призначення</w:t>
      </w:r>
      <w:r w:rsidR="00C1622C" w:rsidRPr="00BB7726">
        <w:rPr>
          <w:rFonts w:ascii="Times New Roman" w:hAnsi="Times New Roman"/>
          <w:sz w:val="28"/>
          <w:szCs w:val="28"/>
          <w:lang w:eastAsia="ru-RU"/>
        </w:rPr>
        <w:t xml:space="preserve"> </w:t>
      </w:r>
      <w:r w:rsidRPr="00BB7726">
        <w:rPr>
          <w:rFonts w:ascii="Times New Roman" w:hAnsi="Times New Roman"/>
          <w:sz w:val="28"/>
          <w:szCs w:val="28"/>
          <w:lang w:val="en-US" w:eastAsia="ru-RU"/>
        </w:rPr>
        <w:t>URL</w:t>
      </w:r>
      <w:r w:rsidRPr="003B5452">
        <w:rPr>
          <w:rFonts w:ascii="Times New Roman" w:hAnsi="Times New Roman"/>
          <w:sz w:val="28"/>
          <w:szCs w:val="28"/>
          <w:lang w:val="ru-RU" w:eastAsia="ru-RU"/>
        </w:rPr>
        <w:t xml:space="preserve">: </w:t>
      </w:r>
      <w:hyperlink r:id="rId191" w:history="1">
        <w:r w:rsidRPr="00BB7726">
          <w:rPr>
            <w:rStyle w:val="a6"/>
            <w:rFonts w:ascii="Times New Roman" w:eastAsia="Times New Roman" w:hAnsi="Times New Roman"/>
            <w:bCs/>
            <w:kern w:val="36"/>
            <w:sz w:val="28"/>
            <w:szCs w:val="28"/>
            <w:lang w:eastAsia="ru-RU"/>
          </w:rPr>
          <w:t>https://e-journals.npu.edu.ua/index.php/on/article/view/1169</w:t>
        </w:r>
      </w:hyperlink>
      <w:r w:rsidRPr="003B5452">
        <w:rPr>
          <w:rFonts w:ascii="Times New Roman" w:hAnsi="Times New Roman"/>
          <w:sz w:val="28"/>
          <w:szCs w:val="28"/>
          <w:lang w:val="ru-RU" w:eastAsia="ru-RU"/>
        </w:rPr>
        <w:t xml:space="preserve"> </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xml:space="preserve">: </w:t>
      </w:r>
      <w:r w:rsidRPr="003B5452">
        <w:rPr>
          <w:rStyle w:val="a8"/>
          <w:rFonts w:ascii="Times New Roman" w:hAnsi="Times New Roman"/>
          <w:b w:val="0"/>
          <w:sz w:val="28"/>
          <w:szCs w:val="28"/>
          <w:shd w:val="clear" w:color="auto" w:fill="FFFFFF"/>
          <w:lang w:val="ru-RU"/>
        </w:rPr>
        <w:t>09</w:t>
      </w:r>
      <w:r w:rsidRPr="00BB7726">
        <w:rPr>
          <w:rStyle w:val="a8"/>
          <w:rFonts w:ascii="Times New Roman" w:hAnsi="Times New Roman"/>
          <w:b w:val="0"/>
          <w:sz w:val="28"/>
          <w:szCs w:val="28"/>
          <w:shd w:val="clear" w:color="auto" w:fill="FFFFFF"/>
          <w:lang w:val="ru-RU"/>
        </w:rPr>
        <w:t>.0</w:t>
      </w:r>
      <w:r w:rsidRPr="003B5452">
        <w:rPr>
          <w:rStyle w:val="a8"/>
          <w:rFonts w:ascii="Times New Roman" w:hAnsi="Times New Roman"/>
          <w:b w:val="0"/>
          <w:sz w:val="28"/>
          <w:szCs w:val="28"/>
          <w:shd w:val="clear" w:color="auto" w:fill="FFFFFF"/>
          <w:lang w:val="ru-RU"/>
        </w:rPr>
        <w:t>3</w:t>
      </w:r>
      <w:r w:rsidRPr="00BB7726">
        <w:rPr>
          <w:rStyle w:val="a8"/>
          <w:rFonts w:ascii="Times New Roman" w:hAnsi="Times New Roman"/>
          <w:b w:val="0"/>
          <w:sz w:val="28"/>
          <w:szCs w:val="28"/>
          <w:shd w:val="clear" w:color="auto" w:fill="FFFFFF"/>
          <w:lang w:val="ru-RU"/>
        </w:rPr>
        <w:t>.2023)</w:t>
      </w:r>
      <w:r w:rsidRPr="003B5452">
        <w:rPr>
          <w:rStyle w:val="a8"/>
          <w:rFonts w:ascii="Times New Roman" w:hAnsi="Times New Roman"/>
          <w:b w:val="0"/>
          <w:sz w:val="28"/>
          <w:szCs w:val="28"/>
          <w:shd w:val="clear" w:color="auto" w:fill="FFFFFF"/>
          <w:lang w:val="ru-RU"/>
        </w:rPr>
        <w:t>.</w:t>
      </w:r>
    </w:p>
    <w:p w14:paraId="0FC25926" w14:textId="77777777" w:rsidR="00256646" w:rsidRPr="00BB7726" w:rsidRDefault="00256646" w:rsidP="00256646">
      <w:pPr>
        <w:pStyle w:val="4body"/>
        <w:numPr>
          <w:ilvl w:val="0"/>
          <w:numId w:val="3"/>
        </w:numPr>
        <w:tabs>
          <w:tab w:val="clear" w:pos="584"/>
          <w:tab w:val="left" w:pos="0"/>
          <w:tab w:val="left" w:pos="567"/>
        </w:tabs>
        <w:spacing w:line="360" w:lineRule="auto"/>
        <w:ind w:left="0" w:firstLine="567"/>
        <w:rPr>
          <w:rFonts w:ascii="Times New Roman" w:hAnsi="Times New Roman"/>
          <w:color w:val="auto"/>
          <w:sz w:val="28"/>
          <w:szCs w:val="28"/>
          <w:shd w:val="clear" w:color="auto" w:fill="FFFFFF"/>
          <w:lang w:val="en-US"/>
        </w:rPr>
      </w:pPr>
      <w:proofErr w:type="spellStart"/>
      <w:r w:rsidRPr="00BB7726">
        <w:rPr>
          <w:rFonts w:ascii="Times New Roman" w:hAnsi="Times New Roman"/>
          <w:color w:val="auto"/>
          <w:sz w:val="28"/>
          <w:szCs w:val="28"/>
          <w:lang w:val="uk-UA"/>
        </w:rPr>
        <w:t>Плахотнюк</w:t>
      </w:r>
      <w:proofErr w:type="spellEnd"/>
      <w:r w:rsidRPr="00BB7726">
        <w:rPr>
          <w:rFonts w:ascii="Times New Roman" w:hAnsi="Times New Roman"/>
          <w:color w:val="auto"/>
          <w:sz w:val="28"/>
          <w:szCs w:val="28"/>
          <w:lang w:val="uk-UA"/>
        </w:rPr>
        <w:t xml:space="preserve"> Н.П. Класифікація навчально-ігрових проектів у підготовці майбутніх учителів до інноваційної діяльност</w:t>
      </w:r>
      <w:r w:rsidRPr="003B5452">
        <w:rPr>
          <w:rFonts w:ascii="Times New Roman" w:hAnsi="Times New Roman"/>
          <w:color w:val="auto"/>
          <w:sz w:val="28"/>
          <w:szCs w:val="28"/>
          <w:lang w:val="uk-UA"/>
        </w:rPr>
        <w:t>і</w:t>
      </w:r>
      <w:r w:rsidRPr="003B5452">
        <w:rPr>
          <w:rFonts w:ascii="Times New Roman" w:hAnsi="Times New Roman"/>
          <w:color w:val="auto"/>
          <w:sz w:val="28"/>
          <w:szCs w:val="28"/>
          <w:shd w:val="clear" w:color="auto" w:fill="FFFFFF"/>
          <w:lang w:val="uk-UA"/>
        </w:rPr>
        <w:t xml:space="preserve"> </w:t>
      </w:r>
      <w:r w:rsidRPr="003B5452">
        <w:rPr>
          <w:rFonts w:ascii="Times New Roman" w:hAnsi="Times New Roman"/>
          <w:i/>
          <w:color w:val="auto"/>
          <w:sz w:val="28"/>
          <w:szCs w:val="28"/>
          <w:shd w:val="clear" w:color="auto" w:fill="FFFFFF"/>
          <w:lang w:val="uk-UA"/>
        </w:rPr>
        <w:t>Педагогічний альманах</w:t>
      </w:r>
      <w:r w:rsidRPr="003B5452">
        <w:rPr>
          <w:rFonts w:ascii="Times New Roman" w:hAnsi="Times New Roman"/>
          <w:color w:val="auto"/>
          <w:sz w:val="28"/>
          <w:szCs w:val="28"/>
          <w:shd w:val="clear" w:color="auto" w:fill="FFFFFF"/>
          <w:lang w:val="uk-UA"/>
        </w:rPr>
        <w:t xml:space="preserve">: </w:t>
      </w:r>
      <w:r w:rsidRPr="00BB7726">
        <w:rPr>
          <w:rFonts w:ascii="Times New Roman" w:hAnsi="Times New Roman"/>
          <w:color w:val="auto"/>
          <w:sz w:val="28"/>
          <w:szCs w:val="28"/>
          <w:shd w:val="clear" w:color="auto" w:fill="FFFFFF"/>
          <w:lang w:val="uk-UA"/>
        </w:rPr>
        <w:t>з</w:t>
      </w:r>
      <w:r w:rsidRPr="003B5452">
        <w:rPr>
          <w:rFonts w:ascii="Times New Roman" w:hAnsi="Times New Roman"/>
          <w:color w:val="auto"/>
          <w:sz w:val="28"/>
          <w:szCs w:val="28"/>
          <w:shd w:val="clear" w:color="auto" w:fill="FFFFFF"/>
          <w:lang w:val="uk-UA"/>
        </w:rPr>
        <w:t xml:space="preserve">бірник наукових праць (7). </w:t>
      </w:r>
      <w:r w:rsidRPr="00BB7726">
        <w:rPr>
          <w:rFonts w:ascii="Times New Roman" w:hAnsi="Times New Roman"/>
          <w:color w:val="auto"/>
          <w:sz w:val="28"/>
          <w:szCs w:val="28"/>
          <w:shd w:val="clear" w:color="auto" w:fill="FFFFFF"/>
          <w:lang w:val="en-US"/>
        </w:rPr>
        <w:t>2010</w:t>
      </w:r>
      <w:r w:rsidRPr="00BB7726">
        <w:rPr>
          <w:rFonts w:ascii="Times New Roman" w:hAnsi="Times New Roman"/>
          <w:color w:val="auto"/>
          <w:sz w:val="28"/>
          <w:szCs w:val="28"/>
          <w:shd w:val="clear" w:color="auto" w:fill="FFFFFF"/>
          <w:lang w:val="uk-UA"/>
        </w:rPr>
        <w:t>.</w:t>
      </w:r>
      <w:r w:rsidRPr="00BB7726">
        <w:rPr>
          <w:rFonts w:ascii="Times New Roman" w:hAnsi="Times New Roman"/>
          <w:color w:val="auto"/>
          <w:sz w:val="28"/>
          <w:szCs w:val="28"/>
          <w:shd w:val="clear" w:color="auto" w:fill="FFFFFF"/>
          <w:lang w:val="en-US"/>
        </w:rPr>
        <w:t xml:space="preserve"> c</w:t>
      </w:r>
      <w:r w:rsidRPr="00BB7726">
        <w:rPr>
          <w:rFonts w:ascii="Times New Roman" w:hAnsi="Times New Roman"/>
          <w:color w:val="auto"/>
          <w:sz w:val="28"/>
          <w:szCs w:val="28"/>
          <w:shd w:val="clear" w:color="auto" w:fill="FFFFFF"/>
        </w:rPr>
        <w:t>. 154-161.</w:t>
      </w:r>
      <w:r w:rsidRPr="00BB7726">
        <w:rPr>
          <w:rFonts w:ascii="Times New Roman" w:hAnsi="Times New Roman"/>
          <w:color w:val="auto"/>
          <w:sz w:val="28"/>
          <w:szCs w:val="28"/>
          <w:shd w:val="clear" w:color="auto" w:fill="FFFFFF"/>
          <w:lang w:val="en-US"/>
        </w:rPr>
        <w:t xml:space="preserve"> URL:</w:t>
      </w:r>
      <w:r w:rsidRPr="00BB7726">
        <w:rPr>
          <w:rFonts w:ascii="Times New Roman" w:hAnsi="Times New Roman"/>
          <w:color w:val="auto"/>
          <w:sz w:val="28"/>
          <w:szCs w:val="28"/>
          <w:shd w:val="clear" w:color="auto" w:fill="FFFFFF"/>
        </w:rPr>
        <w:t xml:space="preserve"> </w:t>
      </w:r>
      <w:hyperlink r:id="rId192" w:history="1">
        <w:r w:rsidRPr="00BB7726">
          <w:rPr>
            <w:rStyle w:val="a6"/>
            <w:rFonts w:ascii="Times New Roman" w:hAnsi="Times New Roman"/>
            <w:color w:val="auto"/>
            <w:sz w:val="28"/>
            <w:szCs w:val="28"/>
            <w:shd w:val="clear" w:color="auto" w:fill="FFFFFF"/>
          </w:rPr>
          <w:t>http://eprints.zu.edu.ua/6777/</w:t>
        </w:r>
      </w:hyperlink>
      <w:r w:rsidRPr="00BB7726">
        <w:rPr>
          <w:rFonts w:ascii="Times New Roman" w:hAnsi="Times New Roman"/>
          <w:color w:val="auto"/>
          <w:sz w:val="28"/>
          <w:szCs w:val="28"/>
          <w:shd w:val="clear" w:color="auto" w:fill="FFFFFF"/>
          <w:lang w:val="en-US"/>
        </w:rPr>
        <w:t xml:space="preserve"> (</w:t>
      </w:r>
      <w:r w:rsidRPr="00BB7726">
        <w:rPr>
          <w:rStyle w:val="a8"/>
          <w:rFonts w:ascii="Times New Roman" w:hAnsi="Times New Roman"/>
          <w:b w:val="0"/>
          <w:sz w:val="28"/>
          <w:szCs w:val="28"/>
          <w:shd w:val="clear" w:color="auto" w:fill="FFFFFF"/>
        </w:rPr>
        <w:t xml:space="preserve">дата </w:t>
      </w:r>
      <w:proofErr w:type="spellStart"/>
      <w:r w:rsidRPr="00BB7726">
        <w:rPr>
          <w:rStyle w:val="a8"/>
          <w:rFonts w:ascii="Times New Roman" w:hAnsi="Times New Roman"/>
          <w:b w:val="0"/>
          <w:sz w:val="28"/>
          <w:szCs w:val="28"/>
          <w:shd w:val="clear" w:color="auto" w:fill="FFFFFF"/>
        </w:rPr>
        <w:t>звернення</w:t>
      </w:r>
      <w:proofErr w:type="spellEnd"/>
      <w:r w:rsidRPr="00BB7726">
        <w:rPr>
          <w:rStyle w:val="a8"/>
          <w:rFonts w:ascii="Times New Roman" w:hAnsi="Times New Roman"/>
          <w:b w:val="0"/>
          <w:sz w:val="28"/>
          <w:szCs w:val="28"/>
          <w:shd w:val="clear" w:color="auto" w:fill="FFFFFF"/>
        </w:rPr>
        <w:t xml:space="preserve">: </w:t>
      </w:r>
      <w:r w:rsidRPr="00BB7726">
        <w:rPr>
          <w:rStyle w:val="a8"/>
          <w:rFonts w:ascii="Times New Roman" w:hAnsi="Times New Roman"/>
          <w:b w:val="0"/>
          <w:sz w:val="28"/>
          <w:szCs w:val="28"/>
          <w:shd w:val="clear" w:color="auto" w:fill="FFFFFF"/>
          <w:lang w:val="en-US"/>
        </w:rPr>
        <w:t>14</w:t>
      </w:r>
      <w:r w:rsidRPr="00BB7726">
        <w:rPr>
          <w:rStyle w:val="a8"/>
          <w:rFonts w:ascii="Times New Roman" w:hAnsi="Times New Roman"/>
          <w:b w:val="0"/>
          <w:sz w:val="28"/>
          <w:szCs w:val="28"/>
          <w:shd w:val="clear" w:color="auto" w:fill="FFFFFF"/>
        </w:rPr>
        <w:t>.0</w:t>
      </w:r>
      <w:r w:rsidRPr="00BB7726">
        <w:rPr>
          <w:rStyle w:val="a8"/>
          <w:rFonts w:ascii="Times New Roman" w:hAnsi="Times New Roman"/>
          <w:b w:val="0"/>
          <w:sz w:val="28"/>
          <w:szCs w:val="28"/>
          <w:shd w:val="clear" w:color="auto" w:fill="FFFFFF"/>
          <w:lang w:val="en-US"/>
        </w:rPr>
        <w:t>3</w:t>
      </w:r>
      <w:r w:rsidRPr="00BB7726">
        <w:rPr>
          <w:rStyle w:val="a8"/>
          <w:rFonts w:ascii="Times New Roman" w:hAnsi="Times New Roman"/>
          <w:b w:val="0"/>
          <w:sz w:val="28"/>
          <w:szCs w:val="28"/>
          <w:shd w:val="clear" w:color="auto" w:fill="FFFFFF"/>
        </w:rPr>
        <w:t>.2023)</w:t>
      </w:r>
      <w:r w:rsidRPr="00BB7726">
        <w:rPr>
          <w:rStyle w:val="a8"/>
          <w:rFonts w:ascii="Times New Roman" w:hAnsi="Times New Roman"/>
          <w:b w:val="0"/>
          <w:sz w:val="28"/>
          <w:szCs w:val="28"/>
          <w:shd w:val="clear" w:color="auto" w:fill="FFFFFF"/>
          <w:lang w:val="en-US"/>
        </w:rPr>
        <w:t>.</w:t>
      </w:r>
    </w:p>
    <w:p w14:paraId="2DE2CCB7"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sz w:val="28"/>
          <w:szCs w:val="28"/>
        </w:rPr>
      </w:pPr>
      <w:r w:rsidRPr="00BB7726">
        <w:rPr>
          <w:rFonts w:ascii="Times New Roman" w:hAnsi="Times New Roman"/>
          <w:sz w:val="28"/>
          <w:szCs w:val="28"/>
        </w:rPr>
        <w:t xml:space="preserve">Програма для </w:t>
      </w:r>
      <w:proofErr w:type="spellStart"/>
      <w:r w:rsidRPr="00BB7726">
        <w:rPr>
          <w:rFonts w:ascii="Times New Roman" w:hAnsi="Times New Roman"/>
          <w:sz w:val="28"/>
          <w:szCs w:val="28"/>
        </w:rPr>
        <w:t>загальноосвiтнiх</w:t>
      </w:r>
      <w:proofErr w:type="spellEnd"/>
      <w:r w:rsidRPr="00BB7726">
        <w:rPr>
          <w:rFonts w:ascii="Times New Roman" w:hAnsi="Times New Roman"/>
          <w:sz w:val="28"/>
          <w:szCs w:val="28"/>
        </w:rPr>
        <w:t xml:space="preserve"> навчальних закладів. Математика 5-12 класи. К.: </w:t>
      </w:r>
      <w:proofErr w:type="spellStart"/>
      <w:r w:rsidRPr="00BB7726">
        <w:rPr>
          <w:rFonts w:ascii="Times New Roman" w:hAnsi="Times New Roman"/>
          <w:sz w:val="28"/>
          <w:szCs w:val="28"/>
        </w:rPr>
        <w:t>Iрпiнь</w:t>
      </w:r>
      <w:proofErr w:type="spellEnd"/>
      <w:r w:rsidRPr="00BB7726">
        <w:rPr>
          <w:rFonts w:ascii="Times New Roman" w:hAnsi="Times New Roman"/>
          <w:sz w:val="28"/>
          <w:szCs w:val="28"/>
        </w:rPr>
        <w:t>: Перун, 2005. 64 с.</w:t>
      </w:r>
    </w:p>
    <w:p w14:paraId="70D44E03"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sz w:val="28"/>
          <w:szCs w:val="28"/>
        </w:rPr>
      </w:pPr>
      <w:r w:rsidRPr="00BB7726">
        <w:rPr>
          <w:rFonts w:ascii="Times New Roman" w:hAnsi="Times New Roman"/>
          <w:sz w:val="28"/>
          <w:szCs w:val="28"/>
        </w:rPr>
        <w:t xml:space="preserve">Прус А., Швець В. Прикладна спрямованість стереометрії: 10-11 </w:t>
      </w:r>
      <w:proofErr w:type="spellStart"/>
      <w:r w:rsidRPr="00BB7726">
        <w:rPr>
          <w:rFonts w:ascii="Times New Roman" w:hAnsi="Times New Roman"/>
          <w:sz w:val="28"/>
          <w:szCs w:val="28"/>
        </w:rPr>
        <w:t>кл</w:t>
      </w:r>
      <w:proofErr w:type="spellEnd"/>
      <w:r w:rsidRPr="00BB7726">
        <w:rPr>
          <w:rFonts w:ascii="Times New Roman" w:hAnsi="Times New Roman"/>
          <w:sz w:val="28"/>
          <w:szCs w:val="28"/>
        </w:rPr>
        <w:t xml:space="preserve">. К.: </w:t>
      </w:r>
      <w:proofErr w:type="spellStart"/>
      <w:r w:rsidRPr="00BB7726">
        <w:rPr>
          <w:rFonts w:ascii="Times New Roman" w:hAnsi="Times New Roman"/>
          <w:sz w:val="28"/>
          <w:szCs w:val="28"/>
        </w:rPr>
        <w:t>Шк</w:t>
      </w:r>
      <w:proofErr w:type="spellEnd"/>
      <w:r w:rsidRPr="00BB7726">
        <w:rPr>
          <w:rFonts w:ascii="Times New Roman" w:hAnsi="Times New Roman"/>
          <w:sz w:val="28"/>
          <w:szCs w:val="28"/>
        </w:rPr>
        <w:t>. світ, 2007. 128 с.</w:t>
      </w:r>
    </w:p>
    <w:p w14:paraId="1BC1B883"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sz w:val="28"/>
          <w:szCs w:val="28"/>
        </w:rPr>
      </w:pPr>
      <w:proofErr w:type="spellStart"/>
      <w:r w:rsidRPr="00BB7726">
        <w:rPr>
          <w:rFonts w:ascii="Times New Roman" w:hAnsi="Times New Roman"/>
          <w:sz w:val="28"/>
          <w:szCs w:val="28"/>
        </w:rPr>
        <w:t>Пузирьов</w:t>
      </w:r>
      <w:proofErr w:type="spellEnd"/>
      <w:r w:rsidRPr="00BB7726">
        <w:rPr>
          <w:rFonts w:ascii="Times New Roman" w:hAnsi="Times New Roman"/>
          <w:sz w:val="28"/>
          <w:szCs w:val="28"/>
        </w:rPr>
        <w:t xml:space="preserve"> В.Є. Організація дослідницької діяльності студентів-біологів у процесі викладання вищої математики </w:t>
      </w:r>
      <w:r w:rsidRPr="00BB7726">
        <w:rPr>
          <w:rFonts w:ascii="Times New Roman" w:hAnsi="Times New Roman"/>
          <w:i/>
          <w:sz w:val="28"/>
          <w:szCs w:val="28"/>
        </w:rPr>
        <w:t>Педагогічні науки: теорія, історія, інноваційні технології</w:t>
      </w:r>
      <w:r w:rsidRPr="00BB7726">
        <w:rPr>
          <w:rFonts w:ascii="Times New Roman" w:hAnsi="Times New Roman"/>
          <w:sz w:val="28"/>
          <w:szCs w:val="28"/>
        </w:rPr>
        <w:t xml:space="preserve">. № 3 (47) . Суми: </w:t>
      </w:r>
      <w:proofErr w:type="spellStart"/>
      <w:r w:rsidRPr="00BB7726">
        <w:rPr>
          <w:rFonts w:ascii="Times New Roman" w:hAnsi="Times New Roman"/>
          <w:sz w:val="28"/>
          <w:szCs w:val="28"/>
        </w:rPr>
        <w:t>СумДПУ</w:t>
      </w:r>
      <w:proofErr w:type="spellEnd"/>
      <w:r w:rsidRPr="00BB7726">
        <w:rPr>
          <w:rFonts w:ascii="Times New Roman" w:hAnsi="Times New Roman"/>
          <w:sz w:val="28"/>
          <w:szCs w:val="28"/>
        </w:rPr>
        <w:t xml:space="preserve"> імені </w:t>
      </w:r>
      <w:proofErr w:type="spellStart"/>
      <w:r w:rsidRPr="00BB7726">
        <w:rPr>
          <w:rFonts w:ascii="Times New Roman" w:hAnsi="Times New Roman"/>
          <w:sz w:val="28"/>
          <w:szCs w:val="28"/>
        </w:rPr>
        <w:t>А.С.Макаренка</w:t>
      </w:r>
      <w:proofErr w:type="spellEnd"/>
      <w:r w:rsidRPr="00BB7726">
        <w:rPr>
          <w:rFonts w:ascii="Times New Roman" w:hAnsi="Times New Roman"/>
          <w:sz w:val="28"/>
          <w:szCs w:val="28"/>
        </w:rPr>
        <w:t>, 2015. С. 424-433.</w:t>
      </w:r>
    </w:p>
    <w:p w14:paraId="71D030F6"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sz w:val="28"/>
          <w:szCs w:val="28"/>
        </w:rPr>
      </w:pPr>
      <w:proofErr w:type="spellStart"/>
      <w:r w:rsidRPr="00BB7726">
        <w:rPr>
          <w:rFonts w:ascii="Times New Roman" w:hAnsi="Times New Roman"/>
          <w:sz w:val="28"/>
          <w:szCs w:val="28"/>
        </w:rPr>
        <w:t>Пузирьов</w:t>
      </w:r>
      <w:proofErr w:type="spellEnd"/>
      <w:r w:rsidRPr="00BB7726">
        <w:rPr>
          <w:rFonts w:ascii="Times New Roman" w:hAnsi="Times New Roman"/>
          <w:sz w:val="28"/>
          <w:szCs w:val="28"/>
        </w:rPr>
        <w:t xml:space="preserve"> В.Є. Викладання математичних дисциплін в контексті виховання творчої особистості майбутнього фахівця. </w:t>
      </w:r>
      <w:r w:rsidRPr="00BB7726">
        <w:rPr>
          <w:rFonts w:ascii="Times New Roman" w:hAnsi="Times New Roman"/>
          <w:i/>
          <w:sz w:val="28"/>
          <w:szCs w:val="28"/>
        </w:rPr>
        <w:t>Вісник Національної академії Державної прикордонної служби України</w:t>
      </w:r>
      <w:r w:rsidRPr="00BB7726">
        <w:rPr>
          <w:rFonts w:ascii="Times New Roman" w:hAnsi="Times New Roman"/>
          <w:sz w:val="28"/>
          <w:szCs w:val="28"/>
        </w:rPr>
        <w:t xml:space="preserve">. Серія : Педагогіка. 2015. </w:t>
      </w:r>
      <w:proofErr w:type="spellStart"/>
      <w:r w:rsidRPr="00BB7726">
        <w:rPr>
          <w:rFonts w:ascii="Times New Roman" w:hAnsi="Times New Roman"/>
          <w:sz w:val="28"/>
          <w:szCs w:val="28"/>
        </w:rPr>
        <w:t>Вип</w:t>
      </w:r>
      <w:proofErr w:type="spellEnd"/>
      <w:r w:rsidRPr="00BB7726">
        <w:rPr>
          <w:rFonts w:ascii="Times New Roman" w:hAnsi="Times New Roman"/>
          <w:sz w:val="28"/>
          <w:szCs w:val="28"/>
        </w:rPr>
        <w:t xml:space="preserve">. 4. </w:t>
      </w:r>
      <w:r w:rsidRPr="00BB7726">
        <w:rPr>
          <w:rFonts w:ascii="Times New Roman" w:hAnsi="Times New Roman"/>
          <w:sz w:val="28"/>
          <w:szCs w:val="28"/>
          <w:lang w:val="en-US"/>
        </w:rPr>
        <w:t>URL</w:t>
      </w:r>
      <w:r w:rsidRPr="00BB7726">
        <w:rPr>
          <w:rFonts w:ascii="Times New Roman" w:hAnsi="Times New Roman"/>
          <w:sz w:val="28"/>
          <w:szCs w:val="28"/>
        </w:rPr>
        <w:t>: http://nbuv.gov.ua/j-pdf/</w:t>
      </w:r>
      <w:r w:rsidRPr="00BB7726">
        <w:rPr>
          <w:rFonts w:ascii="Times New Roman" w:hAnsi="Times New Roman"/>
          <w:bCs/>
          <w:sz w:val="28"/>
          <w:szCs w:val="28"/>
        </w:rPr>
        <w:t>Vnadped</w:t>
      </w:r>
      <w:r w:rsidRPr="00BB7726">
        <w:rPr>
          <w:rFonts w:ascii="Times New Roman" w:hAnsi="Times New Roman"/>
          <w:sz w:val="28"/>
          <w:szCs w:val="28"/>
        </w:rPr>
        <w:t xml:space="preserve">_2015_4_16.pdf </w:t>
      </w:r>
      <w:r w:rsidRPr="003B5452">
        <w:rPr>
          <w:rFonts w:ascii="Times New Roman" w:hAnsi="Times New Roman"/>
          <w:sz w:val="28"/>
          <w:szCs w:val="28"/>
          <w:shd w:val="clear" w:color="auto" w:fill="FFFFFF"/>
          <w:lang w:val="ru-RU"/>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xml:space="preserve">: </w:t>
      </w:r>
      <w:r w:rsidRPr="003B5452">
        <w:rPr>
          <w:rStyle w:val="a8"/>
          <w:rFonts w:ascii="Times New Roman" w:hAnsi="Times New Roman"/>
          <w:b w:val="0"/>
          <w:sz w:val="28"/>
          <w:szCs w:val="28"/>
          <w:shd w:val="clear" w:color="auto" w:fill="FFFFFF"/>
          <w:lang w:val="ru-RU"/>
        </w:rPr>
        <w:t>14</w:t>
      </w:r>
      <w:r w:rsidRPr="00BB7726">
        <w:rPr>
          <w:rStyle w:val="a8"/>
          <w:rFonts w:ascii="Times New Roman" w:hAnsi="Times New Roman"/>
          <w:b w:val="0"/>
          <w:sz w:val="28"/>
          <w:szCs w:val="28"/>
          <w:shd w:val="clear" w:color="auto" w:fill="FFFFFF"/>
          <w:lang w:val="ru-RU"/>
        </w:rPr>
        <w:t>.</w:t>
      </w:r>
      <w:r w:rsidRPr="003B5452">
        <w:rPr>
          <w:rStyle w:val="a8"/>
          <w:rFonts w:ascii="Times New Roman" w:hAnsi="Times New Roman"/>
          <w:b w:val="0"/>
          <w:sz w:val="28"/>
          <w:szCs w:val="28"/>
          <w:shd w:val="clear" w:color="auto" w:fill="FFFFFF"/>
          <w:lang w:val="ru-RU"/>
        </w:rPr>
        <w:t>10</w:t>
      </w:r>
      <w:r w:rsidRPr="00BB7726">
        <w:rPr>
          <w:rStyle w:val="a8"/>
          <w:rFonts w:ascii="Times New Roman" w:hAnsi="Times New Roman"/>
          <w:b w:val="0"/>
          <w:sz w:val="28"/>
          <w:szCs w:val="28"/>
          <w:shd w:val="clear" w:color="auto" w:fill="FFFFFF"/>
          <w:lang w:val="ru-RU"/>
        </w:rPr>
        <w:t>.202</w:t>
      </w:r>
      <w:r w:rsidRPr="003B5452">
        <w:rPr>
          <w:rStyle w:val="a8"/>
          <w:rFonts w:ascii="Times New Roman" w:hAnsi="Times New Roman"/>
          <w:b w:val="0"/>
          <w:sz w:val="28"/>
          <w:szCs w:val="28"/>
          <w:shd w:val="clear" w:color="auto" w:fill="FFFFFF"/>
          <w:lang w:val="ru-RU"/>
        </w:rPr>
        <w:t>2</w:t>
      </w:r>
      <w:r w:rsidRPr="00BB7726">
        <w:rPr>
          <w:rStyle w:val="a8"/>
          <w:rFonts w:ascii="Times New Roman" w:hAnsi="Times New Roman"/>
          <w:b w:val="0"/>
          <w:sz w:val="28"/>
          <w:szCs w:val="28"/>
          <w:shd w:val="clear" w:color="auto" w:fill="FFFFFF"/>
          <w:lang w:val="ru-RU"/>
        </w:rPr>
        <w:t>)</w:t>
      </w:r>
      <w:r w:rsidRPr="003B5452">
        <w:rPr>
          <w:rStyle w:val="a8"/>
          <w:rFonts w:ascii="Times New Roman" w:hAnsi="Times New Roman"/>
          <w:b w:val="0"/>
          <w:sz w:val="28"/>
          <w:szCs w:val="28"/>
          <w:shd w:val="clear" w:color="auto" w:fill="FFFFFF"/>
          <w:lang w:val="ru-RU"/>
        </w:rPr>
        <w:t>.</w:t>
      </w:r>
    </w:p>
    <w:p w14:paraId="5AF3301F"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Пузирьов</w:t>
      </w:r>
      <w:proofErr w:type="spellEnd"/>
      <w:r w:rsidRPr="00BB7726">
        <w:rPr>
          <w:rFonts w:ascii="Times New Roman" w:hAnsi="Times New Roman"/>
          <w:sz w:val="28"/>
          <w:szCs w:val="28"/>
        </w:rPr>
        <w:t xml:space="preserve"> В.Є. Виховання патріотизму майбутніх фахівців на заняттях з вищої математики</w:t>
      </w:r>
      <w:r w:rsidRPr="003B5452">
        <w:rPr>
          <w:rFonts w:ascii="Times New Roman" w:hAnsi="Times New Roman"/>
          <w:sz w:val="28"/>
          <w:szCs w:val="28"/>
          <w:lang w:val="ru-RU"/>
        </w:rPr>
        <w:t>.</w:t>
      </w:r>
      <w:r w:rsidRPr="00BB7726">
        <w:rPr>
          <w:rFonts w:ascii="Times New Roman" w:hAnsi="Times New Roman"/>
          <w:sz w:val="28"/>
          <w:szCs w:val="28"/>
        </w:rPr>
        <w:t xml:space="preserve"> </w:t>
      </w:r>
      <w:r w:rsidRPr="00BB7726">
        <w:rPr>
          <w:rFonts w:ascii="Times New Roman" w:hAnsi="Times New Roman"/>
          <w:i/>
          <w:sz w:val="28"/>
          <w:szCs w:val="28"/>
        </w:rPr>
        <w:t xml:space="preserve">Проблеми освіти: наук-метод </w:t>
      </w:r>
      <w:proofErr w:type="spellStart"/>
      <w:r w:rsidRPr="00BB7726">
        <w:rPr>
          <w:rFonts w:ascii="Times New Roman" w:hAnsi="Times New Roman"/>
          <w:i/>
          <w:sz w:val="28"/>
          <w:szCs w:val="28"/>
        </w:rPr>
        <w:t>зб</w:t>
      </w:r>
      <w:proofErr w:type="spellEnd"/>
      <w:r w:rsidRPr="00BB7726">
        <w:rPr>
          <w:rFonts w:ascii="Times New Roman" w:hAnsi="Times New Roman"/>
          <w:i/>
          <w:sz w:val="28"/>
          <w:szCs w:val="28"/>
        </w:rPr>
        <w:t>.</w:t>
      </w:r>
      <w:r w:rsidRPr="00BB7726">
        <w:rPr>
          <w:rFonts w:ascii="Times New Roman" w:hAnsi="Times New Roman"/>
          <w:sz w:val="28"/>
          <w:szCs w:val="28"/>
        </w:rPr>
        <w:t xml:space="preserve"> Інститут </w:t>
      </w:r>
      <w:r w:rsidRPr="00BB7726">
        <w:rPr>
          <w:rFonts w:ascii="Times New Roman" w:hAnsi="Times New Roman"/>
          <w:sz w:val="28"/>
          <w:szCs w:val="28"/>
        </w:rPr>
        <w:lastRenderedPageBreak/>
        <w:t xml:space="preserve">інноваційних технологій і змісту освіти МОН України. Київ, 2015. </w:t>
      </w:r>
      <w:proofErr w:type="spellStart"/>
      <w:r w:rsidRPr="00BB7726">
        <w:rPr>
          <w:rFonts w:ascii="Times New Roman" w:hAnsi="Times New Roman"/>
          <w:sz w:val="28"/>
          <w:szCs w:val="28"/>
        </w:rPr>
        <w:t>Вип</w:t>
      </w:r>
      <w:proofErr w:type="spellEnd"/>
      <w:r w:rsidRPr="00BB7726">
        <w:rPr>
          <w:rFonts w:ascii="Times New Roman" w:hAnsi="Times New Roman"/>
          <w:sz w:val="28"/>
          <w:szCs w:val="28"/>
        </w:rPr>
        <w:t xml:space="preserve">. 85. С. 166-169. </w:t>
      </w:r>
    </w:p>
    <w:p w14:paraId="3E89FEB0"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Пузирьов</w:t>
      </w:r>
      <w:proofErr w:type="spellEnd"/>
      <w:r w:rsidRPr="00BB7726">
        <w:rPr>
          <w:rFonts w:ascii="Times New Roman" w:hAnsi="Times New Roman"/>
          <w:sz w:val="28"/>
          <w:szCs w:val="28"/>
        </w:rPr>
        <w:t xml:space="preserve"> В.Є. Використання історичного матеріалу при викладанні вищої математики – один з чинників розвитку пізнавального інтересу студентів</w:t>
      </w:r>
      <w:r w:rsidRPr="003B5452">
        <w:rPr>
          <w:rFonts w:ascii="Times New Roman" w:hAnsi="Times New Roman"/>
          <w:sz w:val="28"/>
          <w:szCs w:val="28"/>
          <w:lang w:val="ru-RU"/>
        </w:rPr>
        <w:t>.</w:t>
      </w:r>
      <w:r w:rsidRPr="00BB7726">
        <w:rPr>
          <w:rFonts w:ascii="Times New Roman" w:hAnsi="Times New Roman"/>
          <w:sz w:val="28"/>
          <w:szCs w:val="28"/>
        </w:rPr>
        <w:t xml:space="preserve"> </w:t>
      </w:r>
      <w:r w:rsidRPr="00BB7726">
        <w:rPr>
          <w:rFonts w:ascii="Times New Roman" w:hAnsi="Times New Roman"/>
          <w:i/>
          <w:sz w:val="28"/>
          <w:szCs w:val="28"/>
        </w:rPr>
        <w:t>Наукові записки Кіровоградського державного педагогічного університету імені Володимира Винниченка</w:t>
      </w:r>
      <w:r w:rsidRPr="00BB7726">
        <w:rPr>
          <w:rFonts w:ascii="Times New Roman" w:hAnsi="Times New Roman"/>
          <w:sz w:val="28"/>
          <w:szCs w:val="28"/>
        </w:rPr>
        <w:t xml:space="preserve">. Серії «Проблеми фізико-математичної і технологічної освіти». Кіровоград, 2015. </w:t>
      </w:r>
      <w:proofErr w:type="spellStart"/>
      <w:r w:rsidRPr="00BB7726">
        <w:rPr>
          <w:rFonts w:ascii="Times New Roman" w:hAnsi="Times New Roman"/>
          <w:sz w:val="28"/>
          <w:szCs w:val="28"/>
        </w:rPr>
        <w:t>Вип</w:t>
      </w:r>
      <w:proofErr w:type="spellEnd"/>
      <w:r w:rsidRPr="00BB7726">
        <w:rPr>
          <w:rFonts w:ascii="Times New Roman" w:hAnsi="Times New Roman"/>
          <w:sz w:val="28"/>
          <w:szCs w:val="28"/>
        </w:rPr>
        <w:t>. №8. С.</w:t>
      </w:r>
      <w:r w:rsidRPr="00BB7726">
        <w:rPr>
          <w:rFonts w:ascii="Times New Roman" w:hAnsi="Times New Roman"/>
          <w:sz w:val="28"/>
          <w:szCs w:val="28"/>
          <w:lang w:val="en-US"/>
        </w:rPr>
        <w:t>15-22.</w:t>
      </w:r>
      <w:r w:rsidRPr="00BB7726">
        <w:rPr>
          <w:rFonts w:ascii="Times New Roman" w:hAnsi="Times New Roman"/>
          <w:sz w:val="28"/>
          <w:szCs w:val="28"/>
        </w:rPr>
        <w:t xml:space="preserve"> </w:t>
      </w:r>
    </w:p>
    <w:p w14:paraId="4EFC6F37"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Пузирьов</w:t>
      </w:r>
      <w:proofErr w:type="spellEnd"/>
      <w:r w:rsidRPr="00BB7726">
        <w:rPr>
          <w:rFonts w:ascii="Times New Roman" w:hAnsi="Times New Roman"/>
          <w:sz w:val="28"/>
          <w:szCs w:val="28"/>
        </w:rPr>
        <w:t xml:space="preserve"> В.Є. Реалізація міжпредметних </w:t>
      </w:r>
      <w:proofErr w:type="spellStart"/>
      <w:r w:rsidRPr="00BB7726">
        <w:rPr>
          <w:rFonts w:ascii="Times New Roman" w:hAnsi="Times New Roman"/>
          <w:sz w:val="28"/>
          <w:szCs w:val="28"/>
        </w:rPr>
        <w:t>зв’язків</w:t>
      </w:r>
      <w:proofErr w:type="spellEnd"/>
      <w:r w:rsidRPr="00BB7726">
        <w:rPr>
          <w:rFonts w:ascii="Times New Roman" w:hAnsi="Times New Roman"/>
          <w:sz w:val="28"/>
          <w:szCs w:val="28"/>
        </w:rPr>
        <w:t xml:space="preserve"> математики та фізики на заняттях з вищої математики</w:t>
      </w:r>
      <w:r w:rsidRPr="003B5452">
        <w:rPr>
          <w:rFonts w:ascii="Times New Roman" w:hAnsi="Times New Roman"/>
          <w:sz w:val="28"/>
          <w:szCs w:val="28"/>
          <w:lang w:val="ru-RU"/>
        </w:rPr>
        <w:t>.</w:t>
      </w:r>
      <w:r w:rsidRPr="00BB7726">
        <w:rPr>
          <w:rFonts w:ascii="Times New Roman" w:hAnsi="Times New Roman"/>
          <w:sz w:val="28"/>
          <w:szCs w:val="28"/>
        </w:rPr>
        <w:t xml:space="preserve"> </w:t>
      </w:r>
      <w:r w:rsidRPr="00BB7726">
        <w:rPr>
          <w:rFonts w:ascii="Times New Roman" w:hAnsi="Times New Roman"/>
          <w:i/>
          <w:sz w:val="28"/>
          <w:szCs w:val="28"/>
        </w:rPr>
        <w:t xml:space="preserve">«Наукові праці </w:t>
      </w:r>
      <w:proofErr w:type="spellStart"/>
      <w:r w:rsidRPr="00BB7726">
        <w:rPr>
          <w:rFonts w:ascii="Times New Roman" w:hAnsi="Times New Roman"/>
          <w:i/>
          <w:sz w:val="28"/>
          <w:szCs w:val="28"/>
        </w:rPr>
        <w:t>ДонНТУ</w:t>
      </w:r>
      <w:proofErr w:type="spellEnd"/>
      <w:r w:rsidRPr="00BB7726">
        <w:rPr>
          <w:rFonts w:ascii="Times New Roman" w:hAnsi="Times New Roman"/>
          <w:i/>
          <w:sz w:val="28"/>
          <w:szCs w:val="28"/>
        </w:rPr>
        <w:t>. Серія: «Педагогіка, психологія і соціологія»</w:t>
      </w:r>
      <w:r w:rsidRPr="00BB7726">
        <w:rPr>
          <w:rFonts w:ascii="Times New Roman" w:hAnsi="Times New Roman"/>
          <w:sz w:val="28"/>
          <w:szCs w:val="28"/>
        </w:rPr>
        <w:t>. Красноармійськ, 2015. С.</w:t>
      </w:r>
      <w:r w:rsidRPr="003B5452">
        <w:rPr>
          <w:rFonts w:ascii="Times New Roman" w:hAnsi="Times New Roman"/>
          <w:sz w:val="28"/>
          <w:szCs w:val="28"/>
        </w:rPr>
        <w:t xml:space="preserve"> 145-149.</w:t>
      </w:r>
      <w:r w:rsidRPr="00BB7726">
        <w:rPr>
          <w:rFonts w:ascii="Times New Roman" w:hAnsi="Times New Roman"/>
          <w:sz w:val="28"/>
          <w:szCs w:val="28"/>
        </w:rPr>
        <w:t xml:space="preserve"> </w:t>
      </w:r>
    </w:p>
    <w:p w14:paraId="4543838C"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rPr>
          <w:sz w:val="28"/>
          <w:szCs w:val="28"/>
        </w:rPr>
      </w:pPr>
      <w:proofErr w:type="spellStart"/>
      <w:r w:rsidRPr="003B5452">
        <w:rPr>
          <w:sz w:val="28"/>
          <w:szCs w:val="28"/>
          <w:lang w:val="uk-UA"/>
        </w:rPr>
        <w:t>Пузирьов</w:t>
      </w:r>
      <w:proofErr w:type="spellEnd"/>
      <w:r w:rsidRPr="003B5452">
        <w:rPr>
          <w:sz w:val="28"/>
          <w:szCs w:val="28"/>
          <w:lang w:val="uk-UA"/>
        </w:rPr>
        <w:t xml:space="preserve"> В.Є. Професійна спрямованість курсу вищої математики як засіб підвищення якості вищої освіти. </w:t>
      </w:r>
      <w:r w:rsidRPr="00BB7726">
        <w:rPr>
          <w:i/>
          <w:sz w:val="28"/>
          <w:szCs w:val="28"/>
          <w:lang w:val="uk-UA"/>
        </w:rPr>
        <w:t>Вісник Черкаського університету</w:t>
      </w:r>
      <w:r w:rsidRPr="00BB7726">
        <w:rPr>
          <w:sz w:val="28"/>
          <w:szCs w:val="28"/>
          <w:lang w:val="uk-UA"/>
        </w:rPr>
        <w:t xml:space="preserve">: Педагогічні науки. </w:t>
      </w:r>
      <w:proofErr w:type="spellStart"/>
      <w:r w:rsidRPr="00BB7726">
        <w:rPr>
          <w:sz w:val="28"/>
          <w:szCs w:val="28"/>
          <w:lang w:val="uk-UA"/>
        </w:rPr>
        <w:t>Вип</w:t>
      </w:r>
      <w:proofErr w:type="spellEnd"/>
      <w:r w:rsidRPr="00BB7726">
        <w:rPr>
          <w:sz w:val="28"/>
          <w:szCs w:val="28"/>
          <w:lang w:val="uk-UA"/>
        </w:rPr>
        <w:t>. Черкаси, 2015. С.</w:t>
      </w:r>
      <w:r w:rsidRPr="00BB7726">
        <w:rPr>
          <w:sz w:val="28"/>
          <w:szCs w:val="28"/>
          <w:lang w:val="en-US"/>
        </w:rPr>
        <w:t>47-</w:t>
      </w:r>
      <w:r w:rsidRPr="00BB7726">
        <w:rPr>
          <w:sz w:val="28"/>
          <w:szCs w:val="28"/>
        </w:rPr>
        <w:t xml:space="preserve"> </w:t>
      </w:r>
      <w:r w:rsidRPr="00BB7726">
        <w:rPr>
          <w:sz w:val="28"/>
          <w:szCs w:val="28"/>
          <w:lang w:val="en-US"/>
        </w:rPr>
        <w:t>56.</w:t>
      </w:r>
    </w:p>
    <w:p w14:paraId="4A1A6148" w14:textId="77777777" w:rsidR="00256646" w:rsidRPr="00BB7726" w:rsidRDefault="00256646" w:rsidP="00256646">
      <w:pPr>
        <w:pStyle w:val="a7"/>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Пузирьов</w:t>
      </w:r>
      <w:proofErr w:type="spellEnd"/>
      <w:r w:rsidRPr="00BB7726">
        <w:rPr>
          <w:rFonts w:ascii="Times New Roman" w:hAnsi="Times New Roman"/>
          <w:sz w:val="28"/>
          <w:szCs w:val="28"/>
        </w:rPr>
        <w:t xml:space="preserve"> В.Є. Новації у викладанні вищої математики: застосування інформаційно-комунікаційних технологій</w:t>
      </w:r>
      <w:r w:rsidRPr="003B5452">
        <w:rPr>
          <w:rFonts w:ascii="Times New Roman" w:hAnsi="Times New Roman"/>
          <w:sz w:val="28"/>
          <w:szCs w:val="28"/>
          <w:lang w:val="ru-RU"/>
        </w:rPr>
        <w:t>.</w:t>
      </w:r>
      <w:r w:rsidRPr="00BB7726">
        <w:rPr>
          <w:rFonts w:ascii="Times New Roman" w:hAnsi="Times New Roman"/>
          <w:sz w:val="28"/>
          <w:szCs w:val="28"/>
        </w:rPr>
        <w:t xml:space="preserve"> </w:t>
      </w:r>
      <w:r w:rsidRPr="00BB7726">
        <w:rPr>
          <w:rFonts w:ascii="Times New Roman" w:hAnsi="Times New Roman"/>
          <w:i/>
          <w:sz w:val="28"/>
          <w:szCs w:val="28"/>
        </w:rPr>
        <w:t>Вища освіта України</w:t>
      </w:r>
      <w:r w:rsidRPr="00BB7726">
        <w:rPr>
          <w:rFonts w:ascii="Times New Roman" w:hAnsi="Times New Roman"/>
          <w:sz w:val="28"/>
          <w:szCs w:val="28"/>
        </w:rPr>
        <w:t xml:space="preserve"> – Дод. 3 до №1, Том _. 2015 р. </w:t>
      </w:r>
      <w:proofErr w:type="spellStart"/>
      <w:r w:rsidRPr="00BB7726">
        <w:rPr>
          <w:rFonts w:ascii="Times New Roman" w:hAnsi="Times New Roman"/>
          <w:sz w:val="28"/>
          <w:szCs w:val="28"/>
        </w:rPr>
        <w:t>Темат</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вип</w:t>
      </w:r>
      <w:proofErr w:type="spellEnd"/>
      <w:r w:rsidRPr="00BB7726">
        <w:rPr>
          <w:rFonts w:ascii="Times New Roman" w:hAnsi="Times New Roman"/>
          <w:sz w:val="28"/>
          <w:szCs w:val="28"/>
        </w:rPr>
        <w:t>. С.</w:t>
      </w:r>
      <w:r w:rsidRPr="003B5452">
        <w:rPr>
          <w:rFonts w:ascii="Times New Roman" w:hAnsi="Times New Roman"/>
          <w:sz w:val="28"/>
          <w:szCs w:val="28"/>
          <w:lang w:val="ru-RU"/>
        </w:rPr>
        <w:t>237-246.</w:t>
      </w:r>
      <w:r w:rsidRPr="00BB7726">
        <w:rPr>
          <w:rFonts w:ascii="Times New Roman" w:hAnsi="Times New Roman"/>
          <w:sz w:val="28"/>
          <w:szCs w:val="28"/>
        </w:rPr>
        <w:t xml:space="preserve"> </w:t>
      </w:r>
    </w:p>
    <w:p w14:paraId="7112F5AC" w14:textId="77777777" w:rsidR="00256646" w:rsidRPr="00BB7726" w:rsidRDefault="00256646" w:rsidP="00256646">
      <w:pPr>
        <w:pStyle w:val="a7"/>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r w:rsidRPr="00BB7726">
        <w:rPr>
          <w:rFonts w:ascii="Times New Roman" w:hAnsi="Times New Roman"/>
          <w:sz w:val="28"/>
          <w:szCs w:val="28"/>
          <w:lang w:eastAsia="uk-UA"/>
        </w:rPr>
        <w:t>Рибак</w:t>
      </w:r>
      <w:r w:rsidR="00C1622C" w:rsidRPr="00BB7726">
        <w:rPr>
          <w:rFonts w:ascii="Times New Roman" w:hAnsi="Times New Roman"/>
          <w:sz w:val="28"/>
          <w:szCs w:val="28"/>
          <w:lang w:eastAsia="uk-UA"/>
        </w:rPr>
        <w:t xml:space="preserve"> </w:t>
      </w:r>
      <w:r w:rsidRPr="00BB7726">
        <w:rPr>
          <w:rFonts w:ascii="Times New Roman" w:hAnsi="Times New Roman"/>
          <w:sz w:val="28"/>
          <w:szCs w:val="28"/>
          <w:lang w:eastAsia="uk-UA"/>
        </w:rPr>
        <w:t xml:space="preserve">С.М. Міжпредметні зв’язки природничо-математичних і спеціальних дисциплін у підготовці вчителя фізики: </w:t>
      </w:r>
      <w:proofErr w:type="spellStart"/>
      <w:r w:rsidRPr="00BB7726">
        <w:rPr>
          <w:rFonts w:ascii="Times New Roman" w:hAnsi="Times New Roman"/>
          <w:sz w:val="28"/>
          <w:szCs w:val="28"/>
          <w:shd w:val="clear" w:color="auto" w:fill="FFFFFF"/>
        </w:rPr>
        <w:t>дис</w:t>
      </w:r>
      <w:proofErr w:type="spellEnd"/>
      <w:r w:rsidRPr="00BB7726">
        <w:rPr>
          <w:rFonts w:ascii="Times New Roman" w:hAnsi="Times New Roman"/>
          <w:sz w:val="28"/>
          <w:szCs w:val="28"/>
          <w:shd w:val="clear" w:color="auto" w:fill="FFFFFF"/>
        </w:rPr>
        <w:t>. …</w:t>
      </w:r>
      <w:proofErr w:type="spellStart"/>
      <w:r w:rsidRPr="00BB7726">
        <w:rPr>
          <w:rFonts w:ascii="Times New Roman" w:hAnsi="Times New Roman"/>
          <w:sz w:val="28"/>
          <w:szCs w:val="28"/>
          <w:shd w:val="clear" w:color="auto" w:fill="FFFFFF"/>
        </w:rPr>
        <w:t>канд</w:t>
      </w:r>
      <w:proofErr w:type="spellEnd"/>
      <w:r w:rsidRPr="00BB7726">
        <w:rPr>
          <w:rFonts w:ascii="Times New Roman" w:hAnsi="Times New Roman"/>
          <w:sz w:val="28"/>
          <w:szCs w:val="28"/>
          <w:shd w:val="clear" w:color="auto" w:fill="FFFFFF"/>
        </w:rPr>
        <w:t>. пед. наук : 13.00.04. Вінниця, 2006. 247 с.</w:t>
      </w:r>
    </w:p>
    <w:p w14:paraId="7F67C49C" w14:textId="77777777" w:rsidR="00256646" w:rsidRPr="00BB7726" w:rsidRDefault="00256646" w:rsidP="00256646">
      <w:pPr>
        <w:pStyle w:val="a7"/>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Савченко О. Я. Дидактика початкової школи : </w:t>
      </w:r>
      <w:proofErr w:type="spellStart"/>
      <w:r w:rsidRPr="00BB7726">
        <w:rPr>
          <w:rFonts w:ascii="Times New Roman" w:hAnsi="Times New Roman"/>
          <w:sz w:val="28"/>
          <w:szCs w:val="28"/>
        </w:rPr>
        <w:t>підруч</w:t>
      </w:r>
      <w:proofErr w:type="spellEnd"/>
      <w:r w:rsidRPr="00BB7726">
        <w:rPr>
          <w:rFonts w:ascii="Times New Roman" w:hAnsi="Times New Roman"/>
          <w:sz w:val="28"/>
          <w:szCs w:val="28"/>
        </w:rPr>
        <w:t>. Київ : Грамота, 2012. 504 с.</w:t>
      </w:r>
    </w:p>
    <w:p w14:paraId="4AEEA210" w14:textId="77777777" w:rsidR="00256646" w:rsidRPr="00BB7726" w:rsidRDefault="00256646" w:rsidP="00256646">
      <w:pPr>
        <w:pStyle w:val="a7"/>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Савченко О.Я. Міжпредметні зв’язки як ресурс реалізації </w:t>
      </w:r>
      <w:proofErr w:type="spellStart"/>
      <w:r w:rsidRPr="00BB7726">
        <w:rPr>
          <w:rFonts w:ascii="Times New Roman" w:hAnsi="Times New Roman"/>
          <w:sz w:val="28"/>
          <w:szCs w:val="28"/>
        </w:rPr>
        <w:t>компетентнісного</w:t>
      </w:r>
      <w:proofErr w:type="spellEnd"/>
      <w:r w:rsidRPr="00BB7726">
        <w:rPr>
          <w:rFonts w:ascii="Times New Roman" w:hAnsi="Times New Roman"/>
          <w:sz w:val="28"/>
          <w:szCs w:val="28"/>
        </w:rPr>
        <w:t xml:space="preserve"> підходу на </w:t>
      </w:r>
      <w:proofErr w:type="spellStart"/>
      <w:r w:rsidRPr="00BB7726">
        <w:rPr>
          <w:rFonts w:ascii="Times New Roman" w:hAnsi="Times New Roman"/>
          <w:sz w:val="28"/>
          <w:szCs w:val="28"/>
        </w:rPr>
        <w:t>уроках</w:t>
      </w:r>
      <w:proofErr w:type="spellEnd"/>
      <w:r w:rsidRPr="00BB7726">
        <w:rPr>
          <w:rFonts w:ascii="Times New Roman" w:hAnsi="Times New Roman"/>
          <w:sz w:val="28"/>
          <w:szCs w:val="28"/>
        </w:rPr>
        <w:t xml:space="preserve"> літературного читання</w:t>
      </w:r>
      <w:r w:rsidRPr="003B5452">
        <w:rPr>
          <w:rFonts w:ascii="Times New Roman" w:hAnsi="Times New Roman"/>
          <w:sz w:val="28"/>
          <w:szCs w:val="28"/>
          <w:lang w:val="ru-RU"/>
        </w:rPr>
        <w:t>.</w:t>
      </w:r>
      <w:r w:rsidRPr="00BB7726">
        <w:rPr>
          <w:rFonts w:ascii="Times New Roman" w:hAnsi="Times New Roman"/>
          <w:sz w:val="28"/>
          <w:szCs w:val="28"/>
        </w:rPr>
        <w:t xml:space="preserve"> </w:t>
      </w:r>
      <w:r w:rsidRPr="00BB7726">
        <w:rPr>
          <w:rFonts w:ascii="Times New Roman" w:hAnsi="Times New Roman"/>
          <w:i/>
          <w:sz w:val="28"/>
          <w:szCs w:val="28"/>
        </w:rPr>
        <w:t>Український педагогічний журнал</w:t>
      </w:r>
      <w:r w:rsidRPr="00BB7726">
        <w:rPr>
          <w:rFonts w:ascii="Times New Roman" w:hAnsi="Times New Roman"/>
          <w:sz w:val="28"/>
          <w:szCs w:val="28"/>
        </w:rPr>
        <w:t>. 2017</w:t>
      </w:r>
      <w:r w:rsidRPr="00BB7726">
        <w:rPr>
          <w:rFonts w:ascii="Times New Roman" w:hAnsi="Times New Roman"/>
          <w:sz w:val="28"/>
          <w:szCs w:val="28"/>
          <w:lang w:val="en-US"/>
        </w:rPr>
        <w:t xml:space="preserve">, </w:t>
      </w:r>
      <w:r w:rsidRPr="00BB7726">
        <w:rPr>
          <w:rFonts w:ascii="Times New Roman" w:hAnsi="Times New Roman"/>
          <w:sz w:val="28"/>
          <w:szCs w:val="28"/>
        </w:rPr>
        <w:t>№ 2</w:t>
      </w:r>
      <w:r w:rsidRPr="00BB7726">
        <w:rPr>
          <w:rFonts w:ascii="Times New Roman" w:hAnsi="Times New Roman"/>
          <w:sz w:val="28"/>
          <w:szCs w:val="28"/>
          <w:lang w:val="en-US"/>
        </w:rPr>
        <w:t>.</w:t>
      </w:r>
      <w:r w:rsidRPr="00BB7726">
        <w:rPr>
          <w:rFonts w:ascii="Times New Roman" w:hAnsi="Times New Roman"/>
          <w:sz w:val="28"/>
          <w:szCs w:val="28"/>
        </w:rPr>
        <w:t xml:space="preserve"> С. 48-57</w:t>
      </w:r>
    </w:p>
    <w:p w14:paraId="3FCC105C" w14:textId="77777777" w:rsidR="00256646" w:rsidRPr="00BB7726" w:rsidRDefault="00256646" w:rsidP="00256646">
      <w:pPr>
        <w:pStyle w:val="a7"/>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lang w:eastAsia="uk-UA"/>
        </w:rPr>
        <w:t>Самарук</w:t>
      </w:r>
      <w:proofErr w:type="spellEnd"/>
      <w:r w:rsidRPr="00BB7726">
        <w:rPr>
          <w:rFonts w:ascii="Times New Roman" w:hAnsi="Times New Roman"/>
          <w:sz w:val="28"/>
          <w:szCs w:val="28"/>
          <w:lang w:eastAsia="uk-UA"/>
        </w:rPr>
        <w:t xml:space="preserve"> Т.М. Професійна спрямованість навчання математичних дисциплін майбутніх економістів на основі міжпредметних </w:t>
      </w:r>
      <w:proofErr w:type="spellStart"/>
      <w:r w:rsidRPr="00BB7726">
        <w:rPr>
          <w:rFonts w:ascii="Times New Roman" w:hAnsi="Times New Roman"/>
          <w:sz w:val="28"/>
          <w:szCs w:val="28"/>
          <w:lang w:eastAsia="uk-UA"/>
        </w:rPr>
        <w:t>зв’язків</w:t>
      </w:r>
      <w:proofErr w:type="spellEnd"/>
      <w:r w:rsidRPr="00BB7726">
        <w:rPr>
          <w:rFonts w:ascii="Times New Roman" w:hAnsi="Times New Roman"/>
          <w:sz w:val="28"/>
          <w:szCs w:val="28"/>
          <w:lang w:eastAsia="uk-UA"/>
        </w:rPr>
        <w:t xml:space="preserve"> </w:t>
      </w:r>
      <w:r w:rsidRPr="00BB7726">
        <w:rPr>
          <w:rFonts w:ascii="Times New Roman" w:hAnsi="Times New Roman"/>
          <w:sz w:val="28"/>
          <w:szCs w:val="28"/>
          <w:shd w:val="clear" w:color="auto" w:fill="FFFFFF"/>
        </w:rPr>
        <w:t>:</w:t>
      </w:r>
      <w:r w:rsidRPr="00BB7726">
        <w:rPr>
          <w:rFonts w:ascii="Times New Roman" w:hAnsi="Times New Roman"/>
          <w:i/>
          <w:sz w:val="28"/>
          <w:szCs w:val="28"/>
          <w:shd w:val="clear" w:color="auto" w:fill="FFFFFF"/>
        </w:rPr>
        <w:t xml:space="preserve"> </w:t>
      </w:r>
      <w:proofErr w:type="spellStart"/>
      <w:r w:rsidRPr="00BB7726">
        <w:rPr>
          <w:rStyle w:val="a4"/>
          <w:rFonts w:ascii="Times New Roman" w:hAnsi="Times New Roman"/>
          <w:bCs/>
          <w:sz w:val="28"/>
          <w:szCs w:val="28"/>
          <w:shd w:val="clear" w:color="auto" w:fill="FFFFFF"/>
        </w:rPr>
        <w:t>автореф</w:t>
      </w:r>
      <w:proofErr w:type="spellEnd"/>
      <w:r w:rsidRPr="00BB7726">
        <w:rPr>
          <w:rFonts w:ascii="Times New Roman" w:hAnsi="Times New Roman"/>
          <w:i/>
          <w:sz w:val="28"/>
          <w:szCs w:val="28"/>
          <w:shd w:val="clear" w:color="auto" w:fill="FFFFFF"/>
        </w:rPr>
        <w:t>….</w:t>
      </w:r>
      <w:proofErr w:type="spellStart"/>
      <w:r w:rsidRPr="00BB7726">
        <w:rPr>
          <w:rStyle w:val="a4"/>
          <w:rFonts w:ascii="Times New Roman" w:hAnsi="Times New Roman"/>
          <w:bCs/>
          <w:sz w:val="28"/>
          <w:szCs w:val="28"/>
          <w:shd w:val="clear" w:color="auto" w:fill="FFFFFF"/>
        </w:rPr>
        <w:t>канд</w:t>
      </w:r>
      <w:proofErr w:type="spellEnd"/>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пед</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наук</w:t>
      </w:r>
      <w:r w:rsidRPr="003B5452">
        <w:rPr>
          <w:rStyle w:val="a4"/>
          <w:rFonts w:ascii="Times New Roman" w:hAnsi="Times New Roman"/>
          <w:bCs/>
          <w:sz w:val="28"/>
          <w:szCs w:val="28"/>
          <w:shd w:val="clear" w:color="auto" w:fill="FFFFFF"/>
        </w:rPr>
        <w:t>:</w:t>
      </w:r>
      <w:r w:rsidRPr="00BB7726">
        <w:rPr>
          <w:rFonts w:ascii="Times New Roman" w:hAnsi="Times New Roman"/>
          <w:i/>
          <w:sz w:val="28"/>
          <w:szCs w:val="28"/>
          <w:shd w:val="clear" w:color="auto" w:fill="FFFFFF"/>
        </w:rPr>
        <w:t xml:space="preserve"> </w:t>
      </w:r>
      <w:r w:rsidRPr="00BB7726">
        <w:rPr>
          <w:rStyle w:val="a4"/>
          <w:rFonts w:ascii="Times New Roman" w:hAnsi="Times New Roman"/>
          <w:bCs/>
          <w:sz w:val="28"/>
          <w:szCs w:val="28"/>
          <w:shd w:val="clear" w:color="auto" w:fill="FFFFFF"/>
        </w:rPr>
        <w:t>13.00.04</w:t>
      </w:r>
      <w:r w:rsidRPr="00BB7726">
        <w:rPr>
          <w:rFonts w:ascii="Times New Roman" w:hAnsi="Times New Roman"/>
          <w:i/>
          <w:sz w:val="28"/>
          <w:szCs w:val="28"/>
          <w:shd w:val="clear" w:color="auto" w:fill="FFFFFF"/>
        </w:rPr>
        <w:t xml:space="preserve">. </w:t>
      </w:r>
      <w:r w:rsidRPr="00BB7726">
        <w:rPr>
          <w:rFonts w:ascii="Times New Roman" w:hAnsi="Times New Roman"/>
          <w:sz w:val="28"/>
          <w:szCs w:val="28"/>
          <w:shd w:val="clear" w:color="auto" w:fill="FFFFFF"/>
        </w:rPr>
        <w:t>Тернопіль, 2008. 21 с.</w:t>
      </w:r>
    </w:p>
    <w:p w14:paraId="129C7D61" w14:textId="77777777" w:rsidR="00256646" w:rsidRPr="00BB7726" w:rsidRDefault="00256646" w:rsidP="00256646">
      <w:pPr>
        <w:pStyle w:val="a7"/>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r w:rsidRPr="00BB7726">
        <w:rPr>
          <w:rFonts w:ascii="Times New Roman" w:hAnsi="Times New Roman"/>
          <w:sz w:val="28"/>
          <w:szCs w:val="28"/>
          <w:lang w:eastAsia="uk-UA"/>
        </w:rPr>
        <w:t xml:space="preserve">Сидорко В.П. Методика реалізації міжпредметних </w:t>
      </w:r>
      <w:proofErr w:type="spellStart"/>
      <w:r w:rsidRPr="00BB7726">
        <w:rPr>
          <w:rFonts w:ascii="Times New Roman" w:hAnsi="Times New Roman"/>
          <w:sz w:val="28"/>
          <w:szCs w:val="28"/>
          <w:lang w:eastAsia="uk-UA"/>
        </w:rPr>
        <w:t>зв’язків</w:t>
      </w:r>
      <w:proofErr w:type="spellEnd"/>
      <w:r w:rsidRPr="00BB7726">
        <w:rPr>
          <w:rFonts w:ascii="Times New Roman" w:hAnsi="Times New Roman"/>
          <w:sz w:val="28"/>
          <w:szCs w:val="28"/>
          <w:lang w:eastAsia="uk-UA"/>
        </w:rPr>
        <w:t xml:space="preserve"> у процесі вивчення професійних дисциплін</w:t>
      </w:r>
      <w:r w:rsidR="00C1622C" w:rsidRPr="00BB7726">
        <w:rPr>
          <w:rFonts w:ascii="Times New Roman" w:hAnsi="Times New Roman"/>
          <w:sz w:val="28"/>
          <w:szCs w:val="28"/>
          <w:lang w:eastAsia="uk-UA"/>
        </w:rPr>
        <w:t xml:space="preserve"> </w:t>
      </w:r>
      <w:r w:rsidRPr="00BB7726">
        <w:rPr>
          <w:rFonts w:ascii="Times New Roman" w:hAnsi="Times New Roman"/>
          <w:sz w:val="28"/>
          <w:szCs w:val="28"/>
          <w:lang w:eastAsia="uk-UA"/>
        </w:rPr>
        <w:t>майбутніми фаховими молодшими бакалаврами</w:t>
      </w:r>
      <w:r w:rsidR="00C1622C" w:rsidRPr="00BB7726">
        <w:rPr>
          <w:rFonts w:ascii="Times New Roman" w:hAnsi="Times New Roman"/>
          <w:sz w:val="28"/>
          <w:szCs w:val="28"/>
          <w:lang w:eastAsia="uk-UA"/>
        </w:rPr>
        <w:t xml:space="preserve"> </w:t>
      </w:r>
      <w:r w:rsidRPr="00BB7726">
        <w:rPr>
          <w:rFonts w:ascii="Times New Roman" w:hAnsi="Times New Roman"/>
          <w:sz w:val="28"/>
          <w:szCs w:val="28"/>
          <w:lang w:eastAsia="uk-UA"/>
        </w:rPr>
        <w:t xml:space="preserve">зі спеціальності «геодезія та землеустрій» </w:t>
      </w:r>
      <w:r w:rsidRPr="00BB7726">
        <w:rPr>
          <w:rFonts w:ascii="Times New Roman" w:hAnsi="Times New Roman"/>
          <w:sz w:val="28"/>
          <w:szCs w:val="28"/>
          <w:shd w:val="clear" w:color="auto" w:fill="FFFFFF" w:themeFill="background1"/>
        </w:rPr>
        <w:t xml:space="preserve">: </w:t>
      </w:r>
      <w:proofErr w:type="spellStart"/>
      <w:r w:rsidRPr="00BB7726">
        <w:rPr>
          <w:rFonts w:ascii="Times New Roman" w:hAnsi="Times New Roman"/>
          <w:sz w:val="28"/>
          <w:szCs w:val="28"/>
          <w:shd w:val="clear" w:color="auto" w:fill="FFFFFF" w:themeFill="background1"/>
        </w:rPr>
        <w:t>автореф</w:t>
      </w:r>
      <w:proofErr w:type="spellEnd"/>
      <w:r w:rsidRPr="00BB7726">
        <w:rPr>
          <w:rFonts w:ascii="Times New Roman" w:hAnsi="Times New Roman"/>
          <w:sz w:val="28"/>
          <w:szCs w:val="28"/>
          <w:shd w:val="clear" w:color="auto" w:fill="FFFFFF" w:themeFill="background1"/>
        </w:rPr>
        <w:t xml:space="preserve">. </w:t>
      </w:r>
      <w:proofErr w:type="spellStart"/>
      <w:r w:rsidRPr="00BB7726">
        <w:rPr>
          <w:rFonts w:ascii="Times New Roman" w:hAnsi="Times New Roman"/>
          <w:sz w:val="28"/>
          <w:szCs w:val="28"/>
          <w:shd w:val="clear" w:color="auto" w:fill="FFFFFF" w:themeFill="background1"/>
        </w:rPr>
        <w:t>дис</w:t>
      </w:r>
      <w:proofErr w:type="spellEnd"/>
      <w:r w:rsidRPr="00BB7726">
        <w:rPr>
          <w:rFonts w:ascii="Times New Roman" w:hAnsi="Times New Roman"/>
          <w:sz w:val="28"/>
          <w:szCs w:val="28"/>
          <w:shd w:val="clear" w:color="auto" w:fill="FFFFFF" w:themeFill="background1"/>
        </w:rPr>
        <w:t xml:space="preserve">. ... </w:t>
      </w:r>
      <w:proofErr w:type="spellStart"/>
      <w:r w:rsidRPr="00BB7726">
        <w:rPr>
          <w:rFonts w:ascii="Times New Roman" w:hAnsi="Times New Roman"/>
          <w:sz w:val="28"/>
          <w:szCs w:val="28"/>
          <w:shd w:val="clear" w:color="auto" w:fill="FFFFFF" w:themeFill="background1"/>
        </w:rPr>
        <w:t>канд</w:t>
      </w:r>
      <w:proofErr w:type="spellEnd"/>
      <w:r w:rsidRPr="00BB7726">
        <w:rPr>
          <w:rFonts w:ascii="Times New Roman" w:hAnsi="Times New Roman"/>
          <w:sz w:val="28"/>
          <w:szCs w:val="28"/>
          <w:shd w:val="clear" w:color="auto" w:fill="FFFFFF" w:themeFill="background1"/>
        </w:rPr>
        <w:t xml:space="preserve">. </w:t>
      </w:r>
      <w:r w:rsidRPr="00BB7726">
        <w:rPr>
          <w:rFonts w:ascii="Times New Roman" w:hAnsi="Times New Roman"/>
          <w:sz w:val="28"/>
          <w:szCs w:val="28"/>
          <w:shd w:val="clear" w:color="auto" w:fill="FFFFFF" w:themeFill="background1"/>
        </w:rPr>
        <w:lastRenderedPageBreak/>
        <w:t xml:space="preserve">пед. наук: </w:t>
      </w:r>
      <w:r w:rsidRPr="00BB7726">
        <w:rPr>
          <w:rStyle w:val="a4"/>
          <w:rFonts w:ascii="Times New Roman" w:hAnsi="Times New Roman"/>
          <w:bCs/>
          <w:sz w:val="28"/>
          <w:szCs w:val="28"/>
          <w:shd w:val="clear" w:color="auto" w:fill="FFFFFF"/>
        </w:rPr>
        <w:t>13.00.02</w:t>
      </w:r>
      <w:r w:rsidRPr="00BB7726">
        <w:rPr>
          <w:rFonts w:ascii="Times New Roman" w:hAnsi="Times New Roman"/>
          <w:i/>
          <w:sz w:val="28"/>
          <w:szCs w:val="28"/>
          <w:shd w:val="clear" w:color="auto" w:fill="FFFFFF"/>
        </w:rPr>
        <w:t>.</w:t>
      </w:r>
      <w:r w:rsidR="00C1622C" w:rsidRPr="00BB7726">
        <w:rPr>
          <w:rFonts w:ascii="Times New Roman" w:hAnsi="Times New Roman"/>
          <w:i/>
          <w:sz w:val="28"/>
          <w:szCs w:val="28"/>
          <w:shd w:val="clear" w:color="auto" w:fill="FFFFFF"/>
        </w:rPr>
        <w:t xml:space="preserve"> </w:t>
      </w:r>
      <w:r w:rsidRPr="00BB7726">
        <w:rPr>
          <w:rFonts w:ascii="Times New Roman" w:hAnsi="Times New Roman"/>
          <w:sz w:val="28"/>
          <w:szCs w:val="28"/>
          <w:shd w:val="clear" w:color="auto" w:fill="FFFFFF" w:themeFill="background1"/>
        </w:rPr>
        <w:t>Київ, 2021. 28</w:t>
      </w:r>
      <w:r w:rsidRPr="00BB7726">
        <w:rPr>
          <w:rFonts w:ascii="Times New Roman" w:hAnsi="Times New Roman"/>
          <w:sz w:val="28"/>
          <w:szCs w:val="28"/>
          <w:lang w:eastAsia="uk-UA"/>
        </w:rPr>
        <w:t xml:space="preserve"> с.</w:t>
      </w:r>
    </w:p>
    <w:p w14:paraId="1882B18E"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rStyle w:val="a8"/>
          <w:b w:val="0"/>
          <w:sz w:val="28"/>
          <w:szCs w:val="28"/>
          <w:bdr w:val="none" w:sz="0" w:space="0" w:color="auto" w:frame="1"/>
          <w:lang w:val="uk-UA"/>
        </w:rPr>
      </w:pPr>
      <w:proofErr w:type="spellStart"/>
      <w:r w:rsidRPr="00BB7726">
        <w:rPr>
          <w:sz w:val="28"/>
          <w:szCs w:val="28"/>
          <w:shd w:val="clear" w:color="auto" w:fill="FFFFFF"/>
        </w:rPr>
        <w:t>Синчук</w:t>
      </w:r>
      <w:proofErr w:type="spellEnd"/>
      <w:r w:rsidRPr="00BB7726">
        <w:rPr>
          <w:sz w:val="28"/>
          <w:szCs w:val="28"/>
          <w:shd w:val="clear" w:color="auto" w:fill="FFFFFF"/>
        </w:rPr>
        <w:t xml:space="preserve"> І.В. Шляхи </w:t>
      </w:r>
      <w:proofErr w:type="spellStart"/>
      <w:r w:rsidRPr="00BB7726">
        <w:rPr>
          <w:sz w:val="28"/>
          <w:szCs w:val="28"/>
          <w:shd w:val="clear" w:color="auto" w:fill="FFFFFF"/>
        </w:rPr>
        <w:t>реалізації</w:t>
      </w:r>
      <w:proofErr w:type="spellEnd"/>
      <w:r w:rsidRPr="00BB7726">
        <w:rPr>
          <w:sz w:val="28"/>
          <w:szCs w:val="28"/>
          <w:shd w:val="clear" w:color="auto" w:fill="FFFFFF"/>
        </w:rPr>
        <w:t xml:space="preserve"> </w:t>
      </w:r>
      <w:proofErr w:type="spellStart"/>
      <w:r w:rsidRPr="00BB7726">
        <w:rPr>
          <w:sz w:val="28"/>
          <w:szCs w:val="28"/>
          <w:shd w:val="clear" w:color="auto" w:fill="FFFFFF"/>
        </w:rPr>
        <w:t>міжпредметних</w:t>
      </w:r>
      <w:proofErr w:type="spellEnd"/>
      <w:r w:rsidRPr="00BB7726">
        <w:rPr>
          <w:sz w:val="28"/>
          <w:szCs w:val="28"/>
          <w:shd w:val="clear" w:color="auto" w:fill="FFFFFF"/>
        </w:rPr>
        <w:t xml:space="preserve"> і </w:t>
      </w:r>
      <w:proofErr w:type="spellStart"/>
      <w:r w:rsidRPr="00BB7726">
        <w:rPr>
          <w:sz w:val="28"/>
          <w:szCs w:val="28"/>
          <w:shd w:val="clear" w:color="auto" w:fill="FFFFFF"/>
        </w:rPr>
        <w:t>внутрішньопредметних</w:t>
      </w:r>
      <w:proofErr w:type="spellEnd"/>
      <w:r w:rsidRPr="00BB7726">
        <w:rPr>
          <w:sz w:val="28"/>
          <w:szCs w:val="28"/>
          <w:shd w:val="clear" w:color="auto" w:fill="FFFFFF"/>
        </w:rPr>
        <w:t xml:space="preserve"> </w:t>
      </w:r>
      <w:proofErr w:type="spellStart"/>
      <w:r w:rsidRPr="00BB7726">
        <w:rPr>
          <w:sz w:val="28"/>
          <w:szCs w:val="28"/>
          <w:shd w:val="clear" w:color="auto" w:fill="FFFFFF"/>
        </w:rPr>
        <w:t>зв’язків</w:t>
      </w:r>
      <w:proofErr w:type="spellEnd"/>
      <w:r w:rsidRPr="00BB7726">
        <w:rPr>
          <w:sz w:val="28"/>
          <w:szCs w:val="28"/>
          <w:shd w:val="clear" w:color="auto" w:fill="FFFFFF"/>
        </w:rPr>
        <w:t xml:space="preserve"> на уроках теоретичного </w:t>
      </w:r>
      <w:proofErr w:type="spellStart"/>
      <w:r w:rsidRPr="00BB7726">
        <w:rPr>
          <w:sz w:val="28"/>
          <w:szCs w:val="28"/>
          <w:shd w:val="clear" w:color="auto" w:fill="FFFFFF"/>
        </w:rPr>
        <w:t>навчання</w:t>
      </w:r>
      <w:proofErr w:type="spellEnd"/>
      <w:r w:rsidRPr="00BB7726">
        <w:rPr>
          <w:sz w:val="28"/>
          <w:szCs w:val="28"/>
          <w:shd w:val="clear" w:color="auto" w:fill="FFFFFF"/>
        </w:rPr>
        <w:t xml:space="preserve"> URL: </w:t>
      </w:r>
      <w:hyperlink r:id="rId193" w:history="1">
        <w:r w:rsidRPr="00BB7726">
          <w:rPr>
            <w:rStyle w:val="a6"/>
            <w:sz w:val="28"/>
            <w:szCs w:val="28"/>
            <w:shd w:val="clear" w:color="auto" w:fill="FFFFFF"/>
          </w:rPr>
          <w:t>http://cplas.cv.ua/?p=1778</w:t>
        </w:r>
      </w:hyperlink>
      <w:r w:rsidRPr="003B5452">
        <w:rPr>
          <w:sz w:val="28"/>
          <w:szCs w:val="28"/>
        </w:rPr>
        <w:t xml:space="preserve"> </w:t>
      </w:r>
      <w:r w:rsidRPr="003B5452">
        <w:rPr>
          <w:sz w:val="28"/>
          <w:szCs w:val="28"/>
          <w:shd w:val="clear" w:color="auto" w:fill="FFFFFF"/>
        </w:rPr>
        <w:t>(</w:t>
      </w:r>
      <w:r w:rsidRPr="00BB7726">
        <w:rPr>
          <w:rStyle w:val="a8"/>
          <w:b w:val="0"/>
          <w:sz w:val="28"/>
          <w:szCs w:val="28"/>
          <w:shd w:val="clear" w:color="auto" w:fill="FFFFFF"/>
        </w:rPr>
        <w:t xml:space="preserve">дата </w:t>
      </w:r>
      <w:proofErr w:type="spellStart"/>
      <w:r w:rsidRPr="00BB7726">
        <w:rPr>
          <w:rStyle w:val="a8"/>
          <w:b w:val="0"/>
          <w:sz w:val="28"/>
          <w:szCs w:val="28"/>
          <w:shd w:val="clear" w:color="auto" w:fill="FFFFFF"/>
        </w:rPr>
        <w:t>звернення</w:t>
      </w:r>
      <w:proofErr w:type="spellEnd"/>
      <w:r w:rsidRPr="00BB7726">
        <w:rPr>
          <w:rStyle w:val="a8"/>
          <w:b w:val="0"/>
          <w:sz w:val="28"/>
          <w:szCs w:val="28"/>
          <w:shd w:val="clear" w:color="auto" w:fill="FFFFFF"/>
        </w:rPr>
        <w:t xml:space="preserve">: </w:t>
      </w:r>
      <w:r w:rsidRPr="003B5452">
        <w:rPr>
          <w:rStyle w:val="a8"/>
          <w:b w:val="0"/>
          <w:sz w:val="28"/>
          <w:szCs w:val="28"/>
          <w:shd w:val="clear" w:color="auto" w:fill="FFFFFF"/>
        </w:rPr>
        <w:t>14</w:t>
      </w:r>
      <w:r w:rsidRPr="00BB7726">
        <w:rPr>
          <w:rStyle w:val="a8"/>
          <w:b w:val="0"/>
          <w:sz w:val="28"/>
          <w:szCs w:val="28"/>
          <w:shd w:val="clear" w:color="auto" w:fill="FFFFFF"/>
        </w:rPr>
        <w:t>.0</w:t>
      </w:r>
      <w:r w:rsidRPr="003B5452">
        <w:rPr>
          <w:rStyle w:val="a8"/>
          <w:b w:val="0"/>
          <w:sz w:val="28"/>
          <w:szCs w:val="28"/>
          <w:shd w:val="clear" w:color="auto" w:fill="FFFFFF"/>
        </w:rPr>
        <w:t>2</w:t>
      </w:r>
      <w:r w:rsidRPr="00BB7726">
        <w:rPr>
          <w:rStyle w:val="a8"/>
          <w:b w:val="0"/>
          <w:sz w:val="28"/>
          <w:szCs w:val="28"/>
          <w:shd w:val="clear" w:color="auto" w:fill="FFFFFF"/>
        </w:rPr>
        <w:t>.2023)</w:t>
      </w:r>
      <w:r w:rsidRPr="003B5452">
        <w:rPr>
          <w:rStyle w:val="a8"/>
          <w:b w:val="0"/>
          <w:sz w:val="28"/>
          <w:szCs w:val="28"/>
          <w:shd w:val="clear" w:color="auto" w:fill="FFFFFF"/>
        </w:rPr>
        <w:t>.</w:t>
      </w:r>
    </w:p>
    <w:p w14:paraId="68E25AB7" w14:textId="77777777" w:rsidR="00256646" w:rsidRPr="00BB7726" w:rsidRDefault="00256646" w:rsidP="00256646">
      <w:pPr>
        <w:pStyle w:val="a7"/>
        <w:numPr>
          <w:ilvl w:val="0"/>
          <w:numId w:val="3"/>
        </w:numPr>
        <w:spacing w:after="0" w:line="360" w:lineRule="auto"/>
        <w:ind w:left="0" w:right="-57" w:firstLine="567"/>
        <w:jc w:val="both"/>
        <w:rPr>
          <w:rFonts w:ascii="Times New Roman" w:hAnsi="Times New Roman"/>
          <w:sz w:val="28"/>
          <w:szCs w:val="28"/>
        </w:rPr>
      </w:pPr>
      <w:r w:rsidRPr="00BB7726">
        <w:rPr>
          <w:rFonts w:ascii="Times New Roman" w:hAnsi="Times New Roman"/>
          <w:sz w:val="28"/>
          <w:szCs w:val="28"/>
        </w:rPr>
        <w:t xml:space="preserve">Скворцова С, </w:t>
      </w:r>
      <w:proofErr w:type="spellStart"/>
      <w:r w:rsidRPr="00BB7726">
        <w:rPr>
          <w:rFonts w:ascii="Times New Roman" w:hAnsi="Times New Roman"/>
          <w:sz w:val="28"/>
          <w:szCs w:val="28"/>
        </w:rPr>
        <w:t>Нєдялкова</w:t>
      </w:r>
      <w:proofErr w:type="spellEnd"/>
      <w:r w:rsidRPr="00BB7726">
        <w:rPr>
          <w:rFonts w:ascii="Times New Roman" w:hAnsi="Times New Roman"/>
          <w:sz w:val="28"/>
          <w:szCs w:val="28"/>
        </w:rPr>
        <w:t xml:space="preserve"> К. Математика (частина 1): підручник для 6 класів загальноосвітніх навчальних закладів. Х. : Ранок, 2023.</w:t>
      </w:r>
      <w:r w:rsidR="00C1622C" w:rsidRPr="00BB7726">
        <w:rPr>
          <w:rFonts w:ascii="Times New Roman" w:hAnsi="Times New Roman"/>
          <w:sz w:val="28"/>
          <w:szCs w:val="28"/>
        </w:rPr>
        <w:t xml:space="preserve"> </w:t>
      </w:r>
      <w:r w:rsidRPr="00BB7726">
        <w:rPr>
          <w:rFonts w:ascii="Times New Roman" w:hAnsi="Times New Roman"/>
          <w:sz w:val="28"/>
          <w:szCs w:val="28"/>
        </w:rPr>
        <w:t>233 с.</w:t>
      </w:r>
    </w:p>
    <w:p w14:paraId="4EBF1F48"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r w:rsidRPr="00BB7726">
        <w:rPr>
          <w:rFonts w:ascii="Times New Roman" w:hAnsi="Times New Roman"/>
          <w:sz w:val="28"/>
          <w:szCs w:val="28"/>
        </w:rPr>
        <w:t xml:space="preserve">Скворцова С, </w:t>
      </w:r>
      <w:proofErr w:type="spellStart"/>
      <w:r w:rsidRPr="00BB7726">
        <w:rPr>
          <w:rFonts w:ascii="Times New Roman" w:hAnsi="Times New Roman"/>
          <w:sz w:val="28"/>
          <w:szCs w:val="28"/>
        </w:rPr>
        <w:t>Нєдялкова</w:t>
      </w:r>
      <w:proofErr w:type="spellEnd"/>
      <w:r w:rsidRPr="00BB7726">
        <w:rPr>
          <w:rFonts w:ascii="Times New Roman" w:hAnsi="Times New Roman"/>
          <w:sz w:val="28"/>
          <w:szCs w:val="28"/>
        </w:rPr>
        <w:t xml:space="preserve"> К. Математика (частина 2): підручник для 6 класів загальноосвітніх навчальних закладів. Х. : Ранок, 2023. 231 с.</w:t>
      </w:r>
    </w:p>
    <w:p w14:paraId="151FF037"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rStyle w:val="a8"/>
          <w:b w:val="0"/>
          <w:sz w:val="28"/>
          <w:szCs w:val="28"/>
          <w:bdr w:val="none" w:sz="0" w:space="0" w:color="auto" w:frame="1"/>
        </w:rPr>
      </w:pPr>
      <w:r w:rsidRPr="003B5452">
        <w:rPr>
          <w:rStyle w:val="a8"/>
          <w:b w:val="0"/>
          <w:sz w:val="28"/>
          <w:szCs w:val="28"/>
          <w:bdr w:val="none" w:sz="0" w:space="0" w:color="auto" w:frame="1"/>
          <w:lang w:val="uk-UA"/>
        </w:rPr>
        <w:t xml:space="preserve">Соколенко Л.О. Збірник прикладних задач з алгебри і початків аналізу 10-11 </w:t>
      </w:r>
      <w:proofErr w:type="spellStart"/>
      <w:r w:rsidRPr="003B5452">
        <w:rPr>
          <w:rStyle w:val="a8"/>
          <w:b w:val="0"/>
          <w:sz w:val="28"/>
          <w:szCs w:val="28"/>
          <w:bdr w:val="none" w:sz="0" w:space="0" w:color="auto" w:frame="1"/>
          <w:lang w:val="uk-UA"/>
        </w:rPr>
        <w:t>кл</w:t>
      </w:r>
      <w:proofErr w:type="spellEnd"/>
      <w:r w:rsidRPr="003B5452">
        <w:rPr>
          <w:rStyle w:val="a8"/>
          <w:b w:val="0"/>
          <w:sz w:val="28"/>
          <w:szCs w:val="28"/>
          <w:bdr w:val="none" w:sz="0" w:space="0" w:color="auto" w:frame="1"/>
          <w:lang w:val="uk-UA"/>
        </w:rPr>
        <w:t xml:space="preserve">. : навчально.-методичний посібник для вчителів і учнів серед. </w:t>
      </w:r>
      <w:proofErr w:type="spellStart"/>
      <w:r w:rsidRPr="003B5452">
        <w:rPr>
          <w:rStyle w:val="a8"/>
          <w:b w:val="0"/>
          <w:sz w:val="28"/>
          <w:szCs w:val="28"/>
          <w:bdr w:val="none" w:sz="0" w:space="0" w:color="auto" w:frame="1"/>
          <w:lang w:val="uk-UA"/>
        </w:rPr>
        <w:t>шк</w:t>
      </w:r>
      <w:proofErr w:type="spellEnd"/>
      <w:r w:rsidRPr="003B5452">
        <w:rPr>
          <w:rStyle w:val="a8"/>
          <w:b w:val="0"/>
          <w:sz w:val="28"/>
          <w:szCs w:val="28"/>
          <w:bdr w:val="none" w:sz="0" w:space="0" w:color="auto" w:frame="1"/>
          <w:lang w:val="uk-UA"/>
        </w:rPr>
        <w:t xml:space="preserve">., ліцеїв та гімназій </w:t>
      </w:r>
      <w:proofErr w:type="spellStart"/>
      <w:r w:rsidRPr="003B5452">
        <w:rPr>
          <w:rStyle w:val="a8"/>
          <w:b w:val="0"/>
          <w:sz w:val="28"/>
          <w:szCs w:val="28"/>
          <w:bdr w:val="none" w:sz="0" w:space="0" w:color="auto" w:frame="1"/>
          <w:lang w:val="uk-UA"/>
        </w:rPr>
        <w:t>фіз</w:t>
      </w:r>
      <w:proofErr w:type="spellEnd"/>
      <w:r w:rsidRPr="003B5452">
        <w:rPr>
          <w:rStyle w:val="a8"/>
          <w:b w:val="0"/>
          <w:sz w:val="28"/>
          <w:szCs w:val="28"/>
          <w:bdr w:val="none" w:sz="0" w:space="0" w:color="auto" w:frame="1"/>
          <w:lang w:val="uk-UA"/>
        </w:rPr>
        <w:t xml:space="preserve">.-мат. спрямування. </w:t>
      </w:r>
      <w:proofErr w:type="spellStart"/>
      <w:r w:rsidRPr="00BB7726">
        <w:rPr>
          <w:rStyle w:val="a8"/>
          <w:b w:val="0"/>
          <w:sz w:val="28"/>
          <w:szCs w:val="28"/>
          <w:bdr w:val="none" w:sz="0" w:space="0" w:color="auto" w:frame="1"/>
        </w:rPr>
        <w:t>Київ</w:t>
      </w:r>
      <w:proofErr w:type="spellEnd"/>
      <w:r w:rsidRPr="00BB7726">
        <w:rPr>
          <w:rStyle w:val="a8"/>
          <w:b w:val="0"/>
          <w:sz w:val="28"/>
          <w:szCs w:val="28"/>
          <w:bdr w:val="none" w:sz="0" w:space="0" w:color="auto" w:frame="1"/>
        </w:rPr>
        <w:t xml:space="preserve"> : Тираж, 1997. 127 с.</w:t>
      </w:r>
      <w:r w:rsidR="00C1622C" w:rsidRPr="00BB7726">
        <w:rPr>
          <w:rStyle w:val="a8"/>
          <w:b w:val="0"/>
          <w:sz w:val="28"/>
          <w:szCs w:val="28"/>
          <w:bdr w:val="none" w:sz="0" w:space="0" w:color="auto" w:frame="1"/>
        </w:rPr>
        <w:t xml:space="preserve"> </w:t>
      </w:r>
    </w:p>
    <w:p w14:paraId="054F2668"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rStyle w:val="a8"/>
          <w:b w:val="0"/>
          <w:sz w:val="28"/>
          <w:szCs w:val="28"/>
          <w:bdr w:val="none" w:sz="0" w:space="0" w:color="auto" w:frame="1"/>
        </w:rPr>
      </w:pPr>
      <w:r w:rsidRPr="00BB7726">
        <w:rPr>
          <w:rStyle w:val="a8"/>
          <w:b w:val="0"/>
          <w:sz w:val="28"/>
          <w:szCs w:val="28"/>
          <w:bdr w:val="none" w:sz="0" w:space="0" w:color="auto" w:frame="1"/>
        </w:rPr>
        <w:t xml:space="preserve">Соколенко Л.О. Методика </w:t>
      </w:r>
      <w:proofErr w:type="spellStart"/>
      <w:r w:rsidRPr="00BB7726">
        <w:rPr>
          <w:rStyle w:val="a8"/>
          <w:b w:val="0"/>
          <w:sz w:val="28"/>
          <w:szCs w:val="28"/>
          <w:bdr w:val="none" w:sz="0" w:space="0" w:color="auto" w:frame="1"/>
        </w:rPr>
        <w:t>реалізації</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прикладної</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спрямованості</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шкільної</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алгебри</w:t>
      </w:r>
      <w:proofErr w:type="spellEnd"/>
      <w:r w:rsidRPr="00BB7726">
        <w:rPr>
          <w:rStyle w:val="a8"/>
          <w:b w:val="0"/>
          <w:sz w:val="28"/>
          <w:szCs w:val="28"/>
          <w:bdr w:val="none" w:sz="0" w:space="0" w:color="auto" w:frame="1"/>
        </w:rPr>
        <w:t xml:space="preserve"> і </w:t>
      </w:r>
      <w:proofErr w:type="spellStart"/>
      <w:r w:rsidRPr="00BB7726">
        <w:rPr>
          <w:rStyle w:val="a8"/>
          <w:b w:val="0"/>
          <w:sz w:val="28"/>
          <w:szCs w:val="28"/>
          <w:bdr w:val="none" w:sz="0" w:space="0" w:color="auto" w:frame="1"/>
        </w:rPr>
        <w:t>початків</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аналізу</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дис</w:t>
      </w:r>
      <w:proofErr w:type="spellEnd"/>
      <w:r w:rsidRPr="00BB7726">
        <w:rPr>
          <w:rStyle w:val="a8"/>
          <w:b w:val="0"/>
          <w:sz w:val="28"/>
          <w:szCs w:val="28"/>
          <w:bdr w:val="none" w:sz="0" w:space="0" w:color="auto" w:frame="1"/>
        </w:rPr>
        <w:t>. ... канд. пед. наук: 13.00.02.К, 1997. 245 с.</w:t>
      </w:r>
      <w:r w:rsidR="00C1622C" w:rsidRPr="00BB7726">
        <w:rPr>
          <w:rStyle w:val="a8"/>
          <w:b w:val="0"/>
          <w:sz w:val="28"/>
          <w:szCs w:val="28"/>
          <w:bdr w:val="none" w:sz="0" w:space="0" w:color="auto" w:frame="1"/>
        </w:rPr>
        <w:t xml:space="preserve"> </w:t>
      </w:r>
    </w:p>
    <w:p w14:paraId="48810EA4"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rStyle w:val="a8"/>
          <w:b w:val="0"/>
          <w:sz w:val="28"/>
          <w:szCs w:val="28"/>
          <w:bdr w:val="none" w:sz="0" w:space="0" w:color="auto" w:frame="1"/>
        </w:rPr>
      </w:pPr>
      <w:r w:rsidRPr="00BB7726">
        <w:rPr>
          <w:rStyle w:val="a8"/>
          <w:b w:val="0"/>
          <w:sz w:val="28"/>
          <w:szCs w:val="28"/>
          <w:bdr w:val="none" w:sz="0" w:space="0" w:color="auto" w:frame="1"/>
        </w:rPr>
        <w:t xml:space="preserve">Соколенко Л.О. </w:t>
      </w:r>
      <w:proofErr w:type="spellStart"/>
      <w:r w:rsidRPr="00BB7726">
        <w:rPr>
          <w:rStyle w:val="a8"/>
          <w:b w:val="0"/>
          <w:sz w:val="28"/>
          <w:szCs w:val="28"/>
          <w:bdr w:val="none" w:sz="0" w:space="0" w:color="auto" w:frame="1"/>
        </w:rPr>
        <w:t>Прикладна</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спрямованість</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шкільного</w:t>
      </w:r>
      <w:proofErr w:type="spellEnd"/>
      <w:r w:rsidRPr="00BB7726">
        <w:rPr>
          <w:rStyle w:val="a8"/>
          <w:b w:val="0"/>
          <w:sz w:val="28"/>
          <w:szCs w:val="28"/>
          <w:bdr w:val="none" w:sz="0" w:space="0" w:color="auto" w:frame="1"/>
        </w:rPr>
        <w:t xml:space="preserve"> курсу </w:t>
      </w:r>
      <w:proofErr w:type="spellStart"/>
      <w:r w:rsidRPr="00BB7726">
        <w:rPr>
          <w:rStyle w:val="a8"/>
          <w:b w:val="0"/>
          <w:sz w:val="28"/>
          <w:szCs w:val="28"/>
          <w:bdr w:val="none" w:sz="0" w:space="0" w:color="auto" w:frame="1"/>
        </w:rPr>
        <w:t>алгебри</w:t>
      </w:r>
      <w:proofErr w:type="spellEnd"/>
      <w:r w:rsidRPr="00BB7726">
        <w:rPr>
          <w:rStyle w:val="a8"/>
          <w:b w:val="0"/>
          <w:sz w:val="28"/>
          <w:szCs w:val="28"/>
          <w:bdr w:val="none" w:sz="0" w:space="0" w:color="auto" w:frame="1"/>
        </w:rPr>
        <w:t xml:space="preserve"> і </w:t>
      </w:r>
      <w:proofErr w:type="spellStart"/>
      <w:r w:rsidRPr="00BB7726">
        <w:rPr>
          <w:rStyle w:val="a8"/>
          <w:b w:val="0"/>
          <w:sz w:val="28"/>
          <w:szCs w:val="28"/>
          <w:bdr w:val="none" w:sz="0" w:space="0" w:color="auto" w:frame="1"/>
        </w:rPr>
        <w:t>початків</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аналізу</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Навч</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посібник</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Чернігів</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Сіверянська</w:t>
      </w:r>
      <w:proofErr w:type="spellEnd"/>
      <w:r w:rsidRPr="00BB7726">
        <w:rPr>
          <w:rStyle w:val="a8"/>
          <w:b w:val="0"/>
          <w:sz w:val="28"/>
          <w:szCs w:val="28"/>
          <w:bdr w:val="none" w:sz="0" w:space="0" w:color="auto" w:frame="1"/>
        </w:rPr>
        <w:t xml:space="preserve"> думка, 2002. 128 с. </w:t>
      </w:r>
    </w:p>
    <w:p w14:paraId="1A1B7F86"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rStyle w:val="a8"/>
          <w:b w:val="0"/>
          <w:sz w:val="28"/>
          <w:szCs w:val="28"/>
          <w:bdr w:val="none" w:sz="0" w:space="0" w:color="auto" w:frame="1"/>
        </w:rPr>
      </w:pPr>
      <w:r w:rsidRPr="00BB7726">
        <w:rPr>
          <w:rStyle w:val="a8"/>
          <w:b w:val="0"/>
          <w:sz w:val="28"/>
          <w:szCs w:val="28"/>
          <w:bdr w:val="none" w:sz="0" w:space="0" w:color="auto" w:frame="1"/>
        </w:rPr>
        <w:t xml:space="preserve">Соколенко Л.О. Про </w:t>
      </w:r>
      <w:proofErr w:type="spellStart"/>
      <w:r w:rsidRPr="00BB7726">
        <w:rPr>
          <w:rStyle w:val="a8"/>
          <w:b w:val="0"/>
          <w:sz w:val="28"/>
          <w:szCs w:val="28"/>
          <w:bdr w:val="none" w:sz="0" w:space="0" w:color="auto" w:frame="1"/>
        </w:rPr>
        <w:t>необхідність</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створення</w:t>
      </w:r>
      <w:proofErr w:type="spellEnd"/>
      <w:r w:rsidRPr="00BB7726">
        <w:rPr>
          <w:rStyle w:val="a8"/>
          <w:b w:val="0"/>
          <w:sz w:val="28"/>
          <w:szCs w:val="28"/>
          <w:bdr w:val="none" w:sz="0" w:space="0" w:color="auto" w:frame="1"/>
        </w:rPr>
        <w:t xml:space="preserve"> систем </w:t>
      </w:r>
      <w:proofErr w:type="spellStart"/>
      <w:r w:rsidRPr="00BB7726">
        <w:rPr>
          <w:rStyle w:val="a8"/>
          <w:b w:val="0"/>
          <w:sz w:val="28"/>
          <w:szCs w:val="28"/>
          <w:bdr w:val="none" w:sz="0" w:space="0" w:color="auto" w:frame="1"/>
        </w:rPr>
        <w:t>прикладних</w:t>
      </w:r>
      <w:proofErr w:type="spellEnd"/>
      <w:r w:rsidRPr="00BB7726">
        <w:rPr>
          <w:rStyle w:val="a8"/>
          <w:b w:val="0"/>
          <w:sz w:val="28"/>
          <w:szCs w:val="28"/>
          <w:bdr w:val="none" w:sz="0" w:space="0" w:color="auto" w:frame="1"/>
        </w:rPr>
        <w:t xml:space="preserve"> задач </w:t>
      </w:r>
      <w:proofErr w:type="spellStart"/>
      <w:r w:rsidRPr="00BB7726">
        <w:rPr>
          <w:rStyle w:val="a8"/>
          <w:b w:val="0"/>
          <w:sz w:val="28"/>
          <w:szCs w:val="28"/>
          <w:bdr w:val="none" w:sz="0" w:space="0" w:color="auto" w:frame="1"/>
        </w:rPr>
        <w:t>природничого</w:t>
      </w:r>
      <w:proofErr w:type="spellEnd"/>
      <w:r w:rsidRPr="00BB7726">
        <w:rPr>
          <w:rStyle w:val="a8"/>
          <w:b w:val="0"/>
          <w:sz w:val="28"/>
          <w:szCs w:val="28"/>
          <w:bdr w:val="none" w:sz="0" w:space="0" w:color="auto" w:frame="1"/>
        </w:rPr>
        <w:t xml:space="preserve"> характеру для </w:t>
      </w:r>
      <w:proofErr w:type="spellStart"/>
      <w:r w:rsidRPr="00BB7726">
        <w:rPr>
          <w:rStyle w:val="a8"/>
          <w:b w:val="0"/>
          <w:sz w:val="28"/>
          <w:szCs w:val="28"/>
          <w:bdr w:val="none" w:sz="0" w:space="0" w:color="auto" w:frame="1"/>
        </w:rPr>
        <w:t>профільного</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навчання</w:t>
      </w:r>
      <w:proofErr w:type="spellEnd"/>
      <w:r w:rsidR="00C1622C" w:rsidRPr="00BB7726">
        <w:rPr>
          <w:rStyle w:val="a8"/>
          <w:b w:val="0"/>
          <w:sz w:val="28"/>
          <w:szCs w:val="28"/>
          <w:bdr w:val="none" w:sz="0" w:space="0" w:color="auto" w:frame="1"/>
        </w:rPr>
        <w:t xml:space="preserve"> </w:t>
      </w:r>
      <w:r w:rsidRPr="00BB7726">
        <w:rPr>
          <w:rStyle w:val="a8"/>
          <w:b w:val="0"/>
          <w:sz w:val="28"/>
          <w:szCs w:val="28"/>
          <w:bdr w:val="none" w:sz="0" w:space="0" w:color="auto" w:frame="1"/>
        </w:rPr>
        <w:t xml:space="preserve">математики. Дидактика математики: </w:t>
      </w:r>
      <w:proofErr w:type="spellStart"/>
      <w:r w:rsidRPr="00BB7726">
        <w:rPr>
          <w:rStyle w:val="a8"/>
          <w:b w:val="0"/>
          <w:sz w:val="28"/>
          <w:szCs w:val="28"/>
          <w:bdr w:val="none" w:sz="0" w:space="0" w:color="auto" w:frame="1"/>
        </w:rPr>
        <w:t>проблеми</w:t>
      </w:r>
      <w:proofErr w:type="spellEnd"/>
      <w:r w:rsidRPr="00BB7726">
        <w:rPr>
          <w:rStyle w:val="a8"/>
          <w:b w:val="0"/>
          <w:sz w:val="28"/>
          <w:szCs w:val="28"/>
          <w:bdr w:val="none" w:sz="0" w:space="0" w:color="auto" w:frame="1"/>
        </w:rPr>
        <w:t xml:space="preserve"> і </w:t>
      </w:r>
      <w:proofErr w:type="spellStart"/>
      <w:r w:rsidRPr="00BB7726">
        <w:rPr>
          <w:rStyle w:val="a8"/>
          <w:b w:val="0"/>
          <w:sz w:val="28"/>
          <w:szCs w:val="28"/>
          <w:bdr w:val="none" w:sz="0" w:space="0" w:color="auto" w:frame="1"/>
        </w:rPr>
        <w:t>дослідження</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Міжнародний</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збірник</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наукових</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робіт</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Донецьк</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ДонНУ</w:t>
      </w:r>
      <w:proofErr w:type="spellEnd"/>
      <w:r w:rsidRPr="00BB7726">
        <w:rPr>
          <w:rStyle w:val="a8"/>
          <w:b w:val="0"/>
          <w:sz w:val="28"/>
          <w:szCs w:val="28"/>
          <w:bdr w:val="none" w:sz="0" w:space="0" w:color="auto" w:frame="1"/>
        </w:rPr>
        <w:t>, 2005. Вип. 24. С. 218-222.</w:t>
      </w:r>
      <w:r w:rsidR="00C1622C" w:rsidRPr="00BB7726">
        <w:rPr>
          <w:rStyle w:val="a8"/>
          <w:b w:val="0"/>
          <w:sz w:val="28"/>
          <w:szCs w:val="28"/>
          <w:bdr w:val="none" w:sz="0" w:space="0" w:color="auto" w:frame="1"/>
        </w:rPr>
        <w:t xml:space="preserve"> </w:t>
      </w:r>
    </w:p>
    <w:p w14:paraId="2BF7F845"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rStyle w:val="a8"/>
          <w:b w:val="0"/>
          <w:sz w:val="28"/>
          <w:szCs w:val="28"/>
          <w:bdr w:val="none" w:sz="0" w:space="0" w:color="auto" w:frame="1"/>
        </w:rPr>
      </w:pPr>
      <w:r w:rsidRPr="00BB7726">
        <w:rPr>
          <w:rStyle w:val="a8"/>
          <w:b w:val="0"/>
          <w:sz w:val="28"/>
          <w:szCs w:val="28"/>
          <w:bdr w:val="none" w:sz="0" w:space="0" w:color="auto" w:frame="1"/>
        </w:rPr>
        <w:t>Соколенко Л.</w:t>
      </w:r>
      <w:r w:rsidRPr="00BB7726">
        <w:rPr>
          <w:rStyle w:val="a8"/>
          <w:b w:val="0"/>
          <w:sz w:val="28"/>
          <w:szCs w:val="28"/>
          <w:bdr w:val="none" w:sz="0" w:space="0" w:color="auto" w:frame="1"/>
          <w:lang w:val="uk-UA"/>
        </w:rPr>
        <w:t>О</w:t>
      </w:r>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Філон</w:t>
      </w:r>
      <w:proofErr w:type="spellEnd"/>
      <w:r w:rsidRPr="00BB7726">
        <w:rPr>
          <w:rStyle w:val="a8"/>
          <w:b w:val="0"/>
          <w:sz w:val="28"/>
          <w:szCs w:val="28"/>
          <w:bdr w:val="none" w:sz="0" w:space="0" w:color="auto" w:frame="1"/>
        </w:rPr>
        <w:t xml:space="preserve"> Л.Г., </w:t>
      </w:r>
      <w:proofErr w:type="spellStart"/>
      <w:r w:rsidRPr="00BB7726">
        <w:rPr>
          <w:rStyle w:val="a8"/>
          <w:b w:val="0"/>
          <w:sz w:val="28"/>
          <w:szCs w:val="28"/>
          <w:bdr w:val="none" w:sz="0" w:space="0" w:color="auto" w:frame="1"/>
        </w:rPr>
        <w:t>Швець</w:t>
      </w:r>
      <w:proofErr w:type="spellEnd"/>
      <w:r w:rsidRPr="00BB7726">
        <w:rPr>
          <w:rStyle w:val="a8"/>
          <w:b w:val="0"/>
          <w:sz w:val="28"/>
          <w:szCs w:val="28"/>
          <w:bdr w:val="none" w:sz="0" w:space="0" w:color="auto" w:frame="1"/>
        </w:rPr>
        <w:t xml:space="preserve"> В.О. </w:t>
      </w:r>
      <w:proofErr w:type="spellStart"/>
      <w:r w:rsidRPr="00BB7726">
        <w:rPr>
          <w:rStyle w:val="a8"/>
          <w:b w:val="0"/>
          <w:sz w:val="28"/>
          <w:szCs w:val="28"/>
          <w:bdr w:val="none" w:sz="0" w:space="0" w:color="auto" w:frame="1"/>
        </w:rPr>
        <w:t>Прикладні</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задачі</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природничого</w:t>
      </w:r>
      <w:proofErr w:type="spellEnd"/>
      <w:r w:rsidRPr="00BB7726">
        <w:rPr>
          <w:rStyle w:val="a8"/>
          <w:b w:val="0"/>
          <w:sz w:val="28"/>
          <w:szCs w:val="28"/>
          <w:bdr w:val="none" w:sz="0" w:space="0" w:color="auto" w:frame="1"/>
        </w:rPr>
        <w:t xml:space="preserve"> характеру в </w:t>
      </w:r>
      <w:proofErr w:type="spellStart"/>
      <w:r w:rsidRPr="00BB7726">
        <w:rPr>
          <w:rStyle w:val="a8"/>
          <w:b w:val="0"/>
          <w:sz w:val="28"/>
          <w:szCs w:val="28"/>
          <w:bdr w:val="none" w:sz="0" w:space="0" w:color="auto" w:frame="1"/>
        </w:rPr>
        <w:t>курсі</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алгебри</w:t>
      </w:r>
      <w:proofErr w:type="spellEnd"/>
      <w:r w:rsidRPr="00BB7726">
        <w:rPr>
          <w:rStyle w:val="a8"/>
          <w:b w:val="0"/>
          <w:sz w:val="28"/>
          <w:szCs w:val="28"/>
          <w:bdr w:val="none" w:sz="0" w:space="0" w:color="auto" w:frame="1"/>
        </w:rPr>
        <w:t xml:space="preserve"> і </w:t>
      </w:r>
      <w:proofErr w:type="spellStart"/>
      <w:r w:rsidRPr="00BB7726">
        <w:rPr>
          <w:rStyle w:val="a8"/>
          <w:b w:val="0"/>
          <w:sz w:val="28"/>
          <w:szCs w:val="28"/>
          <w:bdr w:val="none" w:sz="0" w:space="0" w:color="auto" w:frame="1"/>
        </w:rPr>
        <w:t>початків</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аналізу</w:t>
      </w:r>
      <w:proofErr w:type="spellEnd"/>
      <w:r w:rsidRPr="00BB7726">
        <w:rPr>
          <w:rStyle w:val="a8"/>
          <w:b w:val="0"/>
          <w:sz w:val="28"/>
          <w:szCs w:val="28"/>
          <w:bdr w:val="none" w:sz="0" w:space="0" w:color="auto" w:frame="1"/>
        </w:rPr>
        <w:t xml:space="preserve">: Практикум: </w:t>
      </w:r>
      <w:proofErr w:type="spellStart"/>
      <w:r w:rsidRPr="00BB7726">
        <w:rPr>
          <w:rStyle w:val="a8"/>
          <w:b w:val="0"/>
          <w:sz w:val="28"/>
          <w:szCs w:val="28"/>
          <w:bdr w:val="none" w:sz="0" w:space="0" w:color="auto" w:frame="1"/>
        </w:rPr>
        <w:t>навч</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посіб</w:t>
      </w:r>
      <w:proofErr w:type="spellEnd"/>
      <w:r w:rsidRPr="00BB7726">
        <w:rPr>
          <w:rStyle w:val="a8"/>
          <w:b w:val="0"/>
          <w:sz w:val="28"/>
          <w:szCs w:val="28"/>
          <w:bdr w:val="none" w:sz="0" w:space="0" w:color="auto" w:frame="1"/>
        </w:rPr>
        <w:t xml:space="preserve">. </w:t>
      </w:r>
      <w:proofErr w:type="spellStart"/>
      <w:r w:rsidRPr="00BB7726">
        <w:rPr>
          <w:rStyle w:val="a8"/>
          <w:b w:val="0"/>
          <w:sz w:val="28"/>
          <w:szCs w:val="28"/>
          <w:bdr w:val="none" w:sz="0" w:space="0" w:color="auto" w:frame="1"/>
        </w:rPr>
        <w:t>Київ</w:t>
      </w:r>
      <w:proofErr w:type="spellEnd"/>
      <w:r w:rsidRPr="00BB7726">
        <w:rPr>
          <w:rStyle w:val="a8"/>
          <w:b w:val="0"/>
          <w:sz w:val="28"/>
          <w:szCs w:val="28"/>
          <w:bdr w:val="none" w:sz="0" w:space="0" w:color="auto" w:frame="1"/>
        </w:rPr>
        <w:t>, 2010. 128 с.</w:t>
      </w:r>
    </w:p>
    <w:p w14:paraId="62FC3892"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sz w:val="28"/>
          <w:szCs w:val="28"/>
        </w:rPr>
      </w:pPr>
      <w:proofErr w:type="spellStart"/>
      <w:r w:rsidRPr="00BB7726">
        <w:rPr>
          <w:rStyle w:val="a8"/>
          <w:b w:val="0"/>
          <w:sz w:val="28"/>
          <w:szCs w:val="28"/>
          <w:bdr w:val="none" w:sz="0" w:space="0" w:color="auto" w:frame="1"/>
        </w:rPr>
        <w:t>Сташко</w:t>
      </w:r>
      <w:proofErr w:type="spellEnd"/>
      <w:r w:rsidRPr="00BB7726">
        <w:rPr>
          <w:rStyle w:val="a8"/>
          <w:b w:val="0"/>
          <w:sz w:val="28"/>
          <w:szCs w:val="28"/>
          <w:bdr w:val="none" w:sz="0" w:space="0" w:color="auto" w:frame="1"/>
          <w:lang w:val="uk-UA"/>
        </w:rPr>
        <w:t xml:space="preserve"> Ж. </w:t>
      </w:r>
      <w:proofErr w:type="spellStart"/>
      <w:r w:rsidRPr="00BB7726">
        <w:rPr>
          <w:bCs/>
          <w:kern w:val="36"/>
          <w:sz w:val="28"/>
          <w:szCs w:val="28"/>
        </w:rPr>
        <w:t>Міжпредметні</w:t>
      </w:r>
      <w:proofErr w:type="spellEnd"/>
      <w:r w:rsidRPr="00BB7726">
        <w:rPr>
          <w:bCs/>
          <w:kern w:val="36"/>
          <w:sz w:val="28"/>
          <w:szCs w:val="28"/>
        </w:rPr>
        <w:t xml:space="preserve"> </w:t>
      </w:r>
      <w:proofErr w:type="spellStart"/>
      <w:r w:rsidRPr="00BB7726">
        <w:rPr>
          <w:bCs/>
          <w:kern w:val="36"/>
          <w:sz w:val="28"/>
          <w:szCs w:val="28"/>
        </w:rPr>
        <w:t>зв’язки</w:t>
      </w:r>
      <w:proofErr w:type="spellEnd"/>
      <w:r w:rsidRPr="00BB7726">
        <w:rPr>
          <w:bCs/>
          <w:kern w:val="36"/>
          <w:sz w:val="28"/>
          <w:szCs w:val="28"/>
        </w:rPr>
        <w:t xml:space="preserve"> як </w:t>
      </w:r>
      <w:proofErr w:type="spellStart"/>
      <w:r w:rsidRPr="00BB7726">
        <w:rPr>
          <w:bCs/>
          <w:kern w:val="36"/>
          <w:sz w:val="28"/>
          <w:szCs w:val="28"/>
        </w:rPr>
        <w:t>педагогічна</w:t>
      </w:r>
      <w:proofErr w:type="spellEnd"/>
      <w:r w:rsidRPr="00BB7726">
        <w:rPr>
          <w:bCs/>
          <w:kern w:val="36"/>
          <w:sz w:val="28"/>
          <w:szCs w:val="28"/>
        </w:rPr>
        <w:t xml:space="preserve"> </w:t>
      </w:r>
      <w:proofErr w:type="spellStart"/>
      <w:r w:rsidRPr="00BB7726">
        <w:rPr>
          <w:bCs/>
          <w:kern w:val="36"/>
          <w:sz w:val="28"/>
          <w:szCs w:val="28"/>
        </w:rPr>
        <w:t>категорія</w:t>
      </w:r>
      <w:proofErr w:type="spellEnd"/>
      <w:r w:rsidRPr="00BB7726">
        <w:rPr>
          <w:bCs/>
          <w:kern w:val="36"/>
          <w:sz w:val="28"/>
          <w:szCs w:val="28"/>
        </w:rPr>
        <w:t xml:space="preserve">. </w:t>
      </w:r>
      <w:proofErr w:type="spellStart"/>
      <w:r w:rsidRPr="00BB7726">
        <w:rPr>
          <w:bCs/>
          <w:kern w:val="36"/>
          <w:sz w:val="28"/>
          <w:szCs w:val="28"/>
        </w:rPr>
        <w:t>Теоретичні</w:t>
      </w:r>
      <w:proofErr w:type="spellEnd"/>
      <w:r w:rsidRPr="00BB7726">
        <w:rPr>
          <w:bCs/>
          <w:kern w:val="36"/>
          <w:sz w:val="28"/>
          <w:szCs w:val="28"/>
        </w:rPr>
        <w:t xml:space="preserve"> </w:t>
      </w:r>
      <w:proofErr w:type="spellStart"/>
      <w:r w:rsidRPr="00BB7726">
        <w:rPr>
          <w:bCs/>
          <w:kern w:val="36"/>
          <w:sz w:val="28"/>
          <w:szCs w:val="28"/>
        </w:rPr>
        <w:t>аспекти</w:t>
      </w:r>
      <w:proofErr w:type="spellEnd"/>
      <w:r w:rsidRPr="00BB7726">
        <w:rPr>
          <w:bCs/>
          <w:kern w:val="36"/>
          <w:sz w:val="28"/>
          <w:szCs w:val="28"/>
          <w:lang w:val="uk-UA"/>
        </w:rPr>
        <w:t xml:space="preserve"> </w:t>
      </w:r>
      <w:r w:rsidRPr="00BB7726">
        <w:rPr>
          <w:i/>
          <w:sz w:val="28"/>
          <w:szCs w:val="28"/>
        </w:rPr>
        <w:t>газета “Завуч”</w:t>
      </w:r>
      <w:r w:rsidRPr="00BB7726">
        <w:rPr>
          <w:sz w:val="28"/>
          <w:szCs w:val="28"/>
        </w:rPr>
        <w:t xml:space="preserve">, №10 </w:t>
      </w:r>
      <w:proofErr w:type="spellStart"/>
      <w:r w:rsidRPr="00BB7726">
        <w:rPr>
          <w:sz w:val="28"/>
          <w:szCs w:val="28"/>
        </w:rPr>
        <w:t>травень</w:t>
      </w:r>
      <w:proofErr w:type="spellEnd"/>
      <w:r w:rsidRPr="00BB7726">
        <w:rPr>
          <w:sz w:val="28"/>
          <w:szCs w:val="28"/>
        </w:rPr>
        <w:t xml:space="preserve"> 2018</w:t>
      </w:r>
      <w:r w:rsidRPr="00BB7726">
        <w:rPr>
          <w:sz w:val="28"/>
          <w:szCs w:val="28"/>
          <w:lang w:val="uk-UA"/>
        </w:rPr>
        <w:t xml:space="preserve"> </w:t>
      </w:r>
      <w:r w:rsidRPr="00BB7726">
        <w:rPr>
          <w:sz w:val="28"/>
          <w:szCs w:val="28"/>
          <w:lang w:val="en-US"/>
        </w:rPr>
        <w:t>URL</w:t>
      </w:r>
      <w:r w:rsidRPr="003B5452">
        <w:rPr>
          <w:sz w:val="28"/>
          <w:szCs w:val="28"/>
        </w:rPr>
        <w:t>:</w:t>
      </w:r>
      <w:r w:rsidRPr="00BB7726">
        <w:rPr>
          <w:bCs/>
          <w:kern w:val="36"/>
          <w:sz w:val="28"/>
          <w:szCs w:val="28"/>
          <w:lang w:val="uk-UA"/>
        </w:rPr>
        <w:t xml:space="preserve"> </w:t>
      </w:r>
      <w:hyperlink r:id="rId194" w:history="1">
        <w:r w:rsidRPr="00BB7726">
          <w:rPr>
            <w:rStyle w:val="a6"/>
            <w:sz w:val="28"/>
            <w:szCs w:val="28"/>
            <w:lang w:val="uk-UA"/>
          </w:rPr>
          <w:t>https://osvitaua.com/2018/07/65675/</w:t>
        </w:r>
      </w:hyperlink>
      <w:r w:rsidRPr="003B5452">
        <w:rPr>
          <w:sz w:val="28"/>
          <w:szCs w:val="28"/>
          <w:shd w:val="clear" w:color="auto" w:fill="FFFFFF"/>
        </w:rPr>
        <w:t>(</w:t>
      </w:r>
      <w:r w:rsidRPr="00BB7726">
        <w:rPr>
          <w:rStyle w:val="a8"/>
          <w:b w:val="0"/>
          <w:sz w:val="28"/>
          <w:szCs w:val="28"/>
          <w:shd w:val="clear" w:color="auto" w:fill="FFFFFF"/>
        </w:rPr>
        <w:t xml:space="preserve">дата </w:t>
      </w:r>
      <w:proofErr w:type="spellStart"/>
      <w:r w:rsidRPr="00BB7726">
        <w:rPr>
          <w:rStyle w:val="a8"/>
          <w:b w:val="0"/>
          <w:sz w:val="28"/>
          <w:szCs w:val="28"/>
          <w:shd w:val="clear" w:color="auto" w:fill="FFFFFF"/>
        </w:rPr>
        <w:t>звернення</w:t>
      </w:r>
      <w:proofErr w:type="spellEnd"/>
      <w:r w:rsidRPr="00BB7726">
        <w:rPr>
          <w:rStyle w:val="a8"/>
          <w:b w:val="0"/>
          <w:sz w:val="28"/>
          <w:szCs w:val="28"/>
          <w:shd w:val="clear" w:color="auto" w:fill="FFFFFF"/>
        </w:rPr>
        <w:t xml:space="preserve">: </w:t>
      </w:r>
      <w:r w:rsidRPr="003B5452">
        <w:rPr>
          <w:rStyle w:val="a8"/>
          <w:b w:val="0"/>
          <w:sz w:val="28"/>
          <w:szCs w:val="28"/>
          <w:shd w:val="clear" w:color="auto" w:fill="FFFFFF"/>
        </w:rPr>
        <w:t>18</w:t>
      </w:r>
      <w:r w:rsidRPr="00BB7726">
        <w:rPr>
          <w:rStyle w:val="a8"/>
          <w:b w:val="0"/>
          <w:sz w:val="28"/>
          <w:szCs w:val="28"/>
          <w:shd w:val="clear" w:color="auto" w:fill="FFFFFF"/>
        </w:rPr>
        <w:t>.0</w:t>
      </w:r>
      <w:r w:rsidRPr="003B5452">
        <w:rPr>
          <w:rStyle w:val="a8"/>
          <w:b w:val="0"/>
          <w:sz w:val="28"/>
          <w:szCs w:val="28"/>
          <w:shd w:val="clear" w:color="auto" w:fill="FFFFFF"/>
        </w:rPr>
        <w:t>1</w:t>
      </w:r>
      <w:r w:rsidRPr="00BB7726">
        <w:rPr>
          <w:rStyle w:val="a8"/>
          <w:b w:val="0"/>
          <w:sz w:val="28"/>
          <w:szCs w:val="28"/>
          <w:shd w:val="clear" w:color="auto" w:fill="FFFFFF"/>
        </w:rPr>
        <w:t>.2023)</w:t>
      </w:r>
      <w:r w:rsidRPr="003B5452">
        <w:rPr>
          <w:rStyle w:val="a8"/>
          <w:b w:val="0"/>
          <w:sz w:val="28"/>
          <w:szCs w:val="28"/>
          <w:shd w:val="clear" w:color="auto" w:fill="FFFFFF"/>
        </w:rPr>
        <w:t>.</w:t>
      </w:r>
    </w:p>
    <w:p w14:paraId="01131A26"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sz w:val="28"/>
          <w:szCs w:val="28"/>
          <w:lang w:val="uk-UA"/>
        </w:rPr>
      </w:pPr>
      <w:proofErr w:type="spellStart"/>
      <w:r w:rsidRPr="00BB7726">
        <w:rPr>
          <w:sz w:val="28"/>
          <w:szCs w:val="28"/>
        </w:rPr>
        <w:t>Стеблюк</w:t>
      </w:r>
      <w:proofErr w:type="spellEnd"/>
      <w:r w:rsidRPr="00BB7726">
        <w:rPr>
          <w:sz w:val="28"/>
          <w:szCs w:val="28"/>
        </w:rPr>
        <w:t xml:space="preserve"> С.В., Староста В.</w:t>
      </w:r>
      <w:r w:rsidRPr="00BB7726">
        <w:rPr>
          <w:sz w:val="28"/>
          <w:szCs w:val="28"/>
          <w:lang w:val="uk-UA"/>
        </w:rPr>
        <w:t>І. Дидактичні ігри в процесі підготовки фахівців економічних спеціальностей</w:t>
      </w:r>
      <w:r w:rsidRPr="003B5452">
        <w:rPr>
          <w:sz w:val="28"/>
          <w:szCs w:val="28"/>
        </w:rPr>
        <w:t>.</w:t>
      </w:r>
      <w:r w:rsidRPr="00BB7726">
        <w:rPr>
          <w:sz w:val="28"/>
          <w:szCs w:val="28"/>
          <w:lang w:val="uk-UA"/>
        </w:rPr>
        <w:t xml:space="preserve"> </w:t>
      </w:r>
      <w:r w:rsidRPr="00BB7726">
        <w:rPr>
          <w:i/>
          <w:sz w:val="28"/>
          <w:szCs w:val="28"/>
          <w:lang w:val="uk-UA"/>
        </w:rPr>
        <w:t>Збірник наукових праць ЗОІППО</w:t>
      </w:r>
      <w:r w:rsidRPr="00BB7726">
        <w:rPr>
          <w:i/>
          <w:sz w:val="28"/>
          <w:szCs w:val="28"/>
          <w:lang w:val="en-US"/>
        </w:rPr>
        <w:t>.</w:t>
      </w:r>
      <w:r w:rsidRPr="00BB7726">
        <w:rPr>
          <w:sz w:val="28"/>
          <w:szCs w:val="28"/>
          <w:lang w:val="uk-UA"/>
        </w:rPr>
        <w:t xml:space="preserve"> № 3(32)</w:t>
      </w:r>
      <w:r w:rsidRPr="00BB7726">
        <w:rPr>
          <w:sz w:val="28"/>
          <w:szCs w:val="28"/>
          <w:lang w:val="en-US"/>
        </w:rPr>
        <w:t>.</w:t>
      </w:r>
      <w:r w:rsidRPr="00BB7726">
        <w:rPr>
          <w:sz w:val="28"/>
          <w:szCs w:val="28"/>
          <w:lang w:val="uk-UA"/>
        </w:rPr>
        <w:t xml:space="preserve"> 2018.</w:t>
      </w:r>
    </w:p>
    <w:p w14:paraId="54DEE6DD"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sz w:val="28"/>
          <w:szCs w:val="28"/>
          <w:lang w:val="uk-UA"/>
        </w:rPr>
      </w:pPr>
      <w:proofErr w:type="spellStart"/>
      <w:r w:rsidRPr="00BB7726">
        <w:rPr>
          <w:sz w:val="28"/>
          <w:szCs w:val="28"/>
        </w:rPr>
        <w:lastRenderedPageBreak/>
        <w:t>Суховайненко</w:t>
      </w:r>
      <w:proofErr w:type="spellEnd"/>
      <w:r w:rsidRPr="00BB7726">
        <w:rPr>
          <w:sz w:val="28"/>
          <w:szCs w:val="28"/>
        </w:rPr>
        <w:t xml:space="preserve"> Л.Ф. </w:t>
      </w:r>
      <w:proofErr w:type="spellStart"/>
      <w:r w:rsidRPr="00BB7726">
        <w:rPr>
          <w:sz w:val="28"/>
          <w:szCs w:val="28"/>
        </w:rPr>
        <w:t>Міжпредметні</w:t>
      </w:r>
      <w:proofErr w:type="spellEnd"/>
      <w:r w:rsidRPr="00BB7726">
        <w:rPr>
          <w:sz w:val="28"/>
          <w:szCs w:val="28"/>
        </w:rPr>
        <w:t xml:space="preserve"> </w:t>
      </w:r>
      <w:proofErr w:type="spellStart"/>
      <w:r w:rsidRPr="00BB7726">
        <w:rPr>
          <w:sz w:val="28"/>
          <w:szCs w:val="28"/>
        </w:rPr>
        <w:t>зв’язки</w:t>
      </w:r>
      <w:proofErr w:type="spellEnd"/>
      <w:r w:rsidRPr="00BB7726">
        <w:rPr>
          <w:sz w:val="28"/>
          <w:szCs w:val="28"/>
        </w:rPr>
        <w:t xml:space="preserve"> у </w:t>
      </w:r>
      <w:proofErr w:type="spellStart"/>
      <w:r w:rsidRPr="00BB7726">
        <w:rPr>
          <w:sz w:val="28"/>
          <w:szCs w:val="28"/>
        </w:rPr>
        <w:t>навчанні</w:t>
      </w:r>
      <w:proofErr w:type="spellEnd"/>
      <w:r w:rsidRPr="00BB7726">
        <w:rPr>
          <w:sz w:val="28"/>
          <w:szCs w:val="28"/>
        </w:rPr>
        <w:t xml:space="preserve"> </w:t>
      </w:r>
      <w:proofErr w:type="spellStart"/>
      <w:r w:rsidRPr="00BB7726">
        <w:rPr>
          <w:sz w:val="28"/>
          <w:szCs w:val="28"/>
        </w:rPr>
        <w:t>елементарної</w:t>
      </w:r>
      <w:proofErr w:type="spellEnd"/>
      <w:r w:rsidRPr="00BB7726">
        <w:rPr>
          <w:sz w:val="28"/>
          <w:szCs w:val="28"/>
        </w:rPr>
        <w:t xml:space="preserve"> математики </w:t>
      </w:r>
      <w:proofErr w:type="spellStart"/>
      <w:r w:rsidRPr="00BB7726">
        <w:rPr>
          <w:sz w:val="28"/>
          <w:szCs w:val="28"/>
        </w:rPr>
        <w:t>майбутніх</w:t>
      </w:r>
      <w:proofErr w:type="spellEnd"/>
      <w:r w:rsidRPr="00BB7726">
        <w:rPr>
          <w:sz w:val="28"/>
          <w:szCs w:val="28"/>
        </w:rPr>
        <w:t xml:space="preserve"> </w:t>
      </w:r>
      <w:proofErr w:type="spellStart"/>
      <w:r w:rsidRPr="00BB7726">
        <w:rPr>
          <w:sz w:val="28"/>
          <w:szCs w:val="28"/>
        </w:rPr>
        <w:t>учителів</w:t>
      </w:r>
      <w:proofErr w:type="spellEnd"/>
      <w:r w:rsidRPr="00BB7726">
        <w:rPr>
          <w:sz w:val="28"/>
          <w:szCs w:val="28"/>
        </w:rPr>
        <w:t xml:space="preserve"> математики</w:t>
      </w:r>
      <w:r w:rsidRPr="00BB7726">
        <w:rPr>
          <w:sz w:val="28"/>
          <w:szCs w:val="28"/>
          <w:shd w:val="clear" w:color="auto" w:fill="FFFFFF"/>
        </w:rPr>
        <w:t>:</w:t>
      </w:r>
      <w:r w:rsidRPr="00BB7726">
        <w:rPr>
          <w:i/>
          <w:sz w:val="28"/>
          <w:szCs w:val="28"/>
          <w:shd w:val="clear" w:color="auto" w:fill="FFFFFF"/>
        </w:rPr>
        <w:t xml:space="preserve"> </w:t>
      </w:r>
      <w:proofErr w:type="spellStart"/>
      <w:proofErr w:type="gramStart"/>
      <w:r w:rsidRPr="00BB7726">
        <w:rPr>
          <w:rStyle w:val="a4"/>
          <w:bCs/>
          <w:sz w:val="28"/>
          <w:szCs w:val="28"/>
          <w:shd w:val="clear" w:color="auto" w:fill="FFFFFF"/>
        </w:rPr>
        <w:t>автореф</w:t>
      </w:r>
      <w:proofErr w:type="spellEnd"/>
      <w:r w:rsidRPr="00BB7726">
        <w:rPr>
          <w:i/>
          <w:sz w:val="28"/>
          <w:szCs w:val="28"/>
          <w:shd w:val="clear" w:color="auto" w:fill="FFFFFF"/>
        </w:rPr>
        <w:t>….</w:t>
      </w:r>
      <w:proofErr w:type="gramEnd"/>
      <w:r w:rsidRPr="00BB7726">
        <w:rPr>
          <w:rStyle w:val="a4"/>
          <w:bCs/>
          <w:sz w:val="28"/>
          <w:szCs w:val="28"/>
          <w:shd w:val="clear" w:color="auto" w:fill="FFFFFF"/>
        </w:rPr>
        <w:t>канд</w:t>
      </w:r>
      <w:r w:rsidRPr="00BB7726">
        <w:rPr>
          <w:i/>
          <w:sz w:val="28"/>
          <w:szCs w:val="28"/>
          <w:shd w:val="clear" w:color="auto" w:fill="FFFFFF"/>
        </w:rPr>
        <w:t xml:space="preserve">. </w:t>
      </w:r>
      <w:r w:rsidRPr="00BB7726">
        <w:rPr>
          <w:rStyle w:val="a4"/>
          <w:bCs/>
          <w:sz w:val="28"/>
          <w:szCs w:val="28"/>
          <w:shd w:val="clear" w:color="auto" w:fill="FFFFFF"/>
        </w:rPr>
        <w:t>пед</w:t>
      </w:r>
      <w:r w:rsidRPr="00BB7726">
        <w:rPr>
          <w:i/>
          <w:sz w:val="28"/>
          <w:szCs w:val="28"/>
          <w:shd w:val="clear" w:color="auto" w:fill="FFFFFF"/>
        </w:rPr>
        <w:t xml:space="preserve">. </w:t>
      </w:r>
      <w:r w:rsidRPr="00BB7726">
        <w:rPr>
          <w:rStyle w:val="a4"/>
          <w:bCs/>
          <w:sz w:val="28"/>
          <w:szCs w:val="28"/>
          <w:shd w:val="clear" w:color="auto" w:fill="FFFFFF"/>
        </w:rPr>
        <w:t>наук</w:t>
      </w:r>
      <w:r w:rsidRPr="003B5452">
        <w:rPr>
          <w:rStyle w:val="a4"/>
          <w:bCs/>
          <w:sz w:val="28"/>
          <w:szCs w:val="28"/>
          <w:shd w:val="clear" w:color="auto" w:fill="FFFFFF"/>
        </w:rPr>
        <w:t>:</w:t>
      </w:r>
      <w:r w:rsidRPr="00BB7726">
        <w:rPr>
          <w:i/>
          <w:sz w:val="28"/>
          <w:szCs w:val="28"/>
          <w:shd w:val="clear" w:color="auto" w:fill="FFFFFF"/>
        </w:rPr>
        <w:t xml:space="preserve"> </w:t>
      </w:r>
      <w:r w:rsidRPr="00BB7726">
        <w:rPr>
          <w:rStyle w:val="a4"/>
          <w:bCs/>
          <w:sz w:val="28"/>
          <w:szCs w:val="28"/>
          <w:shd w:val="clear" w:color="auto" w:fill="FFFFFF"/>
        </w:rPr>
        <w:t>13.00.02</w:t>
      </w:r>
      <w:r w:rsidRPr="00BB7726">
        <w:rPr>
          <w:i/>
          <w:sz w:val="28"/>
          <w:szCs w:val="28"/>
          <w:shd w:val="clear" w:color="auto" w:fill="FFFFFF"/>
        </w:rPr>
        <w:t xml:space="preserve">. </w:t>
      </w:r>
      <w:proofErr w:type="spellStart"/>
      <w:r w:rsidRPr="00BB7726">
        <w:rPr>
          <w:sz w:val="28"/>
          <w:szCs w:val="28"/>
          <w:shd w:val="clear" w:color="auto" w:fill="FFFFFF"/>
        </w:rPr>
        <w:t>Київ</w:t>
      </w:r>
      <w:proofErr w:type="spellEnd"/>
      <w:r w:rsidRPr="00BB7726">
        <w:rPr>
          <w:sz w:val="28"/>
          <w:szCs w:val="28"/>
          <w:shd w:val="clear" w:color="auto" w:fill="FFFFFF"/>
        </w:rPr>
        <w:t>, 2020. 26 с.</w:t>
      </w:r>
    </w:p>
    <w:p w14:paraId="064B9BEF"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proofErr w:type="spellStart"/>
      <w:r w:rsidRPr="00BB7726">
        <w:rPr>
          <w:rFonts w:ascii="Times New Roman" w:hAnsi="Times New Roman"/>
          <w:sz w:val="28"/>
          <w:szCs w:val="28"/>
        </w:rPr>
        <w:t>Тарасенкова</w:t>
      </w:r>
      <w:proofErr w:type="spellEnd"/>
      <w:r w:rsidRPr="00BB7726">
        <w:rPr>
          <w:rFonts w:ascii="Times New Roman" w:hAnsi="Times New Roman"/>
          <w:sz w:val="28"/>
          <w:szCs w:val="28"/>
        </w:rPr>
        <w:t xml:space="preserve"> Н., Богатирьова І., </w:t>
      </w:r>
      <w:proofErr w:type="spellStart"/>
      <w:r w:rsidRPr="00BB7726">
        <w:rPr>
          <w:rFonts w:ascii="Times New Roman" w:hAnsi="Times New Roman"/>
          <w:sz w:val="28"/>
          <w:szCs w:val="28"/>
        </w:rPr>
        <w:t>Коломиєць</w:t>
      </w:r>
      <w:proofErr w:type="spellEnd"/>
      <w:r w:rsidRPr="00BB7726">
        <w:rPr>
          <w:rFonts w:ascii="Times New Roman" w:hAnsi="Times New Roman"/>
          <w:sz w:val="28"/>
          <w:szCs w:val="28"/>
        </w:rPr>
        <w:t xml:space="preserve"> О., Сердюк З. Алгебра: підручник для 8 класів загальноосвітніх навчальних закладів (2-ге видання). К. : Оріон, 2021. 293 с.</w:t>
      </w:r>
    </w:p>
    <w:p w14:paraId="1DA9D121" w14:textId="77777777" w:rsidR="00CB39EB" w:rsidRPr="00BB7726" w:rsidRDefault="00CB39EB" w:rsidP="00CB39EB">
      <w:pPr>
        <w:pStyle w:val="a7"/>
        <w:numPr>
          <w:ilvl w:val="0"/>
          <w:numId w:val="3"/>
        </w:numPr>
        <w:spacing w:line="360" w:lineRule="auto"/>
        <w:ind w:left="0" w:firstLine="567"/>
        <w:jc w:val="both"/>
        <w:rPr>
          <w:rFonts w:ascii="Times New Roman" w:hAnsi="Times New Roman"/>
          <w:color w:val="000000"/>
          <w:sz w:val="28"/>
          <w:szCs w:val="28"/>
          <w:shd w:val="clear" w:color="auto" w:fill="FFFFFF"/>
        </w:rPr>
      </w:pPr>
      <w:r w:rsidRPr="00BB7726">
        <w:rPr>
          <w:rStyle w:val="a8"/>
          <w:rFonts w:ascii="Times New Roman" w:hAnsi="Times New Roman"/>
          <w:b w:val="0"/>
          <w:bCs w:val="0"/>
          <w:color w:val="000000"/>
          <w:sz w:val="28"/>
          <w:szCs w:val="28"/>
          <w:shd w:val="clear" w:color="auto" w:fill="FFFFFF"/>
        </w:rPr>
        <w:t>Хиль Я.О.</w:t>
      </w:r>
      <w:r w:rsidRPr="00BB7726">
        <w:rPr>
          <w:rFonts w:ascii="Times New Roman" w:hAnsi="Times New Roman"/>
          <w:color w:val="000000"/>
          <w:sz w:val="28"/>
          <w:szCs w:val="28"/>
          <w:shd w:val="clear" w:color="auto" w:fill="FFFFFF"/>
        </w:rPr>
        <w:t xml:space="preserve"> Міжпредметні взаємодії математики </w:t>
      </w:r>
      <w:r w:rsidRPr="00BB7726">
        <w:rPr>
          <w:rFonts w:ascii="Times New Roman" w:hAnsi="Times New Roman"/>
          <w:i/>
          <w:color w:val="000000"/>
          <w:sz w:val="28"/>
          <w:szCs w:val="28"/>
          <w:shd w:val="clear" w:color="auto" w:fill="FFFFFF"/>
        </w:rPr>
        <w:t>Формування сучасної науки: методика та практика: матеріали III Всеукраїнської студентської наукової конференції</w:t>
      </w:r>
      <w:r w:rsidRPr="00BB7726">
        <w:rPr>
          <w:rFonts w:ascii="Times New Roman" w:hAnsi="Times New Roman"/>
          <w:color w:val="000000"/>
          <w:sz w:val="28"/>
          <w:szCs w:val="28"/>
          <w:shd w:val="clear" w:color="auto" w:fill="FFFFFF"/>
        </w:rPr>
        <w:t xml:space="preserve">, м. Ужгород, 4 листопада, 2022 рік / ГО «Молодіжна наукова ліга». Вінниця: ГО «Європейська наукова платформа», 2022. Секція 24 «Педагогіка та освіта». </w:t>
      </w:r>
      <w:r w:rsidRPr="00BB7726">
        <w:rPr>
          <w:rFonts w:ascii="Times New Roman" w:hAnsi="Times New Roman"/>
          <w:color w:val="000000"/>
          <w:sz w:val="28"/>
          <w:szCs w:val="28"/>
          <w:shd w:val="clear" w:color="auto" w:fill="FFFFFF"/>
          <w:lang w:val="ru-RU"/>
        </w:rPr>
        <w:t xml:space="preserve">С. </w:t>
      </w:r>
      <w:r w:rsidRPr="00BB7726">
        <w:rPr>
          <w:rFonts w:ascii="Times New Roman" w:hAnsi="Times New Roman"/>
          <w:color w:val="000000"/>
          <w:sz w:val="28"/>
          <w:szCs w:val="28"/>
          <w:shd w:val="clear" w:color="auto" w:fill="FFFFFF"/>
        </w:rPr>
        <w:t xml:space="preserve">306-307 </w:t>
      </w:r>
    </w:p>
    <w:p w14:paraId="16C8A666" w14:textId="77777777" w:rsidR="00CB39EB" w:rsidRPr="00BB7726" w:rsidRDefault="00CB39EB" w:rsidP="00CB39EB">
      <w:pPr>
        <w:pStyle w:val="a7"/>
        <w:numPr>
          <w:ilvl w:val="0"/>
          <w:numId w:val="3"/>
        </w:numPr>
        <w:spacing w:line="360" w:lineRule="auto"/>
        <w:ind w:left="0" w:firstLine="567"/>
        <w:jc w:val="both"/>
        <w:rPr>
          <w:rFonts w:ascii="Times New Roman" w:hAnsi="Times New Roman"/>
          <w:color w:val="000000"/>
          <w:sz w:val="28"/>
          <w:szCs w:val="28"/>
          <w:shd w:val="clear" w:color="auto" w:fill="FFFFFF"/>
        </w:rPr>
      </w:pPr>
      <w:r w:rsidRPr="00BB7726">
        <w:rPr>
          <w:rStyle w:val="a8"/>
          <w:rFonts w:ascii="Times New Roman" w:hAnsi="Times New Roman"/>
          <w:b w:val="0"/>
          <w:bCs w:val="0"/>
          <w:color w:val="000000"/>
          <w:sz w:val="28"/>
          <w:szCs w:val="28"/>
          <w:shd w:val="clear" w:color="auto" w:fill="FFFFFF"/>
        </w:rPr>
        <w:t>Хиль Я.О.</w:t>
      </w:r>
      <w:r w:rsidRPr="00BB7726">
        <w:rPr>
          <w:rFonts w:ascii="Times New Roman" w:hAnsi="Times New Roman"/>
          <w:color w:val="000000"/>
          <w:sz w:val="28"/>
          <w:szCs w:val="28"/>
          <w:shd w:val="clear" w:color="auto" w:fill="FFFFFF"/>
        </w:rPr>
        <w:t xml:space="preserve"> Міжпредметні зв'язки у формуванні </w:t>
      </w:r>
      <w:proofErr w:type="spellStart"/>
      <w:r w:rsidRPr="00BB7726">
        <w:rPr>
          <w:rFonts w:ascii="Times New Roman" w:hAnsi="Times New Roman"/>
          <w:color w:val="000000"/>
          <w:sz w:val="28"/>
          <w:szCs w:val="28"/>
          <w:shd w:val="clear" w:color="auto" w:fill="FFFFFF"/>
        </w:rPr>
        <w:t>компетентностей</w:t>
      </w:r>
      <w:proofErr w:type="spellEnd"/>
      <w:r w:rsidRPr="00BB7726">
        <w:rPr>
          <w:rFonts w:ascii="Times New Roman" w:hAnsi="Times New Roman"/>
          <w:color w:val="000000"/>
          <w:sz w:val="28"/>
          <w:szCs w:val="28"/>
          <w:shd w:val="clear" w:color="auto" w:fill="FFFFFF"/>
        </w:rPr>
        <w:t xml:space="preserve"> учнів (на прикладі математики і географії) </w:t>
      </w:r>
      <w:r w:rsidRPr="00BB7726">
        <w:rPr>
          <w:rFonts w:ascii="Times New Roman" w:hAnsi="Times New Roman"/>
          <w:i/>
          <w:color w:val="000000"/>
          <w:sz w:val="28"/>
          <w:szCs w:val="28"/>
          <w:shd w:val="clear" w:color="auto" w:fill="FFFFFF"/>
        </w:rPr>
        <w:t>Формування сучасної науки: методика та практика: матеріали III Всеукраїнської студентської наукової конференції</w:t>
      </w:r>
      <w:r w:rsidRPr="00BB7726">
        <w:rPr>
          <w:rFonts w:ascii="Times New Roman" w:hAnsi="Times New Roman"/>
          <w:color w:val="000000"/>
          <w:sz w:val="28"/>
          <w:szCs w:val="28"/>
          <w:shd w:val="clear" w:color="auto" w:fill="FFFFFF"/>
        </w:rPr>
        <w:t xml:space="preserve">, м. Ужгород, 21 квітня, 2023 рік / ГО «Молодіжна наукова ліга». Вінниця: ГО «Європейська наукова платформа», 2023. Секція 16 – «Педагогіка та освіта». </w:t>
      </w:r>
      <w:r w:rsidRPr="00BB7726">
        <w:rPr>
          <w:rFonts w:ascii="Times New Roman" w:hAnsi="Times New Roman"/>
          <w:color w:val="000000"/>
          <w:sz w:val="28"/>
          <w:szCs w:val="28"/>
          <w:shd w:val="clear" w:color="auto" w:fill="FFFFFF"/>
          <w:lang w:val="ru-RU"/>
        </w:rPr>
        <w:t xml:space="preserve">С. </w:t>
      </w:r>
      <w:r w:rsidRPr="00BB7726">
        <w:rPr>
          <w:rFonts w:ascii="Times New Roman" w:hAnsi="Times New Roman"/>
          <w:color w:val="000000"/>
          <w:sz w:val="28"/>
          <w:szCs w:val="28"/>
          <w:shd w:val="clear" w:color="auto" w:fill="FFFFFF"/>
        </w:rPr>
        <w:t xml:space="preserve">148-149 </w:t>
      </w:r>
    </w:p>
    <w:p w14:paraId="2AA44E81" w14:textId="77777777" w:rsidR="00CB39EB" w:rsidRPr="00BB7726" w:rsidRDefault="00CB39EB" w:rsidP="00CB39EB">
      <w:pPr>
        <w:pStyle w:val="a7"/>
        <w:numPr>
          <w:ilvl w:val="0"/>
          <w:numId w:val="3"/>
        </w:numPr>
        <w:spacing w:line="360" w:lineRule="auto"/>
        <w:ind w:left="0" w:firstLine="567"/>
        <w:jc w:val="both"/>
        <w:rPr>
          <w:rFonts w:ascii="Times New Roman" w:hAnsi="Times New Roman"/>
          <w:color w:val="000000"/>
          <w:sz w:val="28"/>
          <w:szCs w:val="28"/>
          <w:shd w:val="clear" w:color="auto" w:fill="FFFFFF"/>
        </w:rPr>
      </w:pPr>
      <w:r w:rsidRPr="00BB7726">
        <w:rPr>
          <w:rStyle w:val="a8"/>
          <w:rFonts w:ascii="Times New Roman" w:hAnsi="Times New Roman"/>
          <w:b w:val="0"/>
          <w:bCs w:val="0"/>
          <w:color w:val="000000"/>
          <w:sz w:val="28"/>
          <w:szCs w:val="28"/>
          <w:shd w:val="clear" w:color="auto" w:fill="FFFFFF"/>
        </w:rPr>
        <w:t xml:space="preserve">Хиль Я.О. </w:t>
      </w:r>
      <w:r w:rsidRPr="00BB7726">
        <w:rPr>
          <w:rFonts w:ascii="Times New Roman" w:hAnsi="Times New Roman"/>
          <w:color w:val="000000"/>
          <w:sz w:val="28"/>
          <w:szCs w:val="28"/>
          <w:shd w:val="clear" w:color="auto" w:fill="FFFFFF"/>
        </w:rPr>
        <w:t xml:space="preserve">Міжпредметні зв’язки як ключовий чинник формування </w:t>
      </w:r>
      <w:proofErr w:type="spellStart"/>
      <w:r w:rsidRPr="00BB7726">
        <w:rPr>
          <w:rFonts w:ascii="Times New Roman" w:hAnsi="Times New Roman"/>
          <w:color w:val="000000"/>
          <w:sz w:val="28"/>
          <w:szCs w:val="28"/>
          <w:shd w:val="clear" w:color="auto" w:fill="FFFFFF"/>
        </w:rPr>
        <w:t>компетентностей</w:t>
      </w:r>
      <w:proofErr w:type="spellEnd"/>
      <w:r w:rsidRPr="00BB7726">
        <w:rPr>
          <w:rFonts w:ascii="Times New Roman" w:hAnsi="Times New Roman"/>
          <w:color w:val="000000"/>
          <w:sz w:val="28"/>
          <w:szCs w:val="28"/>
          <w:shd w:val="clear" w:color="auto" w:fill="FFFFFF"/>
        </w:rPr>
        <w:t xml:space="preserve"> </w:t>
      </w:r>
      <w:r w:rsidRPr="00BB7726">
        <w:rPr>
          <w:rFonts w:ascii="Times New Roman" w:hAnsi="Times New Roman"/>
          <w:i/>
          <w:color w:val="000000"/>
          <w:sz w:val="28"/>
          <w:szCs w:val="28"/>
          <w:shd w:val="clear" w:color="auto" w:fill="FFFFFF"/>
        </w:rPr>
        <w:t>Інноваційні тенденції сьогодення в сфері природничих, гуманітарних та точних наук: матеріали III Міжнародної наукової конференції</w:t>
      </w:r>
      <w:r w:rsidRPr="00BB7726">
        <w:rPr>
          <w:rFonts w:ascii="Times New Roman" w:hAnsi="Times New Roman"/>
          <w:color w:val="000000"/>
          <w:sz w:val="28"/>
          <w:szCs w:val="28"/>
          <w:shd w:val="clear" w:color="auto" w:fill="FFFFFF"/>
        </w:rPr>
        <w:t xml:space="preserve">, м. Рівне, 29 вересня, 2023 р. / Міжнародний центр наукових досліджень. Вінниця: Європейська наукова платформа, 2023. Секція XVI. Педагогіка та освіта. </w:t>
      </w:r>
      <w:r w:rsidRPr="00BB7726">
        <w:rPr>
          <w:rFonts w:ascii="Times New Roman" w:hAnsi="Times New Roman"/>
          <w:color w:val="000000"/>
          <w:sz w:val="28"/>
          <w:szCs w:val="28"/>
          <w:shd w:val="clear" w:color="auto" w:fill="FFFFFF"/>
          <w:lang w:val="ru-RU"/>
        </w:rPr>
        <w:t xml:space="preserve">С. </w:t>
      </w:r>
      <w:r w:rsidRPr="00BB7726">
        <w:rPr>
          <w:rFonts w:ascii="Times New Roman" w:hAnsi="Times New Roman"/>
          <w:color w:val="000000"/>
          <w:sz w:val="28"/>
          <w:szCs w:val="28"/>
          <w:shd w:val="clear" w:color="auto" w:fill="FFFFFF"/>
        </w:rPr>
        <w:t>129-134</w:t>
      </w:r>
    </w:p>
    <w:p w14:paraId="7C646E38"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sz w:val="28"/>
          <w:szCs w:val="28"/>
          <w:lang w:val="uk-UA"/>
        </w:rPr>
      </w:pPr>
      <w:r w:rsidRPr="00BB7726">
        <w:rPr>
          <w:sz w:val="28"/>
          <w:szCs w:val="28"/>
          <w:lang w:val="uk-UA"/>
        </w:rPr>
        <w:t xml:space="preserve">Швець В. О., Прус А. В. Теорія та практика прикладної спрямованості шкільного курсу стереометрії: Навчальний посібник. Житомир: Видавництво ЖДУ імені І. Франка, 2007. 156 с. </w:t>
      </w:r>
    </w:p>
    <w:p w14:paraId="33E565DC"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sz w:val="28"/>
          <w:szCs w:val="28"/>
          <w:lang w:val="uk-UA"/>
        </w:rPr>
      </w:pPr>
      <w:r w:rsidRPr="00BB7726">
        <w:rPr>
          <w:sz w:val="28"/>
          <w:szCs w:val="28"/>
          <w:lang w:val="uk-UA"/>
        </w:rPr>
        <w:t>Швець В.О. Математичне моделювання як змістова лінія шкільного курсу математики</w:t>
      </w:r>
      <w:r w:rsidRPr="003B5452">
        <w:rPr>
          <w:sz w:val="28"/>
          <w:szCs w:val="28"/>
        </w:rPr>
        <w:t>.</w:t>
      </w:r>
      <w:r w:rsidRPr="00BB7726">
        <w:rPr>
          <w:sz w:val="28"/>
          <w:szCs w:val="28"/>
          <w:lang w:val="uk-UA"/>
        </w:rPr>
        <w:t xml:space="preserve"> </w:t>
      </w:r>
      <w:r w:rsidRPr="00BB7726">
        <w:rPr>
          <w:i/>
          <w:sz w:val="28"/>
          <w:szCs w:val="28"/>
          <w:lang w:val="uk-UA"/>
        </w:rPr>
        <w:t>Дидактика математики: проблеми і дослідження</w:t>
      </w:r>
      <w:r w:rsidRPr="00BB7726">
        <w:rPr>
          <w:sz w:val="28"/>
          <w:szCs w:val="28"/>
          <w:lang w:val="uk-UA"/>
        </w:rPr>
        <w:t xml:space="preserve">: Міжнародний збірник наукових робіт. </w:t>
      </w:r>
      <w:proofErr w:type="spellStart"/>
      <w:r w:rsidRPr="00BB7726">
        <w:rPr>
          <w:sz w:val="28"/>
          <w:szCs w:val="28"/>
          <w:lang w:val="uk-UA"/>
        </w:rPr>
        <w:t>Вип</w:t>
      </w:r>
      <w:proofErr w:type="spellEnd"/>
      <w:r w:rsidRPr="00BB7726">
        <w:rPr>
          <w:sz w:val="28"/>
          <w:szCs w:val="28"/>
          <w:lang w:val="uk-UA"/>
        </w:rPr>
        <w:t xml:space="preserve">. 32. Донецьк: Вид-во </w:t>
      </w:r>
      <w:proofErr w:type="spellStart"/>
      <w:r w:rsidRPr="00BB7726">
        <w:rPr>
          <w:sz w:val="28"/>
          <w:szCs w:val="28"/>
          <w:lang w:val="uk-UA"/>
        </w:rPr>
        <w:t>ДонНУ</w:t>
      </w:r>
      <w:proofErr w:type="spellEnd"/>
      <w:r w:rsidRPr="00BB7726">
        <w:rPr>
          <w:sz w:val="28"/>
          <w:szCs w:val="28"/>
          <w:lang w:val="uk-UA"/>
        </w:rPr>
        <w:t>, 2009. С. 16-23.</w:t>
      </w:r>
      <w:r w:rsidR="00C1622C" w:rsidRPr="00BB7726">
        <w:rPr>
          <w:sz w:val="28"/>
          <w:szCs w:val="28"/>
          <w:lang w:val="uk-UA"/>
        </w:rPr>
        <w:t xml:space="preserve"> </w:t>
      </w:r>
    </w:p>
    <w:p w14:paraId="02818B28"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sz w:val="28"/>
          <w:szCs w:val="28"/>
          <w:lang w:val="uk-UA"/>
        </w:rPr>
      </w:pPr>
      <w:r w:rsidRPr="00BB7726">
        <w:rPr>
          <w:sz w:val="28"/>
          <w:szCs w:val="28"/>
          <w:lang w:val="uk-UA"/>
        </w:rPr>
        <w:lastRenderedPageBreak/>
        <w:t xml:space="preserve">Швець В.О. Прикладна спрямованість шкільного курсу стереометрії. </w:t>
      </w:r>
      <w:r w:rsidRPr="00BB7726">
        <w:rPr>
          <w:i/>
          <w:sz w:val="28"/>
          <w:szCs w:val="28"/>
          <w:lang w:val="uk-UA"/>
        </w:rPr>
        <w:t>Математика в школі</w:t>
      </w:r>
      <w:r w:rsidRPr="00BB7726">
        <w:rPr>
          <w:sz w:val="28"/>
          <w:szCs w:val="28"/>
          <w:lang w:val="uk-UA"/>
        </w:rPr>
        <w:t>. 2009. № 4. С. 17-24.</w:t>
      </w:r>
    </w:p>
    <w:p w14:paraId="3EC43607" w14:textId="77777777" w:rsidR="00256646" w:rsidRPr="00BB7726" w:rsidRDefault="00256646" w:rsidP="00256646">
      <w:pPr>
        <w:pStyle w:val="a5"/>
        <w:numPr>
          <w:ilvl w:val="0"/>
          <w:numId w:val="3"/>
        </w:numPr>
        <w:shd w:val="clear" w:color="auto" w:fill="FFFFFF"/>
        <w:spacing w:before="0" w:beforeAutospacing="0" w:after="0" w:afterAutospacing="0" w:line="360" w:lineRule="auto"/>
        <w:ind w:left="0" w:firstLine="567"/>
        <w:jc w:val="both"/>
        <w:textAlignment w:val="baseline"/>
        <w:rPr>
          <w:sz w:val="28"/>
          <w:szCs w:val="28"/>
          <w:lang w:val="uk-UA"/>
        </w:rPr>
      </w:pPr>
      <w:r w:rsidRPr="00BB7726">
        <w:rPr>
          <w:sz w:val="28"/>
          <w:szCs w:val="28"/>
          <w:lang w:val="uk-UA"/>
        </w:rPr>
        <w:t xml:space="preserve">Щербань П.М. Навчально-педагогічні ігри у вищих навчальних закладах: </w:t>
      </w:r>
      <w:proofErr w:type="spellStart"/>
      <w:r w:rsidRPr="00BB7726">
        <w:rPr>
          <w:sz w:val="28"/>
          <w:szCs w:val="28"/>
          <w:lang w:val="uk-UA"/>
        </w:rPr>
        <w:t>Навч</w:t>
      </w:r>
      <w:proofErr w:type="spellEnd"/>
      <w:r w:rsidRPr="00BB7726">
        <w:rPr>
          <w:sz w:val="28"/>
          <w:szCs w:val="28"/>
          <w:lang w:val="uk-UA"/>
        </w:rPr>
        <w:t xml:space="preserve">. посібник. К. : Вища </w:t>
      </w:r>
      <w:proofErr w:type="spellStart"/>
      <w:r w:rsidRPr="00BB7726">
        <w:rPr>
          <w:sz w:val="28"/>
          <w:szCs w:val="28"/>
          <w:lang w:val="uk-UA"/>
        </w:rPr>
        <w:t>шк</w:t>
      </w:r>
      <w:proofErr w:type="spellEnd"/>
      <w:r w:rsidRPr="00BB7726">
        <w:rPr>
          <w:sz w:val="28"/>
          <w:szCs w:val="28"/>
          <w:lang w:val="uk-UA"/>
        </w:rPr>
        <w:t>., 2004. 207 с.</w:t>
      </w:r>
      <w:r w:rsidR="00C1622C" w:rsidRPr="00BB7726">
        <w:rPr>
          <w:sz w:val="28"/>
          <w:szCs w:val="28"/>
          <w:lang w:val="uk-UA"/>
        </w:rPr>
        <w:t xml:space="preserve"> </w:t>
      </w:r>
    </w:p>
    <w:p w14:paraId="085982BD" w14:textId="77777777" w:rsidR="00256646" w:rsidRPr="00BB7726" w:rsidRDefault="00256646" w:rsidP="00256646">
      <w:pPr>
        <w:pStyle w:val="a7"/>
        <w:numPr>
          <w:ilvl w:val="0"/>
          <w:numId w:val="3"/>
        </w:numPr>
        <w:spacing w:after="0" w:line="360" w:lineRule="auto"/>
        <w:ind w:left="0" w:right="-57" w:firstLine="567"/>
        <w:jc w:val="both"/>
        <w:rPr>
          <w:rStyle w:val="a8"/>
          <w:rFonts w:ascii="Times New Roman" w:hAnsi="Times New Roman"/>
          <w:b w:val="0"/>
          <w:bCs w:val="0"/>
          <w:sz w:val="28"/>
          <w:szCs w:val="28"/>
        </w:rPr>
      </w:pPr>
      <w:r w:rsidRPr="00BB7726">
        <w:rPr>
          <w:rFonts w:ascii="Times New Roman" w:hAnsi="Times New Roman"/>
          <w:sz w:val="28"/>
          <w:szCs w:val="28"/>
          <w:lang w:val="en-US"/>
        </w:rPr>
        <w:t>ACARA (Australian Curriculum, Assessment and Reporting Authority</w:t>
      </w:r>
      <w:r w:rsidRPr="00BB7726">
        <w:rPr>
          <w:rFonts w:ascii="Times New Roman" w:hAnsi="Times New Roman"/>
          <w:sz w:val="28"/>
          <w:szCs w:val="28"/>
        </w:rPr>
        <w:t xml:space="preserve">. URL: </w:t>
      </w:r>
      <w:hyperlink r:id="rId195" w:history="1">
        <w:r w:rsidRPr="00BB7726">
          <w:rPr>
            <w:rStyle w:val="a6"/>
            <w:rFonts w:ascii="Times New Roman" w:hAnsi="Times New Roman"/>
            <w:sz w:val="28"/>
            <w:szCs w:val="28"/>
          </w:rPr>
          <w:t>https://www.acara.edu.au/home</w:t>
        </w:r>
      </w:hyperlink>
      <w:r w:rsidRPr="00BB7726">
        <w:rPr>
          <w:rFonts w:ascii="Times New Roman" w:hAnsi="Times New Roman"/>
          <w:sz w:val="28"/>
          <w:szCs w:val="28"/>
        </w:rPr>
        <w:t xml:space="preserve"> </w:t>
      </w:r>
      <w:r w:rsidRPr="00BB7726">
        <w:rPr>
          <w:rStyle w:val="a8"/>
          <w:rFonts w:ascii="Times New Roman" w:hAnsi="Times New Roman"/>
          <w:b w:val="0"/>
          <w:sz w:val="28"/>
          <w:szCs w:val="28"/>
          <w:shd w:val="clear" w:color="auto" w:fill="FFFFFF"/>
          <w:lang w:val="en-US"/>
        </w:rPr>
        <w:t>(</w:t>
      </w:r>
      <w:r w:rsidRPr="00BB7726">
        <w:rPr>
          <w:rStyle w:val="a8"/>
          <w:rFonts w:ascii="Times New Roman" w:hAnsi="Times New Roman"/>
          <w:b w:val="0"/>
          <w:sz w:val="28"/>
          <w:szCs w:val="28"/>
          <w:shd w:val="clear" w:color="auto" w:fill="FFFFFF"/>
          <w:lang w:val="ru-RU"/>
        </w:rPr>
        <w:t xml:space="preserve">дата </w:t>
      </w:r>
      <w:proofErr w:type="spellStart"/>
      <w:r w:rsidRPr="00BB7726">
        <w:rPr>
          <w:rStyle w:val="a8"/>
          <w:rFonts w:ascii="Times New Roman" w:hAnsi="Times New Roman"/>
          <w:b w:val="0"/>
          <w:sz w:val="28"/>
          <w:szCs w:val="28"/>
          <w:shd w:val="clear" w:color="auto" w:fill="FFFFFF"/>
          <w:lang w:val="ru-RU"/>
        </w:rPr>
        <w:t>звернення</w:t>
      </w:r>
      <w:proofErr w:type="spellEnd"/>
      <w:r w:rsidRPr="00BB7726">
        <w:rPr>
          <w:rStyle w:val="a8"/>
          <w:rFonts w:ascii="Times New Roman" w:hAnsi="Times New Roman"/>
          <w:b w:val="0"/>
          <w:sz w:val="28"/>
          <w:szCs w:val="28"/>
          <w:shd w:val="clear" w:color="auto" w:fill="FFFFFF"/>
          <w:lang w:val="ru-RU"/>
        </w:rPr>
        <w:t>: 20.05.2023)</w:t>
      </w:r>
      <w:r w:rsidRPr="00BB7726">
        <w:rPr>
          <w:rStyle w:val="a8"/>
          <w:rFonts w:ascii="Times New Roman" w:hAnsi="Times New Roman"/>
          <w:b w:val="0"/>
          <w:sz w:val="28"/>
          <w:szCs w:val="28"/>
          <w:shd w:val="clear" w:color="auto" w:fill="FFFFFF"/>
          <w:lang w:val="en-US"/>
        </w:rPr>
        <w:t>.</w:t>
      </w:r>
    </w:p>
    <w:p w14:paraId="6CF94F1E" w14:textId="77777777" w:rsidR="00256646" w:rsidRPr="003B5452" w:rsidRDefault="00256646" w:rsidP="00256646">
      <w:pPr>
        <w:pStyle w:val="a7"/>
        <w:numPr>
          <w:ilvl w:val="0"/>
          <w:numId w:val="3"/>
        </w:numPr>
        <w:spacing w:after="0" w:line="360" w:lineRule="auto"/>
        <w:ind w:left="0" w:right="-57" w:firstLine="567"/>
        <w:jc w:val="both"/>
        <w:rPr>
          <w:rFonts w:ascii="Times New Roman" w:hAnsi="Times New Roman"/>
          <w:sz w:val="28"/>
          <w:szCs w:val="28"/>
        </w:rPr>
      </w:pPr>
      <w:r w:rsidRPr="00BB7726">
        <w:rPr>
          <w:rFonts w:ascii="Times New Roman" w:hAnsi="Times New Roman"/>
          <w:sz w:val="28"/>
          <w:szCs w:val="28"/>
          <w:lang w:val="en-US"/>
        </w:rPr>
        <w:t>AI</w:t>
      </w:r>
      <w:r w:rsidRPr="003B5452">
        <w:rPr>
          <w:rFonts w:ascii="Times New Roman" w:hAnsi="Times New Roman"/>
          <w:sz w:val="28"/>
          <w:szCs w:val="28"/>
        </w:rPr>
        <w:t xml:space="preserve"> </w:t>
      </w:r>
      <w:r w:rsidRPr="00BB7726">
        <w:rPr>
          <w:rFonts w:ascii="Times New Roman" w:hAnsi="Times New Roman"/>
          <w:sz w:val="28"/>
          <w:szCs w:val="28"/>
        </w:rPr>
        <w:t xml:space="preserve">GPT </w:t>
      </w:r>
      <w:r w:rsidRPr="00BB7726">
        <w:rPr>
          <w:rFonts w:ascii="Times New Roman" w:hAnsi="Times New Roman"/>
          <w:sz w:val="28"/>
          <w:szCs w:val="28"/>
          <w:lang w:val="en-US"/>
        </w:rPr>
        <w:t>Insights</w:t>
      </w:r>
      <w:r w:rsidRPr="00BB7726">
        <w:rPr>
          <w:rFonts w:ascii="Times New Roman" w:hAnsi="Times New Roman"/>
          <w:sz w:val="28"/>
          <w:szCs w:val="28"/>
        </w:rPr>
        <w:t xml:space="preserve"> URL:</w:t>
      </w:r>
      <w:r w:rsidR="00C1622C" w:rsidRPr="00BB7726">
        <w:rPr>
          <w:rFonts w:ascii="Times New Roman" w:hAnsi="Times New Roman"/>
          <w:sz w:val="28"/>
          <w:szCs w:val="28"/>
        </w:rPr>
        <w:t xml:space="preserve"> </w:t>
      </w:r>
      <w:hyperlink r:id="rId196" w:history="1">
        <w:r w:rsidRPr="00BB7726">
          <w:rPr>
            <w:rStyle w:val="a6"/>
            <w:rFonts w:ascii="Times New Roman" w:hAnsi="Times New Roman"/>
            <w:sz w:val="28"/>
            <w:szCs w:val="28"/>
            <w:lang w:val="en-US"/>
          </w:rPr>
          <w:t>https</w:t>
        </w:r>
        <w:r w:rsidRPr="003B5452">
          <w:rPr>
            <w:rStyle w:val="a6"/>
            <w:rFonts w:ascii="Times New Roman" w:hAnsi="Times New Roman"/>
            <w:sz w:val="28"/>
            <w:szCs w:val="28"/>
          </w:rPr>
          <w:t>://</w:t>
        </w:r>
        <w:r w:rsidRPr="00BB7726">
          <w:rPr>
            <w:rStyle w:val="a6"/>
            <w:rFonts w:ascii="Times New Roman" w:hAnsi="Times New Roman"/>
            <w:sz w:val="28"/>
            <w:szCs w:val="28"/>
            <w:lang w:val="en-US"/>
          </w:rPr>
          <w:t>www</w:t>
        </w:r>
        <w:r w:rsidRPr="003B5452">
          <w:rPr>
            <w:rStyle w:val="a6"/>
            <w:rFonts w:ascii="Times New Roman" w:hAnsi="Times New Roman"/>
            <w:sz w:val="28"/>
            <w:szCs w:val="28"/>
          </w:rPr>
          <w:t>.</w:t>
        </w:r>
        <w:proofErr w:type="spellStart"/>
        <w:r w:rsidRPr="00BB7726">
          <w:rPr>
            <w:rStyle w:val="a6"/>
            <w:rFonts w:ascii="Times New Roman" w:hAnsi="Times New Roman"/>
            <w:sz w:val="28"/>
            <w:szCs w:val="28"/>
            <w:lang w:val="en-US"/>
          </w:rPr>
          <w:t>facebook</w:t>
        </w:r>
        <w:proofErr w:type="spellEnd"/>
        <w:r w:rsidRPr="003B5452">
          <w:rPr>
            <w:rStyle w:val="a6"/>
            <w:rFonts w:ascii="Times New Roman" w:hAnsi="Times New Roman"/>
            <w:sz w:val="28"/>
            <w:szCs w:val="28"/>
          </w:rPr>
          <w:t>.</w:t>
        </w:r>
        <w:r w:rsidRPr="00BB7726">
          <w:rPr>
            <w:rStyle w:val="a6"/>
            <w:rFonts w:ascii="Times New Roman" w:hAnsi="Times New Roman"/>
            <w:sz w:val="28"/>
            <w:szCs w:val="28"/>
            <w:lang w:val="en-US"/>
          </w:rPr>
          <w:t>com</w:t>
        </w:r>
        <w:r w:rsidRPr="003B5452">
          <w:rPr>
            <w:rStyle w:val="a6"/>
            <w:rFonts w:ascii="Times New Roman" w:hAnsi="Times New Roman"/>
            <w:sz w:val="28"/>
            <w:szCs w:val="28"/>
          </w:rPr>
          <w:t>/</w:t>
        </w:r>
        <w:proofErr w:type="spellStart"/>
        <w:r w:rsidRPr="00BB7726">
          <w:rPr>
            <w:rStyle w:val="a6"/>
            <w:rFonts w:ascii="Times New Roman" w:hAnsi="Times New Roman"/>
            <w:sz w:val="28"/>
            <w:szCs w:val="28"/>
            <w:lang w:val="en-US"/>
          </w:rPr>
          <w:t>AIGPTInsights</w:t>
        </w:r>
        <w:proofErr w:type="spellEnd"/>
        <w:r w:rsidRPr="003B5452">
          <w:rPr>
            <w:rStyle w:val="a6"/>
            <w:rFonts w:ascii="Times New Roman" w:hAnsi="Times New Roman"/>
            <w:sz w:val="28"/>
            <w:szCs w:val="28"/>
          </w:rPr>
          <w:t>/</w:t>
        </w:r>
      </w:hyperlink>
      <w:r w:rsidRPr="00BB7726">
        <w:rPr>
          <w:rFonts w:ascii="Times New Roman" w:hAnsi="Times New Roman"/>
          <w:sz w:val="28"/>
          <w:szCs w:val="28"/>
        </w:rPr>
        <w:t xml:space="preserve"> </w:t>
      </w:r>
      <w:r w:rsidRPr="003B5452">
        <w:rPr>
          <w:rStyle w:val="a8"/>
          <w:rFonts w:ascii="Times New Roman" w:hAnsi="Times New Roman"/>
          <w:b w:val="0"/>
          <w:sz w:val="28"/>
          <w:szCs w:val="28"/>
          <w:shd w:val="clear" w:color="auto" w:fill="FFFFFF"/>
        </w:rPr>
        <w:t>(дата звернення: 20.03.2023).</w:t>
      </w:r>
    </w:p>
    <w:p w14:paraId="335D3686" w14:textId="77777777" w:rsidR="00256646" w:rsidRPr="00BB7726" w:rsidRDefault="00256646" w:rsidP="00256646">
      <w:pPr>
        <w:pStyle w:val="a7"/>
        <w:numPr>
          <w:ilvl w:val="0"/>
          <w:numId w:val="3"/>
        </w:numPr>
        <w:spacing w:after="0" w:line="360" w:lineRule="auto"/>
        <w:ind w:left="0" w:right="-57" w:firstLine="567"/>
        <w:jc w:val="both"/>
        <w:rPr>
          <w:rStyle w:val="a8"/>
          <w:rFonts w:ascii="Times New Roman" w:hAnsi="Times New Roman"/>
          <w:b w:val="0"/>
          <w:bCs w:val="0"/>
          <w:sz w:val="28"/>
          <w:szCs w:val="28"/>
          <w:lang w:val="en-US"/>
        </w:rPr>
      </w:pPr>
      <w:r w:rsidRPr="00BB7726">
        <w:rPr>
          <w:rFonts w:ascii="Times New Roman" w:hAnsi="Times New Roman"/>
          <w:sz w:val="28"/>
          <w:szCs w:val="28"/>
          <w:lang w:val="en-US"/>
        </w:rPr>
        <w:t>Australia Mathematics Curriculum</w:t>
      </w:r>
      <w:r w:rsidRPr="00BB7726">
        <w:rPr>
          <w:rFonts w:ascii="Times New Roman" w:hAnsi="Times New Roman"/>
          <w:sz w:val="28"/>
          <w:szCs w:val="28"/>
        </w:rPr>
        <w:t xml:space="preserve"> URL:</w:t>
      </w:r>
      <w:r w:rsidR="00C1622C" w:rsidRPr="00BB7726">
        <w:rPr>
          <w:rFonts w:ascii="Times New Roman" w:hAnsi="Times New Roman"/>
          <w:sz w:val="28"/>
          <w:szCs w:val="28"/>
        </w:rPr>
        <w:t xml:space="preserve"> </w:t>
      </w:r>
      <w:hyperlink r:id="rId197" w:history="1">
        <w:r w:rsidRPr="00BB7726">
          <w:rPr>
            <w:rStyle w:val="a6"/>
            <w:rFonts w:ascii="Times New Roman" w:hAnsi="Times New Roman"/>
            <w:sz w:val="28"/>
            <w:szCs w:val="28"/>
          </w:rPr>
          <w:t>https://www.australiancurriculum.edu.au/f-10-curriculum/mathematics/</w:t>
        </w:r>
      </w:hyperlink>
      <w:r w:rsidRPr="00BB7726">
        <w:rPr>
          <w:rFonts w:ascii="Times New Roman" w:hAnsi="Times New Roman"/>
          <w:sz w:val="28"/>
          <w:szCs w:val="28"/>
          <w:lang w:val="en-US"/>
        </w:rPr>
        <w:t xml:space="preserve"> </w:t>
      </w:r>
      <w:r w:rsidRPr="00BB7726">
        <w:rPr>
          <w:rStyle w:val="a8"/>
          <w:rFonts w:ascii="Times New Roman" w:hAnsi="Times New Roman"/>
          <w:b w:val="0"/>
          <w:sz w:val="28"/>
          <w:szCs w:val="28"/>
          <w:shd w:val="clear" w:color="auto" w:fill="FFFFFF"/>
          <w:lang w:val="en-US"/>
        </w:rPr>
        <w:t>(</w:t>
      </w:r>
      <w:r w:rsidRPr="00BB7726">
        <w:rPr>
          <w:rStyle w:val="a8"/>
          <w:rFonts w:ascii="Times New Roman" w:hAnsi="Times New Roman"/>
          <w:b w:val="0"/>
          <w:sz w:val="28"/>
          <w:szCs w:val="28"/>
          <w:shd w:val="clear" w:color="auto" w:fill="FFFFFF"/>
          <w:lang w:val="ru-RU"/>
        </w:rPr>
        <w:t>дата</w:t>
      </w:r>
      <w:r w:rsidRPr="003B5452">
        <w:rPr>
          <w:rStyle w:val="a8"/>
          <w:rFonts w:ascii="Times New Roman" w:hAnsi="Times New Roman"/>
          <w:b w:val="0"/>
          <w:sz w:val="28"/>
          <w:szCs w:val="28"/>
          <w:shd w:val="clear" w:color="auto" w:fill="FFFFFF"/>
          <w:lang w:val="en-US"/>
        </w:rPr>
        <w:t xml:space="preserve"> </w:t>
      </w:r>
      <w:proofErr w:type="spellStart"/>
      <w:r w:rsidRPr="00BB7726">
        <w:rPr>
          <w:rStyle w:val="a8"/>
          <w:rFonts w:ascii="Times New Roman" w:hAnsi="Times New Roman"/>
          <w:b w:val="0"/>
          <w:sz w:val="28"/>
          <w:szCs w:val="28"/>
          <w:shd w:val="clear" w:color="auto" w:fill="FFFFFF"/>
          <w:lang w:val="ru-RU"/>
        </w:rPr>
        <w:t>звернення</w:t>
      </w:r>
      <w:proofErr w:type="spellEnd"/>
      <w:r w:rsidRPr="003B5452">
        <w:rPr>
          <w:rStyle w:val="a8"/>
          <w:rFonts w:ascii="Times New Roman" w:hAnsi="Times New Roman"/>
          <w:b w:val="0"/>
          <w:sz w:val="28"/>
          <w:szCs w:val="28"/>
          <w:shd w:val="clear" w:color="auto" w:fill="FFFFFF"/>
          <w:lang w:val="en-US"/>
        </w:rPr>
        <w:t xml:space="preserve">: </w:t>
      </w:r>
      <w:r w:rsidRPr="00BB7726">
        <w:rPr>
          <w:rStyle w:val="a8"/>
          <w:rFonts w:ascii="Times New Roman" w:hAnsi="Times New Roman"/>
          <w:b w:val="0"/>
          <w:sz w:val="28"/>
          <w:szCs w:val="28"/>
          <w:shd w:val="clear" w:color="auto" w:fill="FFFFFF"/>
          <w:lang w:val="en-US"/>
        </w:rPr>
        <w:t>15</w:t>
      </w:r>
      <w:r w:rsidRPr="003B5452">
        <w:rPr>
          <w:rStyle w:val="a8"/>
          <w:rFonts w:ascii="Times New Roman" w:hAnsi="Times New Roman"/>
          <w:b w:val="0"/>
          <w:sz w:val="28"/>
          <w:szCs w:val="28"/>
          <w:shd w:val="clear" w:color="auto" w:fill="FFFFFF"/>
          <w:lang w:val="en-US"/>
        </w:rPr>
        <w:t>.05.2023)</w:t>
      </w:r>
      <w:r w:rsidRPr="00BB7726">
        <w:rPr>
          <w:rStyle w:val="a8"/>
          <w:rFonts w:ascii="Times New Roman" w:hAnsi="Times New Roman"/>
          <w:b w:val="0"/>
          <w:sz w:val="28"/>
          <w:szCs w:val="28"/>
          <w:shd w:val="clear" w:color="auto" w:fill="FFFFFF"/>
          <w:lang w:val="en-US"/>
        </w:rPr>
        <w:t>.</w:t>
      </w:r>
    </w:p>
    <w:p w14:paraId="1A0179A4"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lang w:val="en-US"/>
        </w:rPr>
      </w:pPr>
      <w:proofErr w:type="spellStart"/>
      <w:r w:rsidRPr="00BB7726">
        <w:rPr>
          <w:rFonts w:ascii="Times New Roman" w:hAnsi="Times New Roman"/>
          <w:sz w:val="28"/>
          <w:szCs w:val="28"/>
        </w:rPr>
        <w:t>Capone</w:t>
      </w:r>
      <w:proofErr w:type="spellEnd"/>
      <w:r w:rsidRPr="00BB7726">
        <w:rPr>
          <w:rFonts w:ascii="Times New Roman" w:hAnsi="Times New Roman"/>
          <w:sz w:val="28"/>
          <w:szCs w:val="28"/>
        </w:rPr>
        <w:t xml:space="preserve"> </w:t>
      </w:r>
      <w:r w:rsidRPr="00BB7726">
        <w:rPr>
          <w:rFonts w:ascii="Times New Roman" w:hAnsi="Times New Roman"/>
          <w:sz w:val="28"/>
          <w:szCs w:val="28"/>
          <w:lang w:val="en-US"/>
        </w:rPr>
        <w:t xml:space="preserve">R. </w:t>
      </w:r>
      <w:proofErr w:type="spellStart"/>
      <w:r w:rsidRPr="00BB7726">
        <w:rPr>
          <w:rFonts w:ascii="Times New Roman" w:hAnsi="Times New Roman"/>
          <w:sz w:val="28"/>
          <w:szCs w:val="28"/>
        </w:rPr>
        <w:t>Interdisciplinarity</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in</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Mathematics</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Education</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From</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Semiotic</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to</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Educational</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Processes</w:t>
      </w:r>
      <w:proofErr w:type="spellEnd"/>
      <w:r w:rsidRPr="00BB7726">
        <w:rPr>
          <w:rFonts w:ascii="Times New Roman" w:hAnsi="Times New Roman"/>
          <w:sz w:val="28"/>
          <w:szCs w:val="28"/>
          <w:lang w:val="en-US"/>
        </w:rPr>
        <w:t xml:space="preserve"> </w:t>
      </w:r>
      <w:r w:rsidRPr="00BB7726">
        <w:rPr>
          <w:rFonts w:ascii="Times New Roman" w:hAnsi="Times New Roman"/>
          <w:i/>
          <w:sz w:val="28"/>
          <w:szCs w:val="28"/>
          <w:lang w:val="en-US"/>
        </w:rPr>
        <w:t>EURASIA Journal of Mathematics, Science and Technology Education</w:t>
      </w:r>
      <w:r w:rsidRPr="00BB7726">
        <w:rPr>
          <w:rFonts w:ascii="Times New Roman" w:hAnsi="Times New Roman"/>
          <w:sz w:val="28"/>
          <w:szCs w:val="28"/>
          <w:lang w:val="en-US"/>
        </w:rPr>
        <w:t>, 2022, 18(2), em2071 URL: https://doi.org/10.29333/ejmste/11508</w:t>
      </w:r>
    </w:p>
    <w:p w14:paraId="45A43C94"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hAnsi="Times New Roman"/>
          <w:sz w:val="28"/>
          <w:szCs w:val="28"/>
          <w:lang w:val="en-US" w:eastAsia="ru-RU"/>
        </w:rPr>
      </w:pPr>
      <w:proofErr w:type="spellStart"/>
      <w:r w:rsidRPr="00BB7726">
        <w:rPr>
          <w:rFonts w:ascii="Times New Roman" w:eastAsia="Times New Roman" w:hAnsi="Times New Roman"/>
          <w:sz w:val="28"/>
          <w:szCs w:val="28"/>
          <w:lang w:eastAsia="ru-RU"/>
        </w:rPr>
        <w:t>Dal</w:t>
      </w:r>
      <w:proofErr w:type="spellEnd"/>
      <w:r w:rsidRPr="00BB7726">
        <w:rPr>
          <w:rFonts w:ascii="Times New Roman" w:eastAsia="Times New Roman" w:hAnsi="Times New Roman"/>
          <w:sz w:val="28"/>
          <w:szCs w:val="28"/>
          <w:lang w:val="en-US" w:eastAsia="ru-RU"/>
        </w:rPr>
        <w:t>e, </w:t>
      </w:r>
      <w:r w:rsidRPr="00BB7726">
        <w:rPr>
          <w:rFonts w:ascii="Times New Roman" w:eastAsia="Times New Roman" w:hAnsi="Times New Roman"/>
          <w:sz w:val="28"/>
          <w:szCs w:val="28"/>
          <w:lang w:eastAsia="ru-RU"/>
        </w:rPr>
        <w:t>E.</w:t>
      </w:r>
      <w:r w:rsidRPr="00BB7726">
        <w:rPr>
          <w:rFonts w:ascii="Times New Roman" w:eastAsia="Times New Roman" w:hAnsi="Times New Roman"/>
          <w:sz w:val="28"/>
          <w:szCs w:val="28"/>
          <w:lang w:val="en-US" w:eastAsia="ru-RU"/>
        </w:rPr>
        <w:t xml:space="preserve"> </w:t>
      </w:r>
      <w:proofErr w:type="spellStart"/>
      <w:r w:rsidRPr="00BB7726">
        <w:rPr>
          <w:rFonts w:ascii="Times New Roman" w:eastAsia="Times New Roman" w:hAnsi="Times New Roman"/>
          <w:bCs/>
          <w:sz w:val="28"/>
          <w:szCs w:val="28"/>
          <w:lang w:eastAsia="ru-RU"/>
        </w:rPr>
        <w:t>Audiovisual</w:t>
      </w:r>
      <w:proofErr w:type="spellEnd"/>
      <w:r w:rsidRPr="00BB7726">
        <w:rPr>
          <w:rFonts w:ascii="Times New Roman" w:eastAsia="Times New Roman" w:hAnsi="Times New Roman"/>
          <w:bCs/>
          <w:sz w:val="28"/>
          <w:szCs w:val="28"/>
          <w:lang w:eastAsia="ru-RU"/>
        </w:rPr>
        <w:t xml:space="preserve"> </w:t>
      </w:r>
      <w:proofErr w:type="spellStart"/>
      <w:r w:rsidRPr="00BB7726">
        <w:rPr>
          <w:rFonts w:ascii="Times New Roman" w:eastAsia="Times New Roman" w:hAnsi="Times New Roman"/>
          <w:bCs/>
          <w:sz w:val="28"/>
          <w:szCs w:val="28"/>
          <w:lang w:eastAsia="ru-RU"/>
        </w:rPr>
        <w:t>Methods</w:t>
      </w:r>
      <w:proofErr w:type="spellEnd"/>
      <w:r w:rsidRPr="00BB7726">
        <w:rPr>
          <w:rFonts w:ascii="Times New Roman" w:eastAsia="Times New Roman" w:hAnsi="Times New Roman"/>
          <w:bCs/>
          <w:sz w:val="28"/>
          <w:szCs w:val="28"/>
          <w:lang w:eastAsia="ru-RU"/>
        </w:rPr>
        <w:t xml:space="preserve"> </w:t>
      </w:r>
      <w:proofErr w:type="spellStart"/>
      <w:r w:rsidRPr="00BB7726">
        <w:rPr>
          <w:rFonts w:ascii="Times New Roman" w:eastAsia="Times New Roman" w:hAnsi="Times New Roman"/>
          <w:bCs/>
          <w:sz w:val="28"/>
          <w:szCs w:val="28"/>
          <w:lang w:eastAsia="ru-RU"/>
        </w:rPr>
        <w:t>in</w:t>
      </w:r>
      <w:proofErr w:type="spellEnd"/>
      <w:r w:rsidRPr="00BB7726">
        <w:rPr>
          <w:rFonts w:ascii="Times New Roman" w:eastAsia="Times New Roman" w:hAnsi="Times New Roman"/>
          <w:bCs/>
          <w:sz w:val="28"/>
          <w:szCs w:val="28"/>
          <w:lang w:eastAsia="ru-RU"/>
        </w:rPr>
        <w:t xml:space="preserve"> </w:t>
      </w:r>
      <w:proofErr w:type="spellStart"/>
      <w:r w:rsidRPr="00BB7726">
        <w:rPr>
          <w:rFonts w:ascii="Times New Roman" w:eastAsia="Times New Roman" w:hAnsi="Times New Roman"/>
          <w:bCs/>
          <w:sz w:val="28"/>
          <w:szCs w:val="28"/>
          <w:lang w:eastAsia="ru-RU"/>
        </w:rPr>
        <w:t>Teaching</w:t>
      </w:r>
      <w:proofErr w:type="spellEnd"/>
      <w:r w:rsidRPr="00BB7726">
        <w:rPr>
          <w:rFonts w:ascii="Times New Roman" w:eastAsia="Times New Roman" w:hAnsi="Times New Roman"/>
          <w:bCs/>
          <w:sz w:val="28"/>
          <w:szCs w:val="28"/>
          <w:lang w:eastAsia="ru-RU"/>
        </w:rPr>
        <w:t xml:space="preserve">. </w:t>
      </w:r>
      <w:proofErr w:type="spellStart"/>
      <w:r w:rsidRPr="00BB7726">
        <w:rPr>
          <w:rFonts w:ascii="Times New Roman" w:eastAsia="Times New Roman" w:hAnsi="Times New Roman"/>
          <w:bCs/>
          <w:sz w:val="28"/>
          <w:szCs w:val="28"/>
          <w:lang w:eastAsia="ru-RU"/>
        </w:rPr>
        <w:t>Third</w:t>
      </w:r>
      <w:proofErr w:type="spellEnd"/>
      <w:r w:rsidRPr="00BB7726">
        <w:rPr>
          <w:rFonts w:ascii="Times New Roman" w:eastAsia="Times New Roman" w:hAnsi="Times New Roman"/>
          <w:bCs/>
          <w:sz w:val="28"/>
          <w:szCs w:val="28"/>
          <w:lang w:eastAsia="ru-RU"/>
        </w:rPr>
        <w:t xml:space="preserve"> </w:t>
      </w:r>
      <w:proofErr w:type="spellStart"/>
      <w:r w:rsidRPr="00BB7726">
        <w:rPr>
          <w:rFonts w:ascii="Times New Roman" w:eastAsia="Times New Roman" w:hAnsi="Times New Roman"/>
          <w:bCs/>
          <w:sz w:val="28"/>
          <w:szCs w:val="28"/>
          <w:lang w:eastAsia="ru-RU"/>
        </w:rPr>
        <w:t>Edition</w:t>
      </w:r>
      <w:proofErr w:type="spellEnd"/>
      <w:r w:rsidRPr="00BB7726">
        <w:rPr>
          <w:rFonts w:ascii="Times New Roman" w:eastAsia="Times New Roman" w:hAnsi="Times New Roman"/>
          <w:bCs/>
          <w:sz w:val="28"/>
          <w:szCs w:val="28"/>
          <w:lang w:val="en-US" w:eastAsia="ru-RU"/>
        </w:rPr>
        <w:t>, 1969.</w:t>
      </w:r>
      <w:r w:rsidRPr="00BB7726">
        <w:rPr>
          <w:rFonts w:ascii="Times New Roman" w:hAnsi="Times New Roman"/>
          <w:sz w:val="28"/>
          <w:szCs w:val="28"/>
          <w:lang w:eastAsia="ru-RU"/>
        </w:rPr>
        <w:t xml:space="preserve"> </w:t>
      </w:r>
      <w:r w:rsidRPr="00BB7726">
        <w:rPr>
          <w:rFonts w:ascii="Times New Roman" w:hAnsi="Times New Roman"/>
          <w:sz w:val="28"/>
          <w:szCs w:val="28"/>
          <w:lang w:val="en-US" w:eastAsia="ru-RU"/>
        </w:rPr>
        <w:t xml:space="preserve">URL: </w:t>
      </w:r>
      <w:hyperlink r:id="rId198" w:history="1">
        <w:r w:rsidRPr="00BB7726">
          <w:rPr>
            <w:rStyle w:val="a6"/>
            <w:rFonts w:ascii="Times New Roman" w:hAnsi="Times New Roman"/>
            <w:sz w:val="28"/>
            <w:szCs w:val="28"/>
            <w:lang w:eastAsia="ru-RU"/>
          </w:rPr>
          <w:t>https://eric.ed.gov/?id=ED043234</w:t>
        </w:r>
      </w:hyperlink>
      <w:r w:rsidRPr="00BB7726">
        <w:rPr>
          <w:rFonts w:ascii="Times New Roman" w:hAnsi="Times New Roman"/>
          <w:sz w:val="28"/>
          <w:szCs w:val="28"/>
          <w:lang w:val="en-US" w:eastAsia="ru-RU"/>
        </w:rPr>
        <w:t xml:space="preserve"> </w:t>
      </w:r>
      <w:r w:rsidRPr="00BB7726">
        <w:rPr>
          <w:rFonts w:ascii="Times New Roman" w:hAnsi="Times New Roman"/>
          <w:sz w:val="28"/>
          <w:szCs w:val="28"/>
          <w:shd w:val="clear" w:color="auto" w:fill="FFFFFF"/>
          <w:lang w:val="en-US"/>
        </w:rPr>
        <w:t>(</w:t>
      </w:r>
      <w:r w:rsidRPr="00BB7726">
        <w:rPr>
          <w:rStyle w:val="a8"/>
          <w:rFonts w:ascii="Times New Roman" w:hAnsi="Times New Roman"/>
          <w:b w:val="0"/>
          <w:sz w:val="28"/>
          <w:szCs w:val="28"/>
          <w:shd w:val="clear" w:color="auto" w:fill="FFFFFF"/>
          <w:lang w:val="ru-RU"/>
        </w:rPr>
        <w:t>дата</w:t>
      </w:r>
      <w:r w:rsidRPr="003B5452">
        <w:rPr>
          <w:rStyle w:val="a8"/>
          <w:rFonts w:ascii="Times New Roman" w:hAnsi="Times New Roman"/>
          <w:b w:val="0"/>
          <w:sz w:val="28"/>
          <w:szCs w:val="28"/>
          <w:shd w:val="clear" w:color="auto" w:fill="FFFFFF"/>
          <w:lang w:val="en-US"/>
        </w:rPr>
        <w:t xml:space="preserve"> </w:t>
      </w:r>
      <w:proofErr w:type="spellStart"/>
      <w:r w:rsidRPr="00BB7726">
        <w:rPr>
          <w:rStyle w:val="a8"/>
          <w:rFonts w:ascii="Times New Roman" w:hAnsi="Times New Roman"/>
          <w:b w:val="0"/>
          <w:sz w:val="28"/>
          <w:szCs w:val="28"/>
          <w:shd w:val="clear" w:color="auto" w:fill="FFFFFF"/>
          <w:lang w:val="ru-RU"/>
        </w:rPr>
        <w:t>звернення</w:t>
      </w:r>
      <w:proofErr w:type="spellEnd"/>
      <w:r w:rsidRPr="003B5452">
        <w:rPr>
          <w:rStyle w:val="a8"/>
          <w:rFonts w:ascii="Times New Roman" w:hAnsi="Times New Roman"/>
          <w:b w:val="0"/>
          <w:sz w:val="28"/>
          <w:szCs w:val="28"/>
          <w:shd w:val="clear" w:color="auto" w:fill="FFFFFF"/>
          <w:lang w:val="en-US"/>
        </w:rPr>
        <w:t xml:space="preserve">: </w:t>
      </w:r>
      <w:r w:rsidRPr="00BB7726">
        <w:rPr>
          <w:rStyle w:val="a8"/>
          <w:rFonts w:ascii="Times New Roman" w:hAnsi="Times New Roman"/>
          <w:b w:val="0"/>
          <w:sz w:val="28"/>
          <w:szCs w:val="28"/>
          <w:shd w:val="clear" w:color="auto" w:fill="FFFFFF"/>
          <w:lang w:val="en-US"/>
        </w:rPr>
        <w:t>18</w:t>
      </w:r>
      <w:r w:rsidRPr="003B5452">
        <w:rPr>
          <w:rStyle w:val="a8"/>
          <w:rFonts w:ascii="Times New Roman" w:hAnsi="Times New Roman"/>
          <w:b w:val="0"/>
          <w:sz w:val="28"/>
          <w:szCs w:val="28"/>
          <w:shd w:val="clear" w:color="auto" w:fill="FFFFFF"/>
          <w:lang w:val="en-US"/>
        </w:rPr>
        <w:t>.0</w:t>
      </w:r>
      <w:r w:rsidRPr="00BB7726">
        <w:rPr>
          <w:rStyle w:val="a8"/>
          <w:rFonts w:ascii="Times New Roman" w:hAnsi="Times New Roman"/>
          <w:b w:val="0"/>
          <w:sz w:val="28"/>
          <w:szCs w:val="28"/>
          <w:shd w:val="clear" w:color="auto" w:fill="FFFFFF"/>
          <w:lang w:val="en-US"/>
        </w:rPr>
        <w:t>2</w:t>
      </w:r>
      <w:r w:rsidRPr="003B5452">
        <w:rPr>
          <w:rStyle w:val="a8"/>
          <w:rFonts w:ascii="Times New Roman" w:hAnsi="Times New Roman"/>
          <w:b w:val="0"/>
          <w:sz w:val="28"/>
          <w:szCs w:val="28"/>
          <w:shd w:val="clear" w:color="auto" w:fill="FFFFFF"/>
          <w:lang w:val="en-US"/>
        </w:rPr>
        <w:t>.2023)</w:t>
      </w:r>
      <w:r w:rsidRPr="00BB7726">
        <w:rPr>
          <w:rStyle w:val="a8"/>
          <w:rFonts w:ascii="Times New Roman" w:hAnsi="Times New Roman"/>
          <w:b w:val="0"/>
          <w:sz w:val="28"/>
          <w:szCs w:val="28"/>
          <w:shd w:val="clear" w:color="auto" w:fill="FFFFFF"/>
          <w:lang w:val="en-US"/>
        </w:rPr>
        <w:t>.</w:t>
      </w:r>
    </w:p>
    <w:p w14:paraId="48B4D5DA"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hAnsi="Times New Roman"/>
          <w:sz w:val="28"/>
          <w:szCs w:val="28"/>
          <w:lang w:val="en-US" w:eastAsia="ru-RU"/>
        </w:rPr>
      </w:pPr>
      <w:r w:rsidRPr="00BB7726">
        <w:rPr>
          <w:rFonts w:ascii="Times New Roman" w:hAnsi="Times New Roman"/>
          <w:sz w:val="28"/>
          <w:szCs w:val="28"/>
          <w:lang w:val="en-US" w:eastAsia="ru-RU"/>
        </w:rPr>
        <w:t xml:space="preserve">Blum, W. Quality teaching of mathematical modelling: What do we know, what can we do? In S. J. Cho (Ed.), </w:t>
      </w:r>
      <w:r w:rsidRPr="00BB7726">
        <w:rPr>
          <w:rFonts w:ascii="Times New Roman" w:hAnsi="Times New Roman"/>
          <w:i/>
          <w:sz w:val="28"/>
          <w:szCs w:val="28"/>
          <w:lang w:val="en-US" w:eastAsia="ru-RU"/>
        </w:rPr>
        <w:t>The Proceedings of the 12th International Congress on Mathematical Education</w:t>
      </w:r>
      <w:r w:rsidRPr="00BB7726">
        <w:rPr>
          <w:rFonts w:ascii="Times New Roman" w:hAnsi="Times New Roman"/>
          <w:sz w:val="28"/>
          <w:szCs w:val="28"/>
          <w:lang w:val="en-US" w:eastAsia="ru-RU"/>
        </w:rPr>
        <w:t xml:space="preserve"> (pp. 73-96), 2015. Cham: Springer International Publishing.</w:t>
      </w:r>
    </w:p>
    <w:p w14:paraId="5C7CEF19" w14:textId="77777777" w:rsidR="00256646" w:rsidRPr="00BB7726" w:rsidRDefault="00256646" w:rsidP="00256646">
      <w:pPr>
        <w:pStyle w:val="a7"/>
        <w:numPr>
          <w:ilvl w:val="0"/>
          <w:numId w:val="3"/>
        </w:numPr>
        <w:spacing w:after="0" w:line="360" w:lineRule="auto"/>
        <w:ind w:left="0" w:firstLine="567"/>
        <w:jc w:val="both"/>
        <w:rPr>
          <w:rFonts w:ascii="Times New Roman" w:hAnsi="Times New Roman"/>
          <w:sz w:val="28"/>
          <w:szCs w:val="28"/>
        </w:rPr>
      </w:pPr>
      <w:bookmarkStart w:id="24" w:name="_Ref378334841"/>
      <w:proofErr w:type="spellStart"/>
      <w:r w:rsidRPr="00BB7726">
        <w:rPr>
          <w:rFonts w:ascii="Times New Roman" w:hAnsi="Times New Roman"/>
          <w:sz w:val="28"/>
          <w:szCs w:val="28"/>
        </w:rPr>
        <w:t>Losyeva</w:t>
      </w:r>
      <w:proofErr w:type="spellEnd"/>
      <w:r w:rsidRPr="00BB7726">
        <w:rPr>
          <w:rFonts w:ascii="Times New Roman" w:hAnsi="Times New Roman"/>
          <w:sz w:val="28"/>
          <w:szCs w:val="28"/>
          <w:lang w:val="en-US"/>
        </w:rPr>
        <w:t> </w:t>
      </w:r>
      <w:r w:rsidRPr="00BB7726">
        <w:rPr>
          <w:rFonts w:ascii="Times New Roman" w:hAnsi="Times New Roman"/>
          <w:sz w:val="28"/>
          <w:szCs w:val="28"/>
        </w:rPr>
        <w:t>N</w:t>
      </w:r>
      <w:r w:rsidRPr="00BB7726">
        <w:rPr>
          <w:rFonts w:ascii="Times New Roman" w:hAnsi="Times New Roman"/>
          <w:sz w:val="28"/>
          <w:szCs w:val="28"/>
          <w:lang w:val="en-US"/>
        </w:rPr>
        <w:t>. Game Frame of Reference as a Precondition for Students’ and Teachers’ Self-Realization. La Jolla, CA USA:</w:t>
      </w:r>
      <w:r w:rsidRPr="00BB7726">
        <w:rPr>
          <w:rFonts w:ascii="Times New Roman" w:hAnsi="Times New Roman"/>
          <w:sz w:val="28"/>
          <w:szCs w:val="28"/>
        </w:rPr>
        <w:t xml:space="preserve"> </w:t>
      </w:r>
      <w:r w:rsidRPr="00BB7726">
        <w:rPr>
          <w:rFonts w:ascii="Times New Roman" w:hAnsi="Times New Roman"/>
          <w:i/>
          <w:sz w:val="28"/>
          <w:szCs w:val="28"/>
          <w:lang w:val="en-US"/>
        </w:rPr>
        <w:t>Journal of Research in Innovative Teaching.</w:t>
      </w:r>
      <w:r w:rsidRPr="00BB7726">
        <w:rPr>
          <w:rFonts w:ascii="Times New Roman" w:hAnsi="Times New Roman"/>
          <w:sz w:val="28"/>
          <w:szCs w:val="28"/>
        </w:rPr>
        <w:t xml:space="preserve"> </w:t>
      </w:r>
      <w:r w:rsidRPr="00BB7726">
        <w:rPr>
          <w:rFonts w:ascii="Times New Roman" w:hAnsi="Times New Roman"/>
          <w:sz w:val="28"/>
          <w:szCs w:val="28"/>
          <w:lang w:val="en-US"/>
        </w:rPr>
        <w:t>Vol. 2, Issue 1, 2009. C. 208-217.</w:t>
      </w:r>
      <w:bookmarkEnd w:id="24"/>
    </w:p>
    <w:p w14:paraId="3FED894B" w14:textId="77777777" w:rsidR="00256646" w:rsidRPr="00BB7726" w:rsidRDefault="00256646" w:rsidP="00256646">
      <w:pPr>
        <w:pStyle w:val="a7"/>
        <w:numPr>
          <w:ilvl w:val="0"/>
          <w:numId w:val="3"/>
        </w:numPr>
        <w:tabs>
          <w:tab w:val="left" w:pos="567"/>
        </w:tabs>
        <w:spacing w:after="0" w:line="360" w:lineRule="auto"/>
        <w:ind w:left="0" w:firstLine="567"/>
        <w:jc w:val="both"/>
        <w:rPr>
          <w:rFonts w:ascii="Times New Roman" w:hAnsi="Times New Roman"/>
          <w:sz w:val="28"/>
          <w:szCs w:val="28"/>
        </w:rPr>
      </w:pPr>
      <w:bookmarkStart w:id="25" w:name="_Ref378254504"/>
      <w:proofErr w:type="spellStart"/>
      <w:r w:rsidRPr="00BB7726">
        <w:rPr>
          <w:rFonts w:ascii="Times New Roman" w:hAnsi="Times New Roman"/>
          <w:sz w:val="28"/>
          <w:szCs w:val="28"/>
        </w:rPr>
        <w:t>Losyeva</w:t>
      </w:r>
      <w:proofErr w:type="spellEnd"/>
      <w:r w:rsidRPr="00BB7726">
        <w:rPr>
          <w:rFonts w:ascii="Times New Roman" w:hAnsi="Times New Roman"/>
          <w:sz w:val="28"/>
          <w:szCs w:val="28"/>
        </w:rPr>
        <w:t xml:space="preserve"> N.</w:t>
      </w:r>
      <w:r w:rsidRPr="00BB7726">
        <w:rPr>
          <w:rFonts w:ascii="Times New Roman" w:hAnsi="Times New Roman"/>
          <w:sz w:val="28"/>
          <w:szCs w:val="28"/>
          <w:lang w:val="en-US"/>
        </w:rPr>
        <w:t xml:space="preserve">, </w:t>
      </w:r>
      <w:proofErr w:type="spellStart"/>
      <w:r w:rsidRPr="00BB7726">
        <w:rPr>
          <w:rFonts w:ascii="Times New Roman" w:hAnsi="Times New Roman"/>
          <w:sz w:val="28"/>
          <w:szCs w:val="28"/>
          <w:lang w:val="en-US"/>
        </w:rPr>
        <w:t>Gubar.D</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Helping</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child</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to</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learn</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mathematics</w:t>
      </w:r>
      <w:proofErr w:type="spellEnd"/>
      <w:r w:rsidRPr="00BB7726">
        <w:rPr>
          <w:rFonts w:ascii="Times New Roman" w:hAnsi="Times New Roman"/>
          <w:sz w:val="28"/>
          <w:szCs w:val="28"/>
          <w:lang w:val="en-US"/>
        </w:rPr>
        <w:t>.</w:t>
      </w:r>
      <w:r w:rsidRPr="00BB7726">
        <w:rPr>
          <w:rFonts w:ascii="Times New Roman" w:hAnsi="Times New Roman"/>
          <w:sz w:val="28"/>
          <w:szCs w:val="28"/>
        </w:rPr>
        <w:t xml:space="preserve"> </w:t>
      </w:r>
      <w:r w:rsidRPr="00BB7726">
        <w:rPr>
          <w:rFonts w:ascii="Times New Roman" w:hAnsi="Times New Roman"/>
          <w:i/>
          <w:sz w:val="28"/>
          <w:szCs w:val="28"/>
        </w:rPr>
        <w:t xml:space="preserve">FAMA – </w:t>
      </w:r>
      <w:proofErr w:type="spellStart"/>
      <w:r w:rsidRPr="00BB7726">
        <w:rPr>
          <w:rFonts w:ascii="Times New Roman" w:hAnsi="Times New Roman"/>
          <w:i/>
          <w:sz w:val="28"/>
          <w:szCs w:val="28"/>
        </w:rPr>
        <w:t>Family</w:t>
      </w:r>
      <w:proofErr w:type="spellEnd"/>
      <w:r w:rsidRPr="00BB7726">
        <w:rPr>
          <w:rFonts w:ascii="Times New Roman" w:hAnsi="Times New Roman"/>
          <w:i/>
          <w:sz w:val="28"/>
          <w:szCs w:val="28"/>
        </w:rPr>
        <w:t xml:space="preserve"> </w:t>
      </w:r>
      <w:proofErr w:type="spellStart"/>
      <w:r w:rsidRPr="00BB7726">
        <w:rPr>
          <w:rFonts w:ascii="Times New Roman" w:hAnsi="Times New Roman"/>
          <w:i/>
          <w:sz w:val="28"/>
          <w:szCs w:val="28"/>
        </w:rPr>
        <w:t>Math</w:t>
      </w:r>
      <w:proofErr w:type="spellEnd"/>
      <w:r w:rsidRPr="00BB7726">
        <w:rPr>
          <w:rFonts w:ascii="Times New Roman" w:hAnsi="Times New Roman"/>
          <w:i/>
          <w:sz w:val="28"/>
          <w:szCs w:val="28"/>
        </w:rPr>
        <w:t xml:space="preserve"> </w:t>
      </w:r>
      <w:proofErr w:type="spellStart"/>
      <w:r w:rsidRPr="00BB7726">
        <w:rPr>
          <w:rFonts w:ascii="Times New Roman" w:hAnsi="Times New Roman"/>
          <w:i/>
          <w:sz w:val="28"/>
          <w:szCs w:val="28"/>
        </w:rPr>
        <w:t>for</w:t>
      </w:r>
      <w:proofErr w:type="spellEnd"/>
      <w:r w:rsidRPr="00BB7726">
        <w:rPr>
          <w:rFonts w:ascii="Times New Roman" w:hAnsi="Times New Roman"/>
          <w:i/>
          <w:sz w:val="28"/>
          <w:szCs w:val="28"/>
        </w:rPr>
        <w:t xml:space="preserve"> </w:t>
      </w:r>
      <w:proofErr w:type="spellStart"/>
      <w:r w:rsidRPr="00BB7726">
        <w:rPr>
          <w:rFonts w:ascii="Times New Roman" w:hAnsi="Times New Roman"/>
          <w:i/>
          <w:sz w:val="28"/>
          <w:szCs w:val="28"/>
        </w:rPr>
        <w:t>Adult</w:t>
      </w:r>
      <w:proofErr w:type="spellEnd"/>
      <w:r w:rsidRPr="00BB7726">
        <w:rPr>
          <w:rFonts w:ascii="Times New Roman" w:hAnsi="Times New Roman"/>
          <w:i/>
          <w:sz w:val="28"/>
          <w:szCs w:val="28"/>
        </w:rPr>
        <w:t xml:space="preserve"> </w:t>
      </w:r>
      <w:proofErr w:type="spellStart"/>
      <w:r w:rsidRPr="00BB7726">
        <w:rPr>
          <w:rFonts w:ascii="Times New Roman" w:hAnsi="Times New Roman"/>
          <w:i/>
          <w:sz w:val="28"/>
          <w:szCs w:val="28"/>
        </w:rPr>
        <w:t>Learners</w:t>
      </w:r>
      <w:proofErr w:type="spellEnd"/>
      <w:r w:rsidRPr="00BB7726">
        <w:rPr>
          <w:rFonts w:ascii="Times New Roman" w:hAnsi="Times New Roman"/>
          <w:sz w:val="28"/>
          <w:szCs w:val="28"/>
          <w:lang w:val="en-US"/>
        </w:rPr>
        <w:t>.</w:t>
      </w:r>
      <w:r w:rsidRPr="00BB7726">
        <w:rPr>
          <w:rFonts w:ascii="Times New Roman" w:hAnsi="Times New Roman"/>
          <w:sz w:val="28"/>
          <w:szCs w:val="28"/>
        </w:rPr>
        <w:t xml:space="preserve"> </w:t>
      </w:r>
      <w:proofErr w:type="spellStart"/>
      <w:r w:rsidRPr="00BB7726">
        <w:rPr>
          <w:rFonts w:ascii="Times New Roman" w:hAnsi="Times New Roman"/>
          <w:sz w:val="28"/>
          <w:szCs w:val="28"/>
        </w:rPr>
        <w:t>Family</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and</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communities</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in</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and</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out</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of</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classroom</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Ways</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to</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improve</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mathematics</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achievement</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Barcelona</w:t>
      </w:r>
      <w:proofErr w:type="spellEnd"/>
      <w:r w:rsidRPr="00BB7726">
        <w:rPr>
          <w:rFonts w:ascii="Times New Roman" w:hAnsi="Times New Roman"/>
          <w:sz w:val="28"/>
          <w:szCs w:val="28"/>
        </w:rPr>
        <w:t>, 2011. P. 98–105.</w:t>
      </w:r>
      <w:bookmarkEnd w:id="25"/>
      <w:r w:rsidRPr="00BB7726">
        <w:rPr>
          <w:rFonts w:ascii="Times New Roman" w:hAnsi="Times New Roman"/>
          <w:sz w:val="28"/>
          <w:szCs w:val="28"/>
        </w:rPr>
        <w:t xml:space="preserve"> </w:t>
      </w:r>
    </w:p>
    <w:p w14:paraId="16B8DBB7"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hAnsi="Times New Roman"/>
          <w:sz w:val="28"/>
          <w:szCs w:val="28"/>
          <w:lang w:val="en-US" w:eastAsia="ru-RU"/>
        </w:rPr>
      </w:pPr>
      <w:proofErr w:type="spellStart"/>
      <w:r w:rsidRPr="00BB7726">
        <w:rPr>
          <w:rFonts w:ascii="Times New Roman" w:hAnsi="Times New Roman"/>
          <w:sz w:val="28"/>
          <w:szCs w:val="28"/>
          <w:lang w:val="en-US" w:eastAsia="ru-RU"/>
        </w:rPr>
        <w:t>Luneeva</w:t>
      </w:r>
      <w:proofErr w:type="spellEnd"/>
      <w:r w:rsidRPr="00BB7726">
        <w:rPr>
          <w:rFonts w:ascii="Times New Roman" w:hAnsi="Times New Roman"/>
          <w:sz w:val="28"/>
          <w:szCs w:val="28"/>
          <w:lang w:val="en-US" w:eastAsia="ru-RU"/>
        </w:rPr>
        <w:t xml:space="preserve"> O. L., Zakirova V. G. Integration of Mathematical and Natural-Science Knowledge in School Students’ Project-Based Activity. </w:t>
      </w:r>
      <w:r w:rsidRPr="00BB7726">
        <w:rPr>
          <w:rFonts w:ascii="Times New Roman" w:hAnsi="Times New Roman"/>
          <w:i/>
          <w:sz w:val="28"/>
          <w:szCs w:val="28"/>
          <w:lang w:val="en-US" w:eastAsia="ru-RU"/>
        </w:rPr>
        <w:t>Eurasia Journal of Mathematics, Science and Technology Education</w:t>
      </w:r>
      <w:r w:rsidRPr="00BB7726">
        <w:rPr>
          <w:rFonts w:ascii="Times New Roman" w:hAnsi="Times New Roman"/>
          <w:sz w:val="28"/>
          <w:szCs w:val="28"/>
          <w:lang w:val="en-US" w:eastAsia="ru-RU"/>
        </w:rPr>
        <w:t>, 2017. 13(7), P. 2821-2840.</w:t>
      </w:r>
      <w:r w:rsidR="00C1622C" w:rsidRPr="00BB7726">
        <w:rPr>
          <w:rFonts w:ascii="Times New Roman" w:hAnsi="Times New Roman"/>
          <w:sz w:val="28"/>
          <w:szCs w:val="28"/>
          <w:lang w:val="en-US" w:eastAsia="ru-RU"/>
        </w:rPr>
        <w:t xml:space="preserve"> </w:t>
      </w:r>
    </w:p>
    <w:p w14:paraId="4CD1AA4F" w14:textId="77777777" w:rsidR="00256646" w:rsidRPr="00BB7726" w:rsidRDefault="00256646" w:rsidP="00256646">
      <w:pPr>
        <w:pStyle w:val="a7"/>
        <w:numPr>
          <w:ilvl w:val="0"/>
          <w:numId w:val="3"/>
        </w:numPr>
        <w:spacing w:after="0" w:line="360" w:lineRule="auto"/>
        <w:ind w:left="0" w:firstLine="567"/>
        <w:jc w:val="both"/>
        <w:textAlignment w:val="baseline"/>
        <w:rPr>
          <w:rFonts w:ascii="Times New Roman" w:hAnsi="Times New Roman"/>
          <w:sz w:val="28"/>
          <w:szCs w:val="28"/>
          <w:lang w:eastAsia="ru-RU"/>
        </w:rPr>
      </w:pPr>
      <w:r w:rsidRPr="00BB7726">
        <w:rPr>
          <w:rFonts w:ascii="Times New Roman" w:hAnsi="Times New Roman"/>
          <w:sz w:val="28"/>
          <w:szCs w:val="28"/>
          <w:lang w:val="en-US" w:eastAsia="ru-RU"/>
        </w:rPr>
        <w:lastRenderedPageBreak/>
        <w:t xml:space="preserve">National Council of Teachers of Mathematics [NCTM].. </w:t>
      </w:r>
      <w:r w:rsidRPr="00BB7726">
        <w:rPr>
          <w:rFonts w:ascii="Times New Roman" w:hAnsi="Times New Roman"/>
          <w:i/>
          <w:sz w:val="28"/>
          <w:szCs w:val="28"/>
          <w:lang w:val="en-US" w:eastAsia="ru-RU"/>
        </w:rPr>
        <w:t>Principles and Standards for school mathematics</w:t>
      </w:r>
      <w:r w:rsidRPr="00BB7726">
        <w:rPr>
          <w:rFonts w:ascii="Times New Roman" w:hAnsi="Times New Roman"/>
          <w:sz w:val="28"/>
          <w:szCs w:val="28"/>
          <w:lang w:val="en-US" w:eastAsia="ru-RU"/>
        </w:rPr>
        <w:t>. Reston, 2000.VA: NCTM.</w:t>
      </w:r>
    </w:p>
    <w:p w14:paraId="227F86B2" w14:textId="77777777" w:rsidR="00256646" w:rsidRPr="00BB7726" w:rsidRDefault="00256646" w:rsidP="00256646">
      <w:pPr>
        <w:pStyle w:val="a7"/>
        <w:numPr>
          <w:ilvl w:val="0"/>
          <w:numId w:val="3"/>
        </w:numPr>
        <w:spacing w:after="0" w:line="360" w:lineRule="auto"/>
        <w:ind w:left="0" w:right="-57" w:firstLine="567"/>
        <w:jc w:val="both"/>
        <w:rPr>
          <w:rStyle w:val="a8"/>
          <w:rFonts w:ascii="Times New Roman" w:hAnsi="Times New Roman"/>
          <w:b w:val="0"/>
          <w:bCs w:val="0"/>
          <w:sz w:val="28"/>
          <w:szCs w:val="28"/>
        </w:rPr>
      </w:pPr>
      <w:proofErr w:type="spellStart"/>
      <w:r w:rsidRPr="00BB7726">
        <w:rPr>
          <w:rFonts w:ascii="Times New Roman" w:hAnsi="Times New Roman"/>
          <w:sz w:val="28"/>
          <w:szCs w:val="28"/>
        </w:rPr>
        <w:t>Numeracy</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learning</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progression</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and</w:t>
      </w:r>
      <w:proofErr w:type="spellEnd"/>
      <w:r w:rsidRPr="00BB7726">
        <w:rPr>
          <w:rFonts w:ascii="Times New Roman" w:hAnsi="Times New Roman"/>
          <w:sz w:val="28"/>
          <w:szCs w:val="28"/>
        </w:rPr>
        <w:t xml:space="preserve"> </w:t>
      </w:r>
      <w:proofErr w:type="spellStart"/>
      <w:r w:rsidRPr="00BB7726">
        <w:rPr>
          <w:rFonts w:ascii="Times New Roman" w:hAnsi="Times New Roman"/>
          <w:sz w:val="28"/>
          <w:szCs w:val="28"/>
        </w:rPr>
        <w:t>Geography</w:t>
      </w:r>
      <w:proofErr w:type="spellEnd"/>
      <w:r w:rsidRPr="00BB7726">
        <w:rPr>
          <w:rFonts w:ascii="Times New Roman" w:hAnsi="Times New Roman"/>
        </w:rPr>
        <w:t xml:space="preserve"> </w:t>
      </w:r>
      <w:r w:rsidRPr="00BB7726">
        <w:rPr>
          <w:rFonts w:ascii="Times New Roman" w:hAnsi="Times New Roman"/>
          <w:sz w:val="28"/>
          <w:szCs w:val="28"/>
        </w:rPr>
        <w:t xml:space="preserve">URL: </w:t>
      </w:r>
      <w:hyperlink r:id="rId199" w:history="1">
        <w:r w:rsidRPr="00BB7726">
          <w:rPr>
            <w:rStyle w:val="a6"/>
            <w:rFonts w:ascii="Times New Roman" w:hAnsi="Times New Roman"/>
            <w:sz w:val="28"/>
            <w:szCs w:val="28"/>
          </w:rPr>
          <w:t>https://www.australiancurriculum.edu.au/media/3671/numeracy-geography.pdf</w:t>
        </w:r>
      </w:hyperlink>
      <w:r w:rsidRPr="00BB7726">
        <w:rPr>
          <w:rFonts w:ascii="Times New Roman" w:hAnsi="Times New Roman"/>
          <w:sz w:val="28"/>
          <w:szCs w:val="28"/>
        </w:rPr>
        <w:t xml:space="preserve"> </w:t>
      </w:r>
      <w:r w:rsidRPr="00BB7726">
        <w:rPr>
          <w:rStyle w:val="a8"/>
          <w:rFonts w:ascii="Times New Roman" w:hAnsi="Times New Roman"/>
          <w:b w:val="0"/>
          <w:sz w:val="28"/>
          <w:szCs w:val="28"/>
          <w:shd w:val="clear" w:color="auto" w:fill="FFFFFF"/>
          <w:lang w:val="en-US"/>
        </w:rPr>
        <w:t>(</w:t>
      </w:r>
      <w:r w:rsidRPr="00BB7726">
        <w:rPr>
          <w:rStyle w:val="a8"/>
          <w:rFonts w:ascii="Times New Roman" w:hAnsi="Times New Roman"/>
          <w:b w:val="0"/>
          <w:sz w:val="28"/>
          <w:szCs w:val="28"/>
          <w:shd w:val="clear" w:color="auto" w:fill="FFFFFF"/>
          <w:lang w:val="ru-RU"/>
        </w:rPr>
        <w:t>дата</w:t>
      </w:r>
      <w:r w:rsidRPr="003B5452">
        <w:rPr>
          <w:rStyle w:val="a8"/>
          <w:rFonts w:ascii="Times New Roman" w:hAnsi="Times New Roman"/>
          <w:b w:val="0"/>
          <w:sz w:val="28"/>
          <w:szCs w:val="28"/>
          <w:shd w:val="clear" w:color="auto" w:fill="FFFFFF"/>
          <w:lang w:val="en-US"/>
        </w:rPr>
        <w:t xml:space="preserve"> </w:t>
      </w:r>
      <w:proofErr w:type="spellStart"/>
      <w:r w:rsidRPr="00BB7726">
        <w:rPr>
          <w:rStyle w:val="a8"/>
          <w:rFonts w:ascii="Times New Roman" w:hAnsi="Times New Roman"/>
          <w:b w:val="0"/>
          <w:sz w:val="28"/>
          <w:szCs w:val="28"/>
          <w:shd w:val="clear" w:color="auto" w:fill="FFFFFF"/>
          <w:lang w:val="ru-RU"/>
        </w:rPr>
        <w:t>звернення</w:t>
      </w:r>
      <w:proofErr w:type="spellEnd"/>
      <w:r w:rsidRPr="003B5452">
        <w:rPr>
          <w:rStyle w:val="a8"/>
          <w:rFonts w:ascii="Times New Roman" w:hAnsi="Times New Roman"/>
          <w:b w:val="0"/>
          <w:sz w:val="28"/>
          <w:szCs w:val="28"/>
          <w:shd w:val="clear" w:color="auto" w:fill="FFFFFF"/>
          <w:lang w:val="en-US"/>
        </w:rPr>
        <w:t>: 24.05.2023)</w:t>
      </w:r>
      <w:r w:rsidRPr="00BB7726">
        <w:rPr>
          <w:rStyle w:val="a8"/>
          <w:rFonts w:ascii="Times New Roman" w:hAnsi="Times New Roman"/>
          <w:b w:val="0"/>
          <w:sz w:val="28"/>
          <w:szCs w:val="28"/>
          <w:shd w:val="clear" w:color="auto" w:fill="FFFFFF"/>
          <w:lang w:val="en-US"/>
        </w:rPr>
        <w:t>.</w:t>
      </w:r>
    </w:p>
    <w:p w14:paraId="115F2705" w14:textId="77777777" w:rsidR="00256646" w:rsidRPr="00BB7726" w:rsidRDefault="00256646" w:rsidP="00256646">
      <w:pPr>
        <w:pStyle w:val="a7"/>
        <w:spacing w:after="0" w:line="360" w:lineRule="auto"/>
        <w:ind w:left="0" w:firstLine="567"/>
        <w:jc w:val="both"/>
        <w:textAlignment w:val="baseline"/>
        <w:rPr>
          <w:rFonts w:ascii="Times New Roman" w:hAnsi="Times New Roman"/>
          <w:sz w:val="28"/>
          <w:szCs w:val="28"/>
          <w:lang w:eastAsia="ru-RU"/>
        </w:rPr>
      </w:pPr>
    </w:p>
    <w:p w14:paraId="0A68A1D1" w14:textId="77777777" w:rsidR="002B6B4A" w:rsidRPr="00BB7726" w:rsidRDefault="002B6B4A">
      <w:pPr>
        <w:rPr>
          <w:rFonts w:ascii="Times New Roman" w:hAnsi="Times New Roman" w:cs="Times New Roman"/>
        </w:rPr>
      </w:pPr>
      <w:r w:rsidRPr="00BB7726">
        <w:rPr>
          <w:rFonts w:ascii="Times New Roman" w:hAnsi="Times New Roman" w:cs="Times New Roman"/>
        </w:rPr>
        <w:br w:type="page"/>
      </w:r>
    </w:p>
    <w:p w14:paraId="6B148ED6" w14:textId="77777777" w:rsidR="002B6B4A" w:rsidRPr="00BB7726" w:rsidRDefault="002B6B4A" w:rsidP="002B6B4A">
      <w:pPr>
        <w:spacing w:after="0" w:line="360" w:lineRule="auto"/>
        <w:jc w:val="right"/>
        <w:rPr>
          <w:rFonts w:ascii="Times New Roman" w:hAnsi="Times New Roman" w:cs="Times New Roman"/>
          <w:b/>
          <w:sz w:val="28"/>
          <w:szCs w:val="28"/>
        </w:rPr>
      </w:pPr>
      <w:r w:rsidRPr="00BB7726">
        <w:rPr>
          <w:rFonts w:ascii="Times New Roman" w:hAnsi="Times New Roman" w:cs="Times New Roman"/>
          <w:b/>
          <w:sz w:val="28"/>
          <w:szCs w:val="28"/>
        </w:rPr>
        <w:lastRenderedPageBreak/>
        <w:t>Додаток А</w:t>
      </w:r>
    </w:p>
    <w:p w14:paraId="0EB8A5A0" w14:textId="77777777" w:rsidR="002B6B4A" w:rsidRPr="00BB7726" w:rsidRDefault="002B6B4A" w:rsidP="002B6B4A">
      <w:pPr>
        <w:spacing w:after="0" w:line="360" w:lineRule="auto"/>
        <w:jc w:val="right"/>
        <w:rPr>
          <w:rFonts w:ascii="Times New Roman" w:hAnsi="Times New Roman" w:cs="Times New Roman"/>
          <w:b/>
          <w:sz w:val="28"/>
          <w:szCs w:val="28"/>
        </w:rPr>
      </w:pPr>
      <w:r w:rsidRPr="00BB7726">
        <w:rPr>
          <w:rFonts w:ascii="Times New Roman" w:hAnsi="Times New Roman" w:cs="Times New Roman"/>
          <w:b/>
          <w:sz w:val="28"/>
          <w:szCs w:val="28"/>
        </w:rPr>
        <w:t>Матеріали дидактичної гри</w:t>
      </w:r>
    </w:p>
    <w:p w14:paraId="5CB6A498" w14:textId="77777777" w:rsidR="002B6B4A" w:rsidRPr="00BB7726" w:rsidRDefault="002B6B4A" w:rsidP="002B6B4A">
      <w:pPr>
        <w:spacing w:after="0" w:line="360" w:lineRule="auto"/>
        <w:jc w:val="center"/>
        <w:rPr>
          <w:rFonts w:ascii="Times New Roman" w:hAnsi="Times New Roman" w:cs="Times New Roman"/>
          <w:i/>
          <w:sz w:val="28"/>
          <w:szCs w:val="28"/>
        </w:rPr>
      </w:pPr>
      <w:r w:rsidRPr="00BB7726">
        <w:rPr>
          <w:rFonts w:ascii="Times New Roman" w:hAnsi="Times New Roman" w:cs="Times New Roman"/>
          <w:i/>
          <w:noProof/>
          <w:sz w:val="28"/>
          <w:szCs w:val="28"/>
          <w:lang w:eastAsia="uk-UA"/>
        </w:rPr>
        <w:drawing>
          <wp:inline distT="0" distB="0" distL="0" distR="0" wp14:anchorId="559E414A" wp14:editId="333B9F7B">
            <wp:extent cx="2101002" cy="1583883"/>
            <wp:effectExtent l="19050" t="19050" r="13548" b="16317"/>
            <wp:docPr id="4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7" cstate="print"/>
                    <a:srcRect l="12489" r="13064"/>
                    <a:stretch>
                      <a:fillRect/>
                    </a:stretch>
                  </pic:blipFill>
                  <pic:spPr bwMode="auto">
                    <a:xfrm>
                      <a:off x="0" y="0"/>
                      <a:ext cx="2108308" cy="1589391"/>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i/>
          <w:noProof/>
          <w:sz w:val="28"/>
          <w:szCs w:val="28"/>
          <w:lang w:eastAsia="uk-UA"/>
        </w:rPr>
        <w:drawing>
          <wp:inline distT="0" distB="0" distL="0" distR="0" wp14:anchorId="1162053B" wp14:editId="786F7036">
            <wp:extent cx="2100696" cy="1565225"/>
            <wp:effectExtent l="19050" t="19050" r="13854" b="15925"/>
            <wp:docPr id="4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8" cstate="print"/>
                    <a:srcRect l="12360" r="12294"/>
                    <a:stretch>
                      <a:fillRect/>
                    </a:stretch>
                  </pic:blipFill>
                  <pic:spPr bwMode="auto">
                    <a:xfrm>
                      <a:off x="0" y="0"/>
                      <a:ext cx="2105099" cy="1568506"/>
                    </a:xfrm>
                    <a:prstGeom prst="rect">
                      <a:avLst/>
                    </a:prstGeom>
                    <a:noFill/>
                    <a:ln w="9525">
                      <a:solidFill>
                        <a:schemeClr val="accent1"/>
                      </a:solidFill>
                      <a:miter lim="800000"/>
                      <a:headEnd/>
                      <a:tailEnd/>
                    </a:ln>
                  </pic:spPr>
                </pic:pic>
              </a:graphicData>
            </a:graphic>
          </wp:inline>
        </w:drawing>
      </w:r>
    </w:p>
    <w:p w14:paraId="65D54145"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6630C844" wp14:editId="787FD442">
            <wp:extent cx="2070076" cy="1561465"/>
            <wp:effectExtent l="19050" t="19050" r="25424" b="19685"/>
            <wp:docPr id="4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9" cstate="print"/>
                    <a:srcRect l="12857" r="12704"/>
                    <a:stretch>
                      <a:fillRect/>
                    </a:stretch>
                  </pic:blipFill>
                  <pic:spPr bwMode="auto">
                    <a:xfrm>
                      <a:off x="0" y="0"/>
                      <a:ext cx="2072308" cy="1563149"/>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5AFED5F8" wp14:editId="7D637DCE">
            <wp:extent cx="2059132" cy="1561309"/>
            <wp:effectExtent l="19050" t="19050" r="17318" b="19841"/>
            <wp:docPr id="50"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0" cstate="print"/>
                    <a:srcRect l="12980" r="12935"/>
                    <a:stretch>
                      <a:fillRect/>
                    </a:stretch>
                  </pic:blipFill>
                  <pic:spPr bwMode="auto">
                    <a:xfrm>
                      <a:off x="0" y="0"/>
                      <a:ext cx="2068131" cy="1568133"/>
                    </a:xfrm>
                    <a:prstGeom prst="rect">
                      <a:avLst/>
                    </a:prstGeom>
                    <a:noFill/>
                    <a:ln w="9525">
                      <a:solidFill>
                        <a:schemeClr val="accent1"/>
                      </a:solidFill>
                      <a:miter lim="800000"/>
                      <a:headEnd/>
                      <a:tailEnd/>
                    </a:ln>
                  </pic:spPr>
                </pic:pic>
              </a:graphicData>
            </a:graphic>
          </wp:inline>
        </w:drawing>
      </w:r>
    </w:p>
    <w:p w14:paraId="4135DD0B"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6CDE4B8F" wp14:editId="27059361">
            <wp:extent cx="2077836" cy="1534359"/>
            <wp:effectExtent l="19050" t="19050" r="17664" b="27741"/>
            <wp:docPr id="5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1" cstate="print"/>
                    <a:srcRect l="12725" r="12541"/>
                    <a:stretch>
                      <a:fillRect/>
                    </a:stretch>
                  </pic:blipFill>
                  <pic:spPr bwMode="auto">
                    <a:xfrm>
                      <a:off x="0" y="0"/>
                      <a:ext cx="2085186" cy="1539787"/>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1BF3AF68" wp14:editId="6E9CE0FA">
            <wp:extent cx="1996786" cy="1518085"/>
            <wp:effectExtent l="19050" t="19050" r="22514" b="24965"/>
            <wp:docPr id="5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2" cstate="print"/>
                    <a:srcRect l="12976" r="13230"/>
                    <a:stretch>
                      <a:fillRect/>
                    </a:stretch>
                  </pic:blipFill>
                  <pic:spPr bwMode="auto">
                    <a:xfrm>
                      <a:off x="0" y="0"/>
                      <a:ext cx="1997119" cy="1518338"/>
                    </a:xfrm>
                    <a:prstGeom prst="rect">
                      <a:avLst/>
                    </a:prstGeom>
                    <a:noFill/>
                    <a:ln w="9525">
                      <a:solidFill>
                        <a:schemeClr val="accent1"/>
                      </a:solidFill>
                      <a:miter lim="800000"/>
                      <a:headEnd/>
                      <a:tailEnd/>
                    </a:ln>
                  </pic:spPr>
                </pic:pic>
              </a:graphicData>
            </a:graphic>
          </wp:inline>
        </w:drawing>
      </w:r>
    </w:p>
    <w:p w14:paraId="4A6DB4D4"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136FB981" wp14:editId="402C45E2">
            <wp:extent cx="2098543" cy="1513725"/>
            <wp:effectExtent l="19050" t="19050" r="16007" b="10275"/>
            <wp:docPr id="55"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53" cstate="print"/>
                    <a:srcRect l="13104" r="13172"/>
                    <a:stretch>
                      <a:fillRect/>
                    </a:stretch>
                  </pic:blipFill>
                  <pic:spPr bwMode="auto">
                    <a:xfrm>
                      <a:off x="0" y="0"/>
                      <a:ext cx="2094013" cy="1510458"/>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7D81B588" wp14:editId="741E18B7">
            <wp:extent cx="2013585" cy="1534425"/>
            <wp:effectExtent l="19050" t="19050" r="24765" b="27675"/>
            <wp:docPr id="56"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54" cstate="print"/>
                    <a:srcRect l="12980" r="13304"/>
                    <a:stretch>
                      <a:fillRect/>
                    </a:stretch>
                  </pic:blipFill>
                  <pic:spPr bwMode="auto">
                    <a:xfrm>
                      <a:off x="0" y="0"/>
                      <a:ext cx="2020496" cy="1539691"/>
                    </a:xfrm>
                    <a:prstGeom prst="rect">
                      <a:avLst/>
                    </a:prstGeom>
                    <a:noFill/>
                    <a:ln w="9525">
                      <a:solidFill>
                        <a:schemeClr val="accent1"/>
                      </a:solidFill>
                      <a:miter lim="800000"/>
                      <a:headEnd/>
                      <a:tailEnd/>
                    </a:ln>
                  </pic:spPr>
                </pic:pic>
              </a:graphicData>
            </a:graphic>
          </wp:inline>
        </w:drawing>
      </w:r>
    </w:p>
    <w:p w14:paraId="6DBF0DF1"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41A71D7D" wp14:editId="43232BBD">
            <wp:extent cx="2094649" cy="1585643"/>
            <wp:effectExtent l="19050" t="19050" r="19901" b="14557"/>
            <wp:docPr id="5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0" cstate="print"/>
                    <a:srcRect l="12765" r="13140"/>
                    <a:stretch>
                      <a:fillRect/>
                    </a:stretch>
                  </pic:blipFill>
                  <pic:spPr bwMode="auto">
                    <a:xfrm>
                      <a:off x="0" y="0"/>
                      <a:ext cx="2097040" cy="1587453"/>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3751B7A5" wp14:editId="54FF0171">
            <wp:extent cx="2078164" cy="1572768"/>
            <wp:effectExtent l="19050" t="19050" r="17336" b="27432"/>
            <wp:docPr id="59"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5" cstate="print"/>
                    <a:srcRect l="12857" r="12950"/>
                    <a:stretch>
                      <a:fillRect/>
                    </a:stretch>
                  </pic:blipFill>
                  <pic:spPr bwMode="auto">
                    <a:xfrm>
                      <a:off x="0" y="0"/>
                      <a:ext cx="2083930" cy="1577132"/>
                    </a:xfrm>
                    <a:prstGeom prst="rect">
                      <a:avLst/>
                    </a:prstGeom>
                    <a:noFill/>
                    <a:ln w="9525">
                      <a:solidFill>
                        <a:schemeClr val="accent1"/>
                      </a:solidFill>
                      <a:miter lim="800000"/>
                      <a:headEnd/>
                      <a:tailEnd/>
                    </a:ln>
                  </pic:spPr>
                </pic:pic>
              </a:graphicData>
            </a:graphic>
          </wp:inline>
        </w:drawing>
      </w:r>
    </w:p>
    <w:p w14:paraId="5586CA17"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55E73759" wp14:editId="22432F5F">
            <wp:extent cx="2115549" cy="1601859"/>
            <wp:effectExtent l="19050" t="19050" r="18051" b="17391"/>
            <wp:docPr id="6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1" cstate="print"/>
                    <a:srcRect l="13002" r="12825"/>
                    <a:stretch>
                      <a:fillRect/>
                    </a:stretch>
                  </pic:blipFill>
                  <pic:spPr bwMode="auto">
                    <a:xfrm>
                      <a:off x="0" y="0"/>
                      <a:ext cx="2119130" cy="1604571"/>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067D016B" wp14:editId="04AC184D">
            <wp:extent cx="2132100" cy="1619328"/>
            <wp:effectExtent l="19050" t="19050" r="20550" b="18972"/>
            <wp:docPr id="62"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6" cstate="print"/>
                    <a:srcRect l="13104" r="12926"/>
                    <a:stretch>
                      <a:fillRect/>
                    </a:stretch>
                  </pic:blipFill>
                  <pic:spPr bwMode="auto">
                    <a:xfrm>
                      <a:off x="0" y="0"/>
                      <a:ext cx="2139019" cy="1624583"/>
                    </a:xfrm>
                    <a:prstGeom prst="rect">
                      <a:avLst/>
                    </a:prstGeom>
                    <a:noFill/>
                    <a:ln w="9525">
                      <a:solidFill>
                        <a:schemeClr val="accent1"/>
                      </a:solidFill>
                      <a:miter lim="800000"/>
                      <a:headEnd/>
                      <a:tailEnd/>
                    </a:ln>
                  </pic:spPr>
                </pic:pic>
              </a:graphicData>
            </a:graphic>
          </wp:inline>
        </w:drawing>
      </w:r>
    </w:p>
    <w:p w14:paraId="2F03B1CB"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592CFED0" wp14:editId="2E385E49">
            <wp:extent cx="2146016" cy="1658555"/>
            <wp:effectExtent l="19050" t="19050" r="25684" b="17845"/>
            <wp:docPr id="128"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57" cstate="print"/>
                    <a:srcRect l="13104" r="13295"/>
                    <a:stretch>
                      <a:fillRect/>
                    </a:stretch>
                  </pic:blipFill>
                  <pic:spPr bwMode="auto">
                    <a:xfrm>
                      <a:off x="0" y="0"/>
                      <a:ext cx="2144215" cy="1657163"/>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4385DF80" wp14:editId="01DC0832">
            <wp:extent cx="2221198" cy="1689812"/>
            <wp:effectExtent l="19050" t="19050" r="26702" b="24688"/>
            <wp:docPr id="129"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58" cstate="print"/>
                    <a:srcRect l="13227" r="12921"/>
                    <a:stretch>
                      <a:fillRect/>
                    </a:stretch>
                  </pic:blipFill>
                  <pic:spPr bwMode="auto">
                    <a:xfrm>
                      <a:off x="0" y="0"/>
                      <a:ext cx="2221198" cy="1689812"/>
                    </a:xfrm>
                    <a:prstGeom prst="rect">
                      <a:avLst/>
                    </a:prstGeom>
                    <a:noFill/>
                    <a:ln w="9525">
                      <a:solidFill>
                        <a:schemeClr val="accent1"/>
                      </a:solidFill>
                      <a:miter lim="800000"/>
                      <a:headEnd/>
                      <a:tailEnd/>
                    </a:ln>
                  </pic:spPr>
                </pic:pic>
              </a:graphicData>
            </a:graphic>
          </wp:inline>
        </w:drawing>
      </w:r>
    </w:p>
    <w:p w14:paraId="3BC87FA1" w14:textId="77777777" w:rsidR="002B6B4A" w:rsidRPr="00BB7726" w:rsidRDefault="002B6B4A" w:rsidP="002B6B4A">
      <w:pPr>
        <w:shd w:val="clear" w:color="auto" w:fill="FFFFFF"/>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71331FB5" wp14:editId="51544FC7">
            <wp:extent cx="2249692" cy="1704618"/>
            <wp:effectExtent l="19050" t="19050" r="17258" b="9882"/>
            <wp:docPr id="130"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59" cstate="print"/>
                    <a:srcRect l="12855" r="12878"/>
                    <a:stretch>
                      <a:fillRect/>
                    </a:stretch>
                  </pic:blipFill>
                  <pic:spPr bwMode="auto">
                    <a:xfrm>
                      <a:off x="0" y="0"/>
                      <a:ext cx="2258077" cy="1710971"/>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2A855ACA" wp14:editId="58F8B486">
            <wp:extent cx="2175050" cy="1649201"/>
            <wp:effectExtent l="19050" t="19050" r="15700" b="27199"/>
            <wp:docPr id="13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60" cstate="print"/>
                    <a:srcRect l="13227" r="12675"/>
                    <a:stretch>
                      <a:fillRect/>
                    </a:stretch>
                  </pic:blipFill>
                  <pic:spPr bwMode="auto">
                    <a:xfrm>
                      <a:off x="0" y="0"/>
                      <a:ext cx="2176064" cy="1649970"/>
                    </a:xfrm>
                    <a:prstGeom prst="rect">
                      <a:avLst/>
                    </a:prstGeom>
                    <a:noFill/>
                    <a:ln w="9525">
                      <a:solidFill>
                        <a:schemeClr val="accent1"/>
                      </a:solidFill>
                      <a:miter lim="800000"/>
                      <a:headEnd/>
                      <a:tailEnd/>
                    </a:ln>
                  </pic:spPr>
                </pic:pic>
              </a:graphicData>
            </a:graphic>
          </wp:inline>
        </w:drawing>
      </w:r>
    </w:p>
    <w:p w14:paraId="15D516E3" w14:textId="77777777" w:rsidR="002B6B4A" w:rsidRPr="00BB7726" w:rsidRDefault="002B6B4A" w:rsidP="002B6B4A">
      <w:pPr>
        <w:spacing w:after="0" w:line="360" w:lineRule="auto"/>
        <w:jc w:val="center"/>
        <w:rPr>
          <w:rFonts w:ascii="Times New Roman" w:hAnsi="Times New Roman" w:cs="Times New Roman"/>
          <w:b/>
          <w:sz w:val="28"/>
          <w:szCs w:val="28"/>
        </w:rPr>
      </w:pPr>
      <w:r w:rsidRPr="00BB7726">
        <w:rPr>
          <w:rFonts w:ascii="Times New Roman" w:hAnsi="Times New Roman" w:cs="Times New Roman"/>
          <w:b/>
          <w:noProof/>
          <w:sz w:val="28"/>
          <w:szCs w:val="28"/>
          <w:lang w:eastAsia="uk-UA"/>
        </w:rPr>
        <w:drawing>
          <wp:inline distT="0" distB="0" distL="0" distR="0" wp14:anchorId="58325AE9" wp14:editId="1ED67B82">
            <wp:extent cx="2168041" cy="1649372"/>
            <wp:effectExtent l="19050" t="19050" r="22709" b="27028"/>
            <wp:docPr id="132"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61" cstate="print"/>
                    <a:srcRect l="12980" r="13181"/>
                    <a:stretch>
                      <a:fillRect/>
                    </a:stretch>
                  </pic:blipFill>
                  <pic:spPr bwMode="auto">
                    <a:xfrm>
                      <a:off x="0" y="0"/>
                      <a:ext cx="2175124" cy="1654760"/>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b/>
          <w:noProof/>
          <w:sz w:val="28"/>
          <w:szCs w:val="28"/>
          <w:lang w:eastAsia="uk-UA"/>
        </w:rPr>
        <w:drawing>
          <wp:inline distT="0" distB="0" distL="0" distR="0" wp14:anchorId="254CDC0E" wp14:editId="10A2D6E9">
            <wp:extent cx="2154044" cy="1625505"/>
            <wp:effectExtent l="19050" t="19050" r="17656" b="12795"/>
            <wp:docPr id="13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2" cstate="print"/>
                    <a:srcRect l="12884" r="12711"/>
                    <a:stretch>
                      <a:fillRect/>
                    </a:stretch>
                  </pic:blipFill>
                  <pic:spPr bwMode="auto">
                    <a:xfrm>
                      <a:off x="0" y="0"/>
                      <a:ext cx="2154746" cy="1626035"/>
                    </a:xfrm>
                    <a:prstGeom prst="rect">
                      <a:avLst/>
                    </a:prstGeom>
                    <a:noFill/>
                    <a:ln w="9525">
                      <a:solidFill>
                        <a:schemeClr val="accent1"/>
                      </a:solidFill>
                      <a:miter lim="800000"/>
                      <a:headEnd/>
                      <a:tailEnd/>
                    </a:ln>
                  </pic:spPr>
                </pic:pic>
              </a:graphicData>
            </a:graphic>
          </wp:inline>
        </w:drawing>
      </w:r>
    </w:p>
    <w:p w14:paraId="2ADBBC50"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521B699B" wp14:editId="00AF4BA9">
            <wp:extent cx="2137821" cy="1612926"/>
            <wp:effectExtent l="19050" t="19050" r="14829" b="25374"/>
            <wp:docPr id="134"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64" cstate="print"/>
                    <a:srcRect l="12611" r="12935"/>
                    <a:stretch>
                      <a:fillRect/>
                    </a:stretch>
                  </pic:blipFill>
                  <pic:spPr bwMode="auto">
                    <a:xfrm>
                      <a:off x="0" y="0"/>
                      <a:ext cx="2126351" cy="1604273"/>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5FF63888" wp14:editId="03E3A4B5">
            <wp:extent cx="2136371" cy="1622570"/>
            <wp:effectExtent l="19050" t="19050" r="16279" b="15730"/>
            <wp:docPr id="135"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65" cstate="print"/>
                    <a:srcRect l="13104" r="12926"/>
                    <a:stretch>
                      <a:fillRect/>
                    </a:stretch>
                  </pic:blipFill>
                  <pic:spPr bwMode="auto">
                    <a:xfrm>
                      <a:off x="0" y="0"/>
                      <a:ext cx="2130670" cy="1618240"/>
                    </a:xfrm>
                    <a:prstGeom prst="rect">
                      <a:avLst/>
                    </a:prstGeom>
                    <a:noFill/>
                    <a:ln w="9525">
                      <a:solidFill>
                        <a:schemeClr val="accent1"/>
                      </a:solidFill>
                      <a:miter lim="800000"/>
                      <a:headEnd/>
                      <a:tailEnd/>
                    </a:ln>
                  </pic:spPr>
                </pic:pic>
              </a:graphicData>
            </a:graphic>
          </wp:inline>
        </w:drawing>
      </w:r>
    </w:p>
    <w:p w14:paraId="4AD4053B"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4F3276E4" wp14:editId="5E07D913">
            <wp:extent cx="2039535" cy="1543859"/>
            <wp:effectExtent l="19050" t="19050" r="17865" b="18241"/>
            <wp:docPr id="13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3" cstate="print"/>
                    <a:srcRect l="12769" r="13055"/>
                    <a:stretch>
                      <a:fillRect/>
                    </a:stretch>
                  </pic:blipFill>
                  <pic:spPr bwMode="auto">
                    <a:xfrm>
                      <a:off x="0" y="0"/>
                      <a:ext cx="2043916" cy="1547175"/>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6E1F9C58" wp14:editId="4DBDD221">
            <wp:extent cx="2054339" cy="1552661"/>
            <wp:effectExtent l="19050" t="19050" r="22111" b="28489"/>
            <wp:docPr id="13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4" cstate="print"/>
                    <a:srcRect l="12999" r="12711"/>
                    <a:stretch>
                      <a:fillRect/>
                    </a:stretch>
                  </pic:blipFill>
                  <pic:spPr bwMode="auto">
                    <a:xfrm>
                      <a:off x="0" y="0"/>
                      <a:ext cx="2052816" cy="1551510"/>
                    </a:xfrm>
                    <a:prstGeom prst="rect">
                      <a:avLst/>
                    </a:prstGeom>
                    <a:noFill/>
                    <a:ln w="9525">
                      <a:solidFill>
                        <a:schemeClr val="accent1"/>
                      </a:solidFill>
                      <a:miter lim="800000"/>
                      <a:headEnd/>
                      <a:tailEnd/>
                    </a:ln>
                  </pic:spPr>
                </pic:pic>
              </a:graphicData>
            </a:graphic>
          </wp:inline>
        </w:drawing>
      </w:r>
    </w:p>
    <w:p w14:paraId="42D97CCE"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06332711" wp14:editId="736E59F1">
            <wp:extent cx="2035762" cy="1538619"/>
            <wp:effectExtent l="19050" t="19050" r="21638" b="23481"/>
            <wp:docPr id="13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5" cstate="print"/>
                    <a:srcRect l="12999" r="12711"/>
                    <a:stretch>
                      <a:fillRect/>
                    </a:stretch>
                  </pic:blipFill>
                  <pic:spPr bwMode="auto">
                    <a:xfrm>
                      <a:off x="0" y="0"/>
                      <a:ext cx="2042404" cy="1543639"/>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6B7D572D" wp14:editId="42865774">
            <wp:extent cx="1953239" cy="1605280"/>
            <wp:effectExtent l="19050" t="19050" r="27961" b="13970"/>
            <wp:docPr id="139"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66" cstate="print"/>
                    <a:srcRect l="12980" r="13181"/>
                    <a:stretch>
                      <a:fillRect/>
                    </a:stretch>
                  </pic:blipFill>
                  <pic:spPr bwMode="auto">
                    <a:xfrm>
                      <a:off x="0" y="0"/>
                      <a:ext cx="1961577" cy="1612132"/>
                    </a:xfrm>
                    <a:prstGeom prst="rect">
                      <a:avLst/>
                    </a:prstGeom>
                    <a:noFill/>
                    <a:ln w="9525">
                      <a:solidFill>
                        <a:schemeClr val="accent1"/>
                      </a:solidFill>
                      <a:miter lim="800000"/>
                      <a:headEnd/>
                      <a:tailEnd/>
                    </a:ln>
                  </pic:spPr>
                </pic:pic>
              </a:graphicData>
            </a:graphic>
          </wp:inline>
        </w:drawing>
      </w:r>
    </w:p>
    <w:p w14:paraId="2C95B28B"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36D5CB97" wp14:editId="42F04083">
            <wp:extent cx="2015437" cy="1549111"/>
            <wp:effectExtent l="19050" t="19050" r="22913" b="12989"/>
            <wp:docPr id="140"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67" cstate="print"/>
                    <a:srcRect l="12980" r="13058"/>
                    <a:stretch>
                      <a:fillRect/>
                    </a:stretch>
                  </pic:blipFill>
                  <pic:spPr bwMode="auto">
                    <a:xfrm>
                      <a:off x="0" y="0"/>
                      <a:ext cx="2022415" cy="1554475"/>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15E7C792" wp14:editId="77DFE7AE">
            <wp:extent cx="2040082" cy="1549442"/>
            <wp:effectExtent l="19050" t="19050" r="17318" b="12658"/>
            <wp:docPr id="141"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68" cstate="print"/>
                    <a:srcRect l="12980" r="13058"/>
                    <a:stretch>
                      <a:fillRect/>
                    </a:stretch>
                  </pic:blipFill>
                  <pic:spPr bwMode="auto">
                    <a:xfrm>
                      <a:off x="0" y="0"/>
                      <a:ext cx="2043830" cy="1552289"/>
                    </a:xfrm>
                    <a:prstGeom prst="rect">
                      <a:avLst/>
                    </a:prstGeom>
                    <a:noFill/>
                    <a:ln w="9525">
                      <a:solidFill>
                        <a:schemeClr val="accent1"/>
                      </a:solidFill>
                      <a:miter lim="800000"/>
                      <a:headEnd/>
                      <a:tailEnd/>
                    </a:ln>
                  </pic:spPr>
                </pic:pic>
              </a:graphicData>
            </a:graphic>
          </wp:inline>
        </w:drawing>
      </w:r>
    </w:p>
    <w:p w14:paraId="05EF51D2"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63C7EE87" wp14:editId="081695AD">
            <wp:extent cx="2097622" cy="1593279"/>
            <wp:effectExtent l="19050" t="19050" r="16928" b="25971"/>
            <wp:docPr id="14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6" cstate="print"/>
                    <a:srcRect l="13117" r="12940"/>
                    <a:stretch>
                      <a:fillRect/>
                    </a:stretch>
                  </pic:blipFill>
                  <pic:spPr bwMode="auto">
                    <a:xfrm>
                      <a:off x="0" y="0"/>
                      <a:ext cx="2115546" cy="1606893"/>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6578BF26" wp14:editId="644A0293">
            <wp:extent cx="2104408" cy="1590502"/>
            <wp:effectExtent l="19050" t="19050" r="10142" b="9698"/>
            <wp:docPr id="14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7" cstate="print"/>
                    <a:srcRect l="12654" r="13055"/>
                    <a:stretch>
                      <a:fillRect/>
                    </a:stretch>
                  </pic:blipFill>
                  <pic:spPr bwMode="auto">
                    <a:xfrm>
                      <a:off x="0" y="0"/>
                      <a:ext cx="2131463" cy="1610950"/>
                    </a:xfrm>
                    <a:prstGeom prst="rect">
                      <a:avLst/>
                    </a:prstGeom>
                    <a:noFill/>
                    <a:ln w="9525">
                      <a:solidFill>
                        <a:schemeClr val="accent1"/>
                      </a:solidFill>
                      <a:miter lim="800000"/>
                      <a:headEnd/>
                      <a:tailEnd/>
                    </a:ln>
                  </pic:spPr>
                </pic:pic>
              </a:graphicData>
            </a:graphic>
          </wp:inline>
        </w:drawing>
      </w:r>
    </w:p>
    <w:p w14:paraId="4922982A"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06519F37" wp14:editId="0455C458">
            <wp:extent cx="2040766" cy="1540521"/>
            <wp:effectExtent l="19050" t="19050" r="16634" b="21579"/>
            <wp:docPr id="144"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8" cstate="print"/>
                    <a:srcRect l="12658" r="12940"/>
                    <a:stretch>
                      <a:fillRect/>
                    </a:stretch>
                  </pic:blipFill>
                  <pic:spPr bwMode="auto">
                    <a:xfrm>
                      <a:off x="0" y="0"/>
                      <a:ext cx="2047738" cy="1545784"/>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695A22C2" wp14:editId="41F44E8F">
            <wp:extent cx="2198716" cy="1569085"/>
            <wp:effectExtent l="19050" t="19050" r="11084" b="12065"/>
            <wp:docPr id="145"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9" cstate="print"/>
                    <a:srcRect l="12999" r="12481"/>
                    <a:stretch>
                      <a:fillRect/>
                    </a:stretch>
                  </pic:blipFill>
                  <pic:spPr bwMode="auto">
                    <a:xfrm>
                      <a:off x="0" y="0"/>
                      <a:ext cx="2201753" cy="1571252"/>
                    </a:xfrm>
                    <a:prstGeom prst="rect">
                      <a:avLst/>
                    </a:prstGeom>
                    <a:noFill/>
                    <a:ln w="9525">
                      <a:solidFill>
                        <a:schemeClr val="accent1"/>
                      </a:solidFill>
                      <a:miter lim="800000"/>
                      <a:headEnd/>
                      <a:tailEnd/>
                    </a:ln>
                  </pic:spPr>
                </pic:pic>
              </a:graphicData>
            </a:graphic>
          </wp:inline>
        </w:drawing>
      </w:r>
    </w:p>
    <w:p w14:paraId="4F3469E9"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lastRenderedPageBreak/>
        <w:drawing>
          <wp:inline distT="0" distB="0" distL="0" distR="0" wp14:anchorId="547694DF" wp14:editId="643A0F71">
            <wp:extent cx="2230467" cy="1686567"/>
            <wp:effectExtent l="19050" t="19050" r="17433" b="27933"/>
            <wp:docPr id="146"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0" cstate="print"/>
                    <a:srcRect l="13113" r="12633"/>
                    <a:stretch>
                      <a:fillRect/>
                    </a:stretch>
                  </pic:blipFill>
                  <pic:spPr bwMode="auto">
                    <a:xfrm>
                      <a:off x="0" y="0"/>
                      <a:ext cx="2238175" cy="1692395"/>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226F597D" wp14:editId="24C8D86B">
            <wp:extent cx="2266997" cy="1703652"/>
            <wp:effectExtent l="19050" t="19050" r="19003" b="10848"/>
            <wp:docPr id="147"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11" cstate="print"/>
                    <a:srcRect l="12654" r="12633"/>
                    <a:stretch>
                      <a:fillRect/>
                    </a:stretch>
                  </pic:blipFill>
                  <pic:spPr bwMode="auto">
                    <a:xfrm>
                      <a:off x="0" y="0"/>
                      <a:ext cx="2275358" cy="1709935"/>
                    </a:xfrm>
                    <a:prstGeom prst="rect">
                      <a:avLst/>
                    </a:prstGeom>
                    <a:noFill/>
                    <a:ln w="9525">
                      <a:solidFill>
                        <a:schemeClr val="accent1"/>
                      </a:solidFill>
                      <a:miter lim="800000"/>
                      <a:headEnd/>
                      <a:tailEnd/>
                    </a:ln>
                  </pic:spPr>
                </pic:pic>
              </a:graphicData>
            </a:graphic>
          </wp:inline>
        </w:drawing>
      </w:r>
    </w:p>
    <w:p w14:paraId="28CFE3A4"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482349B4" wp14:editId="0CCF4726">
            <wp:extent cx="2218228" cy="1667003"/>
            <wp:effectExtent l="19050" t="19050" r="10622" b="28447"/>
            <wp:docPr id="14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2" cstate="print"/>
                    <a:srcRect l="12654" r="12633"/>
                    <a:stretch>
                      <a:fillRect/>
                    </a:stretch>
                  </pic:blipFill>
                  <pic:spPr bwMode="auto">
                    <a:xfrm>
                      <a:off x="0" y="0"/>
                      <a:ext cx="2226420" cy="1673159"/>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06E93E98" wp14:editId="3D131321">
            <wp:extent cx="2236652" cy="1686029"/>
            <wp:effectExtent l="19050" t="19050" r="11248" b="28471"/>
            <wp:docPr id="149"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13" cstate="print"/>
                    <a:srcRect l="12884" r="12633"/>
                    <a:stretch>
                      <a:fillRect/>
                    </a:stretch>
                  </pic:blipFill>
                  <pic:spPr bwMode="auto">
                    <a:xfrm>
                      <a:off x="0" y="0"/>
                      <a:ext cx="2245113" cy="1692407"/>
                    </a:xfrm>
                    <a:prstGeom prst="rect">
                      <a:avLst/>
                    </a:prstGeom>
                    <a:noFill/>
                    <a:ln w="9525">
                      <a:solidFill>
                        <a:schemeClr val="accent1"/>
                      </a:solidFill>
                      <a:miter lim="800000"/>
                      <a:headEnd/>
                      <a:tailEnd/>
                    </a:ln>
                  </pic:spPr>
                </pic:pic>
              </a:graphicData>
            </a:graphic>
          </wp:inline>
        </w:drawing>
      </w:r>
    </w:p>
    <w:p w14:paraId="4A5CD5CE"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1FD19E86" wp14:editId="47BB43BC">
            <wp:extent cx="2206670" cy="1655770"/>
            <wp:effectExtent l="19050" t="19050" r="22180" b="20630"/>
            <wp:docPr id="150"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14" cstate="print"/>
                    <a:srcRect l="12539" r="12633"/>
                    <a:stretch>
                      <a:fillRect/>
                    </a:stretch>
                  </pic:blipFill>
                  <pic:spPr bwMode="auto">
                    <a:xfrm>
                      <a:off x="0" y="0"/>
                      <a:ext cx="2221776" cy="1667105"/>
                    </a:xfrm>
                    <a:prstGeom prst="rect">
                      <a:avLst/>
                    </a:prstGeom>
                    <a:noFill/>
                    <a:ln w="9525">
                      <a:solidFill>
                        <a:schemeClr val="accent1"/>
                      </a:solidFill>
                      <a:miter lim="800000"/>
                      <a:headEnd/>
                      <a:tailEnd/>
                    </a:ln>
                  </pic:spPr>
                </pic:pic>
              </a:graphicData>
            </a:graphic>
          </wp:inline>
        </w:drawing>
      </w:r>
      <w:r w:rsidRPr="00BB7726">
        <w:rPr>
          <w:rFonts w:ascii="Times New Roman" w:hAnsi="Times New Roman" w:cs="Times New Roman"/>
          <w:noProof/>
          <w:sz w:val="28"/>
          <w:szCs w:val="28"/>
          <w:lang w:eastAsia="uk-UA"/>
        </w:rPr>
        <w:drawing>
          <wp:inline distT="0" distB="0" distL="0" distR="0" wp14:anchorId="762260F4" wp14:editId="1FEE72CB">
            <wp:extent cx="2183014" cy="1644829"/>
            <wp:effectExtent l="19050" t="19050" r="26786" b="12521"/>
            <wp:docPr id="1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15" cstate="print"/>
                    <a:srcRect l="12769" r="12711"/>
                    <a:stretch>
                      <a:fillRect/>
                    </a:stretch>
                  </pic:blipFill>
                  <pic:spPr bwMode="auto">
                    <a:xfrm>
                      <a:off x="0" y="0"/>
                      <a:ext cx="2198256" cy="1656313"/>
                    </a:xfrm>
                    <a:prstGeom prst="rect">
                      <a:avLst/>
                    </a:prstGeom>
                    <a:noFill/>
                    <a:ln w="9525">
                      <a:solidFill>
                        <a:schemeClr val="accent1"/>
                      </a:solidFill>
                      <a:miter lim="800000"/>
                      <a:headEnd/>
                      <a:tailEnd/>
                    </a:ln>
                  </pic:spPr>
                </pic:pic>
              </a:graphicData>
            </a:graphic>
          </wp:inline>
        </w:drawing>
      </w:r>
    </w:p>
    <w:p w14:paraId="668327C2" w14:textId="77777777" w:rsidR="002B6B4A" w:rsidRPr="00BB7726" w:rsidRDefault="002B6B4A" w:rsidP="002B6B4A">
      <w:pPr>
        <w:spacing w:after="0" w:line="360" w:lineRule="auto"/>
        <w:jc w:val="center"/>
        <w:rPr>
          <w:rFonts w:ascii="Times New Roman" w:hAnsi="Times New Roman" w:cs="Times New Roman"/>
          <w:sz w:val="28"/>
          <w:szCs w:val="28"/>
        </w:rPr>
      </w:pPr>
      <w:r w:rsidRPr="00BB7726">
        <w:rPr>
          <w:rFonts w:ascii="Times New Roman" w:hAnsi="Times New Roman" w:cs="Times New Roman"/>
          <w:noProof/>
          <w:sz w:val="28"/>
          <w:szCs w:val="28"/>
          <w:lang w:eastAsia="uk-UA"/>
        </w:rPr>
        <w:drawing>
          <wp:inline distT="0" distB="0" distL="0" distR="0" wp14:anchorId="19B69CDB" wp14:editId="0DAC3F80">
            <wp:extent cx="2176439" cy="1632329"/>
            <wp:effectExtent l="19050" t="19050" r="14311" b="25021"/>
            <wp:docPr id="153"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16" cstate="print"/>
                    <a:srcRect l="12769" r="12366"/>
                    <a:stretch>
                      <a:fillRect/>
                    </a:stretch>
                  </pic:blipFill>
                  <pic:spPr bwMode="auto">
                    <a:xfrm>
                      <a:off x="0" y="0"/>
                      <a:ext cx="2179533" cy="1634650"/>
                    </a:xfrm>
                    <a:prstGeom prst="rect">
                      <a:avLst/>
                    </a:prstGeom>
                    <a:noFill/>
                    <a:ln w="9525">
                      <a:solidFill>
                        <a:schemeClr val="accent1"/>
                      </a:solidFill>
                      <a:miter lim="800000"/>
                      <a:headEnd/>
                      <a:tailEnd/>
                    </a:ln>
                  </pic:spPr>
                </pic:pic>
              </a:graphicData>
            </a:graphic>
          </wp:inline>
        </w:drawing>
      </w:r>
    </w:p>
    <w:p w14:paraId="50993B35" w14:textId="77777777" w:rsidR="002B6B4A" w:rsidRPr="00BB7726" w:rsidRDefault="002B6B4A" w:rsidP="002B6B4A">
      <w:pPr>
        <w:jc w:val="center"/>
        <w:rPr>
          <w:rFonts w:ascii="Times New Roman" w:hAnsi="Times New Roman" w:cs="Times New Roman"/>
        </w:rPr>
      </w:pPr>
    </w:p>
    <w:p w14:paraId="21813227" w14:textId="77777777" w:rsidR="002B6B4A" w:rsidRPr="00BB7726" w:rsidRDefault="002B6B4A" w:rsidP="002B6B4A">
      <w:pPr>
        <w:jc w:val="center"/>
        <w:rPr>
          <w:rFonts w:ascii="Times New Roman" w:hAnsi="Times New Roman" w:cs="Times New Roman"/>
        </w:rPr>
      </w:pPr>
      <w:r w:rsidRPr="00BB7726">
        <w:rPr>
          <w:rFonts w:ascii="Times New Roman" w:hAnsi="Times New Roman" w:cs="Times New Roman"/>
          <w:noProof/>
          <w:lang w:eastAsia="uk-UA"/>
        </w:rPr>
        <w:lastRenderedPageBreak/>
        <w:drawing>
          <wp:inline distT="0" distB="0" distL="0" distR="0" wp14:anchorId="240CBEFC" wp14:editId="180786D7">
            <wp:extent cx="5934075" cy="8391525"/>
            <wp:effectExtent l="19050" t="0" r="9525" b="0"/>
            <wp:docPr id="154" name="Рисунок 1" descr="D:\Документы\с рабочего стола\игра\mathes_fro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Документы\с рабочего стола\игра\mathes_front.jpg"/>
                    <pic:cNvPicPr>
                      <a:picLocks noChangeAspect="1" noChangeArrowheads="1"/>
                    </pic:cNvPicPr>
                  </pic:nvPicPr>
                  <pic:blipFill>
                    <a:blip r:embed="rId217" cstate="print"/>
                    <a:srcRect/>
                    <a:stretch>
                      <a:fillRect/>
                    </a:stretch>
                  </pic:blipFill>
                  <pic:spPr bwMode="auto">
                    <a:xfrm>
                      <a:off x="0" y="0"/>
                      <a:ext cx="5934075" cy="8391525"/>
                    </a:xfrm>
                    <a:prstGeom prst="rect">
                      <a:avLst/>
                    </a:prstGeom>
                    <a:noFill/>
                    <a:ln w="9525">
                      <a:noFill/>
                      <a:miter lim="800000"/>
                      <a:headEnd/>
                      <a:tailEnd/>
                    </a:ln>
                  </pic:spPr>
                </pic:pic>
              </a:graphicData>
            </a:graphic>
          </wp:inline>
        </w:drawing>
      </w:r>
      <w:r w:rsidRPr="00BB7726">
        <w:rPr>
          <w:rFonts w:ascii="Times New Roman" w:hAnsi="Times New Roman" w:cs="Times New Roman"/>
          <w:noProof/>
          <w:lang w:eastAsia="uk-UA"/>
        </w:rPr>
        <w:lastRenderedPageBreak/>
        <w:drawing>
          <wp:inline distT="0" distB="0" distL="0" distR="0" wp14:anchorId="73CCAFE8" wp14:editId="0E855444">
            <wp:extent cx="5934075" cy="8391525"/>
            <wp:effectExtent l="19050" t="0" r="9525" b="0"/>
            <wp:docPr id="155" name="Рисунок 2" descr="D:\Документы\с рабочего стола\игра\mathes_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Документы\с рабочего стола\игра\mathes_back.jpg"/>
                    <pic:cNvPicPr>
                      <a:picLocks noChangeAspect="1" noChangeArrowheads="1"/>
                    </pic:cNvPicPr>
                  </pic:nvPicPr>
                  <pic:blipFill>
                    <a:blip r:embed="rId218" cstate="print"/>
                    <a:srcRect/>
                    <a:stretch>
                      <a:fillRect/>
                    </a:stretch>
                  </pic:blipFill>
                  <pic:spPr bwMode="auto">
                    <a:xfrm>
                      <a:off x="0" y="0"/>
                      <a:ext cx="5934075" cy="8391525"/>
                    </a:xfrm>
                    <a:prstGeom prst="rect">
                      <a:avLst/>
                    </a:prstGeom>
                    <a:noFill/>
                    <a:ln w="9525">
                      <a:noFill/>
                      <a:miter lim="800000"/>
                      <a:headEnd/>
                      <a:tailEnd/>
                    </a:ln>
                  </pic:spPr>
                </pic:pic>
              </a:graphicData>
            </a:graphic>
          </wp:inline>
        </w:drawing>
      </w:r>
    </w:p>
    <w:p w14:paraId="746DCA19" w14:textId="77777777" w:rsidR="002B6B4A" w:rsidRPr="00BB7726" w:rsidRDefault="002B6B4A" w:rsidP="002B6B4A">
      <w:pPr>
        <w:jc w:val="center"/>
        <w:rPr>
          <w:rFonts w:ascii="Times New Roman" w:hAnsi="Times New Roman" w:cs="Times New Roman"/>
        </w:rPr>
      </w:pPr>
    </w:p>
    <w:p w14:paraId="32EF094F" w14:textId="77777777" w:rsidR="002B6B4A" w:rsidRPr="00BB7726" w:rsidRDefault="002B6B4A" w:rsidP="002B6B4A">
      <w:pPr>
        <w:jc w:val="center"/>
        <w:rPr>
          <w:rFonts w:ascii="Times New Roman" w:hAnsi="Times New Roman" w:cs="Times New Roman"/>
        </w:rPr>
      </w:pPr>
    </w:p>
    <w:p w14:paraId="1744E8A7" w14:textId="77777777" w:rsidR="002B6B4A" w:rsidRPr="00BB7726" w:rsidRDefault="002B6B4A" w:rsidP="002B6B4A">
      <w:pPr>
        <w:jc w:val="center"/>
        <w:rPr>
          <w:rFonts w:ascii="Times New Roman" w:hAnsi="Times New Roman" w:cs="Times New Roman"/>
        </w:rPr>
      </w:pPr>
    </w:p>
    <w:p w14:paraId="499E170C" w14:textId="77777777" w:rsidR="002B6B4A" w:rsidRPr="00BB7726" w:rsidRDefault="002B6B4A" w:rsidP="002B6B4A">
      <w:pPr>
        <w:ind w:left="360"/>
        <w:jc w:val="center"/>
        <w:rPr>
          <w:rFonts w:ascii="Times New Roman" w:hAnsi="Times New Roman" w:cs="Times New Roman"/>
          <w:b/>
          <w:sz w:val="40"/>
          <w:szCs w:val="40"/>
        </w:rPr>
      </w:pPr>
      <w:r w:rsidRPr="00BB7726">
        <w:rPr>
          <w:rFonts w:ascii="Times New Roman" w:hAnsi="Times New Roman" w:cs="Times New Roman"/>
          <w:b/>
          <w:sz w:val="40"/>
          <w:szCs w:val="40"/>
        </w:rPr>
        <w:lastRenderedPageBreak/>
        <w:t>Таблиця букв та чисел:</w:t>
      </w:r>
    </w:p>
    <w:tbl>
      <w:tblPr>
        <w:tblStyle w:val="a3"/>
        <w:tblW w:w="0" w:type="auto"/>
        <w:tblLook w:val="01E0" w:firstRow="1" w:lastRow="1" w:firstColumn="1" w:lastColumn="1" w:noHBand="0" w:noVBand="0"/>
      </w:tblPr>
      <w:tblGrid>
        <w:gridCol w:w="563"/>
        <w:gridCol w:w="35"/>
        <w:gridCol w:w="528"/>
        <w:gridCol w:w="70"/>
        <w:gridCol w:w="493"/>
        <w:gridCol w:w="105"/>
        <w:gridCol w:w="458"/>
        <w:gridCol w:w="140"/>
        <w:gridCol w:w="423"/>
        <w:gridCol w:w="175"/>
        <w:gridCol w:w="388"/>
        <w:gridCol w:w="210"/>
        <w:gridCol w:w="353"/>
        <w:gridCol w:w="245"/>
        <w:gridCol w:w="318"/>
        <w:gridCol w:w="280"/>
        <w:gridCol w:w="283"/>
        <w:gridCol w:w="315"/>
        <w:gridCol w:w="248"/>
        <w:gridCol w:w="350"/>
        <w:gridCol w:w="213"/>
        <w:gridCol w:w="385"/>
        <w:gridCol w:w="178"/>
        <w:gridCol w:w="420"/>
        <w:gridCol w:w="143"/>
        <w:gridCol w:w="455"/>
        <w:gridCol w:w="108"/>
        <w:gridCol w:w="491"/>
        <w:gridCol w:w="72"/>
        <w:gridCol w:w="527"/>
        <w:gridCol w:w="36"/>
        <w:gridCol w:w="563"/>
      </w:tblGrid>
      <w:tr w:rsidR="002B6B4A" w:rsidRPr="00BB7726" w14:paraId="17F4785A" w14:textId="77777777" w:rsidTr="0025366F">
        <w:tc>
          <w:tcPr>
            <w:tcW w:w="598" w:type="dxa"/>
            <w:gridSpan w:val="2"/>
          </w:tcPr>
          <w:p w14:paraId="50E71308" w14:textId="77777777" w:rsidR="002B6B4A" w:rsidRPr="00BB7726" w:rsidRDefault="002B6B4A" w:rsidP="0025366F">
            <w:pPr>
              <w:jc w:val="both"/>
              <w:rPr>
                <w:b/>
                <w:sz w:val="28"/>
                <w:szCs w:val="28"/>
                <w:lang w:val="uk-UA"/>
              </w:rPr>
            </w:pPr>
            <w:r w:rsidRPr="00BB7726">
              <w:rPr>
                <w:b/>
                <w:sz w:val="28"/>
                <w:szCs w:val="28"/>
                <w:lang w:val="uk-UA"/>
              </w:rPr>
              <w:t>А</w:t>
            </w:r>
          </w:p>
        </w:tc>
        <w:tc>
          <w:tcPr>
            <w:tcW w:w="598" w:type="dxa"/>
            <w:gridSpan w:val="2"/>
          </w:tcPr>
          <w:p w14:paraId="4BD1F46B" w14:textId="77777777" w:rsidR="002B6B4A" w:rsidRPr="00BB7726" w:rsidRDefault="002B6B4A" w:rsidP="0025366F">
            <w:pPr>
              <w:jc w:val="both"/>
              <w:rPr>
                <w:b/>
                <w:sz w:val="28"/>
                <w:szCs w:val="28"/>
                <w:lang w:val="uk-UA"/>
              </w:rPr>
            </w:pPr>
            <w:r w:rsidRPr="00BB7726">
              <w:rPr>
                <w:b/>
                <w:sz w:val="28"/>
                <w:szCs w:val="28"/>
                <w:lang w:val="uk-UA"/>
              </w:rPr>
              <w:t>Б</w:t>
            </w:r>
          </w:p>
        </w:tc>
        <w:tc>
          <w:tcPr>
            <w:tcW w:w="598" w:type="dxa"/>
            <w:gridSpan w:val="2"/>
          </w:tcPr>
          <w:p w14:paraId="509A96E5" w14:textId="77777777" w:rsidR="002B6B4A" w:rsidRPr="00BB7726" w:rsidRDefault="002B6B4A" w:rsidP="0025366F">
            <w:pPr>
              <w:jc w:val="both"/>
              <w:rPr>
                <w:b/>
                <w:sz w:val="28"/>
                <w:szCs w:val="28"/>
                <w:lang w:val="uk-UA"/>
              </w:rPr>
            </w:pPr>
            <w:r w:rsidRPr="00BB7726">
              <w:rPr>
                <w:b/>
                <w:sz w:val="28"/>
                <w:szCs w:val="28"/>
                <w:lang w:val="uk-UA"/>
              </w:rPr>
              <w:t>В</w:t>
            </w:r>
          </w:p>
        </w:tc>
        <w:tc>
          <w:tcPr>
            <w:tcW w:w="598" w:type="dxa"/>
            <w:gridSpan w:val="2"/>
            <w:shd w:val="clear" w:color="auto" w:fill="auto"/>
          </w:tcPr>
          <w:p w14:paraId="559BA9DB" w14:textId="77777777" w:rsidR="002B6B4A" w:rsidRPr="00BB7726" w:rsidRDefault="002B6B4A" w:rsidP="0025366F">
            <w:pPr>
              <w:jc w:val="both"/>
              <w:rPr>
                <w:b/>
                <w:sz w:val="28"/>
                <w:szCs w:val="28"/>
                <w:lang w:val="uk-UA"/>
              </w:rPr>
            </w:pPr>
            <w:r w:rsidRPr="00BB7726">
              <w:rPr>
                <w:b/>
                <w:sz w:val="28"/>
                <w:szCs w:val="28"/>
                <w:lang w:val="uk-UA"/>
              </w:rPr>
              <w:t>Г</w:t>
            </w:r>
          </w:p>
        </w:tc>
        <w:tc>
          <w:tcPr>
            <w:tcW w:w="598" w:type="dxa"/>
            <w:gridSpan w:val="2"/>
            <w:shd w:val="clear" w:color="auto" w:fill="auto"/>
          </w:tcPr>
          <w:p w14:paraId="4FD00828" w14:textId="77777777" w:rsidR="002B6B4A" w:rsidRPr="00BB7726" w:rsidRDefault="002B6B4A" w:rsidP="00F134EB">
            <w:pPr>
              <w:pStyle w:val="af0"/>
              <w:rPr>
                <w:b/>
                <w:sz w:val="36"/>
              </w:rPr>
            </w:pPr>
            <w:r w:rsidRPr="00BB7726">
              <w:rPr>
                <w:b/>
                <w:sz w:val="28"/>
              </w:rPr>
              <w:t>Ґ</w:t>
            </w:r>
          </w:p>
        </w:tc>
        <w:tc>
          <w:tcPr>
            <w:tcW w:w="598" w:type="dxa"/>
            <w:gridSpan w:val="2"/>
          </w:tcPr>
          <w:p w14:paraId="7AD5B8F3" w14:textId="77777777" w:rsidR="002B6B4A" w:rsidRPr="00BB7726" w:rsidRDefault="002B6B4A" w:rsidP="0025366F">
            <w:pPr>
              <w:jc w:val="both"/>
              <w:rPr>
                <w:b/>
                <w:sz w:val="28"/>
                <w:szCs w:val="28"/>
                <w:lang w:val="uk-UA"/>
              </w:rPr>
            </w:pPr>
            <w:r w:rsidRPr="00BB7726">
              <w:rPr>
                <w:b/>
                <w:sz w:val="28"/>
                <w:szCs w:val="28"/>
                <w:lang w:val="uk-UA"/>
              </w:rPr>
              <w:t>Д</w:t>
            </w:r>
          </w:p>
        </w:tc>
        <w:tc>
          <w:tcPr>
            <w:tcW w:w="598" w:type="dxa"/>
            <w:gridSpan w:val="2"/>
          </w:tcPr>
          <w:p w14:paraId="74253AFC" w14:textId="77777777" w:rsidR="002B6B4A" w:rsidRPr="00BB7726" w:rsidRDefault="002B6B4A" w:rsidP="0025366F">
            <w:pPr>
              <w:jc w:val="both"/>
              <w:rPr>
                <w:b/>
                <w:sz w:val="28"/>
                <w:szCs w:val="28"/>
                <w:lang w:val="uk-UA"/>
              </w:rPr>
            </w:pPr>
            <w:r w:rsidRPr="00BB7726">
              <w:rPr>
                <w:b/>
                <w:sz w:val="28"/>
                <w:szCs w:val="28"/>
                <w:lang w:val="uk-UA"/>
              </w:rPr>
              <w:t>Е</w:t>
            </w:r>
          </w:p>
        </w:tc>
        <w:tc>
          <w:tcPr>
            <w:tcW w:w="598" w:type="dxa"/>
            <w:gridSpan w:val="2"/>
          </w:tcPr>
          <w:p w14:paraId="5354C75D" w14:textId="77777777" w:rsidR="002B6B4A" w:rsidRPr="00BB7726" w:rsidRDefault="002B6B4A" w:rsidP="0025366F">
            <w:pPr>
              <w:jc w:val="both"/>
              <w:rPr>
                <w:b/>
                <w:sz w:val="28"/>
                <w:szCs w:val="28"/>
                <w:lang w:val="uk-UA"/>
              </w:rPr>
            </w:pPr>
            <w:r w:rsidRPr="00BB7726">
              <w:rPr>
                <w:b/>
                <w:sz w:val="28"/>
                <w:szCs w:val="28"/>
                <w:lang w:val="uk-UA"/>
              </w:rPr>
              <w:t>Є</w:t>
            </w:r>
          </w:p>
        </w:tc>
        <w:tc>
          <w:tcPr>
            <w:tcW w:w="598" w:type="dxa"/>
            <w:gridSpan w:val="2"/>
          </w:tcPr>
          <w:p w14:paraId="76711153" w14:textId="77777777" w:rsidR="002B6B4A" w:rsidRPr="00BB7726" w:rsidRDefault="002B6B4A" w:rsidP="0025366F">
            <w:pPr>
              <w:jc w:val="both"/>
              <w:rPr>
                <w:b/>
                <w:sz w:val="28"/>
                <w:szCs w:val="28"/>
                <w:lang w:val="uk-UA"/>
              </w:rPr>
            </w:pPr>
            <w:r w:rsidRPr="00BB7726">
              <w:rPr>
                <w:b/>
                <w:sz w:val="28"/>
                <w:szCs w:val="28"/>
                <w:lang w:val="uk-UA"/>
              </w:rPr>
              <w:t>Ж</w:t>
            </w:r>
          </w:p>
        </w:tc>
        <w:tc>
          <w:tcPr>
            <w:tcW w:w="598" w:type="dxa"/>
            <w:gridSpan w:val="2"/>
          </w:tcPr>
          <w:p w14:paraId="6AB2957C" w14:textId="77777777" w:rsidR="002B6B4A" w:rsidRPr="00BB7726" w:rsidRDefault="002B6B4A" w:rsidP="0025366F">
            <w:pPr>
              <w:jc w:val="both"/>
              <w:rPr>
                <w:b/>
                <w:sz w:val="28"/>
                <w:szCs w:val="28"/>
                <w:lang w:val="uk-UA"/>
              </w:rPr>
            </w:pPr>
            <w:r w:rsidRPr="00BB7726">
              <w:rPr>
                <w:b/>
                <w:sz w:val="28"/>
                <w:szCs w:val="28"/>
                <w:lang w:val="uk-UA"/>
              </w:rPr>
              <w:t>З</w:t>
            </w:r>
          </w:p>
        </w:tc>
        <w:tc>
          <w:tcPr>
            <w:tcW w:w="598" w:type="dxa"/>
            <w:gridSpan w:val="2"/>
          </w:tcPr>
          <w:p w14:paraId="601DAB75" w14:textId="77777777" w:rsidR="002B6B4A" w:rsidRPr="00BB7726" w:rsidRDefault="002B6B4A" w:rsidP="0025366F">
            <w:pPr>
              <w:jc w:val="both"/>
              <w:rPr>
                <w:b/>
                <w:sz w:val="28"/>
                <w:szCs w:val="28"/>
                <w:lang w:val="uk-UA"/>
              </w:rPr>
            </w:pPr>
            <w:r w:rsidRPr="00BB7726">
              <w:rPr>
                <w:b/>
                <w:sz w:val="28"/>
                <w:szCs w:val="28"/>
                <w:lang w:val="uk-UA"/>
              </w:rPr>
              <w:t>И</w:t>
            </w:r>
          </w:p>
        </w:tc>
        <w:tc>
          <w:tcPr>
            <w:tcW w:w="598" w:type="dxa"/>
            <w:gridSpan w:val="2"/>
          </w:tcPr>
          <w:p w14:paraId="6D47998B" w14:textId="77777777" w:rsidR="002B6B4A" w:rsidRPr="00BB7726" w:rsidRDefault="002B6B4A" w:rsidP="0025366F">
            <w:pPr>
              <w:jc w:val="both"/>
              <w:rPr>
                <w:b/>
                <w:sz w:val="28"/>
                <w:szCs w:val="28"/>
                <w:lang w:val="uk-UA"/>
              </w:rPr>
            </w:pPr>
            <w:r w:rsidRPr="00BB7726">
              <w:rPr>
                <w:b/>
                <w:sz w:val="28"/>
                <w:szCs w:val="28"/>
                <w:lang w:val="uk-UA"/>
              </w:rPr>
              <w:t>І</w:t>
            </w:r>
          </w:p>
        </w:tc>
        <w:tc>
          <w:tcPr>
            <w:tcW w:w="598" w:type="dxa"/>
            <w:gridSpan w:val="2"/>
          </w:tcPr>
          <w:p w14:paraId="6EDA54DE" w14:textId="77777777" w:rsidR="002B6B4A" w:rsidRPr="00BB7726" w:rsidRDefault="002B6B4A" w:rsidP="0025366F">
            <w:pPr>
              <w:jc w:val="both"/>
              <w:rPr>
                <w:b/>
                <w:sz w:val="28"/>
                <w:szCs w:val="28"/>
                <w:lang w:val="uk-UA"/>
              </w:rPr>
            </w:pPr>
            <w:r w:rsidRPr="00BB7726">
              <w:rPr>
                <w:b/>
                <w:sz w:val="28"/>
                <w:szCs w:val="28"/>
                <w:lang w:val="uk-UA"/>
              </w:rPr>
              <w:t>Ї</w:t>
            </w:r>
          </w:p>
        </w:tc>
        <w:tc>
          <w:tcPr>
            <w:tcW w:w="599" w:type="dxa"/>
            <w:gridSpan w:val="2"/>
          </w:tcPr>
          <w:p w14:paraId="48F6ADBA" w14:textId="77777777" w:rsidR="002B6B4A" w:rsidRPr="00BB7726" w:rsidRDefault="002B6B4A" w:rsidP="0025366F">
            <w:pPr>
              <w:jc w:val="both"/>
              <w:rPr>
                <w:b/>
                <w:sz w:val="28"/>
                <w:szCs w:val="28"/>
                <w:lang w:val="uk-UA"/>
              </w:rPr>
            </w:pPr>
            <w:r w:rsidRPr="00BB7726">
              <w:rPr>
                <w:b/>
                <w:sz w:val="28"/>
                <w:szCs w:val="28"/>
                <w:lang w:val="uk-UA"/>
              </w:rPr>
              <w:t>Й</w:t>
            </w:r>
          </w:p>
        </w:tc>
        <w:tc>
          <w:tcPr>
            <w:tcW w:w="599" w:type="dxa"/>
            <w:gridSpan w:val="2"/>
          </w:tcPr>
          <w:p w14:paraId="3A7393C2" w14:textId="77777777" w:rsidR="002B6B4A" w:rsidRPr="00BB7726" w:rsidRDefault="002B6B4A" w:rsidP="0025366F">
            <w:pPr>
              <w:jc w:val="both"/>
              <w:rPr>
                <w:b/>
                <w:sz w:val="28"/>
                <w:szCs w:val="28"/>
                <w:lang w:val="uk-UA"/>
              </w:rPr>
            </w:pPr>
            <w:r w:rsidRPr="00BB7726">
              <w:rPr>
                <w:b/>
                <w:sz w:val="28"/>
                <w:szCs w:val="28"/>
                <w:lang w:val="uk-UA"/>
              </w:rPr>
              <w:t>К</w:t>
            </w:r>
          </w:p>
        </w:tc>
        <w:tc>
          <w:tcPr>
            <w:tcW w:w="599" w:type="dxa"/>
            <w:gridSpan w:val="2"/>
          </w:tcPr>
          <w:p w14:paraId="7EF8557C" w14:textId="77777777" w:rsidR="002B6B4A" w:rsidRPr="00BB7726" w:rsidRDefault="002B6B4A" w:rsidP="0025366F">
            <w:pPr>
              <w:jc w:val="both"/>
              <w:rPr>
                <w:b/>
                <w:sz w:val="28"/>
                <w:szCs w:val="28"/>
                <w:lang w:val="uk-UA"/>
              </w:rPr>
            </w:pPr>
            <w:r w:rsidRPr="00BB7726">
              <w:rPr>
                <w:b/>
                <w:sz w:val="28"/>
                <w:szCs w:val="28"/>
                <w:lang w:val="uk-UA"/>
              </w:rPr>
              <w:t>Л</w:t>
            </w:r>
          </w:p>
        </w:tc>
      </w:tr>
      <w:tr w:rsidR="002B6B4A" w:rsidRPr="00BB7726" w14:paraId="6AF81716" w14:textId="77777777" w:rsidTr="0025366F">
        <w:tc>
          <w:tcPr>
            <w:tcW w:w="598" w:type="dxa"/>
            <w:gridSpan w:val="2"/>
          </w:tcPr>
          <w:p w14:paraId="18B9C361" w14:textId="77777777" w:rsidR="002B6B4A" w:rsidRPr="00BB7726" w:rsidRDefault="002B6B4A" w:rsidP="0025366F">
            <w:pPr>
              <w:jc w:val="both"/>
              <w:rPr>
                <w:sz w:val="28"/>
                <w:szCs w:val="28"/>
                <w:lang w:val="uk-UA"/>
              </w:rPr>
            </w:pPr>
            <w:r w:rsidRPr="00BB7726">
              <w:rPr>
                <w:sz w:val="28"/>
                <w:szCs w:val="28"/>
                <w:lang w:val="uk-UA"/>
              </w:rPr>
              <w:t>1</w:t>
            </w:r>
          </w:p>
        </w:tc>
        <w:tc>
          <w:tcPr>
            <w:tcW w:w="598" w:type="dxa"/>
            <w:gridSpan w:val="2"/>
          </w:tcPr>
          <w:p w14:paraId="298919EF" w14:textId="77777777" w:rsidR="002B6B4A" w:rsidRPr="00BB7726" w:rsidRDefault="002B6B4A" w:rsidP="0025366F">
            <w:pPr>
              <w:jc w:val="both"/>
              <w:rPr>
                <w:sz w:val="28"/>
                <w:szCs w:val="28"/>
                <w:lang w:val="uk-UA"/>
              </w:rPr>
            </w:pPr>
            <w:r w:rsidRPr="00BB7726">
              <w:rPr>
                <w:sz w:val="28"/>
                <w:szCs w:val="28"/>
                <w:lang w:val="uk-UA"/>
              </w:rPr>
              <w:t>2</w:t>
            </w:r>
          </w:p>
        </w:tc>
        <w:tc>
          <w:tcPr>
            <w:tcW w:w="598" w:type="dxa"/>
            <w:gridSpan w:val="2"/>
          </w:tcPr>
          <w:p w14:paraId="0BB4BA6C" w14:textId="77777777" w:rsidR="002B6B4A" w:rsidRPr="00BB7726" w:rsidRDefault="002B6B4A" w:rsidP="0025366F">
            <w:pPr>
              <w:jc w:val="both"/>
              <w:rPr>
                <w:sz w:val="28"/>
                <w:szCs w:val="28"/>
                <w:lang w:val="uk-UA"/>
              </w:rPr>
            </w:pPr>
            <w:r w:rsidRPr="00BB7726">
              <w:rPr>
                <w:sz w:val="28"/>
                <w:szCs w:val="28"/>
                <w:lang w:val="uk-UA"/>
              </w:rPr>
              <w:t>3</w:t>
            </w:r>
          </w:p>
        </w:tc>
        <w:tc>
          <w:tcPr>
            <w:tcW w:w="598" w:type="dxa"/>
            <w:gridSpan w:val="2"/>
          </w:tcPr>
          <w:p w14:paraId="2F60777C" w14:textId="77777777" w:rsidR="002B6B4A" w:rsidRPr="00BB7726" w:rsidRDefault="002B6B4A" w:rsidP="0025366F">
            <w:pPr>
              <w:jc w:val="both"/>
              <w:rPr>
                <w:sz w:val="28"/>
                <w:szCs w:val="28"/>
                <w:lang w:val="uk-UA"/>
              </w:rPr>
            </w:pPr>
            <w:r w:rsidRPr="00BB7726">
              <w:rPr>
                <w:sz w:val="28"/>
                <w:szCs w:val="28"/>
                <w:lang w:val="uk-UA"/>
              </w:rPr>
              <w:t>4</w:t>
            </w:r>
          </w:p>
        </w:tc>
        <w:tc>
          <w:tcPr>
            <w:tcW w:w="598" w:type="dxa"/>
            <w:gridSpan w:val="2"/>
          </w:tcPr>
          <w:p w14:paraId="22D49702" w14:textId="77777777" w:rsidR="002B6B4A" w:rsidRPr="00BB7726" w:rsidRDefault="002B6B4A" w:rsidP="0025366F">
            <w:pPr>
              <w:jc w:val="both"/>
              <w:rPr>
                <w:sz w:val="28"/>
                <w:szCs w:val="28"/>
                <w:lang w:val="uk-UA"/>
              </w:rPr>
            </w:pPr>
            <w:r w:rsidRPr="00BB7726">
              <w:rPr>
                <w:sz w:val="28"/>
                <w:szCs w:val="28"/>
                <w:lang w:val="uk-UA"/>
              </w:rPr>
              <w:t>5</w:t>
            </w:r>
          </w:p>
        </w:tc>
        <w:tc>
          <w:tcPr>
            <w:tcW w:w="598" w:type="dxa"/>
            <w:gridSpan w:val="2"/>
          </w:tcPr>
          <w:p w14:paraId="50B1DBBA" w14:textId="77777777" w:rsidR="002B6B4A" w:rsidRPr="00BB7726" w:rsidRDefault="002B6B4A" w:rsidP="0025366F">
            <w:pPr>
              <w:jc w:val="both"/>
              <w:rPr>
                <w:sz w:val="28"/>
                <w:szCs w:val="28"/>
                <w:lang w:val="uk-UA"/>
              </w:rPr>
            </w:pPr>
            <w:r w:rsidRPr="00BB7726">
              <w:rPr>
                <w:sz w:val="28"/>
                <w:szCs w:val="28"/>
                <w:lang w:val="uk-UA"/>
              </w:rPr>
              <w:t>6</w:t>
            </w:r>
          </w:p>
        </w:tc>
        <w:tc>
          <w:tcPr>
            <w:tcW w:w="598" w:type="dxa"/>
            <w:gridSpan w:val="2"/>
          </w:tcPr>
          <w:p w14:paraId="52474AA8" w14:textId="77777777" w:rsidR="002B6B4A" w:rsidRPr="00BB7726" w:rsidRDefault="002B6B4A" w:rsidP="0025366F">
            <w:pPr>
              <w:jc w:val="both"/>
              <w:rPr>
                <w:sz w:val="28"/>
                <w:szCs w:val="28"/>
                <w:lang w:val="uk-UA"/>
              </w:rPr>
            </w:pPr>
            <w:r w:rsidRPr="00BB7726">
              <w:rPr>
                <w:sz w:val="28"/>
                <w:szCs w:val="28"/>
                <w:lang w:val="uk-UA"/>
              </w:rPr>
              <w:t>7</w:t>
            </w:r>
          </w:p>
        </w:tc>
        <w:tc>
          <w:tcPr>
            <w:tcW w:w="598" w:type="dxa"/>
            <w:gridSpan w:val="2"/>
          </w:tcPr>
          <w:p w14:paraId="1407F1F1" w14:textId="77777777" w:rsidR="002B6B4A" w:rsidRPr="00BB7726" w:rsidRDefault="002B6B4A" w:rsidP="0025366F">
            <w:pPr>
              <w:jc w:val="both"/>
              <w:rPr>
                <w:sz w:val="28"/>
                <w:szCs w:val="28"/>
                <w:lang w:val="uk-UA"/>
              </w:rPr>
            </w:pPr>
            <w:r w:rsidRPr="00BB7726">
              <w:rPr>
                <w:sz w:val="28"/>
                <w:szCs w:val="28"/>
                <w:lang w:val="uk-UA"/>
              </w:rPr>
              <w:t>8</w:t>
            </w:r>
          </w:p>
        </w:tc>
        <w:tc>
          <w:tcPr>
            <w:tcW w:w="598" w:type="dxa"/>
            <w:gridSpan w:val="2"/>
          </w:tcPr>
          <w:p w14:paraId="0FD9550A" w14:textId="77777777" w:rsidR="002B6B4A" w:rsidRPr="00BB7726" w:rsidRDefault="002B6B4A" w:rsidP="0025366F">
            <w:pPr>
              <w:jc w:val="both"/>
              <w:rPr>
                <w:sz w:val="28"/>
                <w:szCs w:val="28"/>
                <w:lang w:val="uk-UA"/>
              </w:rPr>
            </w:pPr>
            <w:r w:rsidRPr="00BB7726">
              <w:rPr>
                <w:sz w:val="28"/>
                <w:szCs w:val="28"/>
                <w:lang w:val="uk-UA"/>
              </w:rPr>
              <w:t>9</w:t>
            </w:r>
          </w:p>
        </w:tc>
        <w:tc>
          <w:tcPr>
            <w:tcW w:w="598" w:type="dxa"/>
            <w:gridSpan w:val="2"/>
          </w:tcPr>
          <w:p w14:paraId="1FA013BC" w14:textId="77777777" w:rsidR="002B6B4A" w:rsidRPr="00BB7726" w:rsidRDefault="002B6B4A" w:rsidP="0025366F">
            <w:pPr>
              <w:jc w:val="both"/>
              <w:rPr>
                <w:sz w:val="28"/>
                <w:szCs w:val="28"/>
                <w:lang w:val="uk-UA"/>
              </w:rPr>
            </w:pPr>
            <w:r w:rsidRPr="00BB7726">
              <w:rPr>
                <w:sz w:val="28"/>
                <w:szCs w:val="28"/>
                <w:lang w:val="uk-UA"/>
              </w:rPr>
              <w:t>10</w:t>
            </w:r>
          </w:p>
        </w:tc>
        <w:tc>
          <w:tcPr>
            <w:tcW w:w="598" w:type="dxa"/>
            <w:gridSpan w:val="2"/>
          </w:tcPr>
          <w:p w14:paraId="5B21E87D" w14:textId="77777777" w:rsidR="002B6B4A" w:rsidRPr="00BB7726" w:rsidRDefault="002B6B4A" w:rsidP="0025366F">
            <w:pPr>
              <w:jc w:val="both"/>
              <w:rPr>
                <w:sz w:val="28"/>
                <w:szCs w:val="28"/>
                <w:lang w:val="uk-UA"/>
              </w:rPr>
            </w:pPr>
            <w:r w:rsidRPr="00BB7726">
              <w:rPr>
                <w:sz w:val="28"/>
                <w:szCs w:val="28"/>
                <w:lang w:val="uk-UA"/>
              </w:rPr>
              <w:t>11</w:t>
            </w:r>
          </w:p>
        </w:tc>
        <w:tc>
          <w:tcPr>
            <w:tcW w:w="598" w:type="dxa"/>
            <w:gridSpan w:val="2"/>
          </w:tcPr>
          <w:p w14:paraId="3EE0F168" w14:textId="77777777" w:rsidR="002B6B4A" w:rsidRPr="00BB7726" w:rsidRDefault="002B6B4A" w:rsidP="0025366F">
            <w:pPr>
              <w:jc w:val="both"/>
              <w:rPr>
                <w:sz w:val="28"/>
                <w:szCs w:val="28"/>
                <w:lang w:val="uk-UA"/>
              </w:rPr>
            </w:pPr>
            <w:r w:rsidRPr="00BB7726">
              <w:rPr>
                <w:sz w:val="28"/>
                <w:szCs w:val="28"/>
                <w:lang w:val="uk-UA"/>
              </w:rPr>
              <w:t>12</w:t>
            </w:r>
          </w:p>
        </w:tc>
        <w:tc>
          <w:tcPr>
            <w:tcW w:w="598" w:type="dxa"/>
            <w:gridSpan w:val="2"/>
          </w:tcPr>
          <w:p w14:paraId="5699EF22" w14:textId="77777777" w:rsidR="002B6B4A" w:rsidRPr="00BB7726" w:rsidRDefault="002B6B4A" w:rsidP="0025366F">
            <w:pPr>
              <w:jc w:val="both"/>
              <w:rPr>
                <w:sz w:val="28"/>
                <w:szCs w:val="28"/>
                <w:lang w:val="uk-UA"/>
              </w:rPr>
            </w:pPr>
            <w:r w:rsidRPr="00BB7726">
              <w:rPr>
                <w:sz w:val="28"/>
                <w:szCs w:val="28"/>
                <w:lang w:val="uk-UA"/>
              </w:rPr>
              <w:t>13</w:t>
            </w:r>
          </w:p>
        </w:tc>
        <w:tc>
          <w:tcPr>
            <w:tcW w:w="599" w:type="dxa"/>
            <w:gridSpan w:val="2"/>
          </w:tcPr>
          <w:p w14:paraId="6A77C8B6" w14:textId="77777777" w:rsidR="002B6B4A" w:rsidRPr="00BB7726" w:rsidRDefault="002B6B4A" w:rsidP="0025366F">
            <w:pPr>
              <w:jc w:val="both"/>
              <w:rPr>
                <w:sz w:val="28"/>
                <w:szCs w:val="28"/>
                <w:lang w:val="uk-UA"/>
              </w:rPr>
            </w:pPr>
            <w:r w:rsidRPr="00BB7726">
              <w:rPr>
                <w:sz w:val="28"/>
                <w:szCs w:val="28"/>
                <w:lang w:val="uk-UA"/>
              </w:rPr>
              <w:t>14</w:t>
            </w:r>
          </w:p>
        </w:tc>
        <w:tc>
          <w:tcPr>
            <w:tcW w:w="599" w:type="dxa"/>
            <w:gridSpan w:val="2"/>
          </w:tcPr>
          <w:p w14:paraId="105BD466" w14:textId="77777777" w:rsidR="002B6B4A" w:rsidRPr="00BB7726" w:rsidRDefault="002B6B4A" w:rsidP="0025366F">
            <w:pPr>
              <w:jc w:val="both"/>
              <w:rPr>
                <w:sz w:val="28"/>
                <w:szCs w:val="28"/>
                <w:lang w:val="uk-UA"/>
              </w:rPr>
            </w:pPr>
            <w:r w:rsidRPr="00BB7726">
              <w:rPr>
                <w:sz w:val="28"/>
                <w:szCs w:val="28"/>
                <w:lang w:val="uk-UA"/>
              </w:rPr>
              <w:t>15</w:t>
            </w:r>
          </w:p>
        </w:tc>
        <w:tc>
          <w:tcPr>
            <w:tcW w:w="599" w:type="dxa"/>
            <w:gridSpan w:val="2"/>
          </w:tcPr>
          <w:p w14:paraId="2DEFFE36" w14:textId="77777777" w:rsidR="002B6B4A" w:rsidRPr="00BB7726" w:rsidRDefault="002B6B4A" w:rsidP="0025366F">
            <w:pPr>
              <w:jc w:val="both"/>
              <w:rPr>
                <w:sz w:val="28"/>
                <w:szCs w:val="28"/>
                <w:lang w:val="uk-UA"/>
              </w:rPr>
            </w:pPr>
            <w:r w:rsidRPr="00BB7726">
              <w:rPr>
                <w:sz w:val="28"/>
                <w:szCs w:val="28"/>
                <w:lang w:val="uk-UA"/>
              </w:rPr>
              <w:t>16</w:t>
            </w:r>
          </w:p>
        </w:tc>
      </w:tr>
      <w:tr w:rsidR="002B6B4A" w:rsidRPr="00BB7726" w14:paraId="0114157C" w14:textId="77777777" w:rsidTr="0025366F">
        <w:tc>
          <w:tcPr>
            <w:tcW w:w="563" w:type="dxa"/>
          </w:tcPr>
          <w:p w14:paraId="4A9A8D0B" w14:textId="77777777" w:rsidR="002B6B4A" w:rsidRPr="00BB7726" w:rsidRDefault="002B6B4A" w:rsidP="0025366F">
            <w:pPr>
              <w:jc w:val="both"/>
              <w:rPr>
                <w:b/>
                <w:sz w:val="28"/>
                <w:szCs w:val="28"/>
                <w:lang w:val="uk-UA"/>
              </w:rPr>
            </w:pPr>
            <w:r w:rsidRPr="00BB7726">
              <w:rPr>
                <w:b/>
                <w:sz w:val="28"/>
                <w:szCs w:val="28"/>
                <w:lang w:val="uk-UA"/>
              </w:rPr>
              <w:t>М</w:t>
            </w:r>
          </w:p>
        </w:tc>
        <w:tc>
          <w:tcPr>
            <w:tcW w:w="563" w:type="dxa"/>
            <w:gridSpan w:val="2"/>
          </w:tcPr>
          <w:p w14:paraId="2621C81F" w14:textId="77777777" w:rsidR="002B6B4A" w:rsidRPr="00BB7726" w:rsidRDefault="002B6B4A" w:rsidP="0025366F">
            <w:pPr>
              <w:jc w:val="both"/>
              <w:rPr>
                <w:b/>
                <w:sz w:val="28"/>
                <w:szCs w:val="28"/>
                <w:lang w:val="uk-UA"/>
              </w:rPr>
            </w:pPr>
            <w:r w:rsidRPr="00BB7726">
              <w:rPr>
                <w:b/>
                <w:sz w:val="28"/>
                <w:szCs w:val="28"/>
                <w:lang w:val="uk-UA"/>
              </w:rPr>
              <w:t>Н</w:t>
            </w:r>
          </w:p>
        </w:tc>
        <w:tc>
          <w:tcPr>
            <w:tcW w:w="563" w:type="dxa"/>
            <w:gridSpan w:val="2"/>
          </w:tcPr>
          <w:p w14:paraId="79072107" w14:textId="77777777" w:rsidR="002B6B4A" w:rsidRPr="00BB7726" w:rsidRDefault="002B6B4A" w:rsidP="0025366F">
            <w:pPr>
              <w:jc w:val="both"/>
              <w:rPr>
                <w:b/>
                <w:sz w:val="28"/>
                <w:szCs w:val="28"/>
                <w:lang w:val="uk-UA"/>
              </w:rPr>
            </w:pPr>
            <w:r w:rsidRPr="00BB7726">
              <w:rPr>
                <w:b/>
                <w:sz w:val="28"/>
                <w:szCs w:val="28"/>
                <w:lang w:val="uk-UA"/>
              </w:rPr>
              <w:t>О</w:t>
            </w:r>
          </w:p>
        </w:tc>
        <w:tc>
          <w:tcPr>
            <w:tcW w:w="563" w:type="dxa"/>
            <w:gridSpan w:val="2"/>
          </w:tcPr>
          <w:p w14:paraId="218B0C98" w14:textId="77777777" w:rsidR="002B6B4A" w:rsidRPr="00BB7726" w:rsidRDefault="002B6B4A" w:rsidP="0025366F">
            <w:pPr>
              <w:jc w:val="both"/>
              <w:rPr>
                <w:b/>
                <w:sz w:val="28"/>
                <w:szCs w:val="28"/>
                <w:lang w:val="uk-UA"/>
              </w:rPr>
            </w:pPr>
            <w:r w:rsidRPr="00BB7726">
              <w:rPr>
                <w:b/>
                <w:sz w:val="28"/>
                <w:szCs w:val="28"/>
                <w:lang w:val="uk-UA"/>
              </w:rPr>
              <w:t>П</w:t>
            </w:r>
          </w:p>
        </w:tc>
        <w:tc>
          <w:tcPr>
            <w:tcW w:w="563" w:type="dxa"/>
            <w:gridSpan w:val="2"/>
          </w:tcPr>
          <w:p w14:paraId="6E6EF137" w14:textId="77777777" w:rsidR="002B6B4A" w:rsidRPr="00BB7726" w:rsidRDefault="002B6B4A" w:rsidP="0025366F">
            <w:pPr>
              <w:jc w:val="both"/>
              <w:rPr>
                <w:b/>
                <w:sz w:val="28"/>
                <w:szCs w:val="28"/>
                <w:lang w:val="uk-UA"/>
              </w:rPr>
            </w:pPr>
            <w:r w:rsidRPr="00BB7726">
              <w:rPr>
                <w:b/>
                <w:sz w:val="28"/>
                <w:szCs w:val="28"/>
                <w:lang w:val="uk-UA"/>
              </w:rPr>
              <w:t>Р</w:t>
            </w:r>
          </w:p>
        </w:tc>
        <w:tc>
          <w:tcPr>
            <w:tcW w:w="563" w:type="dxa"/>
            <w:gridSpan w:val="2"/>
          </w:tcPr>
          <w:p w14:paraId="3128CE8E" w14:textId="77777777" w:rsidR="002B6B4A" w:rsidRPr="00BB7726" w:rsidRDefault="002B6B4A" w:rsidP="0025366F">
            <w:pPr>
              <w:jc w:val="both"/>
              <w:rPr>
                <w:b/>
                <w:sz w:val="28"/>
                <w:szCs w:val="28"/>
                <w:lang w:val="uk-UA"/>
              </w:rPr>
            </w:pPr>
            <w:r w:rsidRPr="00BB7726">
              <w:rPr>
                <w:b/>
                <w:sz w:val="28"/>
                <w:szCs w:val="28"/>
                <w:lang w:val="uk-UA"/>
              </w:rPr>
              <w:t>С</w:t>
            </w:r>
          </w:p>
        </w:tc>
        <w:tc>
          <w:tcPr>
            <w:tcW w:w="563" w:type="dxa"/>
            <w:gridSpan w:val="2"/>
          </w:tcPr>
          <w:p w14:paraId="0588F5EE" w14:textId="77777777" w:rsidR="002B6B4A" w:rsidRPr="00BB7726" w:rsidRDefault="002B6B4A" w:rsidP="0025366F">
            <w:pPr>
              <w:jc w:val="both"/>
              <w:rPr>
                <w:b/>
                <w:sz w:val="28"/>
                <w:szCs w:val="28"/>
                <w:lang w:val="uk-UA"/>
              </w:rPr>
            </w:pPr>
            <w:r w:rsidRPr="00BB7726">
              <w:rPr>
                <w:b/>
                <w:sz w:val="28"/>
                <w:szCs w:val="28"/>
                <w:lang w:val="uk-UA"/>
              </w:rPr>
              <w:t>Т</w:t>
            </w:r>
          </w:p>
        </w:tc>
        <w:tc>
          <w:tcPr>
            <w:tcW w:w="563" w:type="dxa"/>
            <w:gridSpan w:val="2"/>
          </w:tcPr>
          <w:p w14:paraId="724F64DA" w14:textId="77777777" w:rsidR="002B6B4A" w:rsidRPr="00BB7726" w:rsidRDefault="002B6B4A" w:rsidP="0025366F">
            <w:pPr>
              <w:jc w:val="both"/>
              <w:rPr>
                <w:b/>
                <w:sz w:val="28"/>
                <w:szCs w:val="28"/>
                <w:lang w:val="uk-UA"/>
              </w:rPr>
            </w:pPr>
            <w:r w:rsidRPr="00BB7726">
              <w:rPr>
                <w:b/>
                <w:sz w:val="28"/>
                <w:szCs w:val="28"/>
                <w:lang w:val="uk-UA"/>
              </w:rPr>
              <w:t>У</w:t>
            </w:r>
          </w:p>
        </w:tc>
        <w:tc>
          <w:tcPr>
            <w:tcW w:w="563" w:type="dxa"/>
            <w:gridSpan w:val="2"/>
          </w:tcPr>
          <w:p w14:paraId="6ADD04A4" w14:textId="77777777" w:rsidR="002B6B4A" w:rsidRPr="00BB7726" w:rsidRDefault="002B6B4A" w:rsidP="0025366F">
            <w:pPr>
              <w:jc w:val="both"/>
              <w:rPr>
                <w:b/>
                <w:sz w:val="28"/>
                <w:szCs w:val="28"/>
                <w:lang w:val="uk-UA"/>
              </w:rPr>
            </w:pPr>
            <w:r w:rsidRPr="00BB7726">
              <w:rPr>
                <w:b/>
                <w:sz w:val="28"/>
                <w:szCs w:val="28"/>
                <w:lang w:val="uk-UA"/>
              </w:rPr>
              <w:t>Ф</w:t>
            </w:r>
          </w:p>
        </w:tc>
        <w:tc>
          <w:tcPr>
            <w:tcW w:w="563" w:type="dxa"/>
            <w:gridSpan w:val="2"/>
          </w:tcPr>
          <w:p w14:paraId="3C07F4C0" w14:textId="77777777" w:rsidR="002B6B4A" w:rsidRPr="00BB7726" w:rsidRDefault="002B6B4A" w:rsidP="0025366F">
            <w:pPr>
              <w:jc w:val="both"/>
              <w:rPr>
                <w:b/>
                <w:sz w:val="28"/>
                <w:szCs w:val="28"/>
                <w:lang w:val="uk-UA"/>
              </w:rPr>
            </w:pPr>
            <w:r w:rsidRPr="00BB7726">
              <w:rPr>
                <w:b/>
                <w:sz w:val="28"/>
                <w:szCs w:val="28"/>
                <w:lang w:val="uk-UA"/>
              </w:rPr>
              <w:t>Х</w:t>
            </w:r>
          </w:p>
        </w:tc>
        <w:tc>
          <w:tcPr>
            <w:tcW w:w="563" w:type="dxa"/>
            <w:gridSpan w:val="2"/>
          </w:tcPr>
          <w:p w14:paraId="18453641" w14:textId="77777777" w:rsidR="002B6B4A" w:rsidRPr="00BB7726" w:rsidRDefault="002B6B4A" w:rsidP="0025366F">
            <w:pPr>
              <w:jc w:val="both"/>
              <w:rPr>
                <w:b/>
                <w:sz w:val="28"/>
                <w:szCs w:val="28"/>
                <w:lang w:val="uk-UA"/>
              </w:rPr>
            </w:pPr>
            <w:r w:rsidRPr="00BB7726">
              <w:rPr>
                <w:b/>
                <w:sz w:val="28"/>
                <w:szCs w:val="28"/>
                <w:lang w:val="uk-UA"/>
              </w:rPr>
              <w:t>Ц</w:t>
            </w:r>
          </w:p>
        </w:tc>
        <w:tc>
          <w:tcPr>
            <w:tcW w:w="563" w:type="dxa"/>
            <w:gridSpan w:val="2"/>
          </w:tcPr>
          <w:p w14:paraId="323F208C" w14:textId="77777777" w:rsidR="002B6B4A" w:rsidRPr="00BB7726" w:rsidRDefault="002B6B4A" w:rsidP="0025366F">
            <w:pPr>
              <w:jc w:val="both"/>
              <w:rPr>
                <w:b/>
                <w:sz w:val="28"/>
                <w:szCs w:val="28"/>
                <w:lang w:val="uk-UA"/>
              </w:rPr>
            </w:pPr>
            <w:r w:rsidRPr="00BB7726">
              <w:rPr>
                <w:b/>
                <w:sz w:val="28"/>
                <w:szCs w:val="28"/>
                <w:lang w:val="uk-UA"/>
              </w:rPr>
              <w:t>Ч</w:t>
            </w:r>
          </w:p>
        </w:tc>
        <w:tc>
          <w:tcPr>
            <w:tcW w:w="563" w:type="dxa"/>
            <w:gridSpan w:val="2"/>
          </w:tcPr>
          <w:p w14:paraId="3AD078E5" w14:textId="77777777" w:rsidR="002B6B4A" w:rsidRPr="00BB7726" w:rsidRDefault="002B6B4A" w:rsidP="0025366F">
            <w:pPr>
              <w:jc w:val="both"/>
              <w:rPr>
                <w:b/>
                <w:sz w:val="28"/>
                <w:szCs w:val="28"/>
                <w:lang w:val="uk-UA"/>
              </w:rPr>
            </w:pPr>
            <w:r w:rsidRPr="00BB7726">
              <w:rPr>
                <w:b/>
                <w:sz w:val="28"/>
                <w:szCs w:val="28"/>
                <w:lang w:val="uk-UA"/>
              </w:rPr>
              <w:t>Ш</w:t>
            </w:r>
          </w:p>
        </w:tc>
        <w:tc>
          <w:tcPr>
            <w:tcW w:w="563" w:type="dxa"/>
            <w:gridSpan w:val="2"/>
          </w:tcPr>
          <w:p w14:paraId="6ABAC174" w14:textId="77777777" w:rsidR="002B6B4A" w:rsidRPr="00BB7726" w:rsidRDefault="002B6B4A" w:rsidP="0025366F">
            <w:pPr>
              <w:jc w:val="both"/>
              <w:rPr>
                <w:b/>
                <w:sz w:val="28"/>
                <w:szCs w:val="28"/>
                <w:lang w:val="uk-UA"/>
              </w:rPr>
            </w:pPr>
            <w:r w:rsidRPr="00BB7726">
              <w:rPr>
                <w:b/>
                <w:sz w:val="28"/>
                <w:szCs w:val="28"/>
                <w:lang w:val="uk-UA"/>
              </w:rPr>
              <w:t>Щ</w:t>
            </w:r>
          </w:p>
        </w:tc>
        <w:tc>
          <w:tcPr>
            <w:tcW w:w="563" w:type="dxa"/>
            <w:gridSpan w:val="2"/>
          </w:tcPr>
          <w:p w14:paraId="199C7E4C" w14:textId="77777777" w:rsidR="002B6B4A" w:rsidRPr="00BB7726" w:rsidRDefault="002B6B4A" w:rsidP="0025366F">
            <w:pPr>
              <w:jc w:val="both"/>
              <w:rPr>
                <w:b/>
                <w:sz w:val="28"/>
                <w:szCs w:val="28"/>
                <w:lang w:val="uk-UA"/>
              </w:rPr>
            </w:pPr>
            <w:r w:rsidRPr="00BB7726">
              <w:rPr>
                <w:b/>
                <w:sz w:val="28"/>
                <w:szCs w:val="28"/>
                <w:lang w:val="uk-UA"/>
              </w:rPr>
              <w:t>Ь</w:t>
            </w:r>
          </w:p>
        </w:tc>
        <w:tc>
          <w:tcPr>
            <w:tcW w:w="563" w:type="dxa"/>
            <w:gridSpan w:val="2"/>
          </w:tcPr>
          <w:p w14:paraId="23A5E674" w14:textId="77777777" w:rsidR="002B6B4A" w:rsidRPr="00BB7726" w:rsidRDefault="002B6B4A" w:rsidP="0025366F">
            <w:pPr>
              <w:jc w:val="both"/>
              <w:rPr>
                <w:b/>
                <w:sz w:val="28"/>
                <w:szCs w:val="28"/>
                <w:lang w:val="uk-UA"/>
              </w:rPr>
            </w:pPr>
            <w:r w:rsidRPr="00BB7726">
              <w:rPr>
                <w:b/>
                <w:sz w:val="28"/>
                <w:szCs w:val="28"/>
                <w:lang w:val="uk-UA"/>
              </w:rPr>
              <w:t>Ю</w:t>
            </w:r>
          </w:p>
        </w:tc>
        <w:tc>
          <w:tcPr>
            <w:tcW w:w="563" w:type="dxa"/>
          </w:tcPr>
          <w:p w14:paraId="2E86B680" w14:textId="77777777" w:rsidR="002B6B4A" w:rsidRPr="00BB7726" w:rsidRDefault="002B6B4A" w:rsidP="0025366F">
            <w:pPr>
              <w:jc w:val="both"/>
              <w:rPr>
                <w:b/>
                <w:sz w:val="28"/>
                <w:szCs w:val="28"/>
                <w:lang w:val="uk-UA"/>
              </w:rPr>
            </w:pPr>
            <w:r w:rsidRPr="00BB7726">
              <w:rPr>
                <w:b/>
                <w:sz w:val="28"/>
                <w:szCs w:val="28"/>
                <w:lang w:val="uk-UA"/>
              </w:rPr>
              <w:t>Я</w:t>
            </w:r>
          </w:p>
        </w:tc>
      </w:tr>
      <w:tr w:rsidR="002B6B4A" w:rsidRPr="00BB7726" w14:paraId="22EEF036" w14:textId="77777777" w:rsidTr="0025366F">
        <w:tc>
          <w:tcPr>
            <w:tcW w:w="563" w:type="dxa"/>
          </w:tcPr>
          <w:p w14:paraId="7A88E65F" w14:textId="77777777" w:rsidR="002B6B4A" w:rsidRPr="00BB7726" w:rsidRDefault="002B6B4A" w:rsidP="0025366F">
            <w:pPr>
              <w:jc w:val="both"/>
              <w:rPr>
                <w:sz w:val="28"/>
                <w:szCs w:val="28"/>
                <w:lang w:val="uk-UA"/>
              </w:rPr>
            </w:pPr>
            <w:r w:rsidRPr="00BB7726">
              <w:rPr>
                <w:sz w:val="28"/>
                <w:szCs w:val="28"/>
                <w:lang w:val="uk-UA"/>
              </w:rPr>
              <w:t>17</w:t>
            </w:r>
          </w:p>
        </w:tc>
        <w:tc>
          <w:tcPr>
            <w:tcW w:w="563" w:type="dxa"/>
            <w:gridSpan w:val="2"/>
          </w:tcPr>
          <w:p w14:paraId="70FAD0C8" w14:textId="77777777" w:rsidR="002B6B4A" w:rsidRPr="00BB7726" w:rsidRDefault="002B6B4A" w:rsidP="0025366F">
            <w:pPr>
              <w:jc w:val="both"/>
              <w:rPr>
                <w:sz w:val="28"/>
                <w:szCs w:val="28"/>
                <w:lang w:val="uk-UA"/>
              </w:rPr>
            </w:pPr>
            <w:r w:rsidRPr="00BB7726">
              <w:rPr>
                <w:sz w:val="28"/>
                <w:szCs w:val="28"/>
                <w:lang w:val="uk-UA"/>
              </w:rPr>
              <w:t>18</w:t>
            </w:r>
          </w:p>
        </w:tc>
        <w:tc>
          <w:tcPr>
            <w:tcW w:w="563" w:type="dxa"/>
            <w:gridSpan w:val="2"/>
          </w:tcPr>
          <w:p w14:paraId="61288137" w14:textId="77777777" w:rsidR="002B6B4A" w:rsidRPr="00BB7726" w:rsidRDefault="002B6B4A" w:rsidP="0025366F">
            <w:pPr>
              <w:jc w:val="both"/>
              <w:rPr>
                <w:sz w:val="28"/>
                <w:szCs w:val="28"/>
                <w:lang w:val="uk-UA"/>
              </w:rPr>
            </w:pPr>
            <w:r w:rsidRPr="00BB7726">
              <w:rPr>
                <w:sz w:val="28"/>
                <w:szCs w:val="28"/>
                <w:lang w:val="uk-UA"/>
              </w:rPr>
              <w:t>19</w:t>
            </w:r>
          </w:p>
        </w:tc>
        <w:tc>
          <w:tcPr>
            <w:tcW w:w="563" w:type="dxa"/>
            <w:gridSpan w:val="2"/>
          </w:tcPr>
          <w:p w14:paraId="69F1FEDC" w14:textId="77777777" w:rsidR="002B6B4A" w:rsidRPr="00BB7726" w:rsidRDefault="002B6B4A" w:rsidP="0025366F">
            <w:pPr>
              <w:jc w:val="both"/>
              <w:rPr>
                <w:sz w:val="28"/>
                <w:szCs w:val="28"/>
                <w:lang w:val="uk-UA"/>
              </w:rPr>
            </w:pPr>
            <w:r w:rsidRPr="00BB7726">
              <w:rPr>
                <w:sz w:val="28"/>
                <w:szCs w:val="28"/>
                <w:lang w:val="uk-UA"/>
              </w:rPr>
              <w:t>20</w:t>
            </w:r>
          </w:p>
        </w:tc>
        <w:tc>
          <w:tcPr>
            <w:tcW w:w="563" w:type="dxa"/>
            <w:gridSpan w:val="2"/>
          </w:tcPr>
          <w:p w14:paraId="03CB1CA3" w14:textId="77777777" w:rsidR="002B6B4A" w:rsidRPr="00BB7726" w:rsidRDefault="002B6B4A" w:rsidP="0025366F">
            <w:pPr>
              <w:jc w:val="both"/>
              <w:rPr>
                <w:sz w:val="28"/>
                <w:szCs w:val="28"/>
                <w:lang w:val="uk-UA"/>
              </w:rPr>
            </w:pPr>
            <w:r w:rsidRPr="00BB7726">
              <w:rPr>
                <w:sz w:val="28"/>
                <w:szCs w:val="28"/>
                <w:lang w:val="uk-UA"/>
              </w:rPr>
              <w:t>21</w:t>
            </w:r>
          </w:p>
        </w:tc>
        <w:tc>
          <w:tcPr>
            <w:tcW w:w="563" w:type="dxa"/>
            <w:gridSpan w:val="2"/>
          </w:tcPr>
          <w:p w14:paraId="22163D1C" w14:textId="77777777" w:rsidR="002B6B4A" w:rsidRPr="00BB7726" w:rsidRDefault="002B6B4A" w:rsidP="0025366F">
            <w:pPr>
              <w:jc w:val="both"/>
              <w:rPr>
                <w:sz w:val="28"/>
                <w:szCs w:val="28"/>
                <w:lang w:val="uk-UA"/>
              </w:rPr>
            </w:pPr>
            <w:r w:rsidRPr="00BB7726">
              <w:rPr>
                <w:sz w:val="28"/>
                <w:szCs w:val="28"/>
                <w:lang w:val="uk-UA"/>
              </w:rPr>
              <w:t>22</w:t>
            </w:r>
          </w:p>
        </w:tc>
        <w:tc>
          <w:tcPr>
            <w:tcW w:w="563" w:type="dxa"/>
            <w:gridSpan w:val="2"/>
          </w:tcPr>
          <w:p w14:paraId="4A330EDF" w14:textId="77777777" w:rsidR="002B6B4A" w:rsidRPr="00BB7726" w:rsidRDefault="002B6B4A" w:rsidP="0025366F">
            <w:pPr>
              <w:jc w:val="both"/>
              <w:rPr>
                <w:sz w:val="28"/>
                <w:szCs w:val="28"/>
                <w:lang w:val="uk-UA"/>
              </w:rPr>
            </w:pPr>
            <w:r w:rsidRPr="00BB7726">
              <w:rPr>
                <w:sz w:val="28"/>
                <w:szCs w:val="28"/>
                <w:lang w:val="uk-UA"/>
              </w:rPr>
              <w:t>23</w:t>
            </w:r>
          </w:p>
        </w:tc>
        <w:tc>
          <w:tcPr>
            <w:tcW w:w="563" w:type="dxa"/>
            <w:gridSpan w:val="2"/>
          </w:tcPr>
          <w:p w14:paraId="23CE6797" w14:textId="77777777" w:rsidR="002B6B4A" w:rsidRPr="00BB7726" w:rsidRDefault="002B6B4A" w:rsidP="0025366F">
            <w:pPr>
              <w:jc w:val="both"/>
              <w:rPr>
                <w:sz w:val="28"/>
                <w:szCs w:val="28"/>
                <w:lang w:val="uk-UA"/>
              </w:rPr>
            </w:pPr>
            <w:r w:rsidRPr="00BB7726">
              <w:rPr>
                <w:sz w:val="28"/>
                <w:szCs w:val="28"/>
                <w:lang w:val="uk-UA"/>
              </w:rPr>
              <w:t>24</w:t>
            </w:r>
          </w:p>
        </w:tc>
        <w:tc>
          <w:tcPr>
            <w:tcW w:w="563" w:type="dxa"/>
            <w:gridSpan w:val="2"/>
          </w:tcPr>
          <w:p w14:paraId="4068D8E2" w14:textId="77777777" w:rsidR="002B6B4A" w:rsidRPr="00BB7726" w:rsidRDefault="002B6B4A" w:rsidP="0025366F">
            <w:pPr>
              <w:jc w:val="both"/>
              <w:rPr>
                <w:sz w:val="28"/>
                <w:szCs w:val="28"/>
                <w:lang w:val="uk-UA"/>
              </w:rPr>
            </w:pPr>
            <w:r w:rsidRPr="00BB7726">
              <w:rPr>
                <w:sz w:val="28"/>
                <w:szCs w:val="28"/>
                <w:lang w:val="uk-UA"/>
              </w:rPr>
              <w:t>25</w:t>
            </w:r>
          </w:p>
        </w:tc>
        <w:tc>
          <w:tcPr>
            <w:tcW w:w="563" w:type="dxa"/>
            <w:gridSpan w:val="2"/>
          </w:tcPr>
          <w:p w14:paraId="11552574" w14:textId="77777777" w:rsidR="002B6B4A" w:rsidRPr="00BB7726" w:rsidRDefault="002B6B4A" w:rsidP="0025366F">
            <w:pPr>
              <w:jc w:val="both"/>
              <w:rPr>
                <w:sz w:val="28"/>
                <w:szCs w:val="28"/>
                <w:lang w:val="uk-UA"/>
              </w:rPr>
            </w:pPr>
            <w:r w:rsidRPr="00BB7726">
              <w:rPr>
                <w:sz w:val="28"/>
                <w:szCs w:val="28"/>
                <w:lang w:val="uk-UA"/>
              </w:rPr>
              <w:t>26</w:t>
            </w:r>
          </w:p>
        </w:tc>
        <w:tc>
          <w:tcPr>
            <w:tcW w:w="563" w:type="dxa"/>
            <w:gridSpan w:val="2"/>
          </w:tcPr>
          <w:p w14:paraId="0A8A9455" w14:textId="77777777" w:rsidR="002B6B4A" w:rsidRPr="00BB7726" w:rsidRDefault="002B6B4A" w:rsidP="0025366F">
            <w:pPr>
              <w:jc w:val="both"/>
              <w:rPr>
                <w:sz w:val="28"/>
                <w:szCs w:val="28"/>
                <w:lang w:val="uk-UA"/>
              </w:rPr>
            </w:pPr>
            <w:r w:rsidRPr="00BB7726">
              <w:rPr>
                <w:sz w:val="28"/>
                <w:szCs w:val="28"/>
                <w:lang w:val="uk-UA"/>
              </w:rPr>
              <w:t>27</w:t>
            </w:r>
          </w:p>
        </w:tc>
        <w:tc>
          <w:tcPr>
            <w:tcW w:w="563" w:type="dxa"/>
            <w:gridSpan w:val="2"/>
          </w:tcPr>
          <w:p w14:paraId="01693568" w14:textId="77777777" w:rsidR="002B6B4A" w:rsidRPr="00BB7726" w:rsidRDefault="002B6B4A" w:rsidP="0025366F">
            <w:pPr>
              <w:jc w:val="both"/>
              <w:rPr>
                <w:sz w:val="28"/>
                <w:szCs w:val="28"/>
                <w:lang w:val="uk-UA"/>
              </w:rPr>
            </w:pPr>
            <w:r w:rsidRPr="00BB7726">
              <w:rPr>
                <w:sz w:val="28"/>
                <w:szCs w:val="28"/>
                <w:lang w:val="uk-UA"/>
              </w:rPr>
              <w:t>28</w:t>
            </w:r>
          </w:p>
        </w:tc>
        <w:tc>
          <w:tcPr>
            <w:tcW w:w="563" w:type="dxa"/>
            <w:gridSpan w:val="2"/>
          </w:tcPr>
          <w:p w14:paraId="3C3296EC" w14:textId="77777777" w:rsidR="002B6B4A" w:rsidRPr="00BB7726" w:rsidRDefault="002B6B4A" w:rsidP="0025366F">
            <w:pPr>
              <w:jc w:val="both"/>
              <w:rPr>
                <w:sz w:val="28"/>
                <w:szCs w:val="28"/>
                <w:lang w:val="uk-UA"/>
              </w:rPr>
            </w:pPr>
            <w:r w:rsidRPr="00BB7726">
              <w:rPr>
                <w:sz w:val="28"/>
                <w:szCs w:val="28"/>
                <w:lang w:val="uk-UA"/>
              </w:rPr>
              <w:t>29</w:t>
            </w:r>
          </w:p>
        </w:tc>
        <w:tc>
          <w:tcPr>
            <w:tcW w:w="563" w:type="dxa"/>
            <w:gridSpan w:val="2"/>
          </w:tcPr>
          <w:p w14:paraId="7BD4A1CA" w14:textId="77777777" w:rsidR="002B6B4A" w:rsidRPr="00BB7726" w:rsidRDefault="002B6B4A" w:rsidP="0025366F">
            <w:pPr>
              <w:jc w:val="both"/>
              <w:rPr>
                <w:sz w:val="28"/>
                <w:szCs w:val="28"/>
                <w:lang w:val="uk-UA"/>
              </w:rPr>
            </w:pPr>
            <w:r w:rsidRPr="00BB7726">
              <w:rPr>
                <w:sz w:val="28"/>
                <w:szCs w:val="28"/>
                <w:lang w:val="uk-UA"/>
              </w:rPr>
              <w:t>30</w:t>
            </w:r>
          </w:p>
        </w:tc>
        <w:tc>
          <w:tcPr>
            <w:tcW w:w="563" w:type="dxa"/>
            <w:gridSpan w:val="2"/>
          </w:tcPr>
          <w:p w14:paraId="274FC7AF" w14:textId="77777777" w:rsidR="002B6B4A" w:rsidRPr="00BB7726" w:rsidRDefault="002B6B4A" w:rsidP="0025366F">
            <w:pPr>
              <w:jc w:val="both"/>
              <w:rPr>
                <w:sz w:val="28"/>
                <w:szCs w:val="28"/>
                <w:lang w:val="uk-UA"/>
              </w:rPr>
            </w:pPr>
            <w:r w:rsidRPr="00BB7726">
              <w:rPr>
                <w:sz w:val="28"/>
                <w:szCs w:val="28"/>
                <w:lang w:val="uk-UA"/>
              </w:rPr>
              <w:t>31</w:t>
            </w:r>
          </w:p>
        </w:tc>
        <w:tc>
          <w:tcPr>
            <w:tcW w:w="563" w:type="dxa"/>
            <w:gridSpan w:val="2"/>
          </w:tcPr>
          <w:p w14:paraId="3AAC3D72" w14:textId="77777777" w:rsidR="002B6B4A" w:rsidRPr="00BB7726" w:rsidRDefault="002B6B4A" w:rsidP="0025366F">
            <w:pPr>
              <w:jc w:val="both"/>
              <w:rPr>
                <w:sz w:val="28"/>
                <w:szCs w:val="28"/>
                <w:lang w:val="uk-UA"/>
              </w:rPr>
            </w:pPr>
            <w:r w:rsidRPr="00BB7726">
              <w:rPr>
                <w:sz w:val="28"/>
                <w:szCs w:val="28"/>
                <w:lang w:val="uk-UA"/>
              </w:rPr>
              <w:t>32</w:t>
            </w:r>
          </w:p>
        </w:tc>
        <w:tc>
          <w:tcPr>
            <w:tcW w:w="563" w:type="dxa"/>
          </w:tcPr>
          <w:p w14:paraId="7CBE1314" w14:textId="77777777" w:rsidR="002B6B4A" w:rsidRPr="00BB7726" w:rsidRDefault="002B6B4A" w:rsidP="0025366F">
            <w:pPr>
              <w:jc w:val="both"/>
              <w:rPr>
                <w:sz w:val="28"/>
                <w:szCs w:val="28"/>
                <w:lang w:val="uk-UA"/>
              </w:rPr>
            </w:pPr>
            <w:r w:rsidRPr="00BB7726">
              <w:rPr>
                <w:sz w:val="28"/>
                <w:szCs w:val="28"/>
                <w:lang w:val="uk-UA"/>
              </w:rPr>
              <w:t>33</w:t>
            </w:r>
          </w:p>
        </w:tc>
      </w:tr>
    </w:tbl>
    <w:p w14:paraId="43820A87" w14:textId="77777777" w:rsidR="002B6B4A" w:rsidRPr="00BB7726" w:rsidRDefault="002B6B4A" w:rsidP="002B6B4A">
      <w:pPr>
        <w:rPr>
          <w:rFonts w:ascii="Times New Roman" w:hAnsi="Times New Roman" w:cs="Times New Roman"/>
        </w:rPr>
      </w:pPr>
    </w:p>
    <w:p w14:paraId="6EDABEBF" w14:textId="77777777" w:rsidR="002B6B4A" w:rsidRPr="00BB7726" w:rsidRDefault="002B6B4A" w:rsidP="002B6B4A">
      <w:pPr>
        <w:ind w:left="360"/>
        <w:jc w:val="both"/>
        <w:rPr>
          <w:rFonts w:ascii="Times New Roman" w:hAnsi="Times New Roman" w:cs="Times New Roman"/>
          <w:sz w:val="28"/>
          <w:szCs w:val="28"/>
        </w:rPr>
      </w:pPr>
      <w:r w:rsidRPr="00BB7726">
        <w:rPr>
          <w:rFonts w:ascii="Times New Roman" w:hAnsi="Times New Roman" w:cs="Times New Roman"/>
          <w:sz w:val="28"/>
          <w:szCs w:val="28"/>
        </w:rPr>
        <w:t>У скрині –</w:t>
      </w:r>
      <w:r w:rsidR="00C1622C" w:rsidRPr="00BB7726">
        <w:rPr>
          <w:rFonts w:ascii="Times New Roman" w:hAnsi="Times New Roman" w:cs="Times New Roman"/>
          <w:sz w:val="28"/>
          <w:szCs w:val="28"/>
        </w:rPr>
        <w:t xml:space="preserve"> </w:t>
      </w:r>
      <w:r w:rsidRPr="00BB7726">
        <w:rPr>
          <w:rFonts w:ascii="Times New Roman" w:hAnsi="Times New Roman" w:cs="Times New Roman"/>
          <w:sz w:val="28"/>
          <w:szCs w:val="28"/>
        </w:rPr>
        <w:t>шифрограма.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
        <w:gridCol w:w="398"/>
        <w:gridCol w:w="436"/>
        <w:gridCol w:w="399"/>
        <w:gridCol w:w="436"/>
        <w:gridCol w:w="399"/>
        <w:gridCol w:w="436"/>
        <w:gridCol w:w="436"/>
        <w:gridCol w:w="399"/>
        <w:gridCol w:w="436"/>
        <w:gridCol w:w="379"/>
        <w:gridCol w:w="399"/>
        <w:gridCol w:w="436"/>
        <w:gridCol w:w="399"/>
        <w:gridCol w:w="399"/>
        <w:gridCol w:w="399"/>
        <w:gridCol w:w="399"/>
        <w:gridCol w:w="436"/>
        <w:gridCol w:w="436"/>
        <w:gridCol w:w="399"/>
        <w:gridCol w:w="436"/>
        <w:gridCol w:w="436"/>
        <w:gridCol w:w="407"/>
      </w:tblGrid>
      <w:tr w:rsidR="002B6B4A" w:rsidRPr="00BB7726" w14:paraId="7EFB8C63" w14:textId="77777777" w:rsidTr="0025366F">
        <w:tc>
          <w:tcPr>
            <w:tcW w:w="436" w:type="dxa"/>
          </w:tcPr>
          <w:p w14:paraId="58D4A031"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13</w:t>
            </w:r>
          </w:p>
        </w:tc>
        <w:tc>
          <w:tcPr>
            <w:tcW w:w="398" w:type="dxa"/>
          </w:tcPr>
          <w:p w14:paraId="70126CE9"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w:t>
            </w:r>
          </w:p>
        </w:tc>
        <w:tc>
          <w:tcPr>
            <w:tcW w:w="436" w:type="dxa"/>
          </w:tcPr>
          <w:p w14:paraId="0DE9232E"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21</w:t>
            </w:r>
          </w:p>
        </w:tc>
        <w:tc>
          <w:tcPr>
            <w:tcW w:w="399" w:type="dxa"/>
          </w:tcPr>
          <w:p w14:paraId="43F74AFE"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2</w:t>
            </w:r>
          </w:p>
        </w:tc>
        <w:tc>
          <w:tcPr>
            <w:tcW w:w="436" w:type="dxa"/>
          </w:tcPr>
          <w:p w14:paraId="0104BD5B"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15</w:t>
            </w:r>
          </w:p>
        </w:tc>
        <w:tc>
          <w:tcPr>
            <w:tcW w:w="399" w:type="dxa"/>
          </w:tcPr>
          <w:p w14:paraId="2DE0FFB0"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8</w:t>
            </w:r>
          </w:p>
        </w:tc>
        <w:tc>
          <w:tcPr>
            <w:tcW w:w="436" w:type="dxa"/>
          </w:tcPr>
          <w:p w14:paraId="2BBDBC2F"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10</w:t>
            </w:r>
          </w:p>
        </w:tc>
        <w:tc>
          <w:tcPr>
            <w:tcW w:w="436" w:type="dxa"/>
          </w:tcPr>
          <w:p w14:paraId="28E933BA"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18</w:t>
            </w:r>
          </w:p>
        </w:tc>
        <w:tc>
          <w:tcPr>
            <w:tcW w:w="399" w:type="dxa"/>
          </w:tcPr>
          <w:p w14:paraId="15721DD5"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5</w:t>
            </w:r>
          </w:p>
        </w:tc>
        <w:tc>
          <w:tcPr>
            <w:tcW w:w="436" w:type="dxa"/>
          </w:tcPr>
          <w:p w14:paraId="55EF3980"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21</w:t>
            </w:r>
          </w:p>
        </w:tc>
        <w:tc>
          <w:tcPr>
            <w:tcW w:w="379" w:type="dxa"/>
          </w:tcPr>
          <w:p w14:paraId="557DBFC6" w14:textId="77777777" w:rsidR="002B6B4A" w:rsidRPr="00BB7726" w:rsidRDefault="002B6B4A" w:rsidP="0025366F">
            <w:pPr>
              <w:jc w:val="both"/>
              <w:rPr>
                <w:rFonts w:ascii="Times New Roman" w:hAnsi="Times New Roman" w:cs="Times New Roman"/>
                <w:szCs w:val="28"/>
              </w:rPr>
            </w:pPr>
          </w:p>
        </w:tc>
        <w:tc>
          <w:tcPr>
            <w:tcW w:w="399" w:type="dxa"/>
          </w:tcPr>
          <w:p w14:paraId="5432F009"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3</w:t>
            </w:r>
          </w:p>
        </w:tc>
        <w:tc>
          <w:tcPr>
            <w:tcW w:w="436" w:type="dxa"/>
          </w:tcPr>
          <w:p w14:paraId="412F72B2"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22</w:t>
            </w:r>
          </w:p>
        </w:tc>
        <w:tc>
          <w:tcPr>
            <w:tcW w:w="399" w:type="dxa"/>
          </w:tcPr>
          <w:p w14:paraId="544FDFF1"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w:t>
            </w:r>
          </w:p>
        </w:tc>
        <w:tc>
          <w:tcPr>
            <w:tcW w:w="399" w:type="dxa"/>
          </w:tcPr>
          <w:p w14:paraId="174F131E"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7</w:t>
            </w:r>
          </w:p>
        </w:tc>
        <w:tc>
          <w:tcPr>
            <w:tcW w:w="399" w:type="dxa"/>
          </w:tcPr>
          <w:p w14:paraId="4F9D3552"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2</w:t>
            </w:r>
          </w:p>
        </w:tc>
        <w:tc>
          <w:tcPr>
            <w:tcW w:w="399" w:type="dxa"/>
          </w:tcPr>
          <w:p w14:paraId="5D13794F"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 xml:space="preserve"> –</w:t>
            </w:r>
            <w:r w:rsidR="00C1622C" w:rsidRPr="00BB7726">
              <w:rPr>
                <w:rFonts w:ascii="Times New Roman" w:hAnsi="Times New Roman" w:cs="Times New Roman"/>
                <w:szCs w:val="28"/>
              </w:rPr>
              <w:t xml:space="preserve"> </w:t>
            </w:r>
          </w:p>
        </w:tc>
        <w:tc>
          <w:tcPr>
            <w:tcW w:w="436" w:type="dxa"/>
          </w:tcPr>
          <w:p w14:paraId="4F21A277"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14</w:t>
            </w:r>
          </w:p>
        </w:tc>
        <w:tc>
          <w:tcPr>
            <w:tcW w:w="436" w:type="dxa"/>
          </w:tcPr>
          <w:p w14:paraId="5862961B"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13</w:t>
            </w:r>
          </w:p>
        </w:tc>
        <w:tc>
          <w:tcPr>
            <w:tcW w:w="399" w:type="dxa"/>
          </w:tcPr>
          <w:p w14:paraId="592572B5"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w:t>
            </w:r>
          </w:p>
        </w:tc>
        <w:tc>
          <w:tcPr>
            <w:tcW w:w="436" w:type="dxa"/>
          </w:tcPr>
          <w:p w14:paraId="0CAE6EFC"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13</w:t>
            </w:r>
          </w:p>
        </w:tc>
        <w:tc>
          <w:tcPr>
            <w:tcW w:w="436" w:type="dxa"/>
          </w:tcPr>
          <w:p w14:paraId="1AE47C3C"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13</w:t>
            </w:r>
          </w:p>
        </w:tc>
        <w:tc>
          <w:tcPr>
            <w:tcW w:w="407" w:type="dxa"/>
          </w:tcPr>
          <w:p w14:paraId="4A7ED699"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Я</w:t>
            </w:r>
          </w:p>
        </w:tc>
      </w:tr>
    </w:tbl>
    <w:p w14:paraId="1345A5E2" w14:textId="77777777" w:rsidR="002B6B4A" w:rsidRPr="00BB7726" w:rsidRDefault="002B6B4A" w:rsidP="002B6B4A">
      <w:pPr>
        <w:ind w:left="360"/>
        <w:jc w:val="both"/>
        <w:rPr>
          <w:rFonts w:ascii="Times New Roman" w:hAnsi="Times New Roman" w:cs="Times New Roman"/>
          <w:b/>
          <w:sz w:val="28"/>
          <w:szCs w:val="28"/>
        </w:rPr>
      </w:pPr>
      <w:r w:rsidRPr="00BB7726">
        <w:rPr>
          <w:rFonts w:ascii="Times New Roman" w:hAnsi="Times New Roman" w:cs="Times New Roman"/>
          <w:b/>
          <w:sz w:val="28"/>
          <w:szCs w:val="28"/>
        </w:rPr>
        <w:t>Питання:</w:t>
      </w:r>
    </w:p>
    <w:p w14:paraId="71F98293" w14:textId="77777777" w:rsidR="002B6B4A" w:rsidRPr="00BB7726" w:rsidRDefault="002B6B4A" w:rsidP="002B6B4A">
      <w:pPr>
        <w:ind w:left="360"/>
        <w:jc w:val="both"/>
        <w:rPr>
          <w:rFonts w:ascii="Times New Roman" w:hAnsi="Times New Roman" w:cs="Times New Roman"/>
          <w:sz w:val="28"/>
          <w:szCs w:val="28"/>
        </w:rPr>
      </w:pPr>
      <w:r w:rsidRPr="00BB7726">
        <w:rPr>
          <w:rFonts w:ascii="Times New Roman" w:hAnsi="Times New Roman" w:cs="Times New Roman"/>
          <w:sz w:val="28"/>
          <w:szCs w:val="28"/>
        </w:rPr>
        <w:t>Координата точки по осі ОХ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
        <w:gridCol w:w="318"/>
        <w:gridCol w:w="305"/>
        <w:gridCol w:w="324"/>
        <w:gridCol w:w="324"/>
        <w:gridCol w:w="305"/>
        <w:gridCol w:w="305"/>
      </w:tblGrid>
      <w:tr w:rsidR="002B6B4A" w:rsidRPr="00BB7726" w14:paraId="69C323AE" w14:textId="77777777" w:rsidTr="0025366F">
        <w:tc>
          <w:tcPr>
            <w:tcW w:w="0" w:type="auto"/>
          </w:tcPr>
          <w:p w14:paraId="0C133971" w14:textId="77777777" w:rsidR="002B6B4A" w:rsidRPr="00BB7726" w:rsidRDefault="002B6B4A" w:rsidP="0025366F">
            <w:pPr>
              <w:jc w:val="both"/>
              <w:rPr>
                <w:rFonts w:ascii="Times New Roman" w:hAnsi="Times New Roman" w:cs="Times New Roman"/>
                <w:sz w:val="20"/>
                <w:szCs w:val="28"/>
              </w:rPr>
            </w:pPr>
            <w:r w:rsidRPr="00BB7726">
              <w:rPr>
                <w:rFonts w:ascii="Times New Roman" w:hAnsi="Times New Roman" w:cs="Times New Roman"/>
                <w:sz w:val="20"/>
                <w:szCs w:val="28"/>
              </w:rPr>
              <w:t>а</w:t>
            </w:r>
          </w:p>
        </w:tc>
        <w:tc>
          <w:tcPr>
            <w:tcW w:w="0" w:type="auto"/>
          </w:tcPr>
          <w:p w14:paraId="588F573A" w14:textId="77777777" w:rsidR="002B6B4A" w:rsidRPr="00BB7726" w:rsidRDefault="002B6B4A" w:rsidP="0025366F">
            <w:pPr>
              <w:jc w:val="both"/>
              <w:rPr>
                <w:rFonts w:ascii="Times New Roman" w:hAnsi="Times New Roman" w:cs="Times New Roman"/>
                <w:sz w:val="20"/>
                <w:szCs w:val="28"/>
              </w:rPr>
            </w:pPr>
            <w:r w:rsidRPr="00BB7726">
              <w:rPr>
                <w:rFonts w:ascii="Times New Roman" w:hAnsi="Times New Roman" w:cs="Times New Roman"/>
                <w:sz w:val="20"/>
                <w:szCs w:val="28"/>
              </w:rPr>
              <w:t>б</w:t>
            </w:r>
          </w:p>
        </w:tc>
        <w:tc>
          <w:tcPr>
            <w:tcW w:w="0" w:type="auto"/>
          </w:tcPr>
          <w:p w14:paraId="0E12283C" w14:textId="77777777" w:rsidR="002B6B4A" w:rsidRPr="00BB7726" w:rsidRDefault="002B6B4A" w:rsidP="0025366F">
            <w:pPr>
              <w:jc w:val="both"/>
              <w:rPr>
                <w:rFonts w:ascii="Times New Roman" w:hAnsi="Times New Roman" w:cs="Times New Roman"/>
                <w:sz w:val="20"/>
                <w:szCs w:val="28"/>
              </w:rPr>
            </w:pPr>
            <w:r w:rsidRPr="00BB7726">
              <w:rPr>
                <w:rFonts w:ascii="Times New Roman" w:hAnsi="Times New Roman" w:cs="Times New Roman"/>
                <w:sz w:val="20"/>
                <w:szCs w:val="28"/>
              </w:rPr>
              <w:t>с</w:t>
            </w:r>
          </w:p>
        </w:tc>
        <w:tc>
          <w:tcPr>
            <w:tcW w:w="0" w:type="auto"/>
          </w:tcPr>
          <w:p w14:paraId="699E494E" w14:textId="77777777" w:rsidR="002B6B4A" w:rsidRPr="00BB7726" w:rsidRDefault="002B6B4A" w:rsidP="0025366F">
            <w:pPr>
              <w:jc w:val="both"/>
              <w:rPr>
                <w:rFonts w:ascii="Times New Roman" w:hAnsi="Times New Roman" w:cs="Times New Roman"/>
                <w:sz w:val="20"/>
                <w:szCs w:val="28"/>
              </w:rPr>
            </w:pPr>
            <w:r w:rsidRPr="00BB7726">
              <w:rPr>
                <w:rFonts w:ascii="Times New Roman" w:hAnsi="Times New Roman" w:cs="Times New Roman"/>
                <w:sz w:val="20"/>
                <w:szCs w:val="28"/>
              </w:rPr>
              <w:t>ц</w:t>
            </w:r>
          </w:p>
        </w:tc>
        <w:tc>
          <w:tcPr>
            <w:tcW w:w="0" w:type="auto"/>
          </w:tcPr>
          <w:p w14:paraId="786F286C" w14:textId="77777777" w:rsidR="002B6B4A" w:rsidRPr="00BB7726" w:rsidRDefault="002B6B4A" w:rsidP="0025366F">
            <w:pPr>
              <w:jc w:val="both"/>
              <w:rPr>
                <w:rFonts w:ascii="Times New Roman" w:hAnsi="Times New Roman" w:cs="Times New Roman"/>
                <w:sz w:val="20"/>
                <w:szCs w:val="28"/>
              </w:rPr>
            </w:pPr>
            <w:r w:rsidRPr="00BB7726">
              <w:rPr>
                <w:rFonts w:ascii="Times New Roman" w:hAnsi="Times New Roman" w:cs="Times New Roman"/>
                <w:sz w:val="20"/>
                <w:szCs w:val="28"/>
              </w:rPr>
              <w:t>и</w:t>
            </w:r>
          </w:p>
        </w:tc>
        <w:tc>
          <w:tcPr>
            <w:tcW w:w="0" w:type="auto"/>
          </w:tcPr>
          <w:p w14:paraId="5B6EB76F" w14:textId="77777777" w:rsidR="002B6B4A" w:rsidRPr="00BB7726" w:rsidRDefault="002B6B4A" w:rsidP="0025366F">
            <w:pPr>
              <w:jc w:val="both"/>
              <w:rPr>
                <w:rFonts w:ascii="Times New Roman" w:hAnsi="Times New Roman" w:cs="Times New Roman"/>
                <w:sz w:val="20"/>
                <w:szCs w:val="28"/>
              </w:rPr>
            </w:pPr>
            <w:r w:rsidRPr="00BB7726">
              <w:rPr>
                <w:rFonts w:ascii="Times New Roman" w:hAnsi="Times New Roman" w:cs="Times New Roman"/>
                <w:sz w:val="20"/>
                <w:szCs w:val="28"/>
              </w:rPr>
              <w:t>с</w:t>
            </w:r>
          </w:p>
        </w:tc>
        <w:tc>
          <w:tcPr>
            <w:tcW w:w="0" w:type="auto"/>
          </w:tcPr>
          <w:p w14:paraId="4180156F" w14:textId="77777777" w:rsidR="002B6B4A" w:rsidRPr="00BB7726" w:rsidRDefault="002B6B4A" w:rsidP="0025366F">
            <w:pPr>
              <w:jc w:val="both"/>
              <w:rPr>
                <w:rFonts w:ascii="Times New Roman" w:hAnsi="Times New Roman" w:cs="Times New Roman"/>
                <w:sz w:val="20"/>
                <w:szCs w:val="28"/>
              </w:rPr>
            </w:pPr>
            <w:r w:rsidRPr="00BB7726">
              <w:rPr>
                <w:rFonts w:ascii="Times New Roman" w:hAnsi="Times New Roman" w:cs="Times New Roman"/>
                <w:sz w:val="20"/>
                <w:szCs w:val="28"/>
              </w:rPr>
              <w:t>а</w:t>
            </w:r>
          </w:p>
        </w:tc>
      </w:tr>
    </w:tbl>
    <w:p w14:paraId="7E3CBAAD" w14:textId="77777777" w:rsidR="002B6B4A" w:rsidRPr="00BB7726" w:rsidRDefault="002B6B4A" w:rsidP="002B6B4A">
      <w:pPr>
        <w:ind w:left="360"/>
        <w:jc w:val="both"/>
        <w:rPr>
          <w:rFonts w:ascii="Times New Roman" w:hAnsi="Times New Roman" w:cs="Times New Roman"/>
          <w:sz w:val="28"/>
          <w:szCs w:val="28"/>
        </w:rPr>
      </w:pPr>
      <w:r w:rsidRPr="00BB7726">
        <w:rPr>
          <w:rFonts w:ascii="Times New Roman" w:hAnsi="Times New Roman" w:cs="Times New Roman"/>
          <w:sz w:val="28"/>
          <w:szCs w:val="28"/>
        </w:rPr>
        <w:t>Екватор – це найбільша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314"/>
        <w:gridCol w:w="326"/>
        <w:gridCol w:w="314"/>
        <w:gridCol w:w="326"/>
        <w:gridCol w:w="314"/>
        <w:gridCol w:w="326"/>
        <w:gridCol w:w="317"/>
      </w:tblGrid>
      <w:tr w:rsidR="002B6B4A" w:rsidRPr="00BB7726" w14:paraId="5F3761A8" w14:textId="77777777" w:rsidTr="0025366F">
        <w:tc>
          <w:tcPr>
            <w:tcW w:w="0" w:type="auto"/>
          </w:tcPr>
          <w:p w14:paraId="7AD27156"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п</w:t>
            </w:r>
          </w:p>
        </w:tc>
        <w:tc>
          <w:tcPr>
            <w:tcW w:w="0" w:type="auto"/>
          </w:tcPr>
          <w:p w14:paraId="7652DF0F"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а</w:t>
            </w:r>
          </w:p>
        </w:tc>
        <w:tc>
          <w:tcPr>
            <w:tcW w:w="0" w:type="auto"/>
          </w:tcPr>
          <w:p w14:paraId="6444352A"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р</w:t>
            </w:r>
          </w:p>
        </w:tc>
        <w:tc>
          <w:tcPr>
            <w:tcW w:w="0" w:type="auto"/>
          </w:tcPr>
          <w:p w14:paraId="27B869B2"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а</w:t>
            </w:r>
          </w:p>
        </w:tc>
        <w:tc>
          <w:tcPr>
            <w:tcW w:w="0" w:type="auto"/>
          </w:tcPr>
          <w:p w14:paraId="68BB988B"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л</w:t>
            </w:r>
          </w:p>
        </w:tc>
        <w:tc>
          <w:tcPr>
            <w:tcW w:w="0" w:type="auto"/>
          </w:tcPr>
          <w:p w14:paraId="7FD80640"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е</w:t>
            </w:r>
          </w:p>
        </w:tc>
        <w:tc>
          <w:tcPr>
            <w:tcW w:w="0" w:type="auto"/>
          </w:tcPr>
          <w:p w14:paraId="1D74CBD3"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л</w:t>
            </w:r>
          </w:p>
        </w:tc>
        <w:tc>
          <w:tcPr>
            <w:tcW w:w="0" w:type="auto"/>
          </w:tcPr>
          <w:p w14:paraId="24BC19D2"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ь</w:t>
            </w:r>
          </w:p>
        </w:tc>
      </w:tr>
    </w:tbl>
    <w:p w14:paraId="6AAA5819" w14:textId="77777777" w:rsidR="002B6B4A" w:rsidRPr="00BB7726" w:rsidRDefault="002B6B4A" w:rsidP="002B6B4A">
      <w:pPr>
        <w:ind w:left="360"/>
        <w:jc w:val="both"/>
        <w:rPr>
          <w:rFonts w:ascii="Times New Roman" w:hAnsi="Times New Roman" w:cs="Times New Roman"/>
          <w:sz w:val="28"/>
          <w:szCs w:val="28"/>
        </w:rPr>
      </w:pPr>
      <w:r w:rsidRPr="00BB7726">
        <w:rPr>
          <w:rFonts w:ascii="Times New Roman" w:hAnsi="Times New Roman" w:cs="Times New Roman"/>
          <w:sz w:val="28"/>
          <w:szCs w:val="28"/>
        </w:rPr>
        <w:t>Архіпелаг у Індійському океані, розташований за 25-30 кілометрів від узбережжя Танзанії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
        <w:gridCol w:w="314"/>
        <w:gridCol w:w="334"/>
        <w:gridCol w:w="303"/>
        <w:gridCol w:w="278"/>
        <w:gridCol w:w="328"/>
        <w:gridCol w:w="314"/>
        <w:gridCol w:w="326"/>
      </w:tblGrid>
      <w:tr w:rsidR="002B6B4A" w:rsidRPr="00BB7726" w14:paraId="26348900" w14:textId="77777777" w:rsidTr="0025366F">
        <w:tc>
          <w:tcPr>
            <w:tcW w:w="0" w:type="auto"/>
          </w:tcPr>
          <w:p w14:paraId="2402B0C5"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з</w:t>
            </w:r>
          </w:p>
        </w:tc>
        <w:tc>
          <w:tcPr>
            <w:tcW w:w="0" w:type="auto"/>
          </w:tcPr>
          <w:p w14:paraId="16442872"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а</w:t>
            </w:r>
          </w:p>
        </w:tc>
        <w:tc>
          <w:tcPr>
            <w:tcW w:w="0" w:type="auto"/>
          </w:tcPr>
          <w:p w14:paraId="4FD05DB4"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н</w:t>
            </w:r>
          </w:p>
        </w:tc>
        <w:tc>
          <w:tcPr>
            <w:tcW w:w="0" w:type="auto"/>
          </w:tcPr>
          <w:p w14:paraId="07A79664"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з</w:t>
            </w:r>
          </w:p>
        </w:tc>
        <w:tc>
          <w:tcPr>
            <w:tcW w:w="0" w:type="auto"/>
          </w:tcPr>
          <w:p w14:paraId="43411F31"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і</w:t>
            </w:r>
          </w:p>
        </w:tc>
        <w:tc>
          <w:tcPr>
            <w:tcW w:w="0" w:type="auto"/>
          </w:tcPr>
          <w:p w14:paraId="345682BA"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б</w:t>
            </w:r>
          </w:p>
        </w:tc>
        <w:tc>
          <w:tcPr>
            <w:tcW w:w="0" w:type="auto"/>
          </w:tcPr>
          <w:p w14:paraId="75E1F0EF"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а</w:t>
            </w:r>
          </w:p>
        </w:tc>
        <w:tc>
          <w:tcPr>
            <w:tcW w:w="0" w:type="auto"/>
          </w:tcPr>
          <w:p w14:paraId="77E4F915"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р</w:t>
            </w:r>
          </w:p>
        </w:tc>
      </w:tr>
    </w:tbl>
    <w:p w14:paraId="48788DE8" w14:textId="77777777" w:rsidR="002B6B4A" w:rsidRPr="00BB7726" w:rsidRDefault="002B6B4A" w:rsidP="002B6B4A">
      <w:pPr>
        <w:ind w:left="360"/>
        <w:jc w:val="both"/>
        <w:rPr>
          <w:rFonts w:ascii="Times New Roman" w:hAnsi="Times New Roman" w:cs="Times New Roman"/>
          <w:sz w:val="28"/>
          <w:szCs w:val="28"/>
        </w:rPr>
      </w:pPr>
      <w:r w:rsidRPr="00BB7726">
        <w:rPr>
          <w:rFonts w:ascii="Times New Roman" w:hAnsi="Times New Roman" w:cs="Times New Roman"/>
          <w:sz w:val="28"/>
          <w:szCs w:val="28"/>
        </w:rPr>
        <w:t>Координатна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326"/>
        <w:gridCol w:w="326"/>
        <w:gridCol w:w="386"/>
        <w:gridCol w:w="334"/>
        <w:gridCol w:w="334"/>
        <w:gridCol w:w="314"/>
      </w:tblGrid>
      <w:tr w:rsidR="002B6B4A" w:rsidRPr="00BB7726" w14:paraId="07A8337C" w14:textId="77777777" w:rsidTr="0025366F">
        <w:tc>
          <w:tcPr>
            <w:tcW w:w="0" w:type="auto"/>
          </w:tcPr>
          <w:p w14:paraId="53E8CD01"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п</w:t>
            </w:r>
          </w:p>
        </w:tc>
        <w:tc>
          <w:tcPr>
            <w:tcW w:w="0" w:type="auto"/>
          </w:tcPr>
          <w:p w14:paraId="250D8365"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л</w:t>
            </w:r>
          </w:p>
        </w:tc>
        <w:tc>
          <w:tcPr>
            <w:tcW w:w="0" w:type="auto"/>
          </w:tcPr>
          <w:p w14:paraId="12767FFA"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о</w:t>
            </w:r>
          </w:p>
        </w:tc>
        <w:tc>
          <w:tcPr>
            <w:tcW w:w="0" w:type="auto"/>
          </w:tcPr>
          <w:p w14:paraId="67185BD5"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щ</w:t>
            </w:r>
          </w:p>
        </w:tc>
        <w:tc>
          <w:tcPr>
            <w:tcW w:w="0" w:type="auto"/>
          </w:tcPr>
          <w:p w14:paraId="2C87D532"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и</w:t>
            </w:r>
          </w:p>
        </w:tc>
        <w:tc>
          <w:tcPr>
            <w:tcW w:w="0" w:type="auto"/>
          </w:tcPr>
          <w:p w14:paraId="720A9855"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н</w:t>
            </w:r>
          </w:p>
        </w:tc>
        <w:tc>
          <w:tcPr>
            <w:tcW w:w="0" w:type="auto"/>
          </w:tcPr>
          <w:p w14:paraId="1B82E56C"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а</w:t>
            </w:r>
          </w:p>
        </w:tc>
      </w:tr>
    </w:tbl>
    <w:p w14:paraId="5ACBC7F4" w14:textId="77777777" w:rsidR="002B6B4A" w:rsidRPr="00BB7726" w:rsidRDefault="002B6B4A" w:rsidP="002B6B4A">
      <w:pPr>
        <w:ind w:left="360"/>
        <w:jc w:val="both"/>
        <w:rPr>
          <w:rFonts w:ascii="Times New Roman" w:hAnsi="Times New Roman" w:cs="Times New Roman"/>
          <w:sz w:val="28"/>
          <w:szCs w:val="28"/>
        </w:rPr>
      </w:pPr>
      <w:r w:rsidRPr="00BB7726">
        <w:rPr>
          <w:rFonts w:ascii="Times New Roman" w:hAnsi="Times New Roman" w:cs="Times New Roman"/>
          <w:sz w:val="28"/>
          <w:szCs w:val="28"/>
        </w:rPr>
        <w:t>Сполучені Штати Америки</w:t>
      </w:r>
      <w:r w:rsidR="00C1622C" w:rsidRPr="00BB7726">
        <w:rPr>
          <w:rFonts w:ascii="Times New Roman" w:hAnsi="Times New Roman" w:cs="Times New Roman"/>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
        <w:gridCol w:w="386"/>
        <w:gridCol w:w="314"/>
      </w:tblGrid>
      <w:tr w:rsidR="002B6B4A" w:rsidRPr="00BB7726" w14:paraId="6782ACD3" w14:textId="77777777" w:rsidTr="0025366F">
        <w:tc>
          <w:tcPr>
            <w:tcW w:w="0" w:type="auto"/>
          </w:tcPr>
          <w:p w14:paraId="56C2C66A"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с</w:t>
            </w:r>
          </w:p>
        </w:tc>
        <w:tc>
          <w:tcPr>
            <w:tcW w:w="0" w:type="auto"/>
          </w:tcPr>
          <w:p w14:paraId="0942A422"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ш</w:t>
            </w:r>
          </w:p>
        </w:tc>
        <w:tc>
          <w:tcPr>
            <w:tcW w:w="0" w:type="auto"/>
          </w:tcPr>
          <w:p w14:paraId="5C9F54BD"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а</w:t>
            </w:r>
          </w:p>
        </w:tc>
      </w:tr>
    </w:tbl>
    <w:p w14:paraId="1B2D1683" w14:textId="77777777" w:rsidR="002B6B4A" w:rsidRPr="00BB7726" w:rsidRDefault="002B6B4A" w:rsidP="002B6B4A">
      <w:pPr>
        <w:ind w:left="360"/>
        <w:rPr>
          <w:rFonts w:ascii="Times New Roman" w:hAnsi="Times New Roman" w:cs="Times New Roman"/>
          <w:sz w:val="28"/>
          <w:szCs w:val="28"/>
        </w:rPr>
      </w:pPr>
      <w:r w:rsidRPr="00BB7726">
        <w:rPr>
          <w:rFonts w:ascii="Times New Roman" w:hAnsi="Times New Roman" w:cs="Times New Roman"/>
          <w:sz w:val="28"/>
          <w:szCs w:val="28"/>
        </w:rPr>
        <w:t>Місто на східному узбережжі США, його географічні координати:</w:t>
      </w:r>
    </w:p>
    <w:p w14:paraId="2BC55CBC" w14:textId="77777777" w:rsidR="002B6B4A" w:rsidRPr="00BB7726" w:rsidRDefault="002B6B4A" w:rsidP="002B6B4A">
      <w:pPr>
        <w:ind w:left="360"/>
        <w:rPr>
          <w:rFonts w:ascii="Times New Roman" w:hAnsi="Times New Roman" w:cs="Times New Roman"/>
          <w:sz w:val="28"/>
          <w:szCs w:val="28"/>
          <w:shd w:val="clear" w:color="auto" w:fill="FFFFFF"/>
        </w:rPr>
      </w:pPr>
      <w:r w:rsidRPr="00BB7726">
        <w:rPr>
          <w:rFonts w:ascii="Times New Roman" w:hAnsi="Times New Roman" w:cs="Times New Roman"/>
          <w:sz w:val="28"/>
          <w:szCs w:val="28"/>
          <w:shd w:val="clear" w:color="auto" w:fill="FFFFFF"/>
        </w:rPr>
        <w:t xml:space="preserve">Широта: 40°42′51″ </w:t>
      </w:r>
      <w:proofErr w:type="spellStart"/>
      <w:r w:rsidRPr="00BB7726">
        <w:rPr>
          <w:rFonts w:ascii="Times New Roman" w:hAnsi="Times New Roman" w:cs="Times New Roman"/>
          <w:sz w:val="28"/>
          <w:szCs w:val="28"/>
          <w:shd w:val="clear" w:color="auto" w:fill="FFFFFF"/>
        </w:rPr>
        <w:t>пн.ш</w:t>
      </w:r>
      <w:proofErr w:type="spellEnd"/>
      <w:r w:rsidRPr="00BB7726">
        <w:rPr>
          <w:rFonts w:ascii="Times New Roman" w:hAnsi="Times New Roman" w:cs="Times New Roman"/>
          <w:sz w:val="28"/>
          <w:szCs w:val="28"/>
          <w:shd w:val="clear" w:color="auto" w:fill="FFFFFF"/>
        </w:rPr>
        <w:t>.</w:t>
      </w:r>
      <w:r w:rsidRPr="00BB7726">
        <w:rPr>
          <w:rFonts w:ascii="Times New Roman" w:hAnsi="Times New Roman" w:cs="Times New Roman"/>
          <w:sz w:val="28"/>
          <w:szCs w:val="28"/>
        </w:rPr>
        <w:br/>
      </w:r>
      <w:r w:rsidRPr="00BB7726">
        <w:rPr>
          <w:rFonts w:ascii="Times New Roman" w:hAnsi="Times New Roman" w:cs="Times New Roman"/>
          <w:sz w:val="28"/>
          <w:szCs w:val="28"/>
          <w:shd w:val="clear" w:color="auto" w:fill="FFFFFF"/>
        </w:rPr>
        <w:t xml:space="preserve">Довгота: 74°00′21″ </w:t>
      </w:r>
      <w:proofErr w:type="spellStart"/>
      <w:r w:rsidRPr="00BB7726">
        <w:rPr>
          <w:rFonts w:ascii="Times New Roman" w:hAnsi="Times New Roman" w:cs="Times New Roman"/>
          <w:sz w:val="28"/>
          <w:szCs w:val="28"/>
          <w:shd w:val="clear" w:color="auto" w:fill="FFFFFF"/>
        </w:rPr>
        <w:t>зх.д</w:t>
      </w:r>
      <w:proofErr w:type="spellEnd"/>
      <w:r w:rsidRPr="00BB7726">
        <w:rPr>
          <w:rFonts w:ascii="Times New Roman" w:hAnsi="Times New Roman" w:cs="Times New Roman"/>
          <w:sz w:val="28"/>
          <w:szCs w:val="28"/>
          <w:shd w:val="clear" w:color="auto" w:fill="FFFFFF"/>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317"/>
        <w:gridCol w:w="381"/>
        <w:gridCol w:w="290"/>
        <w:gridCol w:w="334"/>
        <w:gridCol w:w="326"/>
        <w:gridCol w:w="326"/>
        <w:gridCol w:w="323"/>
      </w:tblGrid>
      <w:tr w:rsidR="002B6B4A" w:rsidRPr="00BB7726" w14:paraId="7009E52C" w14:textId="77777777" w:rsidTr="0025366F">
        <w:tc>
          <w:tcPr>
            <w:tcW w:w="0" w:type="auto"/>
          </w:tcPr>
          <w:p w14:paraId="4D83542A"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н</w:t>
            </w:r>
          </w:p>
        </w:tc>
        <w:tc>
          <w:tcPr>
            <w:tcW w:w="0" w:type="auto"/>
          </w:tcPr>
          <w:p w14:paraId="4240AE1E"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ь</w:t>
            </w:r>
          </w:p>
        </w:tc>
        <w:tc>
          <w:tcPr>
            <w:tcW w:w="0" w:type="auto"/>
          </w:tcPr>
          <w:p w14:paraId="46648D17"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ю</w:t>
            </w:r>
          </w:p>
        </w:tc>
        <w:tc>
          <w:tcPr>
            <w:tcW w:w="0" w:type="auto"/>
          </w:tcPr>
          <w:p w14:paraId="1A857D2E"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w:t>
            </w:r>
          </w:p>
        </w:tc>
        <w:tc>
          <w:tcPr>
            <w:tcW w:w="0" w:type="auto"/>
          </w:tcPr>
          <w:p w14:paraId="0E200EAD"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й</w:t>
            </w:r>
          </w:p>
        </w:tc>
        <w:tc>
          <w:tcPr>
            <w:tcW w:w="0" w:type="auto"/>
          </w:tcPr>
          <w:p w14:paraId="7EDFC8D4"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о</w:t>
            </w:r>
          </w:p>
        </w:tc>
        <w:tc>
          <w:tcPr>
            <w:tcW w:w="0" w:type="auto"/>
          </w:tcPr>
          <w:p w14:paraId="6A285FE1"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р</w:t>
            </w:r>
          </w:p>
        </w:tc>
        <w:tc>
          <w:tcPr>
            <w:tcW w:w="0" w:type="auto"/>
          </w:tcPr>
          <w:p w14:paraId="29F3261D" w14:textId="77777777" w:rsidR="002B6B4A" w:rsidRPr="00BB7726" w:rsidRDefault="002B6B4A" w:rsidP="0025366F">
            <w:pPr>
              <w:jc w:val="both"/>
              <w:rPr>
                <w:rFonts w:ascii="Times New Roman" w:hAnsi="Times New Roman" w:cs="Times New Roman"/>
                <w:szCs w:val="28"/>
              </w:rPr>
            </w:pPr>
            <w:r w:rsidRPr="00BB7726">
              <w:rPr>
                <w:rFonts w:ascii="Times New Roman" w:hAnsi="Times New Roman" w:cs="Times New Roman"/>
                <w:szCs w:val="28"/>
              </w:rPr>
              <w:t>к</w:t>
            </w:r>
          </w:p>
        </w:tc>
      </w:tr>
    </w:tbl>
    <w:p w14:paraId="46A9C37E" w14:textId="77777777" w:rsidR="002B6B4A" w:rsidRPr="00BB7726" w:rsidRDefault="002B6B4A" w:rsidP="002B6B4A">
      <w:pPr>
        <w:jc w:val="center"/>
        <w:rPr>
          <w:rFonts w:ascii="Times New Roman" w:hAnsi="Times New Roman" w:cs="Times New Roman"/>
        </w:rPr>
      </w:pPr>
      <w:r w:rsidRPr="00BB7726">
        <w:rPr>
          <w:rFonts w:ascii="Times New Roman" w:hAnsi="Times New Roman" w:cs="Times New Roman"/>
          <w:sz w:val="28"/>
          <w:szCs w:val="28"/>
        </w:rPr>
        <w:t xml:space="preserve">Шифрограма: </w:t>
      </w:r>
      <w:r w:rsidRPr="00BB7726">
        <w:rPr>
          <w:rFonts w:ascii="Times New Roman" w:hAnsi="Times New Roman" w:cs="Times New Roman"/>
          <w:b/>
          <w:i/>
          <w:sz w:val="28"/>
          <w:szCs w:val="28"/>
        </w:rPr>
        <w:t>Найбільший скарб – знання!</w:t>
      </w:r>
    </w:p>
    <w:p w14:paraId="79BD9203" w14:textId="77777777" w:rsidR="005D4E43" w:rsidRPr="00BB7726" w:rsidRDefault="005D4E43" w:rsidP="00256646">
      <w:pPr>
        <w:jc w:val="center"/>
        <w:rPr>
          <w:rFonts w:ascii="Times New Roman" w:hAnsi="Times New Roman" w:cs="Times New Roman"/>
        </w:rPr>
      </w:pPr>
    </w:p>
    <w:sectPr w:rsidR="005D4E43" w:rsidRPr="00BB7726" w:rsidSect="00F87374">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Impact">
    <w:panose1 w:val="020B080603090205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92AF0"/>
    <w:multiLevelType w:val="hybridMultilevel"/>
    <w:tmpl w:val="D618DB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390625"/>
    <w:multiLevelType w:val="hybridMultilevel"/>
    <w:tmpl w:val="F64A2224"/>
    <w:lvl w:ilvl="0" w:tplc="A5D44CD2">
      <w:start w:val="1"/>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6CF74E6"/>
    <w:multiLevelType w:val="hybridMultilevel"/>
    <w:tmpl w:val="6666AC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677D5C"/>
    <w:multiLevelType w:val="hybridMultilevel"/>
    <w:tmpl w:val="119E3F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682AC6"/>
    <w:multiLevelType w:val="hybridMultilevel"/>
    <w:tmpl w:val="6F024338"/>
    <w:lvl w:ilvl="0" w:tplc="BC50ED46">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5" w15:restartNumberingAfterBreak="0">
    <w:nsid w:val="1BB36451"/>
    <w:multiLevelType w:val="hybridMultilevel"/>
    <w:tmpl w:val="875A32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D5E48DE"/>
    <w:multiLevelType w:val="hybridMultilevel"/>
    <w:tmpl w:val="466041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EDE5198"/>
    <w:multiLevelType w:val="multilevel"/>
    <w:tmpl w:val="E2AEAA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FDE2C47"/>
    <w:multiLevelType w:val="hybridMultilevel"/>
    <w:tmpl w:val="4BDCA464"/>
    <w:lvl w:ilvl="0" w:tplc="2FF2B4AA">
      <w:start w:val="1"/>
      <w:numFmt w:val="decimal"/>
      <w:lvlText w:val="%1."/>
      <w:lvlJc w:val="left"/>
      <w:pPr>
        <w:ind w:left="1392" w:hanging="82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21322797"/>
    <w:multiLevelType w:val="hybridMultilevel"/>
    <w:tmpl w:val="05D89F1E"/>
    <w:lvl w:ilvl="0" w:tplc="A5D44CD2">
      <w:start w:val="1"/>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824229C"/>
    <w:multiLevelType w:val="hybridMultilevel"/>
    <w:tmpl w:val="DD44197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9252C0D"/>
    <w:multiLevelType w:val="hybridMultilevel"/>
    <w:tmpl w:val="79CE44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07B2627"/>
    <w:multiLevelType w:val="hybridMultilevel"/>
    <w:tmpl w:val="B84E1D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1252725"/>
    <w:multiLevelType w:val="hybridMultilevel"/>
    <w:tmpl w:val="6F18732E"/>
    <w:lvl w:ilvl="0" w:tplc="F222B54A">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2C56D88"/>
    <w:multiLevelType w:val="hybridMultilevel"/>
    <w:tmpl w:val="36547F90"/>
    <w:lvl w:ilvl="0" w:tplc="BC50ED46">
      <w:start w:val="1"/>
      <w:numFmt w:val="bullet"/>
      <w:lvlText w:val=""/>
      <w:lvlJc w:val="left"/>
      <w:pPr>
        <w:ind w:left="1003" w:hanging="360"/>
      </w:pPr>
      <w:rPr>
        <w:rFonts w:ascii="Symbol" w:hAnsi="Symbol" w:hint="default"/>
      </w:rPr>
    </w:lvl>
    <w:lvl w:ilvl="1" w:tplc="04190003" w:tentative="1">
      <w:start w:val="1"/>
      <w:numFmt w:val="bullet"/>
      <w:lvlText w:val="o"/>
      <w:lvlJc w:val="left"/>
      <w:pPr>
        <w:ind w:left="1723" w:hanging="360"/>
      </w:pPr>
      <w:rPr>
        <w:rFonts w:ascii="Courier New" w:hAnsi="Courier New" w:cs="Courier New" w:hint="default"/>
      </w:rPr>
    </w:lvl>
    <w:lvl w:ilvl="2" w:tplc="04190005" w:tentative="1">
      <w:start w:val="1"/>
      <w:numFmt w:val="bullet"/>
      <w:lvlText w:val=""/>
      <w:lvlJc w:val="left"/>
      <w:pPr>
        <w:ind w:left="2443" w:hanging="360"/>
      </w:pPr>
      <w:rPr>
        <w:rFonts w:ascii="Wingdings" w:hAnsi="Wingdings" w:hint="default"/>
      </w:rPr>
    </w:lvl>
    <w:lvl w:ilvl="3" w:tplc="04190001" w:tentative="1">
      <w:start w:val="1"/>
      <w:numFmt w:val="bullet"/>
      <w:lvlText w:val=""/>
      <w:lvlJc w:val="left"/>
      <w:pPr>
        <w:ind w:left="3163" w:hanging="360"/>
      </w:pPr>
      <w:rPr>
        <w:rFonts w:ascii="Symbol" w:hAnsi="Symbol" w:hint="default"/>
      </w:rPr>
    </w:lvl>
    <w:lvl w:ilvl="4" w:tplc="04190003" w:tentative="1">
      <w:start w:val="1"/>
      <w:numFmt w:val="bullet"/>
      <w:lvlText w:val="o"/>
      <w:lvlJc w:val="left"/>
      <w:pPr>
        <w:ind w:left="3883" w:hanging="360"/>
      </w:pPr>
      <w:rPr>
        <w:rFonts w:ascii="Courier New" w:hAnsi="Courier New" w:cs="Courier New" w:hint="default"/>
      </w:rPr>
    </w:lvl>
    <w:lvl w:ilvl="5" w:tplc="04190005" w:tentative="1">
      <w:start w:val="1"/>
      <w:numFmt w:val="bullet"/>
      <w:lvlText w:val=""/>
      <w:lvlJc w:val="left"/>
      <w:pPr>
        <w:ind w:left="4603" w:hanging="360"/>
      </w:pPr>
      <w:rPr>
        <w:rFonts w:ascii="Wingdings" w:hAnsi="Wingdings" w:hint="default"/>
      </w:rPr>
    </w:lvl>
    <w:lvl w:ilvl="6" w:tplc="04190001" w:tentative="1">
      <w:start w:val="1"/>
      <w:numFmt w:val="bullet"/>
      <w:lvlText w:val=""/>
      <w:lvlJc w:val="left"/>
      <w:pPr>
        <w:ind w:left="5323" w:hanging="360"/>
      </w:pPr>
      <w:rPr>
        <w:rFonts w:ascii="Symbol" w:hAnsi="Symbol" w:hint="default"/>
      </w:rPr>
    </w:lvl>
    <w:lvl w:ilvl="7" w:tplc="04190003" w:tentative="1">
      <w:start w:val="1"/>
      <w:numFmt w:val="bullet"/>
      <w:lvlText w:val="o"/>
      <w:lvlJc w:val="left"/>
      <w:pPr>
        <w:ind w:left="6043" w:hanging="360"/>
      </w:pPr>
      <w:rPr>
        <w:rFonts w:ascii="Courier New" w:hAnsi="Courier New" w:cs="Courier New" w:hint="default"/>
      </w:rPr>
    </w:lvl>
    <w:lvl w:ilvl="8" w:tplc="04190005" w:tentative="1">
      <w:start w:val="1"/>
      <w:numFmt w:val="bullet"/>
      <w:lvlText w:val=""/>
      <w:lvlJc w:val="left"/>
      <w:pPr>
        <w:ind w:left="6763" w:hanging="360"/>
      </w:pPr>
      <w:rPr>
        <w:rFonts w:ascii="Wingdings" w:hAnsi="Wingdings" w:hint="default"/>
      </w:rPr>
    </w:lvl>
  </w:abstractNum>
  <w:abstractNum w:abstractNumId="15" w15:restartNumberingAfterBreak="0">
    <w:nsid w:val="36D96EA0"/>
    <w:multiLevelType w:val="multilevel"/>
    <w:tmpl w:val="F13076D8"/>
    <w:lvl w:ilvl="0">
      <w:start w:val="2"/>
      <w:numFmt w:val="decimal"/>
      <w:lvlText w:val="%1."/>
      <w:lvlJc w:val="left"/>
      <w:pPr>
        <w:ind w:left="450" w:hanging="450"/>
      </w:pPr>
    </w:lvl>
    <w:lvl w:ilvl="1">
      <w:start w:val="1"/>
      <w:numFmt w:val="decimal"/>
      <w:lvlText w:val="%1.%2."/>
      <w:lvlJc w:val="left"/>
      <w:pPr>
        <w:ind w:left="1080" w:hanging="720"/>
      </w:pPr>
      <w:rPr>
        <w:b/>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16" w15:restartNumberingAfterBreak="0">
    <w:nsid w:val="37D35427"/>
    <w:multiLevelType w:val="hybridMultilevel"/>
    <w:tmpl w:val="D5A47B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AA63FFD"/>
    <w:multiLevelType w:val="hybridMultilevel"/>
    <w:tmpl w:val="03E82B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E563409"/>
    <w:multiLevelType w:val="hybridMultilevel"/>
    <w:tmpl w:val="F30493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83733BD"/>
    <w:multiLevelType w:val="hybridMultilevel"/>
    <w:tmpl w:val="C26E7656"/>
    <w:lvl w:ilvl="0" w:tplc="A5D44CD2">
      <w:start w:val="1"/>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D353308"/>
    <w:multiLevelType w:val="hybridMultilevel"/>
    <w:tmpl w:val="E6F626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DF8621F"/>
    <w:multiLevelType w:val="hybridMultilevel"/>
    <w:tmpl w:val="2B2819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3F5352C"/>
    <w:multiLevelType w:val="multilevel"/>
    <w:tmpl w:val="E06C482C"/>
    <w:lvl w:ilvl="0">
      <w:start w:val="1"/>
      <w:numFmt w:val="decimal"/>
      <w:lvlText w:val="%1."/>
      <w:lvlJc w:val="left"/>
      <w:pPr>
        <w:ind w:left="495" w:hanging="495"/>
      </w:pPr>
    </w:lvl>
    <w:lvl w:ilvl="1">
      <w:start w:val="1"/>
      <w:numFmt w:val="decimal"/>
      <w:lvlText w:val="%1.%2."/>
      <w:lvlJc w:val="left"/>
      <w:pPr>
        <w:ind w:left="1429" w:hanging="720"/>
      </w:pPr>
      <w:rPr>
        <w:b/>
        <w:bCs/>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23" w15:restartNumberingAfterBreak="0">
    <w:nsid w:val="57884FBA"/>
    <w:multiLevelType w:val="hybridMultilevel"/>
    <w:tmpl w:val="DCE84560"/>
    <w:lvl w:ilvl="0" w:tplc="94948A46">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B15E54"/>
    <w:multiLevelType w:val="hybridMultilevel"/>
    <w:tmpl w:val="02B654F0"/>
    <w:lvl w:ilvl="0" w:tplc="04190011">
      <w:start w:val="1"/>
      <w:numFmt w:val="decimal"/>
      <w:lvlText w:val="%1)"/>
      <w:lvlJc w:val="left"/>
      <w:pPr>
        <w:tabs>
          <w:tab w:val="num" w:pos="2520"/>
        </w:tabs>
        <w:ind w:left="2520" w:hanging="360"/>
      </w:pPr>
    </w:lvl>
    <w:lvl w:ilvl="1" w:tplc="04190019" w:tentative="1">
      <w:start w:val="1"/>
      <w:numFmt w:val="lowerLetter"/>
      <w:lvlText w:val="%2."/>
      <w:lvlJc w:val="left"/>
      <w:pPr>
        <w:tabs>
          <w:tab w:val="num" w:pos="3240"/>
        </w:tabs>
        <w:ind w:left="3240" w:hanging="360"/>
      </w:pPr>
    </w:lvl>
    <w:lvl w:ilvl="2" w:tplc="0419001B" w:tentative="1">
      <w:start w:val="1"/>
      <w:numFmt w:val="lowerRoman"/>
      <w:lvlText w:val="%3."/>
      <w:lvlJc w:val="right"/>
      <w:pPr>
        <w:tabs>
          <w:tab w:val="num" w:pos="3960"/>
        </w:tabs>
        <w:ind w:left="3960" w:hanging="180"/>
      </w:pPr>
    </w:lvl>
    <w:lvl w:ilvl="3" w:tplc="0419000F" w:tentative="1">
      <w:start w:val="1"/>
      <w:numFmt w:val="decimal"/>
      <w:lvlText w:val="%4."/>
      <w:lvlJc w:val="left"/>
      <w:pPr>
        <w:tabs>
          <w:tab w:val="num" w:pos="4680"/>
        </w:tabs>
        <w:ind w:left="4680" w:hanging="360"/>
      </w:pPr>
    </w:lvl>
    <w:lvl w:ilvl="4" w:tplc="04190019" w:tentative="1">
      <w:start w:val="1"/>
      <w:numFmt w:val="lowerLetter"/>
      <w:lvlText w:val="%5."/>
      <w:lvlJc w:val="left"/>
      <w:pPr>
        <w:tabs>
          <w:tab w:val="num" w:pos="5400"/>
        </w:tabs>
        <w:ind w:left="5400" w:hanging="360"/>
      </w:pPr>
    </w:lvl>
    <w:lvl w:ilvl="5" w:tplc="0419001B" w:tentative="1">
      <w:start w:val="1"/>
      <w:numFmt w:val="lowerRoman"/>
      <w:lvlText w:val="%6."/>
      <w:lvlJc w:val="right"/>
      <w:pPr>
        <w:tabs>
          <w:tab w:val="num" w:pos="6120"/>
        </w:tabs>
        <w:ind w:left="6120" w:hanging="180"/>
      </w:pPr>
    </w:lvl>
    <w:lvl w:ilvl="6" w:tplc="0419000F" w:tentative="1">
      <w:start w:val="1"/>
      <w:numFmt w:val="decimal"/>
      <w:lvlText w:val="%7."/>
      <w:lvlJc w:val="left"/>
      <w:pPr>
        <w:tabs>
          <w:tab w:val="num" w:pos="6840"/>
        </w:tabs>
        <w:ind w:left="6840" w:hanging="360"/>
      </w:pPr>
    </w:lvl>
    <w:lvl w:ilvl="7" w:tplc="04190019" w:tentative="1">
      <w:start w:val="1"/>
      <w:numFmt w:val="lowerLetter"/>
      <w:lvlText w:val="%8."/>
      <w:lvlJc w:val="left"/>
      <w:pPr>
        <w:tabs>
          <w:tab w:val="num" w:pos="7560"/>
        </w:tabs>
        <w:ind w:left="7560" w:hanging="360"/>
      </w:pPr>
    </w:lvl>
    <w:lvl w:ilvl="8" w:tplc="0419001B" w:tentative="1">
      <w:start w:val="1"/>
      <w:numFmt w:val="lowerRoman"/>
      <w:lvlText w:val="%9."/>
      <w:lvlJc w:val="right"/>
      <w:pPr>
        <w:tabs>
          <w:tab w:val="num" w:pos="8280"/>
        </w:tabs>
        <w:ind w:left="8280" w:hanging="180"/>
      </w:pPr>
    </w:lvl>
  </w:abstractNum>
  <w:abstractNum w:abstractNumId="25" w15:restartNumberingAfterBreak="0">
    <w:nsid w:val="5CA33152"/>
    <w:multiLevelType w:val="hybridMultilevel"/>
    <w:tmpl w:val="B2A873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F6F7E79"/>
    <w:multiLevelType w:val="hybridMultilevel"/>
    <w:tmpl w:val="6706B9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0402F9C"/>
    <w:multiLevelType w:val="hybridMultilevel"/>
    <w:tmpl w:val="54C2FA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62842813"/>
    <w:multiLevelType w:val="hybridMultilevel"/>
    <w:tmpl w:val="F8D0E6F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69552BC6"/>
    <w:multiLevelType w:val="hybridMultilevel"/>
    <w:tmpl w:val="245A0C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AA912AA"/>
    <w:multiLevelType w:val="hybridMultilevel"/>
    <w:tmpl w:val="5C36F96E"/>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1" w15:restartNumberingAfterBreak="0">
    <w:nsid w:val="715C2244"/>
    <w:multiLevelType w:val="hybridMultilevel"/>
    <w:tmpl w:val="5E484A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63E086B"/>
    <w:multiLevelType w:val="hybridMultilevel"/>
    <w:tmpl w:val="C7B06304"/>
    <w:lvl w:ilvl="0" w:tplc="C1345A82">
      <w:start w:val="1"/>
      <w:numFmt w:val="decimal"/>
      <w:lvlText w:val="%1."/>
      <w:lvlJc w:val="left"/>
      <w:pPr>
        <w:ind w:left="825" w:hanging="46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7385ED8"/>
    <w:multiLevelType w:val="hybridMultilevel"/>
    <w:tmpl w:val="814A81A0"/>
    <w:lvl w:ilvl="0" w:tplc="BC50ED46">
      <w:start w:val="1"/>
      <w:numFmt w:val="bullet"/>
      <w:lvlText w:val=""/>
      <w:lvlJc w:val="left"/>
      <w:pPr>
        <w:ind w:left="1003" w:hanging="360"/>
      </w:pPr>
      <w:rPr>
        <w:rFonts w:ascii="Symbol" w:hAnsi="Symbol" w:hint="default"/>
      </w:rPr>
    </w:lvl>
    <w:lvl w:ilvl="1" w:tplc="04190003" w:tentative="1">
      <w:start w:val="1"/>
      <w:numFmt w:val="bullet"/>
      <w:lvlText w:val="o"/>
      <w:lvlJc w:val="left"/>
      <w:pPr>
        <w:ind w:left="1723" w:hanging="360"/>
      </w:pPr>
      <w:rPr>
        <w:rFonts w:ascii="Courier New" w:hAnsi="Courier New" w:cs="Courier New" w:hint="default"/>
      </w:rPr>
    </w:lvl>
    <w:lvl w:ilvl="2" w:tplc="04190005" w:tentative="1">
      <w:start w:val="1"/>
      <w:numFmt w:val="bullet"/>
      <w:lvlText w:val=""/>
      <w:lvlJc w:val="left"/>
      <w:pPr>
        <w:ind w:left="2443" w:hanging="360"/>
      </w:pPr>
      <w:rPr>
        <w:rFonts w:ascii="Wingdings" w:hAnsi="Wingdings" w:hint="default"/>
      </w:rPr>
    </w:lvl>
    <w:lvl w:ilvl="3" w:tplc="04190001" w:tentative="1">
      <w:start w:val="1"/>
      <w:numFmt w:val="bullet"/>
      <w:lvlText w:val=""/>
      <w:lvlJc w:val="left"/>
      <w:pPr>
        <w:ind w:left="3163" w:hanging="360"/>
      </w:pPr>
      <w:rPr>
        <w:rFonts w:ascii="Symbol" w:hAnsi="Symbol" w:hint="default"/>
      </w:rPr>
    </w:lvl>
    <w:lvl w:ilvl="4" w:tplc="04190003" w:tentative="1">
      <w:start w:val="1"/>
      <w:numFmt w:val="bullet"/>
      <w:lvlText w:val="o"/>
      <w:lvlJc w:val="left"/>
      <w:pPr>
        <w:ind w:left="3883" w:hanging="360"/>
      </w:pPr>
      <w:rPr>
        <w:rFonts w:ascii="Courier New" w:hAnsi="Courier New" w:cs="Courier New" w:hint="default"/>
      </w:rPr>
    </w:lvl>
    <w:lvl w:ilvl="5" w:tplc="04190005" w:tentative="1">
      <w:start w:val="1"/>
      <w:numFmt w:val="bullet"/>
      <w:lvlText w:val=""/>
      <w:lvlJc w:val="left"/>
      <w:pPr>
        <w:ind w:left="4603" w:hanging="360"/>
      </w:pPr>
      <w:rPr>
        <w:rFonts w:ascii="Wingdings" w:hAnsi="Wingdings" w:hint="default"/>
      </w:rPr>
    </w:lvl>
    <w:lvl w:ilvl="6" w:tplc="04190001" w:tentative="1">
      <w:start w:val="1"/>
      <w:numFmt w:val="bullet"/>
      <w:lvlText w:val=""/>
      <w:lvlJc w:val="left"/>
      <w:pPr>
        <w:ind w:left="5323" w:hanging="360"/>
      </w:pPr>
      <w:rPr>
        <w:rFonts w:ascii="Symbol" w:hAnsi="Symbol" w:hint="default"/>
      </w:rPr>
    </w:lvl>
    <w:lvl w:ilvl="7" w:tplc="04190003" w:tentative="1">
      <w:start w:val="1"/>
      <w:numFmt w:val="bullet"/>
      <w:lvlText w:val="o"/>
      <w:lvlJc w:val="left"/>
      <w:pPr>
        <w:ind w:left="6043" w:hanging="360"/>
      </w:pPr>
      <w:rPr>
        <w:rFonts w:ascii="Courier New" w:hAnsi="Courier New" w:cs="Courier New" w:hint="default"/>
      </w:rPr>
    </w:lvl>
    <w:lvl w:ilvl="8" w:tplc="04190005" w:tentative="1">
      <w:start w:val="1"/>
      <w:numFmt w:val="bullet"/>
      <w:lvlText w:val=""/>
      <w:lvlJc w:val="left"/>
      <w:pPr>
        <w:ind w:left="6763" w:hanging="360"/>
      </w:pPr>
      <w:rPr>
        <w:rFonts w:ascii="Wingdings" w:hAnsi="Wingdings" w:hint="default"/>
      </w:rPr>
    </w:lvl>
  </w:abstractNum>
  <w:abstractNum w:abstractNumId="34" w15:restartNumberingAfterBreak="0">
    <w:nsid w:val="7C080145"/>
    <w:multiLevelType w:val="hybridMultilevel"/>
    <w:tmpl w:val="A524BF48"/>
    <w:lvl w:ilvl="0" w:tplc="04190001">
      <w:start w:val="1"/>
      <w:numFmt w:val="bullet"/>
      <w:lvlText w:val=""/>
      <w:lvlJc w:val="left"/>
      <w:pPr>
        <w:ind w:left="1042" w:hanging="360"/>
      </w:pPr>
      <w:rPr>
        <w:rFonts w:ascii="Symbol" w:hAnsi="Symbol" w:hint="default"/>
      </w:rPr>
    </w:lvl>
    <w:lvl w:ilvl="1" w:tplc="04190003" w:tentative="1">
      <w:start w:val="1"/>
      <w:numFmt w:val="bullet"/>
      <w:lvlText w:val="o"/>
      <w:lvlJc w:val="left"/>
      <w:pPr>
        <w:ind w:left="1762" w:hanging="360"/>
      </w:pPr>
      <w:rPr>
        <w:rFonts w:ascii="Courier New" w:hAnsi="Courier New" w:cs="Courier New" w:hint="default"/>
      </w:rPr>
    </w:lvl>
    <w:lvl w:ilvl="2" w:tplc="04190005" w:tentative="1">
      <w:start w:val="1"/>
      <w:numFmt w:val="bullet"/>
      <w:lvlText w:val=""/>
      <w:lvlJc w:val="left"/>
      <w:pPr>
        <w:ind w:left="2482" w:hanging="360"/>
      </w:pPr>
      <w:rPr>
        <w:rFonts w:ascii="Wingdings" w:hAnsi="Wingdings" w:hint="default"/>
      </w:rPr>
    </w:lvl>
    <w:lvl w:ilvl="3" w:tplc="04190001" w:tentative="1">
      <w:start w:val="1"/>
      <w:numFmt w:val="bullet"/>
      <w:lvlText w:val=""/>
      <w:lvlJc w:val="left"/>
      <w:pPr>
        <w:ind w:left="3202" w:hanging="360"/>
      </w:pPr>
      <w:rPr>
        <w:rFonts w:ascii="Symbol" w:hAnsi="Symbol" w:hint="default"/>
      </w:rPr>
    </w:lvl>
    <w:lvl w:ilvl="4" w:tplc="04190003" w:tentative="1">
      <w:start w:val="1"/>
      <w:numFmt w:val="bullet"/>
      <w:lvlText w:val="o"/>
      <w:lvlJc w:val="left"/>
      <w:pPr>
        <w:ind w:left="3922" w:hanging="360"/>
      </w:pPr>
      <w:rPr>
        <w:rFonts w:ascii="Courier New" w:hAnsi="Courier New" w:cs="Courier New" w:hint="default"/>
      </w:rPr>
    </w:lvl>
    <w:lvl w:ilvl="5" w:tplc="04190005" w:tentative="1">
      <w:start w:val="1"/>
      <w:numFmt w:val="bullet"/>
      <w:lvlText w:val=""/>
      <w:lvlJc w:val="left"/>
      <w:pPr>
        <w:ind w:left="4642" w:hanging="360"/>
      </w:pPr>
      <w:rPr>
        <w:rFonts w:ascii="Wingdings" w:hAnsi="Wingdings" w:hint="default"/>
      </w:rPr>
    </w:lvl>
    <w:lvl w:ilvl="6" w:tplc="04190001" w:tentative="1">
      <w:start w:val="1"/>
      <w:numFmt w:val="bullet"/>
      <w:lvlText w:val=""/>
      <w:lvlJc w:val="left"/>
      <w:pPr>
        <w:ind w:left="5362" w:hanging="360"/>
      </w:pPr>
      <w:rPr>
        <w:rFonts w:ascii="Symbol" w:hAnsi="Symbol" w:hint="default"/>
      </w:rPr>
    </w:lvl>
    <w:lvl w:ilvl="7" w:tplc="04190003" w:tentative="1">
      <w:start w:val="1"/>
      <w:numFmt w:val="bullet"/>
      <w:lvlText w:val="o"/>
      <w:lvlJc w:val="left"/>
      <w:pPr>
        <w:ind w:left="6082" w:hanging="360"/>
      </w:pPr>
      <w:rPr>
        <w:rFonts w:ascii="Courier New" w:hAnsi="Courier New" w:cs="Courier New" w:hint="default"/>
      </w:rPr>
    </w:lvl>
    <w:lvl w:ilvl="8" w:tplc="04190005" w:tentative="1">
      <w:start w:val="1"/>
      <w:numFmt w:val="bullet"/>
      <w:lvlText w:val=""/>
      <w:lvlJc w:val="left"/>
      <w:pPr>
        <w:ind w:left="6802" w:hanging="360"/>
      </w:pPr>
      <w:rPr>
        <w:rFonts w:ascii="Wingdings" w:hAnsi="Wingdings" w:hint="default"/>
      </w:rPr>
    </w:lvl>
  </w:abstractNum>
  <w:abstractNum w:abstractNumId="35" w15:restartNumberingAfterBreak="0">
    <w:nsid w:val="7E3E5233"/>
    <w:multiLevelType w:val="hybridMultilevel"/>
    <w:tmpl w:val="4FB8B2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F232393"/>
    <w:multiLevelType w:val="hybridMultilevel"/>
    <w:tmpl w:val="D99849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48767697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11582020">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10469791">
    <w:abstractNumId w:val="23"/>
  </w:num>
  <w:num w:numId="4" w16cid:durableId="2042198595">
    <w:abstractNumId w:val="21"/>
  </w:num>
  <w:num w:numId="5" w16cid:durableId="500317790">
    <w:abstractNumId w:val="3"/>
  </w:num>
  <w:num w:numId="6" w16cid:durableId="1110470672">
    <w:abstractNumId w:val="17"/>
  </w:num>
  <w:num w:numId="7" w16cid:durableId="868300033">
    <w:abstractNumId w:val="13"/>
  </w:num>
  <w:num w:numId="8" w16cid:durableId="1624337924">
    <w:abstractNumId w:val="11"/>
  </w:num>
  <w:num w:numId="9" w16cid:durableId="994802330">
    <w:abstractNumId w:val="20"/>
  </w:num>
  <w:num w:numId="10" w16cid:durableId="602763453">
    <w:abstractNumId w:val="6"/>
  </w:num>
  <w:num w:numId="11" w16cid:durableId="171721685">
    <w:abstractNumId w:val="5"/>
  </w:num>
  <w:num w:numId="12" w16cid:durableId="157353960">
    <w:abstractNumId w:val="32"/>
  </w:num>
  <w:num w:numId="13" w16cid:durableId="1770854023">
    <w:abstractNumId w:val="36"/>
  </w:num>
  <w:num w:numId="14" w16cid:durableId="1237284939">
    <w:abstractNumId w:val="34"/>
  </w:num>
  <w:num w:numId="15" w16cid:durableId="299654715">
    <w:abstractNumId w:val="8"/>
  </w:num>
  <w:num w:numId="16" w16cid:durableId="1422753017">
    <w:abstractNumId w:val="2"/>
  </w:num>
  <w:num w:numId="17" w16cid:durableId="1258095051">
    <w:abstractNumId w:val="18"/>
  </w:num>
  <w:num w:numId="18" w16cid:durableId="552500064">
    <w:abstractNumId w:val="29"/>
  </w:num>
  <w:num w:numId="19" w16cid:durableId="195393371">
    <w:abstractNumId w:val="25"/>
  </w:num>
  <w:num w:numId="20" w16cid:durableId="909534939">
    <w:abstractNumId w:val="26"/>
  </w:num>
  <w:num w:numId="21" w16cid:durableId="932012454">
    <w:abstractNumId w:val="19"/>
  </w:num>
  <w:num w:numId="22" w16cid:durableId="650908478">
    <w:abstractNumId w:val="1"/>
  </w:num>
  <w:num w:numId="23" w16cid:durableId="1985041522">
    <w:abstractNumId w:val="9"/>
  </w:num>
  <w:num w:numId="24" w16cid:durableId="878125892">
    <w:abstractNumId w:val="14"/>
  </w:num>
  <w:num w:numId="25" w16cid:durableId="319893013">
    <w:abstractNumId w:val="33"/>
  </w:num>
  <w:num w:numId="26" w16cid:durableId="651371879">
    <w:abstractNumId w:val="30"/>
  </w:num>
  <w:num w:numId="27" w16cid:durableId="306665252">
    <w:abstractNumId w:val="31"/>
  </w:num>
  <w:num w:numId="28" w16cid:durableId="301345627">
    <w:abstractNumId w:val="7"/>
  </w:num>
  <w:num w:numId="29" w16cid:durableId="762724675">
    <w:abstractNumId w:val="10"/>
  </w:num>
  <w:num w:numId="30" w16cid:durableId="1520578576">
    <w:abstractNumId w:val="0"/>
  </w:num>
  <w:num w:numId="31" w16cid:durableId="1252809421">
    <w:abstractNumId w:val="12"/>
  </w:num>
  <w:num w:numId="32" w16cid:durableId="1210605680">
    <w:abstractNumId w:val="16"/>
  </w:num>
  <w:num w:numId="33" w16cid:durableId="463037335">
    <w:abstractNumId w:val="28"/>
  </w:num>
  <w:num w:numId="34" w16cid:durableId="327824988">
    <w:abstractNumId w:val="24"/>
  </w:num>
  <w:num w:numId="35" w16cid:durableId="564872498">
    <w:abstractNumId w:val="35"/>
  </w:num>
  <w:num w:numId="36" w16cid:durableId="126096079">
    <w:abstractNumId w:val="4"/>
  </w:num>
  <w:num w:numId="37" w16cid:durableId="1000816020">
    <w:abstractNumId w:val="2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8B5F3C"/>
    <w:rsid w:val="00040018"/>
    <w:rsid w:val="00085EFB"/>
    <w:rsid w:val="000C2FE1"/>
    <w:rsid w:val="000D2FB4"/>
    <w:rsid w:val="001141A1"/>
    <w:rsid w:val="001C25C5"/>
    <w:rsid w:val="0025366F"/>
    <w:rsid w:val="00254E30"/>
    <w:rsid w:val="00256646"/>
    <w:rsid w:val="002713CB"/>
    <w:rsid w:val="0028279A"/>
    <w:rsid w:val="002B6B4A"/>
    <w:rsid w:val="002E0F2C"/>
    <w:rsid w:val="003323D9"/>
    <w:rsid w:val="00350D4E"/>
    <w:rsid w:val="00363BB2"/>
    <w:rsid w:val="003B5452"/>
    <w:rsid w:val="003C44DE"/>
    <w:rsid w:val="00402BB2"/>
    <w:rsid w:val="004304FE"/>
    <w:rsid w:val="004E513A"/>
    <w:rsid w:val="00522987"/>
    <w:rsid w:val="00566939"/>
    <w:rsid w:val="00566A06"/>
    <w:rsid w:val="00573E78"/>
    <w:rsid w:val="005A5652"/>
    <w:rsid w:val="005D4E43"/>
    <w:rsid w:val="006072C7"/>
    <w:rsid w:val="0061187D"/>
    <w:rsid w:val="00640BB3"/>
    <w:rsid w:val="00681E09"/>
    <w:rsid w:val="007519BB"/>
    <w:rsid w:val="00766BF7"/>
    <w:rsid w:val="007B7EE1"/>
    <w:rsid w:val="007F1CAD"/>
    <w:rsid w:val="007F37BC"/>
    <w:rsid w:val="00827119"/>
    <w:rsid w:val="008429D6"/>
    <w:rsid w:val="00852A82"/>
    <w:rsid w:val="008B5F3C"/>
    <w:rsid w:val="008C2203"/>
    <w:rsid w:val="008D31EE"/>
    <w:rsid w:val="008F621D"/>
    <w:rsid w:val="0091117D"/>
    <w:rsid w:val="009D2507"/>
    <w:rsid w:val="009D30F2"/>
    <w:rsid w:val="009F288E"/>
    <w:rsid w:val="00A15097"/>
    <w:rsid w:val="00A256E3"/>
    <w:rsid w:val="00A969A9"/>
    <w:rsid w:val="00AD7425"/>
    <w:rsid w:val="00BB7726"/>
    <w:rsid w:val="00BD0B3C"/>
    <w:rsid w:val="00C1622C"/>
    <w:rsid w:val="00C343C1"/>
    <w:rsid w:val="00C4016B"/>
    <w:rsid w:val="00CB39EB"/>
    <w:rsid w:val="00D6441C"/>
    <w:rsid w:val="00DE086C"/>
    <w:rsid w:val="00DF4FD7"/>
    <w:rsid w:val="00E378D8"/>
    <w:rsid w:val="00F134EB"/>
    <w:rsid w:val="00F5594A"/>
    <w:rsid w:val="00F873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7"/>
    <o:shapelayout v:ext="edit">
      <o:idmap v:ext="edit" data="1"/>
    </o:shapelayout>
  </w:shapeDefaults>
  <w:decimalSymbol w:val=","/>
  <w:listSeparator w:val=";"/>
  <w14:docId w14:val="2FCDC334"/>
  <w15:docId w15:val="{1B43A6D9-D74D-4B2A-8F49-A61F205F0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50D4E"/>
  </w:style>
  <w:style w:type="paragraph" w:styleId="1">
    <w:name w:val="heading 1"/>
    <w:basedOn w:val="a"/>
    <w:link w:val="10"/>
    <w:uiPriority w:val="9"/>
    <w:qFormat/>
    <w:rsid w:val="00254E30"/>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next w:val="a"/>
    <w:link w:val="20"/>
    <w:uiPriority w:val="9"/>
    <w:unhideWhenUsed/>
    <w:qFormat/>
    <w:rsid w:val="00E378D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2B6B4A"/>
    <w:pPr>
      <w:keepNext/>
      <w:keepLines/>
      <w:spacing w:before="200" w:after="0"/>
      <w:outlineLvl w:val="2"/>
    </w:pPr>
    <w:rPr>
      <w:rFonts w:asciiTheme="majorHAnsi" w:eastAsiaTheme="majorEastAsia" w:hAnsiTheme="majorHAnsi" w:cstheme="majorBidi"/>
      <w:b/>
      <w:bCs/>
      <w:color w:val="5B9BD5" w:themeColor="accent1"/>
    </w:rPr>
  </w:style>
  <w:style w:type="paragraph" w:styleId="6">
    <w:name w:val="heading 6"/>
    <w:basedOn w:val="a"/>
    <w:next w:val="a"/>
    <w:link w:val="60"/>
    <w:unhideWhenUsed/>
    <w:qFormat/>
    <w:rsid w:val="00254E30"/>
    <w:pPr>
      <w:keepNext/>
      <w:keepLines/>
      <w:spacing w:before="200" w:after="0" w:line="276" w:lineRule="auto"/>
      <w:outlineLvl w:val="5"/>
    </w:pPr>
    <w:rPr>
      <w:rFonts w:asciiTheme="majorHAnsi" w:eastAsiaTheme="majorEastAsia" w:hAnsiTheme="majorHAnsi" w:cstheme="majorBidi"/>
      <w:i/>
      <w:iCs/>
      <w:color w:val="1F4D78" w:themeColor="accent1" w:themeShade="7F"/>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54E30"/>
    <w:rPr>
      <w:rFonts w:ascii="Times New Roman" w:eastAsia="Times New Roman" w:hAnsi="Times New Roman" w:cs="Times New Roman"/>
      <w:b/>
      <w:bCs/>
      <w:kern w:val="36"/>
      <w:sz w:val="48"/>
      <w:szCs w:val="48"/>
      <w:lang w:val="ru-RU" w:eastAsia="ru-RU"/>
    </w:rPr>
  </w:style>
  <w:style w:type="character" w:customStyle="1" w:styleId="60">
    <w:name w:val="Заголовок 6 Знак"/>
    <w:basedOn w:val="a0"/>
    <w:link w:val="6"/>
    <w:rsid w:val="00254E30"/>
    <w:rPr>
      <w:rFonts w:asciiTheme="majorHAnsi" w:eastAsiaTheme="majorEastAsia" w:hAnsiTheme="majorHAnsi" w:cstheme="majorBidi"/>
      <w:i/>
      <w:iCs/>
      <w:color w:val="1F4D78" w:themeColor="accent1" w:themeShade="7F"/>
      <w:lang w:val="ru-RU"/>
    </w:rPr>
  </w:style>
  <w:style w:type="table" w:styleId="a3">
    <w:name w:val="Table Grid"/>
    <w:basedOn w:val="a1"/>
    <w:rsid w:val="00AD7425"/>
    <w:pPr>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Emphasis"/>
    <w:basedOn w:val="a0"/>
    <w:uiPriority w:val="20"/>
    <w:qFormat/>
    <w:rsid w:val="00256646"/>
    <w:rPr>
      <w:i/>
      <w:iCs/>
    </w:rPr>
  </w:style>
  <w:style w:type="paragraph" w:styleId="a5">
    <w:name w:val="Normal (Web)"/>
    <w:basedOn w:val="a"/>
    <w:unhideWhenUsed/>
    <w:rsid w:val="0025664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6">
    <w:name w:val="Hyperlink"/>
    <w:basedOn w:val="a0"/>
    <w:uiPriority w:val="99"/>
    <w:unhideWhenUsed/>
    <w:rsid w:val="00256646"/>
    <w:rPr>
      <w:color w:val="0563C1" w:themeColor="hyperlink"/>
      <w:u w:val="single"/>
    </w:rPr>
  </w:style>
  <w:style w:type="paragraph" w:styleId="a7">
    <w:name w:val="List Paragraph"/>
    <w:basedOn w:val="a"/>
    <w:uiPriority w:val="34"/>
    <w:qFormat/>
    <w:rsid w:val="00256646"/>
    <w:pPr>
      <w:spacing w:after="200" w:line="276" w:lineRule="auto"/>
      <w:ind w:left="720"/>
      <w:contextualSpacing/>
    </w:pPr>
    <w:rPr>
      <w:rFonts w:ascii="Calibri" w:eastAsia="Calibri" w:hAnsi="Calibri" w:cs="Times New Roman"/>
    </w:rPr>
  </w:style>
  <w:style w:type="character" w:styleId="a8">
    <w:name w:val="Strong"/>
    <w:basedOn w:val="a0"/>
    <w:uiPriority w:val="22"/>
    <w:qFormat/>
    <w:rsid w:val="00256646"/>
    <w:rPr>
      <w:b/>
      <w:bCs/>
    </w:rPr>
  </w:style>
  <w:style w:type="paragraph" w:customStyle="1" w:styleId="4body">
    <w:name w:val="4.body"/>
    <w:uiPriority w:val="99"/>
    <w:rsid w:val="00256646"/>
    <w:pPr>
      <w:tabs>
        <w:tab w:val="left" w:pos="272"/>
        <w:tab w:val="left" w:pos="584"/>
        <w:tab w:val="left" w:pos="1701"/>
      </w:tabs>
      <w:spacing w:after="0" w:line="240" w:lineRule="auto"/>
      <w:ind w:firstLine="283"/>
      <w:jc w:val="both"/>
    </w:pPr>
    <w:rPr>
      <w:rFonts w:ascii="Journal" w:eastAsia="Calibri" w:hAnsi="Journal" w:cs="Times New Roman"/>
      <w:color w:val="000000"/>
      <w:szCs w:val="20"/>
      <w:lang w:val="ru-RU" w:eastAsia="ru-RU"/>
    </w:rPr>
  </w:style>
  <w:style w:type="paragraph" w:styleId="a9">
    <w:name w:val="Body Text Indent"/>
    <w:basedOn w:val="a"/>
    <w:link w:val="aa"/>
    <w:rsid w:val="00254E30"/>
    <w:pPr>
      <w:spacing w:after="120" w:line="240" w:lineRule="auto"/>
      <w:ind w:left="283"/>
    </w:pPr>
    <w:rPr>
      <w:rFonts w:ascii="Times New Roman" w:eastAsia="Times New Roman" w:hAnsi="Times New Roman" w:cs="Times New Roman"/>
      <w:sz w:val="24"/>
      <w:szCs w:val="24"/>
      <w:lang w:val="ru-RU" w:eastAsia="ru-RU"/>
    </w:rPr>
  </w:style>
  <w:style w:type="character" w:customStyle="1" w:styleId="aa">
    <w:name w:val="Основний текст з відступом Знак"/>
    <w:basedOn w:val="a0"/>
    <w:link w:val="a9"/>
    <w:rsid w:val="00254E30"/>
    <w:rPr>
      <w:rFonts w:ascii="Times New Roman" w:eastAsia="Times New Roman" w:hAnsi="Times New Roman" w:cs="Times New Roman"/>
      <w:sz w:val="24"/>
      <w:szCs w:val="24"/>
      <w:lang w:val="ru-RU" w:eastAsia="ru-RU"/>
    </w:rPr>
  </w:style>
  <w:style w:type="character" w:customStyle="1" w:styleId="rvts23">
    <w:name w:val="rvts23"/>
    <w:basedOn w:val="a0"/>
    <w:rsid w:val="00254E30"/>
  </w:style>
  <w:style w:type="paragraph" w:styleId="HTML">
    <w:name w:val="HTML Preformatted"/>
    <w:basedOn w:val="a"/>
    <w:link w:val="HTML0"/>
    <w:uiPriority w:val="99"/>
    <w:unhideWhenUsed/>
    <w:rsid w:val="00254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ий HTML Знак"/>
    <w:basedOn w:val="a0"/>
    <w:link w:val="HTML"/>
    <w:uiPriority w:val="99"/>
    <w:rsid w:val="00254E30"/>
    <w:rPr>
      <w:rFonts w:ascii="Courier New" w:eastAsia="Times New Roman" w:hAnsi="Courier New" w:cs="Courier New"/>
      <w:sz w:val="20"/>
      <w:szCs w:val="20"/>
      <w:lang w:val="ru-RU" w:eastAsia="ru-RU"/>
    </w:rPr>
  </w:style>
  <w:style w:type="paragraph" w:styleId="ab">
    <w:name w:val="Balloon Text"/>
    <w:basedOn w:val="a"/>
    <w:link w:val="ac"/>
    <w:uiPriority w:val="99"/>
    <w:semiHidden/>
    <w:unhideWhenUsed/>
    <w:rsid w:val="00254E30"/>
    <w:pPr>
      <w:spacing w:after="0" w:line="240" w:lineRule="auto"/>
    </w:pPr>
    <w:rPr>
      <w:rFonts w:ascii="Tahoma" w:hAnsi="Tahoma" w:cs="Tahoma"/>
      <w:sz w:val="16"/>
      <w:szCs w:val="16"/>
      <w:lang w:val="ru-RU"/>
    </w:rPr>
  </w:style>
  <w:style w:type="character" w:customStyle="1" w:styleId="ac">
    <w:name w:val="Текст у виносці Знак"/>
    <w:basedOn w:val="a0"/>
    <w:link w:val="ab"/>
    <w:uiPriority w:val="99"/>
    <w:semiHidden/>
    <w:rsid w:val="00254E30"/>
    <w:rPr>
      <w:rFonts w:ascii="Tahoma" w:hAnsi="Tahoma" w:cs="Tahoma"/>
      <w:sz w:val="16"/>
      <w:szCs w:val="16"/>
      <w:lang w:val="ru-RU"/>
    </w:rPr>
  </w:style>
  <w:style w:type="paragraph" w:customStyle="1" w:styleId="Style1">
    <w:name w:val="Style1"/>
    <w:basedOn w:val="a"/>
    <w:rsid w:val="00254E30"/>
    <w:pPr>
      <w:widowControl w:val="0"/>
      <w:autoSpaceDE w:val="0"/>
      <w:autoSpaceDN w:val="0"/>
      <w:adjustRightInd w:val="0"/>
      <w:spacing w:after="0" w:line="228" w:lineRule="exact"/>
      <w:jc w:val="both"/>
    </w:pPr>
    <w:rPr>
      <w:rFonts w:ascii="Microsoft Sans Serif" w:eastAsia="Times New Roman" w:hAnsi="Microsoft Sans Serif" w:cs="Times New Roman"/>
      <w:sz w:val="24"/>
      <w:szCs w:val="24"/>
      <w:lang w:val="ru-RU" w:eastAsia="ru-RU"/>
    </w:rPr>
  </w:style>
  <w:style w:type="character" w:customStyle="1" w:styleId="FontStyle11">
    <w:name w:val="Font Style11"/>
    <w:rsid w:val="00254E30"/>
    <w:rPr>
      <w:rFonts w:ascii="Microsoft Sans Serif" w:hAnsi="Microsoft Sans Serif" w:cs="Microsoft Sans Serif" w:hint="default"/>
      <w:sz w:val="20"/>
      <w:szCs w:val="20"/>
    </w:rPr>
  </w:style>
  <w:style w:type="paragraph" w:styleId="21">
    <w:name w:val="Body Text 2"/>
    <w:basedOn w:val="a"/>
    <w:link w:val="22"/>
    <w:uiPriority w:val="99"/>
    <w:unhideWhenUsed/>
    <w:rsid w:val="00254E30"/>
    <w:pPr>
      <w:spacing w:after="120" w:line="480" w:lineRule="auto"/>
    </w:pPr>
    <w:rPr>
      <w:lang w:val="ru-RU"/>
    </w:rPr>
  </w:style>
  <w:style w:type="character" w:customStyle="1" w:styleId="22">
    <w:name w:val="Основний текст 2 Знак"/>
    <w:basedOn w:val="a0"/>
    <w:link w:val="21"/>
    <w:uiPriority w:val="99"/>
    <w:rsid w:val="00254E30"/>
    <w:rPr>
      <w:lang w:val="ru-RU"/>
    </w:rPr>
  </w:style>
  <w:style w:type="paragraph" w:customStyle="1" w:styleId="parag1">
    <w:name w:val="parag1"/>
    <w:basedOn w:val="a"/>
    <w:rsid w:val="00254E30"/>
    <w:pPr>
      <w:spacing w:before="100" w:beforeAutospacing="1" w:after="100" w:afterAutospacing="1" w:line="240" w:lineRule="auto"/>
      <w:ind w:firstLine="525"/>
      <w:jc w:val="both"/>
    </w:pPr>
    <w:rPr>
      <w:rFonts w:ascii="Times New Roman" w:eastAsia="Times New Roman" w:hAnsi="Times New Roman" w:cs="Times New Roman"/>
      <w:lang w:val="ru-RU" w:eastAsia="ru-RU"/>
    </w:rPr>
  </w:style>
  <w:style w:type="character" w:customStyle="1" w:styleId="FontStyle12">
    <w:name w:val="Font Style12"/>
    <w:uiPriority w:val="99"/>
    <w:rsid w:val="00254E30"/>
    <w:rPr>
      <w:rFonts w:ascii="Impact" w:hAnsi="Impact" w:cs="Impact"/>
      <w:sz w:val="22"/>
      <w:szCs w:val="22"/>
    </w:rPr>
  </w:style>
  <w:style w:type="character" w:customStyle="1" w:styleId="apple-converted-space">
    <w:name w:val="apple-converted-space"/>
    <w:basedOn w:val="a0"/>
    <w:rsid w:val="00254E30"/>
  </w:style>
  <w:style w:type="character" w:customStyle="1" w:styleId="mwe-math-mathml-inline">
    <w:name w:val="mwe-math-mathml-inline"/>
    <w:basedOn w:val="a0"/>
    <w:rsid w:val="00254E30"/>
  </w:style>
  <w:style w:type="paragraph" w:customStyle="1" w:styleId="stk-reset">
    <w:name w:val="stk-reset"/>
    <w:basedOn w:val="a"/>
    <w:rsid w:val="00254E3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d">
    <w:name w:val="footnote text"/>
    <w:basedOn w:val="a"/>
    <w:link w:val="ae"/>
    <w:uiPriority w:val="99"/>
    <w:unhideWhenUsed/>
    <w:rsid w:val="00254E30"/>
    <w:pPr>
      <w:spacing w:after="0" w:line="240" w:lineRule="auto"/>
    </w:pPr>
    <w:rPr>
      <w:rFonts w:ascii="Arial" w:eastAsia="Arial" w:hAnsi="Arial" w:cs="Arial"/>
      <w:color w:val="000000"/>
      <w:sz w:val="24"/>
      <w:szCs w:val="24"/>
      <w:lang w:eastAsia="uk-UA"/>
    </w:rPr>
  </w:style>
  <w:style w:type="character" w:customStyle="1" w:styleId="ae">
    <w:name w:val="Текст виноски Знак"/>
    <w:basedOn w:val="a0"/>
    <w:link w:val="ad"/>
    <w:uiPriority w:val="99"/>
    <w:rsid w:val="00254E30"/>
    <w:rPr>
      <w:rFonts w:ascii="Arial" w:eastAsia="Arial" w:hAnsi="Arial" w:cs="Arial"/>
      <w:color w:val="000000"/>
      <w:sz w:val="24"/>
      <w:szCs w:val="24"/>
      <w:lang w:eastAsia="uk-UA"/>
    </w:rPr>
  </w:style>
  <w:style w:type="character" w:customStyle="1" w:styleId="30">
    <w:name w:val="Заголовок 3 Знак"/>
    <w:basedOn w:val="a0"/>
    <w:link w:val="3"/>
    <w:uiPriority w:val="9"/>
    <w:rsid w:val="002B6B4A"/>
    <w:rPr>
      <w:rFonts w:asciiTheme="majorHAnsi" w:eastAsiaTheme="majorEastAsia" w:hAnsiTheme="majorHAnsi" w:cstheme="majorBidi"/>
      <w:b/>
      <w:bCs/>
      <w:color w:val="5B9BD5" w:themeColor="accent1"/>
    </w:rPr>
  </w:style>
  <w:style w:type="character" w:customStyle="1" w:styleId="20">
    <w:name w:val="Заголовок 2 Знак"/>
    <w:basedOn w:val="a0"/>
    <w:link w:val="2"/>
    <w:uiPriority w:val="9"/>
    <w:rsid w:val="00E378D8"/>
    <w:rPr>
      <w:rFonts w:asciiTheme="majorHAnsi" w:eastAsiaTheme="majorEastAsia" w:hAnsiTheme="majorHAnsi" w:cstheme="majorBidi"/>
      <w:color w:val="2E74B5" w:themeColor="accent1" w:themeShade="BF"/>
      <w:sz w:val="26"/>
      <w:szCs w:val="26"/>
    </w:rPr>
  </w:style>
  <w:style w:type="paragraph" w:styleId="af">
    <w:name w:val="TOC Heading"/>
    <w:basedOn w:val="1"/>
    <w:next w:val="a"/>
    <w:uiPriority w:val="39"/>
    <w:unhideWhenUsed/>
    <w:qFormat/>
    <w:rsid w:val="00F134EB"/>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lang w:val="uk-UA" w:eastAsia="uk-UA"/>
    </w:rPr>
  </w:style>
  <w:style w:type="paragraph" w:styleId="11">
    <w:name w:val="toc 1"/>
    <w:basedOn w:val="a"/>
    <w:next w:val="a"/>
    <w:autoRedefine/>
    <w:uiPriority w:val="39"/>
    <w:unhideWhenUsed/>
    <w:rsid w:val="007F1CAD"/>
    <w:pPr>
      <w:tabs>
        <w:tab w:val="right" w:leader="dot" w:pos="9629"/>
      </w:tabs>
      <w:spacing w:after="100"/>
    </w:pPr>
    <w:rPr>
      <w:rFonts w:ascii="Times New Roman" w:hAnsi="Times New Roman" w:cs="Times New Roman"/>
      <w:b/>
      <w:noProof/>
      <w:sz w:val="28"/>
    </w:rPr>
  </w:style>
  <w:style w:type="paragraph" w:styleId="23">
    <w:name w:val="toc 2"/>
    <w:basedOn w:val="a"/>
    <w:next w:val="a"/>
    <w:autoRedefine/>
    <w:uiPriority w:val="39"/>
    <w:unhideWhenUsed/>
    <w:rsid w:val="00F134EB"/>
    <w:pPr>
      <w:spacing w:after="100"/>
      <w:ind w:left="220"/>
    </w:pPr>
  </w:style>
  <w:style w:type="paragraph" w:styleId="31">
    <w:name w:val="toc 3"/>
    <w:basedOn w:val="a"/>
    <w:next w:val="a"/>
    <w:autoRedefine/>
    <w:uiPriority w:val="39"/>
    <w:unhideWhenUsed/>
    <w:rsid w:val="00F134EB"/>
    <w:pPr>
      <w:spacing w:after="100"/>
      <w:ind w:left="440"/>
    </w:pPr>
  </w:style>
  <w:style w:type="paragraph" w:styleId="af0">
    <w:name w:val="No Spacing"/>
    <w:uiPriority w:val="1"/>
    <w:qFormat/>
    <w:rsid w:val="00F134E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9.png"/><Relationship Id="rId21" Type="http://schemas.openxmlformats.org/officeDocument/2006/relationships/diagramData" Target="diagrams/data4.xml"/><Relationship Id="rId42" Type="http://schemas.openxmlformats.org/officeDocument/2006/relationships/diagramLayout" Target="diagrams/layout8.xml"/><Relationship Id="rId63" Type="http://schemas.openxmlformats.org/officeDocument/2006/relationships/image" Target="media/image9.wmf"/><Relationship Id="rId84" Type="http://schemas.openxmlformats.org/officeDocument/2006/relationships/diagramData" Target="diagrams/data14.xml"/><Relationship Id="rId138" Type="http://schemas.openxmlformats.org/officeDocument/2006/relationships/image" Target="media/image40.png"/><Relationship Id="rId159" Type="http://schemas.openxmlformats.org/officeDocument/2006/relationships/image" Target="media/image61.png"/><Relationship Id="rId170" Type="http://schemas.openxmlformats.org/officeDocument/2006/relationships/hyperlink" Target="https://www.narodnaosvita.kiev.ua/?page_id=1179" TargetMode="External"/><Relationship Id="rId191" Type="http://schemas.openxmlformats.org/officeDocument/2006/relationships/hyperlink" Target="https://e-journals.npu.edu.ua/index.php/on/article/view/1169" TargetMode="External"/><Relationship Id="rId205" Type="http://schemas.openxmlformats.org/officeDocument/2006/relationships/image" Target="media/image75.png"/><Relationship Id="rId107" Type="http://schemas.openxmlformats.org/officeDocument/2006/relationships/diagramColors" Target="diagrams/colors18.xml"/><Relationship Id="rId11" Type="http://schemas.openxmlformats.org/officeDocument/2006/relationships/diagramData" Target="diagrams/data2.xml"/><Relationship Id="rId32" Type="http://schemas.openxmlformats.org/officeDocument/2006/relationships/diagramLayout" Target="diagrams/layout6.xml"/><Relationship Id="rId53" Type="http://schemas.openxmlformats.org/officeDocument/2006/relationships/diagramData" Target="diagrams/data10.xml"/><Relationship Id="rId74" Type="http://schemas.openxmlformats.org/officeDocument/2006/relationships/diagramData" Target="diagrams/data12.xml"/><Relationship Id="rId128" Type="http://schemas.openxmlformats.org/officeDocument/2006/relationships/image" Target="media/image30.png"/><Relationship Id="rId149" Type="http://schemas.openxmlformats.org/officeDocument/2006/relationships/image" Target="media/image51.png"/><Relationship Id="rId5" Type="http://schemas.openxmlformats.org/officeDocument/2006/relationships/webSettings" Target="webSettings.xml"/><Relationship Id="rId95" Type="http://schemas.openxmlformats.org/officeDocument/2006/relationships/diagramLayout" Target="diagrams/layout16.xml"/><Relationship Id="rId160" Type="http://schemas.openxmlformats.org/officeDocument/2006/relationships/image" Target="media/image62.png"/><Relationship Id="rId181" Type="http://schemas.openxmlformats.org/officeDocument/2006/relationships/hyperlink" Target="http://www.journal.iitta.gov.ua" TargetMode="External"/><Relationship Id="rId216" Type="http://schemas.openxmlformats.org/officeDocument/2006/relationships/image" Target="media/image86.png"/><Relationship Id="rId22" Type="http://schemas.openxmlformats.org/officeDocument/2006/relationships/diagramLayout" Target="diagrams/layout4.xml"/><Relationship Id="rId43" Type="http://schemas.openxmlformats.org/officeDocument/2006/relationships/diagramQuickStyle" Target="diagrams/quickStyle8.xml"/><Relationship Id="rId64" Type="http://schemas.openxmlformats.org/officeDocument/2006/relationships/oleObject" Target="embeddings/oleObject1.bin"/><Relationship Id="rId118" Type="http://schemas.openxmlformats.org/officeDocument/2006/relationships/image" Target="media/image20.png"/><Relationship Id="rId139" Type="http://schemas.openxmlformats.org/officeDocument/2006/relationships/image" Target="media/image41.png"/><Relationship Id="rId85" Type="http://schemas.openxmlformats.org/officeDocument/2006/relationships/diagramLayout" Target="diagrams/layout14.xml"/><Relationship Id="rId150" Type="http://schemas.openxmlformats.org/officeDocument/2006/relationships/image" Target="media/image52.png"/><Relationship Id="rId171" Type="http://schemas.openxmlformats.org/officeDocument/2006/relationships/hyperlink" Target="https://mon.gov.ua/storage/app/media/zagalna%20serednya/programy-5-9-klas/2022/08/15/navchalna.programa-2022.geography-6-9.pdf" TargetMode="External"/><Relationship Id="rId192" Type="http://schemas.openxmlformats.org/officeDocument/2006/relationships/hyperlink" Target="http://eprints.zu.edu.ua/6777/" TargetMode="External"/><Relationship Id="rId206" Type="http://schemas.openxmlformats.org/officeDocument/2006/relationships/image" Target="media/image76.png"/><Relationship Id="rId12" Type="http://schemas.openxmlformats.org/officeDocument/2006/relationships/diagramLayout" Target="diagrams/layout2.xml"/><Relationship Id="rId33" Type="http://schemas.openxmlformats.org/officeDocument/2006/relationships/diagramQuickStyle" Target="diagrams/quickStyle6.xml"/><Relationship Id="rId108" Type="http://schemas.microsoft.com/office/2007/relationships/diagramDrawing" Target="diagrams/drawing18.xml"/><Relationship Id="rId129" Type="http://schemas.openxmlformats.org/officeDocument/2006/relationships/image" Target="media/image31.png"/><Relationship Id="rId54" Type="http://schemas.openxmlformats.org/officeDocument/2006/relationships/diagramLayout" Target="diagrams/layout10.xml"/><Relationship Id="rId75" Type="http://schemas.openxmlformats.org/officeDocument/2006/relationships/diagramLayout" Target="diagrams/layout12.xml"/><Relationship Id="rId96" Type="http://schemas.openxmlformats.org/officeDocument/2006/relationships/diagramQuickStyle" Target="diagrams/quickStyle16.xml"/><Relationship Id="rId140" Type="http://schemas.openxmlformats.org/officeDocument/2006/relationships/image" Target="media/image42.png"/><Relationship Id="rId161" Type="http://schemas.openxmlformats.org/officeDocument/2006/relationships/image" Target="media/image63.png"/><Relationship Id="rId182" Type="http://schemas.openxmlformats.org/officeDocument/2006/relationships/hyperlink" Target="https://mon.gov.ua/storage/app/media/zagalna%20serednya/Navchalni.prohramy/2021/14.07/Model.navch.prohr.5-9.klas.NUSH-poetap.z.2022/Matem.osv.galuz-5-6-kl/Matem.5-6-kl.Burda.Vasileva.14.07.pdf" TargetMode="External"/><Relationship Id="rId217" Type="http://schemas.openxmlformats.org/officeDocument/2006/relationships/image" Target="media/image87.jpeg"/><Relationship Id="rId6" Type="http://schemas.openxmlformats.org/officeDocument/2006/relationships/diagramData" Target="diagrams/data1.xml"/><Relationship Id="rId23" Type="http://schemas.openxmlformats.org/officeDocument/2006/relationships/diagramQuickStyle" Target="diagrams/quickStyle4.xml"/><Relationship Id="rId119" Type="http://schemas.openxmlformats.org/officeDocument/2006/relationships/image" Target="media/image21.png"/><Relationship Id="rId44" Type="http://schemas.openxmlformats.org/officeDocument/2006/relationships/diagramColors" Target="diagrams/colors8.xml"/><Relationship Id="rId65" Type="http://schemas.openxmlformats.org/officeDocument/2006/relationships/image" Target="media/image10.wmf"/><Relationship Id="rId86" Type="http://schemas.openxmlformats.org/officeDocument/2006/relationships/diagramQuickStyle" Target="diagrams/quickStyle14.xml"/><Relationship Id="rId130" Type="http://schemas.openxmlformats.org/officeDocument/2006/relationships/image" Target="media/image32.jpeg"/><Relationship Id="rId151" Type="http://schemas.openxmlformats.org/officeDocument/2006/relationships/image" Target="media/image53.png"/><Relationship Id="rId172" Type="http://schemas.openxmlformats.org/officeDocument/2006/relationships/hyperlink" Target="https://nus.org.ua/articles/dobirka-zapytiv-u-chat-gpt-yaki-tochno-polegshat-robotu-vchytelyam/" TargetMode="External"/><Relationship Id="rId193" Type="http://schemas.openxmlformats.org/officeDocument/2006/relationships/hyperlink" Target="http://cplas.cv.ua/?p=1778" TargetMode="External"/><Relationship Id="rId207" Type="http://schemas.openxmlformats.org/officeDocument/2006/relationships/image" Target="media/image77.png"/><Relationship Id="rId13" Type="http://schemas.openxmlformats.org/officeDocument/2006/relationships/diagramQuickStyle" Target="diagrams/quickStyle2.xml"/><Relationship Id="rId109" Type="http://schemas.openxmlformats.org/officeDocument/2006/relationships/image" Target="media/image11.png"/><Relationship Id="rId34" Type="http://schemas.openxmlformats.org/officeDocument/2006/relationships/diagramColors" Target="diagrams/colors6.xml"/><Relationship Id="rId55" Type="http://schemas.openxmlformats.org/officeDocument/2006/relationships/diagramQuickStyle" Target="diagrams/quickStyle10.xml"/><Relationship Id="rId76" Type="http://schemas.openxmlformats.org/officeDocument/2006/relationships/diagramQuickStyle" Target="diagrams/quickStyle12.xml"/><Relationship Id="rId97" Type="http://schemas.openxmlformats.org/officeDocument/2006/relationships/diagramColors" Target="diagrams/colors16.xml"/><Relationship Id="rId120" Type="http://schemas.openxmlformats.org/officeDocument/2006/relationships/image" Target="media/image22.png"/><Relationship Id="rId141" Type="http://schemas.openxmlformats.org/officeDocument/2006/relationships/image" Target="media/image43.png"/><Relationship Id="rId7" Type="http://schemas.openxmlformats.org/officeDocument/2006/relationships/diagramLayout" Target="diagrams/layout1.xml"/><Relationship Id="rId162" Type="http://schemas.openxmlformats.org/officeDocument/2006/relationships/hyperlink" Target="https://www.thetruesize.com/" TargetMode="External"/><Relationship Id="rId183" Type="http://schemas.openxmlformats.org/officeDocument/2006/relationships/hyperlink" Target="https://mon.gov.ua/ua/osvita/zagalna-serednya-osvita/navchalni-programi/navchalni-programi-5-9-klas" TargetMode="External"/><Relationship Id="rId218" Type="http://schemas.openxmlformats.org/officeDocument/2006/relationships/image" Target="media/image88.jpeg"/><Relationship Id="rId24" Type="http://schemas.openxmlformats.org/officeDocument/2006/relationships/diagramColors" Target="diagrams/colors4.xml"/><Relationship Id="rId45" Type="http://schemas.microsoft.com/office/2007/relationships/diagramDrawing" Target="diagrams/drawing8.xml"/><Relationship Id="rId66" Type="http://schemas.openxmlformats.org/officeDocument/2006/relationships/oleObject" Target="embeddings/oleObject2.bin"/><Relationship Id="rId87" Type="http://schemas.openxmlformats.org/officeDocument/2006/relationships/diagramColors" Target="diagrams/colors14.xml"/><Relationship Id="rId110" Type="http://schemas.openxmlformats.org/officeDocument/2006/relationships/image" Target="media/image12.png"/><Relationship Id="rId131" Type="http://schemas.openxmlformats.org/officeDocument/2006/relationships/image" Target="media/image33.jpeg"/><Relationship Id="rId152" Type="http://schemas.openxmlformats.org/officeDocument/2006/relationships/image" Target="media/image54.png"/><Relationship Id="rId173" Type="http://schemas.openxmlformats.org/officeDocument/2006/relationships/hyperlink" Target="https://lib.iitta.gov.ua/715691/1/Zhukova_19_DTiP_Konf.pdf" TargetMode="External"/><Relationship Id="rId194" Type="http://schemas.openxmlformats.org/officeDocument/2006/relationships/hyperlink" Target="https://osvitaua.com/2018/07/65675/" TargetMode="External"/><Relationship Id="rId208" Type="http://schemas.openxmlformats.org/officeDocument/2006/relationships/image" Target="media/image78.png"/><Relationship Id="rId14" Type="http://schemas.openxmlformats.org/officeDocument/2006/relationships/diagramColors" Target="diagrams/colors2.xml"/><Relationship Id="rId30" Type="http://schemas.microsoft.com/office/2007/relationships/diagramDrawing" Target="diagrams/drawing5.xml"/><Relationship Id="rId35" Type="http://schemas.microsoft.com/office/2007/relationships/diagramDrawing" Target="diagrams/drawing6.xml"/><Relationship Id="rId56" Type="http://schemas.openxmlformats.org/officeDocument/2006/relationships/diagramColors" Target="diagrams/colors10.xml"/><Relationship Id="rId77" Type="http://schemas.openxmlformats.org/officeDocument/2006/relationships/diagramColors" Target="diagrams/colors12.xml"/><Relationship Id="rId100" Type="http://schemas.openxmlformats.org/officeDocument/2006/relationships/diagramLayout" Target="diagrams/layout17.xml"/><Relationship Id="rId105" Type="http://schemas.openxmlformats.org/officeDocument/2006/relationships/diagramLayout" Target="diagrams/layout18.xml"/><Relationship Id="rId126" Type="http://schemas.openxmlformats.org/officeDocument/2006/relationships/image" Target="media/image28.png"/><Relationship Id="rId147" Type="http://schemas.openxmlformats.org/officeDocument/2006/relationships/image" Target="media/image49.png"/><Relationship Id="rId168" Type="http://schemas.openxmlformats.org/officeDocument/2006/relationships/image" Target="media/image69.png"/><Relationship Id="rId8" Type="http://schemas.openxmlformats.org/officeDocument/2006/relationships/diagramQuickStyle" Target="diagrams/quickStyle1.xml"/><Relationship Id="rId51" Type="http://schemas.openxmlformats.org/officeDocument/2006/relationships/image" Target="media/image7.jpeg"/><Relationship Id="rId72" Type="http://schemas.openxmlformats.org/officeDocument/2006/relationships/oleObject" Target="embeddings/oleObject8.bin"/><Relationship Id="rId93" Type="http://schemas.microsoft.com/office/2007/relationships/diagramDrawing" Target="diagrams/drawing15.xml"/><Relationship Id="rId98" Type="http://schemas.microsoft.com/office/2007/relationships/diagramDrawing" Target="diagrams/drawing16.xml"/><Relationship Id="rId121" Type="http://schemas.openxmlformats.org/officeDocument/2006/relationships/image" Target="media/image23.png"/><Relationship Id="rId142" Type="http://schemas.openxmlformats.org/officeDocument/2006/relationships/image" Target="media/image44.png"/><Relationship Id="rId163" Type="http://schemas.openxmlformats.org/officeDocument/2006/relationships/image" Target="media/image64.png"/><Relationship Id="rId184" Type="http://schemas.openxmlformats.org/officeDocument/2006/relationships/hyperlink" Target="https://mon.gov.ua/ua/osvita/zagalna-serednya-osvita/navchalni-programi/navchalni-programi-dlya-10-11-klasiv" TargetMode="External"/><Relationship Id="rId189" Type="http://schemas.openxmlformats.org/officeDocument/2006/relationships/hyperlink" Target="https://vseosvita.ua/library/mizpredmetni-zvazki-na-urokah-informatiki-428136.html" TargetMode="External"/><Relationship Id="rId219" Type="http://schemas.openxmlformats.org/officeDocument/2006/relationships/fontTable" Target="fontTable.xml"/><Relationship Id="rId3" Type="http://schemas.openxmlformats.org/officeDocument/2006/relationships/styles" Target="styles.xml"/><Relationship Id="rId214" Type="http://schemas.openxmlformats.org/officeDocument/2006/relationships/image" Target="media/image84.png"/><Relationship Id="rId25" Type="http://schemas.microsoft.com/office/2007/relationships/diagramDrawing" Target="diagrams/drawing4.xml"/><Relationship Id="rId46" Type="http://schemas.openxmlformats.org/officeDocument/2006/relationships/diagramData" Target="diagrams/data9.xml"/><Relationship Id="rId67" Type="http://schemas.openxmlformats.org/officeDocument/2006/relationships/oleObject" Target="embeddings/oleObject3.bin"/><Relationship Id="rId116" Type="http://schemas.openxmlformats.org/officeDocument/2006/relationships/image" Target="media/image18.png"/><Relationship Id="rId137" Type="http://schemas.openxmlformats.org/officeDocument/2006/relationships/image" Target="media/image39.png"/><Relationship Id="rId158" Type="http://schemas.openxmlformats.org/officeDocument/2006/relationships/image" Target="media/image60.png"/><Relationship Id="rId20" Type="http://schemas.microsoft.com/office/2007/relationships/diagramDrawing" Target="diagrams/drawing3.xml"/><Relationship Id="rId41" Type="http://schemas.openxmlformats.org/officeDocument/2006/relationships/diagramData" Target="diagrams/data8.xml"/><Relationship Id="rId62" Type="http://schemas.microsoft.com/office/2007/relationships/diagramDrawing" Target="diagrams/drawing11.xml"/><Relationship Id="rId83" Type="http://schemas.microsoft.com/office/2007/relationships/diagramDrawing" Target="diagrams/drawing13.xml"/><Relationship Id="rId88" Type="http://schemas.microsoft.com/office/2007/relationships/diagramDrawing" Target="diagrams/drawing14.xml"/><Relationship Id="rId111" Type="http://schemas.openxmlformats.org/officeDocument/2006/relationships/image" Target="media/image13.png"/><Relationship Id="rId132" Type="http://schemas.openxmlformats.org/officeDocument/2006/relationships/image" Target="media/image34.png"/><Relationship Id="rId153" Type="http://schemas.openxmlformats.org/officeDocument/2006/relationships/image" Target="media/image55.png"/><Relationship Id="rId174" Type="http://schemas.openxmlformats.org/officeDocument/2006/relationships/hyperlink" Target="https://geographer.com.ua/content/zadachi-z-geografiyi" TargetMode="External"/><Relationship Id="rId179" Type="http://schemas.openxmlformats.org/officeDocument/2006/relationships/hyperlink" Target="https://lubbook.org/book_303.html" TargetMode="External"/><Relationship Id="rId195" Type="http://schemas.openxmlformats.org/officeDocument/2006/relationships/hyperlink" Target="https://www.acara.edu.au/home" TargetMode="External"/><Relationship Id="rId209" Type="http://schemas.openxmlformats.org/officeDocument/2006/relationships/image" Target="media/image79.png"/><Relationship Id="rId190" Type="http://schemas.openxmlformats.org/officeDocument/2006/relationships/hyperlink" Target="http://www.innovpedagogy.od.ua/archives/2019/12/part_2/5.pdf" TargetMode="External"/><Relationship Id="rId204" Type="http://schemas.openxmlformats.org/officeDocument/2006/relationships/image" Target="media/image74.png"/><Relationship Id="rId220" Type="http://schemas.openxmlformats.org/officeDocument/2006/relationships/theme" Target="theme/theme1.xml"/><Relationship Id="rId15" Type="http://schemas.microsoft.com/office/2007/relationships/diagramDrawing" Target="diagrams/drawing2.xml"/><Relationship Id="rId36" Type="http://schemas.openxmlformats.org/officeDocument/2006/relationships/diagramData" Target="diagrams/data7.xml"/><Relationship Id="rId57" Type="http://schemas.microsoft.com/office/2007/relationships/diagramDrawing" Target="diagrams/drawing10.xml"/><Relationship Id="rId106" Type="http://schemas.openxmlformats.org/officeDocument/2006/relationships/diagramQuickStyle" Target="diagrams/quickStyle18.xml"/><Relationship Id="rId127" Type="http://schemas.openxmlformats.org/officeDocument/2006/relationships/image" Target="media/image29.png"/><Relationship Id="rId10" Type="http://schemas.microsoft.com/office/2007/relationships/diagramDrawing" Target="diagrams/drawing1.xml"/><Relationship Id="rId31" Type="http://schemas.openxmlformats.org/officeDocument/2006/relationships/diagramData" Target="diagrams/data6.xml"/><Relationship Id="rId52" Type="http://schemas.openxmlformats.org/officeDocument/2006/relationships/image" Target="media/image8.jpeg"/><Relationship Id="rId73" Type="http://schemas.openxmlformats.org/officeDocument/2006/relationships/hyperlink" Target="file:///C:\Users\user\Desktop\&#1053;&#1045;&#1046;&#1048;&#1053;\&#1053;&#1045;&#1046;&#1048;&#1053;%20&#1052;&#1040;&#1043;&#1048;&#1057;&#1058;&#1056;&#1067;%20&#1042;.&#1045;\&#1058;&#1077;&#1084;&#1080;%20&#1084;&#1072;&#1075;&#1110;&#1089;&#1090;&#1088;&#1089;&#1100;&#1082;&#1080;&#1093;%20&#1088;&#1086;&#1073;&#1110;&#1090;.docx" TargetMode="External"/><Relationship Id="rId78" Type="http://schemas.microsoft.com/office/2007/relationships/diagramDrawing" Target="diagrams/drawing12.xml"/><Relationship Id="rId94" Type="http://schemas.openxmlformats.org/officeDocument/2006/relationships/diagramData" Target="diagrams/data16.xml"/><Relationship Id="rId99" Type="http://schemas.openxmlformats.org/officeDocument/2006/relationships/diagramData" Target="diagrams/data17.xml"/><Relationship Id="rId101" Type="http://schemas.openxmlformats.org/officeDocument/2006/relationships/diagramQuickStyle" Target="diagrams/quickStyle17.xml"/><Relationship Id="rId122" Type="http://schemas.openxmlformats.org/officeDocument/2006/relationships/image" Target="media/image24.png"/><Relationship Id="rId143" Type="http://schemas.openxmlformats.org/officeDocument/2006/relationships/image" Target="media/image45.png"/><Relationship Id="rId148" Type="http://schemas.openxmlformats.org/officeDocument/2006/relationships/image" Target="media/image50.png"/><Relationship Id="rId164" Type="http://schemas.openxmlformats.org/officeDocument/2006/relationships/image" Target="media/image65.png"/><Relationship Id="rId169" Type="http://schemas.openxmlformats.org/officeDocument/2006/relationships/hyperlink" Target="file:///C:\Users\user\Desktop\&#1053;&#1045;&#1046;&#1048;&#1053;\&#1053;&#1045;&#1046;&#1048;&#1053;%20&#1052;&#1040;&#1043;&#1048;&#1057;&#1058;&#1056;&#1067;%20&#1042;.&#1045;\&#1058;&#1077;&#1084;&#1080;%20&#1084;&#1072;&#1075;&#1110;&#1089;&#1090;&#1088;&#1089;&#1100;&#1082;&#1080;&#1093;%20&#1088;&#1086;&#1073;&#1110;&#1090;.docx" TargetMode="External"/><Relationship Id="rId185" Type="http://schemas.openxmlformats.org/officeDocument/2006/relationships/hyperlink" Target="https://mon.gov.ua/ua/osvita/zagalna-serednya-osvita/navchalni-programi/navchalni-programi-dlya-10-11-klasiv" TargetMode="External"/><Relationship Id="rId4" Type="http://schemas.openxmlformats.org/officeDocument/2006/relationships/settings" Target="settings.xml"/><Relationship Id="rId9" Type="http://schemas.openxmlformats.org/officeDocument/2006/relationships/diagramColors" Target="diagrams/colors1.xml"/><Relationship Id="rId180" Type="http://schemas.openxmlformats.org/officeDocument/2006/relationships/hyperlink" Target="http://biblos.iod.gov.ua/download.php?file_id=316" TargetMode="External"/><Relationship Id="rId210" Type="http://schemas.openxmlformats.org/officeDocument/2006/relationships/image" Target="media/image80.png"/><Relationship Id="rId215" Type="http://schemas.openxmlformats.org/officeDocument/2006/relationships/image" Target="media/image85.png"/><Relationship Id="rId26" Type="http://schemas.openxmlformats.org/officeDocument/2006/relationships/diagramData" Target="diagrams/data5.xml"/><Relationship Id="rId47" Type="http://schemas.openxmlformats.org/officeDocument/2006/relationships/diagramLayout" Target="diagrams/layout9.xml"/><Relationship Id="rId68" Type="http://schemas.openxmlformats.org/officeDocument/2006/relationships/oleObject" Target="embeddings/oleObject4.bin"/><Relationship Id="rId89" Type="http://schemas.openxmlformats.org/officeDocument/2006/relationships/diagramData" Target="diagrams/data15.xml"/><Relationship Id="rId112" Type="http://schemas.openxmlformats.org/officeDocument/2006/relationships/image" Target="media/image14.png"/><Relationship Id="rId133" Type="http://schemas.openxmlformats.org/officeDocument/2006/relationships/image" Target="media/image35.png"/><Relationship Id="rId154" Type="http://schemas.openxmlformats.org/officeDocument/2006/relationships/image" Target="media/image56.png"/><Relationship Id="rId175" Type="http://schemas.openxmlformats.org/officeDocument/2006/relationships/hyperlink" Target="https://zakon2.rada.gov.ua/laws/show/2145-19" TargetMode="External"/><Relationship Id="rId196" Type="http://schemas.openxmlformats.org/officeDocument/2006/relationships/hyperlink" Target="https://www.facebook.com/AIGPTInsights/" TargetMode="External"/><Relationship Id="rId200" Type="http://schemas.openxmlformats.org/officeDocument/2006/relationships/image" Target="media/image70.png"/><Relationship Id="rId16" Type="http://schemas.openxmlformats.org/officeDocument/2006/relationships/diagramData" Target="diagrams/data3.xml"/><Relationship Id="rId37" Type="http://schemas.openxmlformats.org/officeDocument/2006/relationships/diagramLayout" Target="diagrams/layout7.xml"/><Relationship Id="rId58" Type="http://schemas.openxmlformats.org/officeDocument/2006/relationships/diagramData" Target="diagrams/data11.xml"/><Relationship Id="rId79" Type="http://schemas.openxmlformats.org/officeDocument/2006/relationships/diagramData" Target="diagrams/data13.xml"/><Relationship Id="rId102" Type="http://schemas.openxmlformats.org/officeDocument/2006/relationships/diagramColors" Target="diagrams/colors17.xml"/><Relationship Id="rId123" Type="http://schemas.openxmlformats.org/officeDocument/2006/relationships/image" Target="media/image25.png"/><Relationship Id="rId144" Type="http://schemas.openxmlformats.org/officeDocument/2006/relationships/image" Target="media/image46.png"/><Relationship Id="rId90" Type="http://schemas.openxmlformats.org/officeDocument/2006/relationships/diagramLayout" Target="diagrams/layout15.xml"/><Relationship Id="rId165" Type="http://schemas.openxmlformats.org/officeDocument/2006/relationships/image" Target="media/image66.png"/><Relationship Id="rId186" Type="http://schemas.openxmlformats.org/officeDocument/2006/relationships/hyperlink" Target="URL:https://mon.gov.ua/ua/osvita/zagalna-serednya-osvita/navchalni-programi/navchalni-programi-dlya-10-11-klasiv" TargetMode="External"/><Relationship Id="rId211" Type="http://schemas.openxmlformats.org/officeDocument/2006/relationships/image" Target="media/image81.png"/><Relationship Id="rId27" Type="http://schemas.openxmlformats.org/officeDocument/2006/relationships/diagramLayout" Target="diagrams/layout5.xml"/><Relationship Id="rId48" Type="http://schemas.openxmlformats.org/officeDocument/2006/relationships/diagramQuickStyle" Target="diagrams/quickStyle9.xml"/><Relationship Id="rId69" Type="http://schemas.openxmlformats.org/officeDocument/2006/relationships/oleObject" Target="embeddings/oleObject5.bin"/><Relationship Id="rId113" Type="http://schemas.openxmlformats.org/officeDocument/2006/relationships/image" Target="media/image15.png"/><Relationship Id="rId134" Type="http://schemas.openxmlformats.org/officeDocument/2006/relationships/image" Target="media/image36.png"/><Relationship Id="rId80" Type="http://schemas.openxmlformats.org/officeDocument/2006/relationships/diagramLayout" Target="diagrams/layout13.xml"/><Relationship Id="rId155" Type="http://schemas.openxmlformats.org/officeDocument/2006/relationships/image" Target="media/image57.png"/><Relationship Id="rId176" Type="http://schemas.openxmlformats.org/officeDocument/2006/relationships/hyperlink" Target="https://uk.wikipedia.org/wiki/%D0%97%D0%B2%27%D1%8F%D0%B7%D0%B0%D0%BD%D0%B0_%D1%81%D0%B8%D1%81%D1%82%D0%B5%D0%BC%D0%B0_%D0%BA%D0%BE%D0%BE%D1%80%D0%B4%D0%B8%D0%BD%D0%B0%D1%82_%D0%BB%D1%96%D1%82%D0%B0%D0%BA%D0%B0" TargetMode="External"/><Relationship Id="rId197" Type="http://schemas.openxmlformats.org/officeDocument/2006/relationships/hyperlink" Target="https://www.australiancurriculum.edu.au/f-10-curriculum/mathematics/" TargetMode="External"/><Relationship Id="rId201" Type="http://schemas.openxmlformats.org/officeDocument/2006/relationships/image" Target="media/image71.png"/><Relationship Id="rId17" Type="http://schemas.openxmlformats.org/officeDocument/2006/relationships/diagramLayout" Target="diagrams/layout3.xml"/><Relationship Id="rId38" Type="http://schemas.openxmlformats.org/officeDocument/2006/relationships/diagramQuickStyle" Target="diagrams/quickStyle7.xml"/><Relationship Id="rId59" Type="http://schemas.openxmlformats.org/officeDocument/2006/relationships/diagramLayout" Target="diagrams/layout11.xml"/><Relationship Id="rId103" Type="http://schemas.microsoft.com/office/2007/relationships/diagramDrawing" Target="diagrams/drawing17.xml"/><Relationship Id="rId124" Type="http://schemas.openxmlformats.org/officeDocument/2006/relationships/image" Target="media/image26.png"/><Relationship Id="rId70" Type="http://schemas.openxmlformats.org/officeDocument/2006/relationships/oleObject" Target="embeddings/oleObject6.bin"/><Relationship Id="rId91" Type="http://schemas.openxmlformats.org/officeDocument/2006/relationships/diagramQuickStyle" Target="diagrams/quickStyle15.xml"/><Relationship Id="rId145" Type="http://schemas.openxmlformats.org/officeDocument/2006/relationships/image" Target="media/image47.png"/><Relationship Id="rId166" Type="http://schemas.openxmlformats.org/officeDocument/2006/relationships/image" Target="media/image67.png"/><Relationship Id="rId187" Type="http://schemas.openxmlformats.org/officeDocument/2006/relationships/hyperlink" Target="https://mon.gov.ua/storage/app/media/zagalna%20serednya/nova-ukrainska-shkola-compressed.pdf" TargetMode="External"/><Relationship Id="rId1" Type="http://schemas.openxmlformats.org/officeDocument/2006/relationships/customXml" Target="../customXml/item1.xml"/><Relationship Id="rId212" Type="http://schemas.openxmlformats.org/officeDocument/2006/relationships/image" Target="media/image82.png"/><Relationship Id="rId28" Type="http://schemas.openxmlformats.org/officeDocument/2006/relationships/diagramQuickStyle" Target="diagrams/quickStyle5.xml"/><Relationship Id="rId49" Type="http://schemas.openxmlformats.org/officeDocument/2006/relationships/diagramColors" Target="diagrams/colors9.xml"/><Relationship Id="rId114" Type="http://schemas.openxmlformats.org/officeDocument/2006/relationships/image" Target="media/image16.png"/><Relationship Id="rId60" Type="http://schemas.openxmlformats.org/officeDocument/2006/relationships/diagramQuickStyle" Target="diagrams/quickStyle11.xml"/><Relationship Id="rId81" Type="http://schemas.openxmlformats.org/officeDocument/2006/relationships/diagramQuickStyle" Target="diagrams/quickStyle13.xml"/><Relationship Id="rId135" Type="http://schemas.openxmlformats.org/officeDocument/2006/relationships/image" Target="media/image37.png"/><Relationship Id="rId156" Type="http://schemas.openxmlformats.org/officeDocument/2006/relationships/image" Target="media/image58.png"/><Relationship Id="rId177" Type="http://schemas.openxmlformats.org/officeDocument/2006/relationships/hyperlink" Target="https://osvitoria.media/experience/zrobit-chatgpt-svoyim-asystentom-yak-uchytelyu-vykorystovuvaty-shtuchnyj-intelekt-dlya-urokiv/" TargetMode="External"/><Relationship Id="rId198" Type="http://schemas.openxmlformats.org/officeDocument/2006/relationships/hyperlink" Target="https://eric.ed.gov/?id=ED043234" TargetMode="External"/><Relationship Id="rId202" Type="http://schemas.openxmlformats.org/officeDocument/2006/relationships/image" Target="media/image72.png"/><Relationship Id="rId18" Type="http://schemas.openxmlformats.org/officeDocument/2006/relationships/diagramQuickStyle" Target="diagrams/quickStyle3.xml"/><Relationship Id="rId39" Type="http://schemas.openxmlformats.org/officeDocument/2006/relationships/diagramColors" Target="diagrams/colors7.xml"/><Relationship Id="rId50" Type="http://schemas.microsoft.com/office/2007/relationships/diagramDrawing" Target="diagrams/drawing9.xml"/><Relationship Id="rId104" Type="http://schemas.openxmlformats.org/officeDocument/2006/relationships/diagramData" Target="diagrams/data18.xml"/><Relationship Id="rId125" Type="http://schemas.openxmlformats.org/officeDocument/2006/relationships/image" Target="media/image27.png"/><Relationship Id="rId146" Type="http://schemas.openxmlformats.org/officeDocument/2006/relationships/image" Target="media/image48.png"/><Relationship Id="rId167" Type="http://schemas.openxmlformats.org/officeDocument/2006/relationships/image" Target="media/image68.png"/><Relationship Id="rId188" Type="http://schemas.openxmlformats.org/officeDocument/2006/relationships/hyperlink" Target="https://www.scribd.com/document/579398085/%D0%93%D0%B5%D0%BE%D0%B3%D1%80%D0%B0%D1%84%D1%96%D1%87%D0%BD%D1%96-%D0%B7%D0%B0%D0%B4%D0%B0%D1%87%D1%96-%D0%9F%D0%B0%D0%BD%D0%B0%D1%81%D0%B5%D0%BD%D0%BA%D0%BE" TargetMode="External"/><Relationship Id="rId71" Type="http://schemas.openxmlformats.org/officeDocument/2006/relationships/oleObject" Target="embeddings/oleObject7.bin"/><Relationship Id="rId92" Type="http://schemas.openxmlformats.org/officeDocument/2006/relationships/diagramColors" Target="diagrams/colors15.xml"/><Relationship Id="rId213"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diagramColors" Target="diagrams/colors5.xml"/><Relationship Id="rId40" Type="http://schemas.microsoft.com/office/2007/relationships/diagramDrawing" Target="diagrams/drawing7.xml"/><Relationship Id="rId115" Type="http://schemas.openxmlformats.org/officeDocument/2006/relationships/image" Target="media/image17.png"/><Relationship Id="rId136" Type="http://schemas.openxmlformats.org/officeDocument/2006/relationships/image" Target="media/image38.png"/><Relationship Id="rId157" Type="http://schemas.openxmlformats.org/officeDocument/2006/relationships/image" Target="media/image59.png"/><Relationship Id="rId178" Type="http://schemas.openxmlformats.org/officeDocument/2006/relationships/hyperlink" Target="http://publications.lnu.edu.ua/bulletins/index.php/pedagogics/article/view/6285" TargetMode="External"/><Relationship Id="rId61" Type="http://schemas.openxmlformats.org/officeDocument/2006/relationships/diagramColors" Target="diagrams/colors11.xml"/><Relationship Id="rId82" Type="http://schemas.openxmlformats.org/officeDocument/2006/relationships/diagramColors" Target="diagrams/colors13.xml"/><Relationship Id="rId199" Type="http://schemas.openxmlformats.org/officeDocument/2006/relationships/hyperlink" Target="https://www.australiancurriculum.edu.au/media/3671/numeracy-geography.pdf" TargetMode="External"/><Relationship Id="rId203" Type="http://schemas.openxmlformats.org/officeDocument/2006/relationships/image" Target="media/image73.png"/><Relationship Id="rId19" Type="http://schemas.openxmlformats.org/officeDocument/2006/relationships/diagramColors" Target="diagrams/colors3.xml"/></Relationships>
</file>

<file path=word/diagrams/_rels/data7.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jpeg"/><Relationship Id="rId4" Type="http://schemas.openxmlformats.org/officeDocument/2006/relationships/image" Target="../media/image4.jpeg"/></Relationships>
</file>

<file path=word/diagrams/_rels/drawing7.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jpeg"/><Relationship Id="rId4" Type="http://schemas.openxmlformats.org/officeDocument/2006/relationships/image" Target="../media/image4.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1#4">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1#5">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colorful1#6">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9642B4-A337-4822-8DA5-0C9261397B9F}"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C10BA4DA-BB25-4FD8-9C1F-D569B1C86EF7}">
      <dgm:prSet phldrT="[Текст]" custT="1"/>
      <dgm:spPr/>
      <dgm:t>
        <a:bodyPr/>
        <a:lstStyle/>
        <a:p>
          <a:r>
            <a:rPr lang="ru-RU" sz="1100">
              <a:latin typeface="Times New Roman" pitchFamily="18" charset="0"/>
              <a:cs typeface="Times New Roman" pitchFamily="18" charset="0"/>
            </a:rPr>
            <a:t>ФУНКЦІЇ МІЖПРЕДМЕТНИХ ЗВ</a:t>
          </a:r>
          <a:r>
            <a:rPr lang="en-US" sz="1100">
              <a:latin typeface="Times New Roman" pitchFamily="18" charset="0"/>
              <a:cs typeface="Times New Roman" pitchFamily="18" charset="0"/>
            </a:rPr>
            <a:t>'</a:t>
          </a:r>
          <a:r>
            <a:rPr lang="ru-RU" sz="1100">
              <a:latin typeface="Times New Roman" pitchFamily="18" charset="0"/>
              <a:cs typeface="Times New Roman" pitchFamily="18" charset="0"/>
            </a:rPr>
            <a:t>ЯЗКІВ</a:t>
          </a:r>
        </a:p>
      </dgm:t>
    </dgm:pt>
    <dgm:pt modelId="{6BFEC089-B8FA-44A5-A33E-58F8D4AFC482}" type="parTrans" cxnId="{53D4D465-84A6-4802-9F59-54A40695B688}">
      <dgm:prSet/>
      <dgm:spPr/>
      <dgm:t>
        <a:bodyPr/>
        <a:lstStyle/>
        <a:p>
          <a:endParaRPr lang="ru-RU"/>
        </a:p>
      </dgm:t>
    </dgm:pt>
    <dgm:pt modelId="{8B3EAD06-3D9F-44AD-81A6-BCD6BA92748C}" type="sibTrans" cxnId="{53D4D465-84A6-4802-9F59-54A40695B688}">
      <dgm:prSet/>
      <dgm:spPr/>
      <dgm:t>
        <a:bodyPr/>
        <a:lstStyle/>
        <a:p>
          <a:endParaRPr lang="ru-RU"/>
        </a:p>
      </dgm:t>
    </dgm:pt>
    <dgm:pt modelId="{2F650E9D-AA73-4D6A-B007-7887A1EEB0C3}">
      <dgm:prSet phldrT="[Текст]"/>
      <dgm:spPr/>
      <dgm:t>
        <a:bodyPr/>
        <a:lstStyle/>
        <a:p>
          <a:r>
            <a:rPr lang="ru-RU">
              <a:latin typeface="Times New Roman" pitchFamily="18" charset="0"/>
              <a:cs typeface="Times New Roman" pitchFamily="18" charset="0"/>
            </a:rPr>
            <a:t>осв</a:t>
          </a:r>
          <a:r>
            <a:rPr lang="uk-UA">
              <a:latin typeface="Times New Roman" pitchFamily="18" charset="0"/>
              <a:cs typeface="Times New Roman" pitchFamily="18" charset="0"/>
            </a:rPr>
            <a:t>ітня</a:t>
          </a:r>
          <a:endParaRPr lang="ru-RU">
            <a:latin typeface="Times New Roman" pitchFamily="18" charset="0"/>
            <a:cs typeface="Times New Roman" pitchFamily="18" charset="0"/>
          </a:endParaRPr>
        </a:p>
      </dgm:t>
    </dgm:pt>
    <dgm:pt modelId="{A538D4E5-0941-44D8-9755-5EEF0965B585}" type="parTrans" cxnId="{CC6408A9-F655-4064-A94E-8CAD6199D9B7}">
      <dgm:prSet/>
      <dgm:spPr/>
      <dgm:t>
        <a:bodyPr/>
        <a:lstStyle/>
        <a:p>
          <a:endParaRPr lang="ru-RU"/>
        </a:p>
      </dgm:t>
    </dgm:pt>
    <dgm:pt modelId="{B31FCD7D-E536-4618-8B62-586B0A6502BB}" type="sibTrans" cxnId="{CC6408A9-F655-4064-A94E-8CAD6199D9B7}">
      <dgm:prSet/>
      <dgm:spPr/>
      <dgm:t>
        <a:bodyPr/>
        <a:lstStyle/>
        <a:p>
          <a:endParaRPr lang="ru-RU"/>
        </a:p>
      </dgm:t>
    </dgm:pt>
    <dgm:pt modelId="{B9B9912C-586D-4B88-9AF6-3222E3687E27}">
      <dgm:prSet phldrT="[Текст]"/>
      <dgm:spPr/>
      <dgm:t>
        <a:bodyPr/>
        <a:lstStyle/>
        <a:p>
          <a:r>
            <a:rPr lang="uk-UA">
              <a:latin typeface="Times New Roman" pitchFamily="18" charset="0"/>
              <a:cs typeface="Times New Roman" pitchFamily="18" charset="0"/>
            </a:rPr>
            <a:t>формувальна</a:t>
          </a:r>
          <a:endParaRPr lang="ru-RU">
            <a:latin typeface="Times New Roman" pitchFamily="18" charset="0"/>
            <a:cs typeface="Times New Roman" pitchFamily="18" charset="0"/>
          </a:endParaRPr>
        </a:p>
      </dgm:t>
    </dgm:pt>
    <dgm:pt modelId="{97B17B27-04AD-43B4-9296-AF00B8602F76}" type="parTrans" cxnId="{9841CDF8-291F-4C09-9B7C-3D5F5A2C4E13}">
      <dgm:prSet/>
      <dgm:spPr/>
      <dgm:t>
        <a:bodyPr/>
        <a:lstStyle/>
        <a:p>
          <a:endParaRPr lang="ru-RU"/>
        </a:p>
      </dgm:t>
    </dgm:pt>
    <dgm:pt modelId="{52142CD0-DD36-4836-ACFC-6A765D52AEEE}" type="sibTrans" cxnId="{9841CDF8-291F-4C09-9B7C-3D5F5A2C4E13}">
      <dgm:prSet/>
      <dgm:spPr/>
      <dgm:t>
        <a:bodyPr/>
        <a:lstStyle/>
        <a:p>
          <a:endParaRPr lang="ru-RU"/>
        </a:p>
      </dgm:t>
    </dgm:pt>
    <dgm:pt modelId="{B0885818-A842-4644-B993-CBA26B86D9E0}">
      <dgm:prSet phldrT="[Текст]"/>
      <dgm:spPr/>
      <dgm:t>
        <a:bodyPr/>
        <a:lstStyle/>
        <a:p>
          <a:r>
            <a:rPr lang="uk-UA">
              <a:latin typeface="Times New Roman" pitchFamily="18" charset="0"/>
              <a:cs typeface="Times New Roman" pitchFamily="18" charset="0"/>
            </a:rPr>
            <a:t>розвивальна</a:t>
          </a:r>
          <a:endParaRPr lang="ru-RU">
            <a:latin typeface="Times New Roman" pitchFamily="18" charset="0"/>
            <a:cs typeface="Times New Roman" pitchFamily="18" charset="0"/>
          </a:endParaRPr>
        </a:p>
      </dgm:t>
    </dgm:pt>
    <dgm:pt modelId="{A1E4EF20-3D83-4C82-AF20-CD8338040A2D}" type="parTrans" cxnId="{2A8F5911-7E7C-4352-9BEA-98689024E1AB}">
      <dgm:prSet/>
      <dgm:spPr/>
      <dgm:t>
        <a:bodyPr/>
        <a:lstStyle/>
        <a:p>
          <a:endParaRPr lang="ru-RU"/>
        </a:p>
      </dgm:t>
    </dgm:pt>
    <dgm:pt modelId="{61DB4F5D-48E9-4F1B-B963-1D1986F6DB88}" type="sibTrans" cxnId="{2A8F5911-7E7C-4352-9BEA-98689024E1AB}">
      <dgm:prSet/>
      <dgm:spPr/>
      <dgm:t>
        <a:bodyPr/>
        <a:lstStyle/>
        <a:p>
          <a:endParaRPr lang="ru-RU"/>
        </a:p>
      </dgm:t>
    </dgm:pt>
    <dgm:pt modelId="{31FC548D-3ED3-4924-81EC-CC3AFF96F64A}">
      <dgm:prSet phldrT="[Текст]"/>
      <dgm:spPr/>
      <dgm:t>
        <a:bodyPr/>
        <a:lstStyle/>
        <a:p>
          <a:r>
            <a:rPr lang="uk-UA">
              <a:latin typeface="Times New Roman" pitchFamily="18" charset="0"/>
              <a:cs typeface="Times New Roman" pitchFamily="18" charset="0"/>
            </a:rPr>
            <a:t>виховна</a:t>
          </a:r>
          <a:endParaRPr lang="ru-RU">
            <a:latin typeface="Times New Roman" pitchFamily="18" charset="0"/>
            <a:cs typeface="Times New Roman" pitchFamily="18" charset="0"/>
          </a:endParaRPr>
        </a:p>
      </dgm:t>
    </dgm:pt>
    <dgm:pt modelId="{A083B234-D153-41CE-8765-80BF3BD0A039}" type="parTrans" cxnId="{CCA92FBE-0B94-4800-94B5-7FA8BC3AE3A1}">
      <dgm:prSet/>
      <dgm:spPr/>
      <dgm:t>
        <a:bodyPr/>
        <a:lstStyle/>
        <a:p>
          <a:endParaRPr lang="ru-RU"/>
        </a:p>
      </dgm:t>
    </dgm:pt>
    <dgm:pt modelId="{967C3E00-B5EE-4CD7-A2C5-1A1DC0B1349D}" type="sibTrans" cxnId="{CCA92FBE-0B94-4800-94B5-7FA8BC3AE3A1}">
      <dgm:prSet/>
      <dgm:spPr/>
      <dgm:t>
        <a:bodyPr/>
        <a:lstStyle/>
        <a:p>
          <a:endParaRPr lang="ru-RU"/>
        </a:p>
      </dgm:t>
    </dgm:pt>
    <dgm:pt modelId="{550EB80F-8851-430D-9425-3BC59593AD6E}">
      <dgm:prSet phldrT="[Текст]"/>
      <dgm:spPr/>
      <dgm:t>
        <a:bodyPr/>
        <a:lstStyle/>
        <a:p>
          <a:r>
            <a:rPr lang="uk-UA">
              <a:latin typeface="Times New Roman" pitchFamily="18" charset="0"/>
              <a:cs typeface="Times New Roman" pitchFamily="18" charset="0"/>
            </a:rPr>
            <a:t>інтеграційна</a:t>
          </a:r>
          <a:endParaRPr lang="ru-RU">
            <a:latin typeface="Times New Roman" pitchFamily="18" charset="0"/>
            <a:cs typeface="Times New Roman" pitchFamily="18" charset="0"/>
          </a:endParaRPr>
        </a:p>
      </dgm:t>
    </dgm:pt>
    <dgm:pt modelId="{5A2B5A84-0241-491B-97D3-2262D83D9F4B}" type="parTrans" cxnId="{657116ED-08AB-474A-AE3B-EB97C33402D7}">
      <dgm:prSet/>
      <dgm:spPr/>
      <dgm:t>
        <a:bodyPr/>
        <a:lstStyle/>
        <a:p>
          <a:endParaRPr lang="ru-RU"/>
        </a:p>
      </dgm:t>
    </dgm:pt>
    <dgm:pt modelId="{39AAD5D3-2DB2-4308-8A4E-AAC48D171C6F}" type="sibTrans" cxnId="{657116ED-08AB-474A-AE3B-EB97C33402D7}">
      <dgm:prSet/>
      <dgm:spPr/>
      <dgm:t>
        <a:bodyPr/>
        <a:lstStyle/>
        <a:p>
          <a:endParaRPr lang="ru-RU"/>
        </a:p>
      </dgm:t>
    </dgm:pt>
    <dgm:pt modelId="{81B5CCCE-7D85-47A0-AD99-2D90D4EADBBA}">
      <dgm:prSet phldrT="[Текст]"/>
      <dgm:spPr/>
      <dgm:t>
        <a:bodyPr/>
        <a:lstStyle/>
        <a:p>
          <a:r>
            <a:rPr lang="uk-UA">
              <a:latin typeface="Times New Roman" pitchFamily="18" charset="0"/>
              <a:cs typeface="Times New Roman" pitchFamily="18" charset="0"/>
            </a:rPr>
            <a:t>конструктивна</a:t>
          </a:r>
          <a:endParaRPr lang="ru-RU">
            <a:latin typeface="Times New Roman" pitchFamily="18" charset="0"/>
            <a:cs typeface="Times New Roman" pitchFamily="18" charset="0"/>
          </a:endParaRPr>
        </a:p>
      </dgm:t>
    </dgm:pt>
    <dgm:pt modelId="{70ED779E-5102-466E-9A93-9549989A31B4}" type="parTrans" cxnId="{2C934219-05EB-4F86-A6D3-202D18216BB6}">
      <dgm:prSet/>
      <dgm:spPr/>
      <dgm:t>
        <a:bodyPr/>
        <a:lstStyle/>
        <a:p>
          <a:endParaRPr lang="ru-RU"/>
        </a:p>
      </dgm:t>
    </dgm:pt>
    <dgm:pt modelId="{BE7AE8DD-E103-47FF-8BF1-7876AE2E3905}" type="sibTrans" cxnId="{2C934219-05EB-4F86-A6D3-202D18216BB6}">
      <dgm:prSet/>
      <dgm:spPr/>
      <dgm:t>
        <a:bodyPr/>
        <a:lstStyle/>
        <a:p>
          <a:endParaRPr lang="ru-RU"/>
        </a:p>
      </dgm:t>
    </dgm:pt>
    <dgm:pt modelId="{E9444CD2-E8F8-418D-916C-C3C113E718EF}">
      <dgm:prSet phldrT="[Текст]"/>
      <dgm:spPr/>
      <dgm:t>
        <a:bodyPr/>
        <a:lstStyle/>
        <a:p>
          <a:r>
            <a:rPr lang="uk-UA">
              <a:latin typeface="Times New Roman" pitchFamily="18" charset="0"/>
              <a:cs typeface="Times New Roman" pitchFamily="18" charset="0"/>
            </a:rPr>
            <a:t>психологічна</a:t>
          </a:r>
          <a:endParaRPr lang="ru-RU">
            <a:latin typeface="Times New Roman" pitchFamily="18" charset="0"/>
            <a:cs typeface="Times New Roman" pitchFamily="18" charset="0"/>
          </a:endParaRPr>
        </a:p>
      </dgm:t>
    </dgm:pt>
    <dgm:pt modelId="{A387D29A-070F-4748-A92D-3D7CF95CAB70}" type="parTrans" cxnId="{8FEA865A-32BC-454D-B040-083C8054E7B2}">
      <dgm:prSet/>
      <dgm:spPr/>
      <dgm:t>
        <a:bodyPr/>
        <a:lstStyle/>
        <a:p>
          <a:endParaRPr lang="ru-RU"/>
        </a:p>
      </dgm:t>
    </dgm:pt>
    <dgm:pt modelId="{B61F1E33-F9A3-42E7-87DF-9B7E3E4D2788}" type="sibTrans" cxnId="{8FEA865A-32BC-454D-B040-083C8054E7B2}">
      <dgm:prSet/>
      <dgm:spPr/>
      <dgm:t>
        <a:bodyPr/>
        <a:lstStyle/>
        <a:p>
          <a:endParaRPr lang="ru-RU"/>
        </a:p>
      </dgm:t>
    </dgm:pt>
    <dgm:pt modelId="{CCBB14AC-A8A2-4BFB-81C0-EEB60C60E825}" type="pres">
      <dgm:prSet presAssocID="{ED9642B4-A337-4822-8DA5-0C9261397B9F}" presName="hierChild1" presStyleCnt="0">
        <dgm:presLayoutVars>
          <dgm:orgChart val="1"/>
          <dgm:chPref val="1"/>
          <dgm:dir/>
          <dgm:animOne val="branch"/>
          <dgm:animLvl val="lvl"/>
          <dgm:resizeHandles/>
        </dgm:presLayoutVars>
      </dgm:prSet>
      <dgm:spPr/>
    </dgm:pt>
    <dgm:pt modelId="{F57EA1CC-E6BA-42CA-9D46-D6976A173EAC}" type="pres">
      <dgm:prSet presAssocID="{C10BA4DA-BB25-4FD8-9C1F-D569B1C86EF7}" presName="hierRoot1" presStyleCnt="0">
        <dgm:presLayoutVars>
          <dgm:hierBranch val="init"/>
        </dgm:presLayoutVars>
      </dgm:prSet>
      <dgm:spPr/>
    </dgm:pt>
    <dgm:pt modelId="{0E4ACD6F-A299-4406-A9E5-DD336EFDEDF5}" type="pres">
      <dgm:prSet presAssocID="{C10BA4DA-BB25-4FD8-9C1F-D569B1C86EF7}" presName="rootComposite1" presStyleCnt="0"/>
      <dgm:spPr/>
    </dgm:pt>
    <dgm:pt modelId="{51F8653E-08A4-43E8-8554-B043824B8905}" type="pres">
      <dgm:prSet presAssocID="{C10BA4DA-BB25-4FD8-9C1F-D569B1C86EF7}" presName="rootText1" presStyleLbl="node0" presStyleIdx="0" presStyleCnt="1" custScaleX="250250" custScaleY="161224">
        <dgm:presLayoutVars>
          <dgm:chPref val="3"/>
        </dgm:presLayoutVars>
      </dgm:prSet>
      <dgm:spPr/>
    </dgm:pt>
    <dgm:pt modelId="{F9752B52-E829-40FE-B71A-B23042F20B38}" type="pres">
      <dgm:prSet presAssocID="{C10BA4DA-BB25-4FD8-9C1F-D569B1C86EF7}" presName="rootConnector1" presStyleLbl="node1" presStyleIdx="0" presStyleCnt="0"/>
      <dgm:spPr/>
    </dgm:pt>
    <dgm:pt modelId="{3C1C8E1E-FC5B-458D-ADAD-DA2755B8FDDB}" type="pres">
      <dgm:prSet presAssocID="{C10BA4DA-BB25-4FD8-9C1F-D569B1C86EF7}" presName="hierChild2" presStyleCnt="0"/>
      <dgm:spPr/>
    </dgm:pt>
    <dgm:pt modelId="{ECCFA3A0-7DFA-499F-B4BB-AF1EEC61B3C8}" type="pres">
      <dgm:prSet presAssocID="{A538D4E5-0941-44D8-9755-5EEF0965B585}" presName="Name37" presStyleLbl="parChTrans1D2" presStyleIdx="0" presStyleCnt="7"/>
      <dgm:spPr/>
    </dgm:pt>
    <dgm:pt modelId="{082E7000-3759-496C-91C4-07E5481BD8F2}" type="pres">
      <dgm:prSet presAssocID="{2F650E9D-AA73-4D6A-B007-7887A1EEB0C3}" presName="hierRoot2" presStyleCnt="0">
        <dgm:presLayoutVars>
          <dgm:hierBranch val="init"/>
        </dgm:presLayoutVars>
      </dgm:prSet>
      <dgm:spPr/>
    </dgm:pt>
    <dgm:pt modelId="{0CDF4FF9-7C69-48D0-AD67-FBBE24B176B6}" type="pres">
      <dgm:prSet presAssocID="{2F650E9D-AA73-4D6A-B007-7887A1EEB0C3}" presName="rootComposite" presStyleCnt="0"/>
      <dgm:spPr/>
    </dgm:pt>
    <dgm:pt modelId="{D87A02E1-1696-4E6B-A770-351FB15C36D7}" type="pres">
      <dgm:prSet presAssocID="{2F650E9D-AA73-4D6A-B007-7887A1EEB0C3}" presName="rootText" presStyleLbl="node2" presStyleIdx="0" presStyleCnt="7">
        <dgm:presLayoutVars>
          <dgm:chPref val="3"/>
        </dgm:presLayoutVars>
      </dgm:prSet>
      <dgm:spPr/>
    </dgm:pt>
    <dgm:pt modelId="{B81B7D21-5FEF-4A60-B553-7BBE9CEB1E5B}" type="pres">
      <dgm:prSet presAssocID="{2F650E9D-AA73-4D6A-B007-7887A1EEB0C3}" presName="rootConnector" presStyleLbl="node2" presStyleIdx="0" presStyleCnt="7"/>
      <dgm:spPr/>
    </dgm:pt>
    <dgm:pt modelId="{F40B6411-63AC-4CB9-942B-26A8BC776A03}" type="pres">
      <dgm:prSet presAssocID="{2F650E9D-AA73-4D6A-B007-7887A1EEB0C3}" presName="hierChild4" presStyleCnt="0"/>
      <dgm:spPr/>
    </dgm:pt>
    <dgm:pt modelId="{DD2038F8-0989-45F5-B2F0-3BB14C8A01CB}" type="pres">
      <dgm:prSet presAssocID="{2F650E9D-AA73-4D6A-B007-7887A1EEB0C3}" presName="hierChild5" presStyleCnt="0"/>
      <dgm:spPr/>
    </dgm:pt>
    <dgm:pt modelId="{0175D1A3-FDC3-4265-98BA-7FBCEEDD3F98}" type="pres">
      <dgm:prSet presAssocID="{A083B234-D153-41CE-8765-80BF3BD0A039}" presName="Name37" presStyleLbl="parChTrans1D2" presStyleIdx="1" presStyleCnt="7"/>
      <dgm:spPr/>
    </dgm:pt>
    <dgm:pt modelId="{3AE7DF24-F331-4DE7-BDF6-61BB309EF43A}" type="pres">
      <dgm:prSet presAssocID="{31FC548D-3ED3-4924-81EC-CC3AFF96F64A}" presName="hierRoot2" presStyleCnt="0">
        <dgm:presLayoutVars>
          <dgm:hierBranch val="init"/>
        </dgm:presLayoutVars>
      </dgm:prSet>
      <dgm:spPr/>
    </dgm:pt>
    <dgm:pt modelId="{6E435EE7-9183-4793-A7C4-F1CD7970E156}" type="pres">
      <dgm:prSet presAssocID="{31FC548D-3ED3-4924-81EC-CC3AFF96F64A}" presName="rootComposite" presStyleCnt="0"/>
      <dgm:spPr/>
    </dgm:pt>
    <dgm:pt modelId="{34915B56-B46B-491A-AD03-E19F51F0C429}" type="pres">
      <dgm:prSet presAssocID="{31FC548D-3ED3-4924-81EC-CC3AFF96F64A}" presName="rootText" presStyleLbl="node2" presStyleIdx="1" presStyleCnt="7">
        <dgm:presLayoutVars>
          <dgm:chPref val="3"/>
        </dgm:presLayoutVars>
      </dgm:prSet>
      <dgm:spPr/>
    </dgm:pt>
    <dgm:pt modelId="{94FF652B-F521-45FC-A300-25F8BA75FDD8}" type="pres">
      <dgm:prSet presAssocID="{31FC548D-3ED3-4924-81EC-CC3AFF96F64A}" presName="rootConnector" presStyleLbl="node2" presStyleIdx="1" presStyleCnt="7"/>
      <dgm:spPr/>
    </dgm:pt>
    <dgm:pt modelId="{53525C94-75CB-48AB-822D-196E481CCB05}" type="pres">
      <dgm:prSet presAssocID="{31FC548D-3ED3-4924-81EC-CC3AFF96F64A}" presName="hierChild4" presStyleCnt="0"/>
      <dgm:spPr/>
    </dgm:pt>
    <dgm:pt modelId="{E44846C7-5789-436F-889C-F75973C17159}" type="pres">
      <dgm:prSet presAssocID="{31FC548D-3ED3-4924-81EC-CC3AFF96F64A}" presName="hierChild5" presStyleCnt="0"/>
      <dgm:spPr/>
    </dgm:pt>
    <dgm:pt modelId="{04DCDE6C-87F7-4994-A0A9-BBB475FB5510}" type="pres">
      <dgm:prSet presAssocID="{A1E4EF20-3D83-4C82-AF20-CD8338040A2D}" presName="Name37" presStyleLbl="parChTrans1D2" presStyleIdx="2" presStyleCnt="7"/>
      <dgm:spPr/>
    </dgm:pt>
    <dgm:pt modelId="{FCD89C3A-920E-4617-9DD9-745FD8BAB16F}" type="pres">
      <dgm:prSet presAssocID="{B0885818-A842-4644-B993-CBA26B86D9E0}" presName="hierRoot2" presStyleCnt="0">
        <dgm:presLayoutVars>
          <dgm:hierBranch val="init"/>
        </dgm:presLayoutVars>
      </dgm:prSet>
      <dgm:spPr/>
    </dgm:pt>
    <dgm:pt modelId="{7393709B-CC05-4A35-9335-D2AE5686DD52}" type="pres">
      <dgm:prSet presAssocID="{B0885818-A842-4644-B993-CBA26B86D9E0}" presName="rootComposite" presStyleCnt="0"/>
      <dgm:spPr/>
    </dgm:pt>
    <dgm:pt modelId="{003D51E6-3628-4A2B-AE6F-82B3B9129FFC}" type="pres">
      <dgm:prSet presAssocID="{B0885818-A842-4644-B993-CBA26B86D9E0}" presName="rootText" presStyleLbl="node2" presStyleIdx="2" presStyleCnt="7">
        <dgm:presLayoutVars>
          <dgm:chPref val="3"/>
        </dgm:presLayoutVars>
      </dgm:prSet>
      <dgm:spPr/>
    </dgm:pt>
    <dgm:pt modelId="{8F48C4B0-9A27-4B68-9468-B99CA3E52B15}" type="pres">
      <dgm:prSet presAssocID="{B0885818-A842-4644-B993-CBA26B86D9E0}" presName="rootConnector" presStyleLbl="node2" presStyleIdx="2" presStyleCnt="7"/>
      <dgm:spPr/>
    </dgm:pt>
    <dgm:pt modelId="{783840F4-3ED0-47B6-90CC-6F184C9C3961}" type="pres">
      <dgm:prSet presAssocID="{B0885818-A842-4644-B993-CBA26B86D9E0}" presName="hierChild4" presStyleCnt="0"/>
      <dgm:spPr/>
    </dgm:pt>
    <dgm:pt modelId="{8EF5DBA4-6E73-4CE1-AE44-A7AC5443F680}" type="pres">
      <dgm:prSet presAssocID="{B0885818-A842-4644-B993-CBA26B86D9E0}" presName="hierChild5" presStyleCnt="0"/>
      <dgm:spPr/>
    </dgm:pt>
    <dgm:pt modelId="{E5553079-B944-4903-84BE-0A22858EFA39}" type="pres">
      <dgm:prSet presAssocID="{97B17B27-04AD-43B4-9296-AF00B8602F76}" presName="Name37" presStyleLbl="parChTrans1D2" presStyleIdx="3" presStyleCnt="7"/>
      <dgm:spPr/>
    </dgm:pt>
    <dgm:pt modelId="{09799EC4-25BB-4A06-8FAF-FCA4F956BC34}" type="pres">
      <dgm:prSet presAssocID="{B9B9912C-586D-4B88-9AF6-3222E3687E27}" presName="hierRoot2" presStyleCnt="0">
        <dgm:presLayoutVars>
          <dgm:hierBranch val="init"/>
        </dgm:presLayoutVars>
      </dgm:prSet>
      <dgm:spPr/>
    </dgm:pt>
    <dgm:pt modelId="{E42D23EA-AB88-4848-BA21-3EA063C0E5D5}" type="pres">
      <dgm:prSet presAssocID="{B9B9912C-586D-4B88-9AF6-3222E3687E27}" presName="rootComposite" presStyleCnt="0"/>
      <dgm:spPr/>
    </dgm:pt>
    <dgm:pt modelId="{68CDA242-128A-4423-A87D-7300C4D418A5}" type="pres">
      <dgm:prSet presAssocID="{B9B9912C-586D-4B88-9AF6-3222E3687E27}" presName="rootText" presStyleLbl="node2" presStyleIdx="3" presStyleCnt="7">
        <dgm:presLayoutVars>
          <dgm:chPref val="3"/>
        </dgm:presLayoutVars>
      </dgm:prSet>
      <dgm:spPr/>
    </dgm:pt>
    <dgm:pt modelId="{3C9C5989-A196-4DED-AAD9-18C3E86377F2}" type="pres">
      <dgm:prSet presAssocID="{B9B9912C-586D-4B88-9AF6-3222E3687E27}" presName="rootConnector" presStyleLbl="node2" presStyleIdx="3" presStyleCnt="7"/>
      <dgm:spPr/>
    </dgm:pt>
    <dgm:pt modelId="{354369D9-F280-4C81-9002-D7F6A2A4ABB5}" type="pres">
      <dgm:prSet presAssocID="{B9B9912C-586D-4B88-9AF6-3222E3687E27}" presName="hierChild4" presStyleCnt="0"/>
      <dgm:spPr/>
    </dgm:pt>
    <dgm:pt modelId="{75A3BACE-1EA4-4FA2-B60A-E76EDAFF207F}" type="pres">
      <dgm:prSet presAssocID="{B9B9912C-586D-4B88-9AF6-3222E3687E27}" presName="hierChild5" presStyleCnt="0"/>
      <dgm:spPr/>
    </dgm:pt>
    <dgm:pt modelId="{A0F55129-B3B7-453B-83F2-F9C3F2D9EB01}" type="pres">
      <dgm:prSet presAssocID="{5A2B5A84-0241-491B-97D3-2262D83D9F4B}" presName="Name37" presStyleLbl="parChTrans1D2" presStyleIdx="4" presStyleCnt="7"/>
      <dgm:spPr/>
    </dgm:pt>
    <dgm:pt modelId="{B9713001-22E5-45FB-BB44-C39226DAB25C}" type="pres">
      <dgm:prSet presAssocID="{550EB80F-8851-430D-9425-3BC59593AD6E}" presName="hierRoot2" presStyleCnt="0">
        <dgm:presLayoutVars>
          <dgm:hierBranch val="init"/>
        </dgm:presLayoutVars>
      </dgm:prSet>
      <dgm:spPr/>
    </dgm:pt>
    <dgm:pt modelId="{215DF171-8C5F-4D17-A056-0F9D75C109F7}" type="pres">
      <dgm:prSet presAssocID="{550EB80F-8851-430D-9425-3BC59593AD6E}" presName="rootComposite" presStyleCnt="0"/>
      <dgm:spPr/>
    </dgm:pt>
    <dgm:pt modelId="{99D9501A-287A-457E-974F-47FDC0B8323A}" type="pres">
      <dgm:prSet presAssocID="{550EB80F-8851-430D-9425-3BC59593AD6E}" presName="rootText" presStyleLbl="node2" presStyleIdx="4" presStyleCnt="7">
        <dgm:presLayoutVars>
          <dgm:chPref val="3"/>
        </dgm:presLayoutVars>
      </dgm:prSet>
      <dgm:spPr/>
    </dgm:pt>
    <dgm:pt modelId="{B6E5A5F0-7F36-4C35-A3F3-457972AACA61}" type="pres">
      <dgm:prSet presAssocID="{550EB80F-8851-430D-9425-3BC59593AD6E}" presName="rootConnector" presStyleLbl="node2" presStyleIdx="4" presStyleCnt="7"/>
      <dgm:spPr/>
    </dgm:pt>
    <dgm:pt modelId="{96F0DE74-2114-4AA1-8E09-EFDF47713D0B}" type="pres">
      <dgm:prSet presAssocID="{550EB80F-8851-430D-9425-3BC59593AD6E}" presName="hierChild4" presStyleCnt="0"/>
      <dgm:spPr/>
    </dgm:pt>
    <dgm:pt modelId="{332356DD-151E-4A4D-81C2-E114073E0B48}" type="pres">
      <dgm:prSet presAssocID="{550EB80F-8851-430D-9425-3BC59593AD6E}" presName="hierChild5" presStyleCnt="0"/>
      <dgm:spPr/>
    </dgm:pt>
    <dgm:pt modelId="{448AC53E-1D1A-43FB-B1D7-EAE4F6917E2B}" type="pres">
      <dgm:prSet presAssocID="{70ED779E-5102-466E-9A93-9549989A31B4}" presName="Name37" presStyleLbl="parChTrans1D2" presStyleIdx="5" presStyleCnt="7"/>
      <dgm:spPr/>
    </dgm:pt>
    <dgm:pt modelId="{673DBB72-951C-476E-B772-CF6BDE2F5BD6}" type="pres">
      <dgm:prSet presAssocID="{81B5CCCE-7D85-47A0-AD99-2D90D4EADBBA}" presName="hierRoot2" presStyleCnt="0">
        <dgm:presLayoutVars>
          <dgm:hierBranch val="init"/>
        </dgm:presLayoutVars>
      </dgm:prSet>
      <dgm:spPr/>
    </dgm:pt>
    <dgm:pt modelId="{02463764-D89E-4179-BC83-D659ED72855C}" type="pres">
      <dgm:prSet presAssocID="{81B5CCCE-7D85-47A0-AD99-2D90D4EADBBA}" presName="rootComposite" presStyleCnt="0"/>
      <dgm:spPr/>
    </dgm:pt>
    <dgm:pt modelId="{9FD3D05D-DD8B-4335-A3E4-69FA2DFF026D}" type="pres">
      <dgm:prSet presAssocID="{81B5CCCE-7D85-47A0-AD99-2D90D4EADBBA}" presName="rootText" presStyleLbl="node2" presStyleIdx="5" presStyleCnt="7">
        <dgm:presLayoutVars>
          <dgm:chPref val="3"/>
        </dgm:presLayoutVars>
      </dgm:prSet>
      <dgm:spPr/>
    </dgm:pt>
    <dgm:pt modelId="{A7A0DD49-46C0-4C4E-8BAA-9ED5977AE6A3}" type="pres">
      <dgm:prSet presAssocID="{81B5CCCE-7D85-47A0-AD99-2D90D4EADBBA}" presName="rootConnector" presStyleLbl="node2" presStyleIdx="5" presStyleCnt="7"/>
      <dgm:spPr/>
    </dgm:pt>
    <dgm:pt modelId="{EE427AF4-2F7F-44F7-80F6-F1FAF103DAB6}" type="pres">
      <dgm:prSet presAssocID="{81B5CCCE-7D85-47A0-AD99-2D90D4EADBBA}" presName="hierChild4" presStyleCnt="0"/>
      <dgm:spPr/>
    </dgm:pt>
    <dgm:pt modelId="{3299E6AA-7867-4E91-8C43-F970C0594BC3}" type="pres">
      <dgm:prSet presAssocID="{81B5CCCE-7D85-47A0-AD99-2D90D4EADBBA}" presName="hierChild5" presStyleCnt="0"/>
      <dgm:spPr/>
    </dgm:pt>
    <dgm:pt modelId="{49AF7D65-742E-4862-9736-3599942CFAF7}" type="pres">
      <dgm:prSet presAssocID="{A387D29A-070F-4748-A92D-3D7CF95CAB70}" presName="Name37" presStyleLbl="parChTrans1D2" presStyleIdx="6" presStyleCnt="7"/>
      <dgm:spPr/>
    </dgm:pt>
    <dgm:pt modelId="{196B04AB-2FB3-413F-812F-E9EB471518F6}" type="pres">
      <dgm:prSet presAssocID="{E9444CD2-E8F8-418D-916C-C3C113E718EF}" presName="hierRoot2" presStyleCnt="0">
        <dgm:presLayoutVars>
          <dgm:hierBranch val="init"/>
        </dgm:presLayoutVars>
      </dgm:prSet>
      <dgm:spPr/>
    </dgm:pt>
    <dgm:pt modelId="{68C75390-EEAF-4082-8D0F-2331460742FC}" type="pres">
      <dgm:prSet presAssocID="{E9444CD2-E8F8-418D-916C-C3C113E718EF}" presName="rootComposite" presStyleCnt="0"/>
      <dgm:spPr/>
    </dgm:pt>
    <dgm:pt modelId="{0FDB41F2-72AD-4949-8B04-B86B612C8F96}" type="pres">
      <dgm:prSet presAssocID="{E9444CD2-E8F8-418D-916C-C3C113E718EF}" presName="rootText" presStyleLbl="node2" presStyleIdx="6" presStyleCnt="7">
        <dgm:presLayoutVars>
          <dgm:chPref val="3"/>
        </dgm:presLayoutVars>
      </dgm:prSet>
      <dgm:spPr/>
    </dgm:pt>
    <dgm:pt modelId="{49BB7D8B-E741-4FE9-B13D-F6065EFA214C}" type="pres">
      <dgm:prSet presAssocID="{E9444CD2-E8F8-418D-916C-C3C113E718EF}" presName="rootConnector" presStyleLbl="node2" presStyleIdx="6" presStyleCnt="7"/>
      <dgm:spPr/>
    </dgm:pt>
    <dgm:pt modelId="{5963751B-0873-458B-98DF-6C922A0B30CE}" type="pres">
      <dgm:prSet presAssocID="{E9444CD2-E8F8-418D-916C-C3C113E718EF}" presName="hierChild4" presStyleCnt="0"/>
      <dgm:spPr/>
    </dgm:pt>
    <dgm:pt modelId="{50212B96-8FE1-48BD-B09C-5EB9EDEC5B99}" type="pres">
      <dgm:prSet presAssocID="{E9444CD2-E8F8-418D-916C-C3C113E718EF}" presName="hierChild5" presStyleCnt="0"/>
      <dgm:spPr/>
    </dgm:pt>
    <dgm:pt modelId="{1E3132C7-AF6B-427A-8FEE-62D44B61F218}" type="pres">
      <dgm:prSet presAssocID="{C10BA4DA-BB25-4FD8-9C1F-D569B1C86EF7}" presName="hierChild3" presStyleCnt="0"/>
      <dgm:spPr/>
    </dgm:pt>
  </dgm:ptLst>
  <dgm:cxnLst>
    <dgm:cxn modelId="{2B3D4309-C718-44D0-9A94-6FACF062C91B}" type="presOf" srcId="{B0885818-A842-4644-B993-CBA26B86D9E0}" destId="{8F48C4B0-9A27-4B68-9468-B99CA3E52B15}" srcOrd="1" destOrd="0" presId="urn:microsoft.com/office/officeart/2005/8/layout/orgChart1"/>
    <dgm:cxn modelId="{2A8F5911-7E7C-4352-9BEA-98689024E1AB}" srcId="{C10BA4DA-BB25-4FD8-9C1F-D569B1C86EF7}" destId="{B0885818-A842-4644-B993-CBA26B86D9E0}" srcOrd="2" destOrd="0" parTransId="{A1E4EF20-3D83-4C82-AF20-CD8338040A2D}" sibTransId="{61DB4F5D-48E9-4F1B-B963-1D1986F6DB88}"/>
    <dgm:cxn modelId="{2C934219-05EB-4F86-A6D3-202D18216BB6}" srcId="{C10BA4DA-BB25-4FD8-9C1F-D569B1C86EF7}" destId="{81B5CCCE-7D85-47A0-AD99-2D90D4EADBBA}" srcOrd="5" destOrd="0" parTransId="{70ED779E-5102-466E-9A93-9549989A31B4}" sibTransId="{BE7AE8DD-E103-47FF-8BF1-7876AE2E3905}"/>
    <dgm:cxn modelId="{C2B6A41C-F201-469F-97B4-98AC480F334B}" type="presOf" srcId="{2F650E9D-AA73-4D6A-B007-7887A1EEB0C3}" destId="{B81B7D21-5FEF-4A60-B553-7BBE9CEB1E5B}" srcOrd="1" destOrd="0" presId="urn:microsoft.com/office/officeart/2005/8/layout/orgChart1"/>
    <dgm:cxn modelId="{6F71FF2F-DDB4-48E7-857F-AB1B55DC1745}" type="presOf" srcId="{ED9642B4-A337-4822-8DA5-0C9261397B9F}" destId="{CCBB14AC-A8A2-4BFB-81C0-EEB60C60E825}" srcOrd="0" destOrd="0" presId="urn:microsoft.com/office/officeart/2005/8/layout/orgChart1"/>
    <dgm:cxn modelId="{C4A6AA37-FCF2-407F-8B3B-953DDC702A9D}" type="presOf" srcId="{31FC548D-3ED3-4924-81EC-CC3AFF96F64A}" destId="{34915B56-B46B-491A-AD03-E19F51F0C429}" srcOrd="0" destOrd="0" presId="urn:microsoft.com/office/officeart/2005/8/layout/orgChart1"/>
    <dgm:cxn modelId="{C6B5393D-BE93-422C-AF1D-2C59C2D6D817}" type="presOf" srcId="{2F650E9D-AA73-4D6A-B007-7887A1EEB0C3}" destId="{D87A02E1-1696-4E6B-A770-351FB15C36D7}" srcOrd="0" destOrd="0" presId="urn:microsoft.com/office/officeart/2005/8/layout/orgChart1"/>
    <dgm:cxn modelId="{18FC335C-78A0-4EAE-9973-5C9BBF6C5403}" type="presOf" srcId="{550EB80F-8851-430D-9425-3BC59593AD6E}" destId="{99D9501A-287A-457E-974F-47FDC0B8323A}" srcOrd="0" destOrd="0" presId="urn:microsoft.com/office/officeart/2005/8/layout/orgChart1"/>
    <dgm:cxn modelId="{D757C35C-DBA7-4F0D-8027-4F917710BDDA}" type="presOf" srcId="{B0885818-A842-4644-B993-CBA26B86D9E0}" destId="{003D51E6-3628-4A2B-AE6F-82B3B9129FFC}" srcOrd="0" destOrd="0" presId="urn:microsoft.com/office/officeart/2005/8/layout/orgChart1"/>
    <dgm:cxn modelId="{53D4D465-84A6-4802-9F59-54A40695B688}" srcId="{ED9642B4-A337-4822-8DA5-0C9261397B9F}" destId="{C10BA4DA-BB25-4FD8-9C1F-D569B1C86EF7}" srcOrd="0" destOrd="0" parTransId="{6BFEC089-B8FA-44A5-A33E-58F8D4AFC482}" sibTransId="{8B3EAD06-3D9F-44AD-81A6-BCD6BA92748C}"/>
    <dgm:cxn modelId="{BDEBB254-56ED-4B31-8D01-1638DD5331F8}" type="presOf" srcId="{70ED779E-5102-466E-9A93-9549989A31B4}" destId="{448AC53E-1D1A-43FB-B1D7-EAE4F6917E2B}" srcOrd="0" destOrd="0" presId="urn:microsoft.com/office/officeart/2005/8/layout/orgChart1"/>
    <dgm:cxn modelId="{8FEA865A-32BC-454D-B040-083C8054E7B2}" srcId="{C10BA4DA-BB25-4FD8-9C1F-D569B1C86EF7}" destId="{E9444CD2-E8F8-418D-916C-C3C113E718EF}" srcOrd="6" destOrd="0" parTransId="{A387D29A-070F-4748-A92D-3D7CF95CAB70}" sibTransId="{B61F1E33-F9A3-42E7-87DF-9B7E3E4D2788}"/>
    <dgm:cxn modelId="{626F4F7B-B6E1-4404-B466-CE3B30E99369}" type="presOf" srcId="{E9444CD2-E8F8-418D-916C-C3C113E718EF}" destId="{49BB7D8B-E741-4FE9-B13D-F6065EFA214C}" srcOrd="1" destOrd="0" presId="urn:microsoft.com/office/officeart/2005/8/layout/orgChart1"/>
    <dgm:cxn modelId="{63B0187D-CD39-433F-9D38-B55994F111A7}" type="presOf" srcId="{A538D4E5-0941-44D8-9755-5EEF0965B585}" destId="{ECCFA3A0-7DFA-499F-B4BB-AF1EEC61B3C8}" srcOrd="0" destOrd="0" presId="urn:microsoft.com/office/officeart/2005/8/layout/orgChart1"/>
    <dgm:cxn modelId="{E49CC780-F5B9-43D2-9CCD-69650117632D}" type="presOf" srcId="{A1E4EF20-3D83-4C82-AF20-CD8338040A2D}" destId="{04DCDE6C-87F7-4994-A0A9-BBB475FB5510}" srcOrd="0" destOrd="0" presId="urn:microsoft.com/office/officeart/2005/8/layout/orgChart1"/>
    <dgm:cxn modelId="{C31F888A-3615-4443-A766-87A4A87FE4B4}" type="presOf" srcId="{A083B234-D153-41CE-8765-80BF3BD0A039}" destId="{0175D1A3-FDC3-4265-98BA-7FBCEEDD3F98}" srcOrd="0" destOrd="0" presId="urn:microsoft.com/office/officeart/2005/8/layout/orgChart1"/>
    <dgm:cxn modelId="{C54E4AA5-D8F8-4780-B588-58B063B7AD41}" type="presOf" srcId="{5A2B5A84-0241-491B-97D3-2262D83D9F4B}" destId="{A0F55129-B3B7-453B-83F2-F9C3F2D9EB01}" srcOrd="0" destOrd="0" presId="urn:microsoft.com/office/officeart/2005/8/layout/orgChart1"/>
    <dgm:cxn modelId="{CC6408A9-F655-4064-A94E-8CAD6199D9B7}" srcId="{C10BA4DA-BB25-4FD8-9C1F-D569B1C86EF7}" destId="{2F650E9D-AA73-4D6A-B007-7887A1EEB0C3}" srcOrd="0" destOrd="0" parTransId="{A538D4E5-0941-44D8-9755-5EEF0965B585}" sibTransId="{B31FCD7D-E536-4618-8B62-586B0A6502BB}"/>
    <dgm:cxn modelId="{F858B7B4-B8FD-457B-B9DE-45CA17895A0D}" type="presOf" srcId="{81B5CCCE-7D85-47A0-AD99-2D90D4EADBBA}" destId="{9FD3D05D-DD8B-4335-A3E4-69FA2DFF026D}" srcOrd="0" destOrd="0" presId="urn:microsoft.com/office/officeart/2005/8/layout/orgChart1"/>
    <dgm:cxn modelId="{D14983B6-C879-4EC8-B163-A4521BB11B36}" type="presOf" srcId="{C10BA4DA-BB25-4FD8-9C1F-D569B1C86EF7}" destId="{51F8653E-08A4-43E8-8554-B043824B8905}" srcOrd="0" destOrd="0" presId="urn:microsoft.com/office/officeart/2005/8/layout/orgChart1"/>
    <dgm:cxn modelId="{612A2DB7-EDEE-4AC1-BB10-B03F6E6653D5}" type="presOf" srcId="{B9B9912C-586D-4B88-9AF6-3222E3687E27}" destId="{3C9C5989-A196-4DED-AAD9-18C3E86377F2}" srcOrd="1" destOrd="0" presId="urn:microsoft.com/office/officeart/2005/8/layout/orgChart1"/>
    <dgm:cxn modelId="{C64D54BB-81A9-4338-91A1-217BEC707FC5}" type="presOf" srcId="{31FC548D-3ED3-4924-81EC-CC3AFF96F64A}" destId="{94FF652B-F521-45FC-A300-25F8BA75FDD8}" srcOrd="1" destOrd="0" presId="urn:microsoft.com/office/officeart/2005/8/layout/orgChart1"/>
    <dgm:cxn modelId="{CCA92FBE-0B94-4800-94B5-7FA8BC3AE3A1}" srcId="{C10BA4DA-BB25-4FD8-9C1F-D569B1C86EF7}" destId="{31FC548D-3ED3-4924-81EC-CC3AFF96F64A}" srcOrd="1" destOrd="0" parTransId="{A083B234-D153-41CE-8765-80BF3BD0A039}" sibTransId="{967C3E00-B5EE-4CD7-A2C5-1A1DC0B1349D}"/>
    <dgm:cxn modelId="{2D93EFBE-427F-48E6-A6FE-61FAF47C9244}" type="presOf" srcId="{C10BA4DA-BB25-4FD8-9C1F-D569B1C86EF7}" destId="{F9752B52-E829-40FE-B71A-B23042F20B38}" srcOrd="1" destOrd="0" presId="urn:microsoft.com/office/officeart/2005/8/layout/orgChart1"/>
    <dgm:cxn modelId="{7D6935CA-A258-4CA4-9475-74B4036BA756}" type="presOf" srcId="{E9444CD2-E8F8-418D-916C-C3C113E718EF}" destId="{0FDB41F2-72AD-4949-8B04-B86B612C8F96}" srcOrd="0" destOrd="0" presId="urn:microsoft.com/office/officeart/2005/8/layout/orgChart1"/>
    <dgm:cxn modelId="{E2ABCADD-F5F5-4910-B530-9108817FF5EF}" type="presOf" srcId="{550EB80F-8851-430D-9425-3BC59593AD6E}" destId="{B6E5A5F0-7F36-4C35-A3F3-457972AACA61}" srcOrd="1" destOrd="0" presId="urn:microsoft.com/office/officeart/2005/8/layout/orgChart1"/>
    <dgm:cxn modelId="{B7DEACDF-F0EF-4609-9353-3306A3D59262}" type="presOf" srcId="{B9B9912C-586D-4B88-9AF6-3222E3687E27}" destId="{68CDA242-128A-4423-A87D-7300C4D418A5}" srcOrd="0" destOrd="0" presId="urn:microsoft.com/office/officeart/2005/8/layout/orgChart1"/>
    <dgm:cxn modelId="{D160B4E5-F8D0-4525-9238-ADAAE02BDDF5}" type="presOf" srcId="{81B5CCCE-7D85-47A0-AD99-2D90D4EADBBA}" destId="{A7A0DD49-46C0-4C4E-8BAA-9ED5977AE6A3}" srcOrd="1" destOrd="0" presId="urn:microsoft.com/office/officeart/2005/8/layout/orgChart1"/>
    <dgm:cxn modelId="{53982DE7-8AF9-48C3-A70C-C32B17947ED4}" type="presOf" srcId="{97B17B27-04AD-43B4-9296-AF00B8602F76}" destId="{E5553079-B944-4903-84BE-0A22858EFA39}" srcOrd="0" destOrd="0" presId="urn:microsoft.com/office/officeart/2005/8/layout/orgChart1"/>
    <dgm:cxn modelId="{657116ED-08AB-474A-AE3B-EB97C33402D7}" srcId="{C10BA4DA-BB25-4FD8-9C1F-D569B1C86EF7}" destId="{550EB80F-8851-430D-9425-3BC59593AD6E}" srcOrd="4" destOrd="0" parTransId="{5A2B5A84-0241-491B-97D3-2262D83D9F4B}" sibTransId="{39AAD5D3-2DB2-4308-8A4E-AAC48D171C6F}"/>
    <dgm:cxn modelId="{D5994FF3-0515-4348-966A-E09BF3176321}" type="presOf" srcId="{A387D29A-070F-4748-A92D-3D7CF95CAB70}" destId="{49AF7D65-742E-4862-9736-3599942CFAF7}" srcOrd="0" destOrd="0" presId="urn:microsoft.com/office/officeart/2005/8/layout/orgChart1"/>
    <dgm:cxn modelId="{9841CDF8-291F-4C09-9B7C-3D5F5A2C4E13}" srcId="{C10BA4DA-BB25-4FD8-9C1F-D569B1C86EF7}" destId="{B9B9912C-586D-4B88-9AF6-3222E3687E27}" srcOrd="3" destOrd="0" parTransId="{97B17B27-04AD-43B4-9296-AF00B8602F76}" sibTransId="{52142CD0-DD36-4836-ACFC-6A765D52AEEE}"/>
    <dgm:cxn modelId="{B8B61FCF-D9FC-4221-B0DE-AD4CC0D94D2E}" type="presParOf" srcId="{CCBB14AC-A8A2-4BFB-81C0-EEB60C60E825}" destId="{F57EA1CC-E6BA-42CA-9D46-D6976A173EAC}" srcOrd="0" destOrd="0" presId="urn:microsoft.com/office/officeart/2005/8/layout/orgChart1"/>
    <dgm:cxn modelId="{BDFB0A72-9CA6-43B0-B027-9E131A138B3D}" type="presParOf" srcId="{F57EA1CC-E6BA-42CA-9D46-D6976A173EAC}" destId="{0E4ACD6F-A299-4406-A9E5-DD336EFDEDF5}" srcOrd="0" destOrd="0" presId="urn:microsoft.com/office/officeart/2005/8/layout/orgChart1"/>
    <dgm:cxn modelId="{D3621D6A-00F4-42E5-B00B-400C6939B7CB}" type="presParOf" srcId="{0E4ACD6F-A299-4406-A9E5-DD336EFDEDF5}" destId="{51F8653E-08A4-43E8-8554-B043824B8905}" srcOrd="0" destOrd="0" presId="urn:microsoft.com/office/officeart/2005/8/layout/orgChart1"/>
    <dgm:cxn modelId="{A48650DC-EAA3-4B9A-91F8-72B468D25F7B}" type="presParOf" srcId="{0E4ACD6F-A299-4406-A9E5-DD336EFDEDF5}" destId="{F9752B52-E829-40FE-B71A-B23042F20B38}" srcOrd="1" destOrd="0" presId="urn:microsoft.com/office/officeart/2005/8/layout/orgChart1"/>
    <dgm:cxn modelId="{34BC148D-6C8B-4A14-83D6-87D86FDF7883}" type="presParOf" srcId="{F57EA1CC-E6BA-42CA-9D46-D6976A173EAC}" destId="{3C1C8E1E-FC5B-458D-ADAD-DA2755B8FDDB}" srcOrd="1" destOrd="0" presId="urn:microsoft.com/office/officeart/2005/8/layout/orgChart1"/>
    <dgm:cxn modelId="{EEF2AED7-D757-42EF-A9E3-AA396176445B}" type="presParOf" srcId="{3C1C8E1E-FC5B-458D-ADAD-DA2755B8FDDB}" destId="{ECCFA3A0-7DFA-499F-B4BB-AF1EEC61B3C8}" srcOrd="0" destOrd="0" presId="urn:microsoft.com/office/officeart/2005/8/layout/orgChart1"/>
    <dgm:cxn modelId="{6C629B2D-C14F-4699-BFFE-95A185104DF4}" type="presParOf" srcId="{3C1C8E1E-FC5B-458D-ADAD-DA2755B8FDDB}" destId="{082E7000-3759-496C-91C4-07E5481BD8F2}" srcOrd="1" destOrd="0" presId="urn:microsoft.com/office/officeart/2005/8/layout/orgChart1"/>
    <dgm:cxn modelId="{941C0FFA-411D-41E8-A69A-E13B7AB3A570}" type="presParOf" srcId="{082E7000-3759-496C-91C4-07E5481BD8F2}" destId="{0CDF4FF9-7C69-48D0-AD67-FBBE24B176B6}" srcOrd="0" destOrd="0" presId="urn:microsoft.com/office/officeart/2005/8/layout/orgChart1"/>
    <dgm:cxn modelId="{86B35073-B11D-4D3D-AEBD-AFFDCC77C77A}" type="presParOf" srcId="{0CDF4FF9-7C69-48D0-AD67-FBBE24B176B6}" destId="{D87A02E1-1696-4E6B-A770-351FB15C36D7}" srcOrd="0" destOrd="0" presId="urn:microsoft.com/office/officeart/2005/8/layout/orgChart1"/>
    <dgm:cxn modelId="{0A2FB2B9-DEE9-4C25-859A-D5606BE231DF}" type="presParOf" srcId="{0CDF4FF9-7C69-48D0-AD67-FBBE24B176B6}" destId="{B81B7D21-5FEF-4A60-B553-7BBE9CEB1E5B}" srcOrd="1" destOrd="0" presId="urn:microsoft.com/office/officeart/2005/8/layout/orgChart1"/>
    <dgm:cxn modelId="{9ED4DBC0-BFD0-4C0C-947A-4DCAB51E4F2B}" type="presParOf" srcId="{082E7000-3759-496C-91C4-07E5481BD8F2}" destId="{F40B6411-63AC-4CB9-942B-26A8BC776A03}" srcOrd="1" destOrd="0" presId="urn:microsoft.com/office/officeart/2005/8/layout/orgChart1"/>
    <dgm:cxn modelId="{E90B92A3-6A3A-4C3D-B39B-211C1AE128EF}" type="presParOf" srcId="{082E7000-3759-496C-91C4-07E5481BD8F2}" destId="{DD2038F8-0989-45F5-B2F0-3BB14C8A01CB}" srcOrd="2" destOrd="0" presId="urn:microsoft.com/office/officeart/2005/8/layout/orgChart1"/>
    <dgm:cxn modelId="{399771A0-A8FC-4618-A40B-109F240ADD0D}" type="presParOf" srcId="{3C1C8E1E-FC5B-458D-ADAD-DA2755B8FDDB}" destId="{0175D1A3-FDC3-4265-98BA-7FBCEEDD3F98}" srcOrd="2" destOrd="0" presId="urn:microsoft.com/office/officeart/2005/8/layout/orgChart1"/>
    <dgm:cxn modelId="{21BA7715-3F0E-4A99-BD43-48922F296C37}" type="presParOf" srcId="{3C1C8E1E-FC5B-458D-ADAD-DA2755B8FDDB}" destId="{3AE7DF24-F331-4DE7-BDF6-61BB309EF43A}" srcOrd="3" destOrd="0" presId="urn:microsoft.com/office/officeart/2005/8/layout/orgChart1"/>
    <dgm:cxn modelId="{B580B7FF-1147-4AC1-B352-83B653297AF0}" type="presParOf" srcId="{3AE7DF24-F331-4DE7-BDF6-61BB309EF43A}" destId="{6E435EE7-9183-4793-A7C4-F1CD7970E156}" srcOrd="0" destOrd="0" presId="urn:microsoft.com/office/officeart/2005/8/layout/orgChart1"/>
    <dgm:cxn modelId="{EA664DBD-094A-4289-A70A-28E544FA72DB}" type="presParOf" srcId="{6E435EE7-9183-4793-A7C4-F1CD7970E156}" destId="{34915B56-B46B-491A-AD03-E19F51F0C429}" srcOrd="0" destOrd="0" presId="urn:microsoft.com/office/officeart/2005/8/layout/orgChart1"/>
    <dgm:cxn modelId="{5E45374A-FDF5-40A3-B6B6-1293F606001F}" type="presParOf" srcId="{6E435EE7-9183-4793-A7C4-F1CD7970E156}" destId="{94FF652B-F521-45FC-A300-25F8BA75FDD8}" srcOrd="1" destOrd="0" presId="urn:microsoft.com/office/officeart/2005/8/layout/orgChart1"/>
    <dgm:cxn modelId="{162DB7FD-668C-4616-A95D-E812E88701D3}" type="presParOf" srcId="{3AE7DF24-F331-4DE7-BDF6-61BB309EF43A}" destId="{53525C94-75CB-48AB-822D-196E481CCB05}" srcOrd="1" destOrd="0" presId="urn:microsoft.com/office/officeart/2005/8/layout/orgChart1"/>
    <dgm:cxn modelId="{C17CD168-4619-4A6C-AFD4-F690362DD134}" type="presParOf" srcId="{3AE7DF24-F331-4DE7-BDF6-61BB309EF43A}" destId="{E44846C7-5789-436F-889C-F75973C17159}" srcOrd="2" destOrd="0" presId="urn:microsoft.com/office/officeart/2005/8/layout/orgChart1"/>
    <dgm:cxn modelId="{11DABB4E-C3B6-4CAC-8D93-E722B744B3CA}" type="presParOf" srcId="{3C1C8E1E-FC5B-458D-ADAD-DA2755B8FDDB}" destId="{04DCDE6C-87F7-4994-A0A9-BBB475FB5510}" srcOrd="4" destOrd="0" presId="urn:microsoft.com/office/officeart/2005/8/layout/orgChart1"/>
    <dgm:cxn modelId="{AB635D65-1CAD-44C9-9C62-D0817D7FCE03}" type="presParOf" srcId="{3C1C8E1E-FC5B-458D-ADAD-DA2755B8FDDB}" destId="{FCD89C3A-920E-4617-9DD9-745FD8BAB16F}" srcOrd="5" destOrd="0" presId="urn:microsoft.com/office/officeart/2005/8/layout/orgChart1"/>
    <dgm:cxn modelId="{F7384499-96E0-48F9-AB94-9EF51FF71304}" type="presParOf" srcId="{FCD89C3A-920E-4617-9DD9-745FD8BAB16F}" destId="{7393709B-CC05-4A35-9335-D2AE5686DD52}" srcOrd="0" destOrd="0" presId="urn:microsoft.com/office/officeart/2005/8/layout/orgChart1"/>
    <dgm:cxn modelId="{F6B9E6A3-A562-4AEE-A1C7-11C257BB790C}" type="presParOf" srcId="{7393709B-CC05-4A35-9335-D2AE5686DD52}" destId="{003D51E6-3628-4A2B-AE6F-82B3B9129FFC}" srcOrd="0" destOrd="0" presId="urn:microsoft.com/office/officeart/2005/8/layout/orgChart1"/>
    <dgm:cxn modelId="{74A86929-FAF6-44D8-A25F-CD628AED31FC}" type="presParOf" srcId="{7393709B-CC05-4A35-9335-D2AE5686DD52}" destId="{8F48C4B0-9A27-4B68-9468-B99CA3E52B15}" srcOrd="1" destOrd="0" presId="urn:microsoft.com/office/officeart/2005/8/layout/orgChart1"/>
    <dgm:cxn modelId="{65813461-268F-4FDD-94F9-F035444981CB}" type="presParOf" srcId="{FCD89C3A-920E-4617-9DD9-745FD8BAB16F}" destId="{783840F4-3ED0-47B6-90CC-6F184C9C3961}" srcOrd="1" destOrd="0" presId="urn:microsoft.com/office/officeart/2005/8/layout/orgChart1"/>
    <dgm:cxn modelId="{B5425BA9-F8EF-4E7A-91A9-D3A31496F54D}" type="presParOf" srcId="{FCD89C3A-920E-4617-9DD9-745FD8BAB16F}" destId="{8EF5DBA4-6E73-4CE1-AE44-A7AC5443F680}" srcOrd="2" destOrd="0" presId="urn:microsoft.com/office/officeart/2005/8/layout/orgChart1"/>
    <dgm:cxn modelId="{2CFA2C0C-C099-413A-B397-A85D3F64D455}" type="presParOf" srcId="{3C1C8E1E-FC5B-458D-ADAD-DA2755B8FDDB}" destId="{E5553079-B944-4903-84BE-0A22858EFA39}" srcOrd="6" destOrd="0" presId="urn:microsoft.com/office/officeart/2005/8/layout/orgChart1"/>
    <dgm:cxn modelId="{41D19B35-90CD-4C6A-B3C1-681E7C14998B}" type="presParOf" srcId="{3C1C8E1E-FC5B-458D-ADAD-DA2755B8FDDB}" destId="{09799EC4-25BB-4A06-8FAF-FCA4F956BC34}" srcOrd="7" destOrd="0" presId="urn:microsoft.com/office/officeart/2005/8/layout/orgChart1"/>
    <dgm:cxn modelId="{86C2D930-FBBB-4DE6-894A-2557F7221EF6}" type="presParOf" srcId="{09799EC4-25BB-4A06-8FAF-FCA4F956BC34}" destId="{E42D23EA-AB88-4848-BA21-3EA063C0E5D5}" srcOrd="0" destOrd="0" presId="urn:microsoft.com/office/officeart/2005/8/layout/orgChart1"/>
    <dgm:cxn modelId="{F8F4D167-FD1E-49B9-AD41-780B431D3597}" type="presParOf" srcId="{E42D23EA-AB88-4848-BA21-3EA063C0E5D5}" destId="{68CDA242-128A-4423-A87D-7300C4D418A5}" srcOrd="0" destOrd="0" presId="urn:microsoft.com/office/officeart/2005/8/layout/orgChart1"/>
    <dgm:cxn modelId="{25697DBA-2693-497E-A824-F0A5D243AE91}" type="presParOf" srcId="{E42D23EA-AB88-4848-BA21-3EA063C0E5D5}" destId="{3C9C5989-A196-4DED-AAD9-18C3E86377F2}" srcOrd="1" destOrd="0" presId="urn:microsoft.com/office/officeart/2005/8/layout/orgChart1"/>
    <dgm:cxn modelId="{CFB830EC-0434-43BB-9633-995930163B3A}" type="presParOf" srcId="{09799EC4-25BB-4A06-8FAF-FCA4F956BC34}" destId="{354369D9-F280-4C81-9002-D7F6A2A4ABB5}" srcOrd="1" destOrd="0" presId="urn:microsoft.com/office/officeart/2005/8/layout/orgChart1"/>
    <dgm:cxn modelId="{3DA1D081-18F8-4902-B815-1EC75F279FA3}" type="presParOf" srcId="{09799EC4-25BB-4A06-8FAF-FCA4F956BC34}" destId="{75A3BACE-1EA4-4FA2-B60A-E76EDAFF207F}" srcOrd="2" destOrd="0" presId="urn:microsoft.com/office/officeart/2005/8/layout/orgChart1"/>
    <dgm:cxn modelId="{8B161E4A-FD08-4B29-BF93-1F701C0B93E6}" type="presParOf" srcId="{3C1C8E1E-FC5B-458D-ADAD-DA2755B8FDDB}" destId="{A0F55129-B3B7-453B-83F2-F9C3F2D9EB01}" srcOrd="8" destOrd="0" presId="urn:microsoft.com/office/officeart/2005/8/layout/orgChart1"/>
    <dgm:cxn modelId="{ECD3EC81-7478-4A38-9891-5948644504B7}" type="presParOf" srcId="{3C1C8E1E-FC5B-458D-ADAD-DA2755B8FDDB}" destId="{B9713001-22E5-45FB-BB44-C39226DAB25C}" srcOrd="9" destOrd="0" presId="urn:microsoft.com/office/officeart/2005/8/layout/orgChart1"/>
    <dgm:cxn modelId="{4E694F33-FDD9-43A6-A601-553B9201910B}" type="presParOf" srcId="{B9713001-22E5-45FB-BB44-C39226DAB25C}" destId="{215DF171-8C5F-4D17-A056-0F9D75C109F7}" srcOrd="0" destOrd="0" presId="urn:microsoft.com/office/officeart/2005/8/layout/orgChart1"/>
    <dgm:cxn modelId="{C2E96EEB-97F3-46DE-9521-B20AA9ADAA0C}" type="presParOf" srcId="{215DF171-8C5F-4D17-A056-0F9D75C109F7}" destId="{99D9501A-287A-457E-974F-47FDC0B8323A}" srcOrd="0" destOrd="0" presId="urn:microsoft.com/office/officeart/2005/8/layout/orgChart1"/>
    <dgm:cxn modelId="{3EBB4997-DF37-4CEA-B119-832BBAA82C23}" type="presParOf" srcId="{215DF171-8C5F-4D17-A056-0F9D75C109F7}" destId="{B6E5A5F0-7F36-4C35-A3F3-457972AACA61}" srcOrd="1" destOrd="0" presId="urn:microsoft.com/office/officeart/2005/8/layout/orgChart1"/>
    <dgm:cxn modelId="{AEC3AA24-B772-4955-BC02-00F771566641}" type="presParOf" srcId="{B9713001-22E5-45FB-BB44-C39226DAB25C}" destId="{96F0DE74-2114-4AA1-8E09-EFDF47713D0B}" srcOrd="1" destOrd="0" presId="urn:microsoft.com/office/officeart/2005/8/layout/orgChart1"/>
    <dgm:cxn modelId="{D9C668A0-0827-41AC-A6D2-D2A75DD17FA9}" type="presParOf" srcId="{B9713001-22E5-45FB-BB44-C39226DAB25C}" destId="{332356DD-151E-4A4D-81C2-E114073E0B48}" srcOrd="2" destOrd="0" presId="urn:microsoft.com/office/officeart/2005/8/layout/orgChart1"/>
    <dgm:cxn modelId="{D2CCEF3E-C277-4B52-B9A9-221249116F73}" type="presParOf" srcId="{3C1C8E1E-FC5B-458D-ADAD-DA2755B8FDDB}" destId="{448AC53E-1D1A-43FB-B1D7-EAE4F6917E2B}" srcOrd="10" destOrd="0" presId="urn:microsoft.com/office/officeart/2005/8/layout/orgChart1"/>
    <dgm:cxn modelId="{CF3C78F9-461B-462D-A426-0E6038071C71}" type="presParOf" srcId="{3C1C8E1E-FC5B-458D-ADAD-DA2755B8FDDB}" destId="{673DBB72-951C-476E-B772-CF6BDE2F5BD6}" srcOrd="11" destOrd="0" presId="urn:microsoft.com/office/officeart/2005/8/layout/orgChart1"/>
    <dgm:cxn modelId="{08942CCE-9504-4097-BAEF-092F34F14976}" type="presParOf" srcId="{673DBB72-951C-476E-B772-CF6BDE2F5BD6}" destId="{02463764-D89E-4179-BC83-D659ED72855C}" srcOrd="0" destOrd="0" presId="urn:microsoft.com/office/officeart/2005/8/layout/orgChart1"/>
    <dgm:cxn modelId="{CF268061-07ED-4619-948A-CE3B60CFC762}" type="presParOf" srcId="{02463764-D89E-4179-BC83-D659ED72855C}" destId="{9FD3D05D-DD8B-4335-A3E4-69FA2DFF026D}" srcOrd="0" destOrd="0" presId="urn:microsoft.com/office/officeart/2005/8/layout/orgChart1"/>
    <dgm:cxn modelId="{B64E7E19-71E2-4D3A-91A7-C83AF511935E}" type="presParOf" srcId="{02463764-D89E-4179-BC83-D659ED72855C}" destId="{A7A0DD49-46C0-4C4E-8BAA-9ED5977AE6A3}" srcOrd="1" destOrd="0" presId="urn:microsoft.com/office/officeart/2005/8/layout/orgChart1"/>
    <dgm:cxn modelId="{982DDE8C-B615-43FD-8626-DF623A623726}" type="presParOf" srcId="{673DBB72-951C-476E-B772-CF6BDE2F5BD6}" destId="{EE427AF4-2F7F-44F7-80F6-F1FAF103DAB6}" srcOrd="1" destOrd="0" presId="urn:microsoft.com/office/officeart/2005/8/layout/orgChart1"/>
    <dgm:cxn modelId="{9429A739-7364-45FB-AE47-7990FD9D5519}" type="presParOf" srcId="{673DBB72-951C-476E-B772-CF6BDE2F5BD6}" destId="{3299E6AA-7867-4E91-8C43-F970C0594BC3}" srcOrd="2" destOrd="0" presId="urn:microsoft.com/office/officeart/2005/8/layout/orgChart1"/>
    <dgm:cxn modelId="{57C6E97D-FEA2-45DF-958D-1E6780C083FA}" type="presParOf" srcId="{3C1C8E1E-FC5B-458D-ADAD-DA2755B8FDDB}" destId="{49AF7D65-742E-4862-9736-3599942CFAF7}" srcOrd="12" destOrd="0" presId="urn:microsoft.com/office/officeart/2005/8/layout/orgChart1"/>
    <dgm:cxn modelId="{05DB5046-BBF0-4BA7-BA22-954D984BFB9B}" type="presParOf" srcId="{3C1C8E1E-FC5B-458D-ADAD-DA2755B8FDDB}" destId="{196B04AB-2FB3-413F-812F-E9EB471518F6}" srcOrd="13" destOrd="0" presId="urn:microsoft.com/office/officeart/2005/8/layout/orgChart1"/>
    <dgm:cxn modelId="{231038EC-05AF-404F-B78F-6B2C548D6FB2}" type="presParOf" srcId="{196B04AB-2FB3-413F-812F-E9EB471518F6}" destId="{68C75390-EEAF-4082-8D0F-2331460742FC}" srcOrd="0" destOrd="0" presId="urn:microsoft.com/office/officeart/2005/8/layout/orgChart1"/>
    <dgm:cxn modelId="{3FDA28C5-E155-4F0F-AF0B-B5B1E274C503}" type="presParOf" srcId="{68C75390-EEAF-4082-8D0F-2331460742FC}" destId="{0FDB41F2-72AD-4949-8B04-B86B612C8F96}" srcOrd="0" destOrd="0" presId="urn:microsoft.com/office/officeart/2005/8/layout/orgChart1"/>
    <dgm:cxn modelId="{180D9E70-BD2D-4759-B4B0-4C66D6E7BD2D}" type="presParOf" srcId="{68C75390-EEAF-4082-8D0F-2331460742FC}" destId="{49BB7D8B-E741-4FE9-B13D-F6065EFA214C}" srcOrd="1" destOrd="0" presId="urn:microsoft.com/office/officeart/2005/8/layout/orgChart1"/>
    <dgm:cxn modelId="{FDF26A5C-4220-4861-9956-0BF64822849D}" type="presParOf" srcId="{196B04AB-2FB3-413F-812F-E9EB471518F6}" destId="{5963751B-0873-458B-98DF-6C922A0B30CE}" srcOrd="1" destOrd="0" presId="urn:microsoft.com/office/officeart/2005/8/layout/orgChart1"/>
    <dgm:cxn modelId="{3B453973-BE3C-465B-9862-6822514074DC}" type="presParOf" srcId="{196B04AB-2FB3-413F-812F-E9EB471518F6}" destId="{50212B96-8FE1-48BD-B09C-5EB9EDEC5B99}" srcOrd="2" destOrd="0" presId="urn:microsoft.com/office/officeart/2005/8/layout/orgChart1"/>
    <dgm:cxn modelId="{596622DE-0B51-4A1E-B563-CF055D31ED14}" type="presParOf" srcId="{F57EA1CC-E6BA-42CA-9D46-D6976A173EAC}" destId="{1E3132C7-AF6B-427A-8FEE-62D44B61F218}" srcOrd="2" destOrd="0" presId="urn:microsoft.com/office/officeart/2005/8/layout/orgChart1"/>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C962F5B7-7E87-46E9-B8FA-559D07FF41DC}" type="doc">
      <dgm:prSet loTypeId="urn:microsoft.com/office/officeart/2005/8/layout/hierarchy1" loCatId="hierarchy" qsTypeId="urn:microsoft.com/office/officeart/2005/8/quickstyle/simple1" qsCatId="simple" csTypeId="urn:microsoft.com/office/officeart/2005/8/colors/colorful1#3" csCatId="colorful" phldr="1"/>
      <dgm:spPr/>
      <dgm:t>
        <a:bodyPr/>
        <a:lstStyle/>
        <a:p>
          <a:endParaRPr lang="ru-RU"/>
        </a:p>
      </dgm:t>
    </dgm:pt>
    <dgm:pt modelId="{719D49AC-DFD8-4A31-97C3-7EACFC0DC2A7}">
      <dgm:prSet phldrT="[Текст]" custT="1"/>
      <dgm:spPr/>
      <dgm:t>
        <a:bodyPr/>
        <a:lstStyle/>
        <a:p>
          <a:r>
            <a:rPr lang="ru-RU" sz="1600">
              <a:latin typeface="Times New Roman" pitchFamily="18" charset="0"/>
              <a:cs typeface="Times New Roman" pitchFamily="18" charset="0"/>
            </a:rPr>
            <a:t>ВИДИ ДІЛОВИХ ІГОР</a:t>
          </a:r>
        </a:p>
      </dgm:t>
    </dgm:pt>
    <dgm:pt modelId="{634A6FD8-C56A-4F42-ACCC-D53A30F1916A}" type="parTrans" cxnId="{13882462-A7A1-41EC-87AD-6687DB779F9F}">
      <dgm:prSet/>
      <dgm:spPr/>
      <dgm:t>
        <a:bodyPr/>
        <a:lstStyle/>
        <a:p>
          <a:endParaRPr lang="ru-RU"/>
        </a:p>
      </dgm:t>
    </dgm:pt>
    <dgm:pt modelId="{2A18A420-629A-4EF5-B21C-66AA8061E431}" type="sibTrans" cxnId="{13882462-A7A1-41EC-87AD-6687DB779F9F}">
      <dgm:prSet/>
      <dgm:spPr/>
      <dgm:t>
        <a:bodyPr/>
        <a:lstStyle/>
        <a:p>
          <a:endParaRPr lang="ru-RU"/>
        </a:p>
      </dgm:t>
    </dgm:pt>
    <dgm:pt modelId="{442409C0-10AE-413A-9272-4FB98A9CB7CE}">
      <dgm:prSet phldrT="[Текст]" custT="1"/>
      <dgm:spPr/>
      <dgm:t>
        <a:bodyPr/>
        <a:lstStyle/>
        <a:p>
          <a:r>
            <a:rPr lang="ru-RU" sz="1000">
              <a:latin typeface="Times New Roman" pitchFamily="18" charset="0"/>
              <a:cs typeface="Times New Roman" pitchFamily="18" charset="0"/>
            </a:rPr>
            <a:t>за часом проведення</a:t>
          </a:r>
        </a:p>
      </dgm:t>
    </dgm:pt>
    <dgm:pt modelId="{2DFC23C0-464F-4E23-B916-FB5C21A8379D}" type="parTrans" cxnId="{EA30D402-6D99-4905-B051-82E4BBBE2E28}">
      <dgm:prSet/>
      <dgm:spPr/>
      <dgm:t>
        <a:bodyPr/>
        <a:lstStyle/>
        <a:p>
          <a:endParaRPr lang="ru-RU"/>
        </a:p>
      </dgm:t>
    </dgm:pt>
    <dgm:pt modelId="{F3291A1C-ABAE-4CBF-9F88-9A76835A25CB}" type="sibTrans" cxnId="{EA30D402-6D99-4905-B051-82E4BBBE2E28}">
      <dgm:prSet/>
      <dgm:spPr/>
      <dgm:t>
        <a:bodyPr/>
        <a:lstStyle/>
        <a:p>
          <a:endParaRPr lang="ru-RU"/>
        </a:p>
      </dgm:t>
    </dgm:pt>
    <dgm:pt modelId="{A6A35CFB-54F4-450A-8569-A71F23917647}">
      <dgm:prSet phldrT="[Текст]"/>
      <dgm:spPr/>
      <dgm:t>
        <a:bodyPr/>
        <a:lstStyle/>
        <a:p>
          <a:r>
            <a:rPr lang="uk-UA">
              <a:latin typeface="Times New Roman" pitchFamily="18" charset="0"/>
              <a:cs typeface="Times New Roman" pitchFamily="18" charset="0"/>
            </a:rPr>
            <a:t>без обмеження часу  </a:t>
          </a:r>
          <a:endParaRPr lang="ru-RU">
            <a:latin typeface="Times New Roman" pitchFamily="18" charset="0"/>
            <a:cs typeface="Times New Roman" pitchFamily="18" charset="0"/>
          </a:endParaRPr>
        </a:p>
        <a:p>
          <a:r>
            <a:rPr lang="uk-UA">
              <a:latin typeface="Times New Roman" pitchFamily="18" charset="0"/>
              <a:cs typeface="Times New Roman" pitchFamily="18" charset="0"/>
            </a:rPr>
            <a:t>з обмеженням часу  </a:t>
          </a:r>
          <a:endParaRPr lang="ru-RU">
            <a:latin typeface="Times New Roman" pitchFamily="18" charset="0"/>
            <a:cs typeface="Times New Roman" pitchFamily="18" charset="0"/>
          </a:endParaRPr>
        </a:p>
        <a:p>
          <a:r>
            <a:rPr lang="uk-UA">
              <a:latin typeface="Times New Roman" pitchFamily="18" charset="0"/>
              <a:cs typeface="Times New Roman" pitchFamily="18" charset="0"/>
            </a:rPr>
            <a:t>ігри, що проходять у реальному часі  </a:t>
          </a:r>
          <a:endParaRPr lang="ru-RU">
            <a:latin typeface="Times New Roman" pitchFamily="18" charset="0"/>
            <a:cs typeface="Times New Roman" pitchFamily="18" charset="0"/>
          </a:endParaRPr>
        </a:p>
      </dgm:t>
    </dgm:pt>
    <dgm:pt modelId="{DB6CE7B8-9E2F-4C61-95ED-BF2D4E5BE210}" type="parTrans" cxnId="{B2258EA0-B564-4F58-8C2C-0EA7861C4FC7}">
      <dgm:prSet/>
      <dgm:spPr/>
      <dgm:t>
        <a:bodyPr/>
        <a:lstStyle/>
        <a:p>
          <a:endParaRPr lang="ru-RU"/>
        </a:p>
      </dgm:t>
    </dgm:pt>
    <dgm:pt modelId="{9769F109-5EB6-483B-B461-F020A5A517AB}" type="sibTrans" cxnId="{B2258EA0-B564-4F58-8C2C-0EA7861C4FC7}">
      <dgm:prSet/>
      <dgm:spPr/>
      <dgm:t>
        <a:bodyPr/>
        <a:lstStyle/>
        <a:p>
          <a:endParaRPr lang="ru-RU"/>
        </a:p>
      </dgm:t>
    </dgm:pt>
    <dgm:pt modelId="{D82F47AD-F36F-4D68-873B-29F4693C2241}">
      <dgm:prSet phldrT="[Текст]" custT="1"/>
      <dgm:spPr/>
      <dgm:t>
        <a:bodyPr/>
        <a:lstStyle/>
        <a:p>
          <a:r>
            <a:rPr lang="ru-RU" sz="1000">
              <a:latin typeface="Times New Roman" pitchFamily="18" charset="0"/>
              <a:cs typeface="Times New Roman" pitchFamily="18" charset="0"/>
            </a:rPr>
            <a:t>за кінцевим результатом</a:t>
          </a:r>
        </a:p>
      </dgm:t>
    </dgm:pt>
    <dgm:pt modelId="{5EE1E5F4-54C4-4A26-9F4E-0FEE90632E2E}" type="parTrans" cxnId="{C60030CC-B241-4E49-B1E9-3BBF18164667}">
      <dgm:prSet/>
      <dgm:spPr/>
      <dgm:t>
        <a:bodyPr/>
        <a:lstStyle/>
        <a:p>
          <a:endParaRPr lang="ru-RU"/>
        </a:p>
      </dgm:t>
    </dgm:pt>
    <dgm:pt modelId="{BD833344-76FD-47A3-9559-C56ED51F58E5}" type="sibTrans" cxnId="{C60030CC-B241-4E49-B1E9-3BBF18164667}">
      <dgm:prSet/>
      <dgm:spPr/>
      <dgm:t>
        <a:bodyPr/>
        <a:lstStyle/>
        <a:p>
          <a:endParaRPr lang="ru-RU"/>
        </a:p>
      </dgm:t>
    </dgm:pt>
    <dgm:pt modelId="{5EB506F4-3944-48BE-B724-D773CA1E02AD}">
      <dgm:prSet phldrT="[Текст]" custT="1"/>
      <dgm:spPr/>
      <dgm:t>
        <a:bodyPr/>
        <a:lstStyle/>
        <a:p>
          <a:r>
            <a:rPr lang="uk-UA" sz="1000">
              <a:latin typeface="Times New Roman" pitchFamily="18" charset="0"/>
              <a:cs typeface="Times New Roman" pitchFamily="18" charset="0"/>
            </a:rPr>
            <a:t>жорсткі</a:t>
          </a:r>
        </a:p>
        <a:p>
          <a:r>
            <a:rPr lang="uk-UA" sz="1000">
              <a:latin typeface="Times New Roman" pitchFamily="18" charset="0"/>
              <a:cs typeface="Times New Roman" pitchFamily="18" charset="0"/>
            </a:rPr>
            <a:t>вільні, відкриті</a:t>
          </a:r>
          <a:endParaRPr lang="ru-RU" sz="1000">
            <a:latin typeface="Times New Roman" pitchFamily="18" charset="0"/>
            <a:cs typeface="Times New Roman" pitchFamily="18" charset="0"/>
          </a:endParaRPr>
        </a:p>
      </dgm:t>
    </dgm:pt>
    <dgm:pt modelId="{D1CFF6B6-41E7-4F88-ACEE-91BBCFE4E277}" type="parTrans" cxnId="{EB0CEF22-22AE-4552-9AF2-C166B0B20770}">
      <dgm:prSet/>
      <dgm:spPr/>
      <dgm:t>
        <a:bodyPr/>
        <a:lstStyle/>
        <a:p>
          <a:endParaRPr lang="ru-RU"/>
        </a:p>
      </dgm:t>
    </dgm:pt>
    <dgm:pt modelId="{32471AD5-77CF-42E9-9733-03373D40E441}" type="sibTrans" cxnId="{EB0CEF22-22AE-4552-9AF2-C166B0B20770}">
      <dgm:prSet/>
      <dgm:spPr/>
      <dgm:t>
        <a:bodyPr/>
        <a:lstStyle/>
        <a:p>
          <a:endParaRPr lang="ru-RU"/>
        </a:p>
      </dgm:t>
    </dgm:pt>
    <dgm:pt modelId="{BF31F525-6D63-4B78-B4F3-8881D5C3AE0C}">
      <dgm:prSet phldrT="[Текст]" custT="1"/>
      <dgm:spPr/>
      <dgm:t>
        <a:bodyPr/>
        <a:lstStyle/>
        <a:p>
          <a:r>
            <a:rPr lang="ru-RU" sz="1000">
              <a:latin typeface="Times New Roman" pitchFamily="18" charset="0"/>
              <a:cs typeface="Times New Roman" pitchFamily="18" charset="0"/>
            </a:rPr>
            <a:t>за кінцевою метою</a:t>
          </a:r>
        </a:p>
      </dgm:t>
    </dgm:pt>
    <dgm:pt modelId="{F055883D-52B3-4713-B10C-141320D6E840}" type="parTrans" cxnId="{D43FB765-DEA9-4D33-B2BB-FAE2FAFE4565}">
      <dgm:prSet/>
      <dgm:spPr/>
      <dgm:t>
        <a:bodyPr/>
        <a:lstStyle/>
        <a:p>
          <a:endParaRPr lang="ru-RU"/>
        </a:p>
      </dgm:t>
    </dgm:pt>
    <dgm:pt modelId="{C9C5CED7-33C9-44F1-8A82-7FE36B59E905}" type="sibTrans" cxnId="{D43FB765-DEA9-4D33-B2BB-FAE2FAFE4565}">
      <dgm:prSet/>
      <dgm:spPr/>
      <dgm:t>
        <a:bodyPr/>
        <a:lstStyle/>
        <a:p>
          <a:endParaRPr lang="ru-RU"/>
        </a:p>
      </dgm:t>
    </dgm:pt>
    <dgm:pt modelId="{7B4181D6-5262-408E-BB1B-E6580528341F}">
      <dgm:prSet phldrT="[Текст]" custT="1"/>
      <dgm:spPr/>
      <dgm:t>
        <a:bodyPr/>
        <a:lstStyle/>
        <a:p>
          <a:r>
            <a:rPr lang="ru-RU" sz="1000">
              <a:latin typeface="Times New Roman" pitchFamily="18" charset="0"/>
              <a:cs typeface="Times New Roman" pitchFamily="18" charset="0"/>
            </a:rPr>
            <a:t>за методологією проведення</a:t>
          </a:r>
        </a:p>
      </dgm:t>
    </dgm:pt>
    <dgm:pt modelId="{CDF5A588-7B7B-43E9-837F-4631C6FCEF8C}" type="parTrans" cxnId="{1B032E75-1302-4CEB-82C1-D520C6D40FDC}">
      <dgm:prSet/>
      <dgm:spPr/>
      <dgm:t>
        <a:bodyPr/>
        <a:lstStyle/>
        <a:p>
          <a:endParaRPr lang="ru-RU"/>
        </a:p>
      </dgm:t>
    </dgm:pt>
    <dgm:pt modelId="{8883BA07-C63E-4C83-8395-89812744D4CB}" type="sibTrans" cxnId="{1B032E75-1302-4CEB-82C1-D520C6D40FDC}">
      <dgm:prSet/>
      <dgm:spPr/>
      <dgm:t>
        <a:bodyPr/>
        <a:lstStyle/>
        <a:p>
          <a:endParaRPr lang="ru-RU"/>
        </a:p>
      </dgm:t>
    </dgm:pt>
    <dgm:pt modelId="{2BA45140-FD01-47BF-9174-14A7FA2AB492}">
      <dgm:prSet phldrT="[Текст]" custT="1"/>
      <dgm:spPr/>
      <dgm:t>
        <a:bodyPr/>
        <a:lstStyle/>
        <a:p>
          <a:r>
            <a:rPr lang="ru-RU" sz="1000">
              <a:latin typeface="Times New Roman" pitchFamily="18" charset="0"/>
              <a:cs typeface="Times New Roman" pitchFamily="18" charset="0"/>
            </a:rPr>
            <a:t>навчальна</a:t>
          </a:r>
        </a:p>
        <a:p>
          <a:r>
            <a:rPr lang="ru-RU" sz="1000">
              <a:latin typeface="Times New Roman" pitchFamily="18" charset="0"/>
              <a:cs typeface="Times New Roman" pitchFamily="18" charset="0"/>
            </a:rPr>
            <a:t>констатувальна</a:t>
          </a:r>
        </a:p>
        <a:p>
          <a:r>
            <a:rPr lang="ru-RU" sz="1000">
              <a:latin typeface="Times New Roman" pitchFamily="18" charset="0"/>
              <a:cs typeface="Times New Roman" pitchFamily="18" charset="0"/>
            </a:rPr>
            <a:t>пошукова</a:t>
          </a:r>
        </a:p>
      </dgm:t>
    </dgm:pt>
    <dgm:pt modelId="{809994E7-1CF5-4EA7-B81E-9B8C093FFB7C}" type="parTrans" cxnId="{AC050EA7-D8C4-445B-AEC6-A77B1FA47F08}">
      <dgm:prSet/>
      <dgm:spPr/>
      <dgm:t>
        <a:bodyPr/>
        <a:lstStyle/>
        <a:p>
          <a:endParaRPr lang="ru-RU"/>
        </a:p>
      </dgm:t>
    </dgm:pt>
    <dgm:pt modelId="{CC4D6A16-EA1E-43CF-BCF3-97DEC2ADD668}" type="sibTrans" cxnId="{AC050EA7-D8C4-445B-AEC6-A77B1FA47F08}">
      <dgm:prSet/>
      <dgm:spPr/>
      <dgm:t>
        <a:bodyPr/>
        <a:lstStyle/>
        <a:p>
          <a:endParaRPr lang="ru-RU"/>
        </a:p>
      </dgm:t>
    </dgm:pt>
    <dgm:pt modelId="{F7326674-82AE-4881-AA00-AE2772794CDD}">
      <dgm:prSet phldrT="[Текст]" custT="1"/>
      <dgm:spPr/>
      <dgm:t>
        <a:bodyPr/>
        <a:lstStyle/>
        <a:p>
          <a:r>
            <a:rPr lang="ru-RU" sz="1000">
              <a:latin typeface="Times New Roman" pitchFamily="18" charset="0"/>
              <a:cs typeface="Times New Roman" pitchFamily="18" charset="0"/>
            </a:rPr>
            <a:t>предметні</a:t>
          </a:r>
        </a:p>
        <a:p>
          <a:r>
            <a:rPr lang="ru-RU" sz="1000">
              <a:latin typeface="Times New Roman" pitchFamily="18" charset="0"/>
              <a:cs typeface="Times New Roman" pitchFamily="18" charset="0"/>
            </a:rPr>
            <a:t>рольові</a:t>
          </a:r>
        </a:p>
        <a:p>
          <a:r>
            <a:rPr lang="ru-RU" sz="1000">
              <a:latin typeface="Times New Roman" pitchFamily="18" charset="0"/>
              <a:cs typeface="Times New Roman" pitchFamily="18" charset="0"/>
            </a:rPr>
            <a:t>сюжетні</a:t>
          </a:r>
        </a:p>
        <a:p>
          <a:r>
            <a:rPr lang="ru-RU" sz="1000">
              <a:latin typeface="Times New Roman" pitchFamily="18" charset="0"/>
              <a:cs typeface="Times New Roman" pitchFamily="18" charset="0"/>
            </a:rPr>
            <a:t>групові дискусії</a:t>
          </a:r>
        </a:p>
        <a:p>
          <a:r>
            <a:rPr lang="ru-RU" sz="1000">
              <a:latin typeface="Times New Roman" pitchFamily="18" charset="0"/>
              <a:cs typeface="Times New Roman" pitchFamily="18" charset="0"/>
            </a:rPr>
            <a:t>імітаційні </a:t>
          </a:r>
        </a:p>
        <a:p>
          <a:r>
            <a:rPr lang="ru-RU" sz="1000">
              <a:latin typeface="Times New Roman" pitchFamily="18" charset="0"/>
              <a:cs typeface="Times New Roman" pitchFamily="18" charset="0"/>
            </a:rPr>
            <a:t>організаційно-діяльнісні</a:t>
          </a:r>
        </a:p>
        <a:p>
          <a:r>
            <a:rPr lang="ru-RU" sz="1000">
              <a:latin typeface="Times New Roman" pitchFamily="18" charset="0"/>
              <a:cs typeface="Times New Roman" pitchFamily="18" charset="0"/>
            </a:rPr>
            <a:t>інноваційні </a:t>
          </a:r>
        </a:p>
        <a:p>
          <a:r>
            <a:rPr lang="ru-RU" sz="1000">
              <a:latin typeface="Times New Roman" pitchFamily="18" charset="0"/>
              <a:cs typeface="Times New Roman" pitchFamily="18" charset="0"/>
            </a:rPr>
            <a:t>ансамблеві</a:t>
          </a:r>
        </a:p>
        <a:p>
          <a:endParaRPr lang="ru-RU" sz="900">
            <a:latin typeface="Times New Roman" pitchFamily="18" charset="0"/>
            <a:cs typeface="Times New Roman" pitchFamily="18" charset="0"/>
          </a:endParaRPr>
        </a:p>
      </dgm:t>
    </dgm:pt>
    <dgm:pt modelId="{1A925DB3-E547-4798-AA9D-6FFA7586C224}" type="parTrans" cxnId="{D1F5D324-C4ED-43FA-A185-90F7A609C621}">
      <dgm:prSet/>
      <dgm:spPr/>
      <dgm:t>
        <a:bodyPr/>
        <a:lstStyle/>
        <a:p>
          <a:endParaRPr lang="ru-RU"/>
        </a:p>
      </dgm:t>
    </dgm:pt>
    <dgm:pt modelId="{5BDFA993-90CC-409B-A43B-72032C0AFFFA}" type="sibTrans" cxnId="{D1F5D324-C4ED-43FA-A185-90F7A609C621}">
      <dgm:prSet/>
      <dgm:spPr/>
      <dgm:t>
        <a:bodyPr/>
        <a:lstStyle/>
        <a:p>
          <a:endParaRPr lang="ru-RU"/>
        </a:p>
      </dgm:t>
    </dgm:pt>
    <dgm:pt modelId="{59A1232F-2C7A-40B2-8C87-32E6871CB576}" type="pres">
      <dgm:prSet presAssocID="{C962F5B7-7E87-46E9-B8FA-559D07FF41DC}" presName="hierChild1" presStyleCnt="0">
        <dgm:presLayoutVars>
          <dgm:chPref val="1"/>
          <dgm:dir/>
          <dgm:animOne val="branch"/>
          <dgm:animLvl val="lvl"/>
          <dgm:resizeHandles/>
        </dgm:presLayoutVars>
      </dgm:prSet>
      <dgm:spPr/>
    </dgm:pt>
    <dgm:pt modelId="{C32063C6-B2F1-42BB-A92B-A9A4A3496BED}" type="pres">
      <dgm:prSet presAssocID="{719D49AC-DFD8-4A31-97C3-7EACFC0DC2A7}" presName="hierRoot1" presStyleCnt="0"/>
      <dgm:spPr/>
    </dgm:pt>
    <dgm:pt modelId="{2F2D52FB-7360-434A-B9EA-3C3B10764F86}" type="pres">
      <dgm:prSet presAssocID="{719D49AC-DFD8-4A31-97C3-7EACFC0DC2A7}" presName="composite" presStyleCnt="0"/>
      <dgm:spPr/>
    </dgm:pt>
    <dgm:pt modelId="{B867BD8A-89B9-4EA1-9F52-C917F4931892}" type="pres">
      <dgm:prSet presAssocID="{719D49AC-DFD8-4A31-97C3-7EACFC0DC2A7}" presName="background" presStyleLbl="node0" presStyleIdx="0" presStyleCnt="1"/>
      <dgm:spPr/>
    </dgm:pt>
    <dgm:pt modelId="{432E29A1-E11D-4BEE-AA6B-EBA5BF73CB84}" type="pres">
      <dgm:prSet presAssocID="{719D49AC-DFD8-4A31-97C3-7EACFC0DC2A7}" presName="text" presStyleLbl="fgAcc0" presStyleIdx="0" presStyleCnt="1" custScaleX="292953" custScaleY="55179">
        <dgm:presLayoutVars>
          <dgm:chPref val="3"/>
        </dgm:presLayoutVars>
      </dgm:prSet>
      <dgm:spPr/>
    </dgm:pt>
    <dgm:pt modelId="{E75487B7-3527-42E6-B41C-33424EC3DBA3}" type="pres">
      <dgm:prSet presAssocID="{719D49AC-DFD8-4A31-97C3-7EACFC0DC2A7}" presName="hierChild2" presStyleCnt="0"/>
      <dgm:spPr/>
    </dgm:pt>
    <dgm:pt modelId="{E0047C8D-F911-4A30-BF3C-BC770EBDCE18}" type="pres">
      <dgm:prSet presAssocID="{2DFC23C0-464F-4E23-B916-FB5C21A8379D}" presName="Name10" presStyleLbl="parChTrans1D2" presStyleIdx="0" presStyleCnt="4"/>
      <dgm:spPr/>
    </dgm:pt>
    <dgm:pt modelId="{0A63BD19-4BEE-4DA4-B36B-83FEDFF92777}" type="pres">
      <dgm:prSet presAssocID="{442409C0-10AE-413A-9272-4FB98A9CB7CE}" presName="hierRoot2" presStyleCnt="0"/>
      <dgm:spPr/>
    </dgm:pt>
    <dgm:pt modelId="{088D10A7-A01A-4BD5-B5A2-B24C22274867}" type="pres">
      <dgm:prSet presAssocID="{442409C0-10AE-413A-9272-4FB98A9CB7CE}" presName="composite2" presStyleCnt="0"/>
      <dgm:spPr/>
    </dgm:pt>
    <dgm:pt modelId="{37976E8E-F497-4AA3-A0B5-E2424C704853}" type="pres">
      <dgm:prSet presAssocID="{442409C0-10AE-413A-9272-4FB98A9CB7CE}" presName="background2" presStyleLbl="node2" presStyleIdx="0" presStyleCnt="4"/>
      <dgm:spPr/>
    </dgm:pt>
    <dgm:pt modelId="{83011E84-2568-4DEC-BA17-D5D3061773F6}" type="pres">
      <dgm:prSet presAssocID="{442409C0-10AE-413A-9272-4FB98A9CB7CE}" presName="text2" presStyleLbl="fgAcc2" presStyleIdx="0" presStyleCnt="4">
        <dgm:presLayoutVars>
          <dgm:chPref val="3"/>
        </dgm:presLayoutVars>
      </dgm:prSet>
      <dgm:spPr/>
    </dgm:pt>
    <dgm:pt modelId="{FD35417E-D8AD-4736-A823-AE2976FB42CF}" type="pres">
      <dgm:prSet presAssocID="{442409C0-10AE-413A-9272-4FB98A9CB7CE}" presName="hierChild3" presStyleCnt="0"/>
      <dgm:spPr/>
    </dgm:pt>
    <dgm:pt modelId="{FFE6B288-FF69-433B-A00D-35F8603A9D0F}" type="pres">
      <dgm:prSet presAssocID="{DB6CE7B8-9E2F-4C61-95ED-BF2D4E5BE210}" presName="Name17" presStyleLbl="parChTrans1D3" presStyleIdx="0" presStyleCnt="4"/>
      <dgm:spPr/>
    </dgm:pt>
    <dgm:pt modelId="{6B0692D9-A92D-45D0-AF09-1BDE024C004B}" type="pres">
      <dgm:prSet presAssocID="{A6A35CFB-54F4-450A-8569-A71F23917647}" presName="hierRoot3" presStyleCnt="0"/>
      <dgm:spPr/>
    </dgm:pt>
    <dgm:pt modelId="{1DE59ADA-6816-4AFC-84AD-F3BDA6983083}" type="pres">
      <dgm:prSet presAssocID="{A6A35CFB-54F4-450A-8569-A71F23917647}" presName="composite3" presStyleCnt="0"/>
      <dgm:spPr/>
    </dgm:pt>
    <dgm:pt modelId="{066979A8-F103-4BBD-9847-0E8177AADC47}" type="pres">
      <dgm:prSet presAssocID="{A6A35CFB-54F4-450A-8569-A71F23917647}" presName="background3" presStyleLbl="node3" presStyleIdx="0" presStyleCnt="4"/>
      <dgm:spPr/>
    </dgm:pt>
    <dgm:pt modelId="{C5798BA3-EFF8-46C2-8F03-3E3CC00343D3}" type="pres">
      <dgm:prSet presAssocID="{A6A35CFB-54F4-450A-8569-A71F23917647}" presName="text3" presStyleLbl="fgAcc3" presStyleIdx="0" presStyleCnt="4">
        <dgm:presLayoutVars>
          <dgm:chPref val="3"/>
        </dgm:presLayoutVars>
      </dgm:prSet>
      <dgm:spPr/>
    </dgm:pt>
    <dgm:pt modelId="{C336FD55-BCE1-4CC6-B709-BAE4731D3C81}" type="pres">
      <dgm:prSet presAssocID="{A6A35CFB-54F4-450A-8569-A71F23917647}" presName="hierChild4" presStyleCnt="0"/>
      <dgm:spPr/>
    </dgm:pt>
    <dgm:pt modelId="{2866753B-D61D-40FC-919D-3CF756A029BA}" type="pres">
      <dgm:prSet presAssocID="{5EE1E5F4-54C4-4A26-9F4E-0FEE90632E2E}" presName="Name10" presStyleLbl="parChTrans1D2" presStyleIdx="1" presStyleCnt="4"/>
      <dgm:spPr/>
    </dgm:pt>
    <dgm:pt modelId="{FA50DFFE-97EE-4E54-B97A-452513A8FB26}" type="pres">
      <dgm:prSet presAssocID="{D82F47AD-F36F-4D68-873B-29F4693C2241}" presName="hierRoot2" presStyleCnt="0"/>
      <dgm:spPr/>
    </dgm:pt>
    <dgm:pt modelId="{9EC1A18E-9334-462D-A274-088EF15785AD}" type="pres">
      <dgm:prSet presAssocID="{D82F47AD-F36F-4D68-873B-29F4693C2241}" presName="composite2" presStyleCnt="0"/>
      <dgm:spPr/>
    </dgm:pt>
    <dgm:pt modelId="{A97730D3-28E1-453B-A3D9-01A1BB341EC6}" type="pres">
      <dgm:prSet presAssocID="{D82F47AD-F36F-4D68-873B-29F4693C2241}" presName="background2" presStyleLbl="node2" presStyleIdx="1" presStyleCnt="4"/>
      <dgm:spPr/>
    </dgm:pt>
    <dgm:pt modelId="{A3DF9387-F73D-4C80-B59F-8DCFCC5FAF9E}" type="pres">
      <dgm:prSet presAssocID="{D82F47AD-F36F-4D68-873B-29F4693C2241}" presName="text2" presStyleLbl="fgAcc2" presStyleIdx="1" presStyleCnt="4">
        <dgm:presLayoutVars>
          <dgm:chPref val="3"/>
        </dgm:presLayoutVars>
      </dgm:prSet>
      <dgm:spPr/>
    </dgm:pt>
    <dgm:pt modelId="{D6EF2A7E-C31D-4AC2-B024-43F8ABF83E6C}" type="pres">
      <dgm:prSet presAssocID="{D82F47AD-F36F-4D68-873B-29F4693C2241}" presName="hierChild3" presStyleCnt="0"/>
      <dgm:spPr/>
    </dgm:pt>
    <dgm:pt modelId="{CE25B832-04D9-42AE-B125-8254096B9731}" type="pres">
      <dgm:prSet presAssocID="{D1CFF6B6-41E7-4F88-ACEE-91BBCFE4E277}" presName="Name17" presStyleLbl="parChTrans1D3" presStyleIdx="1" presStyleCnt="4"/>
      <dgm:spPr/>
    </dgm:pt>
    <dgm:pt modelId="{DB31954F-2ACE-4EFC-ADB3-3C50C7101E3E}" type="pres">
      <dgm:prSet presAssocID="{5EB506F4-3944-48BE-B724-D773CA1E02AD}" presName="hierRoot3" presStyleCnt="0"/>
      <dgm:spPr/>
    </dgm:pt>
    <dgm:pt modelId="{CFAA2F4F-A2E5-4F1C-B99C-F9D480B9AC35}" type="pres">
      <dgm:prSet presAssocID="{5EB506F4-3944-48BE-B724-D773CA1E02AD}" presName="composite3" presStyleCnt="0"/>
      <dgm:spPr/>
    </dgm:pt>
    <dgm:pt modelId="{5874E35A-179B-4714-8D51-17FCE6E091AB}" type="pres">
      <dgm:prSet presAssocID="{5EB506F4-3944-48BE-B724-D773CA1E02AD}" presName="background3" presStyleLbl="node3" presStyleIdx="1" presStyleCnt="4"/>
      <dgm:spPr/>
    </dgm:pt>
    <dgm:pt modelId="{AAACC805-C59F-4796-B4EC-E3440691E6DA}" type="pres">
      <dgm:prSet presAssocID="{5EB506F4-3944-48BE-B724-D773CA1E02AD}" presName="text3" presStyleLbl="fgAcc3" presStyleIdx="1" presStyleCnt="4">
        <dgm:presLayoutVars>
          <dgm:chPref val="3"/>
        </dgm:presLayoutVars>
      </dgm:prSet>
      <dgm:spPr/>
    </dgm:pt>
    <dgm:pt modelId="{60AB34AA-686D-4D16-A259-310A36653383}" type="pres">
      <dgm:prSet presAssocID="{5EB506F4-3944-48BE-B724-D773CA1E02AD}" presName="hierChild4" presStyleCnt="0"/>
      <dgm:spPr/>
    </dgm:pt>
    <dgm:pt modelId="{523D811B-317C-4146-92B4-6CC81F16563E}" type="pres">
      <dgm:prSet presAssocID="{F055883D-52B3-4713-B10C-141320D6E840}" presName="Name10" presStyleLbl="parChTrans1D2" presStyleIdx="2" presStyleCnt="4"/>
      <dgm:spPr/>
    </dgm:pt>
    <dgm:pt modelId="{7CE667C2-AD90-4F3A-98B3-54015E1C5EFD}" type="pres">
      <dgm:prSet presAssocID="{BF31F525-6D63-4B78-B4F3-8881D5C3AE0C}" presName="hierRoot2" presStyleCnt="0"/>
      <dgm:spPr/>
    </dgm:pt>
    <dgm:pt modelId="{7F2D8226-E59C-4485-B929-DDCC727DBF01}" type="pres">
      <dgm:prSet presAssocID="{BF31F525-6D63-4B78-B4F3-8881D5C3AE0C}" presName="composite2" presStyleCnt="0"/>
      <dgm:spPr/>
    </dgm:pt>
    <dgm:pt modelId="{E5A07FDD-604C-4735-B096-1D4F1E3BD590}" type="pres">
      <dgm:prSet presAssocID="{BF31F525-6D63-4B78-B4F3-8881D5C3AE0C}" presName="background2" presStyleLbl="node2" presStyleIdx="2" presStyleCnt="4"/>
      <dgm:spPr/>
    </dgm:pt>
    <dgm:pt modelId="{E114A019-01E4-4100-991B-AA723B783055}" type="pres">
      <dgm:prSet presAssocID="{BF31F525-6D63-4B78-B4F3-8881D5C3AE0C}" presName="text2" presStyleLbl="fgAcc2" presStyleIdx="2" presStyleCnt="4">
        <dgm:presLayoutVars>
          <dgm:chPref val="3"/>
        </dgm:presLayoutVars>
      </dgm:prSet>
      <dgm:spPr/>
    </dgm:pt>
    <dgm:pt modelId="{320C57A8-5DB0-4932-BB40-2DCAFADB44B9}" type="pres">
      <dgm:prSet presAssocID="{BF31F525-6D63-4B78-B4F3-8881D5C3AE0C}" presName="hierChild3" presStyleCnt="0"/>
      <dgm:spPr/>
    </dgm:pt>
    <dgm:pt modelId="{0D407061-7695-4748-B607-D41DA5A99745}" type="pres">
      <dgm:prSet presAssocID="{809994E7-1CF5-4EA7-B81E-9B8C093FFB7C}" presName="Name17" presStyleLbl="parChTrans1D3" presStyleIdx="2" presStyleCnt="4"/>
      <dgm:spPr/>
    </dgm:pt>
    <dgm:pt modelId="{D1B69A58-248A-4E51-8033-5845B34DB426}" type="pres">
      <dgm:prSet presAssocID="{2BA45140-FD01-47BF-9174-14A7FA2AB492}" presName="hierRoot3" presStyleCnt="0"/>
      <dgm:spPr/>
    </dgm:pt>
    <dgm:pt modelId="{8572B77E-02BD-488C-A004-153462E924E9}" type="pres">
      <dgm:prSet presAssocID="{2BA45140-FD01-47BF-9174-14A7FA2AB492}" presName="composite3" presStyleCnt="0"/>
      <dgm:spPr/>
    </dgm:pt>
    <dgm:pt modelId="{3332D38C-AC27-4A1F-9667-C7C62EEFC1C0}" type="pres">
      <dgm:prSet presAssocID="{2BA45140-FD01-47BF-9174-14A7FA2AB492}" presName="background3" presStyleLbl="node3" presStyleIdx="2" presStyleCnt="4"/>
      <dgm:spPr/>
    </dgm:pt>
    <dgm:pt modelId="{3D89ABCC-EDF0-4ACF-B20A-AB0F7860E63F}" type="pres">
      <dgm:prSet presAssocID="{2BA45140-FD01-47BF-9174-14A7FA2AB492}" presName="text3" presStyleLbl="fgAcc3" presStyleIdx="2" presStyleCnt="4">
        <dgm:presLayoutVars>
          <dgm:chPref val="3"/>
        </dgm:presLayoutVars>
      </dgm:prSet>
      <dgm:spPr/>
    </dgm:pt>
    <dgm:pt modelId="{E9251F6E-E07D-47EE-A184-443CC9DEF3C4}" type="pres">
      <dgm:prSet presAssocID="{2BA45140-FD01-47BF-9174-14A7FA2AB492}" presName="hierChild4" presStyleCnt="0"/>
      <dgm:spPr/>
    </dgm:pt>
    <dgm:pt modelId="{92DFD7C8-FE47-42FD-8695-8F9800477CDE}" type="pres">
      <dgm:prSet presAssocID="{CDF5A588-7B7B-43E9-837F-4631C6FCEF8C}" presName="Name10" presStyleLbl="parChTrans1D2" presStyleIdx="3" presStyleCnt="4"/>
      <dgm:spPr/>
    </dgm:pt>
    <dgm:pt modelId="{8D444300-6146-4D5B-8D9D-B788FEFD95BE}" type="pres">
      <dgm:prSet presAssocID="{7B4181D6-5262-408E-BB1B-E6580528341F}" presName="hierRoot2" presStyleCnt="0"/>
      <dgm:spPr/>
    </dgm:pt>
    <dgm:pt modelId="{246EAC80-8F67-457A-8A6B-7D2FD6C472A4}" type="pres">
      <dgm:prSet presAssocID="{7B4181D6-5262-408E-BB1B-E6580528341F}" presName="composite2" presStyleCnt="0"/>
      <dgm:spPr/>
    </dgm:pt>
    <dgm:pt modelId="{C733FDD9-29CC-4065-8357-A3F074245AC8}" type="pres">
      <dgm:prSet presAssocID="{7B4181D6-5262-408E-BB1B-E6580528341F}" presName="background2" presStyleLbl="node2" presStyleIdx="3" presStyleCnt="4"/>
      <dgm:spPr/>
    </dgm:pt>
    <dgm:pt modelId="{B20AE7DF-CD07-41DF-9FF7-8FD99E80911F}" type="pres">
      <dgm:prSet presAssocID="{7B4181D6-5262-408E-BB1B-E6580528341F}" presName="text2" presStyleLbl="fgAcc2" presStyleIdx="3" presStyleCnt="4">
        <dgm:presLayoutVars>
          <dgm:chPref val="3"/>
        </dgm:presLayoutVars>
      </dgm:prSet>
      <dgm:spPr/>
    </dgm:pt>
    <dgm:pt modelId="{B3470CE4-72E2-43FD-8CFD-BF4560DFFF28}" type="pres">
      <dgm:prSet presAssocID="{7B4181D6-5262-408E-BB1B-E6580528341F}" presName="hierChild3" presStyleCnt="0"/>
      <dgm:spPr/>
    </dgm:pt>
    <dgm:pt modelId="{D3E3F67A-F171-4DD6-B553-C879D5D7F87D}" type="pres">
      <dgm:prSet presAssocID="{1A925DB3-E547-4798-AA9D-6FFA7586C224}" presName="Name17" presStyleLbl="parChTrans1D3" presStyleIdx="3" presStyleCnt="4"/>
      <dgm:spPr/>
    </dgm:pt>
    <dgm:pt modelId="{28F9F89D-050F-4366-A68B-1496FDAAF827}" type="pres">
      <dgm:prSet presAssocID="{F7326674-82AE-4881-AA00-AE2772794CDD}" presName="hierRoot3" presStyleCnt="0"/>
      <dgm:spPr/>
    </dgm:pt>
    <dgm:pt modelId="{D7C84B33-2189-431B-95A4-9686CCC89739}" type="pres">
      <dgm:prSet presAssocID="{F7326674-82AE-4881-AA00-AE2772794CDD}" presName="composite3" presStyleCnt="0"/>
      <dgm:spPr/>
    </dgm:pt>
    <dgm:pt modelId="{2212888F-72B2-4CD8-B059-8532A687990E}" type="pres">
      <dgm:prSet presAssocID="{F7326674-82AE-4881-AA00-AE2772794CDD}" presName="background3" presStyleLbl="node3" presStyleIdx="3" presStyleCnt="4"/>
      <dgm:spPr/>
    </dgm:pt>
    <dgm:pt modelId="{378885E1-6B37-4559-84FC-E1DB3776C755}" type="pres">
      <dgm:prSet presAssocID="{F7326674-82AE-4881-AA00-AE2772794CDD}" presName="text3" presStyleLbl="fgAcc3" presStyleIdx="3" presStyleCnt="4" custScaleY="270766" custLinFactNeighborX="306" custLinFactNeighborY="-4361">
        <dgm:presLayoutVars>
          <dgm:chPref val="3"/>
        </dgm:presLayoutVars>
      </dgm:prSet>
      <dgm:spPr/>
    </dgm:pt>
    <dgm:pt modelId="{826D3307-8DBE-44E5-9245-E09153763F32}" type="pres">
      <dgm:prSet presAssocID="{F7326674-82AE-4881-AA00-AE2772794CDD}" presName="hierChild4" presStyleCnt="0"/>
      <dgm:spPr/>
    </dgm:pt>
  </dgm:ptLst>
  <dgm:cxnLst>
    <dgm:cxn modelId="{EA30D402-6D99-4905-B051-82E4BBBE2E28}" srcId="{719D49AC-DFD8-4A31-97C3-7EACFC0DC2A7}" destId="{442409C0-10AE-413A-9272-4FB98A9CB7CE}" srcOrd="0" destOrd="0" parTransId="{2DFC23C0-464F-4E23-B916-FB5C21A8379D}" sibTransId="{F3291A1C-ABAE-4CBF-9F88-9A76835A25CB}"/>
    <dgm:cxn modelId="{ECE71C14-04E2-4375-A342-078826FAB391}" type="presOf" srcId="{C962F5B7-7E87-46E9-B8FA-559D07FF41DC}" destId="{59A1232F-2C7A-40B2-8C87-32E6871CB576}" srcOrd="0" destOrd="0" presId="urn:microsoft.com/office/officeart/2005/8/layout/hierarchy1"/>
    <dgm:cxn modelId="{1AEB5F21-B175-4990-BAFC-AF51E95E24CF}" type="presOf" srcId="{809994E7-1CF5-4EA7-B81E-9B8C093FFB7C}" destId="{0D407061-7695-4748-B607-D41DA5A99745}" srcOrd="0" destOrd="0" presId="urn:microsoft.com/office/officeart/2005/8/layout/hierarchy1"/>
    <dgm:cxn modelId="{EB0CEF22-22AE-4552-9AF2-C166B0B20770}" srcId="{D82F47AD-F36F-4D68-873B-29F4693C2241}" destId="{5EB506F4-3944-48BE-B724-D773CA1E02AD}" srcOrd="0" destOrd="0" parTransId="{D1CFF6B6-41E7-4F88-ACEE-91BBCFE4E277}" sibTransId="{32471AD5-77CF-42E9-9733-03373D40E441}"/>
    <dgm:cxn modelId="{D1F5D324-C4ED-43FA-A185-90F7A609C621}" srcId="{7B4181D6-5262-408E-BB1B-E6580528341F}" destId="{F7326674-82AE-4881-AA00-AE2772794CDD}" srcOrd="0" destOrd="0" parTransId="{1A925DB3-E547-4798-AA9D-6FFA7586C224}" sibTransId="{5BDFA993-90CC-409B-A43B-72032C0AFFFA}"/>
    <dgm:cxn modelId="{7844AE2D-BCA0-44B1-BBD9-37256C6D3EAD}" type="presOf" srcId="{2DFC23C0-464F-4E23-B916-FB5C21A8379D}" destId="{E0047C8D-F911-4A30-BF3C-BC770EBDCE18}" srcOrd="0" destOrd="0" presId="urn:microsoft.com/office/officeart/2005/8/layout/hierarchy1"/>
    <dgm:cxn modelId="{48C1CE5C-EF7D-48E9-8CC0-72A8BF392AA4}" type="presOf" srcId="{F055883D-52B3-4713-B10C-141320D6E840}" destId="{523D811B-317C-4146-92B4-6CC81F16563E}" srcOrd="0" destOrd="0" presId="urn:microsoft.com/office/officeart/2005/8/layout/hierarchy1"/>
    <dgm:cxn modelId="{E280CA60-62A6-4FBF-9945-A9FAAD73E59B}" type="presOf" srcId="{719D49AC-DFD8-4A31-97C3-7EACFC0DC2A7}" destId="{432E29A1-E11D-4BEE-AA6B-EBA5BF73CB84}" srcOrd="0" destOrd="0" presId="urn:microsoft.com/office/officeart/2005/8/layout/hierarchy1"/>
    <dgm:cxn modelId="{13882462-A7A1-41EC-87AD-6687DB779F9F}" srcId="{C962F5B7-7E87-46E9-B8FA-559D07FF41DC}" destId="{719D49AC-DFD8-4A31-97C3-7EACFC0DC2A7}" srcOrd="0" destOrd="0" parTransId="{634A6FD8-C56A-4F42-ACCC-D53A30F1916A}" sibTransId="{2A18A420-629A-4EF5-B21C-66AA8061E431}"/>
    <dgm:cxn modelId="{6BED1245-8904-436A-B966-4BA01184C2E0}" type="presOf" srcId="{A6A35CFB-54F4-450A-8569-A71F23917647}" destId="{C5798BA3-EFF8-46C2-8F03-3E3CC00343D3}" srcOrd="0" destOrd="0" presId="urn:microsoft.com/office/officeart/2005/8/layout/hierarchy1"/>
    <dgm:cxn modelId="{D43FB765-DEA9-4D33-B2BB-FAE2FAFE4565}" srcId="{719D49AC-DFD8-4A31-97C3-7EACFC0DC2A7}" destId="{BF31F525-6D63-4B78-B4F3-8881D5C3AE0C}" srcOrd="2" destOrd="0" parTransId="{F055883D-52B3-4713-B10C-141320D6E840}" sibTransId="{C9C5CED7-33C9-44F1-8A82-7FE36B59E905}"/>
    <dgm:cxn modelId="{5DB82F4A-64EC-41F5-BDA4-E8A249EB709F}" type="presOf" srcId="{CDF5A588-7B7B-43E9-837F-4631C6FCEF8C}" destId="{92DFD7C8-FE47-42FD-8695-8F9800477CDE}" srcOrd="0" destOrd="0" presId="urn:microsoft.com/office/officeart/2005/8/layout/hierarchy1"/>
    <dgm:cxn modelId="{2720866D-95F8-4F9D-A062-BA9FCF3C8A52}" type="presOf" srcId="{BF31F525-6D63-4B78-B4F3-8881D5C3AE0C}" destId="{E114A019-01E4-4100-991B-AA723B783055}" srcOrd="0" destOrd="0" presId="urn:microsoft.com/office/officeart/2005/8/layout/hierarchy1"/>
    <dgm:cxn modelId="{1B032E75-1302-4CEB-82C1-D520C6D40FDC}" srcId="{719D49AC-DFD8-4A31-97C3-7EACFC0DC2A7}" destId="{7B4181D6-5262-408E-BB1B-E6580528341F}" srcOrd="3" destOrd="0" parTransId="{CDF5A588-7B7B-43E9-837F-4631C6FCEF8C}" sibTransId="{8883BA07-C63E-4C83-8395-89812744D4CB}"/>
    <dgm:cxn modelId="{F06F8C94-9CDE-4AA8-9FF0-6E99E03DDFAB}" type="presOf" srcId="{D1CFF6B6-41E7-4F88-ACEE-91BBCFE4E277}" destId="{CE25B832-04D9-42AE-B125-8254096B9731}" srcOrd="0" destOrd="0" presId="urn:microsoft.com/office/officeart/2005/8/layout/hierarchy1"/>
    <dgm:cxn modelId="{1D742E96-6874-48B4-9963-A9E6882C659F}" type="presOf" srcId="{DB6CE7B8-9E2F-4C61-95ED-BF2D4E5BE210}" destId="{FFE6B288-FF69-433B-A00D-35F8603A9D0F}" srcOrd="0" destOrd="0" presId="urn:microsoft.com/office/officeart/2005/8/layout/hierarchy1"/>
    <dgm:cxn modelId="{B2258EA0-B564-4F58-8C2C-0EA7861C4FC7}" srcId="{442409C0-10AE-413A-9272-4FB98A9CB7CE}" destId="{A6A35CFB-54F4-450A-8569-A71F23917647}" srcOrd="0" destOrd="0" parTransId="{DB6CE7B8-9E2F-4C61-95ED-BF2D4E5BE210}" sibTransId="{9769F109-5EB6-483B-B461-F020A5A517AB}"/>
    <dgm:cxn modelId="{AC050EA7-D8C4-445B-AEC6-A77B1FA47F08}" srcId="{BF31F525-6D63-4B78-B4F3-8881D5C3AE0C}" destId="{2BA45140-FD01-47BF-9174-14A7FA2AB492}" srcOrd="0" destOrd="0" parTransId="{809994E7-1CF5-4EA7-B81E-9B8C093FFB7C}" sibTransId="{CC4D6A16-EA1E-43CF-BCF3-97DEC2ADD668}"/>
    <dgm:cxn modelId="{DD7F66AB-51B1-4A03-BBC8-4C7DFCF97064}" type="presOf" srcId="{1A925DB3-E547-4798-AA9D-6FFA7586C224}" destId="{D3E3F67A-F171-4DD6-B553-C879D5D7F87D}" srcOrd="0" destOrd="0" presId="urn:microsoft.com/office/officeart/2005/8/layout/hierarchy1"/>
    <dgm:cxn modelId="{410A66AE-5433-4F40-A443-C63AE5D2E2BD}" type="presOf" srcId="{7B4181D6-5262-408E-BB1B-E6580528341F}" destId="{B20AE7DF-CD07-41DF-9FF7-8FD99E80911F}" srcOrd="0" destOrd="0" presId="urn:microsoft.com/office/officeart/2005/8/layout/hierarchy1"/>
    <dgm:cxn modelId="{D35ED3B5-ABF3-4F17-932D-8CF75CD52A1A}" type="presOf" srcId="{442409C0-10AE-413A-9272-4FB98A9CB7CE}" destId="{83011E84-2568-4DEC-BA17-D5D3061773F6}" srcOrd="0" destOrd="0" presId="urn:microsoft.com/office/officeart/2005/8/layout/hierarchy1"/>
    <dgm:cxn modelId="{2FEB51C6-A2BA-4F83-A2D2-DDDDFC1B1F3A}" type="presOf" srcId="{D82F47AD-F36F-4D68-873B-29F4693C2241}" destId="{A3DF9387-F73D-4C80-B59F-8DCFCC5FAF9E}" srcOrd="0" destOrd="0" presId="urn:microsoft.com/office/officeart/2005/8/layout/hierarchy1"/>
    <dgm:cxn modelId="{C60030CC-B241-4E49-B1E9-3BBF18164667}" srcId="{719D49AC-DFD8-4A31-97C3-7EACFC0DC2A7}" destId="{D82F47AD-F36F-4D68-873B-29F4693C2241}" srcOrd="1" destOrd="0" parTransId="{5EE1E5F4-54C4-4A26-9F4E-0FEE90632E2E}" sibTransId="{BD833344-76FD-47A3-9559-C56ED51F58E5}"/>
    <dgm:cxn modelId="{EEEE09D6-E4B4-4E5B-8EE2-9D6202480EF1}" type="presOf" srcId="{2BA45140-FD01-47BF-9174-14A7FA2AB492}" destId="{3D89ABCC-EDF0-4ACF-B20A-AB0F7860E63F}" srcOrd="0" destOrd="0" presId="urn:microsoft.com/office/officeart/2005/8/layout/hierarchy1"/>
    <dgm:cxn modelId="{70D669EC-B318-473A-875A-637943B3C4DB}" type="presOf" srcId="{5EB506F4-3944-48BE-B724-D773CA1E02AD}" destId="{AAACC805-C59F-4796-B4EC-E3440691E6DA}" srcOrd="0" destOrd="0" presId="urn:microsoft.com/office/officeart/2005/8/layout/hierarchy1"/>
    <dgm:cxn modelId="{7F8C73F0-E344-4B4D-9B1C-62A7B7E3D183}" type="presOf" srcId="{F7326674-82AE-4881-AA00-AE2772794CDD}" destId="{378885E1-6B37-4559-84FC-E1DB3776C755}" srcOrd="0" destOrd="0" presId="urn:microsoft.com/office/officeart/2005/8/layout/hierarchy1"/>
    <dgm:cxn modelId="{CBB5BFF2-96FD-4484-8C11-615504F6A828}" type="presOf" srcId="{5EE1E5F4-54C4-4A26-9F4E-0FEE90632E2E}" destId="{2866753B-D61D-40FC-919D-3CF756A029BA}" srcOrd="0" destOrd="0" presId="urn:microsoft.com/office/officeart/2005/8/layout/hierarchy1"/>
    <dgm:cxn modelId="{12906DDC-618D-49BF-919B-D50323BE2514}" type="presParOf" srcId="{59A1232F-2C7A-40B2-8C87-32E6871CB576}" destId="{C32063C6-B2F1-42BB-A92B-A9A4A3496BED}" srcOrd="0" destOrd="0" presId="urn:microsoft.com/office/officeart/2005/8/layout/hierarchy1"/>
    <dgm:cxn modelId="{7EC00F82-55DF-4326-9FD2-DEA4FF502A8A}" type="presParOf" srcId="{C32063C6-B2F1-42BB-A92B-A9A4A3496BED}" destId="{2F2D52FB-7360-434A-B9EA-3C3B10764F86}" srcOrd="0" destOrd="0" presId="urn:microsoft.com/office/officeart/2005/8/layout/hierarchy1"/>
    <dgm:cxn modelId="{F4E91C03-0890-462E-9580-879503FE0220}" type="presParOf" srcId="{2F2D52FB-7360-434A-B9EA-3C3B10764F86}" destId="{B867BD8A-89B9-4EA1-9F52-C917F4931892}" srcOrd="0" destOrd="0" presId="urn:microsoft.com/office/officeart/2005/8/layout/hierarchy1"/>
    <dgm:cxn modelId="{7BEFF570-AA06-45F3-A7D9-8DC009A2BB76}" type="presParOf" srcId="{2F2D52FB-7360-434A-B9EA-3C3B10764F86}" destId="{432E29A1-E11D-4BEE-AA6B-EBA5BF73CB84}" srcOrd="1" destOrd="0" presId="urn:microsoft.com/office/officeart/2005/8/layout/hierarchy1"/>
    <dgm:cxn modelId="{78ABE8A2-AEFD-4989-9B79-8940E9034758}" type="presParOf" srcId="{C32063C6-B2F1-42BB-A92B-A9A4A3496BED}" destId="{E75487B7-3527-42E6-B41C-33424EC3DBA3}" srcOrd="1" destOrd="0" presId="urn:microsoft.com/office/officeart/2005/8/layout/hierarchy1"/>
    <dgm:cxn modelId="{BFDFBA9B-5D08-4A6A-9BAD-E9BD16D32FB1}" type="presParOf" srcId="{E75487B7-3527-42E6-B41C-33424EC3DBA3}" destId="{E0047C8D-F911-4A30-BF3C-BC770EBDCE18}" srcOrd="0" destOrd="0" presId="urn:microsoft.com/office/officeart/2005/8/layout/hierarchy1"/>
    <dgm:cxn modelId="{98D5A8AB-D174-4B97-BCB2-997E58AC421C}" type="presParOf" srcId="{E75487B7-3527-42E6-B41C-33424EC3DBA3}" destId="{0A63BD19-4BEE-4DA4-B36B-83FEDFF92777}" srcOrd="1" destOrd="0" presId="urn:microsoft.com/office/officeart/2005/8/layout/hierarchy1"/>
    <dgm:cxn modelId="{0EF47A2E-9707-471F-BEEA-18F1E0AF5BB4}" type="presParOf" srcId="{0A63BD19-4BEE-4DA4-B36B-83FEDFF92777}" destId="{088D10A7-A01A-4BD5-B5A2-B24C22274867}" srcOrd="0" destOrd="0" presId="urn:microsoft.com/office/officeart/2005/8/layout/hierarchy1"/>
    <dgm:cxn modelId="{A97B876A-03AB-4D14-8BAA-9E735DB307A1}" type="presParOf" srcId="{088D10A7-A01A-4BD5-B5A2-B24C22274867}" destId="{37976E8E-F497-4AA3-A0B5-E2424C704853}" srcOrd="0" destOrd="0" presId="urn:microsoft.com/office/officeart/2005/8/layout/hierarchy1"/>
    <dgm:cxn modelId="{05997818-FD79-46B8-86D0-F208772B9913}" type="presParOf" srcId="{088D10A7-A01A-4BD5-B5A2-B24C22274867}" destId="{83011E84-2568-4DEC-BA17-D5D3061773F6}" srcOrd="1" destOrd="0" presId="urn:microsoft.com/office/officeart/2005/8/layout/hierarchy1"/>
    <dgm:cxn modelId="{D399A8C0-5C80-4F77-BD87-CDE115729D3A}" type="presParOf" srcId="{0A63BD19-4BEE-4DA4-B36B-83FEDFF92777}" destId="{FD35417E-D8AD-4736-A823-AE2976FB42CF}" srcOrd="1" destOrd="0" presId="urn:microsoft.com/office/officeart/2005/8/layout/hierarchy1"/>
    <dgm:cxn modelId="{3B1F4876-8572-42E9-8052-C1ED5523BF46}" type="presParOf" srcId="{FD35417E-D8AD-4736-A823-AE2976FB42CF}" destId="{FFE6B288-FF69-433B-A00D-35F8603A9D0F}" srcOrd="0" destOrd="0" presId="urn:microsoft.com/office/officeart/2005/8/layout/hierarchy1"/>
    <dgm:cxn modelId="{7E96D2B5-A5AD-4DB9-BBD0-FB5E6EF7CC20}" type="presParOf" srcId="{FD35417E-D8AD-4736-A823-AE2976FB42CF}" destId="{6B0692D9-A92D-45D0-AF09-1BDE024C004B}" srcOrd="1" destOrd="0" presId="urn:microsoft.com/office/officeart/2005/8/layout/hierarchy1"/>
    <dgm:cxn modelId="{493FBC85-5F6F-40AB-B590-583292E4F233}" type="presParOf" srcId="{6B0692D9-A92D-45D0-AF09-1BDE024C004B}" destId="{1DE59ADA-6816-4AFC-84AD-F3BDA6983083}" srcOrd="0" destOrd="0" presId="urn:microsoft.com/office/officeart/2005/8/layout/hierarchy1"/>
    <dgm:cxn modelId="{600AE83B-0393-4F80-A89E-3FF647E2A906}" type="presParOf" srcId="{1DE59ADA-6816-4AFC-84AD-F3BDA6983083}" destId="{066979A8-F103-4BBD-9847-0E8177AADC47}" srcOrd="0" destOrd="0" presId="urn:microsoft.com/office/officeart/2005/8/layout/hierarchy1"/>
    <dgm:cxn modelId="{A00D15E2-7936-463B-8DB6-FEE18A920600}" type="presParOf" srcId="{1DE59ADA-6816-4AFC-84AD-F3BDA6983083}" destId="{C5798BA3-EFF8-46C2-8F03-3E3CC00343D3}" srcOrd="1" destOrd="0" presId="urn:microsoft.com/office/officeart/2005/8/layout/hierarchy1"/>
    <dgm:cxn modelId="{47785AFE-7357-4A4C-B090-194418B96A5B}" type="presParOf" srcId="{6B0692D9-A92D-45D0-AF09-1BDE024C004B}" destId="{C336FD55-BCE1-4CC6-B709-BAE4731D3C81}" srcOrd="1" destOrd="0" presId="urn:microsoft.com/office/officeart/2005/8/layout/hierarchy1"/>
    <dgm:cxn modelId="{EB7FEBDB-986F-46C1-AA83-96710B905EF6}" type="presParOf" srcId="{E75487B7-3527-42E6-B41C-33424EC3DBA3}" destId="{2866753B-D61D-40FC-919D-3CF756A029BA}" srcOrd="2" destOrd="0" presId="urn:microsoft.com/office/officeart/2005/8/layout/hierarchy1"/>
    <dgm:cxn modelId="{F2809E67-395E-4495-AEB7-7C98BA7428DD}" type="presParOf" srcId="{E75487B7-3527-42E6-B41C-33424EC3DBA3}" destId="{FA50DFFE-97EE-4E54-B97A-452513A8FB26}" srcOrd="3" destOrd="0" presId="urn:microsoft.com/office/officeart/2005/8/layout/hierarchy1"/>
    <dgm:cxn modelId="{06222805-C5D8-4C78-9E3A-AC7E1AFAB417}" type="presParOf" srcId="{FA50DFFE-97EE-4E54-B97A-452513A8FB26}" destId="{9EC1A18E-9334-462D-A274-088EF15785AD}" srcOrd="0" destOrd="0" presId="urn:microsoft.com/office/officeart/2005/8/layout/hierarchy1"/>
    <dgm:cxn modelId="{9ADC0533-57A2-4894-9918-2FA6746E2685}" type="presParOf" srcId="{9EC1A18E-9334-462D-A274-088EF15785AD}" destId="{A97730D3-28E1-453B-A3D9-01A1BB341EC6}" srcOrd="0" destOrd="0" presId="urn:microsoft.com/office/officeart/2005/8/layout/hierarchy1"/>
    <dgm:cxn modelId="{8BFA4419-EE06-4786-B095-FDB99C376BE3}" type="presParOf" srcId="{9EC1A18E-9334-462D-A274-088EF15785AD}" destId="{A3DF9387-F73D-4C80-B59F-8DCFCC5FAF9E}" srcOrd="1" destOrd="0" presId="urn:microsoft.com/office/officeart/2005/8/layout/hierarchy1"/>
    <dgm:cxn modelId="{E150D30C-5194-4F99-B360-6ECAD7E6CF2C}" type="presParOf" srcId="{FA50DFFE-97EE-4E54-B97A-452513A8FB26}" destId="{D6EF2A7E-C31D-4AC2-B024-43F8ABF83E6C}" srcOrd="1" destOrd="0" presId="urn:microsoft.com/office/officeart/2005/8/layout/hierarchy1"/>
    <dgm:cxn modelId="{E6CD24B7-5878-425E-850F-1B663893CF6D}" type="presParOf" srcId="{D6EF2A7E-C31D-4AC2-B024-43F8ABF83E6C}" destId="{CE25B832-04D9-42AE-B125-8254096B9731}" srcOrd="0" destOrd="0" presId="urn:microsoft.com/office/officeart/2005/8/layout/hierarchy1"/>
    <dgm:cxn modelId="{09A542AD-A913-4BF6-81A1-A1FAB621FA59}" type="presParOf" srcId="{D6EF2A7E-C31D-4AC2-B024-43F8ABF83E6C}" destId="{DB31954F-2ACE-4EFC-ADB3-3C50C7101E3E}" srcOrd="1" destOrd="0" presId="urn:microsoft.com/office/officeart/2005/8/layout/hierarchy1"/>
    <dgm:cxn modelId="{00D247D2-0907-4F87-B979-CBE12EB003BB}" type="presParOf" srcId="{DB31954F-2ACE-4EFC-ADB3-3C50C7101E3E}" destId="{CFAA2F4F-A2E5-4F1C-B99C-F9D480B9AC35}" srcOrd="0" destOrd="0" presId="urn:microsoft.com/office/officeart/2005/8/layout/hierarchy1"/>
    <dgm:cxn modelId="{15294C47-C507-40F9-836B-CCF413936E8C}" type="presParOf" srcId="{CFAA2F4F-A2E5-4F1C-B99C-F9D480B9AC35}" destId="{5874E35A-179B-4714-8D51-17FCE6E091AB}" srcOrd="0" destOrd="0" presId="urn:microsoft.com/office/officeart/2005/8/layout/hierarchy1"/>
    <dgm:cxn modelId="{BFD2ECC8-3C8F-48B0-9D6A-F6300CDEDD27}" type="presParOf" srcId="{CFAA2F4F-A2E5-4F1C-B99C-F9D480B9AC35}" destId="{AAACC805-C59F-4796-B4EC-E3440691E6DA}" srcOrd="1" destOrd="0" presId="urn:microsoft.com/office/officeart/2005/8/layout/hierarchy1"/>
    <dgm:cxn modelId="{6810CBFD-272F-420A-AAA8-9F684ED3F726}" type="presParOf" srcId="{DB31954F-2ACE-4EFC-ADB3-3C50C7101E3E}" destId="{60AB34AA-686D-4D16-A259-310A36653383}" srcOrd="1" destOrd="0" presId="urn:microsoft.com/office/officeart/2005/8/layout/hierarchy1"/>
    <dgm:cxn modelId="{DB4781F9-BB3A-4C12-8803-B15BB5871BC0}" type="presParOf" srcId="{E75487B7-3527-42E6-B41C-33424EC3DBA3}" destId="{523D811B-317C-4146-92B4-6CC81F16563E}" srcOrd="4" destOrd="0" presId="urn:microsoft.com/office/officeart/2005/8/layout/hierarchy1"/>
    <dgm:cxn modelId="{19608CFE-25EA-4136-B903-39E82EE16097}" type="presParOf" srcId="{E75487B7-3527-42E6-B41C-33424EC3DBA3}" destId="{7CE667C2-AD90-4F3A-98B3-54015E1C5EFD}" srcOrd="5" destOrd="0" presId="urn:microsoft.com/office/officeart/2005/8/layout/hierarchy1"/>
    <dgm:cxn modelId="{2AFC1D18-B66F-446F-932A-A2EFC5B65227}" type="presParOf" srcId="{7CE667C2-AD90-4F3A-98B3-54015E1C5EFD}" destId="{7F2D8226-E59C-4485-B929-DDCC727DBF01}" srcOrd="0" destOrd="0" presId="urn:microsoft.com/office/officeart/2005/8/layout/hierarchy1"/>
    <dgm:cxn modelId="{94643817-213E-4741-B465-172208DB149B}" type="presParOf" srcId="{7F2D8226-E59C-4485-B929-DDCC727DBF01}" destId="{E5A07FDD-604C-4735-B096-1D4F1E3BD590}" srcOrd="0" destOrd="0" presId="urn:microsoft.com/office/officeart/2005/8/layout/hierarchy1"/>
    <dgm:cxn modelId="{845C263A-1693-458A-8E60-50198C9D581C}" type="presParOf" srcId="{7F2D8226-E59C-4485-B929-DDCC727DBF01}" destId="{E114A019-01E4-4100-991B-AA723B783055}" srcOrd="1" destOrd="0" presId="urn:microsoft.com/office/officeart/2005/8/layout/hierarchy1"/>
    <dgm:cxn modelId="{63F67B72-3FBB-4AEE-8AC7-BB8BB865F638}" type="presParOf" srcId="{7CE667C2-AD90-4F3A-98B3-54015E1C5EFD}" destId="{320C57A8-5DB0-4932-BB40-2DCAFADB44B9}" srcOrd="1" destOrd="0" presId="urn:microsoft.com/office/officeart/2005/8/layout/hierarchy1"/>
    <dgm:cxn modelId="{DB16D40B-591D-4FAD-853F-D1419DC0AD58}" type="presParOf" srcId="{320C57A8-5DB0-4932-BB40-2DCAFADB44B9}" destId="{0D407061-7695-4748-B607-D41DA5A99745}" srcOrd="0" destOrd="0" presId="urn:microsoft.com/office/officeart/2005/8/layout/hierarchy1"/>
    <dgm:cxn modelId="{44425C37-0D50-42AA-B403-9900DEC77061}" type="presParOf" srcId="{320C57A8-5DB0-4932-BB40-2DCAFADB44B9}" destId="{D1B69A58-248A-4E51-8033-5845B34DB426}" srcOrd="1" destOrd="0" presId="urn:microsoft.com/office/officeart/2005/8/layout/hierarchy1"/>
    <dgm:cxn modelId="{C09F2823-AB06-482E-A91B-A11191183AE4}" type="presParOf" srcId="{D1B69A58-248A-4E51-8033-5845B34DB426}" destId="{8572B77E-02BD-488C-A004-153462E924E9}" srcOrd="0" destOrd="0" presId="urn:microsoft.com/office/officeart/2005/8/layout/hierarchy1"/>
    <dgm:cxn modelId="{DAC5FAFA-926C-4B69-960F-53136391525D}" type="presParOf" srcId="{8572B77E-02BD-488C-A004-153462E924E9}" destId="{3332D38C-AC27-4A1F-9667-C7C62EEFC1C0}" srcOrd="0" destOrd="0" presId="urn:microsoft.com/office/officeart/2005/8/layout/hierarchy1"/>
    <dgm:cxn modelId="{C62A932A-C5A2-43EC-BCBF-F32CCA1C47C3}" type="presParOf" srcId="{8572B77E-02BD-488C-A004-153462E924E9}" destId="{3D89ABCC-EDF0-4ACF-B20A-AB0F7860E63F}" srcOrd="1" destOrd="0" presId="urn:microsoft.com/office/officeart/2005/8/layout/hierarchy1"/>
    <dgm:cxn modelId="{C1172EEA-9168-4242-9FB8-A38C9BC9616D}" type="presParOf" srcId="{D1B69A58-248A-4E51-8033-5845B34DB426}" destId="{E9251F6E-E07D-47EE-A184-443CC9DEF3C4}" srcOrd="1" destOrd="0" presId="urn:microsoft.com/office/officeart/2005/8/layout/hierarchy1"/>
    <dgm:cxn modelId="{EEF3A4FC-EDA5-46F7-863E-30BFA1EEF62A}" type="presParOf" srcId="{E75487B7-3527-42E6-B41C-33424EC3DBA3}" destId="{92DFD7C8-FE47-42FD-8695-8F9800477CDE}" srcOrd="6" destOrd="0" presId="urn:microsoft.com/office/officeart/2005/8/layout/hierarchy1"/>
    <dgm:cxn modelId="{CA89C182-34A3-4514-80AD-09428AEEEF3F}" type="presParOf" srcId="{E75487B7-3527-42E6-B41C-33424EC3DBA3}" destId="{8D444300-6146-4D5B-8D9D-B788FEFD95BE}" srcOrd="7" destOrd="0" presId="urn:microsoft.com/office/officeart/2005/8/layout/hierarchy1"/>
    <dgm:cxn modelId="{95F88AB0-5123-4DA9-BF14-993367E145DD}" type="presParOf" srcId="{8D444300-6146-4D5B-8D9D-B788FEFD95BE}" destId="{246EAC80-8F67-457A-8A6B-7D2FD6C472A4}" srcOrd="0" destOrd="0" presId="urn:microsoft.com/office/officeart/2005/8/layout/hierarchy1"/>
    <dgm:cxn modelId="{A7D150FF-A36B-49D3-A58A-4A2AC64A772A}" type="presParOf" srcId="{246EAC80-8F67-457A-8A6B-7D2FD6C472A4}" destId="{C733FDD9-29CC-4065-8357-A3F074245AC8}" srcOrd="0" destOrd="0" presId="urn:microsoft.com/office/officeart/2005/8/layout/hierarchy1"/>
    <dgm:cxn modelId="{F9E4291B-C587-4F00-86F0-8329D4B98DB1}" type="presParOf" srcId="{246EAC80-8F67-457A-8A6B-7D2FD6C472A4}" destId="{B20AE7DF-CD07-41DF-9FF7-8FD99E80911F}" srcOrd="1" destOrd="0" presId="urn:microsoft.com/office/officeart/2005/8/layout/hierarchy1"/>
    <dgm:cxn modelId="{C5D29E23-AE4D-432B-A8F1-A88978C7303F}" type="presParOf" srcId="{8D444300-6146-4D5B-8D9D-B788FEFD95BE}" destId="{B3470CE4-72E2-43FD-8CFD-BF4560DFFF28}" srcOrd="1" destOrd="0" presId="urn:microsoft.com/office/officeart/2005/8/layout/hierarchy1"/>
    <dgm:cxn modelId="{06CD2E49-DBF6-4632-BB76-E3563BDE2E6D}" type="presParOf" srcId="{B3470CE4-72E2-43FD-8CFD-BF4560DFFF28}" destId="{D3E3F67A-F171-4DD6-B553-C879D5D7F87D}" srcOrd="0" destOrd="0" presId="urn:microsoft.com/office/officeart/2005/8/layout/hierarchy1"/>
    <dgm:cxn modelId="{8AAC5520-555A-4A31-BCAC-5115EDD42E90}" type="presParOf" srcId="{B3470CE4-72E2-43FD-8CFD-BF4560DFFF28}" destId="{28F9F89D-050F-4366-A68B-1496FDAAF827}" srcOrd="1" destOrd="0" presId="urn:microsoft.com/office/officeart/2005/8/layout/hierarchy1"/>
    <dgm:cxn modelId="{56653F55-8234-4310-A2D5-046DF41282C8}" type="presParOf" srcId="{28F9F89D-050F-4366-A68B-1496FDAAF827}" destId="{D7C84B33-2189-431B-95A4-9686CCC89739}" srcOrd="0" destOrd="0" presId="urn:microsoft.com/office/officeart/2005/8/layout/hierarchy1"/>
    <dgm:cxn modelId="{0FC5CFF8-38BD-4C27-891D-98EE50CEA101}" type="presParOf" srcId="{D7C84B33-2189-431B-95A4-9686CCC89739}" destId="{2212888F-72B2-4CD8-B059-8532A687990E}" srcOrd="0" destOrd="0" presId="urn:microsoft.com/office/officeart/2005/8/layout/hierarchy1"/>
    <dgm:cxn modelId="{296B9DEF-57D8-4DC3-97A9-DEE17F620355}" type="presParOf" srcId="{D7C84B33-2189-431B-95A4-9686CCC89739}" destId="{378885E1-6B37-4559-84FC-E1DB3776C755}" srcOrd="1" destOrd="0" presId="urn:microsoft.com/office/officeart/2005/8/layout/hierarchy1"/>
    <dgm:cxn modelId="{FC61B3E4-9A72-44FF-BC34-A6309119212E}" type="presParOf" srcId="{28F9F89D-050F-4366-A68B-1496FDAAF827}" destId="{826D3307-8DBE-44E5-9245-E09153763F32}" srcOrd="1" destOrd="0" presId="urn:microsoft.com/office/officeart/2005/8/layout/hierarchy1"/>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1614F46-F878-4BF7-AE1D-568A43DA7E1D}" type="doc">
      <dgm:prSet loTypeId="urn:microsoft.com/office/officeart/2005/8/layout/hProcess4" loCatId="process" qsTypeId="urn:microsoft.com/office/officeart/2005/8/quickstyle/simple1" qsCatId="simple" csTypeId="urn:microsoft.com/office/officeart/2005/8/colors/colorful1#4" csCatId="colorful" phldr="1"/>
      <dgm:spPr/>
      <dgm:t>
        <a:bodyPr/>
        <a:lstStyle/>
        <a:p>
          <a:endParaRPr lang="ru-RU"/>
        </a:p>
      </dgm:t>
    </dgm:pt>
    <dgm:pt modelId="{7C895144-628B-4C1C-A8AC-EBD549CAB500}">
      <dgm:prSet phldrT="[Текст]"/>
      <dgm:spPr/>
      <dgm:t>
        <a:bodyPr/>
        <a:lstStyle/>
        <a:p>
          <a:r>
            <a:rPr lang="ru-RU">
              <a:latin typeface="Times New Roman" pitchFamily="18" charset="0"/>
              <a:cs typeface="Times New Roman" pitchFamily="18" charset="0"/>
            </a:rPr>
            <a:t>Підготовчий етап</a:t>
          </a:r>
        </a:p>
      </dgm:t>
    </dgm:pt>
    <dgm:pt modelId="{31E99515-B6A1-4451-80E6-B85397CA9400}" type="parTrans" cxnId="{5C9681C0-D17B-4206-9BFC-2FF7E84E7EF1}">
      <dgm:prSet/>
      <dgm:spPr/>
      <dgm:t>
        <a:bodyPr/>
        <a:lstStyle/>
        <a:p>
          <a:endParaRPr lang="ru-RU"/>
        </a:p>
      </dgm:t>
    </dgm:pt>
    <dgm:pt modelId="{43D6CC58-F6DB-4C81-B6CD-461050DE6FEB}" type="sibTrans" cxnId="{5C9681C0-D17B-4206-9BFC-2FF7E84E7EF1}">
      <dgm:prSet/>
      <dgm:spPr/>
      <dgm:t>
        <a:bodyPr/>
        <a:lstStyle/>
        <a:p>
          <a:endParaRPr lang="ru-RU"/>
        </a:p>
      </dgm:t>
    </dgm:pt>
    <dgm:pt modelId="{14B310E1-452C-4BA0-91D4-824976890A57}">
      <dgm:prSet phldrT="[Текст]"/>
      <dgm:spPr/>
      <dgm:t>
        <a:bodyPr/>
        <a:lstStyle/>
        <a:p>
          <a:r>
            <a:rPr lang="ru-RU">
              <a:latin typeface="Times New Roman" pitchFamily="18" charset="0"/>
              <a:cs typeface="Times New Roman" pitchFamily="18" charset="0"/>
            </a:rPr>
            <a:t> план гри </a:t>
          </a:r>
        </a:p>
      </dgm:t>
    </dgm:pt>
    <dgm:pt modelId="{83F796E7-D32B-4C1A-989C-C93BEEF37E5E}" type="parTrans" cxnId="{222FEF20-BC59-42D7-86A3-CC1999E846D6}">
      <dgm:prSet/>
      <dgm:spPr/>
      <dgm:t>
        <a:bodyPr/>
        <a:lstStyle/>
        <a:p>
          <a:endParaRPr lang="ru-RU"/>
        </a:p>
      </dgm:t>
    </dgm:pt>
    <dgm:pt modelId="{08914C1F-D182-4EE3-8277-ADB0A46ED30C}" type="sibTrans" cxnId="{222FEF20-BC59-42D7-86A3-CC1999E846D6}">
      <dgm:prSet/>
      <dgm:spPr/>
      <dgm:t>
        <a:bodyPr/>
        <a:lstStyle/>
        <a:p>
          <a:endParaRPr lang="ru-RU"/>
        </a:p>
      </dgm:t>
    </dgm:pt>
    <dgm:pt modelId="{7676D427-38EF-4727-A6E9-BEFAD5A72303}">
      <dgm:prSet phldrT="[Текст]"/>
      <dgm:spPr/>
      <dgm:t>
        <a:bodyPr/>
        <a:lstStyle/>
        <a:p>
          <a:r>
            <a:rPr lang="ru-RU">
              <a:latin typeface="Times New Roman" pitchFamily="18" charset="0"/>
              <a:cs typeface="Times New Roman" pitchFamily="18" charset="0"/>
            </a:rPr>
            <a:t>Етап проведення </a:t>
          </a:r>
        </a:p>
      </dgm:t>
    </dgm:pt>
    <dgm:pt modelId="{D4E8BFA1-8D58-48E7-B2B0-60E0E8AD87F0}" type="parTrans" cxnId="{7598494B-FE79-4957-B247-EFC0C6A8C7D9}">
      <dgm:prSet/>
      <dgm:spPr/>
      <dgm:t>
        <a:bodyPr/>
        <a:lstStyle/>
        <a:p>
          <a:endParaRPr lang="ru-RU"/>
        </a:p>
      </dgm:t>
    </dgm:pt>
    <dgm:pt modelId="{32606B0B-D64A-4B17-BB90-11A1DFC1FF0E}" type="sibTrans" cxnId="{7598494B-FE79-4957-B247-EFC0C6A8C7D9}">
      <dgm:prSet/>
      <dgm:spPr/>
      <dgm:t>
        <a:bodyPr/>
        <a:lstStyle/>
        <a:p>
          <a:endParaRPr lang="ru-RU"/>
        </a:p>
      </dgm:t>
    </dgm:pt>
    <dgm:pt modelId="{338FDEF9-21B7-432E-B7C9-7A82F70B7B0B}">
      <dgm:prSet phldrT="[Текст]"/>
      <dgm:spPr/>
      <dgm:t>
        <a:bodyPr/>
        <a:lstStyle/>
        <a:p>
          <a:r>
            <a:rPr lang="ru-RU">
              <a:latin typeface="Times New Roman" pitchFamily="18" charset="0"/>
              <a:cs typeface="Times New Roman" pitchFamily="18" charset="0"/>
            </a:rPr>
            <a:t> безпосереднє програвання різних рольових позицій</a:t>
          </a:r>
        </a:p>
      </dgm:t>
    </dgm:pt>
    <dgm:pt modelId="{5E05C3C0-43FA-4155-9B80-035CFF76D75A}" type="parTrans" cxnId="{CC5BE88F-AB34-4332-9524-D7C172434ACC}">
      <dgm:prSet/>
      <dgm:spPr/>
      <dgm:t>
        <a:bodyPr/>
        <a:lstStyle/>
        <a:p>
          <a:endParaRPr lang="ru-RU"/>
        </a:p>
      </dgm:t>
    </dgm:pt>
    <dgm:pt modelId="{993F54BE-2C24-4755-BF9E-59E4128673B1}" type="sibTrans" cxnId="{CC5BE88F-AB34-4332-9524-D7C172434ACC}">
      <dgm:prSet/>
      <dgm:spPr/>
      <dgm:t>
        <a:bodyPr/>
        <a:lstStyle/>
        <a:p>
          <a:endParaRPr lang="ru-RU"/>
        </a:p>
      </dgm:t>
    </dgm:pt>
    <dgm:pt modelId="{7DB288E6-38C4-405D-AD7A-8DEBF60318F0}">
      <dgm:prSet phldrT="[Текст]"/>
      <dgm:spPr/>
      <dgm:t>
        <a:bodyPr/>
        <a:lstStyle/>
        <a:p>
          <a:r>
            <a:rPr lang="ru-RU">
              <a:latin typeface="Times New Roman" pitchFamily="18" charset="0"/>
              <a:cs typeface="Times New Roman" pitchFamily="18" charset="0"/>
            </a:rPr>
            <a:t>Етап аналізу</a:t>
          </a:r>
        </a:p>
      </dgm:t>
    </dgm:pt>
    <dgm:pt modelId="{28BDC1A8-48B7-4429-B939-EB21566CF4CC}" type="parTrans" cxnId="{BE1B926F-6876-4AFF-9711-6C7F46724FBE}">
      <dgm:prSet/>
      <dgm:spPr/>
      <dgm:t>
        <a:bodyPr/>
        <a:lstStyle/>
        <a:p>
          <a:endParaRPr lang="ru-RU"/>
        </a:p>
      </dgm:t>
    </dgm:pt>
    <dgm:pt modelId="{722AA989-8784-4033-AF84-2C4DA4FB5BE7}" type="sibTrans" cxnId="{BE1B926F-6876-4AFF-9711-6C7F46724FBE}">
      <dgm:prSet/>
      <dgm:spPr/>
      <dgm:t>
        <a:bodyPr/>
        <a:lstStyle/>
        <a:p>
          <a:endParaRPr lang="ru-RU"/>
        </a:p>
      </dgm:t>
    </dgm:pt>
    <dgm:pt modelId="{73EAFE17-D855-46AA-9108-900874F3275B}">
      <dgm:prSet phldrT="[Текст]" custT="1"/>
      <dgm:spPr/>
      <dgm:t>
        <a:bodyPr/>
        <a:lstStyle/>
        <a:p>
          <a:r>
            <a:rPr lang="ru-RU" sz="1050">
              <a:latin typeface="Times New Roman" pitchFamily="18" charset="0"/>
              <a:cs typeface="Times New Roman" pitchFamily="18" charset="0"/>
            </a:rPr>
            <a:t> обговорення та оцінка результатів гри</a:t>
          </a:r>
        </a:p>
      </dgm:t>
    </dgm:pt>
    <dgm:pt modelId="{A9ABFC89-089F-4B99-A80B-6AF99A70BC04}" type="parTrans" cxnId="{82873FC7-FF7C-4D60-9840-5DD13E07B37A}">
      <dgm:prSet/>
      <dgm:spPr/>
      <dgm:t>
        <a:bodyPr/>
        <a:lstStyle/>
        <a:p>
          <a:endParaRPr lang="ru-RU"/>
        </a:p>
      </dgm:t>
    </dgm:pt>
    <dgm:pt modelId="{585A38EF-F49A-4280-9FC0-09D06A7553D6}" type="sibTrans" cxnId="{82873FC7-FF7C-4D60-9840-5DD13E07B37A}">
      <dgm:prSet/>
      <dgm:spPr/>
      <dgm:t>
        <a:bodyPr/>
        <a:lstStyle/>
        <a:p>
          <a:endParaRPr lang="ru-RU"/>
        </a:p>
      </dgm:t>
    </dgm:pt>
    <dgm:pt modelId="{EADAA10D-5F4B-44A9-B672-BA7B31127E98}">
      <dgm:prSet/>
      <dgm:spPr/>
      <dgm:t>
        <a:bodyPr/>
        <a:lstStyle/>
        <a:p>
          <a:r>
            <a:rPr lang="ru-RU">
              <a:latin typeface="Times New Roman" pitchFamily="18" charset="0"/>
              <a:cs typeface="Times New Roman" pitchFamily="18" charset="0"/>
            </a:rPr>
            <a:t> сценарій, правила і рекомендації для гри, інструкцій</a:t>
          </a:r>
        </a:p>
      </dgm:t>
    </dgm:pt>
    <dgm:pt modelId="{42A62B8F-C7B7-4A8D-A2FB-DFF0DC30A5BB}" type="parTrans" cxnId="{61AE9876-A0BE-48C5-8FFD-46AB38567629}">
      <dgm:prSet/>
      <dgm:spPr/>
      <dgm:t>
        <a:bodyPr/>
        <a:lstStyle/>
        <a:p>
          <a:endParaRPr lang="ru-RU"/>
        </a:p>
      </dgm:t>
    </dgm:pt>
    <dgm:pt modelId="{0764DA7F-AF18-4763-9F0F-C0E3B8BF14B8}" type="sibTrans" cxnId="{61AE9876-A0BE-48C5-8FFD-46AB38567629}">
      <dgm:prSet/>
      <dgm:spPr/>
      <dgm:t>
        <a:bodyPr/>
        <a:lstStyle/>
        <a:p>
          <a:endParaRPr lang="ru-RU"/>
        </a:p>
      </dgm:t>
    </dgm:pt>
    <dgm:pt modelId="{2EE67C2B-1545-49C7-9CFA-B1970B363781}">
      <dgm:prSet/>
      <dgm:spPr/>
      <dgm:t>
        <a:bodyPr/>
        <a:lstStyle/>
        <a:p>
          <a:r>
            <a:rPr lang="ru-RU">
              <a:latin typeface="Times New Roman" pitchFamily="18" charset="0"/>
              <a:cs typeface="Times New Roman" pitchFamily="18" charset="0"/>
            </a:rPr>
            <a:t> підбір інформації, засобів навчання</a:t>
          </a:r>
        </a:p>
      </dgm:t>
    </dgm:pt>
    <dgm:pt modelId="{6AFE4E02-16C2-4604-BB14-CCDCA563B52C}" type="parTrans" cxnId="{F6D985E7-5BAA-4E6D-8A9F-ABEC63A531B5}">
      <dgm:prSet/>
      <dgm:spPr/>
      <dgm:t>
        <a:bodyPr/>
        <a:lstStyle/>
        <a:p>
          <a:endParaRPr lang="ru-RU"/>
        </a:p>
      </dgm:t>
    </dgm:pt>
    <dgm:pt modelId="{31E0162E-1DB8-4F79-83D6-4842979AFD59}" type="sibTrans" cxnId="{F6D985E7-5BAA-4E6D-8A9F-ABEC63A531B5}">
      <dgm:prSet/>
      <dgm:spPr/>
      <dgm:t>
        <a:bodyPr/>
        <a:lstStyle/>
        <a:p>
          <a:endParaRPr lang="ru-RU"/>
        </a:p>
      </dgm:t>
    </dgm:pt>
    <dgm:pt modelId="{5EE961B2-92B6-4651-96DF-F731AD708AAB}">
      <dgm:prSet phldrT="[Текст]" custT="1"/>
      <dgm:spPr/>
      <dgm:t>
        <a:bodyPr/>
        <a:lstStyle/>
        <a:p>
          <a:r>
            <a:rPr lang="ru-RU" sz="1050">
              <a:latin typeface="Times New Roman" pitchFamily="18" charset="0"/>
              <a:cs typeface="Times New Roman" pitchFamily="18" charset="0"/>
            </a:rPr>
            <a:t> виступ експертів</a:t>
          </a:r>
        </a:p>
      </dgm:t>
    </dgm:pt>
    <dgm:pt modelId="{E1468E61-9EB2-4B2B-B71D-C3A3B7E24943}" type="parTrans" cxnId="{B4E62F58-733F-48E6-9875-BB3DC9A79BC1}">
      <dgm:prSet/>
      <dgm:spPr/>
      <dgm:t>
        <a:bodyPr/>
        <a:lstStyle/>
        <a:p>
          <a:endParaRPr lang="ru-RU"/>
        </a:p>
      </dgm:t>
    </dgm:pt>
    <dgm:pt modelId="{811E2F7A-19E0-4905-8E8A-F6F325988717}" type="sibTrans" cxnId="{B4E62F58-733F-48E6-9875-BB3DC9A79BC1}">
      <dgm:prSet/>
      <dgm:spPr/>
      <dgm:t>
        <a:bodyPr/>
        <a:lstStyle/>
        <a:p>
          <a:endParaRPr lang="ru-RU"/>
        </a:p>
      </dgm:t>
    </dgm:pt>
    <dgm:pt modelId="{08AC6174-13D9-4BF6-A4FA-10B61AF13908}" type="pres">
      <dgm:prSet presAssocID="{81614F46-F878-4BF7-AE1D-568A43DA7E1D}" presName="Name0" presStyleCnt="0">
        <dgm:presLayoutVars>
          <dgm:dir/>
          <dgm:animLvl val="lvl"/>
          <dgm:resizeHandles val="exact"/>
        </dgm:presLayoutVars>
      </dgm:prSet>
      <dgm:spPr/>
    </dgm:pt>
    <dgm:pt modelId="{4953AD0F-91D0-42F1-BAD3-999E90B57D2C}" type="pres">
      <dgm:prSet presAssocID="{81614F46-F878-4BF7-AE1D-568A43DA7E1D}" presName="tSp" presStyleCnt="0"/>
      <dgm:spPr/>
    </dgm:pt>
    <dgm:pt modelId="{90F1E56D-E555-4293-8A82-7FE11BE0C316}" type="pres">
      <dgm:prSet presAssocID="{81614F46-F878-4BF7-AE1D-568A43DA7E1D}" presName="bSp" presStyleCnt="0"/>
      <dgm:spPr/>
    </dgm:pt>
    <dgm:pt modelId="{0132573B-71AB-4CCA-A62A-C456C4A88B93}" type="pres">
      <dgm:prSet presAssocID="{81614F46-F878-4BF7-AE1D-568A43DA7E1D}" presName="process" presStyleCnt="0"/>
      <dgm:spPr/>
    </dgm:pt>
    <dgm:pt modelId="{FD1598DE-0635-4AF0-B19E-17284AE36A6F}" type="pres">
      <dgm:prSet presAssocID="{7C895144-628B-4C1C-A8AC-EBD549CAB500}" presName="composite1" presStyleCnt="0"/>
      <dgm:spPr/>
    </dgm:pt>
    <dgm:pt modelId="{4AC9FB15-F4C8-4C3F-BCA2-1EB479902437}" type="pres">
      <dgm:prSet presAssocID="{7C895144-628B-4C1C-A8AC-EBD549CAB500}" presName="dummyNode1" presStyleLbl="node1" presStyleIdx="0" presStyleCnt="3"/>
      <dgm:spPr/>
    </dgm:pt>
    <dgm:pt modelId="{C3212EB8-3E9B-42E8-8801-2C2E10E2B6A8}" type="pres">
      <dgm:prSet presAssocID="{7C895144-628B-4C1C-A8AC-EBD549CAB500}" presName="childNode1" presStyleLbl="bgAcc1" presStyleIdx="0" presStyleCnt="3">
        <dgm:presLayoutVars>
          <dgm:bulletEnabled val="1"/>
        </dgm:presLayoutVars>
      </dgm:prSet>
      <dgm:spPr/>
    </dgm:pt>
    <dgm:pt modelId="{B511018D-C768-40AD-A2AB-864D32993D9D}" type="pres">
      <dgm:prSet presAssocID="{7C895144-628B-4C1C-A8AC-EBD549CAB500}" presName="childNode1tx" presStyleLbl="bgAcc1" presStyleIdx="0" presStyleCnt="3">
        <dgm:presLayoutVars>
          <dgm:bulletEnabled val="1"/>
        </dgm:presLayoutVars>
      </dgm:prSet>
      <dgm:spPr/>
    </dgm:pt>
    <dgm:pt modelId="{4C8D29A7-23BF-4D34-B417-0C38AAB413AA}" type="pres">
      <dgm:prSet presAssocID="{7C895144-628B-4C1C-A8AC-EBD549CAB500}" presName="parentNode1" presStyleLbl="node1" presStyleIdx="0" presStyleCnt="3">
        <dgm:presLayoutVars>
          <dgm:chMax val="1"/>
          <dgm:bulletEnabled val="1"/>
        </dgm:presLayoutVars>
      </dgm:prSet>
      <dgm:spPr/>
    </dgm:pt>
    <dgm:pt modelId="{80C56513-8B76-4CF9-8C23-6A5A3F5627B1}" type="pres">
      <dgm:prSet presAssocID="{7C895144-628B-4C1C-A8AC-EBD549CAB500}" presName="connSite1" presStyleCnt="0"/>
      <dgm:spPr/>
    </dgm:pt>
    <dgm:pt modelId="{719CD693-AA81-4B3E-9E94-C5E6C5293674}" type="pres">
      <dgm:prSet presAssocID="{43D6CC58-F6DB-4C81-B6CD-461050DE6FEB}" presName="Name9" presStyleLbl="sibTrans2D1" presStyleIdx="0" presStyleCnt="2"/>
      <dgm:spPr/>
    </dgm:pt>
    <dgm:pt modelId="{8675CB35-62DE-4A6E-9D10-64FF15BBD9A0}" type="pres">
      <dgm:prSet presAssocID="{7676D427-38EF-4727-A6E9-BEFAD5A72303}" presName="composite2" presStyleCnt="0"/>
      <dgm:spPr/>
    </dgm:pt>
    <dgm:pt modelId="{CD1A7464-503F-4671-A976-595775D777E0}" type="pres">
      <dgm:prSet presAssocID="{7676D427-38EF-4727-A6E9-BEFAD5A72303}" presName="dummyNode2" presStyleLbl="node1" presStyleIdx="0" presStyleCnt="3"/>
      <dgm:spPr/>
    </dgm:pt>
    <dgm:pt modelId="{F15221BF-B3D9-4B5A-967B-71DB33FB45CF}" type="pres">
      <dgm:prSet presAssocID="{7676D427-38EF-4727-A6E9-BEFAD5A72303}" presName="childNode2" presStyleLbl="bgAcc1" presStyleIdx="1" presStyleCnt="3" custLinFactNeighborX="-1794">
        <dgm:presLayoutVars>
          <dgm:bulletEnabled val="1"/>
        </dgm:presLayoutVars>
      </dgm:prSet>
      <dgm:spPr/>
    </dgm:pt>
    <dgm:pt modelId="{59D1A1E7-1D8E-490C-A7E4-5091449B5E14}" type="pres">
      <dgm:prSet presAssocID="{7676D427-38EF-4727-A6E9-BEFAD5A72303}" presName="childNode2tx" presStyleLbl="bgAcc1" presStyleIdx="1" presStyleCnt="3">
        <dgm:presLayoutVars>
          <dgm:bulletEnabled val="1"/>
        </dgm:presLayoutVars>
      </dgm:prSet>
      <dgm:spPr/>
    </dgm:pt>
    <dgm:pt modelId="{A3DEE631-F9D8-4D17-BB1A-D2FC7E515770}" type="pres">
      <dgm:prSet presAssocID="{7676D427-38EF-4727-A6E9-BEFAD5A72303}" presName="parentNode2" presStyleLbl="node1" presStyleIdx="1" presStyleCnt="3">
        <dgm:presLayoutVars>
          <dgm:chMax val="0"/>
          <dgm:bulletEnabled val="1"/>
        </dgm:presLayoutVars>
      </dgm:prSet>
      <dgm:spPr/>
    </dgm:pt>
    <dgm:pt modelId="{354C76A4-F3FF-44A6-B531-333E6F76344D}" type="pres">
      <dgm:prSet presAssocID="{7676D427-38EF-4727-A6E9-BEFAD5A72303}" presName="connSite2" presStyleCnt="0"/>
      <dgm:spPr/>
    </dgm:pt>
    <dgm:pt modelId="{C6BD09AB-16BF-417D-ADFD-E30101FF08A4}" type="pres">
      <dgm:prSet presAssocID="{32606B0B-D64A-4B17-BB90-11A1DFC1FF0E}" presName="Name18" presStyleLbl="sibTrans2D1" presStyleIdx="1" presStyleCnt="2"/>
      <dgm:spPr/>
    </dgm:pt>
    <dgm:pt modelId="{4437474F-EE0D-40C3-A025-3DB345BF23FA}" type="pres">
      <dgm:prSet presAssocID="{7DB288E6-38C4-405D-AD7A-8DEBF60318F0}" presName="composite1" presStyleCnt="0"/>
      <dgm:spPr/>
    </dgm:pt>
    <dgm:pt modelId="{D19ED497-2EA8-4E36-85CE-C2F50183648B}" type="pres">
      <dgm:prSet presAssocID="{7DB288E6-38C4-405D-AD7A-8DEBF60318F0}" presName="dummyNode1" presStyleLbl="node1" presStyleIdx="1" presStyleCnt="3"/>
      <dgm:spPr/>
    </dgm:pt>
    <dgm:pt modelId="{41A631F6-FE88-47F3-8F8A-C9B9B6B21122}" type="pres">
      <dgm:prSet presAssocID="{7DB288E6-38C4-405D-AD7A-8DEBF60318F0}" presName="childNode1" presStyleLbl="bgAcc1" presStyleIdx="2" presStyleCnt="3">
        <dgm:presLayoutVars>
          <dgm:bulletEnabled val="1"/>
        </dgm:presLayoutVars>
      </dgm:prSet>
      <dgm:spPr/>
    </dgm:pt>
    <dgm:pt modelId="{B4CB41EA-B31C-4A69-8504-24D8614C6C6A}" type="pres">
      <dgm:prSet presAssocID="{7DB288E6-38C4-405D-AD7A-8DEBF60318F0}" presName="childNode1tx" presStyleLbl="bgAcc1" presStyleIdx="2" presStyleCnt="3">
        <dgm:presLayoutVars>
          <dgm:bulletEnabled val="1"/>
        </dgm:presLayoutVars>
      </dgm:prSet>
      <dgm:spPr/>
    </dgm:pt>
    <dgm:pt modelId="{1159270E-1D35-44A5-8595-3E48E66BCC20}" type="pres">
      <dgm:prSet presAssocID="{7DB288E6-38C4-405D-AD7A-8DEBF60318F0}" presName="parentNode1" presStyleLbl="node1" presStyleIdx="2" presStyleCnt="3">
        <dgm:presLayoutVars>
          <dgm:chMax val="1"/>
          <dgm:bulletEnabled val="1"/>
        </dgm:presLayoutVars>
      </dgm:prSet>
      <dgm:spPr/>
    </dgm:pt>
    <dgm:pt modelId="{2380D5FE-1CEA-4F59-89BD-509D13666963}" type="pres">
      <dgm:prSet presAssocID="{7DB288E6-38C4-405D-AD7A-8DEBF60318F0}" presName="connSite1" presStyleCnt="0"/>
      <dgm:spPr/>
    </dgm:pt>
  </dgm:ptLst>
  <dgm:cxnLst>
    <dgm:cxn modelId="{5B52B619-6708-4625-9A7B-5428CCD46F6E}" type="presOf" srcId="{7676D427-38EF-4727-A6E9-BEFAD5A72303}" destId="{A3DEE631-F9D8-4D17-BB1A-D2FC7E515770}" srcOrd="0" destOrd="0" presId="urn:microsoft.com/office/officeart/2005/8/layout/hProcess4"/>
    <dgm:cxn modelId="{222FEF20-BC59-42D7-86A3-CC1999E846D6}" srcId="{7C895144-628B-4C1C-A8AC-EBD549CAB500}" destId="{14B310E1-452C-4BA0-91D4-824976890A57}" srcOrd="0" destOrd="0" parTransId="{83F796E7-D32B-4C1A-989C-C93BEEF37E5E}" sibTransId="{08914C1F-D182-4EE3-8277-ADB0A46ED30C}"/>
    <dgm:cxn modelId="{35411227-71F5-4FD1-84E7-55129192AABF}" type="presOf" srcId="{2EE67C2B-1545-49C7-9CFA-B1970B363781}" destId="{C3212EB8-3E9B-42E8-8801-2C2E10E2B6A8}" srcOrd="0" destOrd="2" presId="urn:microsoft.com/office/officeart/2005/8/layout/hProcess4"/>
    <dgm:cxn modelId="{0524D62B-6CD7-449F-B9A7-9487806C7C2D}" type="presOf" srcId="{EADAA10D-5F4B-44A9-B672-BA7B31127E98}" destId="{B511018D-C768-40AD-A2AB-864D32993D9D}" srcOrd="1" destOrd="1" presId="urn:microsoft.com/office/officeart/2005/8/layout/hProcess4"/>
    <dgm:cxn modelId="{06D2A32E-8837-4191-9C76-CEF3A53E55C6}" type="presOf" srcId="{7DB288E6-38C4-405D-AD7A-8DEBF60318F0}" destId="{1159270E-1D35-44A5-8595-3E48E66BCC20}" srcOrd="0" destOrd="0" presId="urn:microsoft.com/office/officeart/2005/8/layout/hProcess4"/>
    <dgm:cxn modelId="{EFAA0731-667D-4728-9BAE-5E1F5C55A635}" type="presOf" srcId="{338FDEF9-21B7-432E-B7C9-7A82F70B7B0B}" destId="{F15221BF-B3D9-4B5A-967B-71DB33FB45CF}" srcOrd="0" destOrd="0" presId="urn:microsoft.com/office/officeart/2005/8/layout/hProcess4"/>
    <dgm:cxn modelId="{D76BE15D-8F9F-45AB-B09C-8AF2D3D23786}" type="presOf" srcId="{81614F46-F878-4BF7-AE1D-568A43DA7E1D}" destId="{08AC6174-13D9-4BF6-A4FA-10B61AF13908}" srcOrd="0" destOrd="0" presId="urn:microsoft.com/office/officeart/2005/8/layout/hProcess4"/>
    <dgm:cxn modelId="{A46D645E-A426-4167-8DC1-8CA65C1E2553}" type="presOf" srcId="{73EAFE17-D855-46AA-9108-900874F3275B}" destId="{B4CB41EA-B31C-4A69-8504-24D8614C6C6A}" srcOrd="1" destOrd="0" presId="urn:microsoft.com/office/officeart/2005/8/layout/hProcess4"/>
    <dgm:cxn modelId="{F21B8143-78C8-4044-93AD-19DAFE37DD1A}" type="presOf" srcId="{14B310E1-452C-4BA0-91D4-824976890A57}" destId="{C3212EB8-3E9B-42E8-8801-2C2E10E2B6A8}" srcOrd="0" destOrd="0" presId="urn:microsoft.com/office/officeart/2005/8/layout/hProcess4"/>
    <dgm:cxn modelId="{0669F469-CB66-459D-BFDA-115F1F6DD0E6}" type="presOf" srcId="{14B310E1-452C-4BA0-91D4-824976890A57}" destId="{B511018D-C768-40AD-A2AB-864D32993D9D}" srcOrd="1" destOrd="0" presId="urn:microsoft.com/office/officeart/2005/8/layout/hProcess4"/>
    <dgm:cxn modelId="{7598494B-FE79-4957-B247-EFC0C6A8C7D9}" srcId="{81614F46-F878-4BF7-AE1D-568A43DA7E1D}" destId="{7676D427-38EF-4727-A6E9-BEFAD5A72303}" srcOrd="1" destOrd="0" parTransId="{D4E8BFA1-8D58-48E7-B2B0-60E0E8AD87F0}" sibTransId="{32606B0B-D64A-4B17-BB90-11A1DFC1FF0E}"/>
    <dgm:cxn modelId="{BE1B926F-6876-4AFF-9711-6C7F46724FBE}" srcId="{81614F46-F878-4BF7-AE1D-568A43DA7E1D}" destId="{7DB288E6-38C4-405D-AD7A-8DEBF60318F0}" srcOrd="2" destOrd="0" parTransId="{28BDC1A8-48B7-4429-B939-EB21566CF4CC}" sibTransId="{722AA989-8784-4033-AF84-2C4DA4FB5BE7}"/>
    <dgm:cxn modelId="{85BF5655-3D9C-4658-8C2A-1AE05F66DB29}" type="presOf" srcId="{5EE961B2-92B6-4651-96DF-F731AD708AAB}" destId="{B4CB41EA-B31C-4A69-8504-24D8614C6C6A}" srcOrd="1" destOrd="1" presId="urn:microsoft.com/office/officeart/2005/8/layout/hProcess4"/>
    <dgm:cxn modelId="{61AE9876-A0BE-48C5-8FFD-46AB38567629}" srcId="{7C895144-628B-4C1C-A8AC-EBD549CAB500}" destId="{EADAA10D-5F4B-44A9-B672-BA7B31127E98}" srcOrd="1" destOrd="0" parTransId="{42A62B8F-C7B7-4A8D-A2FB-DFF0DC30A5BB}" sibTransId="{0764DA7F-AF18-4763-9F0F-C0E3B8BF14B8}"/>
    <dgm:cxn modelId="{B4E62F58-733F-48E6-9875-BB3DC9A79BC1}" srcId="{7DB288E6-38C4-405D-AD7A-8DEBF60318F0}" destId="{5EE961B2-92B6-4651-96DF-F731AD708AAB}" srcOrd="1" destOrd="0" parTransId="{E1468E61-9EB2-4B2B-B71D-C3A3B7E24943}" sibTransId="{811E2F7A-19E0-4905-8E8A-F6F325988717}"/>
    <dgm:cxn modelId="{F88E5885-8EF9-4A2A-B2A6-2F26054ED15A}" type="presOf" srcId="{73EAFE17-D855-46AA-9108-900874F3275B}" destId="{41A631F6-FE88-47F3-8F8A-C9B9B6B21122}" srcOrd="0" destOrd="0" presId="urn:microsoft.com/office/officeart/2005/8/layout/hProcess4"/>
    <dgm:cxn modelId="{1DFED688-13BB-481F-ADD2-7AC5029D9C0F}" type="presOf" srcId="{EADAA10D-5F4B-44A9-B672-BA7B31127E98}" destId="{C3212EB8-3E9B-42E8-8801-2C2E10E2B6A8}" srcOrd="0" destOrd="1" presId="urn:microsoft.com/office/officeart/2005/8/layout/hProcess4"/>
    <dgm:cxn modelId="{CC5BE88F-AB34-4332-9524-D7C172434ACC}" srcId="{7676D427-38EF-4727-A6E9-BEFAD5A72303}" destId="{338FDEF9-21B7-432E-B7C9-7A82F70B7B0B}" srcOrd="0" destOrd="0" parTransId="{5E05C3C0-43FA-4155-9B80-035CFF76D75A}" sibTransId="{993F54BE-2C24-4755-BF9E-59E4128673B1}"/>
    <dgm:cxn modelId="{18D8999A-659C-492C-9240-D3C461B0D20E}" type="presOf" srcId="{7C895144-628B-4C1C-A8AC-EBD549CAB500}" destId="{4C8D29A7-23BF-4D34-B417-0C38AAB413AA}" srcOrd="0" destOrd="0" presId="urn:microsoft.com/office/officeart/2005/8/layout/hProcess4"/>
    <dgm:cxn modelId="{A2DE53B4-CEFE-42F3-A0E8-142010DCEF04}" type="presOf" srcId="{338FDEF9-21B7-432E-B7C9-7A82F70B7B0B}" destId="{59D1A1E7-1D8E-490C-A7E4-5091449B5E14}" srcOrd="1" destOrd="0" presId="urn:microsoft.com/office/officeart/2005/8/layout/hProcess4"/>
    <dgm:cxn modelId="{5C9681C0-D17B-4206-9BFC-2FF7E84E7EF1}" srcId="{81614F46-F878-4BF7-AE1D-568A43DA7E1D}" destId="{7C895144-628B-4C1C-A8AC-EBD549CAB500}" srcOrd="0" destOrd="0" parTransId="{31E99515-B6A1-4451-80E6-B85397CA9400}" sibTransId="{43D6CC58-F6DB-4C81-B6CD-461050DE6FEB}"/>
    <dgm:cxn modelId="{82873FC7-FF7C-4D60-9840-5DD13E07B37A}" srcId="{7DB288E6-38C4-405D-AD7A-8DEBF60318F0}" destId="{73EAFE17-D855-46AA-9108-900874F3275B}" srcOrd="0" destOrd="0" parTransId="{A9ABFC89-089F-4B99-A80B-6AF99A70BC04}" sibTransId="{585A38EF-F49A-4280-9FC0-09D06A7553D6}"/>
    <dgm:cxn modelId="{94591FCB-4764-4ADA-9271-1DEBA8276DD2}" type="presOf" srcId="{43D6CC58-F6DB-4C81-B6CD-461050DE6FEB}" destId="{719CD693-AA81-4B3E-9E94-C5E6C5293674}" srcOrd="0" destOrd="0" presId="urn:microsoft.com/office/officeart/2005/8/layout/hProcess4"/>
    <dgm:cxn modelId="{04B042D5-6D36-4A5C-A7F3-8B4472E9498B}" type="presOf" srcId="{32606B0B-D64A-4B17-BB90-11A1DFC1FF0E}" destId="{C6BD09AB-16BF-417D-ADFD-E30101FF08A4}" srcOrd="0" destOrd="0" presId="urn:microsoft.com/office/officeart/2005/8/layout/hProcess4"/>
    <dgm:cxn modelId="{F6D985E7-5BAA-4E6D-8A9F-ABEC63A531B5}" srcId="{7C895144-628B-4C1C-A8AC-EBD549CAB500}" destId="{2EE67C2B-1545-49C7-9CFA-B1970B363781}" srcOrd="2" destOrd="0" parTransId="{6AFE4E02-16C2-4604-BB14-CCDCA563B52C}" sibTransId="{31E0162E-1DB8-4F79-83D6-4842979AFD59}"/>
    <dgm:cxn modelId="{11B92DE9-E6E4-4C63-8B15-117D159C2AAF}" type="presOf" srcId="{2EE67C2B-1545-49C7-9CFA-B1970B363781}" destId="{B511018D-C768-40AD-A2AB-864D32993D9D}" srcOrd="1" destOrd="2" presId="urn:microsoft.com/office/officeart/2005/8/layout/hProcess4"/>
    <dgm:cxn modelId="{FEE76FEB-45B9-4736-B25D-D389086B41B3}" type="presOf" srcId="{5EE961B2-92B6-4651-96DF-F731AD708AAB}" destId="{41A631F6-FE88-47F3-8F8A-C9B9B6B21122}" srcOrd="0" destOrd="1" presId="urn:microsoft.com/office/officeart/2005/8/layout/hProcess4"/>
    <dgm:cxn modelId="{B4EED772-6873-4BD1-BDB5-C4D11113446F}" type="presParOf" srcId="{08AC6174-13D9-4BF6-A4FA-10B61AF13908}" destId="{4953AD0F-91D0-42F1-BAD3-999E90B57D2C}" srcOrd="0" destOrd="0" presId="urn:microsoft.com/office/officeart/2005/8/layout/hProcess4"/>
    <dgm:cxn modelId="{BDDD49B6-5A6B-4635-BB40-7DCBB04EA60A}" type="presParOf" srcId="{08AC6174-13D9-4BF6-A4FA-10B61AF13908}" destId="{90F1E56D-E555-4293-8A82-7FE11BE0C316}" srcOrd="1" destOrd="0" presId="urn:microsoft.com/office/officeart/2005/8/layout/hProcess4"/>
    <dgm:cxn modelId="{1399803D-D98E-4DAD-906F-E16F0365925E}" type="presParOf" srcId="{08AC6174-13D9-4BF6-A4FA-10B61AF13908}" destId="{0132573B-71AB-4CCA-A62A-C456C4A88B93}" srcOrd="2" destOrd="0" presId="urn:microsoft.com/office/officeart/2005/8/layout/hProcess4"/>
    <dgm:cxn modelId="{E7E73D51-C817-4119-AB3E-34E9A015C0B5}" type="presParOf" srcId="{0132573B-71AB-4CCA-A62A-C456C4A88B93}" destId="{FD1598DE-0635-4AF0-B19E-17284AE36A6F}" srcOrd="0" destOrd="0" presId="urn:microsoft.com/office/officeart/2005/8/layout/hProcess4"/>
    <dgm:cxn modelId="{3B7AEBE8-39CC-442B-B6D9-94BB20005854}" type="presParOf" srcId="{FD1598DE-0635-4AF0-B19E-17284AE36A6F}" destId="{4AC9FB15-F4C8-4C3F-BCA2-1EB479902437}" srcOrd="0" destOrd="0" presId="urn:microsoft.com/office/officeart/2005/8/layout/hProcess4"/>
    <dgm:cxn modelId="{E94333F4-1869-4701-A42B-3E54663E10DA}" type="presParOf" srcId="{FD1598DE-0635-4AF0-B19E-17284AE36A6F}" destId="{C3212EB8-3E9B-42E8-8801-2C2E10E2B6A8}" srcOrd="1" destOrd="0" presId="urn:microsoft.com/office/officeart/2005/8/layout/hProcess4"/>
    <dgm:cxn modelId="{D23ED4EE-2D25-445C-8180-1B203E218FFE}" type="presParOf" srcId="{FD1598DE-0635-4AF0-B19E-17284AE36A6F}" destId="{B511018D-C768-40AD-A2AB-864D32993D9D}" srcOrd="2" destOrd="0" presId="urn:microsoft.com/office/officeart/2005/8/layout/hProcess4"/>
    <dgm:cxn modelId="{22064F69-3151-4D46-B919-4B9F07B186CE}" type="presParOf" srcId="{FD1598DE-0635-4AF0-B19E-17284AE36A6F}" destId="{4C8D29A7-23BF-4D34-B417-0C38AAB413AA}" srcOrd="3" destOrd="0" presId="urn:microsoft.com/office/officeart/2005/8/layout/hProcess4"/>
    <dgm:cxn modelId="{5201590B-FC0B-4BEC-B089-B9A3CC6092E7}" type="presParOf" srcId="{FD1598DE-0635-4AF0-B19E-17284AE36A6F}" destId="{80C56513-8B76-4CF9-8C23-6A5A3F5627B1}" srcOrd="4" destOrd="0" presId="urn:microsoft.com/office/officeart/2005/8/layout/hProcess4"/>
    <dgm:cxn modelId="{19818275-75F1-47A3-97E7-BB384212BDE0}" type="presParOf" srcId="{0132573B-71AB-4CCA-A62A-C456C4A88B93}" destId="{719CD693-AA81-4B3E-9E94-C5E6C5293674}" srcOrd="1" destOrd="0" presId="urn:microsoft.com/office/officeart/2005/8/layout/hProcess4"/>
    <dgm:cxn modelId="{E5D1A221-85A7-444E-AAC8-A43B1BA96594}" type="presParOf" srcId="{0132573B-71AB-4CCA-A62A-C456C4A88B93}" destId="{8675CB35-62DE-4A6E-9D10-64FF15BBD9A0}" srcOrd="2" destOrd="0" presId="urn:microsoft.com/office/officeart/2005/8/layout/hProcess4"/>
    <dgm:cxn modelId="{04C59A94-1833-46B6-A7C5-6CB93043B9A7}" type="presParOf" srcId="{8675CB35-62DE-4A6E-9D10-64FF15BBD9A0}" destId="{CD1A7464-503F-4671-A976-595775D777E0}" srcOrd="0" destOrd="0" presId="urn:microsoft.com/office/officeart/2005/8/layout/hProcess4"/>
    <dgm:cxn modelId="{FD58A410-CBA2-4A17-BF0A-9A3F4F274861}" type="presParOf" srcId="{8675CB35-62DE-4A6E-9D10-64FF15BBD9A0}" destId="{F15221BF-B3D9-4B5A-967B-71DB33FB45CF}" srcOrd="1" destOrd="0" presId="urn:microsoft.com/office/officeart/2005/8/layout/hProcess4"/>
    <dgm:cxn modelId="{6FA5F149-DB73-440F-86C4-DFA3F469924D}" type="presParOf" srcId="{8675CB35-62DE-4A6E-9D10-64FF15BBD9A0}" destId="{59D1A1E7-1D8E-490C-A7E4-5091449B5E14}" srcOrd="2" destOrd="0" presId="urn:microsoft.com/office/officeart/2005/8/layout/hProcess4"/>
    <dgm:cxn modelId="{A8EC1EE7-89E0-4AEC-AA16-B5557D108A97}" type="presParOf" srcId="{8675CB35-62DE-4A6E-9D10-64FF15BBD9A0}" destId="{A3DEE631-F9D8-4D17-BB1A-D2FC7E515770}" srcOrd="3" destOrd="0" presId="urn:microsoft.com/office/officeart/2005/8/layout/hProcess4"/>
    <dgm:cxn modelId="{CC64FFAA-3D1B-4AE4-8AFF-BD2A74A6FB7F}" type="presParOf" srcId="{8675CB35-62DE-4A6E-9D10-64FF15BBD9A0}" destId="{354C76A4-F3FF-44A6-B531-333E6F76344D}" srcOrd="4" destOrd="0" presId="urn:microsoft.com/office/officeart/2005/8/layout/hProcess4"/>
    <dgm:cxn modelId="{FEB06DCB-BFD8-41C6-A2FE-A6469497F5B8}" type="presParOf" srcId="{0132573B-71AB-4CCA-A62A-C456C4A88B93}" destId="{C6BD09AB-16BF-417D-ADFD-E30101FF08A4}" srcOrd="3" destOrd="0" presId="urn:microsoft.com/office/officeart/2005/8/layout/hProcess4"/>
    <dgm:cxn modelId="{6E1E3303-B0DA-4CA3-AEF0-008CAE96CB52}" type="presParOf" srcId="{0132573B-71AB-4CCA-A62A-C456C4A88B93}" destId="{4437474F-EE0D-40C3-A025-3DB345BF23FA}" srcOrd="4" destOrd="0" presId="urn:microsoft.com/office/officeart/2005/8/layout/hProcess4"/>
    <dgm:cxn modelId="{941F30BB-7F51-429D-B415-95B78C9B6516}" type="presParOf" srcId="{4437474F-EE0D-40C3-A025-3DB345BF23FA}" destId="{D19ED497-2EA8-4E36-85CE-C2F50183648B}" srcOrd="0" destOrd="0" presId="urn:microsoft.com/office/officeart/2005/8/layout/hProcess4"/>
    <dgm:cxn modelId="{B6203C13-18DA-4807-9D1E-F429C7C067D0}" type="presParOf" srcId="{4437474F-EE0D-40C3-A025-3DB345BF23FA}" destId="{41A631F6-FE88-47F3-8F8A-C9B9B6B21122}" srcOrd="1" destOrd="0" presId="urn:microsoft.com/office/officeart/2005/8/layout/hProcess4"/>
    <dgm:cxn modelId="{9194BBAF-0B39-4B9D-9FC9-82679C1BBC59}" type="presParOf" srcId="{4437474F-EE0D-40C3-A025-3DB345BF23FA}" destId="{B4CB41EA-B31C-4A69-8504-24D8614C6C6A}" srcOrd="2" destOrd="0" presId="urn:microsoft.com/office/officeart/2005/8/layout/hProcess4"/>
    <dgm:cxn modelId="{FCB5136E-1A92-4543-8E3A-75569EBAB13E}" type="presParOf" srcId="{4437474F-EE0D-40C3-A025-3DB345BF23FA}" destId="{1159270E-1D35-44A5-8595-3E48E66BCC20}" srcOrd="3" destOrd="0" presId="urn:microsoft.com/office/officeart/2005/8/layout/hProcess4"/>
    <dgm:cxn modelId="{AABB2589-959A-4E9E-973A-08EC8467E221}" type="presParOf" srcId="{4437474F-EE0D-40C3-A025-3DB345BF23FA}" destId="{2380D5FE-1CEA-4F59-89BD-509D13666963}" srcOrd="4" destOrd="0" presId="urn:microsoft.com/office/officeart/2005/8/layout/hProcess4"/>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DC38D7B7-EF87-492D-B9C8-09C942CEDD0B}" type="doc">
      <dgm:prSet loTypeId="urn:microsoft.com/office/officeart/2005/8/layout/cycle6" loCatId="cycle" qsTypeId="urn:microsoft.com/office/officeart/2005/8/quickstyle/simple1" qsCatId="simple" csTypeId="urn:microsoft.com/office/officeart/2005/8/colors/colorful1#5" csCatId="colorful" phldr="1"/>
      <dgm:spPr/>
      <dgm:t>
        <a:bodyPr/>
        <a:lstStyle/>
        <a:p>
          <a:endParaRPr lang="ru-RU"/>
        </a:p>
      </dgm:t>
    </dgm:pt>
    <dgm:pt modelId="{7EFAC200-2270-49E7-9941-644A2692705E}">
      <dgm:prSet phldrT="[Текст]" custT="1"/>
      <dgm:spPr/>
      <dgm:t>
        <a:bodyPr/>
        <a:lstStyle/>
        <a:p>
          <a:r>
            <a:rPr lang="ru-RU" sz="700" b="1"/>
            <a:t>Зміст осв</a:t>
          </a:r>
          <a:r>
            <a:rPr lang="uk-UA" sz="700" b="1"/>
            <a:t>іти</a:t>
          </a:r>
          <a:endParaRPr lang="ru-RU" sz="700" b="1"/>
        </a:p>
      </dgm:t>
    </dgm:pt>
    <dgm:pt modelId="{7AA8F01F-54D3-473F-A58D-EF2ACBB749F9}" type="parTrans" cxnId="{51AE1CBA-DB40-4EC3-8B60-A51862BDF6B8}">
      <dgm:prSet/>
      <dgm:spPr/>
      <dgm:t>
        <a:bodyPr/>
        <a:lstStyle/>
        <a:p>
          <a:endParaRPr lang="ru-RU"/>
        </a:p>
      </dgm:t>
    </dgm:pt>
    <dgm:pt modelId="{9E14FC47-FE7F-4562-8DE2-0D4F4E7AF690}" type="sibTrans" cxnId="{51AE1CBA-DB40-4EC3-8B60-A51862BDF6B8}">
      <dgm:prSet/>
      <dgm:spPr/>
      <dgm:t>
        <a:bodyPr/>
        <a:lstStyle/>
        <a:p>
          <a:endParaRPr lang="ru-RU"/>
        </a:p>
      </dgm:t>
    </dgm:pt>
    <dgm:pt modelId="{50E7BE85-C362-47FC-9D08-5ADFB4F486A5}">
      <dgm:prSet phldrT="[Текст]" custT="1"/>
      <dgm:spPr/>
      <dgm:t>
        <a:bodyPr/>
        <a:lstStyle/>
        <a:p>
          <a:r>
            <a:rPr lang="ru-RU" sz="700" b="1"/>
            <a:t>Організаційні форми </a:t>
          </a:r>
        </a:p>
      </dgm:t>
    </dgm:pt>
    <dgm:pt modelId="{564FB5C4-57BF-4842-BFDA-E238A2CE8C65}" type="parTrans" cxnId="{CE928BB2-2FE0-41EE-8281-76665AE9EACF}">
      <dgm:prSet/>
      <dgm:spPr/>
      <dgm:t>
        <a:bodyPr/>
        <a:lstStyle/>
        <a:p>
          <a:endParaRPr lang="ru-RU"/>
        </a:p>
      </dgm:t>
    </dgm:pt>
    <dgm:pt modelId="{59879C4D-8611-48C2-A65F-7E5C9F2B0123}" type="sibTrans" cxnId="{CE928BB2-2FE0-41EE-8281-76665AE9EACF}">
      <dgm:prSet/>
      <dgm:spPr/>
      <dgm:t>
        <a:bodyPr/>
        <a:lstStyle/>
        <a:p>
          <a:endParaRPr lang="ru-RU"/>
        </a:p>
      </dgm:t>
    </dgm:pt>
    <dgm:pt modelId="{31665E5F-F81A-4B97-91B2-67796AF0FFD2}">
      <dgm:prSet phldrT="[Текст]" custT="1"/>
      <dgm:spPr/>
      <dgm:t>
        <a:bodyPr/>
        <a:lstStyle/>
        <a:p>
          <a:r>
            <a:rPr lang="ru-RU" sz="700" b="1"/>
            <a:t>Засоби навчання</a:t>
          </a:r>
        </a:p>
      </dgm:t>
    </dgm:pt>
    <dgm:pt modelId="{7F9D5F7C-4A6E-4E27-A1CE-0CC4F743F676}" type="parTrans" cxnId="{6C4A75FA-0B99-4C84-8879-B511429CE14C}">
      <dgm:prSet/>
      <dgm:spPr/>
      <dgm:t>
        <a:bodyPr/>
        <a:lstStyle/>
        <a:p>
          <a:endParaRPr lang="ru-RU"/>
        </a:p>
      </dgm:t>
    </dgm:pt>
    <dgm:pt modelId="{CA42BAFF-DE40-44FD-935E-A400D9AE4E03}" type="sibTrans" cxnId="{6C4A75FA-0B99-4C84-8879-B511429CE14C}">
      <dgm:prSet/>
      <dgm:spPr/>
      <dgm:t>
        <a:bodyPr/>
        <a:lstStyle/>
        <a:p>
          <a:endParaRPr lang="ru-RU"/>
        </a:p>
      </dgm:t>
    </dgm:pt>
    <dgm:pt modelId="{B3ED0CAC-F095-402A-ACF9-5620F2208B80}">
      <dgm:prSet phldrT="[Текст]" custT="1"/>
      <dgm:spPr/>
      <dgm:t>
        <a:bodyPr/>
        <a:lstStyle/>
        <a:p>
          <a:r>
            <a:rPr lang="ru-RU" sz="700" b="1"/>
            <a:t>Дидактичні принципи</a:t>
          </a:r>
        </a:p>
      </dgm:t>
    </dgm:pt>
    <dgm:pt modelId="{F3422FFE-3C31-4C9B-B14D-AA5128F829DB}" type="parTrans" cxnId="{D4B2CB09-20E9-4FC2-BE4B-FD5B2E631DC6}">
      <dgm:prSet/>
      <dgm:spPr/>
      <dgm:t>
        <a:bodyPr/>
        <a:lstStyle/>
        <a:p>
          <a:endParaRPr lang="ru-RU"/>
        </a:p>
      </dgm:t>
    </dgm:pt>
    <dgm:pt modelId="{76FE6C71-2C20-4701-8D0A-D70BDA3D44DB}" type="sibTrans" cxnId="{D4B2CB09-20E9-4FC2-BE4B-FD5B2E631DC6}">
      <dgm:prSet/>
      <dgm:spPr/>
      <dgm:t>
        <a:bodyPr/>
        <a:lstStyle/>
        <a:p>
          <a:endParaRPr lang="ru-RU"/>
        </a:p>
      </dgm:t>
    </dgm:pt>
    <dgm:pt modelId="{6EC55037-75CD-42DF-926B-04DC357E9DB8}">
      <dgm:prSet phldrT="[Текст]" custT="1"/>
      <dgm:spPr/>
      <dgm:t>
        <a:bodyPr/>
        <a:lstStyle/>
        <a:p>
          <a:r>
            <a:rPr lang="ru-RU" sz="700" b="1"/>
            <a:t>Цілі навчання</a:t>
          </a:r>
        </a:p>
      </dgm:t>
    </dgm:pt>
    <dgm:pt modelId="{0B1D8DAB-ED89-4274-B3A3-2977AEB5AD6D}" type="parTrans" cxnId="{B3E5AE83-E8BE-4AA3-B931-714F21FE9E41}">
      <dgm:prSet/>
      <dgm:spPr/>
      <dgm:t>
        <a:bodyPr/>
        <a:lstStyle/>
        <a:p>
          <a:endParaRPr lang="ru-RU"/>
        </a:p>
      </dgm:t>
    </dgm:pt>
    <dgm:pt modelId="{DCA0CADC-C45A-4E0B-8332-D40EA00DF783}" type="sibTrans" cxnId="{B3E5AE83-E8BE-4AA3-B931-714F21FE9E41}">
      <dgm:prSet/>
      <dgm:spPr/>
      <dgm:t>
        <a:bodyPr/>
        <a:lstStyle/>
        <a:p>
          <a:endParaRPr lang="ru-RU"/>
        </a:p>
      </dgm:t>
    </dgm:pt>
    <dgm:pt modelId="{11477912-9E2E-4766-BAA1-092EE8F243B4}">
      <dgm:prSet phldrT="[Текст]" custT="1"/>
      <dgm:spPr/>
      <dgm:t>
        <a:bodyPr/>
        <a:lstStyle/>
        <a:p>
          <a:r>
            <a:rPr lang="ru-RU" sz="700" b="1"/>
            <a:t>Методи навчання і виховання</a:t>
          </a:r>
        </a:p>
      </dgm:t>
    </dgm:pt>
    <dgm:pt modelId="{ABC4A710-EF8E-43D9-8F37-9DF94568512B}" type="parTrans" cxnId="{CFAE9621-74A5-417E-ADB0-B57F983AA206}">
      <dgm:prSet/>
      <dgm:spPr/>
      <dgm:t>
        <a:bodyPr/>
        <a:lstStyle/>
        <a:p>
          <a:endParaRPr lang="ru-RU"/>
        </a:p>
      </dgm:t>
    </dgm:pt>
    <dgm:pt modelId="{3D118C46-655C-4F8D-AE48-A519909CD585}" type="sibTrans" cxnId="{CFAE9621-74A5-417E-ADB0-B57F983AA206}">
      <dgm:prSet/>
      <dgm:spPr/>
      <dgm:t>
        <a:bodyPr/>
        <a:lstStyle/>
        <a:p>
          <a:endParaRPr lang="ru-RU"/>
        </a:p>
      </dgm:t>
    </dgm:pt>
    <dgm:pt modelId="{5F5AE520-D175-4BAE-8039-87309E52B11C}">
      <dgm:prSet phldrT="[Текст]" custT="1"/>
      <dgm:spPr/>
      <dgm:t>
        <a:bodyPr/>
        <a:lstStyle/>
        <a:p>
          <a:r>
            <a:rPr lang="ru-RU" sz="700" b="1"/>
            <a:t>Дидактичні процеси</a:t>
          </a:r>
        </a:p>
      </dgm:t>
    </dgm:pt>
    <dgm:pt modelId="{0E5BAFD7-4B55-4A77-B58B-95E04CF2435D}" type="parTrans" cxnId="{B232CFC5-C5F8-4479-8376-AAA68DC6281C}">
      <dgm:prSet/>
      <dgm:spPr/>
      <dgm:t>
        <a:bodyPr/>
        <a:lstStyle/>
        <a:p>
          <a:endParaRPr lang="ru-RU"/>
        </a:p>
      </dgm:t>
    </dgm:pt>
    <dgm:pt modelId="{7B7BD8F6-3787-4EC3-B463-AAC367BBA16E}" type="sibTrans" cxnId="{B232CFC5-C5F8-4479-8376-AAA68DC6281C}">
      <dgm:prSet/>
      <dgm:spPr/>
      <dgm:t>
        <a:bodyPr/>
        <a:lstStyle/>
        <a:p>
          <a:endParaRPr lang="ru-RU"/>
        </a:p>
      </dgm:t>
    </dgm:pt>
    <dgm:pt modelId="{769427F8-B02B-4787-8288-EF0D578D769E}" type="pres">
      <dgm:prSet presAssocID="{DC38D7B7-EF87-492D-B9C8-09C942CEDD0B}" presName="cycle" presStyleCnt="0">
        <dgm:presLayoutVars>
          <dgm:dir/>
          <dgm:resizeHandles val="exact"/>
        </dgm:presLayoutVars>
      </dgm:prSet>
      <dgm:spPr/>
    </dgm:pt>
    <dgm:pt modelId="{F8E4EC3F-614A-451C-BB18-A0F8D29FA76A}" type="pres">
      <dgm:prSet presAssocID="{7EFAC200-2270-49E7-9941-644A2692705E}" presName="node" presStyleLbl="node1" presStyleIdx="0" presStyleCnt="7" custScaleX="158776" custScaleY="128243">
        <dgm:presLayoutVars>
          <dgm:bulletEnabled val="1"/>
        </dgm:presLayoutVars>
      </dgm:prSet>
      <dgm:spPr/>
    </dgm:pt>
    <dgm:pt modelId="{7CBAC51F-26CE-423F-99EA-7FC9B78E2D54}" type="pres">
      <dgm:prSet presAssocID="{7EFAC200-2270-49E7-9941-644A2692705E}" presName="spNode" presStyleCnt="0"/>
      <dgm:spPr/>
    </dgm:pt>
    <dgm:pt modelId="{C951D0C9-4B1B-4A24-A751-712DAFB0DE86}" type="pres">
      <dgm:prSet presAssocID="{9E14FC47-FE7F-4562-8DE2-0D4F4E7AF690}" presName="sibTrans" presStyleLbl="sibTrans1D1" presStyleIdx="0" presStyleCnt="7"/>
      <dgm:spPr/>
    </dgm:pt>
    <dgm:pt modelId="{C2572B02-249A-461D-9512-42F2F75D1E31}" type="pres">
      <dgm:prSet presAssocID="{5F5AE520-D175-4BAE-8039-87309E52B11C}" presName="node" presStyleLbl="node1" presStyleIdx="1" presStyleCnt="7" custScaleX="158776" custScaleY="128243">
        <dgm:presLayoutVars>
          <dgm:bulletEnabled val="1"/>
        </dgm:presLayoutVars>
      </dgm:prSet>
      <dgm:spPr/>
    </dgm:pt>
    <dgm:pt modelId="{D3A8FD02-948E-4577-9F52-EB6446D7FB52}" type="pres">
      <dgm:prSet presAssocID="{5F5AE520-D175-4BAE-8039-87309E52B11C}" presName="spNode" presStyleCnt="0"/>
      <dgm:spPr/>
    </dgm:pt>
    <dgm:pt modelId="{A20C872B-2110-47E8-92A6-ED9A8C07021A}" type="pres">
      <dgm:prSet presAssocID="{7B7BD8F6-3787-4EC3-B463-AAC367BBA16E}" presName="sibTrans" presStyleLbl="sibTrans1D1" presStyleIdx="1" presStyleCnt="7"/>
      <dgm:spPr/>
    </dgm:pt>
    <dgm:pt modelId="{0B515B99-2343-4A03-B66D-3CF04B0BC8FE}" type="pres">
      <dgm:prSet presAssocID="{50E7BE85-C362-47FC-9D08-5ADFB4F486A5}" presName="node" presStyleLbl="node1" presStyleIdx="2" presStyleCnt="7" custScaleX="158776" custScaleY="128243">
        <dgm:presLayoutVars>
          <dgm:bulletEnabled val="1"/>
        </dgm:presLayoutVars>
      </dgm:prSet>
      <dgm:spPr/>
    </dgm:pt>
    <dgm:pt modelId="{FE9F0C15-F2C6-4DCC-952D-DFC6064F2633}" type="pres">
      <dgm:prSet presAssocID="{50E7BE85-C362-47FC-9D08-5ADFB4F486A5}" presName="spNode" presStyleCnt="0"/>
      <dgm:spPr/>
    </dgm:pt>
    <dgm:pt modelId="{F997AAAC-0542-4A17-8647-7D9D96283F99}" type="pres">
      <dgm:prSet presAssocID="{59879C4D-8611-48C2-A65F-7E5C9F2B0123}" presName="sibTrans" presStyleLbl="sibTrans1D1" presStyleIdx="2" presStyleCnt="7"/>
      <dgm:spPr/>
    </dgm:pt>
    <dgm:pt modelId="{336112C8-4261-4693-A285-D5B1C4737558}" type="pres">
      <dgm:prSet presAssocID="{11477912-9E2E-4766-BAA1-092EE8F243B4}" presName="node" presStyleLbl="node1" presStyleIdx="3" presStyleCnt="7" custScaleX="158776" custScaleY="128243">
        <dgm:presLayoutVars>
          <dgm:bulletEnabled val="1"/>
        </dgm:presLayoutVars>
      </dgm:prSet>
      <dgm:spPr/>
    </dgm:pt>
    <dgm:pt modelId="{716D689C-18FF-4F64-8F3E-2FB727F954E2}" type="pres">
      <dgm:prSet presAssocID="{11477912-9E2E-4766-BAA1-092EE8F243B4}" presName="spNode" presStyleCnt="0"/>
      <dgm:spPr/>
    </dgm:pt>
    <dgm:pt modelId="{4DA5C611-2BF8-41B9-AD00-312013B2B64A}" type="pres">
      <dgm:prSet presAssocID="{3D118C46-655C-4F8D-AE48-A519909CD585}" presName="sibTrans" presStyleLbl="sibTrans1D1" presStyleIdx="3" presStyleCnt="7"/>
      <dgm:spPr/>
    </dgm:pt>
    <dgm:pt modelId="{93C952F6-9D4F-4024-81E5-0FA00D03AB4F}" type="pres">
      <dgm:prSet presAssocID="{31665E5F-F81A-4B97-91B2-67796AF0FFD2}" presName="node" presStyleLbl="node1" presStyleIdx="4" presStyleCnt="7" custScaleX="158776" custScaleY="128243">
        <dgm:presLayoutVars>
          <dgm:bulletEnabled val="1"/>
        </dgm:presLayoutVars>
      </dgm:prSet>
      <dgm:spPr/>
    </dgm:pt>
    <dgm:pt modelId="{7B0AE88B-122E-4786-8EEA-420A8477D159}" type="pres">
      <dgm:prSet presAssocID="{31665E5F-F81A-4B97-91B2-67796AF0FFD2}" presName="spNode" presStyleCnt="0"/>
      <dgm:spPr/>
    </dgm:pt>
    <dgm:pt modelId="{4B4BC2D4-14E2-4E56-80E2-0514FACEC9C5}" type="pres">
      <dgm:prSet presAssocID="{CA42BAFF-DE40-44FD-935E-A400D9AE4E03}" presName="sibTrans" presStyleLbl="sibTrans1D1" presStyleIdx="4" presStyleCnt="7"/>
      <dgm:spPr/>
    </dgm:pt>
    <dgm:pt modelId="{9AEA6E04-0441-4D3C-9105-DCA0294D7517}" type="pres">
      <dgm:prSet presAssocID="{B3ED0CAC-F095-402A-ACF9-5620F2208B80}" presName="node" presStyleLbl="node1" presStyleIdx="5" presStyleCnt="7" custScaleX="158776" custScaleY="128243">
        <dgm:presLayoutVars>
          <dgm:bulletEnabled val="1"/>
        </dgm:presLayoutVars>
      </dgm:prSet>
      <dgm:spPr/>
    </dgm:pt>
    <dgm:pt modelId="{56AEDD0C-43EE-49A8-94AF-F4DF59EB8240}" type="pres">
      <dgm:prSet presAssocID="{B3ED0CAC-F095-402A-ACF9-5620F2208B80}" presName="spNode" presStyleCnt="0"/>
      <dgm:spPr/>
    </dgm:pt>
    <dgm:pt modelId="{52C3F8C5-45B9-4634-B44B-5F2A254BBFA4}" type="pres">
      <dgm:prSet presAssocID="{76FE6C71-2C20-4701-8D0A-D70BDA3D44DB}" presName="sibTrans" presStyleLbl="sibTrans1D1" presStyleIdx="5" presStyleCnt="7"/>
      <dgm:spPr/>
    </dgm:pt>
    <dgm:pt modelId="{E18A5544-EE77-4290-B833-34B0181EB3AC}" type="pres">
      <dgm:prSet presAssocID="{6EC55037-75CD-42DF-926B-04DC357E9DB8}" presName="node" presStyleLbl="node1" presStyleIdx="6" presStyleCnt="7" custScaleX="158776" custScaleY="128243">
        <dgm:presLayoutVars>
          <dgm:bulletEnabled val="1"/>
        </dgm:presLayoutVars>
      </dgm:prSet>
      <dgm:spPr/>
    </dgm:pt>
    <dgm:pt modelId="{0E5FA082-DFAC-4998-B388-1621BF001A8F}" type="pres">
      <dgm:prSet presAssocID="{6EC55037-75CD-42DF-926B-04DC357E9DB8}" presName="spNode" presStyleCnt="0"/>
      <dgm:spPr/>
    </dgm:pt>
    <dgm:pt modelId="{055AD79E-EB94-4B03-8265-A30F8C8108EB}" type="pres">
      <dgm:prSet presAssocID="{DCA0CADC-C45A-4E0B-8332-D40EA00DF783}" presName="sibTrans" presStyleLbl="sibTrans1D1" presStyleIdx="6" presStyleCnt="7"/>
      <dgm:spPr/>
    </dgm:pt>
  </dgm:ptLst>
  <dgm:cxnLst>
    <dgm:cxn modelId="{7151C401-17F5-4972-8D4C-ABED9397AC85}" type="presOf" srcId="{B3ED0CAC-F095-402A-ACF9-5620F2208B80}" destId="{9AEA6E04-0441-4D3C-9105-DCA0294D7517}" srcOrd="0" destOrd="0" presId="urn:microsoft.com/office/officeart/2005/8/layout/cycle6"/>
    <dgm:cxn modelId="{D4B2CB09-20E9-4FC2-BE4B-FD5B2E631DC6}" srcId="{DC38D7B7-EF87-492D-B9C8-09C942CEDD0B}" destId="{B3ED0CAC-F095-402A-ACF9-5620F2208B80}" srcOrd="5" destOrd="0" parTransId="{F3422FFE-3C31-4C9B-B14D-AA5128F829DB}" sibTransId="{76FE6C71-2C20-4701-8D0A-D70BDA3D44DB}"/>
    <dgm:cxn modelId="{AD1CBF1A-2CAA-4237-88FB-B80A6D561FC0}" type="presOf" srcId="{CA42BAFF-DE40-44FD-935E-A400D9AE4E03}" destId="{4B4BC2D4-14E2-4E56-80E2-0514FACEC9C5}" srcOrd="0" destOrd="0" presId="urn:microsoft.com/office/officeart/2005/8/layout/cycle6"/>
    <dgm:cxn modelId="{67FB9F1C-FD80-41C1-8B94-53B2C3009C4C}" type="presOf" srcId="{31665E5F-F81A-4B97-91B2-67796AF0FFD2}" destId="{93C952F6-9D4F-4024-81E5-0FA00D03AB4F}" srcOrd="0" destOrd="0" presId="urn:microsoft.com/office/officeart/2005/8/layout/cycle6"/>
    <dgm:cxn modelId="{CFAE9621-74A5-417E-ADB0-B57F983AA206}" srcId="{DC38D7B7-EF87-492D-B9C8-09C942CEDD0B}" destId="{11477912-9E2E-4766-BAA1-092EE8F243B4}" srcOrd="3" destOrd="0" parTransId="{ABC4A710-EF8E-43D9-8F37-9DF94568512B}" sibTransId="{3D118C46-655C-4F8D-AE48-A519909CD585}"/>
    <dgm:cxn modelId="{BE1CC737-B6F7-434E-B249-75FC4FB4F315}" type="presOf" srcId="{7B7BD8F6-3787-4EC3-B463-AAC367BBA16E}" destId="{A20C872B-2110-47E8-92A6-ED9A8C07021A}" srcOrd="0" destOrd="0" presId="urn:microsoft.com/office/officeart/2005/8/layout/cycle6"/>
    <dgm:cxn modelId="{60380567-5292-4148-956A-E44E79FBBC32}" type="presOf" srcId="{DC38D7B7-EF87-492D-B9C8-09C942CEDD0B}" destId="{769427F8-B02B-4787-8288-EF0D578D769E}" srcOrd="0" destOrd="0" presId="urn:microsoft.com/office/officeart/2005/8/layout/cycle6"/>
    <dgm:cxn modelId="{5EF4AF47-E9BA-46A4-99F8-FC1DA86A20B2}" type="presOf" srcId="{DCA0CADC-C45A-4E0B-8332-D40EA00DF783}" destId="{055AD79E-EB94-4B03-8265-A30F8C8108EB}" srcOrd="0" destOrd="0" presId="urn:microsoft.com/office/officeart/2005/8/layout/cycle6"/>
    <dgm:cxn modelId="{288A474B-2BFC-4DB4-9936-E3A0F826687F}" type="presOf" srcId="{3D118C46-655C-4F8D-AE48-A519909CD585}" destId="{4DA5C611-2BF8-41B9-AD00-312013B2B64A}" srcOrd="0" destOrd="0" presId="urn:microsoft.com/office/officeart/2005/8/layout/cycle6"/>
    <dgm:cxn modelId="{37862276-9F58-489D-9F14-68A60D6FAEC3}" type="presOf" srcId="{11477912-9E2E-4766-BAA1-092EE8F243B4}" destId="{336112C8-4261-4693-A285-D5B1C4737558}" srcOrd="0" destOrd="0" presId="urn:microsoft.com/office/officeart/2005/8/layout/cycle6"/>
    <dgm:cxn modelId="{DC3C7256-A58E-44ED-8CEE-91B5634BA9A2}" type="presOf" srcId="{9E14FC47-FE7F-4562-8DE2-0D4F4E7AF690}" destId="{C951D0C9-4B1B-4A24-A751-712DAFB0DE86}" srcOrd="0" destOrd="0" presId="urn:microsoft.com/office/officeart/2005/8/layout/cycle6"/>
    <dgm:cxn modelId="{B3E5AE83-E8BE-4AA3-B931-714F21FE9E41}" srcId="{DC38D7B7-EF87-492D-B9C8-09C942CEDD0B}" destId="{6EC55037-75CD-42DF-926B-04DC357E9DB8}" srcOrd="6" destOrd="0" parTransId="{0B1D8DAB-ED89-4274-B3A3-2977AEB5AD6D}" sibTransId="{DCA0CADC-C45A-4E0B-8332-D40EA00DF783}"/>
    <dgm:cxn modelId="{0498CC9E-DE60-4C47-8CFA-BD9B030C9407}" type="presOf" srcId="{50E7BE85-C362-47FC-9D08-5ADFB4F486A5}" destId="{0B515B99-2343-4A03-B66D-3CF04B0BC8FE}" srcOrd="0" destOrd="0" presId="urn:microsoft.com/office/officeart/2005/8/layout/cycle6"/>
    <dgm:cxn modelId="{CE928BB2-2FE0-41EE-8281-76665AE9EACF}" srcId="{DC38D7B7-EF87-492D-B9C8-09C942CEDD0B}" destId="{50E7BE85-C362-47FC-9D08-5ADFB4F486A5}" srcOrd="2" destOrd="0" parTransId="{564FB5C4-57BF-4842-BFDA-E238A2CE8C65}" sibTransId="{59879C4D-8611-48C2-A65F-7E5C9F2B0123}"/>
    <dgm:cxn modelId="{51AE1CBA-DB40-4EC3-8B60-A51862BDF6B8}" srcId="{DC38D7B7-EF87-492D-B9C8-09C942CEDD0B}" destId="{7EFAC200-2270-49E7-9941-644A2692705E}" srcOrd="0" destOrd="0" parTransId="{7AA8F01F-54D3-473F-A58D-EF2ACBB749F9}" sibTransId="{9E14FC47-FE7F-4562-8DE2-0D4F4E7AF690}"/>
    <dgm:cxn modelId="{BE4BDCBB-10B9-408E-B89D-095F40950272}" type="presOf" srcId="{7EFAC200-2270-49E7-9941-644A2692705E}" destId="{F8E4EC3F-614A-451C-BB18-A0F8D29FA76A}" srcOrd="0" destOrd="0" presId="urn:microsoft.com/office/officeart/2005/8/layout/cycle6"/>
    <dgm:cxn modelId="{3634B3BD-AEC5-41C4-A01E-2CF1823685A6}" type="presOf" srcId="{76FE6C71-2C20-4701-8D0A-D70BDA3D44DB}" destId="{52C3F8C5-45B9-4634-B44B-5F2A254BBFA4}" srcOrd="0" destOrd="0" presId="urn:microsoft.com/office/officeart/2005/8/layout/cycle6"/>
    <dgm:cxn modelId="{B232CFC5-C5F8-4479-8376-AAA68DC6281C}" srcId="{DC38D7B7-EF87-492D-B9C8-09C942CEDD0B}" destId="{5F5AE520-D175-4BAE-8039-87309E52B11C}" srcOrd="1" destOrd="0" parTransId="{0E5BAFD7-4B55-4A77-B58B-95E04CF2435D}" sibTransId="{7B7BD8F6-3787-4EC3-B463-AAC367BBA16E}"/>
    <dgm:cxn modelId="{9D36D0C7-2807-4F01-B0C1-6C23051B62E4}" type="presOf" srcId="{6EC55037-75CD-42DF-926B-04DC357E9DB8}" destId="{E18A5544-EE77-4290-B833-34B0181EB3AC}" srcOrd="0" destOrd="0" presId="urn:microsoft.com/office/officeart/2005/8/layout/cycle6"/>
    <dgm:cxn modelId="{F008D2C8-AAF9-4901-86F4-77538CC89F02}" type="presOf" srcId="{5F5AE520-D175-4BAE-8039-87309E52B11C}" destId="{C2572B02-249A-461D-9512-42F2F75D1E31}" srcOrd="0" destOrd="0" presId="urn:microsoft.com/office/officeart/2005/8/layout/cycle6"/>
    <dgm:cxn modelId="{533DC4D3-627C-457A-BC06-9E42CFA64BA8}" type="presOf" srcId="{59879C4D-8611-48C2-A65F-7E5C9F2B0123}" destId="{F997AAAC-0542-4A17-8647-7D9D96283F99}" srcOrd="0" destOrd="0" presId="urn:microsoft.com/office/officeart/2005/8/layout/cycle6"/>
    <dgm:cxn modelId="{6C4A75FA-0B99-4C84-8879-B511429CE14C}" srcId="{DC38D7B7-EF87-492D-B9C8-09C942CEDD0B}" destId="{31665E5F-F81A-4B97-91B2-67796AF0FFD2}" srcOrd="4" destOrd="0" parTransId="{7F9D5F7C-4A6E-4E27-A1CE-0CC4F743F676}" sibTransId="{CA42BAFF-DE40-44FD-935E-A400D9AE4E03}"/>
    <dgm:cxn modelId="{FE739215-0D70-43EA-9F0C-2CEFEF22C420}" type="presParOf" srcId="{769427F8-B02B-4787-8288-EF0D578D769E}" destId="{F8E4EC3F-614A-451C-BB18-A0F8D29FA76A}" srcOrd="0" destOrd="0" presId="urn:microsoft.com/office/officeart/2005/8/layout/cycle6"/>
    <dgm:cxn modelId="{F2FDC5E3-E9C5-4894-96A4-B07A799E58EE}" type="presParOf" srcId="{769427F8-B02B-4787-8288-EF0D578D769E}" destId="{7CBAC51F-26CE-423F-99EA-7FC9B78E2D54}" srcOrd="1" destOrd="0" presId="urn:microsoft.com/office/officeart/2005/8/layout/cycle6"/>
    <dgm:cxn modelId="{DE046CFC-8049-4AEA-8945-239129F285FC}" type="presParOf" srcId="{769427F8-B02B-4787-8288-EF0D578D769E}" destId="{C951D0C9-4B1B-4A24-A751-712DAFB0DE86}" srcOrd="2" destOrd="0" presId="urn:microsoft.com/office/officeart/2005/8/layout/cycle6"/>
    <dgm:cxn modelId="{6F5C04A6-5140-4D61-A2DF-7285367AE0B2}" type="presParOf" srcId="{769427F8-B02B-4787-8288-EF0D578D769E}" destId="{C2572B02-249A-461D-9512-42F2F75D1E31}" srcOrd="3" destOrd="0" presId="urn:microsoft.com/office/officeart/2005/8/layout/cycle6"/>
    <dgm:cxn modelId="{E5B7C692-B95A-49A5-A416-0FB4482D8B95}" type="presParOf" srcId="{769427F8-B02B-4787-8288-EF0D578D769E}" destId="{D3A8FD02-948E-4577-9F52-EB6446D7FB52}" srcOrd="4" destOrd="0" presId="urn:microsoft.com/office/officeart/2005/8/layout/cycle6"/>
    <dgm:cxn modelId="{D5CA11BA-A7C2-46FF-B758-C00499CFD735}" type="presParOf" srcId="{769427F8-B02B-4787-8288-EF0D578D769E}" destId="{A20C872B-2110-47E8-92A6-ED9A8C07021A}" srcOrd="5" destOrd="0" presId="urn:microsoft.com/office/officeart/2005/8/layout/cycle6"/>
    <dgm:cxn modelId="{86A6966A-B767-4B75-BFDD-AE11ECD806E7}" type="presParOf" srcId="{769427F8-B02B-4787-8288-EF0D578D769E}" destId="{0B515B99-2343-4A03-B66D-3CF04B0BC8FE}" srcOrd="6" destOrd="0" presId="urn:microsoft.com/office/officeart/2005/8/layout/cycle6"/>
    <dgm:cxn modelId="{D6E40503-7CC3-449E-B999-31E8621B2D7A}" type="presParOf" srcId="{769427F8-B02B-4787-8288-EF0D578D769E}" destId="{FE9F0C15-F2C6-4DCC-952D-DFC6064F2633}" srcOrd="7" destOrd="0" presId="urn:microsoft.com/office/officeart/2005/8/layout/cycle6"/>
    <dgm:cxn modelId="{0DDCB190-0B85-4A39-AD8E-C5F34F7BE3B7}" type="presParOf" srcId="{769427F8-B02B-4787-8288-EF0D578D769E}" destId="{F997AAAC-0542-4A17-8647-7D9D96283F99}" srcOrd="8" destOrd="0" presId="urn:microsoft.com/office/officeart/2005/8/layout/cycle6"/>
    <dgm:cxn modelId="{75CE1F4C-E715-457D-8DA6-6615A849FD40}" type="presParOf" srcId="{769427F8-B02B-4787-8288-EF0D578D769E}" destId="{336112C8-4261-4693-A285-D5B1C4737558}" srcOrd="9" destOrd="0" presId="urn:microsoft.com/office/officeart/2005/8/layout/cycle6"/>
    <dgm:cxn modelId="{92AEDF26-6CC9-4AB3-8620-6511DF11CDD0}" type="presParOf" srcId="{769427F8-B02B-4787-8288-EF0D578D769E}" destId="{716D689C-18FF-4F64-8F3E-2FB727F954E2}" srcOrd="10" destOrd="0" presId="urn:microsoft.com/office/officeart/2005/8/layout/cycle6"/>
    <dgm:cxn modelId="{B938164D-6E7A-4EA6-92F9-D99CF9A724AB}" type="presParOf" srcId="{769427F8-B02B-4787-8288-EF0D578D769E}" destId="{4DA5C611-2BF8-41B9-AD00-312013B2B64A}" srcOrd="11" destOrd="0" presId="urn:microsoft.com/office/officeart/2005/8/layout/cycle6"/>
    <dgm:cxn modelId="{05E76103-27B4-4D28-AB17-B38CFF4F81A7}" type="presParOf" srcId="{769427F8-B02B-4787-8288-EF0D578D769E}" destId="{93C952F6-9D4F-4024-81E5-0FA00D03AB4F}" srcOrd="12" destOrd="0" presId="urn:microsoft.com/office/officeart/2005/8/layout/cycle6"/>
    <dgm:cxn modelId="{2E56E4C8-9404-4ED1-812C-CC84B4FB54A0}" type="presParOf" srcId="{769427F8-B02B-4787-8288-EF0D578D769E}" destId="{7B0AE88B-122E-4786-8EEA-420A8477D159}" srcOrd="13" destOrd="0" presId="urn:microsoft.com/office/officeart/2005/8/layout/cycle6"/>
    <dgm:cxn modelId="{91B68129-9AA2-477D-B4A1-7D9DA0ED56C8}" type="presParOf" srcId="{769427F8-B02B-4787-8288-EF0D578D769E}" destId="{4B4BC2D4-14E2-4E56-80E2-0514FACEC9C5}" srcOrd="14" destOrd="0" presId="urn:microsoft.com/office/officeart/2005/8/layout/cycle6"/>
    <dgm:cxn modelId="{8FD4C522-FB06-4BAC-85FB-7B235CB8D45D}" type="presParOf" srcId="{769427F8-B02B-4787-8288-EF0D578D769E}" destId="{9AEA6E04-0441-4D3C-9105-DCA0294D7517}" srcOrd="15" destOrd="0" presId="urn:microsoft.com/office/officeart/2005/8/layout/cycle6"/>
    <dgm:cxn modelId="{2AFD6EDB-80FF-4795-9ABB-B2A771D63267}" type="presParOf" srcId="{769427F8-B02B-4787-8288-EF0D578D769E}" destId="{56AEDD0C-43EE-49A8-94AF-F4DF59EB8240}" srcOrd="16" destOrd="0" presId="urn:microsoft.com/office/officeart/2005/8/layout/cycle6"/>
    <dgm:cxn modelId="{075E0B30-7204-4839-AD00-BC10323A994F}" type="presParOf" srcId="{769427F8-B02B-4787-8288-EF0D578D769E}" destId="{52C3F8C5-45B9-4634-B44B-5F2A254BBFA4}" srcOrd="17" destOrd="0" presId="urn:microsoft.com/office/officeart/2005/8/layout/cycle6"/>
    <dgm:cxn modelId="{461035A6-78A7-48A0-B4ED-C88C985AB613}" type="presParOf" srcId="{769427F8-B02B-4787-8288-EF0D578D769E}" destId="{E18A5544-EE77-4290-B833-34B0181EB3AC}" srcOrd="18" destOrd="0" presId="urn:microsoft.com/office/officeart/2005/8/layout/cycle6"/>
    <dgm:cxn modelId="{A3875B7A-EA54-4D5B-9C0B-B7893B03C3C0}" type="presParOf" srcId="{769427F8-B02B-4787-8288-EF0D578D769E}" destId="{0E5FA082-DFAC-4998-B388-1621BF001A8F}" srcOrd="19" destOrd="0" presId="urn:microsoft.com/office/officeart/2005/8/layout/cycle6"/>
    <dgm:cxn modelId="{A9768D18-E196-4349-86FB-92AB85C02A5C}" type="presParOf" srcId="{769427F8-B02B-4787-8288-EF0D578D769E}" destId="{055AD79E-EB94-4B03-8265-A30F8C8108EB}" srcOrd="20" destOrd="0" presId="urn:microsoft.com/office/officeart/2005/8/layout/cycle6"/>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6F47AE3D-3C48-4201-B27B-E247B4E268F7}" type="doc">
      <dgm:prSet loTypeId="urn:microsoft.com/office/officeart/2005/8/layout/vList5" loCatId="list" qsTypeId="urn:microsoft.com/office/officeart/2005/8/quickstyle/simple1" qsCatId="simple" csTypeId="urn:microsoft.com/office/officeart/2005/8/colors/colorful1#6" csCatId="colorful" phldr="1"/>
      <dgm:spPr/>
      <dgm:t>
        <a:bodyPr/>
        <a:lstStyle/>
        <a:p>
          <a:endParaRPr lang="ru-RU"/>
        </a:p>
      </dgm:t>
    </dgm:pt>
    <dgm:pt modelId="{BEBCB694-1BDA-4375-98FC-6F0B2D570F68}">
      <dgm:prSet phldrT="[Текст]" custT="1"/>
      <dgm:spPr/>
      <dgm:t>
        <a:bodyPr/>
        <a:lstStyle/>
        <a:p>
          <a:r>
            <a:rPr lang="ru-RU" sz="1050" b="1"/>
            <a:t>5 клас Математика</a:t>
          </a:r>
        </a:p>
      </dgm:t>
    </dgm:pt>
    <dgm:pt modelId="{ED2123CE-3282-4A36-9682-381B5B85AD1F}" type="parTrans" cxnId="{E1B33E88-8757-4B3F-AE2B-1574E9C17234}">
      <dgm:prSet/>
      <dgm:spPr/>
      <dgm:t>
        <a:bodyPr/>
        <a:lstStyle/>
        <a:p>
          <a:endParaRPr lang="ru-RU" sz="1050" b="1"/>
        </a:p>
      </dgm:t>
    </dgm:pt>
    <dgm:pt modelId="{DEE60E1B-F0A4-4D39-BE64-CC15DB005CFA}" type="sibTrans" cxnId="{E1B33E88-8757-4B3F-AE2B-1574E9C17234}">
      <dgm:prSet/>
      <dgm:spPr/>
      <dgm:t>
        <a:bodyPr/>
        <a:lstStyle/>
        <a:p>
          <a:endParaRPr lang="ru-RU" sz="1050" b="1"/>
        </a:p>
      </dgm:t>
    </dgm:pt>
    <dgm:pt modelId="{2DF2F033-46F9-4D5F-B351-C74A7389303C}">
      <dgm:prSet phldrT="[Текст]" custT="1"/>
      <dgm:spPr/>
      <dgm:t>
        <a:bodyPr/>
        <a:lstStyle/>
        <a:p>
          <a:r>
            <a:rPr lang="uk-UA" sz="800" b="1"/>
            <a:t>Н</a:t>
          </a:r>
          <a:r>
            <a:rPr lang="ru-RU" sz="800" b="1"/>
            <a:t>АТУРАЛЬНІ ЧИСЛА І ДІЇ З НИМИ. </a:t>
          </a:r>
          <a:r>
            <a:rPr lang="uk-UA" sz="800" b="1"/>
            <a:t>Г</a:t>
          </a:r>
          <a:r>
            <a:rPr lang="ru-RU" sz="800" b="1"/>
            <a:t>ЕОМЕТРИЧНІ ФIГУРИ І ВЕЛИЧИНИ</a:t>
          </a:r>
        </a:p>
      </dgm:t>
    </dgm:pt>
    <dgm:pt modelId="{4095E552-1843-4ECB-B2F9-A276BCAD6CD2}" type="parTrans" cxnId="{F62C170B-A43C-4116-9DFD-377F1527B630}">
      <dgm:prSet/>
      <dgm:spPr/>
      <dgm:t>
        <a:bodyPr/>
        <a:lstStyle/>
        <a:p>
          <a:endParaRPr lang="ru-RU" sz="1050" b="1"/>
        </a:p>
      </dgm:t>
    </dgm:pt>
    <dgm:pt modelId="{E8A88DC5-6C37-45D6-A5C1-EF3D468AA9CC}" type="sibTrans" cxnId="{F62C170B-A43C-4116-9DFD-377F1527B630}">
      <dgm:prSet/>
      <dgm:spPr/>
      <dgm:t>
        <a:bodyPr/>
        <a:lstStyle/>
        <a:p>
          <a:endParaRPr lang="ru-RU" sz="1050" b="1"/>
        </a:p>
      </dgm:t>
    </dgm:pt>
    <dgm:pt modelId="{870536C9-F7D2-4409-AF44-5A9DF90E86A8}">
      <dgm:prSet phldrT="[Текст]" custT="1"/>
      <dgm:spPr>
        <a:solidFill>
          <a:schemeClr val="accent5">
            <a:lumMod val="60000"/>
            <a:lumOff val="40000"/>
          </a:schemeClr>
        </a:solidFill>
      </dgm:spPr>
      <dgm:t>
        <a:bodyPr/>
        <a:lstStyle/>
        <a:p>
          <a:r>
            <a:rPr lang="ru-RU" sz="1050" b="1"/>
            <a:t>6 клас Математика</a:t>
          </a:r>
        </a:p>
      </dgm:t>
    </dgm:pt>
    <dgm:pt modelId="{1AFD43BE-7612-43F3-8662-812B1C4C8068}" type="parTrans" cxnId="{3F9A865D-DC8E-4B3D-8DA8-2B54EDCF71A1}">
      <dgm:prSet/>
      <dgm:spPr/>
      <dgm:t>
        <a:bodyPr/>
        <a:lstStyle/>
        <a:p>
          <a:endParaRPr lang="ru-RU" sz="1050" b="1"/>
        </a:p>
      </dgm:t>
    </dgm:pt>
    <dgm:pt modelId="{E5837495-2B4A-4068-9905-058BCEC7156E}" type="sibTrans" cxnId="{3F9A865D-DC8E-4B3D-8DA8-2B54EDCF71A1}">
      <dgm:prSet/>
      <dgm:spPr/>
      <dgm:t>
        <a:bodyPr/>
        <a:lstStyle/>
        <a:p>
          <a:endParaRPr lang="ru-RU" sz="1050" b="1"/>
        </a:p>
      </dgm:t>
    </dgm:pt>
    <dgm:pt modelId="{294045FB-437B-478F-AA03-B7812C9A43A2}">
      <dgm:prSet phldrT="[Текст]" custT="1"/>
      <dgm:spPr>
        <a:solidFill>
          <a:schemeClr val="accent4">
            <a:lumMod val="75000"/>
          </a:schemeClr>
        </a:solidFill>
      </dgm:spPr>
      <dgm:t>
        <a:bodyPr/>
        <a:lstStyle/>
        <a:p>
          <a:r>
            <a:rPr lang="ru-RU" sz="1050" b="1"/>
            <a:t>7 клас Алгебра</a:t>
          </a:r>
        </a:p>
      </dgm:t>
    </dgm:pt>
    <dgm:pt modelId="{4743820F-D7DC-4A1A-A872-F72863FE79C2}" type="parTrans" cxnId="{728598DC-8764-4596-9391-8E1FB4122176}">
      <dgm:prSet/>
      <dgm:spPr/>
      <dgm:t>
        <a:bodyPr/>
        <a:lstStyle/>
        <a:p>
          <a:endParaRPr lang="ru-RU" sz="1050" b="1"/>
        </a:p>
      </dgm:t>
    </dgm:pt>
    <dgm:pt modelId="{D423368A-229F-4075-95A3-91F61AD5FF20}" type="sibTrans" cxnId="{728598DC-8764-4596-9391-8E1FB4122176}">
      <dgm:prSet/>
      <dgm:spPr/>
      <dgm:t>
        <a:bodyPr/>
        <a:lstStyle/>
        <a:p>
          <a:endParaRPr lang="ru-RU" sz="1050" b="1"/>
        </a:p>
      </dgm:t>
    </dgm:pt>
    <dgm:pt modelId="{86118652-E4E6-4A84-9B9B-141B7059CA36}">
      <dgm:prSet phldrT="[Текст]" custT="1"/>
      <dgm:spPr/>
      <dgm:t>
        <a:bodyPr/>
        <a:lstStyle/>
        <a:p>
          <a:r>
            <a:rPr lang="uk-UA" sz="800" b="1"/>
            <a:t>Е</a:t>
          </a:r>
          <a:r>
            <a:rPr lang="ru-RU" sz="800" b="1"/>
            <a:t>ЛЕМЕНТАРНІ ГЕОМЕТРИЧНІ ФIГУРИ ТА ЇХ ВЛАСТИВОСТІ</a:t>
          </a:r>
        </a:p>
      </dgm:t>
    </dgm:pt>
    <dgm:pt modelId="{695272E8-B461-4C31-BB6E-895DB4210FAA}" type="parTrans" cxnId="{832171EA-F9DA-43D8-8BA9-83C7D5D50B8F}">
      <dgm:prSet/>
      <dgm:spPr/>
      <dgm:t>
        <a:bodyPr/>
        <a:lstStyle/>
        <a:p>
          <a:endParaRPr lang="ru-RU" sz="1050" b="1"/>
        </a:p>
      </dgm:t>
    </dgm:pt>
    <dgm:pt modelId="{041D9627-8DB4-4AE6-A548-3643A7B2256A}" type="sibTrans" cxnId="{832171EA-F9DA-43D8-8BA9-83C7D5D50B8F}">
      <dgm:prSet/>
      <dgm:spPr/>
      <dgm:t>
        <a:bodyPr/>
        <a:lstStyle/>
        <a:p>
          <a:endParaRPr lang="ru-RU" sz="1050" b="1"/>
        </a:p>
      </dgm:t>
    </dgm:pt>
    <dgm:pt modelId="{B6F0B26C-A454-483A-9502-4BF55CCC1F4C}">
      <dgm:prSet phldrT="[Текст]" custT="1"/>
      <dgm:spPr/>
      <dgm:t>
        <a:bodyPr/>
        <a:lstStyle/>
        <a:p>
          <a:r>
            <a:rPr lang="uk-UA" sz="800" b="1"/>
            <a:t>П</a:t>
          </a:r>
          <a:r>
            <a:rPr lang="ru-RU" sz="800" b="1"/>
            <a:t>ОДІЛЬНІСТЬ НАТУРАЛЬНИХ ЧИСЕЛ</a:t>
          </a:r>
        </a:p>
      </dgm:t>
    </dgm:pt>
    <dgm:pt modelId="{24BDA349-8563-4003-8B62-898DED29C9A1}" type="parTrans" cxnId="{8EAB67C3-0A7D-4027-B51E-0E4CC1F80169}">
      <dgm:prSet/>
      <dgm:spPr/>
      <dgm:t>
        <a:bodyPr/>
        <a:lstStyle/>
        <a:p>
          <a:endParaRPr lang="ru-RU" sz="1050" b="1"/>
        </a:p>
      </dgm:t>
    </dgm:pt>
    <dgm:pt modelId="{9A214F6D-2A1E-46BB-AF0E-12F8247C669B}" type="sibTrans" cxnId="{8EAB67C3-0A7D-4027-B51E-0E4CC1F80169}">
      <dgm:prSet/>
      <dgm:spPr/>
      <dgm:t>
        <a:bodyPr/>
        <a:lstStyle/>
        <a:p>
          <a:endParaRPr lang="ru-RU" sz="1050" b="1"/>
        </a:p>
      </dgm:t>
    </dgm:pt>
    <dgm:pt modelId="{1AA71B41-9585-460A-93FB-D35C009B3836}">
      <dgm:prSet phldrT="[Текст]" custT="1"/>
      <dgm:spPr>
        <a:solidFill>
          <a:schemeClr val="accent4">
            <a:lumMod val="75000"/>
          </a:schemeClr>
        </a:solidFill>
      </dgm:spPr>
      <dgm:t>
        <a:bodyPr/>
        <a:lstStyle/>
        <a:p>
          <a:r>
            <a:rPr lang="ru-RU" sz="1050" b="1"/>
            <a:t>7 клас Геометрія</a:t>
          </a:r>
        </a:p>
      </dgm:t>
    </dgm:pt>
    <dgm:pt modelId="{C92DFBA1-E0F9-44CA-B189-D76423CC51FB}" type="parTrans" cxnId="{FF58425E-DCAE-4415-9595-9238907255FE}">
      <dgm:prSet/>
      <dgm:spPr/>
      <dgm:t>
        <a:bodyPr/>
        <a:lstStyle/>
        <a:p>
          <a:endParaRPr lang="ru-RU" sz="1050" b="1"/>
        </a:p>
      </dgm:t>
    </dgm:pt>
    <dgm:pt modelId="{535A73DF-0B42-4CEB-AEA7-8F6BA1046F46}" type="sibTrans" cxnId="{FF58425E-DCAE-4415-9595-9238907255FE}">
      <dgm:prSet/>
      <dgm:spPr/>
      <dgm:t>
        <a:bodyPr/>
        <a:lstStyle/>
        <a:p>
          <a:endParaRPr lang="ru-RU" sz="1050" b="1"/>
        </a:p>
      </dgm:t>
    </dgm:pt>
    <dgm:pt modelId="{86711618-76BF-416E-843C-962DA324C2C1}">
      <dgm:prSet phldrT="[Текст]" custT="1"/>
      <dgm:spPr>
        <a:solidFill>
          <a:srgbClr val="00B050"/>
        </a:solidFill>
      </dgm:spPr>
      <dgm:t>
        <a:bodyPr/>
        <a:lstStyle/>
        <a:p>
          <a:r>
            <a:rPr lang="ru-RU" sz="1050" b="1"/>
            <a:t>8 клас Алгебра</a:t>
          </a:r>
        </a:p>
      </dgm:t>
    </dgm:pt>
    <dgm:pt modelId="{11351169-2FD8-4A7D-B8C3-9F92866FB666}" type="parTrans" cxnId="{AC9F508D-2251-44BF-9D1F-09EE5462630F}">
      <dgm:prSet/>
      <dgm:spPr/>
      <dgm:t>
        <a:bodyPr/>
        <a:lstStyle/>
        <a:p>
          <a:endParaRPr lang="ru-RU" sz="1050" b="1"/>
        </a:p>
      </dgm:t>
    </dgm:pt>
    <dgm:pt modelId="{1AB94597-806E-4861-AF65-876B6B6555B2}" type="sibTrans" cxnId="{AC9F508D-2251-44BF-9D1F-09EE5462630F}">
      <dgm:prSet/>
      <dgm:spPr/>
      <dgm:t>
        <a:bodyPr/>
        <a:lstStyle/>
        <a:p>
          <a:endParaRPr lang="ru-RU" sz="1050" b="1"/>
        </a:p>
      </dgm:t>
    </dgm:pt>
    <dgm:pt modelId="{A7F404DE-A4C6-4CA2-8BC8-FA6A96BF94F0}">
      <dgm:prSet phldrT="[Текст]" custT="1"/>
      <dgm:spPr>
        <a:solidFill>
          <a:srgbClr val="00B050"/>
        </a:solidFill>
      </dgm:spPr>
      <dgm:t>
        <a:bodyPr/>
        <a:lstStyle/>
        <a:p>
          <a:r>
            <a:rPr lang="ru-RU" sz="1050" b="1"/>
            <a:t>8 клас Геометрія</a:t>
          </a:r>
        </a:p>
      </dgm:t>
    </dgm:pt>
    <dgm:pt modelId="{38B1C966-76AF-4022-B45B-68632CB089C7}" type="parTrans" cxnId="{FE7AC9D4-6723-40B3-9303-B46CCCEC384D}">
      <dgm:prSet/>
      <dgm:spPr/>
      <dgm:t>
        <a:bodyPr/>
        <a:lstStyle/>
        <a:p>
          <a:endParaRPr lang="ru-RU" sz="1050" b="1"/>
        </a:p>
      </dgm:t>
    </dgm:pt>
    <dgm:pt modelId="{1E6C794A-CE9D-4CB1-87ED-75F019BE2AE6}" type="sibTrans" cxnId="{FE7AC9D4-6723-40B3-9303-B46CCCEC384D}">
      <dgm:prSet/>
      <dgm:spPr/>
      <dgm:t>
        <a:bodyPr/>
        <a:lstStyle/>
        <a:p>
          <a:endParaRPr lang="ru-RU" sz="1050" b="1"/>
        </a:p>
      </dgm:t>
    </dgm:pt>
    <dgm:pt modelId="{511C42C3-0DBF-43EF-BA4A-2A7B8E89FECF}">
      <dgm:prSet phldrT="[Текст]" custT="1"/>
      <dgm:spPr>
        <a:solidFill>
          <a:schemeClr val="accent6">
            <a:lumMod val="75000"/>
          </a:schemeClr>
        </a:solidFill>
      </dgm:spPr>
      <dgm:t>
        <a:bodyPr/>
        <a:lstStyle/>
        <a:p>
          <a:r>
            <a:rPr lang="ru-RU" sz="1050" b="1"/>
            <a:t>9 клас Алгебра</a:t>
          </a:r>
        </a:p>
      </dgm:t>
    </dgm:pt>
    <dgm:pt modelId="{13F37459-3D3B-4406-8D11-A217940BF34B}" type="parTrans" cxnId="{BFDE9816-DAF5-4192-8239-455F60F4B4D9}">
      <dgm:prSet/>
      <dgm:spPr/>
      <dgm:t>
        <a:bodyPr/>
        <a:lstStyle/>
        <a:p>
          <a:endParaRPr lang="ru-RU" sz="1050" b="1"/>
        </a:p>
      </dgm:t>
    </dgm:pt>
    <dgm:pt modelId="{643CD900-E53C-4B07-8B99-2AB595126FA2}" type="sibTrans" cxnId="{BFDE9816-DAF5-4192-8239-455F60F4B4D9}">
      <dgm:prSet/>
      <dgm:spPr/>
      <dgm:t>
        <a:bodyPr/>
        <a:lstStyle/>
        <a:p>
          <a:endParaRPr lang="ru-RU" sz="1050" b="1"/>
        </a:p>
      </dgm:t>
    </dgm:pt>
    <dgm:pt modelId="{02D4059B-0EF6-4542-8F62-F1BE32F817A1}">
      <dgm:prSet phldrT="[Текст]" custT="1"/>
      <dgm:spPr>
        <a:solidFill>
          <a:schemeClr val="accent6">
            <a:lumMod val="20000"/>
            <a:lumOff val="80000"/>
          </a:schemeClr>
        </a:solidFill>
      </dgm:spPr>
      <dgm:t>
        <a:bodyPr/>
        <a:lstStyle/>
        <a:p>
          <a:r>
            <a:rPr lang="uk-UA" sz="800" b="1"/>
            <a:t>Р</a:t>
          </a:r>
          <a:r>
            <a:rPr lang="ru-RU" sz="800" b="1"/>
            <a:t>АЦІОНАЛЬНІ ВИРАЗИ</a:t>
          </a:r>
        </a:p>
      </dgm:t>
    </dgm:pt>
    <dgm:pt modelId="{90487379-F4C4-4528-85DC-6C2EEEB0277E}" type="parTrans" cxnId="{CF56BC7F-0113-416A-8108-5222313100E5}">
      <dgm:prSet/>
      <dgm:spPr/>
      <dgm:t>
        <a:bodyPr/>
        <a:lstStyle/>
        <a:p>
          <a:endParaRPr lang="ru-RU" sz="1050" b="1"/>
        </a:p>
      </dgm:t>
    </dgm:pt>
    <dgm:pt modelId="{B8EC2249-1921-4D5D-9ED5-40950FE0874E}" type="sibTrans" cxnId="{CF56BC7F-0113-416A-8108-5222313100E5}">
      <dgm:prSet/>
      <dgm:spPr/>
      <dgm:t>
        <a:bodyPr/>
        <a:lstStyle/>
        <a:p>
          <a:endParaRPr lang="ru-RU" sz="1050" b="1"/>
        </a:p>
      </dgm:t>
    </dgm:pt>
    <dgm:pt modelId="{F9CE5EFC-5248-41E9-BB6A-24AC40D0F526}">
      <dgm:prSet phldrT="[Текст]" custT="1"/>
      <dgm:spPr>
        <a:solidFill>
          <a:schemeClr val="accent6">
            <a:lumMod val="20000"/>
            <a:lumOff val="80000"/>
          </a:schemeClr>
        </a:solidFill>
      </dgm:spPr>
      <dgm:t>
        <a:bodyPr/>
        <a:lstStyle/>
        <a:p>
          <a:r>
            <a:rPr lang="uk-UA" sz="800" b="1"/>
            <a:t>Ч</a:t>
          </a:r>
          <a:r>
            <a:rPr lang="ru-RU" sz="800" b="1"/>
            <a:t>ОТИРИКУТНИКИ</a:t>
          </a:r>
        </a:p>
      </dgm:t>
    </dgm:pt>
    <dgm:pt modelId="{719B3B30-633C-49D9-98B3-50E1D806A4F3}" type="parTrans" cxnId="{E42638BD-F8DC-4CC7-8FA6-832644A39B29}">
      <dgm:prSet/>
      <dgm:spPr/>
      <dgm:t>
        <a:bodyPr/>
        <a:lstStyle/>
        <a:p>
          <a:endParaRPr lang="ru-RU" sz="1050" b="1"/>
        </a:p>
      </dgm:t>
    </dgm:pt>
    <dgm:pt modelId="{AEA59C31-1A4D-46F7-AA70-4E4F605A758E}" type="sibTrans" cxnId="{E42638BD-F8DC-4CC7-8FA6-832644A39B29}">
      <dgm:prSet/>
      <dgm:spPr/>
      <dgm:t>
        <a:bodyPr/>
        <a:lstStyle/>
        <a:p>
          <a:endParaRPr lang="ru-RU" sz="1050" b="1"/>
        </a:p>
      </dgm:t>
    </dgm:pt>
    <dgm:pt modelId="{9B9D6D9F-0004-431F-A5D4-5D0504C1E216}">
      <dgm:prSet phldrT="[Текст]" custT="1"/>
      <dgm:spPr>
        <a:solidFill>
          <a:schemeClr val="accent2">
            <a:lumMod val="20000"/>
            <a:lumOff val="80000"/>
          </a:schemeClr>
        </a:solidFill>
      </dgm:spPr>
      <dgm:t>
        <a:bodyPr/>
        <a:lstStyle/>
        <a:p>
          <a:r>
            <a:rPr lang="uk-UA" sz="800" b="1"/>
            <a:t>Н</a:t>
          </a:r>
          <a:r>
            <a:rPr lang="ru-RU" sz="800" b="1"/>
            <a:t>ЕРІВНОСТІ</a:t>
          </a:r>
        </a:p>
      </dgm:t>
    </dgm:pt>
    <dgm:pt modelId="{C1F4F4F1-2D6A-4ACF-99B0-B975C64824D6}" type="parTrans" cxnId="{EC25DE4F-B4B2-4EE5-9020-832AEC360348}">
      <dgm:prSet/>
      <dgm:spPr/>
      <dgm:t>
        <a:bodyPr/>
        <a:lstStyle/>
        <a:p>
          <a:endParaRPr lang="ru-RU" sz="1050" b="1"/>
        </a:p>
      </dgm:t>
    </dgm:pt>
    <dgm:pt modelId="{0BE66A9C-9CE7-428E-855C-6C9CDDEE99D9}" type="sibTrans" cxnId="{EC25DE4F-B4B2-4EE5-9020-832AEC360348}">
      <dgm:prSet/>
      <dgm:spPr/>
      <dgm:t>
        <a:bodyPr/>
        <a:lstStyle/>
        <a:p>
          <a:endParaRPr lang="ru-RU" sz="1050" b="1"/>
        </a:p>
      </dgm:t>
    </dgm:pt>
    <dgm:pt modelId="{CFAEAEC2-CBFA-4FF6-B938-0190DB1C6F82}">
      <dgm:prSet phldrT="[Текст]" custT="1"/>
      <dgm:spPr>
        <a:solidFill>
          <a:schemeClr val="accent2">
            <a:lumMod val="20000"/>
            <a:lumOff val="80000"/>
          </a:schemeClr>
        </a:solidFill>
      </dgm:spPr>
      <dgm:t>
        <a:bodyPr/>
        <a:lstStyle/>
        <a:p>
          <a:r>
            <a:rPr lang="uk-UA" sz="800" b="1"/>
            <a:t>К</a:t>
          </a:r>
          <a:r>
            <a:rPr lang="ru-RU" sz="800" b="1"/>
            <a:t>ООРДИНАТИ НА ПЛОЩИНІ</a:t>
          </a:r>
        </a:p>
      </dgm:t>
    </dgm:pt>
    <dgm:pt modelId="{B3851BA9-3792-4BEB-8CBD-7BD27672C13F}" type="parTrans" cxnId="{2C426401-95CA-4363-8EB6-FBE9F679036E}">
      <dgm:prSet/>
      <dgm:spPr/>
      <dgm:t>
        <a:bodyPr/>
        <a:lstStyle/>
        <a:p>
          <a:endParaRPr lang="ru-RU" sz="1050" b="1"/>
        </a:p>
      </dgm:t>
    </dgm:pt>
    <dgm:pt modelId="{77B7AF33-0030-4A86-85A2-FD4B357C3277}" type="sibTrans" cxnId="{2C426401-95CA-4363-8EB6-FBE9F679036E}">
      <dgm:prSet/>
      <dgm:spPr/>
      <dgm:t>
        <a:bodyPr/>
        <a:lstStyle/>
        <a:p>
          <a:endParaRPr lang="ru-RU" sz="1050" b="1"/>
        </a:p>
      </dgm:t>
    </dgm:pt>
    <dgm:pt modelId="{8E951CA6-0693-46EE-94AA-362A8252AFD3}">
      <dgm:prSet phldrT="[Текст]" custT="1"/>
      <dgm:spPr>
        <a:solidFill>
          <a:schemeClr val="tx2">
            <a:lumMod val="20000"/>
            <a:lumOff val="80000"/>
          </a:schemeClr>
        </a:solidFill>
      </dgm:spPr>
      <dgm:t>
        <a:bodyPr/>
        <a:lstStyle/>
        <a:p>
          <a:r>
            <a:rPr lang="uk-UA" sz="800" b="1"/>
            <a:t>Ц</a:t>
          </a:r>
          <a:r>
            <a:rPr lang="ru-RU" sz="800" b="1"/>
            <a:t>ІЛІ ВИРАЗИ</a:t>
          </a:r>
        </a:p>
      </dgm:t>
    </dgm:pt>
    <dgm:pt modelId="{E847BF1A-574D-4BD1-9E55-D747062680BD}" type="parTrans" cxnId="{2707EAFC-2475-4CCD-88BE-17BDB84A4FC1}">
      <dgm:prSet/>
      <dgm:spPr/>
      <dgm:t>
        <a:bodyPr/>
        <a:lstStyle/>
        <a:p>
          <a:endParaRPr lang="ru-RU" sz="1050" b="1"/>
        </a:p>
      </dgm:t>
    </dgm:pt>
    <dgm:pt modelId="{EFC27D1A-0F09-473B-B61A-D737F4C87476}" type="sibTrans" cxnId="{2707EAFC-2475-4CCD-88BE-17BDB84A4FC1}">
      <dgm:prSet/>
      <dgm:spPr/>
      <dgm:t>
        <a:bodyPr/>
        <a:lstStyle/>
        <a:p>
          <a:endParaRPr lang="ru-RU" sz="1050" b="1"/>
        </a:p>
      </dgm:t>
    </dgm:pt>
    <dgm:pt modelId="{BDD8328A-4A03-41D9-8208-C5B819C5CA54}">
      <dgm:prSet phldrT="[Текст]" custT="1"/>
      <dgm:spPr/>
      <dgm:t>
        <a:bodyPr/>
        <a:lstStyle/>
        <a:p>
          <a:r>
            <a:rPr lang="uk-UA" sz="800" b="1"/>
            <a:t>Д</a:t>
          </a:r>
          <a:r>
            <a:rPr lang="ru-RU" sz="800" b="1"/>
            <a:t>РОБОВІ ЧИСЛА І ДІЇ З НИМИ</a:t>
          </a:r>
        </a:p>
      </dgm:t>
    </dgm:pt>
    <dgm:pt modelId="{01AAED59-51B1-4B63-99BC-C787527A00FF}" type="parTrans" cxnId="{2DCA314A-343F-4509-85D5-54FD06016FB3}">
      <dgm:prSet/>
      <dgm:spPr/>
      <dgm:t>
        <a:bodyPr/>
        <a:lstStyle/>
        <a:p>
          <a:endParaRPr lang="ru-RU" sz="1050" b="1"/>
        </a:p>
      </dgm:t>
    </dgm:pt>
    <dgm:pt modelId="{811CECF2-5C14-4C01-B5BF-EC0A360D2279}" type="sibTrans" cxnId="{2DCA314A-343F-4509-85D5-54FD06016FB3}">
      <dgm:prSet/>
      <dgm:spPr/>
      <dgm:t>
        <a:bodyPr/>
        <a:lstStyle/>
        <a:p>
          <a:endParaRPr lang="ru-RU" sz="1050" b="1"/>
        </a:p>
      </dgm:t>
    </dgm:pt>
    <dgm:pt modelId="{46FC396F-DA0C-4079-A089-9E7B99D86F63}">
      <dgm:prSet phldrT="[Текст]" custT="1"/>
      <dgm:spPr/>
      <dgm:t>
        <a:bodyPr/>
        <a:lstStyle/>
        <a:p>
          <a:r>
            <a:rPr lang="uk-UA" sz="800" b="1"/>
            <a:t>З</a:t>
          </a:r>
          <a:r>
            <a:rPr lang="ru-RU" sz="800" b="1"/>
            <a:t>ВИЧАЙНІ ДРОБИ</a:t>
          </a:r>
        </a:p>
      </dgm:t>
    </dgm:pt>
    <dgm:pt modelId="{56CAF68A-92BC-4012-B9A9-910E6C300C7B}" type="parTrans" cxnId="{1AE6C605-2C37-4FCE-A9AD-67CA707E7D39}">
      <dgm:prSet/>
      <dgm:spPr/>
      <dgm:t>
        <a:bodyPr/>
        <a:lstStyle/>
        <a:p>
          <a:endParaRPr lang="ru-RU"/>
        </a:p>
      </dgm:t>
    </dgm:pt>
    <dgm:pt modelId="{1E9C4523-11EB-436B-A07D-1E929688C150}" type="sibTrans" cxnId="{1AE6C605-2C37-4FCE-A9AD-67CA707E7D39}">
      <dgm:prSet/>
      <dgm:spPr/>
      <dgm:t>
        <a:bodyPr/>
        <a:lstStyle/>
        <a:p>
          <a:endParaRPr lang="ru-RU"/>
        </a:p>
      </dgm:t>
    </dgm:pt>
    <dgm:pt modelId="{9ACFF65F-AFFA-4164-884B-34E83E886ED0}">
      <dgm:prSet phldrT="[Текст]" custT="1"/>
      <dgm:spPr/>
      <dgm:t>
        <a:bodyPr/>
        <a:lstStyle/>
        <a:p>
          <a:r>
            <a:rPr lang="uk-UA" sz="800" b="1"/>
            <a:t>В</a:t>
          </a:r>
          <a:r>
            <a:rPr lang="ru-RU" sz="800" b="1"/>
            <a:t>ІДНОШЕННЯ І ПРОПОРЦІЇ</a:t>
          </a:r>
        </a:p>
      </dgm:t>
    </dgm:pt>
    <dgm:pt modelId="{E6CC93CB-6D73-4683-8129-F1E2FD89D41E}" type="parTrans" cxnId="{D5AFF9F8-0541-4D85-B97A-EDB9446E487B}">
      <dgm:prSet/>
      <dgm:spPr/>
      <dgm:t>
        <a:bodyPr/>
        <a:lstStyle/>
        <a:p>
          <a:endParaRPr lang="ru-RU"/>
        </a:p>
      </dgm:t>
    </dgm:pt>
    <dgm:pt modelId="{C29D2649-41E8-4089-97D7-118E75AAB5FF}" type="sibTrans" cxnId="{D5AFF9F8-0541-4D85-B97A-EDB9446E487B}">
      <dgm:prSet/>
      <dgm:spPr/>
      <dgm:t>
        <a:bodyPr/>
        <a:lstStyle/>
        <a:p>
          <a:endParaRPr lang="ru-RU"/>
        </a:p>
      </dgm:t>
    </dgm:pt>
    <dgm:pt modelId="{15041CC3-CA8E-4340-B113-8A5F55BFCD11}">
      <dgm:prSet phldrT="[Текст]" custT="1"/>
      <dgm:spPr/>
      <dgm:t>
        <a:bodyPr/>
        <a:lstStyle/>
        <a:p>
          <a:r>
            <a:rPr lang="uk-UA" sz="800" b="1"/>
            <a:t>Р</a:t>
          </a:r>
          <a:r>
            <a:rPr lang="ru-RU" sz="800" b="1"/>
            <a:t>АЦІОНАЛЬНІ ЧИСЛА ТА ДІЇ З НИМИ</a:t>
          </a:r>
        </a:p>
      </dgm:t>
    </dgm:pt>
    <dgm:pt modelId="{0064C53D-392B-46DD-B84C-F819F724CD94}" type="parTrans" cxnId="{C6C98B07-F839-4FE9-BCA3-6C0C0ECEB05D}">
      <dgm:prSet/>
      <dgm:spPr/>
      <dgm:t>
        <a:bodyPr/>
        <a:lstStyle/>
        <a:p>
          <a:endParaRPr lang="ru-RU"/>
        </a:p>
      </dgm:t>
    </dgm:pt>
    <dgm:pt modelId="{4A280C0F-209E-4CC0-86E8-8A99F17B29A0}" type="sibTrans" cxnId="{C6C98B07-F839-4FE9-BCA3-6C0C0ECEB05D}">
      <dgm:prSet/>
      <dgm:spPr/>
      <dgm:t>
        <a:bodyPr/>
        <a:lstStyle/>
        <a:p>
          <a:endParaRPr lang="ru-RU"/>
        </a:p>
      </dgm:t>
    </dgm:pt>
    <dgm:pt modelId="{458F8C07-5CDF-4AFB-80AD-52B49172ABF4}">
      <dgm:prSet phldrT="[Текст]" custT="1"/>
      <dgm:spPr>
        <a:solidFill>
          <a:schemeClr val="tx2">
            <a:lumMod val="20000"/>
            <a:lumOff val="80000"/>
          </a:schemeClr>
        </a:solidFill>
      </dgm:spPr>
      <dgm:t>
        <a:bodyPr/>
        <a:lstStyle/>
        <a:p>
          <a:r>
            <a:rPr lang="uk-UA" sz="800" b="1"/>
            <a:t>Ф</a:t>
          </a:r>
          <a:r>
            <a:rPr lang="ru-RU" sz="800" b="1"/>
            <a:t>УНКЦІЇ</a:t>
          </a:r>
        </a:p>
      </dgm:t>
    </dgm:pt>
    <dgm:pt modelId="{115AFBD1-A858-40E5-B30F-0340DDB807CF}" type="parTrans" cxnId="{D883015F-247F-4845-B982-B6F20C5B7210}">
      <dgm:prSet/>
      <dgm:spPr/>
      <dgm:t>
        <a:bodyPr/>
        <a:lstStyle/>
        <a:p>
          <a:endParaRPr lang="ru-RU"/>
        </a:p>
      </dgm:t>
    </dgm:pt>
    <dgm:pt modelId="{DB93E8B8-CBE2-4C3B-880E-E805719C47B0}" type="sibTrans" cxnId="{D883015F-247F-4845-B982-B6F20C5B7210}">
      <dgm:prSet/>
      <dgm:spPr/>
      <dgm:t>
        <a:bodyPr/>
        <a:lstStyle/>
        <a:p>
          <a:endParaRPr lang="ru-RU"/>
        </a:p>
      </dgm:t>
    </dgm:pt>
    <dgm:pt modelId="{22BAAF2A-B6C6-4586-9E62-D9565A769543}">
      <dgm:prSet phldrT="[Текст]" custT="1"/>
      <dgm:spPr>
        <a:solidFill>
          <a:schemeClr val="tx2">
            <a:lumMod val="20000"/>
            <a:lumOff val="80000"/>
          </a:schemeClr>
        </a:solidFill>
      </dgm:spPr>
      <dgm:t>
        <a:bodyPr/>
        <a:lstStyle/>
        <a:p>
          <a:r>
            <a:rPr lang="uk-UA" sz="800" b="1"/>
            <a:t>Л</a:t>
          </a:r>
          <a:r>
            <a:rPr lang="ru-RU" sz="800" b="1"/>
            <a:t>ІНІЙНІ РІВНЯННЯ ТА ЇХ СИСТЕМИ</a:t>
          </a:r>
        </a:p>
      </dgm:t>
    </dgm:pt>
    <dgm:pt modelId="{46D5F49A-DE6C-4E1F-9AAF-326173564FDF}" type="parTrans" cxnId="{0D2BB7A6-6129-4C5D-BFE4-C8FF7A85879A}">
      <dgm:prSet/>
      <dgm:spPr/>
      <dgm:t>
        <a:bodyPr/>
        <a:lstStyle/>
        <a:p>
          <a:endParaRPr lang="ru-RU"/>
        </a:p>
      </dgm:t>
    </dgm:pt>
    <dgm:pt modelId="{45F835B0-DC0A-4393-A8BA-C6B95795F2E9}" type="sibTrans" cxnId="{0D2BB7A6-6129-4C5D-BFE4-C8FF7A85879A}">
      <dgm:prSet/>
      <dgm:spPr/>
      <dgm:t>
        <a:bodyPr/>
        <a:lstStyle/>
        <a:p>
          <a:endParaRPr lang="ru-RU"/>
        </a:p>
      </dgm:t>
    </dgm:pt>
    <dgm:pt modelId="{A3086073-5DF1-413E-B832-A6ED1B18E9B2}">
      <dgm:prSet phldrT="[Текст]" custT="1"/>
      <dgm:spPr/>
      <dgm:t>
        <a:bodyPr/>
        <a:lstStyle/>
        <a:p>
          <a:r>
            <a:rPr lang="uk-UA" sz="800" b="1"/>
            <a:t>В</a:t>
          </a:r>
          <a:r>
            <a:rPr lang="ru-RU" sz="800" b="1"/>
            <a:t>ЗАЄМНЕ РОЗМІЩЕННЯ ПРЯМИХ НА ПЛОЩИНІ</a:t>
          </a:r>
        </a:p>
      </dgm:t>
    </dgm:pt>
    <dgm:pt modelId="{6F374526-1913-4F9C-B8D3-74EF266EFF29}" type="parTrans" cxnId="{444DC592-3B0C-4327-A252-DFFF43D0A639}">
      <dgm:prSet/>
      <dgm:spPr/>
      <dgm:t>
        <a:bodyPr/>
        <a:lstStyle/>
        <a:p>
          <a:endParaRPr lang="ru-RU"/>
        </a:p>
      </dgm:t>
    </dgm:pt>
    <dgm:pt modelId="{EA6CB29B-078D-4AB7-B64C-E16851411DB9}" type="sibTrans" cxnId="{444DC592-3B0C-4327-A252-DFFF43D0A639}">
      <dgm:prSet/>
      <dgm:spPr/>
      <dgm:t>
        <a:bodyPr/>
        <a:lstStyle/>
        <a:p>
          <a:endParaRPr lang="ru-RU"/>
        </a:p>
      </dgm:t>
    </dgm:pt>
    <dgm:pt modelId="{8AC5B872-605A-4C7F-885E-84D2BCDAA051}">
      <dgm:prSet phldrT="[Текст]" custT="1"/>
      <dgm:spPr/>
      <dgm:t>
        <a:bodyPr/>
        <a:lstStyle/>
        <a:p>
          <a:r>
            <a:rPr lang="uk-UA" sz="800" b="1"/>
            <a:t>Т</a:t>
          </a:r>
          <a:r>
            <a:rPr lang="ru-RU" sz="800" b="1"/>
            <a:t>РИКУТНИКИ. </a:t>
          </a:r>
          <a:r>
            <a:rPr lang="uk-UA" sz="800" b="1"/>
            <a:t>О</a:t>
          </a:r>
          <a:r>
            <a:rPr lang="ru-RU" sz="800" b="1"/>
            <a:t>ЗНАКИ РІВНОСТІ ТРИКУТНИКІВ</a:t>
          </a:r>
        </a:p>
      </dgm:t>
    </dgm:pt>
    <dgm:pt modelId="{62AC2CCC-6930-44CB-B214-2839B2F8BD89}" type="parTrans" cxnId="{941EB6FF-9BD3-4D3E-A146-93AF893CEB83}">
      <dgm:prSet/>
      <dgm:spPr/>
      <dgm:t>
        <a:bodyPr/>
        <a:lstStyle/>
        <a:p>
          <a:endParaRPr lang="ru-RU"/>
        </a:p>
      </dgm:t>
    </dgm:pt>
    <dgm:pt modelId="{4CD76C75-6444-4162-9234-F328FF80702F}" type="sibTrans" cxnId="{941EB6FF-9BD3-4D3E-A146-93AF893CEB83}">
      <dgm:prSet/>
      <dgm:spPr/>
      <dgm:t>
        <a:bodyPr/>
        <a:lstStyle/>
        <a:p>
          <a:endParaRPr lang="ru-RU"/>
        </a:p>
      </dgm:t>
    </dgm:pt>
    <dgm:pt modelId="{9AA0AB24-E664-438D-A1D0-2A298177C2AC}">
      <dgm:prSet phldrT="[Текст]" custT="1"/>
      <dgm:spPr/>
      <dgm:t>
        <a:bodyPr/>
        <a:lstStyle/>
        <a:p>
          <a:r>
            <a:rPr lang="uk-UA" sz="800" b="1"/>
            <a:t>К</a:t>
          </a:r>
          <a:r>
            <a:rPr lang="ru-RU" sz="800" b="1"/>
            <a:t>ОЛО І КРУГ</a:t>
          </a:r>
        </a:p>
      </dgm:t>
    </dgm:pt>
    <dgm:pt modelId="{6900033E-3DF9-4AFF-8C97-CD2E16CF5CBF}" type="parTrans" cxnId="{363BEBB0-5112-44E3-98B0-6F66A5742A73}">
      <dgm:prSet/>
      <dgm:spPr/>
      <dgm:t>
        <a:bodyPr/>
        <a:lstStyle/>
        <a:p>
          <a:endParaRPr lang="ru-RU"/>
        </a:p>
      </dgm:t>
    </dgm:pt>
    <dgm:pt modelId="{28C96FD0-194E-4C35-955D-636990187A99}" type="sibTrans" cxnId="{363BEBB0-5112-44E3-98B0-6F66A5742A73}">
      <dgm:prSet/>
      <dgm:spPr/>
      <dgm:t>
        <a:bodyPr/>
        <a:lstStyle/>
        <a:p>
          <a:endParaRPr lang="ru-RU"/>
        </a:p>
      </dgm:t>
    </dgm:pt>
    <dgm:pt modelId="{E212F057-0C02-4F06-B601-602798037FF5}">
      <dgm:prSet phldrT="[Текст]" custT="1"/>
      <dgm:spPr>
        <a:solidFill>
          <a:schemeClr val="accent6">
            <a:lumMod val="20000"/>
            <a:lumOff val="80000"/>
          </a:schemeClr>
        </a:solidFill>
      </dgm:spPr>
      <dgm:t>
        <a:bodyPr/>
        <a:lstStyle/>
        <a:p>
          <a:r>
            <a:rPr lang="uk-UA" sz="800" b="1"/>
            <a:t>К</a:t>
          </a:r>
          <a:r>
            <a:rPr lang="ru-RU" sz="800" b="1"/>
            <a:t>ВАДРАТНІ КОРЕНІ. </a:t>
          </a:r>
          <a:r>
            <a:rPr lang="uk-UA" sz="800" b="1"/>
            <a:t>Д</a:t>
          </a:r>
          <a:r>
            <a:rPr lang="ru-RU" sz="800" b="1"/>
            <a:t>ІЙСНІ ЧИСЛА</a:t>
          </a:r>
        </a:p>
      </dgm:t>
    </dgm:pt>
    <dgm:pt modelId="{7877DEA7-3DDA-4A92-9A8C-10B62EDE5BF5}" type="parTrans" cxnId="{F6C8422A-E612-4EBB-A3C3-85A712C1EE89}">
      <dgm:prSet/>
      <dgm:spPr/>
      <dgm:t>
        <a:bodyPr/>
        <a:lstStyle/>
        <a:p>
          <a:endParaRPr lang="ru-RU"/>
        </a:p>
      </dgm:t>
    </dgm:pt>
    <dgm:pt modelId="{5F12E114-AA35-4CD8-96D3-2345054EAEAD}" type="sibTrans" cxnId="{F6C8422A-E612-4EBB-A3C3-85A712C1EE89}">
      <dgm:prSet/>
      <dgm:spPr/>
      <dgm:t>
        <a:bodyPr/>
        <a:lstStyle/>
        <a:p>
          <a:endParaRPr lang="ru-RU"/>
        </a:p>
      </dgm:t>
    </dgm:pt>
    <dgm:pt modelId="{5C1ABA21-8D3A-4193-A9D7-E065DB5C0C23}">
      <dgm:prSet phldrT="[Текст]" custT="1"/>
      <dgm:spPr>
        <a:solidFill>
          <a:schemeClr val="accent6">
            <a:lumMod val="20000"/>
            <a:lumOff val="80000"/>
          </a:schemeClr>
        </a:solidFill>
      </dgm:spPr>
      <dgm:t>
        <a:bodyPr/>
        <a:lstStyle/>
        <a:p>
          <a:r>
            <a:rPr lang="uk-UA" sz="800" b="1"/>
            <a:t>К</a:t>
          </a:r>
          <a:r>
            <a:rPr lang="ru-RU" sz="800" b="1"/>
            <a:t>ВАДРАТНІ РІВНЯННЯ</a:t>
          </a:r>
        </a:p>
      </dgm:t>
    </dgm:pt>
    <dgm:pt modelId="{68D8E9CE-DE28-4153-9CBA-B6E3C50BEEC1}" type="parTrans" cxnId="{F103A57E-D63D-4017-8FE6-BEE68A7C50BA}">
      <dgm:prSet/>
      <dgm:spPr/>
      <dgm:t>
        <a:bodyPr/>
        <a:lstStyle/>
        <a:p>
          <a:endParaRPr lang="ru-RU"/>
        </a:p>
      </dgm:t>
    </dgm:pt>
    <dgm:pt modelId="{818D6D13-2E4A-49F9-A0FC-3C46BC5FB2AC}" type="sibTrans" cxnId="{F103A57E-D63D-4017-8FE6-BEE68A7C50BA}">
      <dgm:prSet/>
      <dgm:spPr/>
      <dgm:t>
        <a:bodyPr/>
        <a:lstStyle/>
        <a:p>
          <a:endParaRPr lang="ru-RU"/>
        </a:p>
      </dgm:t>
    </dgm:pt>
    <dgm:pt modelId="{B981A6CF-4C09-43CA-B8F2-F3CB1A4AB5C0}">
      <dgm:prSet phldrT="[Текст]" custT="1"/>
      <dgm:spPr>
        <a:solidFill>
          <a:schemeClr val="accent6">
            <a:lumMod val="20000"/>
            <a:lumOff val="80000"/>
          </a:schemeClr>
        </a:solidFill>
      </dgm:spPr>
      <dgm:t>
        <a:bodyPr/>
        <a:lstStyle/>
        <a:p>
          <a:r>
            <a:rPr lang="uk-UA" sz="800" b="1"/>
            <a:t>П</a:t>
          </a:r>
          <a:r>
            <a:rPr lang="ru-RU" sz="800" b="1"/>
            <a:t>ОДІБНІСТЬ ТРИКУТНИКІВ</a:t>
          </a:r>
        </a:p>
      </dgm:t>
    </dgm:pt>
    <dgm:pt modelId="{7AA8C863-1AF6-4D0F-B445-95FCE5DFE871}" type="parTrans" cxnId="{D864DA93-A41D-4E52-9153-08E7333A4CE9}">
      <dgm:prSet/>
      <dgm:spPr/>
      <dgm:t>
        <a:bodyPr/>
        <a:lstStyle/>
        <a:p>
          <a:endParaRPr lang="ru-RU"/>
        </a:p>
      </dgm:t>
    </dgm:pt>
    <dgm:pt modelId="{1DE5412E-A243-48B6-93FD-53D77DFF1B2F}" type="sibTrans" cxnId="{D864DA93-A41D-4E52-9153-08E7333A4CE9}">
      <dgm:prSet/>
      <dgm:spPr/>
      <dgm:t>
        <a:bodyPr/>
        <a:lstStyle/>
        <a:p>
          <a:endParaRPr lang="ru-RU"/>
        </a:p>
      </dgm:t>
    </dgm:pt>
    <dgm:pt modelId="{AE07446A-F094-4E12-8C65-931B1320C9DE}">
      <dgm:prSet phldrT="[Текст]" custT="1"/>
      <dgm:spPr>
        <a:solidFill>
          <a:schemeClr val="accent6">
            <a:lumMod val="20000"/>
            <a:lumOff val="80000"/>
          </a:schemeClr>
        </a:solidFill>
      </dgm:spPr>
      <dgm:t>
        <a:bodyPr/>
        <a:lstStyle/>
        <a:p>
          <a:r>
            <a:rPr lang="uk-UA" sz="800" b="1"/>
            <a:t>Р</a:t>
          </a:r>
          <a:r>
            <a:rPr lang="ru-RU" sz="800" b="1"/>
            <a:t>ОЗВ’ЯЗУВАННЯ ПРЯМОКУТНИХ ТРИКУТНИКІВ</a:t>
          </a:r>
        </a:p>
      </dgm:t>
    </dgm:pt>
    <dgm:pt modelId="{448B9B01-39DD-4E47-A3EB-4F2439AD2C3A}" type="parTrans" cxnId="{55C45EF3-AEB2-487A-A818-7ABFE1485798}">
      <dgm:prSet/>
      <dgm:spPr/>
      <dgm:t>
        <a:bodyPr/>
        <a:lstStyle/>
        <a:p>
          <a:endParaRPr lang="ru-RU"/>
        </a:p>
      </dgm:t>
    </dgm:pt>
    <dgm:pt modelId="{3A3E24DD-01E5-4E18-9AD0-2F37A546E0DF}" type="sibTrans" cxnId="{55C45EF3-AEB2-487A-A818-7ABFE1485798}">
      <dgm:prSet/>
      <dgm:spPr/>
      <dgm:t>
        <a:bodyPr/>
        <a:lstStyle/>
        <a:p>
          <a:endParaRPr lang="ru-RU"/>
        </a:p>
      </dgm:t>
    </dgm:pt>
    <dgm:pt modelId="{A690D266-9D8B-47F9-905B-260D42D8CF40}">
      <dgm:prSet phldrT="[Текст]" custT="1"/>
      <dgm:spPr>
        <a:solidFill>
          <a:schemeClr val="accent6">
            <a:lumMod val="20000"/>
            <a:lumOff val="80000"/>
          </a:schemeClr>
        </a:solidFill>
      </dgm:spPr>
      <dgm:t>
        <a:bodyPr/>
        <a:lstStyle/>
        <a:p>
          <a:r>
            <a:rPr lang="uk-UA" sz="800" b="1"/>
            <a:t>М</a:t>
          </a:r>
          <a:r>
            <a:rPr lang="ru-RU" sz="800" b="1"/>
            <a:t>НОГОКУТНИКИ. </a:t>
          </a:r>
          <a:r>
            <a:rPr lang="uk-UA" sz="800" b="1"/>
            <a:t>П</a:t>
          </a:r>
          <a:r>
            <a:rPr lang="ru-RU" sz="800" b="1"/>
            <a:t>ЛОЩІ МНОГОКУТНИКІВ</a:t>
          </a:r>
        </a:p>
      </dgm:t>
    </dgm:pt>
    <dgm:pt modelId="{47362941-4A68-4978-8F06-F7CB75650C59}" type="parTrans" cxnId="{38AB7338-9F9F-420E-B203-C503A425B2D0}">
      <dgm:prSet/>
      <dgm:spPr/>
      <dgm:t>
        <a:bodyPr/>
        <a:lstStyle/>
        <a:p>
          <a:endParaRPr lang="ru-RU"/>
        </a:p>
      </dgm:t>
    </dgm:pt>
    <dgm:pt modelId="{8A21DB14-106D-4FD0-997F-E0DA5E83F038}" type="sibTrans" cxnId="{38AB7338-9F9F-420E-B203-C503A425B2D0}">
      <dgm:prSet/>
      <dgm:spPr/>
      <dgm:t>
        <a:bodyPr/>
        <a:lstStyle/>
        <a:p>
          <a:endParaRPr lang="ru-RU"/>
        </a:p>
      </dgm:t>
    </dgm:pt>
    <dgm:pt modelId="{72B209DE-B27B-4F38-95A5-6A52857A1F79}">
      <dgm:prSet phldrT="[Текст]" custT="1"/>
      <dgm:spPr>
        <a:solidFill>
          <a:schemeClr val="accent2">
            <a:lumMod val="20000"/>
            <a:lumOff val="80000"/>
          </a:schemeClr>
        </a:solidFill>
      </dgm:spPr>
      <dgm:t>
        <a:bodyPr/>
        <a:lstStyle/>
        <a:p>
          <a:r>
            <a:rPr lang="ru-RU" sz="800" b="1"/>
            <a:t>КВАДРАТИЧНА ФУНКЦІЯ</a:t>
          </a:r>
        </a:p>
      </dgm:t>
    </dgm:pt>
    <dgm:pt modelId="{6C54780B-2B03-4BD9-A45A-42E145898DC2}" type="parTrans" cxnId="{A82BA00C-414F-4F13-BCB0-2E606A1FB2A2}">
      <dgm:prSet/>
      <dgm:spPr/>
      <dgm:t>
        <a:bodyPr/>
        <a:lstStyle/>
        <a:p>
          <a:endParaRPr lang="ru-RU"/>
        </a:p>
      </dgm:t>
    </dgm:pt>
    <dgm:pt modelId="{F06F6FCE-BF64-4551-903C-1446740485EE}" type="sibTrans" cxnId="{A82BA00C-414F-4F13-BCB0-2E606A1FB2A2}">
      <dgm:prSet/>
      <dgm:spPr/>
      <dgm:t>
        <a:bodyPr/>
        <a:lstStyle/>
        <a:p>
          <a:endParaRPr lang="ru-RU"/>
        </a:p>
      </dgm:t>
    </dgm:pt>
    <dgm:pt modelId="{F002AC27-8816-43CD-BC4C-23261B4629D8}">
      <dgm:prSet phldrT="[Текст]" custT="1"/>
      <dgm:spPr>
        <a:solidFill>
          <a:schemeClr val="accent2">
            <a:lumMod val="20000"/>
            <a:lumOff val="80000"/>
          </a:schemeClr>
        </a:solidFill>
      </dgm:spPr>
      <dgm:t>
        <a:bodyPr/>
        <a:lstStyle/>
        <a:p>
          <a:r>
            <a:rPr lang="uk-UA" sz="800" b="1"/>
            <a:t>Ч</a:t>
          </a:r>
          <a:r>
            <a:rPr lang="ru-RU" sz="800" b="1"/>
            <a:t>ИСЛОВІ ПОСЛІДОВНОСТІ</a:t>
          </a:r>
        </a:p>
      </dgm:t>
    </dgm:pt>
    <dgm:pt modelId="{BF931E2C-2985-44D5-A44F-57985E847160}" type="parTrans" cxnId="{4F06F136-ACC1-44DB-A18F-A72578306962}">
      <dgm:prSet/>
      <dgm:spPr/>
      <dgm:t>
        <a:bodyPr/>
        <a:lstStyle/>
        <a:p>
          <a:endParaRPr lang="ru-RU"/>
        </a:p>
      </dgm:t>
    </dgm:pt>
    <dgm:pt modelId="{01456E7B-A59D-4A5D-B654-63B448623197}" type="sibTrans" cxnId="{4F06F136-ACC1-44DB-A18F-A72578306962}">
      <dgm:prSet/>
      <dgm:spPr/>
      <dgm:t>
        <a:bodyPr/>
        <a:lstStyle/>
        <a:p>
          <a:endParaRPr lang="ru-RU"/>
        </a:p>
      </dgm:t>
    </dgm:pt>
    <dgm:pt modelId="{8940D15B-7335-4D77-BAC8-92BEC2A8ECEB}">
      <dgm:prSet phldrT="[Текст]" custT="1"/>
      <dgm:spPr>
        <a:solidFill>
          <a:schemeClr val="accent2">
            <a:lumMod val="20000"/>
            <a:lumOff val="80000"/>
          </a:schemeClr>
        </a:solidFill>
      </dgm:spPr>
      <dgm:t>
        <a:bodyPr/>
        <a:lstStyle/>
        <a:p>
          <a:r>
            <a:rPr lang="uk-UA" sz="800" b="1"/>
            <a:t>О</a:t>
          </a:r>
          <a:r>
            <a:rPr lang="ru-RU" sz="800" b="1"/>
            <a:t>СНОВИ КОМБІНАТОРИКИ, ТЕОРІЇ ЙМОВІРНОСТЕЙ ТА СТАТИСТИКИ</a:t>
          </a:r>
        </a:p>
      </dgm:t>
    </dgm:pt>
    <dgm:pt modelId="{BA4F9829-9C7A-4EE5-B9EE-C8BF5AC3ED28}" type="parTrans" cxnId="{A6078438-7925-4AE8-B871-37653143DCE3}">
      <dgm:prSet/>
      <dgm:spPr/>
      <dgm:t>
        <a:bodyPr/>
        <a:lstStyle/>
        <a:p>
          <a:endParaRPr lang="ru-RU"/>
        </a:p>
      </dgm:t>
    </dgm:pt>
    <dgm:pt modelId="{60A2E404-6EFB-4CB2-A2CA-15F8EC453A46}" type="sibTrans" cxnId="{A6078438-7925-4AE8-B871-37653143DCE3}">
      <dgm:prSet/>
      <dgm:spPr/>
      <dgm:t>
        <a:bodyPr/>
        <a:lstStyle/>
        <a:p>
          <a:endParaRPr lang="ru-RU"/>
        </a:p>
      </dgm:t>
    </dgm:pt>
    <dgm:pt modelId="{0DF6094C-792D-44F9-8862-2CB3912F4692}">
      <dgm:prSet phldrT="[Текст]" custT="1"/>
      <dgm:spPr>
        <a:solidFill>
          <a:schemeClr val="accent6">
            <a:lumMod val="75000"/>
          </a:schemeClr>
        </a:solidFill>
      </dgm:spPr>
      <dgm:t>
        <a:bodyPr/>
        <a:lstStyle/>
        <a:p>
          <a:r>
            <a:rPr lang="ru-RU" sz="1050" b="1"/>
            <a:t>9 клас Геометрія</a:t>
          </a:r>
        </a:p>
      </dgm:t>
    </dgm:pt>
    <dgm:pt modelId="{642C5AA5-27C8-45D9-9247-0A8EF00F19EE}" type="sibTrans" cxnId="{91B744CF-EFE0-4DF3-8345-5A992BE470CC}">
      <dgm:prSet/>
      <dgm:spPr/>
      <dgm:t>
        <a:bodyPr/>
        <a:lstStyle/>
        <a:p>
          <a:endParaRPr lang="ru-RU" sz="1050" b="1"/>
        </a:p>
      </dgm:t>
    </dgm:pt>
    <dgm:pt modelId="{0349A2B1-D6EC-47B5-BD0E-AB25C0F7B663}" type="parTrans" cxnId="{91B744CF-EFE0-4DF3-8345-5A992BE470CC}">
      <dgm:prSet/>
      <dgm:spPr/>
      <dgm:t>
        <a:bodyPr/>
        <a:lstStyle/>
        <a:p>
          <a:endParaRPr lang="ru-RU" sz="1050" b="1"/>
        </a:p>
      </dgm:t>
    </dgm:pt>
    <dgm:pt modelId="{712C7418-0FDD-4BF6-AB67-A273BFDB6E8F}">
      <dgm:prSet phldrT="[Текст]" custT="1"/>
      <dgm:spPr>
        <a:solidFill>
          <a:schemeClr val="accent2">
            <a:lumMod val="20000"/>
            <a:lumOff val="80000"/>
          </a:schemeClr>
        </a:solidFill>
      </dgm:spPr>
      <dgm:t>
        <a:bodyPr/>
        <a:lstStyle/>
        <a:p>
          <a:r>
            <a:rPr lang="uk-UA" sz="800" b="1"/>
            <a:t>В</a:t>
          </a:r>
          <a:r>
            <a:rPr lang="ru-RU" sz="800" b="1"/>
            <a:t>ЕКТОРИ НА ПЛОЩИНІ</a:t>
          </a:r>
        </a:p>
      </dgm:t>
    </dgm:pt>
    <dgm:pt modelId="{F4C716F5-CB9A-46FE-85C0-22CF9AF9822A}" type="parTrans" cxnId="{63600290-FD1F-48C2-868E-C13EA91E9835}">
      <dgm:prSet/>
      <dgm:spPr/>
      <dgm:t>
        <a:bodyPr/>
        <a:lstStyle/>
        <a:p>
          <a:endParaRPr lang="ru-RU"/>
        </a:p>
      </dgm:t>
    </dgm:pt>
    <dgm:pt modelId="{B11A2012-139A-4102-89CF-4E54B393EB95}" type="sibTrans" cxnId="{63600290-FD1F-48C2-868E-C13EA91E9835}">
      <dgm:prSet/>
      <dgm:spPr/>
      <dgm:t>
        <a:bodyPr/>
        <a:lstStyle/>
        <a:p>
          <a:endParaRPr lang="ru-RU"/>
        </a:p>
      </dgm:t>
    </dgm:pt>
    <dgm:pt modelId="{61DDC5CA-2610-4CC0-867F-760A0C920ECC}">
      <dgm:prSet phldrT="[Текст]" custT="1"/>
      <dgm:spPr>
        <a:solidFill>
          <a:schemeClr val="accent2">
            <a:lumMod val="20000"/>
            <a:lumOff val="80000"/>
          </a:schemeClr>
        </a:solidFill>
      </dgm:spPr>
      <dgm:t>
        <a:bodyPr/>
        <a:lstStyle/>
        <a:p>
          <a:r>
            <a:rPr lang="uk-UA" sz="800" b="1"/>
            <a:t>РОЗВ’ЯЗУВАННЯ ТРИКУТНИКІВ</a:t>
          </a:r>
          <a:endParaRPr lang="ru-RU" sz="800" b="1"/>
        </a:p>
      </dgm:t>
    </dgm:pt>
    <dgm:pt modelId="{3FCE4D30-8BC2-4D59-BDAC-3F01BB85B4B5}" type="parTrans" cxnId="{93746846-3DD7-4740-8F36-5A88F49AD2DD}">
      <dgm:prSet/>
      <dgm:spPr/>
      <dgm:t>
        <a:bodyPr/>
        <a:lstStyle/>
        <a:p>
          <a:endParaRPr lang="ru-RU"/>
        </a:p>
      </dgm:t>
    </dgm:pt>
    <dgm:pt modelId="{BBD2E63C-4E35-4784-A898-1AABCE08960E}" type="sibTrans" cxnId="{93746846-3DD7-4740-8F36-5A88F49AD2DD}">
      <dgm:prSet/>
      <dgm:spPr/>
      <dgm:t>
        <a:bodyPr/>
        <a:lstStyle/>
        <a:p>
          <a:endParaRPr lang="ru-RU"/>
        </a:p>
      </dgm:t>
    </dgm:pt>
    <dgm:pt modelId="{63A9E841-17FD-4CC0-A15E-ADBC281A32F5}">
      <dgm:prSet phldrT="[Текст]" custT="1"/>
      <dgm:spPr>
        <a:solidFill>
          <a:schemeClr val="accent2">
            <a:lumMod val="20000"/>
            <a:lumOff val="80000"/>
          </a:schemeClr>
        </a:solidFill>
      </dgm:spPr>
      <dgm:t>
        <a:bodyPr/>
        <a:lstStyle/>
        <a:p>
          <a:r>
            <a:rPr lang="uk-UA" sz="800" b="1"/>
            <a:t>П</a:t>
          </a:r>
          <a:r>
            <a:rPr lang="ru-RU" sz="800" b="1"/>
            <a:t>РАВИЛЬНІ МНОГОКУТНИКИ. </a:t>
          </a:r>
          <a:r>
            <a:rPr lang="uk-UA" sz="800" b="1"/>
            <a:t>Д</a:t>
          </a:r>
          <a:r>
            <a:rPr lang="ru-RU" sz="800" b="1"/>
            <a:t>ОВЖИНА КОЛА. ПЛОЩА КРУГА</a:t>
          </a:r>
        </a:p>
      </dgm:t>
    </dgm:pt>
    <dgm:pt modelId="{D1F78AE2-5DC7-4C20-BA77-BAEC758BF531}" type="parTrans" cxnId="{CF74E7C5-17E3-47F3-93AE-317F89B47523}">
      <dgm:prSet/>
      <dgm:spPr/>
      <dgm:t>
        <a:bodyPr/>
        <a:lstStyle/>
        <a:p>
          <a:endParaRPr lang="ru-RU"/>
        </a:p>
      </dgm:t>
    </dgm:pt>
    <dgm:pt modelId="{16A82F58-D904-46D7-A8F5-F1F1A9415D9D}" type="sibTrans" cxnId="{CF74E7C5-17E3-47F3-93AE-317F89B47523}">
      <dgm:prSet/>
      <dgm:spPr/>
      <dgm:t>
        <a:bodyPr/>
        <a:lstStyle/>
        <a:p>
          <a:endParaRPr lang="ru-RU"/>
        </a:p>
      </dgm:t>
    </dgm:pt>
    <dgm:pt modelId="{1C66A1BA-F355-4E54-BC2F-8EC2B6D02F7E}">
      <dgm:prSet phldrT="[Текст]" custT="1"/>
      <dgm:spPr>
        <a:solidFill>
          <a:schemeClr val="accent2">
            <a:lumMod val="20000"/>
            <a:lumOff val="80000"/>
          </a:schemeClr>
        </a:solidFill>
      </dgm:spPr>
      <dgm:t>
        <a:bodyPr/>
        <a:lstStyle/>
        <a:p>
          <a:r>
            <a:rPr lang="uk-UA" sz="800" b="1"/>
            <a:t>Г</a:t>
          </a:r>
          <a:r>
            <a:rPr lang="ru-RU" sz="800" b="1"/>
            <a:t>ЕОМЕТРИЧНІ ПЕРЕМІЩЕННЯ</a:t>
          </a:r>
        </a:p>
      </dgm:t>
    </dgm:pt>
    <dgm:pt modelId="{53CAD16D-8A6D-4E71-B723-9D00B184B472}" type="parTrans" cxnId="{5A405B4E-F834-4BCA-85CA-D335933841FB}">
      <dgm:prSet/>
      <dgm:spPr/>
      <dgm:t>
        <a:bodyPr/>
        <a:lstStyle/>
        <a:p>
          <a:endParaRPr lang="ru-RU"/>
        </a:p>
      </dgm:t>
    </dgm:pt>
    <dgm:pt modelId="{46940B01-554B-4EA7-8063-F5E47D5809AF}" type="sibTrans" cxnId="{5A405B4E-F834-4BCA-85CA-D335933841FB}">
      <dgm:prSet/>
      <dgm:spPr/>
      <dgm:t>
        <a:bodyPr/>
        <a:lstStyle/>
        <a:p>
          <a:endParaRPr lang="ru-RU"/>
        </a:p>
      </dgm:t>
    </dgm:pt>
    <dgm:pt modelId="{950046C8-3F71-4D57-B97B-389607DDC4A3}" type="pres">
      <dgm:prSet presAssocID="{6F47AE3D-3C48-4201-B27B-E247B4E268F7}" presName="Name0" presStyleCnt="0">
        <dgm:presLayoutVars>
          <dgm:dir/>
          <dgm:animLvl val="lvl"/>
          <dgm:resizeHandles val="exact"/>
        </dgm:presLayoutVars>
      </dgm:prSet>
      <dgm:spPr/>
    </dgm:pt>
    <dgm:pt modelId="{DBDAACE1-DAC5-4E41-B36A-A404A4FFC6ED}" type="pres">
      <dgm:prSet presAssocID="{BEBCB694-1BDA-4375-98FC-6F0B2D570F68}" presName="linNode" presStyleCnt="0"/>
      <dgm:spPr/>
    </dgm:pt>
    <dgm:pt modelId="{7551EEE9-1F67-4000-A379-8CD54E6177F6}" type="pres">
      <dgm:prSet presAssocID="{BEBCB694-1BDA-4375-98FC-6F0B2D570F68}" presName="parentText" presStyleLbl="node1" presStyleIdx="0" presStyleCnt="8" custScaleX="61526">
        <dgm:presLayoutVars>
          <dgm:chMax val="1"/>
          <dgm:bulletEnabled val="1"/>
        </dgm:presLayoutVars>
      </dgm:prSet>
      <dgm:spPr/>
    </dgm:pt>
    <dgm:pt modelId="{2870423F-FB73-4FBA-B7F3-8AFE03DF8229}" type="pres">
      <dgm:prSet presAssocID="{BEBCB694-1BDA-4375-98FC-6F0B2D570F68}" presName="descendantText" presStyleLbl="alignAccFollowNode1" presStyleIdx="0" presStyleCnt="8" custScaleY="109297">
        <dgm:presLayoutVars>
          <dgm:bulletEnabled val="1"/>
        </dgm:presLayoutVars>
      </dgm:prSet>
      <dgm:spPr/>
    </dgm:pt>
    <dgm:pt modelId="{669E83C4-2AF1-473E-9479-C7EC3A23FE4C}" type="pres">
      <dgm:prSet presAssocID="{DEE60E1B-F0A4-4D39-BE64-CC15DB005CFA}" presName="sp" presStyleCnt="0"/>
      <dgm:spPr/>
    </dgm:pt>
    <dgm:pt modelId="{68311900-2852-4221-80ED-D5BF69EE9D4A}" type="pres">
      <dgm:prSet presAssocID="{870536C9-F7D2-4409-AF44-5A9DF90E86A8}" presName="linNode" presStyleCnt="0"/>
      <dgm:spPr/>
    </dgm:pt>
    <dgm:pt modelId="{90A76E46-F8EC-4213-A91E-293D298A121C}" type="pres">
      <dgm:prSet presAssocID="{870536C9-F7D2-4409-AF44-5A9DF90E86A8}" presName="parentText" presStyleLbl="node1" presStyleIdx="1" presStyleCnt="8" custScaleX="61526">
        <dgm:presLayoutVars>
          <dgm:chMax val="1"/>
          <dgm:bulletEnabled val="1"/>
        </dgm:presLayoutVars>
      </dgm:prSet>
      <dgm:spPr/>
    </dgm:pt>
    <dgm:pt modelId="{88A083E0-708E-498F-B0F6-1C1D2639CB2C}" type="pres">
      <dgm:prSet presAssocID="{870536C9-F7D2-4409-AF44-5A9DF90E86A8}" presName="descendantText" presStyleLbl="alignAccFollowNode1" presStyleIdx="1" presStyleCnt="8" custScaleY="169367">
        <dgm:presLayoutVars>
          <dgm:bulletEnabled val="1"/>
        </dgm:presLayoutVars>
      </dgm:prSet>
      <dgm:spPr/>
    </dgm:pt>
    <dgm:pt modelId="{578151C9-D29F-41CB-8AA9-8D1F8180AF75}" type="pres">
      <dgm:prSet presAssocID="{E5837495-2B4A-4068-9905-058BCEC7156E}" presName="sp" presStyleCnt="0"/>
      <dgm:spPr/>
    </dgm:pt>
    <dgm:pt modelId="{BBA85B28-9AE0-4394-8353-4C64254926C6}" type="pres">
      <dgm:prSet presAssocID="{294045FB-437B-478F-AA03-B7812C9A43A2}" presName="linNode" presStyleCnt="0"/>
      <dgm:spPr/>
    </dgm:pt>
    <dgm:pt modelId="{7308F002-C997-42C9-9752-916508F36421}" type="pres">
      <dgm:prSet presAssocID="{294045FB-437B-478F-AA03-B7812C9A43A2}" presName="parentText" presStyleLbl="node1" presStyleIdx="2" presStyleCnt="8" custScaleX="61526" custLinFactNeighborY="20638">
        <dgm:presLayoutVars>
          <dgm:chMax val="1"/>
          <dgm:bulletEnabled val="1"/>
        </dgm:presLayoutVars>
      </dgm:prSet>
      <dgm:spPr/>
    </dgm:pt>
    <dgm:pt modelId="{85057315-5D31-4EBA-AC99-51CA02ADDB50}" type="pres">
      <dgm:prSet presAssocID="{294045FB-437B-478F-AA03-B7812C9A43A2}" presName="descendantText" presStyleLbl="alignAccFollowNode1" presStyleIdx="2" presStyleCnt="8" custScaleY="115002" custLinFactNeighborY="15050">
        <dgm:presLayoutVars>
          <dgm:bulletEnabled val="1"/>
        </dgm:presLayoutVars>
      </dgm:prSet>
      <dgm:spPr/>
    </dgm:pt>
    <dgm:pt modelId="{C2D7BEE4-5439-492B-8708-C4D17885BA3A}" type="pres">
      <dgm:prSet presAssocID="{D423368A-229F-4075-95A3-91F61AD5FF20}" presName="sp" presStyleCnt="0"/>
      <dgm:spPr/>
    </dgm:pt>
    <dgm:pt modelId="{A47CE9C7-B70B-4388-B925-4525F763FEAE}" type="pres">
      <dgm:prSet presAssocID="{1AA71B41-9585-460A-93FB-D35C009B3836}" presName="linNode" presStyleCnt="0"/>
      <dgm:spPr/>
    </dgm:pt>
    <dgm:pt modelId="{5297F30F-6F00-4ECB-90AD-A276047AD436}" type="pres">
      <dgm:prSet presAssocID="{1AA71B41-9585-460A-93FB-D35C009B3836}" presName="parentText" presStyleLbl="node1" presStyleIdx="3" presStyleCnt="8" custScaleX="61526" custLinFactNeighborX="-1" custLinFactNeighborY="3714">
        <dgm:presLayoutVars>
          <dgm:chMax val="1"/>
          <dgm:bulletEnabled val="1"/>
        </dgm:presLayoutVars>
      </dgm:prSet>
      <dgm:spPr/>
    </dgm:pt>
    <dgm:pt modelId="{4CFD3DE0-CC74-47FD-81F9-C653598B1956}" type="pres">
      <dgm:prSet presAssocID="{1AA71B41-9585-460A-93FB-D35C009B3836}" presName="descendantText" presStyleLbl="alignAccFollowNode1" presStyleIdx="3" presStyleCnt="8" custScaleY="153750" custLinFactNeighborX="371" custLinFactNeighborY="8999">
        <dgm:presLayoutVars>
          <dgm:bulletEnabled val="1"/>
        </dgm:presLayoutVars>
      </dgm:prSet>
      <dgm:spPr/>
    </dgm:pt>
    <dgm:pt modelId="{5A923403-1802-404D-BB35-465BCBDABD4D}" type="pres">
      <dgm:prSet presAssocID="{535A73DF-0B42-4CEB-AEA7-8F6BA1046F46}" presName="sp" presStyleCnt="0"/>
      <dgm:spPr/>
    </dgm:pt>
    <dgm:pt modelId="{88E676FF-6A79-4A4E-8D25-E6DE21CF07B0}" type="pres">
      <dgm:prSet presAssocID="{86711618-76BF-416E-843C-962DA324C2C1}" presName="linNode" presStyleCnt="0"/>
      <dgm:spPr/>
    </dgm:pt>
    <dgm:pt modelId="{94596611-9299-4730-A460-42D6A9D5DF2B}" type="pres">
      <dgm:prSet presAssocID="{86711618-76BF-416E-843C-962DA324C2C1}" presName="parentText" presStyleLbl="node1" presStyleIdx="4" presStyleCnt="8" custScaleX="61526" custLinFactNeighborX="-208" custLinFactNeighborY="10045">
        <dgm:presLayoutVars>
          <dgm:chMax val="1"/>
          <dgm:bulletEnabled val="1"/>
        </dgm:presLayoutVars>
      </dgm:prSet>
      <dgm:spPr/>
    </dgm:pt>
    <dgm:pt modelId="{CD0C5932-6387-41BE-8B07-3ED7F074F885}" type="pres">
      <dgm:prSet presAssocID="{86711618-76BF-416E-843C-962DA324C2C1}" presName="descendantText" presStyleLbl="alignAccFollowNode1" presStyleIdx="4" presStyleCnt="8" custScaleY="104232" custLinFactNeighborY="15050">
        <dgm:presLayoutVars>
          <dgm:bulletEnabled val="1"/>
        </dgm:presLayoutVars>
      </dgm:prSet>
      <dgm:spPr/>
    </dgm:pt>
    <dgm:pt modelId="{F690A7E5-5707-4D71-BB10-2E3C3BB0B4E5}" type="pres">
      <dgm:prSet presAssocID="{1AB94597-806E-4861-AF65-876B6B6555B2}" presName="sp" presStyleCnt="0"/>
      <dgm:spPr/>
    </dgm:pt>
    <dgm:pt modelId="{99408D81-F3FF-4E45-8554-9DCEAD6384F5}" type="pres">
      <dgm:prSet presAssocID="{A7F404DE-A4C6-4CA2-8BC8-FA6A96BF94F0}" presName="linNode" presStyleCnt="0"/>
      <dgm:spPr/>
    </dgm:pt>
    <dgm:pt modelId="{3151CFB4-CCB9-4F6F-832B-62AA4581CC14}" type="pres">
      <dgm:prSet presAssocID="{A7F404DE-A4C6-4CA2-8BC8-FA6A96BF94F0}" presName="parentText" presStyleLbl="node1" presStyleIdx="5" presStyleCnt="8" custScaleX="61526">
        <dgm:presLayoutVars>
          <dgm:chMax val="1"/>
          <dgm:bulletEnabled val="1"/>
        </dgm:presLayoutVars>
      </dgm:prSet>
      <dgm:spPr/>
    </dgm:pt>
    <dgm:pt modelId="{C4002605-BA4A-4002-84C3-DC9621906007}" type="pres">
      <dgm:prSet presAssocID="{A7F404DE-A4C6-4CA2-8BC8-FA6A96BF94F0}" presName="descendantText" presStyleLbl="alignAccFollowNode1" presStyleIdx="5" presStyleCnt="8" custScaleY="156554">
        <dgm:presLayoutVars>
          <dgm:bulletEnabled val="1"/>
        </dgm:presLayoutVars>
      </dgm:prSet>
      <dgm:spPr/>
    </dgm:pt>
    <dgm:pt modelId="{26A45EF1-72B5-4E8D-836F-308EFC1D72F4}" type="pres">
      <dgm:prSet presAssocID="{1E6C794A-CE9D-4CB1-87ED-75F019BE2AE6}" presName="sp" presStyleCnt="0"/>
      <dgm:spPr/>
    </dgm:pt>
    <dgm:pt modelId="{AAC1FE98-5447-417F-815F-E4716EF1267E}" type="pres">
      <dgm:prSet presAssocID="{511C42C3-0DBF-43EF-BA4A-2A7B8E89FECF}" presName="linNode" presStyleCnt="0"/>
      <dgm:spPr/>
    </dgm:pt>
    <dgm:pt modelId="{20176DF5-B7EC-4040-9DE1-55977E459E73}" type="pres">
      <dgm:prSet presAssocID="{511C42C3-0DBF-43EF-BA4A-2A7B8E89FECF}" presName="parentText" presStyleLbl="node1" presStyleIdx="6" presStyleCnt="8" custScaleX="61526" custLinFactNeighborX="-626" custLinFactNeighborY="55112">
        <dgm:presLayoutVars>
          <dgm:chMax val="1"/>
          <dgm:bulletEnabled val="1"/>
        </dgm:presLayoutVars>
      </dgm:prSet>
      <dgm:spPr/>
    </dgm:pt>
    <dgm:pt modelId="{FD83A943-ED93-4C71-AED9-6F4A775177BB}" type="pres">
      <dgm:prSet presAssocID="{511C42C3-0DBF-43EF-BA4A-2A7B8E89FECF}" presName="descendantText" presStyleLbl="alignAccFollowNode1" presStyleIdx="6" presStyleCnt="8" custScaleY="189308" custLinFactNeighborX="-370" custLinFactNeighborY="16869">
        <dgm:presLayoutVars>
          <dgm:bulletEnabled val="1"/>
        </dgm:presLayoutVars>
      </dgm:prSet>
      <dgm:spPr/>
    </dgm:pt>
    <dgm:pt modelId="{9072DD22-A115-4728-8BAA-97BE3063E433}" type="pres">
      <dgm:prSet presAssocID="{643CD900-E53C-4B07-8B99-2AB595126FA2}" presName="sp" presStyleCnt="0"/>
      <dgm:spPr/>
    </dgm:pt>
    <dgm:pt modelId="{65E7ABC4-D495-4E47-B009-7BACED59E9ED}" type="pres">
      <dgm:prSet presAssocID="{0DF6094C-792D-44F9-8862-2CB3912F4692}" presName="linNode" presStyleCnt="0"/>
      <dgm:spPr/>
    </dgm:pt>
    <dgm:pt modelId="{946252F6-54EE-433E-A06A-37C1D24ABCAD}" type="pres">
      <dgm:prSet presAssocID="{0DF6094C-792D-44F9-8862-2CB3912F4692}" presName="parentText" presStyleLbl="node1" presStyleIdx="7" presStyleCnt="8" custScaleX="61526" custLinFactNeighborX="-625" custLinFactNeighborY="-6418">
        <dgm:presLayoutVars>
          <dgm:chMax val="1"/>
          <dgm:bulletEnabled val="1"/>
        </dgm:presLayoutVars>
      </dgm:prSet>
      <dgm:spPr/>
    </dgm:pt>
    <dgm:pt modelId="{7242C495-B5EE-4C8F-BACF-EBF2EB154507}" type="pres">
      <dgm:prSet presAssocID="{0DF6094C-792D-44F9-8862-2CB3912F4692}" presName="descendantText" presStyleLbl="alignAccFollowNode1" presStyleIdx="7" presStyleCnt="8" custScaleY="201792">
        <dgm:presLayoutVars>
          <dgm:bulletEnabled val="1"/>
        </dgm:presLayoutVars>
      </dgm:prSet>
      <dgm:spPr/>
    </dgm:pt>
  </dgm:ptLst>
  <dgm:cxnLst>
    <dgm:cxn modelId="{2C426401-95CA-4363-8EB6-FBE9F679036E}" srcId="{0DF6094C-792D-44F9-8862-2CB3912F4692}" destId="{CFAEAEC2-CBFA-4FF6-B938-0190DB1C6F82}" srcOrd="0" destOrd="0" parTransId="{B3851BA9-3792-4BEB-8CBD-7BD27672C13F}" sibTransId="{77B7AF33-0030-4A86-85A2-FD4B357C3277}"/>
    <dgm:cxn modelId="{81DE8D05-0E91-4EFF-B666-6C18B1316100}" type="presOf" srcId="{458F8C07-5CDF-4AFB-80AD-52B49172ABF4}" destId="{85057315-5D31-4EBA-AC99-51CA02ADDB50}" srcOrd="0" destOrd="1" presId="urn:microsoft.com/office/officeart/2005/8/layout/vList5"/>
    <dgm:cxn modelId="{1AE6C605-2C37-4FCE-A9AD-67CA707E7D39}" srcId="{870536C9-F7D2-4409-AF44-5A9DF90E86A8}" destId="{46FC396F-DA0C-4079-A089-9E7B99D86F63}" srcOrd="1" destOrd="0" parTransId="{56CAF68A-92BC-4012-B9A9-910E6C300C7B}" sibTransId="{1E9C4523-11EB-436B-A07D-1E929688C150}"/>
    <dgm:cxn modelId="{C6C98B07-F839-4FE9-BCA3-6C0C0ECEB05D}" srcId="{870536C9-F7D2-4409-AF44-5A9DF90E86A8}" destId="{15041CC3-CA8E-4340-B113-8A5F55BFCD11}" srcOrd="3" destOrd="0" parTransId="{0064C53D-392B-46DD-B84C-F819F724CD94}" sibTransId="{4A280C0F-209E-4CC0-86E8-8A99F17B29A0}"/>
    <dgm:cxn modelId="{F62C170B-A43C-4116-9DFD-377F1527B630}" srcId="{BEBCB694-1BDA-4375-98FC-6F0B2D570F68}" destId="{2DF2F033-46F9-4D5F-B351-C74A7389303C}" srcOrd="0" destOrd="0" parTransId="{4095E552-1843-4ECB-B2F9-A276BCAD6CD2}" sibTransId="{E8A88DC5-6C37-45D6-A5C1-EF3D468AA9CC}"/>
    <dgm:cxn modelId="{A82BA00C-414F-4F13-BCB0-2E606A1FB2A2}" srcId="{511C42C3-0DBF-43EF-BA4A-2A7B8E89FECF}" destId="{72B209DE-B27B-4F38-95A5-6A52857A1F79}" srcOrd="1" destOrd="0" parTransId="{6C54780B-2B03-4BD9-A45A-42E145898DC2}" sibTransId="{F06F6FCE-BF64-4551-903C-1446740485EE}"/>
    <dgm:cxn modelId="{722F830D-888E-4EC8-9FD1-A9BFDBE0063B}" type="presOf" srcId="{F002AC27-8816-43CD-BC4C-23261B4629D8}" destId="{FD83A943-ED93-4C71-AED9-6F4A775177BB}" srcOrd="0" destOrd="2" presId="urn:microsoft.com/office/officeart/2005/8/layout/vList5"/>
    <dgm:cxn modelId="{BFDE9816-DAF5-4192-8239-455F60F4B4D9}" srcId="{6F47AE3D-3C48-4201-B27B-E247B4E268F7}" destId="{511C42C3-0DBF-43EF-BA4A-2A7B8E89FECF}" srcOrd="6" destOrd="0" parTransId="{13F37459-3D3B-4406-8D11-A217940BF34B}" sibTransId="{643CD900-E53C-4B07-8B99-2AB595126FA2}"/>
    <dgm:cxn modelId="{48156A28-86AC-4BAC-BED8-87E391AC1047}" type="presOf" srcId="{22BAAF2A-B6C6-4586-9E62-D9565A769543}" destId="{85057315-5D31-4EBA-AC99-51CA02ADDB50}" srcOrd="0" destOrd="2" presId="urn:microsoft.com/office/officeart/2005/8/layout/vList5"/>
    <dgm:cxn modelId="{34BE5F2A-6D81-44EC-8C51-EFF24EAA4393}" type="presOf" srcId="{5C1ABA21-8D3A-4193-A9D7-E065DB5C0C23}" destId="{CD0C5932-6387-41BE-8B07-3ED7F074F885}" srcOrd="0" destOrd="2" presId="urn:microsoft.com/office/officeart/2005/8/layout/vList5"/>
    <dgm:cxn modelId="{F6C8422A-E612-4EBB-A3C3-85A712C1EE89}" srcId="{86711618-76BF-416E-843C-962DA324C2C1}" destId="{E212F057-0C02-4F06-B601-602798037FF5}" srcOrd="1" destOrd="0" parTransId="{7877DEA7-3DDA-4A92-9A8C-10B62EDE5BF5}" sibTransId="{5F12E114-AA35-4CD8-96D3-2345054EAEAD}"/>
    <dgm:cxn modelId="{421D7B2D-B860-4FA6-BC33-289368947C37}" type="presOf" srcId="{02D4059B-0EF6-4542-8F62-F1BE32F817A1}" destId="{CD0C5932-6387-41BE-8B07-3ED7F074F885}" srcOrd="0" destOrd="0" presId="urn:microsoft.com/office/officeart/2005/8/layout/vList5"/>
    <dgm:cxn modelId="{1A559932-060B-4009-AA8E-6F3DF0E4ACB4}" type="presOf" srcId="{8940D15B-7335-4D77-BAC8-92BEC2A8ECEB}" destId="{FD83A943-ED93-4C71-AED9-6F4A775177BB}" srcOrd="0" destOrd="3" presId="urn:microsoft.com/office/officeart/2005/8/layout/vList5"/>
    <dgm:cxn modelId="{4F06F136-ACC1-44DB-A18F-A72578306962}" srcId="{511C42C3-0DBF-43EF-BA4A-2A7B8E89FECF}" destId="{F002AC27-8816-43CD-BC4C-23261B4629D8}" srcOrd="2" destOrd="0" parTransId="{BF931E2C-2985-44D5-A44F-57985E847160}" sibTransId="{01456E7B-A59D-4A5D-B654-63B448623197}"/>
    <dgm:cxn modelId="{C4B81737-B983-45E9-A60E-F877D8020287}" type="presOf" srcId="{E212F057-0C02-4F06-B601-602798037FF5}" destId="{CD0C5932-6387-41BE-8B07-3ED7F074F885}" srcOrd="0" destOrd="1" presId="urn:microsoft.com/office/officeart/2005/8/layout/vList5"/>
    <dgm:cxn modelId="{38AB7338-9F9F-420E-B203-C503A425B2D0}" srcId="{A7F404DE-A4C6-4CA2-8BC8-FA6A96BF94F0}" destId="{A690D266-9D8B-47F9-905B-260D42D8CF40}" srcOrd="3" destOrd="0" parTransId="{47362941-4A68-4978-8F06-F7CB75650C59}" sibTransId="{8A21DB14-106D-4FD0-997F-E0DA5E83F038}"/>
    <dgm:cxn modelId="{A6078438-7925-4AE8-B871-37653143DCE3}" srcId="{511C42C3-0DBF-43EF-BA4A-2A7B8E89FECF}" destId="{8940D15B-7335-4D77-BAC8-92BEC2A8ECEB}" srcOrd="3" destOrd="0" parTransId="{BA4F9829-9C7A-4EE5-B9EE-C8BF5AC3ED28}" sibTransId="{60A2E404-6EFB-4CB2-A2CA-15F8EC453A46}"/>
    <dgm:cxn modelId="{DB1B1539-6EE0-4826-B7B0-9BD53411DAE2}" type="presOf" srcId="{86118652-E4E6-4A84-9B9B-141B7059CA36}" destId="{4CFD3DE0-CC74-47FD-81F9-C653598B1956}" srcOrd="0" destOrd="0" presId="urn:microsoft.com/office/officeart/2005/8/layout/vList5"/>
    <dgm:cxn modelId="{BE706839-8B62-48DB-926D-5E081EA44C56}" type="presOf" srcId="{A7F404DE-A4C6-4CA2-8BC8-FA6A96BF94F0}" destId="{3151CFB4-CCB9-4F6F-832B-62AA4581CC14}" srcOrd="0" destOrd="0" presId="urn:microsoft.com/office/officeart/2005/8/layout/vList5"/>
    <dgm:cxn modelId="{DD47963E-0050-4B61-AC55-C48B5A06A010}" type="presOf" srcId="{8E951CA6-0693-46EE-94AA-362A8252AFD3}" destId="{85057315-5D31-4EBA-AC99-51CA02ADDB50}" srcOrd="0" destOrd="0" presId="urn:microsoft.com/office/officeart/2005/8/layout/vList5"/>
    <dgm:cxn modelId="{02BD353F-F8C7-48A5-9CE5-01C7B9494461}" type="presOf" srcId="{511C42C3-0DBF-43EF-BA4A-2A7B8E89FECF}" destId="{20176DF5-B7EC-4040-9DE1-55977E459E73}" srcOrd="0" destOrd="0" presId="urn:microsoft.com/office/officeart/2005/8/layout/vList5"/>
    <dgm:cxn modelId="{3F9A865D-DC8E-4B3D-8DA8-2B54EDCF71A1}" srcId="{6F47AE3D-3C48-4201-B27B-E247B4E268F7}" destId="{870536C9-F7D2-4409-AF44-5A9DF90E86A8}" srcOrd="1" destOrd="0" parTransId="{1AFD43BE-7612-43F3-8662-812B1C4C8068}" sibTransId="{E5837495-2B4A-4068-9905-058BCEC7156E}"/>
    <dgm:cxn modelId="{FF58425E-DCAE-4415-9595-9238907255FE}" srcId="{6F47AE3D-3C48-4201-B27B-E247B4E268F7}" destId="{1AA71B41-9585-460A-93FB-D35C009B3836}" srcOrd="3" destOrd="0" parTransId="{C92DFBA1-E0F9-44CA-B189-D76423CC51FB}" sibTransId="{535A73DF-0B42-4CEB-AEA7-8F6BA1046F46}"/>
    <dgm:cxn modelId="{D883015F-247F-4845-B982-B6F20C5B7210}" srcId="{294045FB-437B-478F-AA03-B7812C9A43A2}" destId="{458F8C07-5CDF-4AFB-80AD-52B49172ABF4}" srcOrd="1" destOrd="0" parTransId="{115AFBD1-A858-40E5-B30F-0340DDB807CF}" sibTransId="{DB93E8B8-CBE2-4C3B-880E-E805719C47B0}"/>
    <dgm:cxn modelId="{93746846-3DD7-4740-8F36-5A88F49AD2DD}" srcId="{0DF6094C-792D-44F9-8862-2CB3912F4692}" destId="{61DDC5CA-2610-4CC0-867F-760A0C920ECC}" srcOrd="2" destOrd="0" parTransId="{3FCE4D30-8BC2-4D59-BDAC-3F01BB85B4B5}" sibTransId="{BBD2E63C-4E35-4784-A898-1AABCE08960E}"/>
    <dgm:cxn modelId="{2DCA314A-343F-4509-85D5-54FD06016FB3}" srcId="{BEBCB694-1BDA-4375-98FC-6F0B2D570F68}" destId="{BDD8328A-4A03-41D9-8208-C5B819C5CA54}" srcOrd="1" destOrd="0" parTransId="{01AAED59-51B1-4B63-99BC-C787527A00FF}" sibTransId="{811CECF2-5C14-4C01-B5BF-EC0A360D2279}"/>
    <dgm:cxn modelId="{F5F12E4B-EA01-48B6-9863-D13A49C98F33}" type="presOf" srcId="{A3086073-5DF1-413E-B832-A6ED1B18E9B2}" destId="{4CFD3DE0-CC74-47FD-81F9-C653598B1956}" srcOrd="0" destOrd="1" presId="urn:microsoft.com/office/officeart/2005/8/layout/vList5"/>
    <dgm:cxn modelId="{25B0F06C-A2E7-4AB1-A7F9-0252172BB7CB}" type="presOf" srcId="{AE07446A-F094-4E12-8C65-931B1320C9DE}" destId="{C4002605-BA4A-4002-84C3-DC9621906007}" srcOrd="0" destOrd="2" presId="urn:microsoft.com/office/officeart/2005/8/layout/vList5"/>
    <dgm:cxn modelId="{5A405B4E-F834-4BCA-85CA-D335933841FB}" srcId="{0DF6094C-792D-44F9-8862-2CB3912F4692}" destId="{1C66A1BA-F355-4E54-BC2F-8EC2B6D02F7E}" srcOrd="4" destOrd="0" parTransId="{53CAD16D-8A6D-4E71-B723-9D00B184B472}" sibTransId="{46940B01-554B-4EA7-8063-F5E47D5809AF}"/>
    <dgm:cxn modelId="{EC25DE4F-B4B2-4EE5-9020-832AEC360348}" srcId="{511C42C3-0DBF-43EF-BA4A-2A7B8E89FECF}" destId="{9B9D6D9F-0004-431F-A5D4-5D0504C1E216}" srcOrd="0" destOrd="0" parTransId="{C1F4F4F1-2D6A-4ACF-99B0-B975C64824D6}" sibTransId="{0BE66A9C-9CE7-428E-855C-6C9CDDEE99D9}"/>
    <dgm:cxn modelId="{5F984853-C1E4-4F5F-B9D7-E2937E706121}" type="presOf" srcId="{712C7418-0FDD-4BF6-AB67-A273BFDB6E8F}" destId="{7242C495-B5EE-4C8F-BACF-EBF2EB154507}" srcOrd="0" destOrd="1" presId="urn:microsoft.com/office/officeart/2005/8/layout/vList5"/>
    <dgm:cxn modelId="{8C2C6A73-80E1-499A-BC9D-7736ED0F4AF8}" type="presOf" srcId="{86711618-76BF-416E-843C-962DA324C2C1}" destId="{94596611-9299-4730-A460-42D6A9D5DF2B}" srcOrd="0" destOrd="0" presId="urn:microsoft.com/office/officeart/2005/8/layout/vList5"/>
    <dgm:cxn modelId="{A5E41E57-F0C9-4AC5-B290-65531C9881F2}" type="presOf" srcId="{1AA71B41-9585-460A-93FB-D35C009B3836}" destId="{5297F30F-6F00-4ECB-90AD-A276047AD436}" srcOrd="0" destOrd="0" presId="urn:microsoft.com/office/officeart/2005/8/layout/vList5"/>
    <dgm:cxn modelId="{51D86D7D-AA23-471F-A0D7-6F111032E12F}" type="presOf" srcId="{9ACFF65F-AFFA-4164-884B-34E83E886ED0}" destId="{88A083E0-708E-498F-B0F6-1C1D2639CB2C}" srcOrd="0" destOrd="2" presId="urn:microsoft.com/office/officeart/2005/8/layout/vList5"/>
    <dgm:cxn modelId="{F103A57E-D63D-4017-8FE6-BEE68A7C50BA}" srcId="{86711618-76BF-416E-843C-962DA324C2C1}" destId="{5C1ABA21-8D3A-4193-A9D7-E065DB5C0C23}" srcOrd="2" destOrd="0" parTransId="{68D8E9CE-DE28-4153-9CBA-B6E3C50BEEC1}" sibTransId="{818D6D13-2E4A-49F9-A0FC-3C46BC5FB2AC}"/>
    <dgm:cxn modelId="{CF56BC7F-0113-416A-8108-5222313100E5}" srcId="{86711618-76BF-416E-843C-962DA324C2C1}" destId="{02D4059B-0EF6-4542-8F62-F1BE32F817A1}" srcOrd="0" destOrd="0" parTransId="{90487379-F4C4-4528-85DC-6C2EEEB0277E}" sibTransId="{B8EC2249-1921-4D5D-9ED5-40950FE0874E}"/>
    <dgm:cxn modelId="{E1B33E88-8757-4B3F-AE2B-1574E9C17234}" srcId="{6F47AE3D-3C48-4201-B27B-E247B4E268F7}" destId="{BEBCB694-1BDA-4375-98FC-6F0B2D570F68}" srcOrd="0" destOrd="0" parTransId="{ED2123CE-3282-4A36-9682-381B5B85AD1F}" sibTransId="{DEE60E1B-F0A4-4D39-BE64-CC15DB005CFA}"/>
    <dgm:cxn modelId="{13814C8A-315B-4615-AD95-11E14A8F34DC}" type="presOf" srcId="{BEBCB694-1BDA-4375-98FC-6F0B2D570F68}" destId="{7551EEE9-1F67-4000-A379-8CD54E6177F6}" srcOrd="0" destOrd="0" presId="urn:microsoft.com/office/officeart/2005/8/layout/vList5"/>
    <dgm:cxn modelId="{C09A5D8B-40C2-4BA1-824E-D876B1255B3C}" type="presOf" srcId="{8AC5B872-605A-4C7F-885E-84D2BCDAA051}" destId="{4CFD3DE0-CC74-47FD-81F9-C653598B1956}" srcOrd="0" destOrd="2" presId="urn:microsoft.com/office/officeart/2005/8/layout/vList5"/>
    <dgm:cxn modelId="{AC9F508D-2251-44BF-9D1F-09EE5462630F}" srcId="{6F47AE3D-3C48-4201-B27B-E247B4E268F7}" destId="{86711618-76BF-416E-843C-962DA324C2C1}" srcOrd="4" destOrd="0" parTransId="{11351169-2FD8-4A7D-B8C3-9F92866FB666}" sibTransId="{1AB94597-806E-4861-AF65-876B6B6555B2}"/>
    <dgm:cxn modelId="{63600290-FD1F-48C2-868E-C13EA91E9835}" srcId="{0DF6094C-792D-44F9-8862-2CB3912F4692}" destId="{712C7418-0FDD-4BF6-AB67-A273BFDB6E8F}" srcOrd="1" destOrd="0" parTransId="{F4C716F5-CB9A-46FE-85C0-22CF9AF9822A}" sibTransId="{B11A2012-139A-4102-89CF-4E54B393EB95}"/>
    <dgm:cxn modelId="{7ECD2F92-DE00-45BF-9D13-10E91D35925B}" type="presOf" srcId="{61DDC5CA-2610-4CC0-867F-760A0C920ECC}" destId="{7242C495-B5EE-4C8F-BACF-EBF2EB154507}" srcOrd="0" destOrd="2" presId="urn:microsoft.com/office/officeart/2005/8/layout/vList5"/>
    <dgm:cxn modelId="{444DC592-3B0C-4327-A252-DFFF43D0A639}" srcId="{1AA71B41-9585-460A-93FB-D35C009B3836}" destId="{A3086073-5DF1-413E-B832-A6ED1B18E9B2}" srcOrd="1" destOrd="0" parTransId="{6F374526-1913-4F9C-B8D3-74EF266EFF29}" sibTransId="{EA6CB29B-078D-4AB7-B64C-E16851411DB9}"/>
    <dgm:cxn modelId="{18926793-2CA6-4DAF-A317-947E4F27D9F1}" type="presOf" srcId="{2DF2F033-46F9-4D5F-B351-C74A7389303C}" destId="{2870423F-FB73-4FBA-B7F3-8AFE03DF8229}" srcOrd="0" destOrd="0" presId="urn:microsoft.com/office/officeart/2005/8/layout/vList5"/>
    <dgm:cxn modelId="{D864DA93-A41D-4E52-9153-08E7333A4CE9}" srcId="{A7F404DE-A4C6-4CA2-8BC8-FA6A96BF94F0}" destId="{B981A6CF-4C09-43CA-B8F2-F3CB1A4AB5C0}" srcOrd="1" destOrd="0" parTransId="{7AA8C863-1AF6-4D0F-B445-95FCE5DFE871}" sibTransId="{1DE5412E-A243-48B6-93FD-53D77DFF1B2F}"/>
    <dgm:cxn modelId="{8A767995-CC95-4AE8-A1B7-47B279627D49}" type="presOf" srcId="{CFAEAEC2-CBFA-4FF6-B938-0190DB1C6F82}" destId="{7242C495-B5EE-4C8F-BACF-EBF2EB154507}" srcOrd="0" destOrd="0" presId="urn:microsoft.com/office/officeart/2005/8/layout/vList5"/>
    <dgm:cxn modelId="{0D2BB7A6-6129-4C5D-BFE4-C8FF7A85879A}" srcId="{294045FB-437B-478F-AA03-B7812C9A43A2}" destId="{22BAAF2A-B6C6-4586-9E62-D9565A769543}" srcOrd="2" destOrd="0" parTransId="{46D5F49A-DE6C-4E1F-9AAF-326173564FDF}" sibTransId="{45F835B0-DC0A-4393-A8BA-C6B95795F2E9}"/>
    <dgm:cxn modelId="{363BEBB0-5112-44E3-98B0-6F66A5742A73}" srcId="{1AA71B41-9585-460A-93FB-D35C009B3836}" destId="{9AA0AB24-E664-438D-A1D0-2A298177C2AC}" srcOrd="3" destOrd="0" parTransId="{6900033E-3DF9-4AFF-8C97-CD2E16CF5CBF}" sibTransId="{28C96FD0-194E-4C35-955D-636990187A99}"/>
    <dgm:cxn modelId="{936D37B5-4EB2-4859-906C-EF89D8CDC613}" type="presOf" srcId="{72B209DE-B27B-4F38-95A5-6A52857A1F79}" destId="{FD83A943-ED93-4C71-AED9-6F4A775177BB}" srcOrd="0" destOrd="1" presId="urn:microsoft.com/office/officeart/2005/8/layout/vList5"/>
    <dgm:cxn modelId="{2D8460B6-FAEF-4DB0-9D23-76D90A2F6BBD}" type="presOf" srcId="{6F47AE3D-3C48-4201-B27B-E247B4E268F7}" destId="{950046C8-3F71-4D57-B97B-389607DDC4A3}" srcOrd="0" destOrd="0" presId="urn:microsoft.com/office/officeart/2005/8/layout/vList5"/>
    <dgm:cxn modelId="{64FDC8BA-0405-4558-9751-68AD4821FA03}" type="presOf" srcId="{15041CC3-CA8E-4340-B113-8A5F55BFCD11}" destId="{88A083E0-708E-498F-B0F6-1C1D2639CB2C}" srcOrd="0" destOrd="3" presId="urn:microsoft.com/office/officeart/2005/8/layout/vList5"/>
    <dgm:cxn modelId="{E42638BD-F8DC-4CC7-8FA6-832644A39B29}" srcId="{A7F404DE-A4C6-4CA2-8BC8-FA6A96BF94F0}" destId="{F9CE5EFC-5248-41E9-BB6A-24AC40D0F526}" srcOrd="0" destOrd="0" parTransId="{719B3B30-633C-49D9-98B3-50E1D806A4F3}" sibTransId="{AEA59C31-1A4D-46F7-AA70-4E4F605A758E}"/>
    <dgm:cxn modelId="{CE0498BF-9C9E-476F-B475-CFF2E17935BF}" type="presOf" srcId="{9AA0AB24-E664-438D-A1D0-2A298177C2AC}" destId="{4CFD3DE0-CC74-47FD-81F9-C653598B1956}" srcOrd="0" destOrd="3" presId="urn:microsoft.com/office/officeart/2005/8/layout/vList5"/>
    <dgm:cxn modelId="{8EAB67C3-0A7D-4027-B51E-0E4CC1F80169}" srcId="{870536C9-F7D2-4409-AF44-5A9DF90E86A8}" destId="{B6F0B26C-A454-483A-9502-4BF55CCC1F4C}" srcOrd="0" destOrd="0" parTransId="{24BDA349-8563-4003-8B62-898DED29C9A1}" sibTransId="{9A214F6D-2A1E-46BB-AF0E-12F8247C669B}"/>
    <dgm:cxn modelId="{CF74E7C5-17E3-47F3-93AE-317F89B47523}" srcId="{0DF6094C-792D-44F9-8862-2CB3912F4692}" destId="{63A9E841-17FD-4CC0-A15E-ADBC281A32F5}" srcOrd="3" destOrd="0" parTransId="{D1F78AE2-5DC7-4C20-BA77-BAEC758BF531}" sibTransId="{16A82F58-D904-46D7-A8F5-F1F1A9415D9D}"/>
    <dgm:cxn modelId="{1B7293C8-EA17-4826-9080-0B7BDE1BFF36}" type="presOf" srcId="{0DF6094C-792D-44F9-8862-2CB3912F4692}" destId="{946252F6-54EE-433E-A06A-37C1D24ABCAD}" srcOrd="0" destOrd="0" presId="urn:microsoft.com/office/officeart/2005/8/layout/vList5"/>
    <dgm:cxn modelId="{91B744CF-EFE0-4DF3-8345-5A992BE470CC}" srcId="{6F47AE3D-3C48-4201-B27B-E247B4E268F7}" destId="{0DF6094C-792D-44F9-8862-2CB3912F4692}" srcOrd="7" destOrd="0" parTransId="{0349A2B1-D6EC-47B5-BD0E-AB25C0F7B663}" sibTransId="{642C5AA5-27C8-45D9-9247-0A8EF00F19EE}"/>
    <dgm:cxn modelId="{EC70EBD2-6685-4888-B0E9-B8808CE6741A}" type="presOf" srcId="{A690D266-9D8B-47F9-905B-260D42D8CF40}" destId="{C4002605-BA4A-4002-84C3-DC9621906007}" srcOrd="0" destOrd="3" presId="urn:microsoft.com/office/officeart/2005/8/layout/vList5"/>
    <dgm:cxn modelId="{FE7AC9D4-6723-40B3-9303-B46CCCEC384D}" srcId="{6F47AE3D-3C48-4201-B27B-E247B4E268F7}" destId="{A7F404DE-A4C6-4CA2-8BC8-FA6A96BF94F0}" srcOrd="5" destOrd="0" parTransId="{38B1C966-76AF-4022-B45B-68632CB089C7}" sibTransId="{1E6C794A-CE9D-4CB1-87ED-75F019BE2AE6}"/>
    <dgm:cxn modelId="{F7B6C2D9-EF38-43C8-B4BA-03BF01FC8AF5}" type="presOf" srcId="{BDD8328A-4A03-41D9-8208-C5B819C5CA54}" destId="{2870423F-FB73-4FBA-B7F3-8AFE03DF8229}" srcOrd="0" destOrd="1" presId="urn:microsoft.com/office/officeart/2005/8/layout/vList5"/>
    <dgm:cxn modelId="{728598DC-8764-4596-9391-8E1FB4122176}" srcId="{6F47AE3D-3C48-4201-B27B-E247B4E268F7}" destId="{294045FB-437B-478F-AA03-B7812C9A43A2}" srcOrd="2" destOrd="0" parTransId="{4743820F-D7DC-4A1A-A872-F72863FE79C2}" sibTransId="{D423368A-229F-4075-95A3-91F61AD5FF20}"/>
    <dgm:cxn modelId="{BB36EDDC-6971-469B-89D2-CBAEFF5B4786}" type="presOf" srcId="{46FC396F-DA0C-4079-A089-9E7B99D86F63}" destId="{88A083E0-708E-498F-B0F6-1C1D2639CB2C}" srcOrd="0" destOrd="1" presId="urn:microsoft.com/office/officeart/2005/8/layout/vList5"/>
    <dgm:cxn modelId="{56CE4BE3-D4C3-4634-B5BA-EB2C8D6FE5FC}" type="presOf" srcId="{1C66A1BA-F355-4E54-BC2F-8EC2B6D02F7E}" destId="{7242C495-B5EE-4C8F-BACF-EBF2EB154507}" srcOrd="0" destOrd="4" presId="urn:microsoft.com/office/officeart/2005/8/layout/vList5"/>
    <dgm:cxn modelId="{56B096E3-8ED5-4C71-9CD7-6FDEDE757811}" type="presOf" srcId="{B981A6CF-4C09-43CA-B8F2-F3CB1A4AB5C0}" destId="{C4002605-BA4A-4002-84C3-DC9621906007}" srcOrd="0" destOrd="1" presId="urn:microsoft.com/office/officeart/2005/8/layout/vList5"/>
    <dgm:cxn modelId="{77F326E7-6422-44A6-B6D5-AE5E8BBE15E5}" type="presOf" srcId="{9B9D6D9F-0004-431F-A5D4-5D0504C1E216}" destId="{FD83A943-ED93-4C71-AED9-6F4A775177BB}" srcOrd="0" destOrd="0" presId="urn:microsoft.com/office/officeart/2005/8/layout/vList5"/>
    <dgm:cxn modelId="{0E760EE8-902E-493C-9953-5D7E1A2D072C}" type="presOf" srcId="{F9CE5EFC-5248-41E9-BB6A-24AC40D0F526}" destId="{C4002605-BA4A-4002-84C3-DC9621906007}" srcOrd="0" destOrd="0" presId="urn:microsoft.com/office/officeart/2005/8/layout/vList5"/>
    <dgm:cxn modelId="{832171EA-F9DA-43D8-8BA9-83C7D5D50B8F}" srcId="{1AA71B41-9585-460A-93FB-D35C009B3836}" destId="{86118652-E4E6-4A84-9B9B-141B7059CA36}" srcOrd="0" destOrd="0" parTransId="{695272E8-B461-4C31-BB6E-895DB4210FAA}" sibTransId="{041D9627-8DB4-4AE6-A548-3643A7B2256A}"/>
    <dgm:cxn modelId="{DFBFA4ED-77A5-4B87-A732-BA455AF5591B}" type="presOf" srcId="{63A9E841-17FD-4CC0-A15E-ADBC281A32F5}" destId="{7242C495-B5EE-4C8F-BACF-EBF2EB154507}" srcOrd="0" destOrd="3" presId="urn:microsoft.com/office/officeart/2005/8/layout/vList5"/>
    <dgm:cxn modelId="{D11960F2-C809-4802-B7DE-560FF8716831}" type="presOf" srcId="{B6F0B26C-A454-483A-9502-4BF55CCC1F4C}" destId="{88A083E0-708E-498F-B0F6-1C1D2639CB2C}" srcOrd="0" destOrd="0" presId="urn:microsoft.com/office/officeart/2005/8/layout/vList5"/>
    <dgm:cxn modelId="{55C45EF3-AEB2-487A-A818-7ABFE1485798}" srcId="{A7F404DE-A4C6-4CA2-8BC8-FA6A96BF94F0}" destId="{AE07446A-F094-4E12-8C65-931B1320C9DE}" srcOrd="2" destOrd="0" parTransId="{448B9B01-39DD-4E47-A3EB-4F2439AD2C3A}" sibTransId="{3A3E24DD-01E5-4E18-9AD0-2F37A546E0DF}"/>
    <dgm:cxn modelId="{D5AFF9F8-0541-4D85-B97A-EDB9446E487B}" srcId="{870536C9-F7D2-4409-AF44-5A9DF90E86A8}" destId="{9ACFF65F-AFFA-4164-884B-34E83E886ED0}" srcOrd="2" destOrd="0" parTransId="{E6CC93CB-6D73-4683-8129-F1E2FD89D41E}" sibTransId="{C29D2649-41E8-4089-97D7-118E75AAB5FF}"/>
    <dgm:cxn modelId="{614FFCFA-95C9-4CE5-89ED-5DB31D1D6B85}" type="presOf" srcId="{294045FB-437B-478F-AA03-B7812C9A43A2}" destId="{7308F002-C997-42C9-9752-916508F36421}" srcOrd="0" destOrd="0" presId="urn:microsoft.com/office/officeart/2005/8/layout/vList5"/>
    <dgm:cxn modelId="{2707EAFC-2475-4CCD-88BE-17BDB84A4FC1}" srcId="{294045FB-437B-478F-AA03-B7812C9A43A2}" destId="{8E951CA6-0693-46EE-94AA-362A8252AFD3}" srcOrd="0" destOrd="0" parTransId="{E847BF1A-574D-4BD1-9E55-D747062680BD}" sibTransId="{EFC27D1A-0F09-473B-B61A-D737F4C87476}"/>
    <dgm:cxn modelId="{630615FF-25B8-4703-B9B6-093912A44F99}" type="presOf" srcId="{870536C9-F7D2-4409-AF44-5A9DF90E86A8}" destId="{90A76E46-F8EC-4213-A91E-293D298A121C}" srcOrd="0" destOrd="0" presId="urn:microsoft.com/office/officeart/2005/8/layout/vList5"/>
    <dgm:cxn modelId="{941EB6FF-9BD3-4D3E-A146-93AF893CEB83}" srcId="{1AA71B41-9585-460A-93FB-D35C009B3836}" destId="{8AC5B872-605A-4C7F-885E-84D2BCDAA051}" srcOrd="2" destOrd="0" parTransId="{62AC2CCC-6930-44CB-B214-2839B2F8BD89}" sibTransId="{4CD76C75-6444-4162-9234-F328FF80702F}"/>
    <dgm:cxn modelId="{F9C5FE7F-4E55-4894-BBF9-2A5FE5293FB3}" type="presParOf" srcId="{950046C8-3F71-4D57-B97B-389607DDC4A3}" destId="{DBDAACE1-DAC5-4E41-B36A-A404A4FFC6ED}" srcOrd="0" destOrd="0" presId="urn:microsoft.com/office/officeart/2005/8/layout/vList5"/>
    <dgm:cxn modelId="{94EAFDB0-2FC4-4318-A604-F0EA6D51F36A}" type="presParOf" srcId="{DBDAACE1-DAC5-4E41-B36A-A404A4FFC6ED}" destId="{7551EEE9-1F67-4000-A379-8CD54E6177F6}" srcOrd="0" destOrd="0" presId="urn:microsoft.com/office/officeart/2005/8/layout/vList5"/>
    <dgm:cxn modelId="{AE307C9E-D328-44E0-BFAE-711490924A87}" type="presParOf" srcId="{DBDAACE1-DAC5-4E41-B36A-A404A4FFC6ED}" destId="{2870423F-FB73-4FBA-B7F3-8AFE03DF8229}" srcOrd="1" destOrd="0" presId="urn:microsoft.com/office/officeart/2005/8/layout/vList5"/>
    <dgm:cxn modelId="{BF800FCB-C24C-4E02-8440-4B6F4659175F}" type="presParOf" srcId="{950046C8-3F71-4D57-B97B-389607DDC4A3}" destId="{669E83C4-2AF1-473E-9479-C7EC3A23FE4C}" srcOrd="1" destOrd="0" presId="urn:microsoft.com/office/officeart/2005/8/layout/vList5"/>
    <dgm:cxn modelId="{09FF091B-B9A7-40EA-B61C-29C9F1FE83A1}" type="presParOf" srcId="{950046C8-3F71-4D57-B97B-389607DDC4A3}" destId="{68311900-2852-4221-80ED-D5BF69EE9D4A}" srcOrd="2" destOrd="0" presId="urn:microsoft.com/office/officeart/2005/8/layout/vList5"/>
    <dgm:cxn modelId="{DB999FD9-8BB4-4E60-9696-68DFDDB05F62}" type="presParOf" srcId="{68311900-2852-4221-80ED-D5BF69EE9D4A}" destId="{90A76E46-F8EC-4213-A91E-293D298A121C}" srcOrd="0" destOrd="0" presId="urn:microsoft.com/office/officeart/2005/8/layout/vList5"/>
    <dgm:cxn modelId="{7F80C6CD-29CC-41A3-8411-4E5BF55D0852}" type="presParOf" srcId="{68311900-2852-4221-80ED-D5BF69EE9D4A}" destId="{88A083E0-708E-498F-B0F6-1C1D2639CB2C}" srcOrd="1" destOrd="0" presId="urn:microsoft.com/office/officeart/2005/8/layout/vList5"/>
    <dgm:cxn modelId="{369163BE-854A-4A42-A19B-AE0569892B0B}" type="presParOf" srcId="{950046C8-3F71-4D57-B97B-389607DDC4A3}" destId="{578151C9-D29F-41CB-8AA9-8D1F8180AF75}" srcOrd="3" destOrd="0" presId="urn:microsoft.com/office/officeart/2005/8/layout/vList5"/>
    <dgm:cxn modelId="{407B6014-C556-433F-992B-A9085DD4E56C}" type="presParOf" srcId="{950046C8-3F71-4D57-B97B-389607DDC4A3}" destId="{BBA85B28-9AE0-4394-8353-4C64254926C6}" srcOrd="4" destOrd="0" presId="urn:microsoft.com/office/officeart/2005/8/layout/vList5"/>
    <dgm:cxn modelId="{8D4C20E8-F6CC-4D30-99C2-889CD8831491}" type="presParOf" srcId="{BBA85B28-9AE0-4394-8353-4C64254926C6}" destId="{7308F002-C997-42C9-9752-916508F36421}" srcOrd="0" destOrd="0" presId="urn:microsoft.com/office/officeart/2005/8/layout/vList5"/>
    <dgm:cxn modelId="{57AA5918-18E3-47AD-89ED-BE41EE57433A}" type="presParOf" srcId="{BBA85B28-9AE0-4394-8353-4C64254926C6}" destId="{85057315-5D31-4EBA-AC99-51CA02ADDB50}" srcOrd="1" destOrd="0" presId="urn:microsoft.com/office/officeart/2005/8/layout/vList5"/>
    <dgm:cxn modelId="{250878FA-62F5-4EF3-B7C2-8982DC190240}" type="presParOf" srcId="{950046C8-3F71-4D57-B97B-389607DDC4A3}" destId="{C2D7BEE4-5439-492B-8708-C4D17885BA3A}" srcOrd="5" destOrd="0" presId="urn:microsoft.com/office/officeart/2005/8/layout/vList5"/>
    <dgm:cxn modelId="{D9793240-861D-45E3-9141-08A5F3D8FF3A}" type="presParOf" srcId="{950046C8-3F71-4D57-B97B-389607DDC4A3}" destId="{A47CE9C7-B70B-4388-B925-4525F763FEAE}" srcOrd="6" destOrd="0" presId="urn:microsoft.com/office/officeart/2005/8/layout/vList5"/>
    <dgm:cxn modelId="{CAF3D17F-E75F-4DFC-B68E-C81870046772}" type="presParOf" srcId="{A47CE9C7-B70B-4388-B925-4525F763FEAE}" destId="{5297F30F-6F00-4ECB-90AD-A276047AD436}" srcOrd="0" destOrd="0" presId="urn:microsoft.com/office/officeart/2005/8/layout/vList5"/>
    <dgm:cxn modelId="{90B5E693-9ED4-433A-BF8C-3E042392EE0F}" type="presParOf" srcId="{A47CE9C7-B70B-4388-B925-4525F763FEAE}" destId="{4CFD3DE0-CC74-47FD-81F9-C653598B1956}" srcOrd="1" destOrd="0" presId="urn:microsoft.com/office/officeart/2005/8/layout/vList5"/>
    <dgm:cxn modelId="{3B8815C8-B12E-415B-BB67-BB327AEF22D1}" type="presParOf" srcId="{950046C8-3F71-4D57-B97B-389607DDC4A3}" destId="{5A923403-1802-404D-BB35-465BCBDABD4D}" srcOrd="7" destOrd="0" presId="urn:microsoft.com/office/officeart/2005/8/layout/vList5"/>
    <dgm:cxn modelId="{AB418267-5E61-47F9-8B3D-6EBC92A1787A}" type="presParOf" srcId="{950046C8-3F71-4D57-B97B-389607DDC4A3}" destId="{88E676FF-6A79-4A4E-8D25-E6DE21CF07B0}" srcOrd="8" destOrd="0" presId="urn:microsoft.com/office/officeart/2005/8/layout/vList5"/>
    <dgm:cxn modelId="{3B3CA63E-2C23-47AF-8367-F2B8EEA8FC92}" type="presParOf" srcId="{88E676FF-6A79-4A4E-8D25-E6DE21CF07B0}" destId="{94596611-9299-4730-A460-42D6A9D5DF2B}" srcOrd="0" destOrd="0" presId="urn:microsoft.com/office/officeart/2005/8/layout/vList5"/>
    <dgm:cxn modelId="{3D443544-E482-4C1E-B913-2EB950F7016C}" type="presParOf" srcId="{88E676FF-6A79-4A4E-8D25-E6DE21CF07B0}" destId="{CD0C5932-6387-41BE-8B07-3ED7F074F885}" srcOrd="1" destOrd="0" presId="urn:microsoft.com/office/officeart/2005/8/layout/vList5"/>
    <dgm:cxn modelId="{75404E0D-8FD9-4719-A431-93CF50B6182A}" type="presParOf" srcId="{950046C8-3F71-4D57-B97B-389607DDC4A3}" destId="{F690A7E5-5707-4D71-BB10-2E3C3BB0B4E5}" srcOrd="9" destOrd="0" presId="urn:microsoft.com/office/officeart/2005/8/layout/vList5"/>
    <dgm:cxn modelId="{40081C39-45C5-4B64-96DD-CFF4AAA214E2}" type="presParOf" srcId="{950046C8-3F71-4D57-B97B-389607DDC4A3}" destId="{99408D81-F3FF-4E45-8554-9DCEAD6384F5}" srcOrd="10" destOrd="0" presId="urn:microsoft.com/office/officeart/2005/8/layout/vList5"/>
    <dgm:cxn modelId="{0194C55C-96C7-4F49-90B9-6493BCDEEFA1}" type="presParOf" srcId="{99408D81-F3FF-4E45-8554-9DCEAD6384F5}" destId="{3151CFB4-CCB9-4F6F-832B-62AA4581CC14}" srcOrd="0" destOrd="0" presId="urn:microsoft.com/office/officeart/2005/8/layout/vList5"/>
    <dgm:cxn modelId="{8417E5CE-9101-4B9E-A307-2A6E74FDC3E2}" type="presParOf" srcId="{99408D81-F3FF-4E45-8554-9DCEAD6384F5}" destId="{C4002605-BA4A-4002-84C3-DC9621906007}" srcOrd="1" destOrd="0" presId="urn:microsoft.com/office/officeart/2005/8/layout/vList5"/>
    <dgm:cxn modelId="{70ED0114-E9E8-4618-976F-FB7DD8C10EE5}" type="presParOf" srcId="{950046C8-3F71-4D57-B97B-389607DDC4A3}" destId="{26A45EF1-72B5-4E8D-836F-308EFC1D72F4}" srcOrd="11" destOrd="0" presId="urn:microsoft.com/office/officeart/2005/8/layout/vList5"/>
    <dgm:cxn modelId="{DBDD0D2C-44AC-4EFC-A0AF-AF8ACF2AFAC4}" type="presParOf" srcId="{950046C8-3F71-4D57-B97B-389607DDC4A3}" destId="{AAC1FE98-5447-417F-815F-E4716EF1267E}" srcOrd="12" destOrd="0" presId="urn:microsoft.com/office/officeart/2005/8/layout/vList5"/>
    <dgm:cxn modelId="{4E8A1671-F271-4EAD-82ED-6BF1FF9A5F99}" type="presParOf" srcId="{AAC1FE98-5447-417F-815F-E4716EF1267E}" destId="{20176DF5-B7EC-4040-9DE1-55977E459E73}" srcOrd="0" destOrd="0" presId="urn:microsoft.com/office/officeart/2005/8/layout/vList5"/>
    <dgm:cxn modelId="{4D23C9D6-E2CD-40CF-A51E-6F8ACD55C4D0}" type="presParOf" srcId="{AAC1FE98-5447-417F-815F-E4716EF1267E}" destId="{FD83A943-ED93-4C71-AED9-6F4A775177BB}" srcOrd="1" destOrd="0" presId="urn:microsoft.com/office/officeart/2005/8/layout/vList5"/>
    <dgm:cxn modelId="{3F193498-29B9-40F7-AA8A-CB29BFD2ADD8}" type="presParOf" srcId="{950046C8-3F71-4D57-B97B-389607DDC4A3}" destId="{9072DD22-A115-4728-8BAA-97BE3063E433}" srcOrd="13" destOrd="0" presId="urn:microsoft.com/office/officeart/2005/8/layout/vList5"/>
    <dgm:cxn modelId="{A6B62875-B52D-4CD6-8E34-E30FAF3E5AC1}" type="presParOf" srcId="{950046C8-3F71-4D57-B97B-389607DDC4A3}" destId="{65E7ABC4-D495-4E47-B009-7BACED59E9ED}" srcOrd="14" destOrd="0" presId="urn:microsoft.com/office/officeart/2005/8/layout/vList5"/>
    <dgm:cxn modelId="{09CC8CBE-3A9D-46B2-81EA-8509F63F304C}" type="presParOf" srcId="{65E7ABC4-D495-4E47-B009-7BACED59E9ED}" destId="{946252F6-54EE-433E-A06A-37C1D24ABCAD}" srcOrd="0" destOrd="0" presId="urn:microsoft.com/office/officeart/2005/8/layout/vList5"/>
    <dgm:cxn modelId="{C0A39253-802B-4367-8C46-2424CFCCF3E7}" type="presParOf" srcId="{65E7ABC4-D495-4E47-B009-7BACED59E9ED}" destId="{7242C495-B5EE-4C8F-BACF-EBF2EB154507}" srcOrd="1" destOrd="0" presId="urn:microsoft.com/office/officeart/2005/8/layout/vList5"/>
  </dgm:cxnLst>
  <dgm:bg/>
  <dgm:whole/>
  <dgm:extLst>
    <a:ext uri="http://schemas.microsoft.com/office/drawing/2008/diagram">
      <dsp:dataModelExt xmlns:dsp="http://schemas.microsoft.com/office/drawing/2008/diagram" relId="rId83"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1D41625B-45A9-417B-8B5B-DF77DCC10DE3}" type="doc">
      <dgm:prSet loTypeId="urn:microsoft.com/office/officeart/2005/8/layout/hierarchy3" loCatId="hierarchy" qsTypeId="urn:microsoft.com/office/officeart/2005/8/quickstyle/simple1" qsCatId="simple" csTypeId="urn:microsoft.com/office/officeart/2005/8/colors/colorful3" csCatId="colorful" phldr="1"/>
      <dgm:spPr/>
      <dgm:t>
        <a:bodyPr/>
        <a:lstStyle/>
        <a:p>
          <a:endParaRPr lang="ru-RU"/>
        </a:p>
      </dgm:t>
    </dgm:pt>
    <dgm:pt modelId="{A6711786-ADF9-4D8A-9978-A90F395C1C58}">
      <dgm:prSet phldrT="[Текст]"/>
      <dgm:spPr/>
      <dgm:t>
        <a:bodyPr/>
        <a:lstStyle/>
        <a:p>
          <a:r>
            <a:rPr lang="uk-UA"/>
            <a:t>Математика 5 клас</a:t>
          </a:r>
          <a:endParaRPr lang="ru-RU"/>
        </a:p>
      </dgm:t>
    </dgm:pt>
    <dgm:pt modelId="{9E5B1860-8F1A-4A48-9D2A-A13EE79BCBD3}" type="parTrans" cxnId="{77C565A6-8217-495D-947D-B4AEBC96A693}">
      <dgm:prSet/>
      <dgm:spPr/>
      <dgm:t>
        <a:bodyPr/>
        <a:lstStyle/>
        <a:p>
          <a:endParaRPr lang="ru-RU"/>
        </a:p>
      </dgm:t>
    </dgm:pt>
    <dgm:pt modelId="{242088A7-82B5-4BA6-A6F7-9F6DE4803A33}" type="sibTrans" cxnId="{77C565A6-8217-495D-947D-B4AEBC96A693}">
      <dgm:prSet/>
      <dgm:spPr/>
      <dgm:t>
        <a:bodyPr/>
        <a:lstStyle/>
        <a:p>
          <a:endParaRPr lang="ru-RU"/>
        </a:p>
      </dgm:t>
    </dgm:pt>
    <dgm:pt modelId="{D91EA80E-B558-49C1-8BA0-B3CD5781D589}">
      <dgm:prSet phldrT="[Текст]"/>
      <dgm:spPr/>
      <dgm:t>
        <a:bodyPr/>
        <a:lstStyle/>
        <a:p>
          <a:r>
            <a:rPr lang="ru-RU"/>
            <a:t>Актуалізація досвіду і опорних знань за початкову школу</a:t>
          </a:r>
        </a:p>
      </dgm:t>
    </dgm:pt>
    <dgm:pt modelId="{F85F226A-0AD0-43BF-9C7E-127B687B0CD2}" type="parTrans" cxnId="{DF39242C-0D12-4EDF-8DF7-79826C9B7A3C}">
      <dgm:prSet/>
      <dgm:spPr/>
      <dgm:t>
        <a:bodyPr/>
        <a:lstStyle/>
        <a:p>
          <a:endParaRPr lang="ru-RU"/>
        </a:p>
      </dgm:t>
    </dgm:pt>
    <dgm:pt modelId="{9687C70C-5394-47F4-8C16-D27C46AC973D}" type="sibTrans" cxnId="{DF39242C-0D12-4EDF-8DF7-79826C9B7A3C}">
      <dgm:prSet/>
      <dgm:spPr/>
      <dgm:t>
        <a:bodyPr/>
        <a:lstStyle/>
        <a:p>
          <a:endParaRPr lang="ru-RU"/>
        </a:p>
      </dgm:t>
    </dgm:pt>
    <dgm:pt modelId="{5D58BB5A-3232-4CB0-B95D-E3FF004409CE}">
      <dgm:prSet phldrT="[Текст]"/>
      <dgm:spPr/>
      <dgm:t>
        <a:bodyPr/>
        <a:lstStyle/>
        <a:p>
          <a:r>
            <a:rPr lang="ru-RU"/>
            <a:t>Плоскі геометричні фігури і величини  </a:t>
          </a:r>
        </a:p>
      </dgm:t>
    </dgm:pt>
    <dgm:pt modelId="{0FC22009-58D8-4544-A288-3E77853E1C91}" type="parTrans" cxnId="{8959B5CD-C531-4AD0-A41E-AC33A595B514}">
      <dgm:prSet/>
      <dgm:spPr/>
      <dgm:t>
        <a:bodyPr/>
        <a:lstStyle/>
        <a:p>
          <a:endParaRPr lang="ru-RU"/>
        </a:p>
      </dgm:t>
    </dgm:pt>
    <dgm:pt modelId="{FBE046F4-FE5E-457B-A72A-DDBFA81BCE6C}" type="sibTrans" cxnId="{8959B5CD-C531-4AD0-A41E-AC33A595B514}">
      <dgm:prSet/>
      <dgm:spPr/>
      <dgm:t>
        <a:bodyPr/>
        <a:lstStyle/>
        <a:p>
          <a:endParaRPr lang="ru-RU"/>
        </a:p>
      </dgm:t>
    </dgm:pt>
    <dgm:pt modelId="{0DE8D287-2C93-4607-99E7-1027252F86AC}">
      <dgm:prSet phldrT="[Текст]"/>
      <dgm:spPr/>
      <dgm:t>
        <a:bodyPr/>
        <a:lstStyle/>
        <a:p>
          <a:r>
            <a:rPr lang="uk-UA"/>
            <a:t>Математика 6 клас</a:t>
          </a:r>
          <a:endParaRPr lang="ru-RU"/>
        </a:p>
      </dgm:t>
    </dgm:pt>
    <dgm:pt modelId="{025896E8-4C25-439B-B4C1-D3182513FE23}" type="parTrans" cxnId="{7B64A5BA-ECC4-455A-9375-58A7DAB46C01}">
      <dgm:prSet/>
      <dgm:spPr/>
      <dgm:t>
        <a:bodyPr/>
        <a:lstStyle/>
        <a:p>
          <a:endParaRPr lang="ru-RU"/>
        </a:p>
      </dgm:t>
    </dgm:pt>
    <dgm:pt modelId="{363DDF93-C870-42C4-8935-0D9D6824BB3E}" type="sibTrans" cxnId="{7B64A5BA-ECC4-455A-9375-58A7DAB46C01}">
      <dgm:prSet/>
      <dgm:spPr/>
      <dgm:t>
        <a:bodyPr/>
        <a:lstStyle/>
        <a:p>
          <a:endParaRPr lang="ru-RU"/>
        </a:p>
      </dgm:t>
    </dgm:pt>
    <dgm:pt modelId="{4B15FD12-9559-4D3D-A391-9CF6800F7789}">
      <dgm:prSet phldrT="[Текст]"/>
      <dgm:spPr/>
      <dgm:t>
        <a:bodyPr/>
        <a:lstStyle/>
        <a:p>
          <a:r>
            <a:rPr lang="ru-RU"/>
            <a:t>Актуалізація досвіду і опорних знань за 5 клас </a:t>
          </a:r>
        </a:p>
      </dgm:t>
    </dgm:pt>
    <dgm:pt modelId="{10544BBC-132C-4725-B7FF-D9F24C58FB2B}" type="parTrans" cxnId="{CE65B9FA-17EE-4781-8DDA-46714DA2CA3D}">
      <dgm:prSet/>
      <dgm:spPr/>
      <dgm:t>
        <a:bodyPr/>
        <a:lstStyle/>
        <a:p>
          <a:endParaRPr lang="ru-RU"/>
        </a:p>
      </dgm:t>
    </dgm:pt>
    <dgm:pt modelId="{D324947D-DF4F-4302-9581-B4B30F64023E}" type="sibTrans" cxnId="{CE65B9FA-17EE-4781-8DDA-46714DA2CA3D}">
      <dgm:prSet/>
      <dgm:spPr/>
      <dgm:t>
        <a:bodyPr/>
        <a:lstStyle/>
        <a:p>
          <a:endParaRPr lang="ru-RU"/>
        </a:p>
      </dgm:t>
    </dgm:pt>
    <dgm:pt modelId="{72F0530E-BF92-455A-967E-54EFF99A7A45}">
      <dgm:prSet phldrT="[Текст]"/>
      <dgm:spPr/>
      <dgm:t>
        <a:bodyPr/>
        <a:lstStyle/>
        <a:p>
          <a:r>
            <a:rPr lang="ru-RU"/>
            <a:t>Цілі числа  </a:t>
          </a:r>
        </a:p>
      </dgm:t>
    </dgm:pt>
    <dgm:pt modelId="{9C65C58C-4BC7-4296-B259-A13268C409E8}" type="parTrans" cxnId="{7BC3CB42-5A24-4579-ACDC-5528D1F7E22E}">
      <dgm:prSet/>
      <dgm:spPr/>
      <dgm:t>
        <a:bodyPr/>
        <a:lstStyle/>
        <a:p>
          <a:endParaRPr lang="ru-RU"/>
        </a:p>
      </dgm:t>
    </dgm:pt>
    <dgm:pt modelId="{2C995E30-CF73-4471-A7CB-5084508E3812}" type="sibTrans" cxnId="{7BC3CB42-5A24-4579-ACDC-5528D1F7E22E}">
      <dgm:prSet/>
      <dgm:spPr/>
      <dgm:t>
        <a:bodyPr/>
        <a:lstStyle/>
        <a:p>
          <a:endParaRPr lang="ru-RU"/>
        </a:p>
      </dgm:t>
    </dgm:pt>
    <dgm:pt modelId="{355F0663-7063-4C79-8BDC-6DB3B4BA3724}">
      <dgm:prSet phldrT="[Текст]"/>
      <dgm:spPr/>
      <dgm:t>
        <a:bodyPr/>
        <a:lstStyle/>
        <a:p>
          <a:r>
            <a:rPr lang="ru-RU"/>
            <a:t>Натуральні числа. Вирази. Рівняння. Нерівності</a:t>
          </a:r>
        </a:p>
      </dgm:t>
    </dgm:pt>
    <dgm:pt modelId="{644323AC-F8BE-4FF4-8327-A718C7573AE2}" type="parTrans" cxnId="{A1C4AAE2-BF67-4FF7-958B-14759D314CA4}">
      <dgm:prSet/>
      <dgm:spPr/>
      <dgm:t>
        <a:bodyPr/>
        <a:lstStyle/>
        <a:p>
          <a:endParaRPr lang="ru-RU"/>
        </a:p>
      </dgm:t>
    </dgm:pt>
    <dgm:pt modelId="{58A32C43-7756-46F9-910C-FA9B58D4EF9D}" type="sibTrans" cxnId="{A1C4AAE2-BF67-4FF7-958B-14759D314CA4}">
      <dgm:prSet/>
      <dgm:spPr/>
      <dgm:t>
        <a:bodyPr/>
        <a:lstStyle/>
        <a:p>
          <a:endParaRPr lang="ru-RU"/>
        </a:p>
      </dgm:t>
    </dgm:pt>
    <dgm:pt modelId="{E1C6B135-38FB-44E1-B6A0-EA9382844D56}">
      <dgm:prSet phldrT="[Текст]"/>
      <dgm:spPr/>
      <dgm:t>
        <a:bodyPr/>
        <a:lstStyle/>
        <a:p>
          <a:r>
            <a:rPr lang="ru-RU"/>
            <a:t>Звичайні дроби  </a:t>
          </a:r>
        </a:p>
      </dgm:t>
    </dgm:pt>
    <dgm:pt modelId="{029F6538-AF42-409A-9790-F6375F099F62}" type="parTrans" cxnId="{36BA1A4F-B36C-4C90-ABFE-7D339FC6C05F}">
      <dgm:prSet/>
      <dgm:spPr/>
      <dgm:t>
        <a:bodyPr/>
        <a:lstStyle/>
        <a:p>
          <a:endParaRPr lang="ru-RU"/>
        </a:p>
      </dgm:t>
    </dgm:pt>
    <dgm:pt modelId="{8BEC3283-6608-4CC4-8B64-D511BAC3689F}" type="sibTrans" cxnId="{36BA1A4F-B36C-4C90-ABFE-7D339FC6C05F}">
      <dgm:prSet/>
      <dgm:spPr/>
      <dgm:t>
        <a:bodyPr/>
        <a:lstStyle/>
        <a:p>
          <a:endParaRPr lang="ru-RU"/>
        </a:p>
      </dgm:t>
    </dgm:pt>
    <dgm:pt modelId="{E861C60A-2AE4-4F6A-95F5-7426AAF79A58}">
      <dgm:prSet phldrT="[Текст]"/>
      <dgm:spPr/>
      <dgm:t>
        <a:bodyPr/>
        <a:lstStyle/>
        <a:p>
          <a:r>
            <a:rPr lang="ru-RU"/>
            <a:t>Десяткові дроби  </a:t>
          </a:r>
        </a:p>
      </dgm:t>
    </dgm:pt>
    <dgm:pt modelId="{58A388AA-0EF7-409A-9C1F-1282A5F716C2}" type="parTrans" cxnId="{17BA6CA7-7A30-47E9-8EA6-1B880FC46682}">
      <dgm:prSet/>
      <dgm:spPr/>
      <dgm:t>
        <a:bodyPr/>
        <a:lstStyle/>
        <a:p>
          <a:endParaRPr lang="ru-RU"/>
        </a:p>
      </dgm:t>
    </dgm:pt>
    <dgm:pt modelId="{73BF72E9-960C-4E70-86B4-6F8F9F51D15B}" type="sibTrans" cxnId="{17BA6CA7-7A30-47E9-8EA6-1B880FC46682}">
      <dgm:prSet/>
      <dgm:spPr/>
      <dgm:t>
        <a:bodyPr/>
        <a:lstStyle/>
        <a:p>
          <a:endParaRPr lang="ru-RU"/>
        </a:p>
      </dgm:t>
    </dgm:pt>
    <dgm:pt modelId="{906A8AAF-0CD9-466C-B413-B31C21F36D42}">
      <dgm:prSet phldrT="[Текст]"/>
      <dgm:spPr/>
      <dgm:t>
        <a:bodyPr/>
        <a:lstStyle/>
        <a:p>
          <a:r>
            <a:rPr lang="ru-RU"/>
            <a:t>Об’ємні геометричні фігури</a:t>
          </a:r>
        </a:p>
      </dgm:t>
    </dgm:pt>
    <dgm:pt modelId="{75FEF67D-01FA-4E0A-B84A-EBBD90CEFF97}" type="parTrans" cxnId="{29D7985B-CFC9-485A-83EF-06B627177B5C}">
      <dgm:prSet/>
      <dgm:spPr/>
      <dgm:t>
        <a:bodyPr/>
        <a:lstStyle/>
        <a:p>
          <a:endParaRPr lang="ru-RU"/>
        </a:p>
      </dgm:t>
    </dgm:pt>
    <dgm:pt modelId="{958BCBBD-D76C-44CC-AAA0-48FC1BB0653F}" type="sibTrans" cxnId="{29D7985B-CFC9-485A-83EF-06B627177B5C}">
      <dgm:prSet/>
      <dgm:spPr/>
      <dgm:t>
        <a:bodyPr/>
        <a:lstStyle/>
        <a:p>
          <a:endParaRPr lang="ru-RU"/>
        </a:p>
      </dgm:t>
    </dgm:pt>
    <dgm:pt modelId="{4499E0A3-E509-4474-B8FB-4BEB6BFC4CB3}">
      <dgm:prSet phldrT="[Текст]"/>
      <dgm:spPr/>
      <dgm:t>
        <a:bodyPr/>
        <a:lstStyle/>
        <a:p>
          <a:r>
            <a:rPr lang="ru-RU"/>
            <a:t>Застосування математики  </a:t>
          </a:r>
        </a:p>
      </dgm:t>
    </dgm:pt>
    <dgm:pt modelId="{1576E537-CCE6-436D-AAA0-DC5D0C905768}" type="parTrans" cxnId="{4011B8D9-B20A-4D7C-BBA8-62B8B859034F}">
      <dgm:prSet/>
      <dgm:spPr/>
      <dgm:t>
        <a:bodyPr/>
        <a:lstStyle/>
        <a:p>
          <a:endParaRPr lang="ru-RU"/>
        </a:p>
      </dgm:t>
    </dgm:pt>
    <dgm:pt modelId="{24062701-76BD-41C3-AA4B-E5E5E72DDC4A}" type="sibTrans" cxnId="{4011B8D9-B20A-4D7C-BBA8-62B8B859034F}">
      <dgm:prSet/>
      <dgm:spPr/>
      <dgm:t>
        <a:bodyPr/>
        <a:lstStyle/>
        <a:p>
          <a:endParaRPr lang="ru-RU"/>
        </a:p>
      </dgm:t>
    </dgm:pt>
    <dgm:pt modelId="{DC774B0A-4E93-468B-BCBD-FE673B3EE036}">
      <dgm:prSet phldrT="[Текст]"/>
      <dgm:spPr/>
      <dgm:t>
        <a:bodyPr/>
        <a:lstStyle/>
        <a:p>
          <a:r>
            <a:rPr lang="ru-RU"/>
            <a:t>Звичайні дроби  </a:t>
          </a:r>
        </a:p>
      </dgm:t>
    </dgm:pt>
    <dgm:pt modelId="{C1AF0491-2E2B-4617-8971-797DF66A03F5}" type="parTrans" cxnId="{00D5846F-2B39-4A9A-9D35-E3851DA9FC21}">
      <dgm:prSet/>
      <dgm:spPr/>
      <dgm:t>
        <a:bodyPr/>
        <a:lstStyle/>
        <a:p>
          <a:endParaRPr lang="ru-RU"/>
        </a:p>
      </dgm:t>
    </dgm:pt>
    <dgm:pt modelId="{B5EE0DD0-756E-48C2-8D2C-DFAB789E9CA8}" type="sibTrans" cxnId="{00D5846F-2B39-4A9A-9D35-E3851DA9FC21}">
      <dgm:prSet/>
      <dgm:spPr/>
      <dgm:t>
        <a:bodyPr/>
        <a:lstStyle/>
        <a:p>
          <a:endParaRPr lang="ru-RU"/>
        </a:p>
      </dgm:t>
    </dgm:pt>
    <dgm:pt modelId="{97BE4CDB-50FD-4E47-B1CA-F055D337F703}">
      <dgm:prSet phldrT="[Текст]"/>
      <dgm:spPr/>
      <dgm:t>
        <a:bodyPr/>
        <a:lstStyle/>
        <a:p>
          <a:r>
            <a:rPr lang="ru-RU"/>
            <a:t>Відношення і пропорції  </a:t>
          </a:r>
        </a:p>
      </dgm:t>
    </dgm:pt>
    <dgm:pt modelId="{28B52B36-4D96-4AC9-BACF-6B77A8B3BEFC}" type="parTrans" cxnId="{E10E26FE-E75B-4E97-ABDA-E79934BE076C}">
      <dgm:prSet/>
      <dgm:spPr/>
      <dgm:t>
        <a:bodyPr/>
        <a:lstStyle/>
        <a:p>
          <a:endParaRPr lang="ru-RU"/>
        </a:p>
      </dgm:t>
    </dgm:pt>
    <dgm:pt modelId="{FF449D45-5381-4B20-AF58-BEF36FE1EB7E}" type="sibTrans" cxnId="{E10E26FE-E75B-4E97-ABDA-E79934BE076C}">
      <dgm:prSet/>
      <dgm:spPr/>
      <dgm:t>
        <a:bodyPr/>
        <a:lstStyle/>
        <a:p>
          <a:endParaRPr lang="ru-RU"/>
        </a:p>
      </dgm:t>
    </dgm:pt>
    <dgm:pt modelId="{6E785AA2-57A1-41C9-BF07-EE2EFE5D0FAD}">
      <dgm:prSet phldrT="[Текст]"/>
      <dgm:spPr/>
      <dgm:t>
        <a:bodyPr/>
        <a:lstStyle/>
        <a:p>
          <a:r>
            <a:rPr lang="ru-RU"/>
            <a:t>Геометричні фігури</a:t>
          </a:r>
        </a:p>
      </dgm:t>
    </dgm:pt>
    <dgm:pt modelId="{DF585B88-1DD2-40FD-833A-CC212EC4D940}" type="parTrans" cxnId="{258386BC-3247-4449-93F2-E0D418371388}">
      <dgm:prSet/>
      <dgm:spPr/>
      <dgm:t>
        <a:bodyPr/>
        <a:lstStyle/>
        <a:p>
          <a:endParaRPr lang="ru-RU"/>
        </a:p>
      </dgm:t>
    </dgm:pt>
    <dgm:pt modelId="{424C02C9-C165-485E-BBB8-3363F0A3F6CD}" type="sibTrans" cxnId="{258386BC-3247-4449-93F2-E0D418371388}">
      <dgm:prSet/>
      <dgm:spPr/>
      <dgm:t>
        <a:bodyPr/>
        <a:lstStyle/>
        <a:p>
          <a:endParaRPr lang="ru-RU"/>
        </a:p>
      </dgm:t>
    </dgm:pt>
    <dgm:pt modelId="{0A39F518-BB2F-4A5B-8EFB-E48245BFE2C1}">
      <dgm:prSet phldrT="[Текст]"/>
      <dgm:spPr/>
      <dgm:t>
        <a:bodyPr/>
        <a:lstStyle/>
        <a:p>
          <a:r>
            <a:rPr lang="ru-RU"/>
            <a:t>Раціональні числа та дії з ними</a:t>
          </a:r>
        </a:p>
      </dgm:t>
    </dgm:pt>
    <dgm:pt modelId="{8B006901-EAF3-43B8-8D93-7F65A7C7AFEB}" type="parTrans" cxnId="{15A851BE-97E6-44E2-9E02-892C488AB185}">
      <dgm:prSet/>
      <dgm:spPr/>
      <dgm:t>
        <a:bodyPr/>
        <a:lstStyle/>
        <a:p>
          <a:endParaRPr lang="ru-RU"/>
        </a:p>
      </dgm:t>
    </dgm:pt>
    <dgm:pt modelId="{EED04700-28BE-4925-BC34-EAC246183627}" type="sibTrans" cxnId="{15A851BE-97E6-44E2-9E02-892C488AB185}">
      <dgm:prSet/>
      <dgm:spPr/>
      <dgm:t>
        <a:bodyPr/>
        <a:lstStyle/>
        <a:p>
          <a:endParaRPr lang="ru-RU"/>
        </a:p>
      </dgm:t>
    </dgm:pt>
    <dgm:pt modelId="{632DB957-E77F-4134-AC5E-E182E414CF6A}">
      <dgm:prSet phldrT="[Текст]"/>
      <dgm:spPr/>
      <dgm:t>
        <a:bodyPr/>
        <a:lstStyle/>
        <a:p>
          <a:r>
            <a:rPr lang="ru-RU"/>
            <a:t>Вирази, рівняння  </a:t>
          </a:r>
        </a:p>
      </dgm:t>
    </dgm:pt>
    <dgm:pt modelId="{8276B200-E0B0-41D2-B87F-2618AEBA3F1B}" type="parTrans" cxnId="{957FD279-EDA8-4177-9A1C-3B327D2ABAF2}">
      <dgm:prSet/>
      <dgm:spPr/>
      <dgm:t>
        <a:bodyPr/>
        <a:lstStyle/>
        <a:p>
          <a:endParaRPr lang="ru-RU"/>
        </a:p>
      </dgm:t>
    </dgm:pt>
    <dgm:pt modelId="{E5372BDE-A46A-4B18-AE2C-99D56C464417}" type="sibTrans" cxnId="{957FD279-EDA8-4177-9A1C-3B327D2ABAF2}">
      <dgm:prSet/>
      <dgm:spPr/>
      <dgm:t>
        <a:bodyPr/>
        <a:lstStyle/>
        <a:p>
          <a:endParaRPr lang="ru-RU"/>
        </a:p>
      </dgm:t>
    </dgm:pt>
    <dgm:pt modelId="{CD1EE089-2911-40A8-8BF3-5ADEAE10C9B5}" type="pres">
      <dgm:prSet presAssocID="{1D41625B-45A9-417B-8B5B-DF77DCC10DE3}" presName="diagram" presStyleCnt="0">
        <dgm:presLayoutVars>
          <dgm:chPref val="1"/>
          <dgm:dir/>
          <dgm:animOne val="branch"/>
          <dgm:animLvl val="lvl"/>
          <dgm:resizeHandles/>
        </dgm:presLayoutVars>
      </dgm:prSet>
      <dgm:spPr/>
    </dgm:pt>
    <dgm:pt modelId="{BEFC3FCA-38F4-40F1-8C38-9E4861DF0730}" type="pres">
      <dgm:prSet presAssocID="{A6711786-ADF9-4D8A-9978-A90F395C1C58}" presName="root" presStyleCnt="0"/>
      <dgm:spPr/>
    </dgm:pt>
    <dgm:pt modelId="{E26FACC8-1AD4-4337-9457-8A5D1C6B6AEB}" type="pres">
      <dgm:prSet presAssocID="{A6711786-ADF9-4D8A-9978-A90F395C1C58}" presName="rootComposite" presStyleCnt="0"/>
      <dgm:spPr/>
    </dgm:pt>
    <dgm:pt modelId="{33F70F25-3991-4BD4-9351-257DA7BD31BE}" type="pres">
      <dgm:prSet presAssocID="{A6711786-ADF9-4D8A-9978-A90F395C1C58}" presName="rootText" presStyleLbl="node1" presStyleIdx="0" presStyleCnt="2" custScaleX="303872"/>
      <dgm:spPr/>
    </dgm:pt>
    <dgm:pt modelId="{086AABCF-76A6-44BD-8D9E-9BA7E83F0C8C}" type="pres">
      <dgm:prSet presAssocID="{A6711786-ADF9-4D8A-9978-A90F395C1C58}" presName="rootConnector" presStyleLbl="node1" presStyleIdx="0" presStyleCnt="2"/>
      <dgm:spPr/>
    </dgm:pt>
    <dgm:pt modelId="{087AFA3A-88F7-4293-8FC4-5173C8738348}" type="pres">
      <dgm:prSet presAssocID="{A6711786-ADF9-4D8A-9978-A90F395C1C58}" presName="childShape" presStyleCnt="0"/>
      <dgm:spPr/>
    </dgm:pt>
    <dgm:pt modelId="{C43168B8-AFED-40E7-8794-0A8F0B577A41}" type="pres">
      <dgm:prSet presAssocID="{F85F226A-0AD0-43BF-9C7E-127B687B0CD2}" presName="Name13" presStyleLbl="parChTrans1D2" presStyleIdx="0" presStyleCnt="14"/>
      <dgm:spPr/>
    </dgm:pt>
    <dgm:pt modelId="{F9FB98D3-53D1-440D-B763-24F3511BD7E0}" type="pres">
      <dgm:prSet presAssocID="{D91EA80E-B558-49C1-8BA0-B3CD5781D589}" presName="childText" presStyleLbl="bgAcc1" presStyleIdx="0" presStyleCnt="14" custScaleX="312366">
        <dgm:presLayoutVars>
          <dgm:bulletEnabled val="1"/>
        </dgm:presLayoutVars>
      </dgm:prSet>
      <dgm:spPr/>
    </dgm:pt>
    <dgm:pt modelId="{202B2E6E-5A98-4005-BC4D-8C9FB69199CC}" type="pres">
      <dgm:prSet presAssocID="{644323AC-F8BE-4FF4-8327-A718C7573AE2}" presName="Name13" presStyleLbl="parChTrans1D2" presStyleIdx="1" presStyleCnt="14"/>
      <dgm:spPr/>
    </dgm:pt>
    <dgm:pt modelId="{65917C9F-04D7-46BE-B259-7E9599266A0D}" type="pres">
      <dgm:prSet presAssocID="{355F0663-7063-4C79-8BDC-6DB3B4BA3724}" presName="childText" presStyleLbl="bgAcc1" presStyleIdx="1" presStyleCnt="14" custScaleX="312366">
        <dgm:presLayoutVars>
          <dgm:bulletEnabled val="1"/>
        </dgm:presLayoutVars>
      </dgm:prSet>
      <dgm:spPr/>
    </dgm:pt>
    <dgm:pt modelId="{AF2D117F-2EE9-4A01-9029-67E21868281B}" type="pres">
      <dgm:prSet presAssocID="{0FC22009-58D8-4544-A288-3E77853E1C91}" presName="Name13" presStyleLbl="parChTrans1D2" presStyleIdx="2" presStyleCnt="14"/>
      <dgm:spPr/>
    </dgm:pt>
    <dgm:pt modelId="{206FD3B7-5D5A-41C5-8458-8C3989D9336C}" type="pres">
      <dgm:prSet presAssocID="{5D58BB5A-3232-4CB0-B95D-E3FF004409CE}" presName="childText" presStyleLbl="bgAcc1" presStyleIdx="2" presStyleCnt="14" custScaleX="312366">
        <dgm:presLayoutVars>
          <dgm:bulletEnabled val="1"/>
        </dgm:presLayoutVars>
      </dgm:prSet>
      <dgm:spPr/>
    </dgm:pt>
    <dgm:pt modelId="{B7EB3FAF-7D18-4D5B-A7A7-91B42FE10F12}" type="pres">
      <dgm:prSet presAssocID="{029F6538-AF42-409A-9790-F6375F099F62}" presName="Name13" presStyleLbl="parChTrans1D2" presStyleIdx="3" presStyleCnt="14"/>
      <dgm:spPr/>
    </dgm:pt>
    <dgm:pt modelId="{498F3A1C-267C-47C8-91EF-BEF3F8B4DC43}" type="pres">
      <dgm:prSet presAssocID="{E1C6B135-38FB-44E1-B6A0-EA9382844D56}" presName="childText" presStyleLbl="bgAcc1" presStyleIdx="3" presStyleCnt="14" custScaleX="312366">
        <dgm:presLayoutVars>
          <dgm:bulletEnabled val="1"/>
        </dgm:presLayoutVars>
      </dgm:prSet>
      <dgm:spPr/>
    </dgm:pt>
    <dgm:pt modelId="{70B13953-348D-4108-8DE8-FE1C78B65915}" type="pres">
      <dgm:prSet presAssocID="{58A388AA-0EF7-409A-9C1F-1282A5F716C2}" presName="Name13" presStyleLbl="parChTrans1D2" presStyleIdx="4" presStyleCnt="14"/>
      <dgm:spPr/>
    </dgm:pt>
    <dgm:pt modelId="{FAD2065C-2E4C-4A87-BEFA-9A06C7385E4A}" type="pres">
      <dgm:prSet presAssocID="{E861C60A-2AE4-4F6A-95F5-7426AAF79A58}" presName="childText" presStyleLbl="bgAcc1" presStyleIdx="4" presStyleCnt="14" custScaleX="312366">
        <dgm:presLayoutVars>
          <dgm:bulletEnabled val="1"/>
        </dgm:presLayoutVars>
      </dgm:prSet>
      <dgm:spPr/>
    </dgm:pt>
    <dgm:pt modelId="{5F60BE75-3A30-4266-B2DC-5EF03989859D}" type="pres">
      <dgm:prSet presAssocID="{75FEF67D-01FA-4E0A-B84A-EBBD90CEFF97}" presName="Name13" presStyleLbl="parChTrans1D2" presStyleIdx="5" presStyleCnt="14"/>
      <dgm:spPr/>
    </dgm:pt>
    <dgm:pt modelId="{DED48189-F521-484C-9537-EEB1ABE8877A}" type="pres">
      <dgm:prSet presAssocID="{906A8AAF-0CD9-466C-B413-B31C21F36D42}" presName="childText" presStyleLbl="bgAcc1" presStyleIdx="5" presStyleCnt="14" custScaleX="312366">
        <dgm:presLayoutVars>
          <dgm:bulletEnabled val="1"/>
        </dgm:presLayoutVars>
      </dgm:prSet>
      <dgm:spPr/>
    </dgm:pt>
    <dgm:pt modelId="{26AE7520-6840-40EE-AE0E-A2769508907A}" type="pres">
      <dgm:prSet presAssocID="{1576E537-CCE6-436D-AAA0-DC5D0C905768}" presName="Name13" presStyleLbl="parChTrans1D2" presStyleIdx="6" presStyleCnt="14"/>
      <dgm:spPr/>
    </dgm:pt>
    <dgm:pt modelId="{7F8854C2-DE82-4C4D-9245-7703680BCD28}" type="pres">
      <dgm:prSet presAssocID="{4499E0A3-E509-4474-B8FB-4BEB6BFC4CB3}" presName="childText" presStyleLbl="bgAcc1" presStyleIdx="6" presStyleCnt="14" custScaleX="312366">
        <dgm:presLayoutVars>
          <dgm:bulletEnabled val="1"/>
        </dgm:presLayoutVars>
      </dgm:prSet>
      <dgm:spPr/>
    </dgm:pt>
    <dgm:pt modelId="{42774D2C-5BC4-49FF-B511-C0DC95023888}" type="pres">
      <dgm:prSet presAssocID="{0DE8D287-2C93-4607-99E7-1027252F86AC}" presName="root" presStyleCnt="0"/>
      <dgm:spPr/>
    </dgm:pt>
    <dgm:pt modelId="{A1EE1CC8-5F84-44DB-A74D-066740A021FE}" type="pres">
      <dgm:prSet presAssocID="{0DE8D287-2C93-4607-99E7-1027252F86AC}" presName="rootComposite" presStyleCnt="0"/>
      <dgm:spPr/>
    </dgm:pt>
    <dgm:pt modelId="{4A27261F-BBBD-4F03-A1BB-6D7F9B240081}" type="pres">
      <dgm:prSet presAssocID="{0DE8D287-2C93-4607-99E7-1027252F86AC}" presName="rootText" presStyleLbl="node1" presStyleIdx="1" presStyleCnt="2" custScaleX="271465"/>
      <dgm:spPr/>
    </dgm:pt>
    <dgm:pt modelId="{97121B19-FF35-4E42-9F6B-7EE442C370BE}" type="pres">
      <dgm:prSet presAssocID="{0DE8D287-2C93-4607-99E7-1027252F86AC}" presName="rootConnector" presStyleLbl="node1" presStyleIdx="1" presStyleCnt="2"/>
      <dgm:spPr/>
    </dgm:pt>
    <dgm:pt modelId="{D58058A7-B5AE-4C69-85F3-08D114690A5B}" type="pres">
      <dgm:prSet presAssocID="{0DE8D287-2C93-4607-99E7-1027252F86AC}" presName="childShape" presStyleCnt="0"/>
      <dgm:spPr/>
    </dgm:pt>
    <dgm:pt modelId="{86DD0B7E-2DE5-4F2D-90AA-720D018EA3E4}" type="pres">
      <dgm:prSet presAssocID="{10544BBC-132C-4725-B7FF-D9F24C58FB2B}" presName="Name13" presStyleLbl="parChTrans1D2" presStyleIdx="7" presStyleCnt="14"/>
      <dgm:spPr/>
    </dgm:pt>
    <dgm:pt modelId="{9FFA1D3F-91E3-485B-AA5D-FF2098FC1CCC}" type="pres">
      <dgm:prSet presAssocID="{4B15FD12-9559-4D3D-A391-9CF6800F7789}" presName="childText" presStyleLbl="bgAcc1" presStyleIdx="7" presStyleCnt="14" custScaleX="361040">
        <dgm:presLayoutVars>
          <dgm:bulletEnabled val="1"/>
        </dgm:presLayoutVars>
      </dgm:prSet>
      <dgm:spPr/>
    </dgm:pt>
    <dgm:pt modelId="{F3D7908F-B45B-4AED-B3E7-65B6F0F58E8C}" type="pres">
      <dgm:prSet presAssocID="{9C65C58C-4BC7-4296-B259-A13268C409E8}" presName="Name13" presStyleLbl="parChTrans1D2" presStyleIdx="8" presStyleCnt="14"/>
      <dgm:spPr/>
    </dgm:pt>
    <dgm:pt modelId="{6071A263-B361-49BE-8760-DFEE41549950}" type="pres">
      <dgm:prSet presAssocID="{72F0530E-BF92-455A-967E-54EFF99A7A45}" presName="childText" presStyleLbl="bgAcc1" presStyleIdx="8" presStyleCnt="14" custScaleX="361040">
        <dgm:presLayoutVars>
          <dgm:bulletEnabled val="1"/>
        </dgm:presLayoutVars>
      </dgm:prSet>
      <dgm:spPr/>
    </dgm:pt>
    <dgm:pt modelId="{5D60590A-22CC-4067-805E-E597A714AB66}" type="pres">
      <dgm:prSet presAssocID="{C1AF0491-2E2B-4617-8971-797DF66A03F5}" presName="Name13" presStyleLbl="parChTrans1D2" presStyleIdx="9" presStyleCnt="14"/>
      <dgm:spPr/>
    </dgm:pt>
    <dgm:pt modelId="{E21965BC-3488-4B85-BDB3-2F36CDDEBFB8}" type="pres">
      <dgm:prSet presAssocID="{DC774B0A-4E93-468B-BCBD-FE673B3EE036}" presName="childText" presStyleLbl="bgAcc1" presStyleIdx="9" presStyleCnt="14" custScaleX="367493">
        <dgm:presLayoutVars>
          <dgm:bulletEnabled val="1"/>
        </dgm:presLayoutVars>
      </dgm:prSet>
      <dgm:spPr/>
    </dgm:pt>
    <dgm:pt modelId="{72A8ED67-F210-4C5E-9992-A5BAB8C42ED8}" type="pres">
      <dgm:prSet presAssocID="{28B52B36-4D96-4AC9-BACF-6B77A8B3BEFC}" presName="Name13" presStyleLbl="parChTrans1D2" presStyleIdx="10" presStyleCnt="14"/>
      <dgm:spPr/>
    </dgm:pt>
    <dgm:pt modelId="{780D6B37-2507-47FB-9AFA-02D5A654F471}" type="pres">
      <dgm:prSet presAssocID="{97BE4CDB-50FD-4E47-B1CA-F055D337F703}" presName="childText" presStyleLbl="bgAcc1" presStyleIdx="10" presStyleCnt="14" custScaleX="367493">
        <dgm:presLayoutVars>
          <dgm:bulletEnabled val="1"/>
        </dgm:presLayoutVars>
      </dgm:prSet>
      <dgm:spPr/>
    </dgm:pt>
    <dgm:pt modelId="{0B47A8C0-B83C-4C23-8AAB-4163C2F7AAC1}" type="pres">
      <dgm:prSet presAssocID="{DF585B88-1DD2-40FD-833A-CC212EC4D940}" presName="Name13" presStyleLbl="parChTrans1D2" presStyleIdx="11" presStyleCnt="14"/>
      <dgm:spPr/>
    </dgm:pt>
    <dgm:pt modelId="{E2E08AD2-667D-488D-8A63-BDCDE047F5CA}" type="pres">
      <dgm:prSet presAssocID="{6E785AA2-57A1-41C9-BF07-EE2EFE5D0FAD}" presName="childText" presStyleLbl="bgAcc1" presStyleIdx="11" presStyleCnt="14" custScaleX="367493">
        <dgm:presLayoutVars>
          <dgm:bulletEnabled val="1"/>
        </dgm:presLayoutVars>
      </dgm:prSet>
      <dgm:spPr/>
    </dgm:pt>
    <dgm:pt modelId="{29B48BF8-8628-4932-955F-C9888DC93FBF}" type="pres">
      <dgm:prSet presAssocID="{8B006901-EAF3-43B8-8D93-7F65A7C7AFEB}" presName="Name13" presStyleLbl="parChTrans1D2" presStyleIdx="12" presStyleCnt="14"/>
      <dgm:spPr/>
    </dgm:pt>
    <dgm:pt modelId="{0F70BCF9-A5E2-434E-99CC-BD35E91237DC}" type="pres">
      <dgm:prSet presAssocID="{0A39F518-BB2F-4A5B-8EFB-E48245BFE2C1}" presName="childText" presStyleLbl="bgAcc1" presStyleIdx="12" presStyleCnt="14" custScaleX="367493">
        <dgm:presLayoutVars>
          <dgm:bulletEnabled val="1"/>
        </dgm:presLayoutVars>
      </dgm:prSet>
      <dgm:spPr/>
    </dgm:pt>
    <dgm:pt modelId="{1DF5C37A-2016-4E82-9112-EFCD300B903E}" type="pres">
      <dgm:prSet presAssocID="{8276B200-E0B0-41D2-B87F-2618AEBA3F1B}" presName="Name13" presStyleLbl="parChTrans1D2" presStyleIdx="13" presStyleCnt="14"/>
      <dgm:spPr/>
    </dgm:pt>
    <dgm:pt modelId="{882791D1-A3EF-416F-B80B-2747E24C630B}" type="pres">
      <dgm:prSet presAssocID="{632DB957-E77F-4134-AC5E-E182E414CF6A}" presName="childText" presStyleLbl="bgAcc1" presStyleIdx="13" presStyleCnt="14" custScaleX="367493">
        <dgm:presLayoutVars>
          <dgm:bulletEnabled val="1"/>
        </dgm:presLayoutVars>
      </dgm:prSet>
      <dgm:spPr/>
    </dgm:pt>
  </dgm:ptLst>
  <dgm:cxnLst>
    <dgm:cxn modelId="{15ECAD1C-1FA8-4C9C-8824-DA398F65C943}" type="presOf" srcId="{8B006901-EAF3-43B8-8D93-7F65A7C7AFEB}" destId="{29B48BF8-8628-4932-955F-C9888DC93FBF}" srcOrd="0" destOrd="0" presId="urn:microsoft.com/office/officeart/2005/8/layout/hierarchy3"/>
    <dgm:cxn modelId="{7D9AE621-15B3-40C9-94FE-DFE3AFE9118E}" type="presOf" srcId="{72F0530E-BF92-455A-967E-54EFF99A7A45}" destId="{6071A263-B361-49BE-8760-DFEE41549950}" srcOrd="0" destOrd="0" presId="urn:microsoft.com/office/officeart/2005/8/layout/hierarchy3"/>
    <dgm:cxn modelId="{700FBE22-FDD8-49ED-811A-F95A1408AF00}" type="presOf" srcId="{A6711786-ADF9-4D8A-9978-A90F395C1C58}" destId="{33F70F25-3991-4BD4-9351-257DA7BD31BE}" srcOrd="0" destOrd="0" presId="urn:microsoft.com/office/officeart/2005/8/layout/hierarchy3"/>
    <dgm:cxn modelId="{49735E28-1476-460C-9EB2-FCAC761F5DA9}" type="presOf" srcId="{4B15FD12-9559-4D3D-A391-9CF6800F7789}" destId="{9FFA1D3F-91E3-485B-AA5D-FF2098FC1CCC}" srcOrd="0" destOrd="0" presId="urn:microsoft.com/office/officeart/2005/8/layout/hierarchy3"/>
    <dgm:cxn modelId="{DF39242C-0D12-4EDF-8DF7-79826C9B7A3C}" srcId="{A6711786-ADF9-4D8A-9978-A90F395C1C58}" destId="{D91EA80E-B558-49C1-8BA0-B3CD5781D589}" srcOrd="0" destOrd="0" parTransId="{F85F226A-0AD0-43BF-9C7E-127B687B0CD2}" sibTransId="{9687C70C-5394-47F4-8C16-D27C46AC973D}"/>
    <dgm:cxn modelId="{678AAC2C-467B-44E2-8B99-288BF36FD55F}" type="presOf" srcId="{E861C60A-2AE4-4F6A-95F5-7426AAF79A58}" destId="{FAD2065C-2E4C-4A87-BEFA-9A06C7385E4A}" srcOrd="0" destOrd="0" presId="urn:microsoft.com/office/officeart/2005/8/layout/hierarchy3"/>
    <dgm:cxn modelId="{8E734A32-3046-4F7E-9FB5-C007FF3D3183}" type="presOf" srcId="{0DE8D287-2C93-4607-99E7-1027252F86AC}" destId="{4A27261F-BBBD-4F03-A1BB-6D7F9B240081}" srcOrd="0" destOrd="0" presId="urn:microsoft.com/office/officeart/2005/8/layout/hierarchy3"/>
    <dgm:cxn modelId="{24C8D334-5B0A-4A78-BB14-A266A6794257}" type="presOf" srcId="{355F0663-7063-4C79-8BDC-6DB3B4BA3724}" destId="{65917C9F-04D7-46BE-B259-7E9599266A0D}" srcOrd="0" destOrd="0" presId="urn:microsoft.com/office/officeart/2005/8/layout/hierarchy3"/>
    <dgm:cxn modelId="{29D7985B-CFC9-485A-83EF-06B627177B5C}" srcId="{A6711786-ADF9-4D8A-9978-A90F395C1C58}" destId="{906A8AAF-0CD9-466C-B413-B31C21F36D42}" srcOrd="5" destOrd="0" parTransId="{75FEF67D-01FA-4E0A-B84A-EBBD90CEFF97}" sibTransId="{958BCBBD-D76C-44CC-AAA0-48FC1BB0653F}"/>
    <dgm:cxn modelId="{3D22565F-A56B-4706-BAFB-6EC7C9ECCFA1}" type="presOf" srcId="{E1C6B135-38FB-44E1-B6A0-EA9382844D56}" destId="{498F3A1C-267C-47C8-91EF-BEF3F8B4DC43}" srcOrd="0" destOrd="0" presId="urn:microsoft.com/office/officeart/2005/8/layout/hierarchy3"/>
    <dgm:cxn modelId="{7BC3CB42-5A24-4579-ACDC-5528D1F7E22E}" srcId="{0DE8D287-2C93-4607-99E7-1027252F86AC}" destId="{72F0530E-BF92-455A-967E-54EFF99A7A45}" srcOrd="1" destOrd="0" parTransId="{9C65C58C-4BC7-4296-B259-A13268C409E8}" sibTransId="{2C995E30-CF73-4471-A7CB-5084508E3812}"/>
    <dgm:cxn modelId="{323DAC46-508D-4C32-A7F6-59B762BA364A}" type="presOf" srcId="{4499E0A3-E509-4474-B8FB-4BEB6BFC4CB3}" destId="{7F8854C2-DE82-4C4D-9245-7703680BCD28}" srcOrd="0" destOrd="0" presId="urn:microsoft.com/office/officeart/2005/8/layout/hierarchy3"/>
    <dgm:cxn modelId="{65304268-BBD5-40C8-98C7-9D1F16D8AF4D}" type="presOf" srcId="{DC774B0A-4E93-468B-BCBD-FE673B3EE036}" destId="{E21965BC-3488-4B85-BDB3-2F36CDDEBFB8}" srcOrd="0" destOrd="0" presId="urn:microsoft.com/office/officeart/2005/8/layout/hierarchy3"/>
    <dgm:cxn modelId="{B7B23A6C-1221-425E-B689-9B5C559CDBAD}" type="presOf" srcId="{6E785AA2-57A1-41C9-BF07-EE2EFE5D0FAD}" destId="{E2E08AD2-667D-488D-8A63-BDCDE047F5CA}" srcOrd="0" destOrd="0" presId="urn:microsoft.com/office/officeart/2005/8/layout/hierarchy3"/>
    <dgm:cxn modelId="{0F1F6F4D-934D-45E6-89EC-DB65721B65AE}" type="presOf" srcId="{C1AF0491-2E2B-4617-8971-797DF66A03F5}" destId="{5D60590A-22CC-4067-805E-E597A714AB66}" srcOrd="0" destOrd="0" presId="urn:microsoft.com/office/officeart/2005/8/layout/hierarchy3"/>
    <dgm:cxn modelId="{68CBDD6E-D7CF-47D1-B7CA-2F89DCE45F28}" type="presOf" srcId="{0A39F518-BB2F-4A5B-8EFB-E48245BFE2C1}" destId="{0F70BCF9-A5E2-434E-99CC-BD35E91237DC}" srcOrd="0" destOrd="0" presId="urn:microsoft.com/office/officeart/2005/8/layout/hierarchy3"/>
    <dgm:cxn modelId="{36BA1A4F-B36C-4C90-ABFE-7D339FC6C05F}" srcId="{A6711786-ADF9-4D8A-9978-A90F395C1C58}" destId="{E1C6B135-38FB-44E1-B6A0-EA9382844D56}" srcOrd="3" destOrd="0" parTransId="{029F6538-AF42-409A-9790-F6375F099F62}" sibTransId="{8BEC3283-6608-4CC4-8B64-D511BAC3689F}"/>
    <dgm:cxn modelId="{00D5846F-2B39-4A9A-9D35-E3851DA9FC21}" srcId="{0DE8D287-2C93-4607-99E7-1027252F86AC}" destId="{DC774B0A-4E93-468B-BCBD-FE673B3EE036}" srcOrd="2" destOrd="0" parTransId="{C1AF0491-2E2B-4617-8971-797DF66A03F5}" sibTransId="{B5EE0DD0-756E-48C2-8D2C-DFAB789E9CA8}"/>
    <dgm:cxn modelId="{7C86A050-226A-4C0E-8DEC-02F10CE6AD2C}" type="presOf" srcId="{029F6538-AF42-409A-9790-F6375F099F62}" destId="{B7EB3FAF-7D18-4D5B-A7A7-91B42FE10F12}" srcOrd="0" destOrd="0" presId="urn:microsoft.com/office/officeart/2005/8/layout/hierarchy3"/>
    <dgm:cxn modelId="{1DC10379-7B3B-4FB8-8A81-C6435EF65C0C}" type="presOf" srcId="{1D41625B-45A9-417B-8B5B-DF77DCC10DE3}" destId="{CD1EE089-2911-40A8-8BF3-5ADEAE10C9B5}" srcOrd="0" destOrd="0" presId="urn:microsoft.com/office/officeart/2005/8/layout/hierarchy3"/>
    <dgm:cxn modelId="{957FD279-EDA8-4177-9A1C-3B327D2ABAF2}" srcId="{0DE8D287-2C93-4607-99E7-1027252F86AC}" destId="{632DB957-E77F-4134-AC5E-E182E414CF6A}" srcOrd="6" destOrd="0" parTransId="{8276B200-E0B0-41D2-B87F-2618AEBA3F1B}" sibTransId="{E5372BDE-A46A-4B18-AE2C-99D56C464417}"/>
    <dgm:cxn modelId="{2818347E-6C31-4279-A170-A3700CB9E39E}" type="presOf" srcId="{A6711786-ADF9-4D8A-9978-A90F395C1C58}" destId="{086AABCF-76A6-44BD-8D9E-9BA7E83F0C8C}" srcOrd="1" destOrd="0" presId="urn:microsoft.com/office/officeart/2005/8/layout/hierarchy3"/>
    <dgm:cxn modelId="{4138E07E-022B-4BD5-8BE8-DF8D40F88D29}" type="presOf" srcId="{8276B200-E0B0-41D2-B87F-2618AEBA3F1B}" destId="{1DF5C37A-2016-4E82-9112-EFCD300B903E}" srcOrd="0" destOrd="0" presId="urn:microsoft.com/office/officeart/2005/8/layout/hierarchy3"/>
    <dgm:cxn modelId="{B9104896-D3A5-474F-9241-FB6F0D5EDB21}" type="presOf" srcId="{75FEF67D-01FA-4E0A-B84A-EBBD90CEFF97}" destId="{5F60BE75-3A30-4266-B2DC-5EF03989859D}" srcOrd="0" destOrd="0" presId="urn:microsoft.com/office/officeart/2005/8/layout/hierarchy3"/>
    <dgm:cxn modelId="{ECCB1697-5BB7-4ADA-ABFF-7EF03A79143E}" type="presOf" srcId="{644323AC-F8BE-4FF4-8327-A718C7573AE2}" destId="{202B2E6E-5A98-4005-BC4D-8C9FB69199CC}" srcOrd="0" destOrd="0" presId="urn:microsoft.com/office/officeart/2005/8/layout/hierarchy3"/>
    <dgm:cxn modelId="{9D3B1499-4393-4EE6-9530-144F66B9CDA2}" type="presOf" srcId="{28B52B36-4D96-4AC9-BACF-6B77A8B3BEFC}" destId="{72A8ED67-F210-4C5E-9992-A5BAB8C42ED8}" srcOrd="0" destOrd="0" presId="urn:microsoft.com/office/officeart/2005/8/layout/hierarchy3"/>
    <dgm:cxn modelId="{4397E2A4-40B0-4AC2-BDE4-FE6984E6CAF5}" type="presOf" srcId="{906A8AAF-0CD9-466C-B413-B31C21F36D42}" destId="{DED48189-F521-484C-9537-EEB1ABE8877A}" srcOrd="0" destOrd="0" presId="urn:microsoft.com/office/officeart/2005/8/layout/hierarchy3"/>
    <dgm:cxn modelId="{48D806A6-B83B-42EC-83DA-BC88BE978183}" type="presOf" srcId="{D91EA80E-B558-49C1-8BA0-B3CD5781D589}" destId="{F9FB98D3-53D1-440D-B763-24F3511BD7E0}" srcOrd="0" destOrd="0" presId="urn:microsoft.com/office/officeart/2005/8/layout/hierarchy3"/>
    <dgm:cxn modelId="{77C565A6-8217-495D-947D-B4AEBC96A693}" srcId="{1D41625B-45A9-417B-8B5B-DF77DCC10DE3}" destId="{A6711786-ADF9-4D8A-9978-A90F395C1C58}" srcOrd="0" destOrd="0" parTransId="{9E5B1860-8F1A-4A48-9D2A-A13EE79BCBD3}" sibTransId="{242088A7-82B5-4BA6-A6F7-9F6DE4803A33}"/>
    <dgm:cxn modelId="{17BA6CA7-7A30-47E9-8EA6-1B880FC46682}" srcId="{A6711786-ADF9-4D8A-9978-A90F395C1C58}" destId="{E861C60A-2AE4-4F6A-95F5-7426AAF79A58}" srcOrd="4" destOrd="0" parTransId="{58A388AA-0EF7-409A-9C1F-1282A5F716C2}" sibTransId="{73BF72E9-960C-4E70-86B4-6F8F9F51D15B}"/>
    <dgm:cxn modelId="{0BED6CA8-9A87-4B1F-8C0B-EBDD40D431BE}" type="presOf" srcId="{DF585B88-1DD2-40FD-833A-CC212EC4D940}" destId="{0B47A8C0-B83C-4C23-8AAB-4163C2F7AAC1}" srcOrd="0" destOrd="0" presId="urn:microsoft.com/office/officeart/2005/8/layout/hierarchy3"/>
    <dgm:cxn modelId="{7EBC15AC-44F8-4392-9E86-E43FBE34E0E9}" type="presOf" srcId="{10544BBC-132C-4725-B7FF-D9F24C58FB2B}" destId="{86DD0B7E-2DE5-4F2D-90AA-720D018EA3E4}" srcOrd="0" destOrd="0" presId="urn:microsoft.com/office/officeart/2005/8/layout/hierarchy3"/>
    <dgm:cxn modelId="{39D4DBAF-0D4E-4C00-BE3A-68B9AA7F4FCD}" type="presOf" srcId="{5D58BB5A-3232-4CB0-B95D-E3FF004409CE}" destId="{206FD3B7-5D5A-41C5-8458-8C3989D9336C}" srcOrd="0" destOrd="0" presId="urn:microsoft.com/office/officeart/2005/8/layout/hierarchy3"/>
    <dgm:cxn modelId="{7B64A5BA-ECC4-455A-9375-58A7DAB46C01}" srcId="{1D41625B-45A9-417B-8B5B-DF77DCC10DE3}" destId="{0DE8D287-2C93-4607-99E7-1027252F86AC}" srcOrd="1" destOrd="0" parTransId="{025896E8-4C25-439B-B4C1-D3182513FE23}" sibTransId="{363DDF93-C870-42C4-8935-0D9D6824BB3E}"/>
    <dgm:cxn modelId="{258386BC-3247-4449-93F2-E0D418371388}" srcId="{0DE8D287-2C93-4607-99E7-1027252F86AC}" destId="{6E785AA2-57A1-41C9-BF07-EE2EFE5D0FAD}" srcOrd="4" destOrd="0" parTransId="{DF585B88-1DD2-40FD-833A-CC212EC4D940}" sibTransId="{424C02C9-C165-485E-BBB8-3363F0A3F6CD}"/>
    <dgm:cxn modelId="{15A851BE-97E6-44E2-9E02-892C488AB185}" srcId="{0DE8D287-2C93-4607-99E7-1027252F86AC}" destId="{0A39F518-BB2F-4A5B-8EFB-E48245BFE2C1}" srcOrd="5" destOrd="0" parTransId="{8B006901-EAF3-43B8-8D93-7F65A7C7AFEB}" sibTransId="{EED04700-28BE-4925-BC34-EAC246183627}"/>
    <dgm:cxn modelId="{5DF92FCC-ADC5-40FB-BA57-74CAB3112D6C}" type="presOf" srcId="{58A388AA-0EF7-409A-9C1F-1282A5F716C2}" destId="{70B13953-348D-4108-8DE8-FE1C78B65915}" srcOrd="0" destOrd="0" presId="urn:microsoft.com/office/officeart/2005/8/layout/hierarchy3"/>
    <dgm:cxn modelId="{1C4224CD-A2E1-40F0-8E81-9E51F5939807}" type="presOf" srcId="{0FC22009-58D8-4544-A288-3E77853E1C91}" destId="{AF2D117F-2EE9-4A01-9029-67E21868281B}" srcOrd="0" destOrd="0" presId="urn:microsoft.com/office/officeart/2005/8/layout/hierarchy3"/>
    <dgm:cxn modelId="{8959B5CD-C531-4AD0-A41E-AC33A595B514}" srcId="{A6711786-ADF9-4D8A-9978-A90F395C1C58}" destId="{5D58BB5A-3232-4CB0-B95D-E3FF004409CE}" srcOrd="2" destOrd="0" parTransId="{0FC22009-58D8-4544-A288-3E77853E1C91}" sibTransId="{FBE046F4-FE5E-457B-A72A-DDBFA81BCE6C}"/>
    <dgm:cxn modelId="{FF702BD6-D502-4389-AE8C-05581588DA0E}" type="presOf" srcId="{9C65C58C-4BC7-4296-B259-A13268C409E8}" destId="{F3D7908F-B45B-4AED-B3E7-65B6F0F58E8C}" srcOrd="0" destOrd="0" presId="urn:microsoft.com/office/officeart/2005/8/layout/hierarchy3"/>
    <dgm:cxn modelId="{4011B8D9-B20A-4D7C-BBA8-62B8B859034F}" srcId="{A6711786-ADF9-4D8A-9978-A90F395C1C58}" destId="{4499E0A3-E509-4474-B8FB-4BEB6BFC4CB3}" srcOrd="6" destOrd="0" parTransId="{1576E537-CCE6-436D-AAA0-DC5D0C905768}" sibTransId="{24062701-76BD-41C3-AA4B-E5E5E72DDC4A}"/>
    <dgm:cxn modelId="{497C8BDA-D439-40F3-8FEB-1BC5F649C1C5}" type="presOf" srcId="{632DB957-E77F-4134-AC5E-E182E414CF6A}" destId="{882791D1-A3EF-416F-B80B-2747E24C630B}" srcOrd="0" destOrd="0" presId="urn:microsoft.com/office/officeart/2005/8/layout/hierarchy3"/>
    <dgm:cxn modelId="{C54A5EDD-B2A9-4446-BFC0-435C6AAD05A0}" type="presOf" srcId="{1576E537-CCE6-436D-AAA0-DC5D0C905768}" destId="{26AE7520-6840-40EE-AE0E-A2769508907A}" srcOrd="0" destOrd="0" presId="urn:microsoft.com/office/officeart/2005/8/layout/hierarchy3"/>
    <dgm:cxn modelId="{4825EDDE-BE4A-47B4-A4AE-2154D4C3D967}" type="presOf" srcId="{0DE8D287-2C93-4607-99E7-1027252F86AC}" destId="{97121B19-FF35-4E42-9F6B-7EE442C370BE}" srcOrd="1" destOrd="0" presId="urn:microsoft.com/office/officeart/2005/8/layout/hierarchy3"/>
    <dgm:cxn modelId="{AD64E1DF-450D-45A1-AA10-DC7835D1C613}" type="presOf" srcId="{97BE4CDB-50FD-4E47-B1CA-F055D337F703}" destId="{780D6B37-2507-47FB-9AFA-02D5A654F471}" srcOrd="0" destOrd="0" presId="urn:microsoft.com/office/officeart/2005/8/layout/hierarchy3"/>
    <dgm:cxn modelId="{4F5756E0-E2E2-4BC8-AB0C-B0EBE65CC1EA}" type="presOf" srcId="{F85F226A-0AD0-43BF-9C7E-127B687B0CD2}" destId="{C43168B8-AFED-40E7-8794-0A8F0B577A41}" srcOrd="0" destOrd="0" presId="urn:microsoft.com/office/officeart/2005/8/layout/hierarchy3"/>
    <dgm:cxn modelId="{A1C4AAE2-BF67-4FF7-958B-14759D314CA4}" srcId="{A6711786-ADF9-4D8A-9978-A90F395C1C58}" destId="{355F0663-7063-4C79-8BDC-6DB3B4BA3724}" srcOrd="1" destOrd="0" parTransId="{644323AC-F8BE-4FF4-8327-A718C7573AE2}" sibTransId="{58A32C43-7756-46F9-910C-FA9B58D4EF9D}"/>
    <dgm:cxn modelId="{CE65B9FA-17EE-4781-8DDA-46714DA2CA3D}" srcId="{0DE8D287-2C93-4607-99E7-1027252F86AC}" destId="{4B15FD12-9559-4D3D-A391-9CF6800F7789}" srcOrd="0" destOrd="0" parTransId="{10544BBC-132C-4725-B7FF-D9F24C58FB2B}" sibTransId="{D324947D-DF4F-4302-9581-B4B30F64023E}"/>
    <dgm:cxn modelId="{E10E26FE-E75B-4E97-ABDA-E79934BE076C}" srcId="{0DE8D287-2C93-4607-99E7-1027252F86AC}" destId="{97BE4CDB-50FD-4E47-B1CA-F055D337F703}" srcOrd="3" destOrd="0" parTransId="{28B52B36-4D96-4AC9-BACF-6B77A8B3BEFC}" sibTransId="{FF449D45-5381-4B20-AF58-BEF36FE1EB7E}"/>
    <dgm:cxn modelId="{98F4BDC9-447C-43ED-A630-9C03CAF25446}" type="presParOf" srcId="{CD1EE089-2911-40A8-8BF3-5ADEAE10C9B5}" destId="{BEFC3FCA-38F4-40F1-8C38-9E4861DF0730}" srcOrd="0" destOrd="0" presId="urn:microsoft.com/office/officeart/2005/8/layout/hierarchy3"/>
    <dgm:cxn modelId="{893B4283-3308-41DB-ACB1-9F2DB5E7B906}" type="presParOf" srcId="{BEFC3FCA-38F4-40F1-8C38-9E4861DF0730}" destId="{E26FACC8-1AD4-4337-9457-8A5D1C6B6AEB}" srcOrd="0" destOrd="0" presId="urn:microsoft.com/office/officeart/2005/8/layout/hierarchy3"/>
    <dgm:cxn modelId="{B1AEBD96-E34B-4A99-9D43-4BE1EE49D6CA}" type="presParOf" srcId="{E26FACC8-1AD4-4337-9457-8A5D1C6B6AEB}" destId="{33F70F25-3991-4BD4-9351-257DA7BD31BE}" srcOrd="0" destOrd="0" presId="urn:microsoft.com/office/officeart/2005/8/layout/hierarchy3"/>
    <dgm:cxn modelId="{86C65C21-759A-4BCD-987F-D1A0DC7408BB}" type="presParOf" srcId="{E26FACC8-1AD4-4337-9457-8A5D1C6B6AEB}" destId="{086AABCF-76A6-44BD-8D9E-9BA7E83F0C8C}" srcOrd="1" destOrd="0" presId="urn:microsoft.com/office/officeart/2005/8/layout/hierarchy3"/>
    <dgm:cxn modelId="{D8D8646C-86F3-4CA2-AE16-5D891839E0F5}" type="presParOf" srcId="{BEFC3FCA-38F4-40F1-8C38-9E4861DF0730}" destId="{087AFA3A-88F7-4293-8FC4-5173C8738348}" srcOrd="1" destOrd="0" presId="urn:microsoft.com/office/officeart/2005/8/layout/hierarchy3"/>
    <dgm:cxn modelId="{8FA59C89-C98F-4E89-BDCC-7497FAABE466}" type="presParOf" srcId="{087AFA3A-88F7-4293-8FC4-5173C8738348}" destId="{C43168B8-AFED-40E7-8794-0A8F0B577A41}" srcOrd="0" destOrd="0" presId="urn:microsoft.com/office/officeart/2005/8/layout/hierarchy3"/>
    <dgm:cxn modelId="{1E055544-4638-4B09-9294-E8B3278B526E}" type="presParOf" srcId="{087AFA3A-88F7-4293-8FC4-5173C8738348}" destId="{F9FB98D3-53D1-440D-B763-24F3511BD7E0}" srcOrd="1" destOrd="0" presId="urn:microsoft.com/office/officeart/2005/8/layout/hierarchy3"/>
    <dgm:cxn modelId="{57EC75C3-3BC0-4792-B29C-FD347BC5E58D}" type="presParOf" srcId="{087AFA3A-88F7-4293-8FC4-5173C8738348}" destId="{202B2E6E-5A98-4005-BC4D-8C9FB69199CC}" srcOrd="2" destOrd="0" presId="urn:microsoft.com/office/officeart/2005/8/layout/hierarchy3"/>
    <dgm:cxn modelId="{F7E81817-3F8A-4B64-B31A-8F4782E1F991}" type="presParOf" srcId="{087AFA3A-88F7-4293-8FC4-5173C8738348}" destId="{65917C9F-04D7-46BE-B259-7E9599266A0D}" srcOrd="3" destOrd="0" presId="urn:microsoft.com/office/officeart/2005/8/layout/hierarchy3"/>
    <dgm:cxn modelId="{F0AF6661-7324-4FE4-B3B2-C6E0A9CEDFA3}" type="presParOf" srcId="{087AFA3A-88F7-4293-8FC4-5173C8738348}" destId="{AF2D117F-2EE9-4A01-9029-67E21868281B}" srcOrd="4" destOrd="0" presId="urn:microsoft.com/office/officeart/2005/8/layout/hierarchy3"/>
    <dgm:cxn modelId="{FBBDB74A-8F94-43CA-A092-230B2AB0C3C6}" type="presParOf" srcId="{087AFA3A-88F7-4293-8FC4-5173C8738348}" destId="{206FD3B7-5D5A-41C5-8458-8C3989D9336C}" srcOrd="5" destOrd="0" presId="urn:microsoft.com/office/officeart/2005/8/layout/hierarchy3"/>
    <dgm:cxn modelId="{353E38C3-104D-4B07-BCAC-D7D6ECC1ABC5}" type="presParOf" srcId="{087AFA3A-88F7-4293-8FC4-5173C8738348}" destId="{B7EB3FAF-7D18-4D5B-A7A7-91B42FE10F12}" srcOrd="6" destOrd="0" presId="urn:microsoft.com/office/officeart/2005/8/layout/hierarchy3"/>
    <dgm:cxn modelId="{DB6E5E50-1F78-4DD5-BA50-007156AD2042}" type="presParOf" srcId="{087AFA3A-88F7-4293-8FC4-5173C8738348}" destId="{498F3A1C-267C-47C8-91EF-BEF3F8B4DC43}" srcOrd="7" destOrd="0" presId="urn:microsoft.com/office/officeart/2005/8/layout/hierarchy3"/>
    <dgm:cxn modelId="{62D6968B-2384-4D44-83B3-BADD716FB40A}" type="presParOf" srcId="{087AFA3A-88F7-4293-8FC4-5173C8738348}" destId="{70B13953-348D-4108-8DE8-FE1C78B65915}" srcOrd="8" destOrd="0" presId="urn:microsoft.com/office/officeart/2005/8/layout/hierarchy3"/>
    <dgm:cxn modelId="{D86E2FA1-3680-45D0-AAC5-2A5C824B784F}" type="presParOf" srcId="{087AFA3A-88F7-4293-8FC4-5173C8738348}" destId="{FAD2065C-2E4C-4A87-BEFA-9A06C7385E4A}" srcOrd="9" destOrd="0" presId="urn:microsoft.com/office/officeart/2005/8/layout/hierarchy3"/>
    <dgm:cxn modelId="{CB614791-F6E9-4414-BA76-E4AB90662826}" type="presParOf" srcId="{087AFA3A-88F7-4293-8FC4-5173C8738348}" destId="{5F60BE75-3A30-4266-B2DC-5EF03989859D}" srcOrd="10" destOrd="0" presId="urn:microsoft.com/office/officeart/2005/8/layout/hierarchy3"/>
    <dgm:cxn modelId="{0E2EDCE1-16DA-49AA-B2B8-5AEFF3E35388}" type="presParOf" srcId="{087AFA3A-88F7-4293-8FC4-5173C8738348}" destId="{DED48189-F521-484C-9537-EEB1ABE8877A}" srcOrd="11" destOrd="0" presId="urn:microsoft.com/office/officeart/2005/8/layout/hierarchy3"/>
    <dgm:cxn modelId="{30CD2ECD-A487-44A3-BF41-03BDD94E30A5}" type="presParOf" srcId="{087AFA3A-88F7-4293-8FC4-5173C8738348}" destId="{26AE7520-6840-40EE-AE0E-A2769508907A}" srcOrd="12" destOrd="0" presId="urn:microsoft.com/office/officeart/2005/8/layout/hierarchy3"/>
    <dgm:cxn modelId="{ECA131BB-E662-4AB2-B2A1-78AAFA5C5B35}" type="presParOf" srcId="{087AFA3A-88F7-4293-8FC4-5173C8738348}" destId="{7F8854C2-DE82-4C4D-9245-7703680BCD28}" srcOrd="13" destOrd="0" presId="urn:microsoft.com/office/officeart/2005/8/layout/hierarchy3"/>
    <dgm:cxn modelId="{27617456-6CDB-4CE1-841D-3391F1FE2458}" type="presParOf" srcId="{CD1EE089-2911-40A8-8BF3-5ADEAE10C9B5}" destId="{42774D2C-5BC4-49FF-B511-C0DC95023888}" srcOrd="1" destOrd="0" presId="urn:microsoft.com/office/officeart/2005/8/layout/hierarchy3"/>
    <dgm:cxn modelId="{D72931CF-80E1-4097-B246-565B8F47CCE5}" type="presParOf" srcId="{42774D2C-5BC4-49FF-B511-C0DC95023888}" destId="{A1EE1CC8-5F84-44DB-A74D-066740A021FE}" srcOrd="0" destOrd="0" presId="urn:microsoft.com/office/officeart/2005/8/layout/hierarchy3"/>
    <dgm:cxn modelId="{2A897C70-BF11-465B-B841-5FFB41DC870B}" type="presParOf" srcId="{A1EE1CC8-5F84-44DB-A74D-066740A021FE}" destId="{4A27261F-BBBD-4F03-A1BB-6D7F9B240081}" srcOrd="0" destOrd="0" presId="urn:microsoft.com/office/officeart/2005/8/layout/hierarchy3"/>
    <dgm:cxn modelId="{82B3E9CF-0B2E-4AF8-8F12-971F7A93B72D}" type="presParOf" srcId="{A1EE1CC8-5F84-44DB-A74D-066740A021FE}" destId="{97121B19-FF35-4E42-9F6B-7EE442C370BE}" srcOrd="1" destOrd="0" presId="urn:microsoft.com/office/officeart/2005/8/layout/hierarchy3"/>
    <dgm:cxn modelId="{318BE19A-536F-410E-B2AB-383B12B99D23}" type="presParOf" srcId="{42774D2C-5BC4-49FF-B511-C0DC95023888}" destId="{D58058A7-B5AE-4C69-85F3-08D114690A5B}" srcOrd="1" destOrd="0" presId="urn:microsoft.com/office/officeart/2005/8/layout/hierarchy3"/>
    <dgm:cxn modelId="{CA7F5C90-D7F9-4624-9FD5-CCA40EE900A6}" type="presParOf" srcId="{D58058A7-B5AE-4C69-85F3-08D114690A5B}" destId="{86DD0B7E-2DE5-4F2D-90AA-720D018EA3E4}" srcOrd="0" destOrd="0" presId="urn:microsoft.com/office/officeart/2005/8/layout/hierarchy3"/>
    <dgm:cxn modelId="{8BAA6EBA-839C-412A-BB33-C408BB8BE57C}" type="presParOf" srcId="{D58058A7-B5AE-4C69-85F3-08D114690A5B}" destId="{9FFA1D3F-91E3-485B-AA5D-FF2098FC1CCC}" srcOrd="1" destOrd="0" presId="urn:microsoft.com/office/officeart/2005/8/layout/hierarchy3"/>
    <dgm:cxn modelId="{0DB88552-22D2-4312-AA7A-4CBF8051F5BD}" type="presParOf" srcId="{D58058A7-B5AE-4C69-85F3-08D114690A5B}" destId="{F3D7908F-B45B-4AED-B3E7-65B6F0F58E8C}" srcOrd="2" destOrd="0" presId="urn:microsoft.com/office/officeart/2005/8/layout/hierarchy3"/>
    <dgm:cxn modelId="{1725F270-CD23-49CD-9AAC-08F48954648F}" type="presParOf" srcId="{D58058A7-B5AE-4C69-85F3-08D114690A5B}" destId="{6071A263-B361-49BE-8760-DFEE41549950}" srcOrd="3" destOrd="0" presId="urn:microsoft.com/office/officeart/2005/8/layout/hierarchy3"/>
    <dgm:cxn modelId="{57F33F3B-3FAE-4019-9AD2-1427B2AF2F07}" type="presParOf" srcId="{D58058A7-B5AE-4C69-85F3-08D114690A5B}" destId="{5D60590A-22CC-4067-805E-E597A714AB66}" srcOrd="4" destOrd="0" presId="urn:microsoft.com/office/officeart/2005/8/layout/hierarchy3"/>
    <dgm:cxn modelId="{BAF3B901-EF32-48A2-A134-3E7AB6EEE847}" type="presParOf" srcId="{D58058A7-B5AE-4C69-85F3-08D114690A5B}" destId="{E21965BC-3488-4B85-BDB3-2F36CDDEBFB8}" srcOrd="5" destOrd="0" presId="urn:microsoft.com/office/officeart/2005/8/layout/hierarchy3"/>
    <dgm:cxn modelId="{796B3198-BA08-49DA-BA33-D06E8B96D48F}" type="presParOf" srcId="{D58058A7-B5AE-4C69-85F3-08D114690A5B}" destId="{72A8ED67-F210-4C5E-9992-A5BAB8C42ED8}" srcOrd="6" destOrd="0" presId="urn:microsoft.com/office/officeart/2005/8/layout/hierarchy3"/>
    <dgm:cxn modelId="{D2C7DF7C-2A98-48B9-8BB3-A53A2D12F7AF}" type="presParOf" srcId="{D58058A7-B5AE-4C69-85F3-08D114690A5B}" destId="{780D6B37-2507-47FB-9AFA-02D5A654F471}" srcOrd="7" destOrd="0" presId="urn:microsoft.com/office/officeart/2005/8/layout/hierarchy3"/>
    <dgm:cxn modelId="{80EC22D2-EACB-454C-BA7B-8968F2D681EC}" type="presParOf" srcId="{D58058A7-B5AE-4C69-85F3-08D114690A5B}" destId="{0B47A8C0-B83C-4C23-8AAB-4163C2F7AAC1}" srcOrd="8" destOrd="0" presId="urn:microsoft.com/office/officeart/2005/8/layout/hierarchy3"/>
    <dgm:cxn modelId="{28661F31-2AFC-423C-9F68-27BA1E8E1588}" type="presParOf" srcId="{D58058A7-B5AE-4C69-85F3-08D114690A5B}" destId="{E2E08AD2-667D-488D-8A63-BDCDE047F5CA}" srcOrd="9" destOrd="0" presId="urn:microsoft.com/office/officeart/2005/8/layout/hierarchy3"/>
    <dgm:cxn modelId="{6F5BA9E1-FEF4-4A88-BB4A-A8BBFA3C3816}" type="presParOf" srcId="{D58058A7-B5AE-4C69-85F3-08D114690A5B}" destId="{29B48BF8-8628-4932-955F-C9888DC93FBF}" srcOrd="10" destOrd="0" presId="urn:microsoft.com/office/officeart/2005/8/layout/hierarchy3"/>
    <dgm:cxn modelId="{4D3083FA-D4A6-4D3A-8880-5EF871FB9546}" type="presParOf" srcId="{D58058A7-B5AE-4C69-85F3-08D114690A5B}" destId="{0F70BCF9-A5E2-434E-99CC-BD35E91237DC}" srcOrd="11" destOrd="0" presId="urn:microsoft.com/office/officeart/2005/8/layout/hierarchy3"/>
    <dgm:cxn modelId="{E5AE486C-B613-45B1-B1C0-E8DBFA2C8027}" type="presParOf" srcId="{D58058A7-B5AE-4C69-85F3-08D114690A5B}" destId="{1DF5C37A-2016-4E82-9112-EFCD300B903E}" srcOrd="12" destOrd="0" presId="urn:microsoft.com/office/officeart/2005/8/layout/hierarchy3"/>
    <dgm:cxn modelId="{C6C38236-D18B-4933-9810-0DD9C328EE5E}" type="presParOf" srcId="{D58058A7-B5AE-4C69-85F3-08D114690A5B}" destId="{882791D1-A3EF-416F-B80B-2747E24C630B}" srcOrd="13" destOrd="0" presId="urn:microsoft.com/office/officeart/2005/8/layout/hierarchy3"/>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A998A2FE-5F55-4074-ABA1-F15F9FC4A9E5}" type="doc">
      <dgm:prSet loTypeId="urn:microsoft.com/office/officeart/2005/8/layout/hierarchy2" loCatId="hierarchy" qsTypeId="urn:microsoft.com/office/officeart/2005/8/quickstyle/simple1" qsCatId="simple" csTypeId="urn:microsoft.com/office/officeart/2005/8/colors/colorful2" csCatId="colorful" phldr="1"/>
      <dgm:spPr/>
      <dgm:t>
        <a:bodyPr/>
        <a:lstStyle/>
        <a:p>
          <a:endParaRPr lang="ru-RU"/>
        </a:p>
      </dgm:t>
    </dgm:pt>
    <dgm:pt modelId="{30BDA58B-9D3F-4534-BA9E-E52EEFFA67F9}">
      <dgm:prSet phldrT="[Текст]" custT="1"/>
      <dgm:spPr/>
      <dgm:t>
        <a:bodyPr/>
        <a:lstStyle/>
        <a:p>
          <a:r>
            <a:rPr lang="en-US" sz="1200" b="1"/>
            <a:t>6 </a:t>
          </a:r>
          <a:r>
            <a:rPr lang="ru-RU" sz="1200" b="1"/>
            <a:t>клас </a:t>
          </a:r>
          <a:r>
            <a:rPr lang="ru-RU" sz="1200"/>
            <a:t>«Загальна географія» </a:t>
          </a:r>
        </a:p>
      </dgm:t>
    </dgm:pt>
    <dgm:pt modelId="{31FA8F43-27B8-4445-B2A4-29A7D6D895A4}" type="parTrans" cxnId="{DAF0212A-4948-4FCB-8811-7B6D1D7E5852}">
      <dgm:prSet/>
      <dgm:spPr/>
      <dgm:t>
        <a:bodyPr/>
        <a:lstStyle/>
        <a:p>
          <a:endParaRPr lang="ru-RU"/>
        </a:p>
      </dgm:t>
    </dgm:pt>
    <dgm:pt modelId="{DAE21B9B-2A8A-457D-888E-72ED90C5609C}" type="sibTrans" cxnId="{DAF0212A-4948-4FCB-8811-7B6D1D7E5852}">
      <dgm:prSet/>
      <dgm:spPr/>
      <dgm:t>
        <a:bodyPr/>
        <a:lstStyle/>
        <a:p>
          <a:endParaRPr lang="ru-RU"/>
        </a:p>
      </dgm:t>
    </dgm:pt>
    <dgm:pt modelId="{6E62551C-17B1-4659-A636-F0E6CE08510A}">
      <dgm:prSet phldrT="[Текст]" custT="1"/>
      <dgm:spPr/>
      <dgm:t>
        <a:bodyPr/>
        <a:lstStyle/>
        <a:p>
          <a:r>
            <a:rPr lang="ru-RU" sz="900"/>
            <a:t>Оболонки Землі </a:t>
          </a:r>
        </a:p>
      </dgm:t>
    </dgm:pt>
    <dgm:pt modelId="{C2596A98-B476-4F54-BD0A-F0994DE088AF}" type="parTrans" cxnId="{183EC7CA-0766-48CC-A3F3-B1020F4ACC94}">
      <dgm:prSet/>
      <dgm:spPr/>
      <dgm:t>
        <a:bodyPr/>
        <a:lstStyle/>
        <a:p>
          <a:endParaRPr lang="ru-RU"/>
        </a:p>
      </dgm:t>
    </dgm:pt>
    <dgm:pt modelId="{F36AEA3B-6F45-42EB-AA01-5129598FCDF3}" type="sibTrans" cxnId="{183EC7CA-0766-48CC-A3F3-B1020F4ACC94}">
      <dgm:prSet/>
      <dgm:spPr/>
      <dgm:t>
        <a:bodyPr/>
        <a:lstStyle/>
        <a:p>
          <a:endParaRPr lang="ru-RU"/>
        </a:p>
      </dgm:t>
    </dgm:pt>
    <dgm:pt modelId="{80454C4D-EB89-4D04-BCE2-ECCDD69144AB}">
      <dgm:prSet phldrT="[Текст]" custT="1"/>
      <dgm:spPr/>
      <dgm:t>
        <a:bodyPr/>
        <a:lstStyle/>
        <a:p>
          <a:r>
            <a:rPr lang="ru-RU" sz="900"/>
            <a:t> Вступ до  загальної географ</a:t>
          </a:r>
          <a:r>
            <a:rPr lang="uk-UA" sz="900"/>
            <a:t>ії</a:t>
          </a:r>
          <a:endParaRPr lang="ru-RU" sz="900"/>
        </a:p>
      </dgm:t>
    </dgm:pt>
    <dgm:pt modelId="{4EBC1701-8A23-4872-B6B0-CCB0EDB1EC38}" type="parTrans" cxnId="{F079DDB2-3CBD-4A5F-A5A5-7F599E01F264}">
      <dgm:prSet/>
      <dgm:spPr/>
      <dgm:t>
        <a:bodyPr/>
        <a:lstStyle/>
        <a:p>
          <a:endParaRPr lang="ru-RU"/>
        </a:p>
      </dgm:t>
    </dgm:pt>
    <dgm:pt modelId="{9004F846-61EE-4B27-843F-F7BBAA9295B7}" type="sibTrans" cxnId="{F079DDB2-3CBD-4A5F-A5A5-7F599E01F264}">
      <dgm:prSet/>
      <dgm:spPr/>
      <dgm:t>
        <a:bodyPr/>
        <a:lstStyle/>
        <a:p>
          <a:endParaRPr lang="ru-RU"/>
        </a:p>
      </dgm:t>
    </dgm:pt>
    <dgm:pt modelId="{06565107-2CD9-4B91-9836-CBC12E3C2C85}">
      <dgm:prSet phldrT="[Текст]" custT="1"/>
      <dgm:spPr/>
      <dgm:t>
        <a:bodyPr/>
        <a:lstStyle/>
        <a:p>
          <a:r>
            <a:rPr lang="ru-RU" sz="900"/>
            <a:t>Розвиток географічних знань про Землю </a:t>
          </a:r>
        </a:p>
      </dgm:t>
    </dgm:pt>
    <dgm:pt modelId="{86ACF81E-B23C-4F4B-A065-15CB1A6BB461}" type="parTrans" cxnId="{135D6832-CC74-4D29-AB8A-320906CD7426}">
      <dgm:prSet/>
      <dgm:spPr/>
      <dgm:t>
        <a:bodyPr/>
        <a:lstStyle/>
        <a:p>
          <a:endParaRPr lang="ru-RU"/>
        </a:p>
      </dgm:t>
    </dgm:pt>
    <dgm:pt modelId="{E3C7A64A-5714-4806-8CC1-6B6EEC7F147A}" type="sibTrans" cxnId="{135D6832-CC74-4D29-AB8A-320906CD7426}">
      <dgm:prSet/>
      <dgm:spPr/>
      <dgm:t>
        <a:bodyPr/>
        <a:lstStyle/>
        <a:p>
          <a:endParaRPr lang="ru-RU"/>
        </a:p>
      </dgm:t>
    </dgm:pt>
    <dgm:pt modelId="{8B9BC971-0734-45A8-9993-83774DC2ABB4}">
      <dgm:prSet phldrT="[Текст]" custT="1"/>
      <dgm:spPr/>
      <dgm:t>
        <a:bodyPr/>
        <a:lstStyle/>
        <a:p>
          <a:r>
            <a:rPr lang="ru-RU" sz="900"/>
            <a:t>Земля на плані та карті </a:t>
          </a:r>
        </a:p>
      </dgm:t>
    </dgm:pt>
    <dgm:pt modelId="{ECA23B2A-F168-464F-B62E-68B3CE4D4173}" type="parTrans" cxnId="{8F548690-AAC6-4F0A-822E-21467D6FC750}">
      <dgm:prSet/>
      <dgm:spPr/>
      <dgm:t>
        <a:bodyPr/>
        <a:lstStyle/>
        <a:p>
          <a:endParaRPr lang="ru-RU"/>
        </a:p>
      </dgm:t>
    </dgm:pt>
    <dgm:pt modelId="{D25DFCD4-2137-46D5-86B5-21846DFF199C}" type="sibTrans" cxnId="{8F548690-AAC6-4F0A-822E-21467D6FC750}">
      <dgm:prSet/>
      <dgm:spPr/>
      <dgm:t>
        <a:bodyPr/>
        <a:lstStyle/>
        <a:p>
          <a:endParaRPr lang="ru-RU"/>
        </a:p>
      </dgm:t>
    </dgm:pt>
    <dgm:pt modelId="{1D543A38-BB33-4AC7-83FA-BEDC5D0B3B04}">
      <dgm:prSet phldrT="[Текст]" custT="1"/>
      <dgm:spPr/>
      <dgm:t>
        <a:bodyPr/>
        <a:lstStyle/>
        <a:p>
          <a:r>
            <a:rPr lang="ru-RU" sz="900"/>
            <a:t>Планета людей</a:t>
          </a:r>
        </a:p>
      </dgm:t>
    </dgm:pt>
    <dgm:pt modelId="{3F803AD3-C716-412C-9006-0283E99368A6}" type="parTrans" cxnId="{8BED9DDA-B333-4237-9344-574635AA8A74}">
      <dgm:prSet/>
      <dgm:spPr/>
      <dgm:t>
        <a:bodyPr/>
        <a:lstStyle/>
        <a:p>
          <a:endParaRPr lang="ru-RU"/>
        </a:p>
      </dgm:t>
    </dgm:pt>
    <dgm:pt modelId="{4D0F011E-1FBF-48E4-95DE-F5AC88AE0B89}" type="sibTrans" cxnId="{8BED9DDA-B333-4237-9344-574635AA8A74}">
      <dgm:prSet/>
      <dgm:spPr/>
      <dgm:t>
        <a:bodyPr/>
        <a:lstStyle/>
        <a:p>
          <a:endParaRPr lang="ru-RU"/>
        </a:p>
      </dgm:t>
    </dgm:pt>
    <dgm:pt modelId="{52D08D81-5994-4596-80F9-09A1E6C81812}" type="pres">
      <dgm:prSet presAssocID="{A998A2FE-5F55-4074-ABA1-F15F9FC4A9E5}" presName="diagram" presStyleCnt="0">
        <dgm:presLayoutVars>
          <dgm:chPref val="1"/>
          <dgm:dir/>
          <dgm:animOne val="branch"/>
          <dgm:animLvl val="lvl"/>
          <dgm:resizeHandles val="exact"/>
        </dgm:presLayoutVars>
      </dgm:prSet>
      <dgm:spPr/>
    </dgm:pt>
    <dgm:pt modelId="{53610177-9AC8-4F1B-AE04-0408527F0953}" type="pres">
      <dgm:prSet presAssocID="{30BDA58B-9D3F-4534-BA9E-E52EEFFA67F9}" presName="root1" presStyleCnt="0"/>
      <dgm:spPr/>
    </dgm:pt>
    <dgm:pt modelId="{6F56C905-3474-4E0D-8AF0-6484AB85182C}" type="pres">
      <dgm:prSet presAssocID="{30BDA58B-9D3F-4534-BA9E-E52EEFFA67F9}" presName="LevelOneTextNode" presStyleLbl="node0" presStyleIdx="0" presStyleCnt="1" custScaleX="162877" custScaleY="243969">
        <dgm:presLayoutVars>
          <dgm:chPref val="3"/>
        </dgm:presLayoutVars>
      </dgm:prSet>
      <dgm:spPr/>
    </dgm:pt>
    <dgm:pt modelId="{5E941B2E-C789-461D-9D3B-8D04C512BD0B}" type="pres">
      <dgm:prSet presAssocID="{30BDA58B-9D3F-4534-BA9E-E52EEFFA67F9}" presName="level2hierChild" presStyleCnt="0"/>
      <dgm:spPr/>
    </dgm:pt>
    <dgm:pt modelId="{882CBC42-6E56-4FEC-9D09-7199494B6D38}" type="pres">
      <dgm:prSet presAssocID="{4EBC1701-8A23-4872-B6B0-CCB0EDB1EC38}" presName="conn2-1" presStyleLbl="parChTrans1D2" presStyleIdx="0" presStyleCnt="5"/>
      <dgm:spPr/>
    </dgm:pt>
    <dgm:pt modelId="{F5992DFD-EDBC-4BE4-8FFE-E755E5981248}" type="pres">
      <dgm:prSet presAssocID="{4EBC1701-8A23-4872-B6B0-CCB0EDB1EC38}" presName="connTx" presStyleLbl="parChTrans1D2" presStyleIdx="0" presStyleCnt="5"/>
      <dgm:spPr/>
    </dgm:pt>
    <dgm:pt modelId="{525ADBA2-78AA-4559-B4F4-FE0975C1647F}" type="pres">
      <dgm:prSet presAssocID="{80454C4D-EB89-4D04-BCE2-ECCDD69144AB}" presName="root2" presStyleCnt="0"/>
      <dgm:spPr/>
    </dgm:pt>
    <dgm:pt modelId="{D7FF0776-8264-4150-983E-BF454DD85396}" type="pres">
      <dgm:prSet presAssocID="{80454C4D-EB89-4D04-BCE2-ECCDD69144AB}" presName="LevelTwoTextNode" presStyleLbl="node2" presStyleIdx="0" presStyleCnt="5" custScaleX="195825">
        <dgm:presLayoutVars>
          <dgm:chPref val="3"/>
        </dgm:presLayoutVars>
      </dgm:prSet>
      <dgm:spPr/>
    </dgm:pt>
    <dgm:pt modelId="{0F2EBAFE-8A03-4608-8A6D-52A598A79DCC}" type="pres">
      <dgm:prSet presAssocID="{80454C4D-EB89-4D04-BCE2-ECCDD69144AB}" presName="level3hierChild" presStyleCnt="0"/>
      <dgm:spPr/>
    </dgm:pt>
    <dgm:pt modelId="{B74588B8-7DB2-4D3B-8C1A-838378E61CE0}" type="pres">
      <dgm:prSet presAssocID="{86ACF81E-B23C-4F4B-A065-15CB1A6BB461}" presName="conn2-1" presStyleLbl="parChTrans1D2" presStyleIdx="1" presStyleCnt="5"/>
      <dgm:spPr/>
    </dgm:pt>
    <dgm:pt modelId="{32BF658D-5F67-4A92-A19E-03F43BF5EF78}" type="pres">
      <dgm:prSet presAssocID="{86ACF81E-B23C-4F4B-A065-15CB1A6BB461}" presName="connTx" presStyleLbl="parChTrans1D2" presStyleIdx="1" presStyleCnt="5"/>
      <dgm:spPr/>
    </dgm:pt>
    <dgm:pt modelId="{3DC44ED1-C66C-4EA7-8520-A224AA1910D6}" type="pres">
      <dgm:prSet presAssocID="{06565107-2CD9-4B91-9836-CBC12E3C2C85}" presName="root2" presStyleCnt="0"/>
      <dgm:spPr/>
    </dgm:pt>
    <dgm:pt modelId="{FD7B4E8C-E64C-4D4D-95D3-95558332CF19}" type="pres">
      <dgm:prSet presAssocID="{06565107-2CD9-4B91-9836-CBC12E3C2C85}" presName="LevelTwoTextNode" presStyleLbl="node2" presStyleIdx="1" presStyleCnt="5" custScaleX="195825">
        <dgm:presLayoutVars>
          <dgm:chPref val="3"/>
        </dgm:presLayoutVars>
      </dgm:prSet>
      <dgm:spPr/>
    </dgm:pt>
    <dgm:pt modelId="{2ADEAF7F-8594-41D7-AA94-1F1D163E7748}" type="pres">
      <dgm:prSet presAssocID="{06565107-2CD9-4B91-9836-CBC12E3C2C85}" presName="level3hierChild" presStyleCnt="0"/>
      <dgm:spPr/>
    </dgm:pt>
    <dgm:pt modelId="{B875EC43-C18E-4BE7-B6A2-BD94076D0D76}" type="pres">
      <dgm:prSet presAssocID="{ECA23B2A-F168-464F-B62E-68B3CE4D4173}" presName="conn2-1" presStyleLbl="parChTrans1D2" presStyleIdx="2" presStyleCnt="5"/>
      <dgm:spPr/>
    </dgm:pt>
    <dgm:pt modelId="{68422048-A5E5-451D-948D-DCB596408C27}" type="pres">
      <dgm:prSet presAssocID="{ECA23B2A-F168-464F-B62E-68B3CE4D4173}" presName="connTx" presStyleLbl="parChTrans1D2" presStyleIdx="2" presStyleCnt="5"/>
      <dgm:spPr/>
    </dgm:pt>
    <dgm:pt modelId="{CFF721A1-6988-4841-98E2-BA4373B466DC}" type="pres">
      <dgm:prSet presAssocID="{8B9BC971-0734-45A8-9993-83774DC2ABB4}" presName="root2" presStyleCnt="0"/>
      <dgm:spPr/>
    </dgm:pt>
    <dgm:pt modelId="{F73F9361-D83E-49C9-8357-71A646379DBA}" type="pres">
      <dgm:prSet presAssocID="{8B9BC971-0734-45A8-9993-83774DC2ABB4}" presName="LevelTwoTextNode" presStyleLbl="node2" presStyleIdx="2" presStyleCnt="5" custScaleX="195825">
        <dgm:presLayoutVars>
          <dgm:chPref val="3"/>
        </dgm:presLayoutVars>
      </dgm:prSet>
      <dgm:spPr/>
    </dgm:pt>
    <dgm:pt modelId="{C2294FF0-8062-43BC-832B-3D43D06EEED3}" type="pres">
      <dgm:prSet presAssocID="{8B9BC971-0734-45A8-9993-83774DC2ABB4}" presName="level3hierChild" presStyleCnt="0"/>
      <dgm:spPr/>
    </dgm:pt>
    <dgm:pt modelId="{8232482A-800B-45A0-B198-2CCCF6A11DD8}" type="pres">
      <dgm:prSet presAssocID="{C2596A98-B476-4F54-BD0A-F0994DE088AF}" presName="conn2-1" presStyleLbl="parChTrans1D2" presStyleIdx="3" presStyleCnt="5"/>
      <dgm:spPr/>
    </dgm:pt>
    <dgm:pt modelId="{D8219A22-0BC1-4380-A055-B0478EF2AAB9}" type="pres">
      <dgm:prSet presAssocID="{C2596A98-B476-4F54-BD0A-F0994DE088AF}" presName="connTx" presStyleLbl="parChTrans1D2" presStyleIdx="3" presStyleCnt="5"/>
      <dgm:spPr/>
    </dgm:pt>
    <dgm:pt modelId="{B91224C9-57AA-4654-95EA-B21F98196AE2}" type="pres">
      <dgm:prSet presAssocID="{6E62551C-17B1-4659-A636-F0E6CE08510A}" presName="root2" presStyleCnt="0"/>
      <dgm:spPr/>
    </dgm:pt>
    <dgm:pt modelId="{FFAF585C-4112-4DBE-8657-0DA80EDD15C7}" type="pres">
      <dgm:prSet presAssocID="{6E62551C-17B1-4659-A636-F0E6CE08510A}" presName="LevelTwoTextNode" presStyleLbl="node2" presStyleIdx="3" presStyleCnt="5" custScaleX="195825">
        <dgm:presLayoutVars>
          <dgm:chPref val="3"/>
        </dgm:presLayoutVars>
      </dgm:prSet>
      <dgm:spPr/>
    </dgm:pt>
    <dgm:pt modelId="{B9F0287D-0878-4324-8A3D-E78F7B304766}" type="pres">
      <dgm:prSet presAssocID="{6E62551C-17B1-4659-A636-F0E6CE08510A}" presName="level3hierChild" presStyleCnt="0"/>
      <dgm:spPr/>
    </dgm:pt>
    <dgm:pt modelId="{22E15FA9-89BD-401C-A848-46B743410884}" type="pres">
      <dgm:prSet presAssocID="{3F803AD3-C716-412C-9006-0283E99368A6}" presName="conn2-1" presStyleLbl="parChTrans1D2" presStyleIdx="4" presStyleCnt="5"/>
      <dgm:spPr/>
    </dgm:pt>
    <dgm:pt modelId="{FE397B3A-29A9-47DC-A5E1-DB1199DAB100}" type="pres">
      <dgm:prSet presAssocID="{3F803AD3-C716-412C-9006-0283E99368A6}" presName="connTx" presStyleLbl="parChTrans1D2" presStyleIdx="4" presStyleCnt="5"/>
      <dgm:spPr/>
    </dgm:pt>
    <dgm:pt modelId="{8140DB8C-02A5-4635-9485-2026659A19B8}" type="pres">
      <dgm:prSet presAssocID="{1D543A38-BB33-4AC7-83FA-BEDC5D0B3B04}" presName="root2" presStyleCnt="0"/>
      <dgm:spPr/>
    </dgm:pt>
    <dgm:pt modelId="{4C81FB9A-1CE2-4158-8AAA-FFE07F9A464A}" type="pres">
      <dgm:prSet presAssocID="{1D543A38-BB33-4AC7-83FA-BEDC5D0B3B04}" presName="LevelTwoTextNode" presStyleLbl="node2" presStyleIdx="4" presStyleCnt="5" custScaleX="199545">
        <dgm:presLayoutVars>
          <dgm:chPref val="3"/>
        </dgm:presLayoutVars>
      </dgm:prSet>
      <dgm:spPr/>
    </dgm:pt>
    <dgm:pt modelId="{721000AD-17BB-4288-88E7-DF98987CB41C}" type="pres">
      <dgm:prSet presAssocID="{1D543A38-BB33-4AC7-83FA-BEDC5D0B3B04}" presName="level3hierChild" presStyleCnt="0"/>
      <dgm:spPr/>
    </dgm:pt>
  </dgm:ptLst>
  <dgm:cxnLst>
    <dgm:cxn modelId="{F7598403-64CC-48D5-8F8D-BDBA138F40E7}" type="presOf" srcId="{8B9BC971-0734-45A8-9993-83774DC2ABB4}" destId="{F73F9361-D83E-49C9-8357-71A646379DBA}" srcOrd="0" destOrd="0" presId="urn:microsoft.com/office/officeart/2005/8/layout/hierarchy2"/>
    <dgm:cxn modelId="{7D4FD804-A1E4-4BC0-A230-CF75672BFF57}" type="presOf" srcId="{86ACF81E-B23C-4F4B-A065-15CB1A6BB461}" destId="{32BF658D-5F67-4A92-A19E-03F43BF5EF78}" srcOrd="1" destOrd="0" presId="urn:microsoft.com/office/officeart/2005/8/layout/hierarchy2"/>
    <dgm:cxn modelId="{527A5F0A-D182-46C0-917F-0551A384CD3A}" type="presOf" srcId="{06565107-2CD9-4B91-9836-CBC12E3C2C85}" destId="{FD7B4E8C-E64C-4D4D-95D3-95558332CF19}" srcOrd="0" destOrd="0" presId="urn:microsoft.com/office/officeart/2005/8/layout/hierarchy2"/>
    <dgm:cxn modelId="{97AD2219-9929-4F79-990F-D88D04C5778A}" type="presOf" srcId="{3F803AD3-C716-412C-9006-0283E99368A6}" destId="{22E15FA9-89BD-401C-A848-46B743410884}" srcOrd="0" destOrd="0" presId="urn:microsoft.com/office/officeart/2005/8/layout/hierarchy2"/>
    <dgm:cxn modelId="{DAF0212A-4948-4FCB-8811-7B6D1D7E5852}" srcId="{A998A2FE-5F55-4074-ABA1-F15F9FC4A9E5}" destId="{30BDA58B-9D3F-4534-BA9E-E52EEFFA67F9}" srcOrd="0" destOrd="0" parTransId="{31FA8F43-27B8-4445-B2A4-29A7D6D895A4}" sibTransId="{DAE21B9B-2A8A-457D-888E-72ED90C5609C}"/>
    <dgm:cxn modelId="{135D6832-CC74-4D29-AB8A-320906CD7426}" srcId="{30BDA58B-9D3F-4534-BA9E-E52EEFFA67F9}" destId="{06565107-2CD9-4B91-9836-CBC12E3C2C85}" srcOrd="1" destOrd="0" parTransId="{86ACF81E-B23C-4F4B-A065-15CB1A6BB461}" sibTransId="{E3C7A64A-5714-4806-8CC1-6B6EEC7F147A}"/>
    <dgm:cxn modelId="{6BC87C5E-A94F-4190-BA5B-A18A85147EC1}" type="presOf" srcId="{30BDA58B-9D3F-4534-BA9E-E52EEFFA67F9}" destId="{6F56C905-3474-4E0D-8AF0-6484AB85182C}" srcOrd="0" destOrd="0" presId="urn:microsoft.com/office/officeart/2005/8/layout/hierarchy2"/>
    <dgm:cxn modelId="{6562916B-F72E-44AD-AF92-C292BE86C604}" type="presOf" srcId="{3F803AD3-C716-412C-9006-0283E99368A6}" destId="{FE397B3A-29A9-47DC-A5E1-DB1199DAB100}" srcOrd="1" destOrd="0" presId="urn:microsoft.com/office/officeart/2005/8/layout/hierarchy2"/>
    <dgm:cxn modelId="{AA521C6D-C3C6-4D25-9D64-B205659EFB40}" type="presOf" srcId="{6E62551C-17B1-4659-A636-F0E6CE08510A}" destId="{FFAF585C-4112-4DBE-8657-0DA80EDD15C7}" srcOrd="0" destOrd="0" presId="urn:microsoft.com/office/officeart/2005/8/layout/hierarchy2"/>
    <dgm:cxn modelId="{C78EE15A-B55B-4CF2-A833-E381C6CB3C5F}" type="presOf" srcId="{ECA23B2A-F168-464F-B62E-68B3CE4D4173}" destId="{B875EC43-C18E-4BE7-B6A2-BD94076D0D76}" srcOrd="0" destOrd="0" presId="urn:microsoft.com/office/officeart/2005/8/layout/hierarchy2"/>
    <dgm:cxn modelId="{91B9FD5A-41DC-46FF-B824-8D71E0C8C835}" type="presOf" srcId="{80454C4D-EB89-4D04-BCE2-ECCDD69144AB}" destId="{D7FF0776-8264-4150-983E-BF454DD85396}" srcOrd="0" destOrd="0" presId="urn:microsoft.com/office/officeart/2005/8/layout/hierarchy2"/>
    <dgm:cxn modelId="{85FB1F87-9037-4F3D-B80D-0669709ECEE1}" type="presOf" srcId="{C2596A98-B476-4F54-BD0A-F0994DE088AF}" destId="{D8219A22-0BC1-4380-A055-B0478EF2AAB9}" srcOrd="1" destOrd="0" presId="urn:microsoft.com/office/officeart/2005/8/layout/hierarchy2"/>
    <dgm:cxn modelId="{8F548690-AAC6-4F0A-822E-21467D6FC750}" srcId="{30BDA58B-9D3F-4534-BA9E-E52EEFFA67F9}" destId="{8B9BC971-0734-45A8-9993-83774DC2ABB4}" srcOrd="2" destOrd="0" parTransId="{ECA23B2A-F168-464F-B62E-68B3CE4D4173}" sibTransId="{D25DFCD4-2137-46D5-86B5-21846DFF199C}"/>
    <dgm:cxn modelId="{9F100BA3-B876-45F7-877F-73414BB4DBC3}" type="presOf" srcId="{4EBC1701-8A23-4872-B6B0-CCB0EDB1EC38}" destId="{F5992DFD-EDBC-4BE4-8FFE-E755E5981248}" srcOrd="1" destOrd="0" presId="urn:microsoft.com/office/officeart/2005/8/layout/hierarchy2"/>
    <dgm:cxn modelId="{F079DDB2-3CBD-4A5F-A5A5-7F599E01F264}" srcId="{30BDA58B-9D3F-4534-BA9E-E52EEFFA67F9}" destId="{80454C4D-EB89-4D04-BCE2-ECCDD69144AB}" srcOrd="0" destOrd="0" parTransId="{4EBC1701-8A23-4872-B6B0-CCB0EDB1EC38}" sibTransId="{9004F846-61EE-4B27-843F-F7BBAA9295B7}"/>
    <dgm:cxn modelId="{9AE2A1B4-4FA0-460A-85E6-799892F5692C}" type="presOf" srcId="{C2596A98-B476-4F54-BD0A-F0994DE088AF}" destId="{8232482A-800B-45A0-B198-2CCCF6A11DD8}" srcOrd="0" destOrd="0" presId="urn:microsoft.com/office/officeart/2005/8/layout/hierarchy2"/>
    <dgm:cxn modelId="{443F5ABA-42B0-4342-929D-9DE914D979E6}" type="presOf" srcId="{1D543A38-BB33-4AC7-83FA-BEDC5D0B3B04}" destId="{4C81FB9A-1CE2-4158-8AAA-FFE07F9A464A}" srcOrd="0" destOrd="0" presId="urn:microsoft.com/office/officeart/2005/8/layout/hierarchy2"/>
    <dgm:cxn modelId="{B07601BB-67C6-4D22-A138-1AB55EEAD2C8}" type="presOf" srcId="{86ACF81E-B23C-4F4B-A065-15CB1A6BB461}" destId="{B74588B8-7DB2-4D3B-8C1A-838378E61CE0}" srcOrd="0" destOrd="0" presId="urn:microsoft.com/office/officeart/2005/8/layout/hierarchy2"/>
    <dgm:cxn modelId="{77E7E4BB-331A-41B2-AB6C-AF2F32CB8C0A}" type="presOf" srcId="{A998A2FE-5F55-4074-ABA1-F15F9FC4A9E5}" destId="{52D08D81-5994-4596-80F9-09A1E6C81812}" srcOrd="0" destOrd="0" presId="urn:microsoft.com/office/officeart/2005/8/layout/hierarchy2"/>
    <dgm:cxn modelId="{183EC7CA-0766-48CC-A3F3-B1020F4ACC94}" srcId="{30BDA58B-9D3F-4534-BA9E-E52EEFFA67F9}" destId="{6E62551C-17B1-4659-A636-F0E6CE08510A}" srcOrd="3" destOrd="0" parTransId="{C2596A98-B476-4F54-BD0A-F0994DE088AF}" sibTransId="{F36AEA3B-6F45-42EB-AA01-5129598FCDF3}"/>
    <dgm:cxn modelId="{8BED9DDA-B333-4237-9344-574635AA8A74}" srcId="{30BDA58B-9D3F-4534-BA9E-E52EEFFA67F9}" destId="{1D543A38-BB33-4AC7-83FA-BEDC5D0B3B04}" srcOrd="4" destOrd="0" parTransId="{3F803AD3-C716-412C-9006-0283E99368A6}" sibTransId="{4D0F011E-1FBF-48E4-95DE-F5AC88AE0B89}"/>
    <dgm:cxn modelId="{568D1BDF-D0F7-4A89-AEC2-5C201C598A99}" type="presOf" srcId="{ECA23B2A-F168-464F-B62E-68B3CE4D4173}" destId="{68422048-A5E5-451D-948D-DCB596408C27}" srcOrd="1" destOrd="0" presId="urn:microsoft.com/office/officeart/2005/8/layout/hierarchy2"/>
    <dgm:cxn modelId="{9227BEEE-FA48-49D4-A415-7B58FEE026A7}" type="presOf" srcId="{4EBC1701-8A23-4872-B6B0-CCB0EDB1EC38}" destId="{882CBC42-6E56-4FEC-9D09-7199494B6D38}" srcOrd="0" destOrd="0" presId="urn:microsoft.com/office/officeart/2005/8/layout/hierarchy2"/>
    <dgm:cxn modelId="{87B66E55-4F31-4799-A24B-DF230F3281D7}" type="presParOf" srcId="{52D08D81-5994-4596-80F9-09A1E6C81812}" destId="{53610177-9AC8-4F1B-AE04-0408527F0953}" srcOrd="0" destOrd="0" presId="urn:microsoft.com/office/officeart/2005/8/layout/hierarchy2"/>
    <dgm:cxn modelId="{B34F0D1D-5B1C-4737-BEE8-E6CEDBCFDA6C}" type="presParOf" srcId="{53610177-9AC8-4F1B-AE04-0408527F0953}" destId="{6F56C905-3474-4E0D-8AF0-6484AB85182C}" srcOrd="0" destOrd="0" presId="urn:microsoft.com/office/officeart/2005/8/layout/hierarchy2"/>
    <dgm:cxn modelId="{50948C52-FA83-4829-8DBB-5D8EDACB08D1}" type="presParOf" srcId="{53610177-9AC8-4F1B-AE04-0408527F0953}" destId="{5E941B2E-C789-461D-9D3B-8D04C512BD0B}" srcOrd="1" destOrd="0" presId="urn:microsoft.com/office/officeart/2005/8/layout/hierarchy2"/>
    <dgm:cxn modelId="{1A3B1213-BDCA-4076-A8AF-6849062C11C2}" type="presParOf" srcId="{5E941B2E-C789-461D-9D3B-8D04C512BD0B}" destId="{882CBC42-6E56-4FEC-9D09-7199494B6D38}" srcOrd="0" destOrd="0" presId="urn:microsoft.com/office/officeart/2005/8/layout/hierarchy2"/>
    <dgm:cxn modelId="{64F99689-5A00-4E3D-90BD-3DE62E759665}" type="presParOf" srcId="{882CBC42-6E56-4FEC-9D09-7199494B6D38}" destId="{F5992DFD-EDBC-4BE4-8FFE-E755E5981248}" srcOrd="0" destOrd="0" presId="urn:microsoft.com/office/officeart/2005/8/layout/hierarchy2"/>
    <dgm:cxn modelId="{D56809CF-46F5-486D-A021-7FB9E7C6E6A6}" type="presParOf" srcId="{5E941B2E-C789-461D-9D3B-8D04C512BD0B}" destId="{525ADBA2-78AA-4559-B4F4-FE0975C1647F}" srcOrd="1" destOrd="0" presId="urn:microsoft.com/office/officeart/2005/8/layout/hierarchy2"/>
    <dgm:cxn modelId="{2BE2F268-CF1D-4F4D-93C7-47441BBD2DD3}" type="presParOf" srcId="{525ADBA2-78AA-4559-B4F4-FE0975C1647F}" destId="{D7FF0776-8264-4150-983E-BF454DD85396}" srcOrd="0" destOrd="0" presId="urn:microsoft.com/office/officeart/2005/8/layout/hierarchy2"/>
    <dgm:cxn modelId="{F853B981-0CB8-425F-BC6B-5F60028B6F20}" type="presParOf" srcId="{525ADBA2-78AA-4559-B4F4-FE0975C1647F}" destId="{0F2EBAFE-8A03-4608-8A6D-52A598A79DCC}" srcOrd="1" destOrd="0" presId="urn:microsoft.com/office/officeart/2005/8/layout/hierarchy2"/>
    <dgm:cxn modelId="{A70C07C8-B80F-4D35-9F88-166096899C1A}" type="presParOf" srcId="{5E941B2E-C789-461D-9D3B-8D04C512BD0B}" destId="{B74588B8-7DB2-4D3B-8C1A-838378E61CE0}" srcOrd="2" destOrd="0" presId="urn:microsoft.com/office/officeart/2005/8/layout/hierarchy2"/>
    <dgm:cxn modelId="{8AE93ADA-C4AB-42D6-A9FA-EBFD8E24B5D0}" type="presParOf" srcId="{B74588B8-7DB2-4D3B-8C1A-838378E61CE0}" destId="{32BF658D-5F67-4A92-A19E-03F43BF5EF78}" srcOrd="0" destOrd="0" presId="urn:microsoft.com/office/officeart/2005/8/layout/hierarchy2"/>
    <dgm:cxn modelId="{8FA0E29B-EC52-468F-AA03-57CD2D2FDCA9}" type="presParOf" srcId="{5E941B2E-C789-461D-9D3B-8D04C512BD0B}" destId="{3DC44ED1-C66C-4EA7-8520-A224AA1910D6}" srcOrd="3" destOrd="0" presId="urn:microsoft.com/office/officeart/2005/8/layout/hierarchy2"/>
    <dgm:cxn modelId="{EAFD4535-5E6A-4CEE-82BE-B31DB64173CC}" type="presParOf" srcId="{3DC44ED1-C66C-4EA7-8520-A224AA1910D6}" destId="{FD7B4E8C-E64C-4D4D-95D3-95558332CF19}" srcOrd="0" destOrd="0" presId="urn:microsoft.com/office/officeart/2005/8/layout/hierarchy2"/>
    <dgm:cxn modelId="{8BF6B862-753B-4D1A-B727-B13BBB4555EC}" type="presParOf" srcId="{3DC44ED1-C66C-4EA7-8520-A224AA1910D6}" destId="{2ADEAF7F-8594-41D7-AA94-1F1D163E7748}" srcOrd="1" destOrd="0" presId="urn:microsoft.com/office/officeart/2005/8/layout/hierarchy2"/>
    <dgm:cxn modelId="{45C95E0F-2694-4B91-946F-36197263CB20}" type="presParOf" srcId="{5E941B2E-C789-461D-9D3B-8D04C512BD0B}" destId="{B875EC43-C18E-4BE7-B6A2-BD94076D0D76}" srcOrd="4" destOrd="0" presId="urn:microsoft.com/office/officeart/2005/8/layout/hierarchy2"/>
    <dgm:cxn modelId="{B822A33D-44DD-41C0-A95C-5C92250DD401}" type="presParOf" srcId="{B875EC43-C18E-4BE7-B6A2-BD94076D0D76}" destId="{68422048-A5E5-451D-948D-DCB596408C27}" srcOrd="0" destOrd="0" presId="urn:microsoft.com/office/officeart/2005/8/layout/hierarchy2"/>
    <dgm:cxn modelId="{A9B0E33D-3FB7-4E2E-A548-03CB7CC362DE}" type="presParOf" srcId="{5E941B2E-C789-461D-9D3B-8D04C512BD0B}" destId="{CFF721A1-6988-4841-98E2-BA4373B466DC}" srcOrd="5" destOrd="0" presId="urn:microsoft.com/office/officeart/2005/8/layout/hierarchy2"/>
    <dgm:cxn modelId="{74D19243-F790-4B89-95F9-46FB9DF29275}" type="presParOf" srcId="{CFF721A1-6988-4841-98E2-BA4373B466DC}" destId="{F73F9361-D83E-49C9-8357-71A646379DBA}" srcOrd="0" destOrd="0" presId="urn:microsoft.com/office/officeart/2005/8/layout/hierarchy2"/>
    <dgm:cxn modelId="{7A39B2AB-82B6-48CF-8A6C-5B39959B00AB}" type="presParOf" srcId="{CFF721A1-6988-4841-98E2-BA4373B466DC}" destId="{C2294FF0-8062-43BC-832B-3D43D06EEED3}" srcOrd="1" destOrd="0" presId="urn:microsoft.com/office/officeart/2005/8/layout/hierarchy2"/>
    <dgm:cxn modelId="{6933F128-5B3A-4419-B915-FD58FEB63C0A}" type="presParOf" srcId="{5E941B2E-C789-461D-9D3B-8D04C512BD0B}" destId="{8232482A-800B-45A0-B198-2CCCF6A11DD8}" srcOrd="6" destOrd="0" presId="urn:microsoft.com/office/officeart/2005/8/layout/hierarchy2"/>
    <dgm:cxn modelId="{E42E05AE-D870-40EB-B5D2-74BAA97664AE}" type="presParOf" srcId="{8232482A-800B-45A0-B198-2CCCF6A11DD8}" destId="{D8219A22-0BC1-4380-A055-B0478EF2AAB9}" srcOrd="0" destOrd="0" presId="urn:microsoft.com/office/officeart/2005/8/layout/hierarchy2"/>
    <dgm:cxn modelId="{4082D548-C70D-46D0-B580-3D7103F6CD1D}" type="presParOf" srcId="{5E941B2E-C789-461D-9D3B-8D04C512BD0B}" destId="{B91224C9-57AA-4654-95EA-B21F98196AE2}" srcOrd="7" destOrd="0" presId="urn:microsoft.com/office/officeart/2005/8/layout/hierarchy2"/>
    <dgm:cxn modelId="{6098710E-9250-49DB-9BE5-37B188F9D2B3}" type="presParOf" srcId="{B91224C9-57AA-4654-95EA-B21F98196AE2}" destId="{FFAF585C-4112-4DBE-8657-0DA80EDD15C7}" srcOrd="0" destOrd="0" presId="urn:microsoft.com/office/officeart/2005/8/layout/hierarchy2"/>
    <dgm:cxn modelId="{3B28EB1E-4028-4998-9723-9660BACE493D}" type="presParOf" srcId="{B91224C9-57AA-4654-95EA-B21F98196AE2}" destId="{B9F0287D-0878-4324-8A3D-E78F7B304766}" srcOrd="1" destOrd="0" presId="urn:microsoft.com/office/officeart/2005/8/layout/hierarchy2"/>
    <dgm:cxn modelId="{39E00538-768E-49F3-8336-1BDA3AB32F51}" type="presParOf" srcId="{5E941B2E-C789-461D-9D3B-8D04C512BD0B}" destId="{22E15FA9-89BD-401C-A848-46B743410884}" srcOrd="8" destOrd="0" presId="urn:microsoft.com/office/officeart/2005/8/layout/hierarchy2"/>
    <dgm:cxn modelId="{8ED63F66-E5B2-4D37-91D1-F830B7683E82}" type="presParOf" srcId="{22E15FA9-89BD-401C-A848-46B743410884}" destId="{FE397B3A-29A9-47DC-A5E1-DB1199DAB100}" srcOrd="0" destOrd="0" presId="urn:microsoft.com/office/officeart/2005/8/layout/hierarchy2"/>
    <dgm:cxn modelId="{59F5CA1A-55A3-4E31-A6F1-B15DFE015DCC}" type="presParOf" srcId="{5E941B2E-C789-461D-9D3B-8D04C512BD0B}" destId="{8140DB8C-02A5-4635-9485-2026659A19B8}" srcOrd="9" destOrd="0" presId="urn:microsoft.com/office/officeart/2005/8/layout/hierarchy2"/>
    <dgm:cxn modelId="{59417441-24A2-4241-B579-96E64E84205E}" type="presParOf" srcId="{8140DB8C-02A5-4635-9485-2026659A19B8}" destId="{4C81FB9A-1CE2-4158-8AAA-FFE07F9A464A}" srcOrd="0" destOrd="0" presId="urn:microsoft.com/office/officeart/2005/8/layout/hierarchy2"/>
    <dgm:cxn modelId="{9B8636AB-0646-4FA2-A3BA-26ABA86A3488}" type="presParOf" srcId="{8140DB8C-02A5-4635-9485-2026659A19B8}" destId="{721000AD-17BB-4288-88E7-DF98987CB41C}" srcOrd="1" destOrd="0" presId="urn:microsoft.com/office/officeart/2005/8/layout/hierarchy2"/>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A998A2FE-5F55-4074-ABA1-F15F9FC4A9E5}" type="doc">
      <dgm:prSet loTypeId="urn:microsoft.com/office/officeart/2005/8/layout/hierarchy2" loCatId="hierarchy" qsTypeId="urn:microsoft.com/office/officeart/2005/8/quickstyle/simple1" qsCatId="simple" csTypeId="urn:microsoft.com/office/officeart/2005/8/colors/colorful3" csCatId="colorful" phldr="1"/>
      <dgm:spPr/>
      <dgm:t>
        <a:bodyPr/>
        <a:lstStyle/>
        <a:p>
          <a:endParaRPr lang="ru-RU"/>
        </a:p>
      </dgm:t>
    </dgm:pt>
    <dgm:pt modelId="{30BDA58B-9D3F-4534-BA9E-E52EEFFA67F9}">
      <dgm:prSet phldrT="[Текст]" custT="1"/>
      <dgm:spPr/>
      <dgm:t>
        <a:bodyPr/>
        <a:lstStyle/>
        <a:p>
          <a:r>
            <a:rPr lang="uk-UA" sz="1200" b="1"/>
            <a:t>7</a:t>
          </a:r>
          <a:r>
            <a:rPr lang="en-US" sz="1200" b="1"/>
            <a:t> </a:t>
          </a:r>
          <a:r>
            <a:rPr lang="ru-RU" sz="1200" b="1"/>
            <a:t>клас </a:t>
          </a:r>
          <a:r>
            <a:rPr lang="ru-RU" sz="1200"/>
            <a:t>«Материки та океани» </a:t>
          </a:r>
        </a:p>
      </dgm:t>
    </dgm:pt>
    <dgm:pt modelId="{31FA8F43-27B8-4445-B2A4-29A7D6D895A4}" type="parTrans" cxnId="{DAF0212A-4948-4FCB-8811-7B6D1D7E5852}">
      <dgm:prSet/>
      <dgm:spPr/>
      <dgm:t>
        <a:bodyPr/>
        <a:lstStyle/>
        <a:p>
          <a:endParaRPr lang="ru-RU"/>
        </a:p>
      </dgm:t>
    </dgm:pt>
    <dgm:pt modelId="{DAE21B9B-2A8A-457D-888E-72ED90C5609C}" type="sibTrans" cxnId="{DAF0212A-4948-4FCB-8811-7B6D1D7E5852}">
      <dgm:prSet/>
      <dgm:spPr/>
      <dgm:t>
        <a:bodyPr/>
        <a:lstStyle/>
        <a:p>
          <a:endParaRPr lang="ru-RU"/>
        </a:p>
      </dgm:t>
    </dgm:pt>
    <dgm:pt modelId="{6E62551C-17B1-4659-A636-F0E6CE08510A}">
      <dgm:prSet phldrT="[Текст]" custT="1"/>
      <dgm:spPr/>
      <dgm:t>
        <a:bodyPr/>
        <a:lstStyle/>
        <a:p>
          <a:r>
            <a:rPr lang="ru-RU" sz="900"/>
            <a:t>Полярний материк планети</a:t>
          </a:r>
        </a:p>
      </dgm:t>
    </dgm:pt>
    <dgm:pt modelId="{C2596A98-B476-4F54-BD0A-F0994DE088AF}" type="parTrans" cxnId="{183EC7CA-0766-48CC-A3F3-B1020F4ACC94}">
      <dgm:prSet/>
      <dgm:spPr/>
      <dgm:t>
        <a:bodyPr/>
        <a:lstStyle/>
        <a:p>
          <a:endParaRPr lang="ru-RU"/>
        </a:p>
      </dgm:t>
    </dgm:pt>
    <dgm:pt modelId="{F36AEA3B-6F45-42EB-AA01-5129598FCDF3}" type="sibTrans" cxnId="{183EC7CA-0766-48CC-A3F3-B1020F4ACC94}">
      <dgm:prSet/>
      <dgm:spPr/>
      <dgm:t>
        <a:bodyPr/>
        <a:lstStyle/>
        <a:p>
          <a:endParaRPr lang="ru-RU"/>
        </a:p>
      </dgm:t>
    </dgm:pt>
    <dgm:pt modelId="{80454C4D-EB89-4D04-BCE2-ECCDD69144AB}">
      <dgm:prSet phldrT="[Текст]" custT="1"/>
      <dgm:spPr/>
      <dgm:t>
        <a:bodyPr/>
        <a:lstStyle/>
        <a:p>
          <a:r>
            <a:rPr lang="ru-RU" sz="900"/>
            <a:t> Вступ до географ</a:t>
          </a:r>
          <a:r>
            <a:rPr lang="uk-UA" sz="900"/>
            <a:t>ії материків та океанів</a:t>
          </a:r>
          <a:endParaRPr lang="ru-RU" sz="900"/>
        </a:p>
      </dgm:t>
    </dgm:pt>
    <dgm:pt modelId="{4EBC1701-8A23-4872-B6B0-CCB0EDB1EC38}" type="parTrans" cxnId="{F079DDB2-3CBD-4A5F-A5A5-7F599E01F264}">
      <dgm:prSet/>
      <dgm:spPr/>
      <dgm:t>
        <a:bodyPr/>
        <a:lstStyle/>
        <a:p>
          <a:endParaRPr lang="ru-RU"/>
        </a:p>
      </dgm:t>
    </dgm:pt>
    <dgm:pt modelId="{9004F846-61EE-4B27-843F-F7BBAA9295B7}" type="sibTrans" cxnId="{F079DDB2-3CBD-4A5F-A5A5-7F599E01F264}">
      <dgm:prSet/>
      <dgm:spPr/>
      <dgm:t>
        <a:bodyPr/>
        <a:lstStyle/>
        <a:p>
          <a:endParaRPr lang="ru-RU"/>
        </a:p>
      </dgm:t>
    </dgm:pt>
    <dgm:pt modelId="{06565107-2CD9-4B91-9836-CBC12E3C2C85}">
      <dgm:prSet phldrT="[Текст]" custT="1"/>
      <dgm:spPr/>
      <dgm:t>
        <a:bodyPr/>
        <a:lstStyle/>
        <a:p>
          <a:r>
            <a:rPr lang="ru-RU" sz="900"/>
            <a:t>Закономірності формування природи материків та океанів </a:t>
          </a:r>
        </a:p>
      </dgm:t>
    </dgm:pt>
    <dgm:pt modelId="{86ACF81E-B23C-4F4B-A065-15CB1A6BB461}" type="parTrans" cxnId="{135D6832-CC74-4D29-AB8A-320906CD7426}">
      <dgm:prSet/>
      <dgm:spPr/>
      <dgm:t>
        <a:bodyPr/>
        <a:lstStyle/>
        <a:p>
          <a:endParaRPr lang="ru-RU"/>
        </a:p>
      </dgm:t>
    </dgm:pt>
    <dgm:pt modelId="{E3C7A64A-5714-4806-8CC1-6B6EEC7F147A}" type="sibTrans" cxnId="{135D6832-CC74-4D29-AB8A-320906CD7426}">
      <dgm:prSet/>
      <dgm:spPr/>
      <dgm:t>
        <a:bodyPr/>
        <a:lstStyle/>
        <a:p>
          <a:endParaRPr lang="ru-RU"/>
        </a:p>
      </dgm:t>
    </dgm:pt>
    <dgm:pt modelId="{8B9BC971-0734-45A8-9993-83774DC2ABB4}">
      <dgm:prSet phldrT="[Текст]" custT="1"/>
      <dgm:spPr/>
      <dgm:t>
        <a:bodyPr/>
        <a:lstStyle/>
        <a:p>
          <a:r>
            <a:rPr lang="ru-RU" sz="900"/>
            <a:t>Материки тропічних широт</a:t>
          </a:r>
        </a:p>
      </dgm:t>
    </dgm:pt>
    <dgm:pt modelId="{ECA23B2A-F168-464F-B62E-68B3CE4D4173}" type="parTrans" cxnId="{8F548690-AAC6-4F0A-822E-21467D6FC750}">
      <dgm:prSet/>
      <dgm:spPr/>
      <dgm:t>
        <a:bodyPr/>
        <a:lstStyle/>
        <a:p>
          <a:endParaRPr lang="ru-RU"/>
        </a:p>
      </dgm:t>
    </dgm:pt>
    <dgm:pt modelId="{D25DFCD4-2137-46D5-86B5-21846DFF199C}" type="sibTrans" cxnId="{8F548690-AAC6-4F0A-822E-21467D6FC750}">
      <dgm:prSet/>
      <dgm:spPr/>
      <dgm:t>
        <a:bodyPr/>
        <a:lstStyle/>
        <a:p>
          <a:endParaRPr lang="ru-RU"/>
        </a:p>
      </dgm:t>
    </dgm:pt>
    <dgm:pt modelId="{538068FA-80FC-415B-B269-3E9D6CBE2B71}">
      <dgm:prSet phldrT="[Текст]" custT="1"/>
      <dgm:spPr/>
      <dgm:t>
        <a:bodyPr/>
        <a:lstStyle/>
        <a:p>
          <a:r>
            <a:rPr lang="ru-RU" sz="900"/>
            <a:t>Материки Північної півкулі </a:t>
          </a:r>
        </a:p>
      </dgm:t>
    </dgm:pt>
    <dgm:pt modelId="{72753083-8749-4B2E-8E58-919F88E944EB}" type="parTrans" cxnId="{55846FE6-2CA3-4674-A77B-6C58F5E7776B}">
      <dgm:prSet/>
      <dgm:spPr/>
      <dgm:t>
        <a:bodyPr/>
        <a:lstStyle/>
        <a:p>
          <a:endParaRPr lang="ru-RU"/>
        </a:p>
      </dgm:t>
    </dgm:pt>
    <dgm:pt modelId="{280D5C76-CAE3-4480-B0E2-4B8752793659}" type="sibTrans" cxnId="{55846FE6-2CA3-4674-A77B-6C58F5E7776B}">
      <dgm:prSet/>
      <dgm:spPr/>
      <dgm:t>
        <a:bodyPr/>
        <a:lstStyle/>
        <a:p>
          <a:endParaRPr lang="ru-RU"/>
        </a:p>
      </dgm:t>
    </dgm:pt>
    <dgm:pt modelId="{5FB4F2F7-8614-4330-9713-270CF57336E1}">
      <dgm:prSet phldrT="[Текст]" custT="1"/>
      <dgm:spPr/>
      <dgm:t>
        <a:bodyPr/>
        <a:lstStyle/>
        <a:p>
          <a:r>
            <a:rPr lang="ru-RU" sz="900"/>
            <a:t>Океани </a:t>
          </a:r>
        </a:p>
      </dgm:t>
    </dgm:pt>
    <dgm:pt modelId="{94665513-044D-48BB-A922-04E46C0194DF}" type="parTrans" cxnId="{22CD513B-273E-4DCA-B1BD-D2637B569490}">
      <dgm:prSet/>
      <dgm:spPr/>
      <dgm:t>
        <a:bodyPr/>
        <a:lstStyle/>
        <a:p>
          <a:endParaRPr lang="ru-RU"/>
        </a:p>
      </dgm:t>
    </dgm:pt>
    <dgm:pt modelId="{362A8D6B-F4B6-4FE4-97A6-CA0B48B1FB02}" type="sibTrans" cxnId="{22CD513B-273E-4DCA-B1BD-D2637B569490}">
      <dgm:prSet/>
      <dgm:spPr/>
      <dgm:t>
        <a:bodyPr/>
        <a:lstStyle/>
        <a:p>
          <a:endParaRPr lang="ru-RU"/>
        </a:p>
      </dgm:t>
    </dgm:pt>
    <dgm:pt modelId="{A625119C-E257-4981-8DC8-046701CB70C3}">
      <dgm:prSet phldrT="[Текст]" custT="1"/>
      <dgm:spPr/>
      <dgm:t>
        <a:bodyPr/>
        <a:lstStyle/>
        <a:p>
          <a:r>
            <a:rPr lang="ru-RU" sz="900"/>
            <a:t>Вплив людини на природу материків та океанів</a:t>
          </a:r>
        </a:p>
      </dgm:t>
    </dgm:pt>
    <dgm:pt modelId="{534DD015-AE1E-4975-BA9A-08EF6F202A4A}" type="parTrans" cxnId="{186A98F8-3D5E-403E-B4F1-BCD9E5FAA8A9}">
      <dgm:prSet/>
      <dgm:spPr/>
      <dgm:t>
        <a:bodyPr/>
        <a:lstStyle/>
        <a:p>
          <a:endParaRPr lang="ru-RU"/>
        </a:p>
      </dgm:t>
    </dgm:pt>
    <dgm:pt modelId="{C9B89FB2-3AA7-46F8-897D-CE1CF4332FC3}" type="sibTrans" cxnId="{186A98F8-3D5E-403E-B4F1-BCD9E5FAA8A9}">
      <dgm:prSet/>
      <dgm:spPr/>
      <dgm:t>
        <a:bodyPr/>
        <a:lstStyle/>
        <a:p>
          <a:endParaRPr lang="ru-RU"/>
        </a:p>
      </dgm:t>
    </dgm:pt>
    <dgm:pt modelId="{52D08D81-5994-4596-80F9-09A1E6C81812}" type="pres">
      <dgm:prSet presAssocID="{A998A2FE-5F55-4074-ABA1-F15F9FC4A9E5}" presName="diagram" presStyleCnt="0">
        <dgm:presLayoutVars>
          <dgm:chPref val="1"/>
          <dgm:dir/>
          <dgm:animOne val="branch"/>
          <dgm:animLvl val="lvl"/>
          <dgm:resizeHandles val="exact"/>
        </dgm:presLayoutVars>
      </dgm:prSet>
      <dgm:spPr/>
    </dgm:pt>
    <dgm:pt modelId="{53610177-9AC8-4F1B-AE04-0408527F0953}" type="pres">
      <dgm:prSet presAssocID="{30BDA58B-9D3F-4534-BA9E-E52EEFFA67F9}" presName="root1" presStyleCnt="0"/>
      <dgm:spPr/>
    </dgm:pt>
    <dgm:pt modelId="{6F56C905-3474-4E0D-8AF0-6484AB85182C}" type="pres">
      <dgm:prSet presAssocID="{30BDA58B-9D3F-4534-BA9E-E52EEFFA67F9}" presName="LevelOneTextNode" presStyleLbl="node0" presStyleIdx="0" presStyleCnt="1" custScaleX="192656" custScaleY="217831">
        <dgm:presLayoutVars>
          <dgm:chPref val="3"/>
        </dgm:presLayoutVars>
      </dgm:prSet>
      <dgm:spPr/>
    </dgm:pt>
    <dgm:pt modelId="{5E941B2E-C789-461D-9D3B-8D04C512BD0B}" type="pres">
      <dgm:prSet presAssocID="{30BDA58B-9D3F-4534-BA9E-E52EEFFA67F9}" presName="level2hierChild" presStyleCnt="0"/>
      <dgm:spPr/>
    </dgm:pt>
    <dgm:pt modelId="{882CBC42-6E56-4FEC-9D09-7199494B6D38}" type="pres">
      <dgm:prSet presAssocID="{4EBC1701-8A23-4872-B6B0-CCB0EDB1EC38}" presName="conn2-1" presStyleLbl="parChTrans1D2" presStyleIdx="0" presStyleCnt="7"/>
      <dgm:spPr/>
    </dgm:pt>
    <dgm:pt modelId="{F5992DFD-EDBC-4BE4-8FFE-E755E5981248}" type="pres">
      <dgm:prSet presAssocID="{4EBC1701-8A23-4872-B6B0-CCB0EDB1EC38}" presName="connTx" presStyleLbl="parChTrans1D2" presStyleIdx="0" presStyleCnt="7"/>
      <dgm:spPr/>
    </dgm:pt>
    <dgm:pt modelId="{525ADBA2-78AA-4559-B4F4-FE0975C1647F}" type="pres">
      <dgm:prSet presAssocID="{80454C4D-EB89-4D04-BCE2-ECCDD69144AB}" presName="root2" presStyleCnt="0"/>
      <dgm:spPr/>
    </dgm:pt>
    <dgm:pt modelId="{D7FF0776-8264-4150-983E-BF454DD85396}" type="pres">
      <dgm:prSet presAssocID="{80454C4D-EB89-4D04-BCE2-ECCDD69144AB}" presName="LevelTwoTextNode" presStyleLbl="node2" presStyleIdx="0" presStyleCnt="7" custScaleX="280573">
        <dgm:presLayoutVars>
          <dgm:chPref val="3"/>
        </dgm:presLayoutVars>
      </dgm:prSet>
      <dgm:spPr/>
    </dgm:pt>
    <dgm:pt modelId="{0F2EBAFE-8A03-4608-8A6D-52A598A79DCC}" type="pres">
      <dgm:prSet presAssocID="{80454C4D-EB89-4D04-BCE2-ECCDD69144AB}" presName="level3hierChild" presStyleCnt="0"/>
      <dgm:spPr/>
    </dgm:pt>
    <dgm:pt modelId="{B74588B8-7DB2-4D3B-8C1A-838378E61CE0}" type="pres">
      <dgm:prSet presAssocID="{86ACF81E-B23C-4F4B-A065-15CB1A6BB461}" presName="conn2-1" presStyleLbl="parChTrans1D2" presStyleIdx="1" presStyleCnt="7"/>
      <dgm:spPr/>
    </dgm:pt>
    <dgm:pt modelId="{32BF658D-5F67-4A92-A19E-03F43BF5EF78}" type="pres">
      <dgm:prSet presAssocID="{86ACF81E-B23C-4F4B-A065-15CB1A6BB461}" presName="connTx" presStyleLbl="parChTrans1D2" presStyleIdx="1" presStyleCnt="7"/>
      <dgm:spPr/>
    </dgm:pt>
    <dgm:pt modelId="{3DC44ED1-C66C-4EA7-8520-A224AA1910D6}" type="pres">
      <dgm:prSet presAssocID="{06565107-2CD9-4B91-9836-CBC12E3C2C85}" presName="root2" presStyleCnt="0"/>
      <dgm:spPr/>
    </dgm:pt>
    <dgm:pt modelId="{FD7B4E8C-E64C-4D4D-95D3-95558332CF19}" type="pres">
      <dgm:prSet presAssocID="{06565107-2CD9-4B91-9836-CBC12E3C2C85}" presName="LevelTwoTextNode" presStyleLbl="node2" presStyleIdx="1" presStyleCnt="7" custScaleX="280573">
        <dgm:presLayoutVars>
          <dgm:chPref val="3"/>
        </dgm:presLayoutVars>
      </dgm:prSet>
      <dgm:spPr/>
    </dgm:pt>
    <dgm:pt modelId="{2ADEAF7F-8594-41D7-AA94-1F1D163E7748}" type="pres">
      <dgm:prSet presAssocID="{06565107-2CD9-4B91-9836-CBC12E3C2C85}" presName="level3hierChild" presStyleCnt="0"/>
      <dgm:spPr/>
    </dgm:pt>
    <dgm:pt modelId="{B875EC43-C18E-4BE7-B6A2-BD94076D0D76}" type="pres">
      <dgm:prSet presAssocID="{ECA23B2A-F168-464F-B62E-68B3CE4D4173}" presName="conn2-1" presStyleLbl="parChTrans1D2" presStyleIdx="2" presStyleCnt="7"/>
      <dgm:spPr/>
    </dgm:pt>
    <dgm:pt modelId="{68422048-A5E5-451D-948D-DCB596408C27}" type="pres">
      <dgm:prSet presAssocID="{ECA23B2A-F168-464F-B62E-68B3CE4D4173}" presName="connTx" presStyleLbl="parChTrans1D2" presStyleIdx="2" presStyleCnt="7"/>
      <dgm:spPr/>
    </dgm:pt>
    <dgm:pt modelId="{CFF721A1-6988-4841-98E2-BA4373B466DC}" type="pres">
      <dgm:prSet presAssocID="{8B9BC971-0734-45A8-9993-83774DC2ABB4}" presName="root2" presStyleCnt="0"/>
      <dgm:spPr/>
    </dgm:pt>
    <dgm:pt modelId="{F73F9361-D83E-49C9-8357-71A646379DBA}" type="pres">
      <dgm:prSet presAssocID="{8B9BC971-0734-45A8-9993-83774DC2ABB4}" presName="LevelTwoTextNode" presStyleLbl="node2" presStyleIdx="2" presStyleCnt="7" custScaleX="280573">
        <dgm:presLayoutVars>
          <dgm:chPref val="3"/>
        </dgm:presLayoutVars>
      </dgm:prSet>
      <dgm:spPr/>
    </dgm:pt>
    <dgm:pt modelId="{C2294FF0-8062-43BC-832B-3D43D06EEED3}" type="pres">
      <dgm:prSet presAssocID="{8B9BC971-0734-45A8-9993-83774DC2ABB4}" presName="level3hierChild" presStyleCnt="0"/>
      <dgm:spPr/>
    </dgm:pt>
    <dgm:pt modelId="{8232482A-800B-45A0-B198-2CCCF6A11DD8}" type="pres">
      <dgm:prSet presAssocID="{C2596A98-B476-4F54-BD0A-F0994DE088AF}" presName="conn2-1" presStyleLbl="parChTrans1D2" presStyleIdx="3" presStyleCnt="7"/>
      <dgm:spPr/>
    </dgm:pt>
    <dgm:pt modelId="{D8219A22-0BC1-4380-A055-B0478EF2AAB9}" type="pres">
      <dgm:prSet presAssocID="{C2596A98-B476-4F54-BD0A-F0994DE088AF}" presName="connTx" presStyleLbl="parChTrans1D2" presStyleIdx="3" presStyleCnt="7"/>
      <dgm:spPr/>
    </dgm:pt>
    <dgm:pt modelId="{B91224C9-57AA-4654-95EA-B21F98196AE2}" type="pres">
      <dgm:prSet presAssocID="{6E62551C-17B1-4659-A636-F0E6CE08510A}" presName="root2" presStyleCnt="0"/>
      <dgm:spPr/>
    </dgm:pt>
    <dgm:pt modelId="{FFAF585C-4112-4DBE-8657-0DA80EDD15C7}" type="pres">
      <dgm:prSet presAssocID="{6E62551C-17B1-4659-A636-F0E6CE08510A}" presName="LevelTwoTextNode" presStyleLbl="node2" presStyleIdx="3" presStyleCnt="7" custScaleX="280573">
        <dgm:presLayoutVars>
          <dgm:chPref val="3"/>
        </dgm:presLayoutVars>
      </dgm:prSet>
      <dgm:spPr/>
    </dgm:pt>
    <dgm:pt modelId="{B9F0287D-0878-4324-8A3D-E78F7B304766}" type="pres">
      <dgm:prSet presAssocID="{6E62551C-17B1-4659-A636-F0E6CE08510A}" presName="level3hierChild" presStyleCnt="0"/>
      <dgm:spPr/>
    </dgm:pt>
    <dgm:pt modelId="{9AE76830-0A3A-42EE-90CF-CB4190AAC718}" type="pres">
      <dgm:prSet presAssocID="{72753083-8749-4B2E-8E58-919F88E944EB}" presName="conn2-1" presStyleLbl="parChTrans1D2" presStyleIdx="4" presStyleCnt="7"/>
      <dgm:spPr/>
    </dgm:pt>
    <dgm:pt modelId="{D74D4C94-BC01-4D3F-86D1-DC05A277DC4B}" type="pres">
      <dgm:prSet presAssocID="{72753083-8749-4B2E-8E58-919F88E944EB}" presName="connTx" presStyleLbl="parChTrans1D2" presStyleIdx="4" presStyleCnt="7"/>
      <dgm:spPr/>
    </dgm:pt>
    <dgm:pt modelId="{CE4921BD-C29E-4DF1-AA54-DDCDBBDD1859}" type="pres">
      <dgm:prSet presAssocID="{538068FA-80FC-415B-B269-3E9D6CBE2B71}" presName="root2" presStyleCnt="0"/>
      <dgm:spPr/>
    </dgm:pt>
    <dgm:pt modelId="{AFE45249-E182-497B-B1FD-8A32112F9C63}" type="pres">
      <dgm:prSet presAssocID="{538068FA-80FC-415B-B269-3E9D6CBE2B71}" presName="LevelTwoTextNode" presStyleLbl="node2" presStyleIdx="4" presStyleCnt="7" custScaleX="282687">
        <dgm:presLayoutVars>
          <dgm:chPref val="3"/>
        </dgm:presLayoutVars>
      </dgm:prSet>
      <dgm:spPr/>
    </dgm:pt>
    <dgm:pt modelId="{5C68BD0D-45D8-4B74-AAA2-C3FF4EF64530}" type="pres">
      <dgm:prSet presAssocID="{538068FA-80FC-415B-B269-3E9D6CBE2B71}" presName="level3hierChild" presStyleCnt="0"/>
      <dgm:spPr/>
    </dgm:pt>
    <dgm:pt modelId="{78133FF2-C0F4-4A5D-A939-8A7ACA07B4E0}" type="pres">
      <dgm:prSet presAssocID="{94665513-044D-48BB-A922-04E46C0194DF}" presName="conn2-1" presStyleLbl="parChTrans1D2" presStyleIdx="5" presStyleCnt="7"/>
      <dgm:spPr/>
    </dgm:pt>
    <dgm:pt modelId="{26849012-80B6-4992-86D9-CE28BD479A8C}" type="pres">
      <dgm:prSet presAssocID="{94665513-044D-48BB-A922-04E46C0194DF}" presName="connTx" presStyleLbl="parChTrans1D2" presStyleIdx="5" presStyleCnt="7"/>
      <dgm:spPr/>
    </dgm:pt>
    <dgm:pt modelId="{194EE3A7-360E-4E7B-8D79-B22B9DDDD03B}" type="pres">
      <dgm:prSet presAssocID="{5FB4F2F7-8614-4330-9713-270CF57336E1}" presName="root2" presStyleCnt="0"/>
      <dgm:spPr/>
    </dgm:pt>
    <dgm:pt modelId="{7BC03A5D-17A7-4E13-B315-2C7B50349F9D}" type="pres">
      <dgm:prSet presAssocID="{5FB4F2F7-8614-4330-9713-270CF57336E1}" presName="LevelTwoTextNode" presStyleLbl="node2" presStyleIdx="5" presStyleCnt="7" custScaleX="282687">
        <dgm:presLayoutVars>
          <dgm:chPref val="3"/>
        </dgm:presLayoutVars>
      </dgm:prSet>
      <dgm:spPr/>
    </dgm:pt>
    <dgm:pt modelId="{FFB9DD4C-EC7E-405E-8321-F67F355DAC53}" type="pres">
      <dgm:prSet presAssocID="{5FB4F2F7-8614-4330-9713-270CF57336E1}" presName="level3hierChild" presStyleCnt="0"/>
      <dgm:spPr/>
    </dgm:pt>
    <dgm:pt modelId="{48366039-9135-42DC-85C2-40B0DF1A29C9}" type="pres">
      <dgm:prSet presAssocID="{534DD015-AE1E-4975-BA9A-08EF6F202A4A}" presName="conn2-1" presStyleLbl="parChTrans1D2" presStyleIdx="6" presStyleCnt="7"/>
      <dgm:spPr/>
    </dgm:pt>
    <dgm:pt modelId="{EC3A62DE-7EC2-4A63-9829-D5420497EF8C}" type="pres">
      <dgm:prSet presAssocID="{534DD015-AE1E-4975-BA9A-08EF6F202A4A}" presName="connTx" presStyleLbl="parChTrans1D2" presStyleIdx="6" presStyleCnt="7"/>
      <dgm:spPr/>
    </dgm:pt>
    <dgm:pt modelId="{4CF4F27A-74CA-487E-BD49-E586F3DFFE05}" type="pres">
      <dgm:prSet presAssocID="{A625119C-E257-4981-8DC8-046701CB70C3}" presName="root2" presStyleCnt="0"/>
      <dgm:spPr/>
    </dgm:pt>
    <dgm:pt modelId="{98967E43-99AD-480E-B03A-CF9E04D91700}" type="pres">
      <dgm:prSet presAssocID="{A625119C-E257-4981-8DC8-046701CB70C3}" presName="LevelTwoTextNode" presStyleLbl="node2" presStyleIdx="6" presStyleCnt="7" custScaleX="282687">
        <dgm:presLayoutVars>
          <dgm:chPref val="3"/>
        </dgm:presLayoutVars>
      </dgm:prSet>
      <dgm:spPr/>
    </dgm:pt>
    <dgm:pt modelId="{64A84FEE-7EBB-4511-8F2A-FDDE819F76CB}" type="pres">
      <dgm:prSet presAssocID="{A625119C-E257-4981-8DC8-046701CB70C3}" presName="level3hierChild" presStyleCnt="0"/>
      <dgm:spPr/>
    </dgm:pt>
  </dgm:ptLst>
  <dgm:cxnLst>
    <dgm:cxn modelId="{3B35DE01-7CEC-448E-B516-DCA50D90A8E8}" type="presOf" srcId="{86ACF81E-B23C-4F4B-A065-15CB1A6BB461}" destId="{B74588B8-7DB2-4D3B-8C1A-838378E61CE0}" srcOrd="0" destOrd="0" presId="urn:microsoft.com/office/officeart/2005/8/layout/hierarchy2"/>
    <dgm:cxn modelId="{319C4506-137E-4470-B090-063926D8BF13}" type="presOf" srcId="{94665513-044D-48BB-A922-04E46C0194DF}" destId="{78133FF2-C0F4-4A5D-A939-8A7ACA07B4E0}" srcOrd="0" destOrd="0" presId="urn:microsoft.com/office/officeart/2005/8/layout/hierarchy2"/>
    <dgm:cxn modelId="{F773971A-32EE-49E8-92C2-9044950F49F3}" type="presOf" srcId="{A998A2FE-5F55-4074-ABA1-F15F9FC4A9E5}" destId="{52D08D81-5994-4596-80F9-09A1E6C81812}" srcOrd="0" destOrd="0" presId="urn:microsoft.com/office/officeart/2005/8/layout/hierarchy2"/>
    <dgm:cxn modelId="{DAF0212A-4948-4FCB-8811-7B6D1D7E5852}" srcId="{A998A2FE-5F55-4074-ABA1-F15F9FC4A9E5}" destId="{30BDA58B-9D3F-4534-BA9E-E52EEFFA67F9}" srcOrd="0" destOrd="0" parTransId="{31FA8F43-27B8-4445-B2A4-29A7D6D895A4}" sibTransId="{DAE21B9B-2A8A-457D-888E-72ED90C5609C}"/>
    <dgm:cxn modelId="{78E7512F-1F32-4340-918B-70EC32B9C805}" type="presOf" srcId="{30BDA58B-9D3F-4534-BA9E-E52EEFFA67F9}" destId="{6F56C905-3474-4E0D-8AF0-6484AB85182C}" srcOrd="0" destOrd="0" presId="urn:microsoft.com/office/officeart/2005/8/layout/hierarchy2"/>
    <dgm:cxn modelId="{35E35A2F-7643-4B77-853E-8988FE5B54F0}" type="presOf" srcId="{534DD015-AE1E-4975-BA9A-08EF6F202A4A}" destId="{48366039-9135-42DC-85C2-40B0DF1A29C9}" srcOrd="0" destOrd="0" presId="urn:microsoft.com/office/officeart/2005/8/layout/hierarchy2"/>
    <dgm:cxn modelId="{FDE31F30-369D-47C1-8C77-39E6D30B8190}" type="presOf" srcId="{6E62551C-17B1-4659-A636-F0E6CE08510A}" destId="{FFAF585C-4112-4DBE-8657-0DA80EDD15C7}" srcOrd="0" destOrd="0" presId="urn:microsoft.com/office/officeart/2005/8/layout/hierarchy2"/>
    <dgm:cxn modelId="{135D6832-CC74-4D29-AB8A-320906CD7426}" srcId="{30BDA58B-9D3F-4534-BA9E-E52EEFFA67F9}" destId="{06565107-2CD9-4B91-9836-CBC12E3C2C85}" srcOrd="1" destOrd="0" parTransId="{86ACF81E-B23C-4F4B-A065-15CB1A6BB461}" sibTransId="{E3C7A64A-5714-4806-8CC1-6B6EEC7F147A}"/>
    <dgm:cxn modelId="{89BE5732-7CF2-49E3-91A7-27091821523F}" type="presOf" srcId="{538068FA-80FC-415B-B269-3E9D6CBE2B71}" destId="{AFE45249-E182-497B-B1FD-8A32112F9C63}" srcOrd="0" destOrd="0" presId="urn:microsoft.com/office/officeart/2005/8/layout/hierarchy2"/>
    <dgm:cxn modelId="{2B79B536-02AF-408D-A341-82808254BE6D}" type="presOf" srcId="{534DD015-AE1E-4975-BA9A-08EF6F202A4A}" destId="{EC3A62DE-7EC2-4A63-9829-D5420497EF8C}" srcOrd="1" destOrd="0" presId="urn:microsoft.com/office/officeart/2005/8/layout/hierarchy2"/>
    <dgm:cxn modelId="{22CD513B-273E-4DCA-B1BD-D2637B569490}" srcId="{30BDA58B-9D3F-4534-BA9E-E52EEFFA67F9}" destId="{5FB4F2F7-8614-4330-9713-270CF57336E1}" srcOrd="5" destOrd="0" parTransId="{94665513-044D-48BB-A922-04E46C0194DF}" sibTransId="{362A8D6B-F4B6-4FE4-97A6-CA0B48B1FB02}"/>
    <dgm:cxn modelId="{5174BC43-4C0D-4950-89C9-568BFE603105}" type="presOf" srcId="{80454C4D-EB89-4D04-BCE2-ECCDD69144AB}" destId="{D7FF0776-8264-4150-983E-BF454DD85396}" srcOrd="0" destOrd="0" presId="urn:microsoft.com/office/officeart/2005/8/layout/hierarchy2"/>
    <dgm:cxn modelId="{FF3CBE66-1013-4179-8239-5CC620F2E8D3}" type="presOf" srcId="{C2596A98-B476-4F54-BD0A-F0994DE088AF}" destId="{8232482A-800B-45A0-B198-2CCCF6A11DD8}" srcOrd="0" destOrd="0" presId="urn:microsoft.com/office/officeart/2005/8/layout/hierarchy2"/>
    <dgm:cxn modelId="{8AA0606F-FB04-4E93-8362-C7E65934D1F6}" type="presOf" srcId="{ECA23B2A-F168-464F-B62E-68B3CE4D4173}" destId="{68422048-A5E5-451D-948D-DCB596408C27}" srcOrd="1" destOrd="0" presId="urn:microsoft.com/office/officeart/2005/8/layout/hierarchy2"/>
    <dgm:cxn modelId="{A1CE0079-FA16-4BA0-8BD9-1791AC24788E}" type="presOf" srcId="{06565107-2CD9-4B91-9836-CBC12E3C2C85}" destId="{FD7B4E8C-E64C-4D4D-95D3-95558332CF19}" srcOrd="0" destOrd="0" presId="urn:microsoft.com/office/officeart/2005/8/layout/hierarchy2"/>
    <dgm:cxn modelId="{EFF3F984-6BCA-4E86-807D-8686942623C6}" type="presOf" srcId="{5FB4F2F7-8614-4330-9713-270CF57336E1}" destId="{7BC03A5D-17A7-4E13-B315-2C7B50349F9D}" srcOrd="0" destOrd="0" presId="urn:microsoft.com/office/officeart/2005/8/layout/hierarchy2"/>
    <dgm:cxn modelId="{1814B185-6942-4562-AA2F-021BBAD7425C}" type="presOf" srcId="{C2596A98-B476-4F54-BD0A-F0994DE088AF}" destId="{D8219A22-0BC1-4380-A055-B0478EF2AAB9}" srcOrd="1" destOrd="0" presId="urn:microsoft.com/office/officeart/2005/8/layout/hierarchy2"/>
    <dgm:cxn modelId="{8F548690-AAC6-4F0A-822E-21467D6FC750}" srcId="{30BDA58B-9D3F-4534-BA9E-E52EEFFA67F9}" destId="{8B9BC971-0734-45A8-9993-83774DC2ABB4}" srcOrd="2" destOrd="0" parTransId="{ECA23B2A-F168-464F-B62E-68B3CE4D4173}" sibTransId="{D25DFCD4-2137-46D5-86B5-21846DFF199C}"/>
    <dgm:cxn modelId="{E77D7198-BD72-4C97-9FFC-43F7D257D10C}" type="presOf" srcId="{4EBC1701-8A23-4872-B6B0-CCB0EDB1EC38}" destId="{F5992DFD-EDBC-4BE4-8FFE-E755E5981248}" srcOrd="1" destOrd="0" presId="urn:microsoft.com/office/officeart/2005/8/layout/hierarchy2"/>
    <dgm:cxn modelId="{7BDAC49D-5818-44F0-A245-DA3458722A4E}" type="presOf" srcId="{A625119C-E257-4981-8DC8-046701CB70C3}" destId="{98967E43-99AD-480E-B03A-CF9E04D91700}" srcOrd="0" destOrd="0" presId="urn:microsoft.com/office/officeart/2005/8/layout/hierarchy2"/>
    <dgm:cxn modelId="{F079DDB2-3CBD-4A5F-A5A5-7F599E01F264}" srcId="{30BDA58B-9D3F-4534-BA9E-E52EEFFA67F9}" destId="{80454C4D-EB89-4D04-BCE2-ECCDD69144AB}" srcOrd="0" destOrd="0" parTransId="{4EBC1701-8A23-4872-B6B0-CCB0EDB1EC38}" sibTransId="{9004F846-61EE-4B27-843F-F7BBAA9295B7}"/>
    <dgm:cxn modelId="{AEB514C5-BEAA-4E3F-8810-BDCD66C86E9D}" type="presOf" srcId="{ECA23B2A-F168-464F-B62E-68B3CE4D4173}" destId="{B875EC43-C18E-4BE7-B6A2-BD94076D0D76}" srcOrd="0" destOrd="0" presId="urn:microsoft.com/office/officeart/2005/8/layout/hierarchy2"/>
    <dgm:cxn modelId="{183EC7CA-0766-48CC-A3F3-B1020F4ACC94}" srcId="{30BDA58B-9D3F-4534-BA9E-E52EEFFA67F9}" destId="{6E62551C-17B1-4659-A636-F0E6CE08510A}" srcOrd="3" destOrd="0" parTransId="{C2596A98-B476-4F54-BD0A-F0994DE088AF}" sibTransId="{F36AEA3B-6F45-42EB-AA01-5129598FCDF3}"/>
    <dgm:cxn modelId="{9A38D7CA-95CB-41DC-BB4B-0E3162AD48D1}" type="presOf" srcId="{72753083-8749-4B2E-8E58-919F88E944EB}" destId="{D74D4C94-BC01-4D3F-86D1-DC05A277DC4B}" srcOrd="1" destOrd="0" presId="urn:microsoft.com/office/officeart/2005/8/layout/hierarchy2"/>
    <dgm:cxn modelId="{78D03CD4-2129-479B-80B7-53A267D7EC8D}" type="presOf" srcId="{94665513-044D-48BB-A922-04E46C0194DF}" destId="{26849012-80B6-4992-86D9-CE28BD479A8C}" srcOrd="1" destOrd="0" presId="urn:microsoft.com/office/officeart/2005/8/layout/hierarchy2"/>
    <dgm:cxn modelId="{0A3067E6-424B-4F6A-8C57-3A3F6A3A596D}" type="presOf" srcId="{4EBC1701-8A23-4872-B6B0-CCB0EDB1EC38}" destId="{882CBC42-6E56-4FEC-9D09-7199494B6D38}" srcOrd="0" destOrd="0" presId="urn:microsoft.com/office/officeart/2005/8/layout/hierarchy2"/>
    <dgm:cxn modelId="{55846FE6-2CA3-4674-A77B-6C58F5E7776B}" srcId="{30BDA58B-9D3F-4534-BA9E-E52EEFFA67F9}" destId="{538068FA-80FC-415B-B269-3E9D6CBE2B71}" srcOrd="4" destOrd="0" parTransId="{72753083-8749-4B2E-8E58-919F88E944EB}" sibTransId="{280D5C76-CAE3-4480-B0E2-4B8752793659}"/>
    <dgm:cxn modelId="{A72D9AEF-34B4-49C5-A099-07F4A30456D0}" type="presOf" srcId="{86ACF81E-B23C-4F4B-A065-15CB1A6BB461}" destId="{32BF658D-5F67-4A92-A19E-03F43BF5EF78}" srcOrd="1" destOrd="0" presId="urn:microsoft.com/office/officeart/2005/8/layout/hierarchy2"/>
    <dgm:cxn modelId="{8199E1F3-EF1E-46BF-B74E-572C5A9657B5}" type="presOf" srcId="{72753083-8749-4B2E-8E58-919F88E944EB}" destId="{9AE76830-0A3A-42EE-90CF-CB4190AAC718}" srcOrd="0" destOrd="0" presId="urn:microsoft.com/office/officeart/2005/8/layout/hierarchy2"/>
    <dgm:cxn modelId="{F04799F7-F47D-4EE9-8031-1B4129357CE5}" type="presOf" srcId="{8B9BC971-0734-45A8-9993-83774DC2ABB4}" destId="{F73F9361-D83E-49C9-8357-71A646379DBA}" srcOrd="0" destOrd="0" presId="urn:microsoft.com/office/officeart/2005/8/layout/hierarchy2"/>
    <dgm:cxn modelId="{186A98F8-3D5E-403E-B4F1-BCD9E5FAA8A9}" srcId="{30BDA58B-9D3F-4534-BA9E-E52EEFFA67F9}" destId="{A625119C-E257-4981-8DC8-046701CB70C3}" srcOrd="6" destOrd="0" parTransId="{534DD015-AE1E-4975-BA9A-08EF6F202A4A}" sibTransId="{C9B89FB2-3AA7-46F8-897D-CE1CF4332FC3}"/>
    <dgm:cxn modelId="{D5DC2BB6-DA1B-42F0-B4CF-E931DAB0623F}" type="presParOf" srcId="{52D08D81-5994-4596-80F9-09A1E6C81812}" destId="{53610177-9AC8-4F1B-AE04-0408527F0953}" srcOrd="0" destOrd="0" presId="urn:microsoft.com/office/officeart/2005/8/layout/hierarchy2"/>
    <dgm:cxn modelId="{2CBD7E56-7D58-4011-B026-A589098C3503}" type="presParOf" srcId="{53610177-9AC8-4F1B-AE04-0408527F0953}" destId="{6F56C905-3474-4E0D-8AF0-6484AB85182C}" srcOrd="0" destOrd="0" presId="urn:microsoft.com/office/officeart/2005/8/layout/hierarchy2"/>
    <dgm:cxn modelId="{5A0DD37B-BA22-4EA0-AD3D-5F6E7DE6CD57}" type="presParOf" srcId="{53610177-9AC8-4F1B-AE04-0408527F0953}" destId="{5E941B2E-C789-461D-9D3B-8D04C512BD0B}" srcOrd="1" destOrd="0" presId="urn:microsoft.com/office/officeart/2005/8/layout/hierarchy2"/>
    <dgm:cxn modelId="{A1DA3F6B-A0C5-482B-B6A5-1F1247C62A00}" type="presParOf" srcId="{5E941B2E-C789-461D-9D3B-8D04C512BD0B}" destId="{882CBC42-6E56-4FEC-9D09-7199494B6D38}" srcOrd="0" destOrd="0" presId="urn:microsoft.com/office/officeart/2005/8/layout/hierarchy2"/>
    <dgm:cxn modelId="{04F2DC6A-D3E9-440B-8E79-CB8059C0F176}" type="presParOf" srcId="{882CBC42-6E56-4FEC-9D09-7199494B6D38}" destId="{F5992DFD-EDBC-4BE4-8FFE-E755E5981248}" srcOrd="0" destOrd="0" presId="urn:microsoft.com/office/officeart/2005/8/layout/hierarchy2"/>
    <dgm:cxn modelId="{B41AF09A-A98F-4C16-8194-15E231D70B5C}" type="presParOf" srcId="{5E941B2E-C789-461D-9D3B-8D04C512BD0B}" destId="{525ADBA2-78AA-4559-B4F4-FE0975C1647F}" srcOrd="1" destOrd="0" presId="urn:microsoft.com/office/officeart/2005/8/layout/hierarchy2"/>
    <dgm:cxn modelId="{E40FF894-B897-4508-9D7E-9D3508BF7239}" type="presParOf" srcId="{525ADBA2-78AA-4559-B4F4-FE0975C1647F}" destId="{D7FF0776-8264-4150-983E-BF454DD85396}" srcOrd="0" destOrd="0" presId="urn:microsoft.com/office/officeart/2005/8/layout/hierarchy2"/>
    <dgm:cxn modelId="{EF412F30-9B71-40B8-B06F-542319F997B7}" type="presParOf" srcId="{525ADBA2-78AA-4559-B4F4-FE0975C1647F}" destId="{0F2EBAFE-8A03-4608-8A6D-52A598A79DCC}" srcOrd="1" destOrd="0" presId="urn:microsoft.com/office/officeart/2005/8/layout/hierarchy2"/>
    <dgm:cxn modelId="{4CF9D3A1-C14A-4C06-A101-33102208D754}" type="presParOf" srcId="{5E941B2E-C789-461D-9D3B-8D04C512BD0B}" destId="{B74588B8-7DB2-4D3B-8C1A-838378E61CE0}" srcOrd="2" destOrd="0" presId="urn:microsoft.com/office/officeart/2005/8/layout/hierarchy2"/>
    <dgm:cxn modelId="{B453484D-1A6A-4DD6-B4D7-A283707B7B65}" type="presParOf" srcId="{B74588B8-7DB2-4D3B-8C1A-838378E61CE0}" destId="{32BF658D-5F67-4A92-A19E-03F43BF5EF78}" srcOrd="0" destOrd="0" presId="urn:microsoft.com/office/officeart/2005/8/layout/hierarchy2"/>
    <dgm:cxn modelId="{9BDDF7A1-DB0E-4E02-A958-B1B58357EBED}" type="presParOf" srcId="{5E941B2E-C789-461D-9D3B-8D04C512BD0B}" destId="{3DC44ED1-C66C-4EA7-8520-A224AA1910D6}" srcOrd="3" destOrd="0" presId="urn:microsoft.com/office/officeart/2005/8/layout/hierarchy2"/>
    <dgm:cxn modelId="{7CBE6563-AB89-4D8A-A51A-22A4F330099D}" type="presParOf" srcId="{3DC44ED1-C66C-4EA7-8520-A224AA1910D6}" destId="{FD7B4E8C-E64C-4D4D-95D3-95558332CF19}" srcOrd="0" destOrd="0" presId="urn:microsoft.com/office/officeart/2005/8/layout/hierarchy2"/>
    <dgm:cxn modelId="{BCB3CD61-2CC6-49FE-90C6-8C8EB050B1AC}" type="presParOf" srcId="{3DC44ED1-C66C-4EA7-8520-A224AA1910D6}" destId="{2ADEAF7F-8594-41D7-AA94-1F1D163E7748}" srcOrd="1" destOrd="0" presId="urn:microsoft.com/office/officeart/2005/8/layout/hierarchy2"/>
    <dgm:cxn modelId="{07C7A730-B0CD-41D1-851E-B30153CCD4E3}" type="presParOf" srcId="{5E941B2E-C789-461D-9D3B-8D04C512BD0B}" destId="{B875EC43-C18E-4BE7-B6A2-BD94076D0D76}" srcOrd="4" destOrd="0" presId="urn:microsoft.com/office/officeart/2005/8/layout/hierarchy2"/>
    <dgm:cxn modelId="{2D9592CF-9A53-4DEC-A8EA-169B1189C7C5}" type="presParOf" srcId="{B875EC43-C18E-4BE7-B6A2-BD94076D0D76}" destId="{68422048-A5E5-451D-948D-DCB596408C27}" srcOrd="0" destOrd="0" presId="urn:microsoft.com/office/officeart/2005/8/layout/hierarchy2"/>
    <dgm:cxn modelId="{513767B9-012C-49C6-B905-07D0AF2AE17A}" type="presParOf" srcId="{5E941B2E-C789-461D-9D3B-8D04C512BD0B}" destId="{CFF721A1-6988-4841-98E2-BA4373B466DC}" srcOrd="5" destOrd="0" presId="urn:microsoft.com/office/officeart/2005/8/layout/hierarchy2"/>
    <dgm:cxn modelId="{D8752968-0029-4846-B169-B199DCF7ACBF}" type="presParOf" srcId="{CFF721A1-6988-4841-98E2-BA4373B466DC}" destId="{F73F9361-D83E-49C9-8357-71A646379DBA}" srcOrd="0" destOrd="0" presId="urn:microsoft.com/office/officeart/2005/8/layout/hierarchy2"/>
    <dgm:cxn modelId="{A0A42381-F070-45EF-AA04-E183F8AC1E34}" type="presParOf" srcId="{CFF721A1-6988-4841-98E2-BA4373B466DC}" destId="{C2294FF0-8062-43BC-832B-3D43D06EEED3}" srcOrd="1" destOrd="0" presId="urn:microsoft.com/office/officeart/2005/8/layout/hierarchy2"/>
    <dgm:cxn modelId="{56BCD1A6-256A-4609-849F-BC90F0046C54}" type="presParOf" srcId="{5E941B2E-C789-461D-9D3B-8D04C512BD0B}" destId="{8232482A-800B-45A0-B198-2CCCF6A11DD8}" srcOrd="6" destOrd="0" presId="urn:microsoft.com/office/officeart/2005/8/layout/hierarchy2"/>
    <dgm:cxn modelId="{007EAA7C-2563-484F-B025-3C3125654A2F}" type="presParOf" srcId="{8232482A-800B-45A0-B198-2CCCF6A11DD8}" destId="{D8219A22-0BC1-4380-A055-B0478EF2AAB9}" srcOrd="0" destOrd="0" presId="urn:microsoft.com/office/officeart/2005/8/layout/hierarchy2"/>
    <dgm:cxn modelId="{0F9D4079-2E11-4CB7-8C9C-78E9EF0001FB}" type="presParOf" srcId="{5E941B2E-C789-461D-9D3B-8D04C512BD0B}" destId="{B91224C9-57AA-4654-95EA-B21F98196AE2}" srcOrd="7" destOrd="0" presId="urn:microsoft.com/office/officeart/2005/8/layout/hierarchy2"/>
    <dgm:cxn modelId="{AD81B0AA-DB45-47A0-89AC-BCF1B21DEA57}" type="presParOf" srcId="{B91224C9-57AA-4654-95EA-B21F98196AE2}" destId="{FFAF585C-4112-4DBE-8657-0DA80EDD15C7}" srcOrd="0" destOrd="0" presId="urn:microsoft.com/office/officeart/2005/8/layout/hierarchy2"/>
    <dgm:cxn modelId="{3B0D8285-5B57-4D19-9F40-7E93F24C7C53}" type="presParOf" srcId="{B91224C9-57AA-4654-95EA-B21F98196AE2}" destId="{B9F0287D-0878-4324-8A3D-E78F7B304766}" srcOrd="1" destOrd="0" presId="urn:microsoft.com/office/officeart/2005/8/layout/hierarchy2"/>
    <dgm:cxn modelId="{AE4B1261-703E-414A-A2FA-58B4AE8E4FB5}" type="presParOf" srcId="{5E941B2E-C789-461D-9D3B-8D04C512BD0B}" destId="{9AE76830-0A3A-42EE-90CF-CB4190AAC718}" srcOrd="8" destOrd="0" presId="urn:microsoft.com/office/officeart/2005/8/layout/hierarchy2"/>
    <dgm:cxn modelId="{EEF4B9C2-6FBD-4DFA-A697-D018FCDB9B08}" type="presParOf" srcId="{9AE76830-0A3A-42EE-90CF-CB4190AAC718}" destId="{D74D4C94-BC01-4D3F-86D1-DC05A277DC4B}" srcOrd="0" destOrd="0" presId="urn:microsoft.com/office/officeart/2005/8/layout/hierarchy2"/>
    <dgm:cxn modelId="{A3B0E79B-7FF7-481B-AA98-C64C696ECE7B}" type="presParOf" srcId="{5E941B2E-C789-461D-9D3B-8D04C512BD0B}" destId="{CE4921BD-C29E-4DF1-AA54-DDCDBBDD1859}" srcOrd="9" destOrd="0" presId="urn:microsoft.com/office/officeart/2005/8/layout/hierarchy2"/>
    <dgm:cxn modelId="{2214E656-1760-4E8A-BE57-89FB83CA6EF6}" type="presParOf" srcId="{CE4921BD-C29E-4DF1-AA54-DDCDBBDD1859}" destId="{AFE45249-E182-497B-B1FD-8A32112F9C63}" srcOrd="0" destOrd="0" presId="urn:microsoft.com/office/officeart/2005/8/layout/hierarchy2"/>
    <dgm:cxn modelId="{696780F4-B016-42E2-83B7-C5A9B9AB792C}" type="presParOf" srcId="{CE4921BD-C29E-4DF1-AA54-DDCDBBDD1859}" destId="{5C68BD0D-45D8-4B74-AAA2-C3FF4EF64530}" srcOrd="1" destOrd="0" presId="urn:microsoft.com/office/officeart/2005/8/layout/hierarchy2"/>
    <dgm:cxn modelId="{32EFBD4C-71A4-4BF1-8684-D048BBE86B5A}" type="presParOf" srcId="{5E941B2E-C789-461D-9D3B-8D04C512BD0B}" destId="{78133FF2-C0F4-4A5D-A939-8A7ACA07B4E0}" srcOrd="10" destOrd="0" presId="urn:microsoft.com/office/officeart/2005/8/layout/hierarchy2"/>
    <dgm:cxn modelId="{691AD985-106F-4755-AA70-3352398C66CE}" type="presParOf" srcId="{78133FF2-C0F4-4A5D-A939-8A7ACA07B4E0}" destId="{26849012-80B6-4992-86D9-CE28BD479A8C}" srcOrd="0" destOrd="0" presId="urn:microsoft.com/office/officeart/2005/8/layout/hierarchy2"/>
    <dgm:cxn modelId="{77E8E61A-E268-4A51-AB41-2C20149F262A}" type="presParOf" srcId="{5E941B2E-C789-461D-9D3B-8D04C512BD0B}" destId="{194EE3A7-360E-4E7B-8D79-B22B9DDDD03B}" srcOrd="11" destOrd="0" presId="urn:microsoft.com/office/officeart/2005/8/layout/hierarchy2"/>
    <dgm:cxn modelId="{6395B5CE-6E09-46F9-A9C1-4DA62E622238}" type="presParOf" srcId="{194EE3A7-360E-4E7B-8D79-B22B9DDDD03B}" destId="{7BC03A5D-17A7-4E13-B315-2C7B50349F9D}" srcOrd="0" destOrd="0" presId="urn:microsoft.com/office/officeart/2005/8/layout/hierarchy2"/>
    <dgm:cxn modelId="{16416F68-263C-45D6-ABE4-6722E46BDA1F}" type="presParOf" srcId="{194EE3A7-360E-4E7B-8D79-B22B9DDDD03B}" destId="{FFB9DD4C-EC7E-405E-8321-F67F355DAC53}" srcOrd="1" destOrd="0" presId="urn:microsoft.com/office/officeart/2005/8/layout/hierarchy2"/>
    <dgm:cxn modelId="{72DDEC2F-E914-4364-BF33-46785E9A1BE7}" type="presParOf" srcId="{5E941B2E-C789-461D-9D3B-8D04C512BD0B}" destId="{48366039-9135-42DC-85C2-40B0DF1A29C9}" srcOrd="12" destOrd="0" presId="urn:microsoft.com/office/officeart/2005/8/layout/hierarchy2"/>
    <dgm:cxn modelId="{FFE56E3D-864A-4458-B466-0FAC0CB1DCA7}" type="presParOf" srcId="{48366039-9135-42DC-85C2-40B0DF1A29C9}" destId="{EC3A62DE-7EC2-4A63-9829-D5420497EF8C}" srcOrd="0" destOrd="0" presId="urn:microsoft.com/office/officeart/2005/8/layout/hierarchy2"/>
    <dgm:cxn modelId="{4436A137-423A-40A6-A08F-1AB2B251D18F}" type="presParOf" srcId="{5E941B2E-C789-461D-9D3B-8D04C512BD0B}" destId="{4CF4F27A-74CA-487E-BD49-E586F3DFFE05}" srcOrd="13" destOrd="0" presId="urn:microsoft.com/office/officeart/2005/8/layout/hierarchy2"/>
    <dgm:cxn modelId="{C9B684F6-599E-43DC-9FA3-505511FB9F12}" type="presParOf" srcId="{4CF4F27A-74CA-487E-BD49-E586F3DFFE05}" destId="{98967E43-99AD-480E-B03A-CF9E04D91700}" srcOrd="0" destOrd="0" presId="urn:microsoft.com/office/officeart/2005/8/layout/hierarchy2"/>
    <dgm:cxn modelId="{E41D1411-1BFD-4890-9FEF-2117F9673770}" type="presParOf" srcId="{4CF4F27A-74CA-487E-BD49-E586F3DFFE05}" destId="{64A84FEE-7EBB-4511-8F2A-FDDE819F76CB}" srcOrd="1" destOrd="0" presId="urn:microsoft.com/office/officeart/2005/8/layout/hierarchy2"/>
  </dgm:cxnLst>
  <dgm:bg/>
  <dgm:whole/>
  <dgm:extLst>
    <a:ext uri="http://schemas.microsoft.com/office/drawing/2008/diagram">
      <dsp:dataModelExt xmlns:dsp="http://schemas.microsoft.com/office/drawing/2008/diagram" relId="rId98"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A998A2FE-5F55-4074-ABA1-F15F9FC4A9E5}" type="doc">
      <dgm:prSet loTypeId="urn:microsoft.com/office/officeart/2005/8/layout/hierarchy2" loCatId="hierarchy" qsTypeId="urn:microsoft.com/office/officeart/2005/8/quickstyle/simple1" qsCatId="simple" csTypeId="urn:microsoft.com/office/officeart/2005/8/colors/colorful4" csCatId="colorful" phldr="1"/>
      <dgm:spPr/>
      <dgm:t>
        <a:bodyPr/>
        <a:lstStyle/>
        <a:p>
          <a:endParaRPr lang="ru-RU"/>
        </a:p>
      </dgm:t>
    </dgm:pt>
    <dgm:pt modelId="{30BDA58B-9D3F-4534-BA9E-E52EEFFA67F9}">
      <dgm:prSet phldrT="[Текст]" custT="1"/>
      <dgm:spPr/>
      <dgm:t>
        <a:bodyPr/>
        <a:lstStyle/>
        <a:p>
          <a:r>
            <a:rPr lang="uk-UA" sz="1200" b="1"/>
            <a:t>8</a:t>
          </a:r>
          <a:r>
            <a:rPr lang="en-US" sz="1200" b="1"/>
            <a:t> </a:t>
          </a:r>
          <a:r>
            <a:rPr lang="ru-RU" sz="1200" b="1"/>
            <a:t>клас              </a:t>
          </a:r>
          <a:r>
            <a:rPr lang="ru-RU" sz="1200"/>
            <a:t>«Україна у світі: природа, населення» </a:t>
          </a:r>
        </a:p>
      </dgm:t>
    </dgm:pt>
    <dgm:pt modelId="{31FA8F43-27B8-4445-B2A4-29A7D6D895A4}" type="parTrans" cxnId="{DAF0212A-4948-4FCB-8811-7B6D1D7E5852}">
      <dgm:prSet/>
      <dgm:spPr/>
      <dgm:t>
        <a:bodyPr/>
        <a:lstStyle/>
        <a:p>
          <a:endParaRPr lang="ru-RU"/>
        </a:p>
      </dgm:t>
    </dgm:pt>
    <dgm:pt modelId="{DAE21B9B-2A8A-457D-888E-72ED90C5609C}" type="sibTrans" cxnId="{DAF0212A-4948-4FCB-8811-7B6D1D7E5852}">
      <dgm:prSet/>
      <dgm:spPr/>
      <dgm:t>
        <a:bodyPr/>
        <a:lstStyle/>
        <a:p>
          <a:endParaRPr lang="ru-RU"/>
        </a:p>
      </dgm:t>
    </dgm:pt>
    <dgm:pt modelId="{6E62551C-17B1-4659-A636-F0E6CE08510A}">
      <dgm:prSet phldrT="[Текст]" custT="1"/>
      <dgm:spPr/>
      <dgm:t>
        <a:bodyPr/>
        <a:lstStyle/>
        <a:p>
          <a:r>
            <a:rPr lang="ru-RU" sz="900"/>
            <a:t>Природні умови і ресурси України </a:t>
          </a:r>
        </a:p>
      </dgm:t>
    </dgm:pt>
    <dgm:pt modelId="{C2596A98-B476-4F54-BD0A-F0994DE088AF}" type="parTrans" cxnId="{183EC7CA-0766-48CC-A3F3-B1020F4ACC94}">
      <dgm:prSet/>
      <dgm:spPr/>
      <dgm:t>
        <a:bodyPr/>
        <a:lstStyle/>
        <a:p>
          <a:endParaRPr lang="ru-RU"/>
        </a:p>
      </dgm:t>
    </dgm:pt>
    <dgm:pt modelId="{F36AEA3B-6F45-42EB-AA01-5129598FCDF3}" type="sibTrans" cxnId="{183EC7CA-0766-48CC-A3F3-B1020F4ACC94}">
      <dgm:prSet/>
      <dgm:spPr/>
      <dgm:t>
        <a:bodyPr/>
        <a:lstStyle/>
        <a:p>
          <a:endParaRPr lang="ru-RU"/>
        </a:p>
      </dgm:t>
    </dgm:pt>
    <dgm:pt modelId="{80454C4D-EB89-4D04-BCE2-ECCDD69144AB}">
      <dgm:prSet phldrT="[Текст]" custT="1"/>
      <dgm:spPr/>
      <dgm:t>
        <a:bodyPr/>
        <a:lstStyle/>
        <a:p>
          <a:r>
            <a:rPr lang="ru-RU" sz="900"/>
            <a:t> Вступ до географ</a:t>
          </a:r>
          <a:r>
            <a:rPr lang="uk-UA" sz="900"/>
            <a:t>ії України</a:t>
          </a:r>
          <a:endParaRPr lang="ru-RU" sz="900"/>
        </a:p>
      </dgm:t>
    </dgm:pt>
    <dgm:pt modelId="{4EBC1701-8A23-4872-B6B0-CCB0EDB1EC38}" type="parTrans" cxnId="{F079DDB2-3CBD-4A5F-A5A5-7F599E01F264}">
      <dgm:prSet/>
      <dgm:spPr/>
      <dgm:t>
        <a:bodyPr/>
        <a:lstStyle/>
        <a:p>
          <a:endParaRPr lang="ru-RU"/>
        </a:p>
      </dgm:t>
    </dgm:pt>
    <dgm:pt modelId="{9004F846-61EE-4B27-843F-F7BBAA9295B7}" type="sibTrans" cxnId="{F079DDB2-3CBD-4A5F-A5A5-7F599E01F264}">
      <dgm:prSet/>
      <dgm:spPr/>
      <dgm:t>
        <a:bodyPr/>
        <a:lstStyle/>
        <a:p>
          <a:endParaRPr lang="ru-RU"/>
        </a:p>
      </dgm:t>
    </dgm:pt>
    <dgm:pt modelId="{06565107-2CD9-4B91-9836-CBC12E3C2C85}">
      <dgm:prSet phldrT="[Текст]" custT="1"/>
      <dgm:spPr/>
      <dgm:t>
        <a:bodyPr/>
        <a:lstStyle/>
        <a:p>
          <a:r>
            <a:rPr lang="ru-RU" sz="900"/>
            <a:t>Географічна карта та робота з нею </a:t>
          </a:r>
        </a:p>
      </dgm:t>
    </dgm:pt>
    <dgm:pt modelId="{86ACF81E-B23C-4F4B-A065-15CB1A6BB461}" type="parTrans" cxnId="{135D6832-CC74-4D29-AB8A-320906CD7426}">
      <dgm:prSet/>
      <dgm:spPr/>
      <dgm:t>
        <a:bodyPr/>
        <a:lstStyle/>
        <a:p>
          <a:endParaRPr lang="ru-RU"/>
        </a:p>
      </dgm:t>
    </dgm:pt>
    <dgm:pt modelId="{E3C7A64A-5714-4806-8CC1-6B6EEC7F147A}" type="sibTrans" cxnId="{135D6832-CC74-4D29-AB8A-320906CD7426}">
      <dgm:prSet/>
      <dgm:spPr/>
      <dgm:t>
        <a:bodyPr/>
        <a:lstStyle/>
        <a:p>
          <a:endParaRPr lang="ru-RU"/>
        </a:p>
      </dgm:t>
    </dgm:pt>
    <dgm:pt modelId="{8B9BC971-0734-45A8-9993-83774DC2ABB4}">
      <dgm:prSet phldrT="[Текст]" custT="1"/>
      <dgm:spPr/>
      <dgm:t>
        <a:bodyPr/>
        <a:lstStyle/>
        <a:p>
          <a:r>
            <a:rPr lang="ru-RU" sz="900"/>
            <a:t>Географічний простір України </a:t>
          </a:r>
        </a:p>
      </dgm:t>
    </dgm:pt>
    <dgm:pt modelId="{ECA23B2A-F168-464F-B62E-68B3CE4D4173}" type="parTrans" cxnId="{8F548690-AAC6-4F0A-822E-21467D6FC750}">
      <dgm:prSet/>
      <dgm:spPr/>
      <dgm:t>
        <a:bodyPr/>
        <a:lstStyle/>
        <a:p>
          <a:endParaRPr lang="ru-RU"/>
        </a:p>
      </dgm:t>
    </dgm:pt>
    <dgm:pt modelId="{D25DFCD4-2137-46D5-86B5-21846DFF199C}" type="sibTrans" cxnId="{8F548690-AAC6-4F0A-822E-21467D6FC750}">
      <dgm:prSet/>
      <dgm:spPr/>
      <dgm:t>
        <a:bodyPr/>
        <a:lstStyle/>
        <a:p>
          <a:endParaRPr lang="ru-RU"/>
        </a:p>
      </dgm:t>
    </dgm:pt>
    <dgm:pt modelId="{1D543A38-BB33-4AC7-83FA-BEDC5D0B3B04}">
      <dgm:prSet phldrT="[Текст]" custT="1"/>
      <dgm:spPr/>
      <dgm:t>
        <a:bodyPr/>
        <a:lstStyle/>
        <a:p>
          <a:r>
            <a:rPr lang="ru-RU" sz="900"/>
            <a:t>Населення України та світу</a:t>
          </a:r>
        </a:p>
      </dgm:t>
    </dgm:pt>
    <dgm:pt modelId="{3F803AD3-C716-412C-9006-0283E99368A6}" type="parTrans" cxnId="{8BED9DDA-B333-4237-9344-574635AA8A74}">
      <dgm:prSet/>
      <dgm:spPr/>
      <dgm:t>
        <a:bodyPr/>
        <a:lstStyle/>
        <a:p>
          <a:endParaRPr lang="ru-RU"/>
        </a:p>
      </dgm:t>
    </dgm:pt>
    <dgm:pt modelId="{4D0F011E-1FBF-48E4-95DE-F5AC88AE0B89}" type="sibTrans" cxnId="{8BED9DDA-B333-4237-9344-574635AA8A74}">
      <dgm:prSet/>
      <dgm:spPr/>
      <dgm:t>
        <a:bodyPr/>
        <a:lstStyle/>
        <a:p>
          <a:endParaRPr lang="ru-RU"/>
        </a:p>
      </dgm:t>
    </dgm:pt>
    <dgm:pt modelId="{F7A4A400-F5F9-406B-93AE-8C25481BAFFC}">
      <dgm:prSet phldrT="[Текст]" custT="1"/>
      <dgm:spPr/>
      <dgm:t>
        <a:bodyPr/>
        <a:lstStyle/>
        <a:p>
          <a:r>
            <a:rPr lang="ru-RU" sz="900"/>
            <a:t>Природа та населення свого адміністративного регіону </a:t>
          </a:r>
        </a:p>
      </dgm:t>
    </dgm:pt>
    <dgm:pt modelId="{06109517-B9F9-4DB7-BC8F-F91DC7128E15}" type="parTrans" cxnId="{8C619B36-38CD-457F-9943-4136D2D13661}">
      <dgm:prSet/>
      <dgm:spPr/>
      <dgm:t>
        <a:bodyPr/>
        <a:lstStyle/>
        <a:p>
          <a:endParaRPr lang="ru-RU"/>
        </a:p>
      </dgm:t>
    </dgm:pt>
    <dgm:pt modelId="{1B7424B0-43D3-478F-89D6-86857F559392}" type="sibTrans" cxnId="{8C619B36-38CD-457F-9943-4136D2D13661}">
      <dgm:prSet/>
      <dgm:spPr/>
      <dgm:t>
        <a:bodyPr/>
        <a:lstStyle/>
        <a:p>
          <a:endParaRPr lang="ru-RU"/>
        </a:p>
      </dgm:t>
    </dgm:pt>
    <dgm:pt modelId="{52D08D81-5994-4596-80F9-09A1E6C81812}" type="pres">
      <dgm:prSet presAssocID="{A998A2FE-5F55-4074-ABA1-F15F9FC4A9E5}" presName="diagram" presStyleCnt="0">
        <dgm:presLayoutVars>
          <dgm:chPref val="1"/>
          <dgm:dir/>
          <dgm:animOne val="branch"/>
          <dgm:animLvl val="lvl"/>
          <dgm:resizeHandles val="exact"/>
        </dgm:presLayoutVars>
      </dgm:prSet>
      <dgm:spPr/>
    </dgm:pt>
    <dgm:pt modelId="{53610177-9AC8-4F1B-AE04-0408527F0953}" type="pres">
      <dgm:prSet presAssocID="{30BDA58B-9D3F-4534-BA9E-E52EEFFA67F9}" presName="root1" presStyleCnt="0"/>
      <dgm:spPr/>
    </dgm:pt>
    <dgm:pt modelId="{6F56C905-3474-4E0D-8AF0-6484AB85182C}" type="pres">
      <dgm:prSet presAssocID="{30BDA58B-9D3F-4534-BA9E-E52EEFFA67F9}" presName="LevelOneTextNode" presStyleLbl="node0" presStyleIdx="0" presStyleCnt="1" custScaleX="205635" custScaleY="319422">
        <dgm:presLayoutVars>
          <dgm:chPref val="3"/>
        </dgm:presLayoutVars>
      </dgm:prSet>
      <dgm:spPr/>
    </dgm:pt>
    <dgm:pt modelId="{5E941B2E-C789-461D-9D3B-8D04C512BD0B}" type="pres">
      <dgm:prSet presAssocID="{30BDA58B-9D3F-4534-BA9E-E52EEFFA67F9}" presName="level2hierChild" presStyleCnt="0"/>
      <dgm:spPr/>
    </dgm:pt>
    <dgm:pt modelId="{882CBC42-6E56-4FEC-9D09-7199494B6D38}" type="pres">
      <dgm:prSet presAssocID="{4EBC1701-8A23-4872-B6B0-CCB0EDB1EC38}" presName="conn2-1" presStyleLbl="parChTrans1D2" presStyleIdx="0" presStyleCnt="6"/>
      <dgm:spPr/>
    </dgm:pt>
    <dgm:pt modelId="{F5992DFD-EDBC-4BE4-8FFE-E755E5981248}" type="pres">
      <dgm:prSet presAssocID="{4EBC1701-8A23-4872-B6B0-CCB0EDB1EC38}" presName="connTx" presStyleLbl="parChTrans1D2" presStyleIdx="0" presStyleCnt="6"/>
      <dgm:spPr/>
    </dgm:pt>
    <dgm:pt modelId="{525ADBA2-78AA-4559-B4F4-FE0975C1647F}" type="pres">
      <dgm:prSet presAssocID="{80454C4D-EB89-4D04-BCE2-ECCDD69144AB}" presName="root2" presStyleCnt="0"/>
      <dgm:spPr/>
    </dgm:pt>
    <dgm:pt modelId="{D7FF0776-8264-4150-983E-BF454DD85396}" type="pres">
      <dgm:prSet presAssocID="{80454C4D-EB89-4D04-BCE2-ECCDD69144AB}" presName="LevelTwoTextNode" presStyleLbl="node2" presStyleIdx="0" presStyleCnt="6" custScaleX="220278">
        <dgm:presLayoutVars>
          <dgm:chPref val="3"/>
        </dgm:presLayoutVars>
      </dgm:prSet>
      <dgm:spPr/>
    </dgm:pt>
    <dgm:pt modelId="{0F2EBAFE-8A03-4608-8A6D-52A598A79DCC}" type="pres">
      <dgm:prSet presAssocID="{80454C4D-EB89-4D04-BCE2-ECCDD69144AB}" presName="level3hierChild" presStyleCnt="0"/>
      <dgm:spPr/>
    </dgm:pt>
    <dgm:pt modelId="{B74588B8-7DB2-4D3B-8C1A-838378E61CE0}" type="pres">
      <dgm:prSet presAssocID="{86ACF81E-B23C-4F4B-A065-15CB1A6BB461}" presName="conn2-1" presStyleLbl="parChTrans1D2" presStyleIdx="1" presStyleCnt="6"/>
      <dgm:spPr/>
    </dgm:pt>
    <dgm:pt modelId="{32BF658D-5F67-4A92-A19E-03F43BF5EF78}" type="pres">
      <dgm:prSet presAssocID="{86ACF81E-B23C-4F4B-A065-15CB1A6BB461}" presName="connTx" presStyleLbl="parChTrans1D2" presStyleIdx="1" presStyleCnt="6"/>
      <dgm:spPr/>
    </dgm:pt>
    <dgm:pt modelId="{3DC44ED1-C66C-4EA7-8520-A224AA1910D6}" type="pres">
      <dgm:prSet presAssocID="{06565107-2CD9-4B91-9836-CBC12E3C2C85}" presName="root2" presStyleCnt="0"/>
      <dgm:spPr/>
    </dgm:pt>
    <dgm:pt modelId="{FD7B4E8C-E64C-4D4D-95D3-95558332CF19}" type="pres">
      <dgm:prSet presAssocID="{06565107-2CD9-4B91-9836-CBC12E3C2C85}" presName="LevelTwoTextNode" presStyleLbl="node2" presStyleIdx="1" presStyleCnt="6" custScaleX="220278">
        <dgm:presLayoutVars>
          <dgm:chPref val="3"/>
        </dgm:presLayoutVars>
      </dgm:prSet>
      <dgm:spPr/>
    </dgm:pt>
    <dgm:pt modelId="{2ADEAF7F-8594-41D7-AA94-1F1D163E7748}" type="pres">
      <dgm:prSet presAssocID="{06565107-2CD9-4B91-9836-CBC12E3C2C85}" presName="level3hierChild" presStyleCnt="0"/>
      <dgm:spPr/>
    </dgm:pt>
    <dgm:pt modelId="{B875EC43-C18E-4BE7-B6A2-BD94076D0D76}" type="pres">
      <dgm:prSet presAssocID="{ECA23B2A-F168-464F-B62E-68B3CE4D4173}" presName="conn2-1" presStyleLbl="parChTrans1D2" presStyleIdx="2" presStyleCnt="6"/>
      <dgm:spPr/>
    </dgm:pt>
    <dgm:pt modelId="{68422048-A5E5-451D-948D-DCB596408C27}" type="pres">
      <dgm:prSet presAssocID="{ECA23B2A-F168-464F-B62E-68B3CE4D4173}" presName="connTx" presStyleLbl="parChTrans1D2" presStyleIdx="2" presStyleCnt="6"/>
      <dgm:spPr/>
    </dgm:pt>
    <dgm:pt modelId="{CFF721A1-6988-4841-98E2-BA4373B466DC}" type="pres">
      <dgm:prSet presAssocID="{8B9BC971-0734-45A8-9993-83774DC2ABB4}" presName="root2" presStyleCnt="0"/>
      <dgm:spPr/>
    </dgm:pt>
    <dgm:pt modelId="{F73F9361-D83E-49C9-8357-71A646379DBA}" type="pres">
      <dgm:prSet presAssocID="{8B9BC971-0734-45A8-9993-83774DC2ABB4}" presName="LevelTwoTextNode" presStyleLbl="node2" presStyleIdx="2" presStyleCnt="6" custScaleX="220278">
        <dgm:presLayoutVars>
          <dgm:chPref val="3"/>
        </dgm:presLayoutVars>
      </dgm:prSet>
      <dgm:spPr/>
    </dgm:pt>
    <dgm:pt modelId="{C2294FF0-8062-43BC-832B-3D43D06EEED3}" type="pres">
      <dgm:prSet presAssocID="{8B9BC971-0734-45A8-9993-83774DC2ABB4}" presName="level3hierChild" presStyleCnt="0"/>
      <dgm:spPr/>
    </dgm:pt>
    <dgm:pt modelId="{8232482A-800B-45A0-B198-2CCCF6A11DD8}" type="pres">
      <dgm:prSet presAssocID="{C2596A98-B476-4F54-BD0A-F0994DE088AF}" presName="conn2-1" presStyleLbl="parChTrans1D2" presStyleIdx="3" presStyleCnt="6"/>
      <dgm:spPr/>
    </dgm:pt>
    <dgm:pt modelId="{D8219A22-0BC1-4380-A055-B0478EF2AAB9}" type="pres">
      <dgm:prSet presAssocID="{C2596A98-B476-4F54-BD0A-F0994DE088AF}" presName="connTx" presStyleLbl="parChTrans1D2" presStyleIdx="3" presStyleCnt="6"/>
      <dgm:spPr/>
    </dgm:pt>
    <dgm:pt modelId="{B91224C9-57AA-4654-95EA-B21F98196AE2}" type="pres">
      <dgm:prSet presAssocID="{6E62551C-17B1-4659-A636-F0E6CE08510A}" presName="root2" presStyleCnt="0"/>
      <dgm:spPr/>
    </dgm:pt>
    <dgm:pt modelId="{FFAF585C-4112-4DBE-8657-0DA80EDD15C7}" type="pres">
      <dgm:prSet presAssocID="{6E62551C-17B1-4659-A636-F0E6CE08510A}" presName="LevelTwoTextNode" presStyleLbl="node2" presStyleIdx="3" presStyleCnt="6" custScaleX="220278">
        <dgm:presLayoutVars>
          <dgm:chPref val="3"/>
        </dgm:presLayoutVars>
      </dgm:prSet>
      <dgm:spPr/>
    </dgm:pt>
    <dgm:pt modelId="{B9F0287D-0878-4324-8A3D-E78F7B304766}" type="pres">
      <dgm:prSet presAssocID="{6E62551C-17B1-4659-A636-F0E6CE08510A}" presName="level3hierChild" presStyleCnt="0"/>
      <dgm:spPr/>
    </dgm:pt>
    <dgm:pt modelId="{22E15FA9-89BD-401C-A848-46B743410884}" type="pres">
      <dgm:prSet presAssocID="{3F803AD3-C716-412C-9006-0283E99368A6}" presName="conn2-1" presStyleLbl="parChTrans1D2" presStyleIdx="4" presStyleCnt="6"/>
      <dgm:spPr/>
    </dgm:pt>
    <dgm:pt modelId="{FE397B3A-29A9-47DC-A5E1-DB1199DAB100}" type="pres">
      <dgm:prSet presAssocID="{3F803AD3-C716-412C-9006-0283E99368A6}" presName="connTx" presStyleLbl="parChTrans1D2" presStyleIdx="4" presStyleCnt="6"/>
      <dgm:spPr/>
    </dgm:pt>
    <dgm:pt modelId="{8140DB8C-02A5-4635-9485-2026659A19B8}" type="pres">
      <dgm:prSet presAssocID="{1D543A38-BB33-4AC7-83FA-BEDC5D0B3B04}" presName="root2" presStyleCnt="0"/>
      <dgm:spPr/>
    </dgm:pt>
    <dgm:pt modelId="{4C81FB9A-1CE2-4158-8AAA-FFE07F9A464A}" type="pres">
      <dgm:prSet presAssocID="{1D543A38-BB33-4AC7-83FA-BEDC5D0B3B04}" presName="LevelTwoTextNode" presStyleLbl="node2" presStyleIdx="4" presStyleCnt="6" custScaleX="224463">
        <dgm:presLayoutVars>
          <dgm:chPref val="3"/>
        </dgm:presLayoutVars>
      </dgm:prSet>
      <dgm:spPr/>
    </dgm:pt>
    <dgm:pt modelId="{721000AD-17BB-4288-88E7-DF98987CB41C}" type="pres">
      <dgm:prSet presAssocID="{1D543A38-BB33-4AC7-83FA-BEDC5D0B3B04}" presName="level3hierChild" presStyleCnt="0"/>
      <dgm:spPr/>
    </dgm:pt>
    <dgm:pt modelId="{6F4C1640-29CC-4194-A221-8187B025E110}" type="pres">
      <dgm:prSet presAssocID="{06109517-B9F9-4DB7-BC8F-F91DC7128E15}" presName="conn2-1" presStyleLbl="parChTrans1D2" presStyleIdx="5" presStyleCnt="6"/>
      <dgm:spPr/>
    </dgm:pt>
    <dgm:pt modelId="{5777C929-EA3F-47F7-A21A-5F84DAE0BE20}" type="pres">
      <dgm:prSet presAssocID="{06109517-B9F9-4DB7-BC8F-F91DC7128E15}" presName="connTx" presStyleLbl="parChTrans1D2" presStyleIdx="5" presStyleCnt="6"/>
      <dgm:spPr/>
    </dgm:pt>
    <dgm:pt modelId="{14B7A56E-D312-482A-A9B8-C53B11CFF219}" type="pres">
      <dgm:prSet presAssocID="{F7A4A400-F5F9-406B-93AE-8C25481BAFFC}" presName="root2" presStyleCnt="0"/>
      <dgm:spPr/>
    </dgm:pt>
    <dgm:pt modelId="{268FC85A-B201-4D0C-9EF9-EE4EE7EDCCC0}" type="pres">
      <dgm:prSet presAssocID="{F7A4A400-F5F9-406B-93AE-8C25481BAFFC}" presName="LevelTwoTextNode" presStyleLbl="node2" presStyleIdx="5" presStyleCnt="6" custScaleX="223377" custScaleY="154765">
        <dgm:presLayoutVars>
          <dgm:chPref val="3"/>
        </dgm:presLayoutVars>
      </dgm:prSet>
      <dgm:spPr/>
    </dgm:pt>
    <dgm:pt modelId="{8DD59CE8-F7F7-4F4C-9A4F-F57E3E1EFBEE}" type="pres">
      <dgm:prSet presAssocID="{F7A4A400-F5F9-406B-93AE-8C25481BAFFC}" presName="level3hierChild" presStyleCnt="0"/>
      <dgm:spPr/>
    </dgm:pt>
  </dgm:ptLst>
  <dgm:cxnLst>
    <dgm:cxn modelId="{3F84ED0A-BB84-4DEE-964E-A4C1F73D484B}" type="presOf" srcId="{F7A4A400-F5F9-406B-93AE-8C25481BAFFC}" destId="{268FC85A-B201-4D0C-9EF9-EE4EE7EDCCC0}" srcOrd="0" destOrd="0" presId="urn:microsoft.com/office/officeart/2005/8/layout/hierarchy2"/>
    <dgm:cxn modelId="{97F6C310-FCD4-4186-8877-89420FD99634}" type="presOf" srcId="{ECA23B2A-F168-464F-B62E-68B3CE4D4173}" destId="{68422048-A5E5-451D-948D-DCB596408C27}" srcOrd="1" destOrd="0" presId="urn:microsoft.com/office/officeart/2005/8/layout/hierarchy2"/>
    <dgm:cxn modelId="{DAF0212A-4948-4FCB-8811-7B6D1D7E5852}" srcId="{A998A2FE-5F55-4074-ABA1-F15F9FC4A9E5}" destId="{30BDA58B-9D3F-4534-BA9E-E52EEFFA67F9}" srcOrd="0" destOrd="0" parTransId="{31FA8F43-27B8-4445-B2A4-29A7D6D895A4}" sibTransId="{DAE21B9B-2A8A-457D-888E-72ED90C5609C}"/>
    <dgm:cxn modelId="{B91F382C-D166-4496-9AE8-CEB7F51D3529}" type="presOf" srcId="{06109517-B9F9-4DB7-BC8F-F91DC7128E15}" destId="{6F4C1640-29CC-4194-A221-8187B025E110}" srcOrd="0" destOrd="0" presId="urn:microsoft.com/office/officeart/2005/8/layout/hierarchy2"/>
    <dgm:cxn modelId="{135D6832-CC74-4D29-AB8A-320906CD7426}" srcId="{30BDA58B-9D3F-4534-BA9E-E52EEFFA67F9}" destId="{06565107-2CD9-4B91-9836-CBC12E3C2C85}" srcOrd="1" destOrd="0" parTransId="{86ACF81E-B23C-4F4B-A065-15CB1A6BB461}" sibTransId="{E3C7A64A-5714-4806-8CC1-6B6EEC7F147A}"/>
    <dgm:cxn modelId="{8C619B36-38CD-457F-9943-4136D2D13661}" srcId="{30BDA58B-9D3F-4534-BA9E-E52EEFFA67F9}" destId="{F7A4A400-F5F9-406B-93AE-8C25481BAFFC}" srcOrd="5" destOrd="0" parTransId="{06109517-B9F9-4DB7-BC8F-F91DC7128E15}" sibTransId="{1B7424B0-43D3-478F-89D6-86857F559392}"/>
    <dgm:cxn modelId="{1FD0DE36-59ED-4D39-A238-F37DF379AB6F}" type="presOf" srcId="{6E62551C-17B1-4659-A636-F0E6CE08510A}" destId="{FFAF585C-4112-4DBE-8657-0DA80EDD15C7}" srcOrd="0" destOrd="0" presId="urn:microsoft.com/office/officeart/2005/8/layout/hierarchy2"/>
    <dgm:cxn modelId="{052CBD3D-5DA3-4BCD-B581-EC26B136EF95}" type="presOf" srcId="{C2596A98-B476-4F54-BD0A-F0994DE088AF}" destId="{D8219A22-0BC1-4380-A055-B0478EF2AAB9}" srcOrd="1" destOrd="0" presId="urn:microsoft.com/office/officeart/2005/8/layout/hierarchy2"/>
    <dgm:cxn modelId="{1382E467-6726-4224-8368-6E4FEAF192D6}" type="presOf" srcId="{4EBC1701-8A23-4872-B6B0-CCB0EDB1EC38}" destId="{F5992DFD-EDBC-4BE4-8FFE-E755E5981248}" srcOrd="1" destOrd="0" presId="urn:microsoft.com/office/officeart/2005/8/layout/hierarchy2"/>
    <dgm:cxn modelId="{01F88A4A-4516-4EFC-A536-FEBAEFD36510}" type="presOf" srcId="{80454C4D-EB89-4D04-BCE2-ECCDD69144AB}" destId="{D7FF0776-8264-4150-983E-BF454DD85396}" srcOrd="0" destOrd="0" presId="urn:microsoft.com/office/officeart/2005/8/layout/hierarchy2"/>
    <dgm:cxn modelId="{258D296D-EAF1-46D9-9667-589DE806715B}" type="presOf" srcId="{86ACF81E-B23C-4F4B-A065-15CB1A6BB461}" destId="{32BF658D-5F67-4A92-A19E-03F43BF5EF78}" srcOrd="1" destOrd="0" presId="urn:microsoft.com/office/officeart/2005/8/layout/hierarchy2"/>
    <dgm:cxn modelId="{334B6C79-CA0B-48A2-A61A-59F49704E74D}" type="presOf" srcId="{06109517-B9F9-4DB7-BC8F-F91DC7128E15}" destId="{5777C929-EA3F-47F7-A21A-5F84DAE0BE20}" srcOrd="1" destOrd="0" presId="urn:microsoft.com/office/officeart/2005/8/layout/hierarchy2"/>
    <dgm:cxn modelId="{D121905A-E03C-4ED4-82DC-37298AE4F6C7}" type="presOf" srcId="{4EBC1701-8A23-4872-B6B0-CCB0EDB1EC38}" destId="{882CBC42-6E56-4FEC-9D09-7199494B6D38}" srcOrd="0" destOrd="0" presId="urn:microsoft.com/office/officeart/2005/8/layout/hierarchy2"/>
    <dgm:cxn modelId="{7B91B281-4BC2-4FC5-9A13-F7EE4C862511}" type="presOf" srcId="{06565107-2CD9-4B91-9836-CBC12E3C2C85}" destId="{FD7B4E8C-E64C-4D4D-95D3-95558332CF19}" srcOrd="0" destOrd="0" presId="urn:microsoft.com/office/officeart/2005/8/layout/hierarchy2"/>
    <dgm:cxn modelId="{84CE0384-77F2-4E88-AECB-A5482A3F4D43}" type="presOf" srcId="{3F803AD3-C716-412C-9006-0283E99368A6}" destId="{FE397B3A-29A9-47DC-A5E1-DB1199DAB100}" srcOrd="1" destOrd="0" presId="urn:microsoft.com/office/officeart/2005/8/layout/hierarchy2"/>
    <dgm:cxn modelId="{0A289F87-7ED4-41A1-BEFB-9AAEED1B58BB}" type="presOf" srcId="{86ACF81E-B23C-4F4B-A065-15CB1A6BB461}" destId="{B74588B8-7DB2-4D3B-8C1A-838378E61CE0}" srcOrd="0" destOrd="0" presId="urn:microsoft.com/office/officeart/2005/8/layout/hierarchy2"/>
    <dgm:cxn modelId="{8F548690-AAC6-4F0A-822E-21467D6FC750}" srcId="{30BDA58B-9D3F-4534-BA9E-E52EEFFA67F9}" destId="{8B9BC971-0734-45A8-9993-83774DC2ABB4}" srcOrd="2" destOrd="0" parTransId="{ECA23B2A-F168-464F-B62E-68B3CE4D4173}" sibTransId="{D25DFCD4-2137-46D5-86B5-21846DFF199C}"/>
    <dgm:cxn modelId="{7ED62892-41B5-42BC-9DB7-E696ECF6634F}" type="presOf" srcId="{8B9BC971-0734-45A8-9993-83774DC2ABB4}" destId="{F73F9361-D83E-49C9-8357-71A646379DBA}" srcOrd="0" destOrd="0" presId="urn:microsoft.com/office/officeart/2005/8/layout/hierarchy2"/>
    <dgm:cxn modelId="{41A9AD9C-9DB5-4B4A-981A-7F14FF6CB4F1}" type="presOf" srcId="{30BDA58B-9D3F-4534-BA9E-E52EEFFA67F9}" destId="{6F56C905-3474-4E0D-8AF0-6484AB85182C}" srcOrd="0" destOrd="0" presId="urn:microsoft.com/office/officeart/2005/8/layout/hierarchy2"/>
    <dgm:cxn modelId="{5C207E9F-C1C9-491F-9399-6080FAE8BAC2}" type="presOf" srcId="{3F803AD3-C716-412C-9006-0283E99368A6}" destId="{22E15FA9-89BD-401C-A848-46B743410884}" srcOrd="0" destOrd="0" presId="urn:microsoft.com/office/officeart/2005/8/layout/hierarchy2"/>
    <dgm:cxn modelId="{F079DDB2-3CBD-4A5F-A5A5-7F599E01F264}" srcId="{30BDA58B-9D3F-4534-BA9E-E52EEFFA67F9}" destId="{80454C4D-EB89-4D04-BCE2-ECCDD69144AB}" srcOrd="0" destOrd="0" parTransId="{4EBC1701-8A23-4872-B6B0-CCB0EDB1EC38}" sibTransId="{9004F846-61EE-4B27-843F-F7BBAA9295B7}"/>
    <dgm:cxn modelId="{7A1D83C7-BF65-4CD1-B10D-E3DBD7754AAA}" type="presOf" srcId="{A998A2FE-5F55-4074-ABA1-F15F9FC4A9E5}" destId="{52D08D81-5994-4596-80F9-09A1E6C81812}" srcOrd="0" destOrd="0" presId="urn:microsoft.com/office/officeart/2005/8/layout/hierarchy2"/>
    <dgm:cxn modelId="{183EC7CA-0766-48CC-A3F3-B1020F4ACC94}" srcId="{30BDA58B-9D3F-4534-BA9E-E52EEFFA67F9}" destId="{6E62551C-17B1-4659-A636-F0E6CE08510A}" srcOrd="3" destOrd="0" parTransId="{C2596A98-B476-4F54-BD0A-F0994DE088AF}" sibTransId="{F36AEA3B-6F45-42EB-AA01-5129598FCDF3}"/>
    <dgm:cxn modelId="{004023D6-37D1-4AF6-93ED-3B3B462F954C}" type="presOf" srcId="{ECA23B2A-F168-464F-B62E-68B3CE4D4173}" destId="{B875EC43-C18E-4BE7-B6A2-BD94076D0D76}" srcOrd="0" destOrd="0" presId="urn:microsoft.com/office/officeart/2005/8/layout/hierarchy2"/>
    <dgm:cxn modelId="{8BED9DDA-B333-4237-9344-574635AA8A74}" srcId="{30BDA58B-9D3F-4534-BA9E-E52EEFFA67F9}" destId="{1D543A38-BB33-4AC7-83FA-BEDC5D0B3B04}" srcOrd="4" destOrd="0" parTransId="{3F803AD3-C716-412C-9006-0283E99368A6}" sibTransId="{4D0F011E-1FBF-48E4-95DE-F5AC88AE0B89}"/>
    <dgm:cxn modelId="{CBAB7DE2-8FC8-41EC-B62E-E7EF5DA8DCF1}" type="presOf" srcId="{1D543A38-BB33-4AC7-83FA-BEDC5D0B3B04}" destId="{4C81FB9A-1CE2-4158-8AAA-FFE07F9A464A}" srcOrd="0" destOrd="0" presId="urn:microsoft.com/office/officeart/2005/8/layout/hierarchy2"/>
    <dgm:cxn modelId="{D04E9AF6-8364-4302-8EF2-14EFF5D22F50}" type="presOf" srcId="{C2596A98-B476-4F54-BD0A-F0994DE088AF}" destId="{8232482A-800B-45A0-B198-2CCCF6A11DD8}" srcOrd="0" destOrd="0" presId="urn:microsoft.com/office/officeart/2005/8/layout/hierarchy2"/>
    <dgm:cxn modelId="{6D5F0A36-75ED-40CD-8207-1712544618A4}" type="presParOf" srcId="{52D08D81-5994-4596-80F9-09A1E6C81812}" destId="{53610177-9AC8-4F1B-AE04-0408527F0953}" srcOrd="0" destOrd="0" presId="urn:microsoft.com/office/officeart/2005/8/layout/hierarchy2"/>
    <dgm:cxn modelId="{B8215FE1-025F-4829-89E9-7AD11FEB2336}" type="presParOf" srcId="{53610177-9AC8-4F1B-AE04-0408527F0953}" destId="{6F56C905-3474-4E0D-8AF0-6484AB85182C}" srcOrd="0" destOrd="0" presId="urn:microsoft.com/office/officeart/2005/8/layout/hierarchy2"/>
    <dgm:cxn modelId="{66FA3F32-EBF9-411D-9C6C-A4E3AD6D765F}" type="presParOf" srcId="{53610177-9AC8-4F1B-AE04-0408527F0953}" destId="{5E941B2E-C789-461D-9D3B-8D04C512BD0B}" srcOrd="1" destOrd="0" presId="urn:microsoft.com/office/officeart/2005/8/layout/hierarchy2"/>
    <dgm:cxn modelId="{77EAB00D-0A7D-4F24-9509-BFFD29A7C757}" type="presParOf" srcId="{5E941B2E-C789-461D-9D3B-8D04C512BD0B}" destId="{882CBC42-6E56-4FEC-9D09-7199494B6D38}" srcOrd="0" destOrd="0" presId="urn:microsoft.com/office/officeart/2005/8/layout/hierarchy2"/>
    <dgm:cxn modelId="{457DEADE-66E3-4C93-BA00-AB60C25A71C8}" type="presParOf" srcId="{882CBC42-6E56-4FEC-9D09-7199494B6D38}" destId="{F5992DFD-EDBC-4BE4-8FFE-E755E5981248}" srcOrd="0" destOrd="0" presId="urn:microsoft.com/office/officeart/2005/8/layout/hierarchy2"/>
    <dgm:cxn modelId="{305E0991-3E2F-4299-932B-CF06A9BC0466}" type="presParOf" srcId="{5E941B2E-C789-461D-9D3B-8D04C512BD0B}" destId="{525ADBA2-78AA-4559-B4F4-FE0975C1647F}" srcOrd="1" destOrd="0" presId="urn:microsoft.com/office/officeart/2005/8/layout/hierarchy2"/>
    <dgm:cxn modelId="{F85738B6-1586-4456-9CB2-68DEF9D7CF7E}" type="presParOf" srcId="{525ADBA2-78AA-4559-B4F4-FE0975C1647F}" destId="{D7FF0776-8264-4150-983E-BF454DD85396}" srcOrd="0" destOrd="0" presId="urn:microsoft.com/office/officeart/2005/8/layout/hierarchy2"/>
    <dgm:cxn modelId="{3F3D7693-FAFF-4902-8611-E3BDEC988A7D}" type="presParOf" srcId="{525ADBA2-78AA-4559-B4F4-FE0975C1647F}" destId="{0F2EBAFE-8A03-4608-8A6D-52A598A79DCC}" srcOrd="1" destOrd="0" presId="urn:microsoft.com/office/officeart/2005/8/layout/hierarchy2"/>
    <dgm:cxn modelId="{9B5EB603-447E-41A9-AFC8-2B1B6F823C37}" type="presParOf" srcId="{5E941B2E-C789-461D-9D3B-8D04C512BD0B}" destId="{B74588B8-7DB2-4D3B-8C1A-838378E61CE0}" srcOrd="2" destOrd="0" presId="urn:microsoft.com/office/officeart/2005/8/layout/hierarchy2"/>
    <dgm:cxn modelId="{A29E04A8-3BFB-4DDE-BF99-445153F81F86}" type="presParOf" srcId="{B74588B8-7DB2-4D3B-8C1A-838378E61CE0}" destId="{32BF658D-5F67-4A92-A19E-03F43BF5EF78}" srcOrd="0" destOrd="0" presId="urn:microsoft.com/office/officeart/2005/8/layout/hierarchy2"/>
    <dgm:cxn modelId="{257C9307-0B49-4039-A026-BEAA97CAEA89}" type="presParOf" srcId="{5E941B2E-C789-461D-9D3B-8D04C512BD0B}" destId="{3DC44ED1-C66C-4EA7-8520-A224AA1910D6}" srcOrd="3" destOrd="0" presId="urn:microsoft.com/office/officeart/2005/8/layout/hierarchy2"/>
    <dgm:cxn modelId="{2A96D194-6256-4776-95F9-720BCFBAF66D}" type="presParOf" srcId="{3DC44ED1-C66C-4EA7-8520-A224AA1910D6}" destId="{FD7B4E8C-E64C-4D4D-95D3-95558332CF19}" srcOrd="0" destOrd="0" presId="urn:microsoft.com/office/officeart/2005/8/layout/hierarchy2"/>
    <dgm:cxn modelId="{4341590D-8B98-459F-A095-2796AAF0CD67}" type="presParOf" srcId="{3DC44ED1-C66C-4EA7-8520-A224AA1910D6}" destId="{2ADEAF7F-8594-41D7-AA94-1F1D163E7748}" srcOrd="1" destOrd="0" presId="urn:microsoft.com/office/officeart/2005/8/layout/hierarchy2"/>
    <dgm:cxn modelId="{2F22D18A-B40F-484A-8E6F-D8A7DAE0BE26}" type="presParOf" srcId="{5E941B2E-C789-461D-9D3B-8D04C512BD0B}" destId="{B875EC43-C18E-4BE7-B6A2-BD94076D0D76}" srcOrd="4" destOrd="0" presId="urn:microsoft.com/office/officeart/2005/8/layout/hierarchy2"/>
    <dgm:cxn modelId="{72782E93-CF69-43EE-8B58-0C39F5B0BDEC}" type="presParOf" srcId="{B875EC43-C18E-4BE7-B6A2-BD94076D0D76}" destId="{68422048-A5E5-451D-948D-DCB596408C27}" srcOrd="0" destOrd="0" presId="urn:microsoft.com/office/officeart/2005/8/layout/hierarchy2"/>
    <dgm:cxn modelId="{16F7F554-01FD-4967-AD3F-DF7B601D3382}" type="presParOf" srcId="{5E941B2E-C789-461D-9D3B-8D04C512BD0B}" destId="{CFF721A1-6988-4841-98E2-BA4373B466DC}" srcOrd="5" destOrd="0" presId="urn:microsoft.com/office/officeart/2005/8/layout/hierarchy2"/>
    <dgm:cxn modelId="{F239457D-901F-4001-AD04-D566FC95C428}" type="presParOf" srcId="{CFF721A1-6988-4841-98E2-BA4373B466DC}" destId="{F73F9361-D83E-49C9-8357-71A646379DBA}" srcOrd="0" destOrd="0" presId="urn:microsoft.com/office/officeart/2005/8/layout/hierarchy2"/>
    <dgm:cxn modelId="{2C3D6A8F-A6FF-49A1-BE76-518F88EB7CDD}" type="presParOf" srcId="{CFF721A1-6988-4841-98E2-BA4373B466DC}" destId="{C2294FF0-8062-43BC-832B-3D43D06EEED3}" srcOrd="1" destOrd="0" presId="urn:microsoft.com/office/officeart/2005/8/layout/hierarchy2"/>
    <dgm:cxn modelId="{AEC4C575-C018-4146-B560-2690C4B41927}" type="presParOf" srcId="{5E941B2E-C789-461D-9D3B-8D04C512BD0B}" destId="{8232482A-800B-45A0-B198-2CCCF6A11DD8}" srcOrd="6" destOrd="0" presId="urn:microsoft.com/office/officeart/2005/8/layout/hierarchy2"/>
    <dgm:cxn modelId="{6E0108F0-AB1E-4B20-8D6D-5DA159337E21}" type="presParOf" srcId="{8232482A-800B-45A0-B198-2CCCF6A11DD8}" destId="{D8219A22-0BC1-4380-A055-B0478EF2AAB9}" srcOrd="0" destOrd="0" presId="urn:microsoft.com/office/officeart/2005/8/layout/hierarchy2"/>
    <dgm:cxn modelId="{8C87C7FC-1CA3-41AD-83E1-559882057DF5}" type="presParOf" srcId="{5E941B2E-C789-461D-9D3B-8D04C512BD0B}" destId="{B91224C9-57AA-4654-95EA-B21F98196AE2}" srcOrd="7" destOrd="0" presId="urn:microsoft.com/office/officeart/2005/8/layout/hierarchy2"/>
    <dgm:cxn modelId="{FD4452D4-FEE3-4D7B-8A29-B27BD88F5042}" type="presParOf" srcId="{B91224C9-57AA-4654-95EA-B21F98196AE2}" destId="{FFAF585C-4112-4DBE-8657-0DA80EDD15C7}" srcOrd="0" destOrd="0" presId="urn:microsoft.com/office/officeart/2005/8/layout/hierarchy2"/>
    <dgm:cxn modelId="{B1DCB2A0-96DF-44FD-8BAB-9FF356F0A1D4}" type="presParOf" srcId="{B91224C9-57AA-4654-95EA-B21F98196AE2}" destId="{B9F0287D-0878-4324-8A3D-E78F7B304766}" srcOrd="1" destOrd="0" presId="urn:microsoft.com/office/officeart/2005/8/layout/hierarchy2"/>
    <dgm:cxn modelId="{FAE37457-53FC-450A-AF32-73F91FDD31A7}" type="presParOf" srcId="{5E941B2E-C789-461D-9D3B-8D04C512BD0B}" destId="{22E15FA9-89BD-401C-A848-46B743410884}" srcOrd="8" destOrd="0" presId="urn:microsoft.com/office/officeart/2005/8/layout/hierarchy2"/>
    <dgm:cxn modelId="{550C6F81-7573-4F1F-BDC6-B485D55BDE43}" type="presParOf" srcId="{22E15FA9-89BD-401C-A848-46B743410884}" destId="{FE397B3A-29A9-47DC-A5E1-DB1199DAB100}" srcOrd="0" destOrd="0" presId="urn:microsoft.com/office/officeart/2005/8/layout/hierarchy2"/>
    <dgm:cxn modelId="{178E104F-AF5F-4808-8C1B-A37E49281D39}" type="presParOf" srcId="{5E941B2E-C789-461D-9D3B-8D04C512BD0B}" destId="{8140DB8C-02A5-4635-9485-2026659A19B8}" srcOrd="9" destOrd="0" presId="urn:microsoft.com/office/officeart/2005/8/layout/hierarchy2"/>
    <dgm:cxn modelId="{15619789-D1D4-4131-9F29-0372B0B9F9E7}" type="presParOf" srcId="{8140DB8C-02A5-4635-9485-2026659A19B8}" destId="{4C81FB9A-1CE2-4158-8AAA-FFE07F9A464A}" srcOrd="0" destOrd="0" presId="urn:microsoft.com/office/officeart/2005/8/layout/hierarchy2"/>
    <dgm:cxn modelId="{7AB62541-C77F-4305-9FFD-4A36C32F5A3F}" type="presParOf" srcId="{8140DB8C-02A5-4635-9485-2026659A19B8}" destId="{721000AD-17BB-4288-88E7-DF98987CB41C}" srcOrd="1" destOrd="0" presId="urn:microsoft.com/office/officeart/2005/8/layout/hierarchy2"/>
    <dgm:cxn modelId="{445A59E5-5B2F-4E42-A3EF-669553DB8C0F}" type="presParOf" srcId="{5E941B2E-C789-461D-9D3B-8D04C512BD0B}" destId="{6F4C1640-29CC-4194-A221-8187B025E110}" srcOrd="10" destOrd="0" presId="urn:microsoft.com/office/officeart/2005/8/layout/hierarchy2"/>
    <dgm:cxn modelId="{C0206E13-F79B-421C-A820-C1A30DF682E7}" type="presParOf" srcId="{6F4C1640-29CC-4194-A221-8187B025E110}" destId="{5777C929-EA3F-47F7-A21A-5F84DAE0BE20}" srcOrd="0" destOrd="0" presId="urn:microsoft.com/office/officeart/2005/8/layout/hierarchy2"/>
    <dgm:cxn modelId="{C9264D9B-EFCA-41B1-A112-F16E3D66E674}" type="presParOf" srcId="{5E941B2E-C789-461D-9D3B-8D04C512BD0B}" destId="{14B7A56E-D312-482A-A9B8-C53B11CFF219}" srcOrd="11" destOrd="0" presId="urn:microsoft.com/office/officeart/2005/8/layout/hierarchy2"/>
    <dgm:cxn modelId="{58E7987E-EB62-4242-981C-0D58BCC3D76D}" type="presParOf" srcId="{14B7A56E-D312-482A-A9B8-C53B11CFF219}" destId="{268FC85A-B201-4D0C-9EF9-EE4EE7EDCCC0}" srcOrd="0" destOrd="0" presId="urn:microsoft.com/office/officeart/2005/8/layout/hierarchy2"/>
    <dgm:cxn modelId="{DF428ACC-ED84-46CF-A0DD-BAA81E1C6119}" type="presParOf" srcId="{14B7A56E-D312-482A-A9B8-C53B11CFF219}" destId="{8DD59CE8-F7F7-4F4C-9A4F-F57E3E1EFBEE}" srcOrd="1" destOrd="0" presId="urn:microsoft.com/office/officeart/2005/8/layout/hierarchy2"/>
  </dgm:cxnLst>
  <dgm:bg/>
  <dgm:whole/>
  <dgm:extLst>
    <a:ext uri="http://schemas.microsoft.com/office/drawing/2008/diagram">
      <dsp:dataModelExt xmlns:dsp="http://schemas.microsoft.com/office/drawing/2008/diagram" relId="rId103"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A998A2FE-5F55-4074-ABA1-F15F9FC4A9E5}" type="doc">
      <dgm:prSet loTypeId="urn:microsoft.com/office/officeart/2005/8/layout/hierarchy2" loCatId="hierarchy" qsTypeId="urn:microsoft.com/office/officeart/2005/8/quickstyle/simple1" qsCatId="simple" csTypeId="urn:microsoft.com/office/officeart/2005/8/colors/colorful5" csCatId="colorful" phldr="1"/>
      <dgm:spPr/>
      <dgm:t>
        <a:bodyPr/>
        <a:lstStyle/>
        <a:p>
          <a:endParaRPr lang="ru-RU"/>
        </a:p>
      </dgm:t>
    </dgm:pt>
    <dgm:pt modelId="{30BDA58B-9D3F-4534-BA9E-E52EEFFA67F9}">
      <dgm:prSet phldrT="[Текст]" custT="1"/>
      <dgm:spPr/>
      <dgm:t>
        <a:bodyPr/>
        <a:lstStyle/>
        <a:p>
          <a:r>
            <a:rPr lang="uk-UA" sz="1200" b="1"/>
            <a:t>9</a:t>
          </a:r>
          <a:r>
            <a:rPr lang="en-US" sz="1200" b="1"/>
            <a:t> </a:t>
          </a:r>
          <a:r>
            <a:rPr lang="ru-RU" sz="1200" b="1"/>
            <a:t>клас               </a:t>
          </a:r>
          <a:r>
            <a:rPr lang="ru-RU" sz="1200"/>
            <a:t>«Україна і світове господарство»</a:t>
          </a:r>
        </a:p>
      </dgm:t>
    </dgm:pt>
    <dgm:pt modelId="{31FA8F43-27B8-4445-B2A4-29A7D6D895A4}" type="parTrans" cxnId="{DAF0212A-4948-4FCB-8811-7B6D1D7E5852}">
      <dgm:prSet/>
      <dgm:spPr/>
      <dgm:t>
        <a:bodyPr/>
        <a:lstStyle/>
        <a:p>
          <a:endParaRPr lang="ru-RU"/>
        </a:p>
      </dgm:t>
    </dgm:pt>
    <dgm:pt modelId="{DAE21B9B-2A8A-457D-888E-72ED90C5609C}" type="sibTrans" cxnId="{DAF0212A-4948-4FCB-8811-7B6D1D7E5852}">
      <dgm:prSet/>
      <dgm:spPr/>
      <dgm:t>
        <a:bodyPr/>
        <a:lstStyle/>
        <a:p>
          <a:endParaRPr lang="ru-RU"/>
        </a:p>
      </dgm:t>
    </dgm:pt>
    <dgm:pt modelId="{6E62551C-17B1-4659-A636-F0E6CE08510A}">
      <dgm:prSet phldrT="[Текст]" custT="1"/>
      <dgm:spPr/>
      <dgm:t>
        <a:bodyPr/>
        <a:lstStyle/>
        <a:p>
          <a:r>
            <a:rPr lang="ru-RU" sz="900"/>
            <a:t>Вторинний сектор господарства</a:t>
          </a:r>
        </a:p>
      </dgm:t>
    </dgm:pt>
    <dgm:pt modelId="{C2596A98-B476-4F54-BD0A-F0994DE088AF}" type="parTrans" cxnId="{183EC7CA-0766-48CC-A3F3-B1020F4ACC94}">
      <dgm:prSet/>
      <dgm:spPr/>
      <dgm:t>
        <a:bodyPr/>
        <a:lstStyle/>
        <a:p>
          <a:endParaRPr lang="ru-RU"/>
        </a:p>
      </dgm:t>
    </dgm:pt>
    <dgm:pt modelId="{F36AEA3B-6F45-42EB-AA01-5129598FCDF3}" type="sibTrans" cxnId="{183EC7CA-0766-48CC-A3F3-B1020F4ACC94}">
      <dgm:prSet/>
      <dgm:spPr/>
      <dgm:t>
        <a:bodyPr/>
        <a:lstStyle/>
        <a:p>
          <a:endParaRPr lang="ru-RU"/>
        </a:p>
      </dgm:t>
    </dgm:pt>
    <dgm:pt modelId="{80454C4D-EB89-4D04-BCE2-ECCDD69144AB}">
      <dgm:prSet phldrT="[Текст]" custT="1"/>
      <dgm:spPr/>
      <dgm:t>
        <a:bodyPr/>
        <a:lstStyle/>
        <a:p>
          <a:r>
            <a:rPr lang="ru-RU" sz="900"/>
            <a:t> Вступ до економічної  географ</a:t>
          </a:r>
          <a:r>
            <a:rPr lang="uk-UA" sz="900"/>
            <a:t>ії</a:t>
          </a:r>
          <a:endParaRPr lang="ru-RU" sz="900"/>
        </a:p>
      </dgm:t>
    </dgm:pt>
    <dgm:pt modelId="{4EBC1701-8A23-4872-B6B0-CCB0EDB1EC38}" type="parTrans" cxnId="{F079DDB2-3CBD-4A5F-A5A5-7F599E01F264}">
      <dgm:prSet/>
      <dgm:spPr/>
      <dgm:t>
        <a:bodyPr/>
        <a:lstStyle/>
        <a:p>
          <a:endParaRPr lang="ru-RU"/>
        </a:p>
      </dgm:t>
    </dgm:pt>
    <dgm:pt modelId="{9004F846-61EE-4B27-843F-F7BBAA9295B7}" type="sibTrans" cxnId="{F079DDB2-3CBD-4A5F-A5A5-7F599E01F264}">
      <dgm:prSet/>
      <dgm:spPr/>
      <dgm:t>
        <a:bodyPr/>
        <a:lstStyle/>
        <a:p>
          <a:endParaRPr lang="ru-RU"/>
        </a:p>
      </dgm:t>
    </dgm:pt>
    <dgm:pt modelId="{06565107-2CD9-4B91-9836-CBC12E3C2C85}">
      <dgm:prSet phldrT="[Текст]" custT="1"/>
      <dgm:spPr/>
      <dgm:t>
        <a:bodyPr/>
        <a:lstStyle/>
        <a:p>
          <a:r>
            <a:rPr lang="ru-RU" sz="900"/>
            <a:t>Національна економіка та світове господарство </a:t>
          </a:r>
        </a:p>
      </dgm:t>
    </dgm:pt>
    <dgm:pt modelId="{86ACF81E-B23C-4F4B-A065-15CB1A6BB461}" type="parTrans" cxnId="{135D6832-CC74-4D29-AB8A-320906CD7426}">
      <dgm:prSet/>
      <dgm:spPr/>
      <dgm:t>
        <a:bodyPr/>
        <a:lstStyle/>
        <a:p>
          <a:endParaRPr lang="ru-RU"/>
        </a:p>
      </dgm:t>
    </dgm:pt>
    <dgm:pt modelId="{E3C7A64A-5714-4806-8CC1-6B6EEC7F147A}" type="sibTrans" cxnId="{135D6832-CC74-4D29-AB8A-320906CD7426}">
      <dgm:prSet/>
      <dgm:spPr/>
      <dgm:t>
        <a:bodyPr/>
        <a:lstStyle/>
        <a:p>
          <a:endParaRPr lang="ru-RU"/>
        </a:p>
      </dgm:t>
    </dgm:pt>
    <dgm:pt modelId="{8B9BC971-0734-45A8-9993-83774DC2ABB4}">
      <dgm:prSet phldrT="[Текст]" custT="1"/>
      <dgm:spPr/>
      <dgm:t>
        <a:bodyPr/>
        <a:lstStyle/>
        <a:p>
          <a:r>
            <a:rPr lang="ru-RU" sz="900"/>
            <a:t>Первинний сектор господарства</a:t>
          </a:r>
        </a:p>
      </dgm:t>
    </dgm:pt>
    <dgm:pt modelId="{ECA23B2A-F168-464F-B62E-68B3CE4D4173}" type="parTrans" cxnId="{8F548690-AAC6-4F0A-822E-21467D6FC750}">
      <dgm:prSet/>
      <dgm:spPr/>
      <dgm:t>
        <a:bodyPr/>
        <a:lstStyle/>
        <a:p>
          <a:endParaRPr lang="ru-RU"/>
        </a:p>
      </dgm:t>
    </dgm:pt>
    <dgm:pt modelId="{D25DFCD4-2137-46D5-86B5-21846DFF199C}" type="sibTrans" cxnId="{8F548690-AAC6-4F0A-822E-21467D6FC750}">
      <dgm:prSet/>
      <dgm:spPr/>
      <dgm:t>
        <a:bodyPr/>
        <a:lstStyle/>
        <a:p>
          <a:endParaRPr lang="ru-RU"/>
        </a:p>
      </dgm:t>
    </dgm:pt>
    <dgm:pt modelId="{1D543A38-BB33-4AC7-83FA-BEDC5D0B3B04}">
      <dgm:prSet phldrT="[Текст]" custT="1"/>
      <dgm:spPr/>
      <dgm:t>
        <a:bodyPr/>
        <a:lstStyle/>
        <a:p>
          <a:r>
            <a:rPr lang="ru-RU" sz="900"/>
            <a:t>Третинний сектор господарства</a:t>
          </a:r>
        </a:p>
      </dgm:t>
    </dgm:pt>
    <dgm:pt modelId="{3F803AD3-C716-412C-9006-0283E99368A6}" type="parTrans" cxnId="{8BED9DDA-B333-4237-9344-574635AA8A74}">
      <dgm:prSet/>
      <dgm:spPr/>
      <dgm:t>
        <a:bodyPr/>
        <a:lstStyle/>
        <a:p>
          <a:endParaRPr lang="ru-RU"/>
        </a:p>
      </dgm:t>
    </dgm:pt>
    <dgm:pt modelId="{4D0F011E-1FBF-48E4-95DE-F5AC88AE0B89}" type="sibTrans" cxnId="{8BED9DDA-B333-4237-9344-574635AA8A74}">
      <dgm:prSet/>
      <dgm:spPr/>
      <dgm:t>
        <a:bodyPr/>
        <a:lstStyle/>
        <a:p>
          <a:endParaRPr lang="ru-RU"/>
        </a:p>
      </dgm:t>
    </dgm:pt>
    <dgm:pt modelId="{F7A4A400-F5F9-406B-93AE-8C25481BAFFC}">
      <dgm:prSet phldrT="[Текст]" custT="1"/>
      <dgm:spPr/>
      <dgm:t>
        <a:bodyPr/>
        <a:lstStyle/>
        <a:p>
          <a:r>
            <a:rPr lang="ru-RU" sz="900"/>
            <a:t>Глобальні проблеми людства </a:t>
          </a:r>
        </a:p>
      </dgm:t>
    </dgm:pt>
    <dgm:pt modelId="{06109517-B9F9-4DB7-BC8F-F91DC7128E15}" type="parTrans" cxnId="{8C619B36-38CD-457F-9943-4136D2D13661}">
      <dgm:prSet/>
      <dgm:spPr/>
      <dgm:t>
        <a:bodyPr/>
        <a:lstStyle/>
        <a:p>
          <a:endParaRPr lang="ru-RU"/>
        </a:p>
      </dgm:t>
    </dgm:pt>
    <dgm:pt modelId="{1B7424B0-43D3-478F-89D6-86857F559392}" type="sibTrans" cxnId="{8C619B36-38CD-457F-9943-4136D2D13661}">
      <dgm:prSet/>
      <dgm:spPr/>
      <dgm:t>
        <a:bodyPr/>
        <a:lstStyle/>
        <a:p>
          <a:endParaRPr lang="ru-RU"/>
        </a:p>
      </dgm:t>
    </dgm:pt>
    <dgm:pt modelId="{52D08D81-5994-4596-80F9-09A1E6C81812}" type="pres">
      <dgm:prSet presAssocID="{A998A2FE-5F55-4074-ABA1-F15F9FC4A9E5}" presName="diagram" presStyleCnt="0">
        <dgm:presLayoutVars>
          <dgm:chPref val="1"/>
          <dgm:dir/>
          <dgm:animOne val="branch"/>
          <dgm:animLvl val="lvl"/>
          <dgm:resizeHandles val="exact"/>
        </dgm:presLayoutVars>
      </dgm:prSet>
      <dgm:spPr/>
    </dgm:pt>
    <dgm:pt modelId="{53610177-9AC8-4F1B-AE04-0408527F0953}" type="pres">
      <dgm:prSet presAssocID="{30BDA58B-9D3F-4534-BA9E-E52EEFFA67F9}" presName="root1" presStyleCnt="0"/>
      <dgm:spPr/>
    </dgm:pt>
    <dgm:pt modelId="{6F56C905-3474-4E0D-8AF0-6484AB85182C}" type="pres">
      <dgm:prSet presAssocID="{30BDA58B-9D3F-4534-BA9E-E52EEFFA67F9}" presName="LevelOneTextNode" presStyleLbl="node0" presStyleIdx="0" presStyleCnt="1" custScaleX="205635" custScaleY="319422">
        <dgm:presLayoutVars>
          <dgm:chPref val="3"/>
        </dgm:presLayoutVars>
      </dgm:prSet>
      <dgm:spPr/>
    </dgm:pt>
    <dgm:pt modelId="{5E941B2E-C789-461D-9D3B-8D04C512BD0B}" type="pres">
      <dgm:prSet presAssocID="{30BDA58B-9D3F-4534-BA9E-E52EEFFA67F9}" presName="level2hierChild" presStyleCnt="0"/>
      <dgm:spPr/>
    </dgm:pt>
    <dgm:pt modelId="{882CBC42-6E56-4FEC-9D09-7199494B6D38}" type="pres">
      <dgm:prSet presAssocID="{4EBC1701-8A23-4872-B6B0-CCB0EDB1EC38}" presName="conn2-1" presStyleLbl="parChTrans1D2" presStyleIdx="0" presStyleCnt="6"/>
      <dgm:spPr/>
    </dgm:pt>
    <dgm:pt modelId="{F5992DFD-EDBC-4BE4-8FFE-E755E5981248}" type="pres">
      <dgm:prSet presAssocID="{4EBC1701-8A23-4872-B6B0-CCB0EDB1EC38}" presName="connTx" presStyleLbl="parChTrans1D2" presStyleIdx="0" presStyleCnt="6"/>
      <dgm:spPr/>
    </dgm:pt>
    <dgm:pt modelId="{525ADBA2-78AA-4559-B4F4-FE0975C1647F}" type="pres">
      <dgm:prSet presAssocID="{80454C4D-EB89-4D04-BCE2-ECCDD69144AB}" presName="root2" presStyleCnt="0"/>
      <dgm:spPr/>
    </dgm:pt>
    <dgm:pt modelId="{D7FF0776-8264-4150-983E-BF454DD85396}" type="pres">
      <dgm:prSet presAssocID="{80454C4D-EB89-4D04-BCE2-ECCDD69144AB}" presName="LevelTwoTextNode" presStyleLbl="node2" presStyleIdx="0" presStyleCnt="6" custScaleX="220278">
        <dgm:presLayoutVars>
          <dgm:chPref val="3"/>
        </dgm:presLayoutVars>
      </dgm:prSet>
      <dgm:spPr/>
    </dgm:pt>
    <dgm:pt modelId="{0F2EBAFE-8A03-4608-8A6D-52A598A79DCC}" type="pres">
      <dgm:prSet presAssocID="{80454C4D-EB89-4D04-BCE2-ECCDD69144AB}" presName="level3hierChild" presStyleCnt="0"/>
      <dgm:spPr/>
    </dgm:pt>
    <dgm:pt modelId="{B74588B8-7DB2-4D3B-8C1A-838378E61CE0}" type="pres">
      <dgm:prSet presAssocID="{86ACF81E-B23C-4F4B-A065-15CB1A6BB461}" presName="conn2-1" presStyleLbl="parChTrans1D2" presStyleIdx="1" presStyleCnt="6"/>
      <dgm:spPr/>
    </dgm:pt>
    <dgm:pt modelId="{32BF658D-5F67-4A92-A19E-03F43BF5EF78}" type="pres">
      <dgm:prSet presAssocID="{86ACF81E-B23C-4F4B-A065-15CB1A6BB461}" presName="connTx" presStyleLbl="parChTrans1D2" presStyleIdx="1" presStyleCnt="6"/>
      <dgm:spPr/>
    </dgm:pt>
    <dgm:pt modelId="{3DC44ED1-C66C-4EA7-8520-A224AA1910D6}" type="pres">
      <dgm:prSet presAssocID="{06565107-2CD9-4B91-9836-CBC12E3C2C85}" presName="root2" presStyleCnt="0"/>
      <dgm:spPr/>
    </dgm:pt>
    <dgm:pt modelId="{FD7B4E8C-E64C-4D4D-95D3-95558332CF19}" type="pres">
      <dgm:prSet presAssocID="{06565107-2CD9-4B91-9836-CBC12E3C2C85}" presName="LevelTwoTextNode" presStyleLbl="node2" presStyleIdx="1" presStyleCnt="6" custScaleX="220278">
        <dgm:presLayoutVars>
          <dgm:chPref val="3"/>
        </dgm:presLayoutVars>
      </dgm:prSet>
      <dgm:spPr/>
    </dgm:pt>
    <dgm:pt modelId="{2ADEAF7F-8594-41D7-AA94-1F1D163E7748}" type="pres">
      <dgm:prSet presAssocID="{06565107-2CD9-4B91-9836-CBC12E3C2C85}" presName="level3hierChild" presStyleCnt="0"/>
      <dgm:spPr/>
    </dgm:pt>
    <dgm:pt modelId="{B875EC43-C18E-4BE7-B6A2-BD94076D0D76}" type="pres">
      <dgm:prSet presAssocID="{ECA23B2A-F168-464F-B62E-68B3CE4D4173}" presName="conn2-1" presStyleLbl="parChTrans1D2" presStyleIdx="2" presStyleCnt="6"/>
      <dgm:spPr/>
    </dgm:pt>
    <dgm:pt modelId="{68422048-A5E5-451D-948D-DCB596408C27}" type="pres">
      <dgm:prSet presAssocID="{ECA23B2A-F168-464F-B62E-68B3CE4D4173}" presName="connTx" presStyleLbl="parChTrans1D2" presStyleIdx="2" presStyleCnt="6"/>
      <dgm:spPr/>
    </dgm:pt>
    <dgm:pt modelId="{CFF721A1-6988-4841-98E2-BA4373B466DC}" type="pres">
      <dgm:prSet presAssocID="{8B9BC971-0734-45A8-9993-83774DC2ABB4}" presName="root2" presStyleCnt="0"/>
      <dgm:spPr/>
    </dgm:pt>
    <dgm:pt modelId="{F73F9361-D83E-49C9-8357-71A646379DBA}" type="pres">
      <dgm:prSet presAssocID="{8B9BC971-0734-45A8-9993-83774DC2ABB4}" presName="LevelTwoTextNode" presStyleLbl="node2" presStyleIdx="2" presStyleCnt="6" custScaleX="220278">
        <dgm:presLayoutVars>
          <dgm:chPref val="3"/>
        </dgm:presLayoutVars>
      </dgm:prSet>
      <dgm:spPr/>
    </dgm:pt>
    <dgm:pt modelId="{C2294FF0-8062-43BC-832B-3D43D06EEED3}" type="pres">
      <dgm:prSet presAssocID="{8B9BC971-0734-45A8-9993-83774DC2ABB4}" presName="level3hierChild" presStyleCnt="0"/>
      <dgm:spPr/>
    </dgm:pt>
    <dgm:pt modelId="{8232482A-800B-45A0-B198-2CCCF6A11DD8}" type="pres">
      <dgm:prSet presAssocID="{C2596A98-B476-4F54-BD0A-F0994DE088AF}" presName="conn2-1" presStyleLbl="parChTrans1D2" presStyleIdx="3" presStyleCnt="6"/>
      <dgm:spPr/>
    </dgm:pt>
    <dgm:pt modelId="{D8219A22-0BC1-4380-A055-B0478EF2AAB9}" type="pres">
      <dgm:prSet presAssocID="{C2596A98-B476-4F54-BD0A-F0994DE088AF}" presName="connTx" presStyleLbl="parChTrans1D2" presStyleIdx="3" presStyleCnt="6"/>
      <dgm:spPr/>
    </dgm:pt>
    <dgm:pt modelId="{B91224C9-57AA-4654-95EA-B21F98196AE2}" type="pres">
      <dgm:prSet presAssocID="{6E62551C-17B1-4659-A636-F0E6CE08510A}" presName="root2" presStyleCnt="0"/>
      <dgm:spPr/>
    </dgm:pt>
    <dgm:pt modelId="{FFAF585C-4112-4DBE-8657-0DA80EDD15C7}" type="pres">
      <dgm:prSet presAssocID="{6E62551C-17B1-4659-A636-F0E6CE08510A}" presName="LevelTwoTextNode" presStyleLbl="node2" presStyleIdx="3" presStyleCnt="6" custScaleX="220278">
        <dgm:presLayoutVars>
          <dgm:chPref val="3"/>
        </dgm:presLayoutVars>
      </dgm:prSet>
      <dgm:spPr/>
    </dgm:pt>
    <dgm:pt modelId="{B9F0287D-0878-4324-8A3D-E78F7B304766}" type="pres">
      <dgm:prSet presAssocID="{6E62551C-17B1-4659-A636-F0E6CE08510A}" presName="level3hierChild" presStyleCnt="0"/>
      <dgm:spPr/>
    </dgm:pt>
    <dgm:pt modelId="{22E15FA9-89BD-401C-A848-46B743410884}" type="pres">
      <dgm:prSet presAssocID="{3F803AD3-C716-412C-9006-0283E99368A6}" presName="conn2-1" presStyleLbl="parChTrans1D2" presStyleIdx="4" presStyleCnt="6"/>
      <dgm:spPr/>
    </dgm:pt>
    <dgm:pt modelId="{FE397B3A-29A9-47DC-A5E1-DB1199DAB100}" type="pres">
      <dgm:prSet presAssocID="{3F803AD3-C716-412C-9006-0283E99368A6}" presName="connTx" presStyleLbl="parChTrans1D2" presStyleIdx="4" presStyleCnt="6"/>
      <dgm:spPr/>
    </dgm:pt>
    <dgm:pt modelId="{8140DB8C-02A5-4635-9485-2026659A19B8}" type="pres">
      <dgm:prSet presAssocID="{1D543A38-BB33-4AC7-83FA-BEDC5D0B3B04}" presName="root2" presStyleCnt="0"/>
      <dgm:spPr/>
    </dgm:pt>
    <dgm:pt modelId="{4C81FB9A-1CE2-4158-8AAA-FFE07F9A464A}" type="pres">
      <dgm:prSet presAssocID="{1D543A38-BB33-4AC7-83FA-BEDC5D0B3B04}" presName="LevelTwoTextNode" presStyleLbl="node2" presStyleIdx="4" presStyleCnt="6" custScaleX="224463">
        <dgm:presLayoutVars>
          <dgm:chPref val="3"/>
        </dgm:presLayoutVars>
      </dgm:prSet>
      <dgm:spPr/>
    </dgm:pt>
    <dgm:pt modelId="{721000AD-17BB-4288-88E7-DF98987CB41C}" type="pres">
      <dgm:prSet presAssocID="{1D543A38-BB33-4AC7-83FA-BEDC5D0B3B04}" presName="level3hierChild" presStyleCnt="0"/>
      <dgm:spPr/>
    </dgm:pt>
    <dgm:pt modelId="{6F4C1640-29CC-4194-A221-8187B025E110}" type="pres">
      <dgm:prSet presAssocID="{06109517-B9F9-4DB7-BC8F-F91DC7128E15}" presName="conn2-1" presStyleLbl="parChTrans1D2" presStyleIdx="5" presStyleCnt="6"/>
      <dgm:spPr/>
    </dgm:pt>
    <dgm:pt modelId="{5777C929-EA3F-47F7-A21A-5F84DAE0BE20}" type="pres">
      <dgm:prSet presAssocID="{06109517-B9F9-4DB7-BC8F-F91DC7128E15}" presName="connTx" presStyleLbl="parChTrans1D2" presStyleIdx="5" presStyleCnt="6"/>
      <dgm:spPr/>
    </dgm:pt>
    <dgm:pt modelId="{14B7A56E-D312-482A-A9B8-C53B11CFF219}" type="pres">
      <dgm:prSet presAssocID="{F7A4A400-F5F9-406B-93AE-8C25481BAFFC}" presName="root2" presStyleCnt="0"/>
      <dgm:spPr/>
    </dgm:pt>
    <dgm:pt modelId="{268FC85A-B201-4D0C-9EF9-EE4EE7EDCCC0}" type="pres">
      <dgm:prSet presAssocID="{F7A4A400-F5F9-406B-93AE-8C25481BAFFC}" presName="LevelTwoTextNode" presStyleLbl="node2" presStyleIdx="5" presStyleCnt="6" custScaleX="223377" custScaleY="100145">
        <dgm:presLayoutVars>
          <dgm:chPref val="3"/>
        </dgm:presLayoutVars>
      </dgm:prSet>
      <dgm:spPr/>
    </dgm:pt>
    <dgm:pt modelId="{8DD59CE8-F7F7-4F4C-9A4F-F57E3E1EFBEE}" type="pres">
      <dgm:prSet presAssocID="{F7A4A400-F5F9-406B-93AE-8C25481BAFFC}" presName="level3hierChild" presStyleCnt="0"/>
      <dgm:spPr/>
    </dgm:pt>
  </dgm:ptLst>
  <dgm:cxnLst>
    <dgm:cxn modelId="{BC86840F-87D0-41BA-B429-A123B50F4529}" type="presOf" srcId="{ECA23B2A-F168-464F-B62E-68B3CE4D4173}" destId="{68422048-A5E5-451D-948D-DCB596408C27}" srcOrd="1" destOrd="0" presId="urn:microsoft.com/office/officeart/2005/8/layout/hierarchy2"/>
    <dgm:cxn modelId="{DAF0212A-4948-4FCB-8811-7B6D1D7E5852}" srcId="{A998A2FE-5F55-4074-ABA1-F15F9FC4A9E5}" destId="{30BDA58B-9D3F-4534-BA9E-E52EEFFA67F9}" srcOrd="0" destOrd="0" parTransId="{31FA8F43-27B8-4445-B2A4-29A7D6D895A4}" sibTransId="{DAE21B9B-2A8A-457D-888E-72ED90C5609C}"/>
    <dgm:cxn modelId="{135D6832-CC74-4D29-AB8A-320906CD7426}" srcId="{30BDA58B-9D3F-4534-BA9E-E52EEFFA67F9}" destId="{06565107-2CD9-4B91-9836-CBC12E3C2C85}" srcOrd="1" destOrd="0" parTransId="{86ACF81E-B23C-4F4B-A065-15CB1A6BB461}" sibTransId="{E3C7A64A-5714-4806-8CC1-6B6EEC7F147A}"/>
    <dgm:cxn modelId="{8C619B36-38CD-457F-9943-4136D2D13661}" srcId="{30BDA58B-9D3F-4534-BA9E-E52EEFFA67F9}" destId="{F7A4A400-F5F9-406B-93AE-8C25481BAFFC}" srcOrd="5" destOrd="0" parTransId="{06109517-B9F9-4DB7-BC8F-F91DC7128E15}" sibTransId="{1B7424B0-43D3-478F-89D6-86857F559392}"/>
    <dgm:cxn modelId="{686F7E62-496F-43A1-9318-A2DB10A6801B}" type="presOf" srcId="{ECA23B2A-F168-464F-B62E-68B3CE4D4173}" destId="{B875EC43-C18E-4BE7-B6A2-BD94076D0D76}" srcOrd="0" destOrd="0" presId="urn:microsoft.com/office/officeart/2005/8/layout/hierarchy2"/>
    <dgm:cxn modelId="{9AC1CB49-64C4-4BD1-9E4B-B9EE7A096974}" type="presOf" srcId="{80454C4D-EB89-4D04-BCE2-ECCDD69144AB}" destId="{D7FF0776-8264-4150-983E-BF454DD85396}" srcOrd="0" destOrd="0" presId="urn:microsoft.com/office/officeart/2005/8/layout/hierarchy2"/>
    <dgm:cxn modelId="{37C84F74-5420-4348-ADA8-C9C26E88B39D}" type="presOf" srcId="{06565107-2CD9-4B91-9836-CBC12E3C2C85}" destId="{FD7B4E8C-E64C-4D4D-95D3-95558332CF19}" srcOrd="0" destOrd="0" presId="urn:microsoft.com/office/officeart/2005/8/layout/hierarchy2"/>
    <dgm:cxn modelId="{7D058374-F805-4E69-9375-EBE00EE91D3A}" type="presOf" srcId="{6E62551C-17B1-4659-A636-F0E6CE08510A}" destId="{FFAF585C-4112-4DBE-8657-0DA80EDD15C7}" srcOrd="0" destOrd="0" presId="urn:microsoft.com/office/officeart/2005/8/layout/hierarchy2"/>
    <dgm:cxn modelId="{33237957-2DA6-4FA7-8E07-76BE31DD3548}" type="presOf" srcId="{86ACF81E-B23C-4F4B-A065-15CB1A6BB461}" destId="{B74588B8-7DB2-4D3B-8C1A-838378E61CE0}" srcOrd="0" destOrd="0" presId="urn:microsoft.com/office/officeart/2005/8/layout/hierarchy2"/>
    <dgm:cxn modelId="{52E02A78-A6FC-4BEE-95B8-2110148E37B1}" type="presOf" srcId="{4EBC1701-8A23-4872-B6B0-CCB0EDB1EC38}" destId="{F5992DFD-EDBC-4BE4-8FFE-E755E5981248}" srcOrd="1" destOrd="0" presId="urn:microsoft.com/office/officeart/2005/8/layout/hierarchy2"/>
    <dgm:cxn modelId="{A9073459-4158-4D11-8C8D-82070CC82160}" type="presOf" srcId="{30BDA58B-9D3F-4534-BA9E-E52EEFFA67F9}" destId="{6F56C905-3474-4E0D-8AF0-6484AB85182C}" srcOrd="0" destOrd="0" presId="urn:microsoft.com/office/officeart/2005/8/layout/hierarchy2"/>
    <dgm:cxn modelId="{E7E1D37F-54B5-463A-AFED-E6661A78C829}" type="presOf" srcId="{F7A4A400-F5F9-406B-93AE-8C25481BAFFC}" destId="{268FC85A-B201-4D0C-9EF9-EE4EE7EDCCC0}" srcOrd="0" destOrd="0" presId="urn:microsoft.com/office/officeart/2005/8/layout/hierarchy2"/>
    <dgm:cxn modelId="{FF405980-1945-4F15-AF8B-EBDF6B613833}" type="presOf" srcId="{06109517-B9F9-4DB7-BC8F-F91DC7128E15}" destId="{5777C929-EA3F-47F7-A21A-5F84DAE0BE20}" srcOrd="1" destOrd="0" presId="urn:microsoft.com/office/officeart/2005/8/layout/hierarchy2"/>
    <dgm:cxn modelId="{B322438C-FDF5-45D0-B13F-D2401302164A}" type="presOf" srcId="{1D543A38-BB33-4AC7-83FA-BEDC5D0B3B04}" destId="{4C81FB9A-1CE2-4158-8AAA-FFE07F9A464A}" srcOrd="0" destOrd="0" presId="urn:microsoft.com/office/officeart/2005/8/layout/hierarchy2"/>
    <dgm:cxn modelId="{D8E79F8C-1270-4129-8B0F-127A809BBF5C}" type="presOf" srcId="{A998A2FE-5F55-4074-ABA1-F15F9FC4A9E5}" destId="{52D08D81-5994-4596-80F9-09A1E6C81812}" srcOrd="0" destOrd="0" presId="urn:microsoft.com/office/officeart/2005/8/layout/hierarchy2"/>
    <dgm:cxn modelId="{8F548690-AAC6-4F0A-822E-21467D6FC750}" srcId="{30BDA58B-9D3F-4534-BA9E-E52EEFFA67F9}" destId="{8B9BC971-0734-45A8-9993-83774DC2ABB4}" srcOrd="2" destOrd="0" parTransId="{ECA23B2A-F168-464F-B62E-68B3CE4D4173}" sibTransId="{D25DFCD4-2137-46D5-86B5-21846DFF199C}"/>
    <dgm:cxn modelId="{504AE693-B5F9-4CBF-8F0E-960EDAAAEE2F}" type="presOf" srcId="{C2596A98-B476-4F54-BD0A-F0994DE088AF}" destId="{D8219A22-0BC1-4380-A055-B0478EF2AAB9}" srcOrd="1" destOrd="0" presId="urn:microsoft.com/office/officeart/2005/8/layout/hierarchy2"/>
    <dgm:cxn modelId="{589FB4AB-7332-4EB4-8068-38F28EEFAD99}" type="presOf" srcId="{4EBC1701-8A23-4872-B6B0-CCB0EDB1EC38}" destId="{882CBC42-6E56-4FEC-9D09-7199494B6D38}" srcOrd="0" destOrd="0" presId="urn:microsoft.com/office/officeart/2005/8/layout/hierarchy2"/>
    <dgm:cxn modelId="{574672AF-2430-4C29-A34F-9C2B80FA75EA}" type="presOf" srcId="{3F803AD3-C716-412C-9006-0283E99368A6}" destId="{22E15FA9-89BD-401C-A848-46B743410884}" srcOrd="0" destOrd="0" presId="urn:microsoft.com/office/officeart/2005/8/layout/hierarchy2"/>
    <dgm:cxn modelId="{F079DDB2-3CBD-4A5F-A5A5-7F599E01F264}" srcId="{30BDA58B-9D3F-4534-BA9E-E52EEFFA67F9}" destId="{80454C4D-EB89-4D04-BCE2-ECCDD69144AB}" srcOrd="0" destOrd="0" parTransId="{4EBC1701-8A23-4872-B6B0-CCB0EDB1EC38}" sibTransId="{9004F846-61EE-4B27-843F-F7BBAA9295B7}"/>
    <dgm:cxn modelId="{BF5DA7BD-F9DE-418F-9E75-868A4FEA6A26}" type="presOf" srcId="{3F803AD3-C716-412C-9006-0283E99368A6}" destId="{FE397B3A-29A9-47DC-A5E1-DB1199DAB100}" srcOrd="1" destOrd="0" presId="urn:microsoft.com/office/officeart/2005/8/layout/hierarchy2"/>
    <dgm:cxn modelId="{477535C4-4EF6-4978-B681-EAF99A677AE0}" type="presOf" srcId="{86ACF81E-B23C-4F4B-A065-15CB1A6BB461}" destId="{32BF658D-5F67-4A92-A19E-03F43BF5EF78}" srcOrd="1" destOrd="0" presId="urn:microsoft.com/office/officeart/2005/8/layout/hierarchy2"/>
    <dgm:cxn modelId="{DA2585C5-17C3-47DD-86E9-AF14A3102830}" type="presOf" srcId="{06109517-B9F9-4DB7-BC8F-F91DC7128E15}" destId="{6F4C1640-29CC-4194-A221-8187B025E110}" srcOrd="0" destOrd="0" presId="urn:microsoft.com/office/officeart/2005/8/layout/hierarchy2"/>
    <dgm:cxn modelId="{183EC7CA-0766-48CC-A3F3-B1020F4ACC94}" srcId="{30BDA58B-9D3F-4534-BA9E-E52EEFFA67F9}" destId="{6E62551C-17B1-4659-A636-F0E6CE08510A}" srcOrd="3" destOrd="0" parTransId="{C2596A98-B476-4F54-BD0A-F0994DE088AF}" sibTransId="{F36AEA3B-6F45-42EB-AA01-5129598FCDF3}"/>
    <dgm:cxn modelId="{8BED9DDA-B333-4237-9344-574635AA8A74}" srcId="{30BDA58B-9D3F-4534-BA9E-E52EEFFA67F9}" destId="{1D543A38-BB33-4AC7-83FA-BEDC5D0B3B04}" srcOrd="4" destOrd="0" parTransId="{3F803AD3-C716-412C-9006-0283E99368A6}" sibTransId="{4D0F011E-1FBF-48E4-95DE-F5AC88AE0B89}"/>
    <dgm:cxn modelId="{8344C1E9-6EC9-422C-BB76-0269CD4EBCB9}" type="presOf" srcId="{8B9BC971-0734-45A8-9993-83774DC2ABB4}" destId="{F73F9361-D83E-49C9-8357-71A646379DBA}" srcOrd="0" destOrd="0" presId="urn:microsoft.com/office/officeart/2005/8/layout/hierarchy2"/>
    <dgm:cxn modelId="{DF5266EA-63F3-4CB2-8C99-64175C262B88}" type="presOf" srcId="{C2596A98-B476-4F54-BD0A-F0994DE088AF}" destId="{8232482A-800B-45A0-B198-2CCCF6A11DD8}" srcOrd="0" destOrd="0" presId="urn:microsoft.com/office/officeart/2005/8/layout/hierarchy2"/>
    <dgm:cxn modelId="{9652078B-7709-4313-A934-D7E08AC15F89}" type="presParOf" srcId="{52D08D81-5994-4596-80F9-09A1E6C81812}" destId="{53610177-9AC8-4F1B-AE04-0408527F0953}" srcOrd="0" destOrd="0" presId="urn:microsoft.com/office/officeart/2005/8/layout/hierarchy2"/>
    <dgm:cxn modelId="{8B88089A-4B57-4F79-BE35-550090ED2038}" type="presParOf" srcId="{53610177-9AC8-4F1B-AE04-0408527F0953}" destId="{6F56C905-3474-4E0D-8AF0-6484AB85182C}" srcOrd="0" destOrd="0" presId="urn:microsoft.com/office/officeart/2005/8/layout/hierarchy2"/>
    <dgm:cxn modelId="{8165A1E5-D450-4A41-8BA1-FE944E2C868F}" type="presParOf" srcId="{53610177-9AC8-4F1B-AE04-0408527F0953}" destId="{5E941B2E-C789-461D-9D3B-8D04C512BD0B}" srcOrd="1" destOrd="0" presId="urn:microsoft.com/office/officeart/2005/8/layout/hierarchy2"/>
    <dgm:cxn modelId="{178F0311-A6A5-4D96-A47E-715AD1FC6430}" type="presParOf" srcId="{5E941B2E-C789-461D-9D3B-8D04C512BD0B}" destId="{882CBC42-6E56-4FEC-9D09-7199494B6D38}" srcOrd="0" destOrd="0" presId="urn:microsoft.com/office/officeart/2005/8/layout/hierarchy2"/>
    <dgm:cxn modelId="{B2320930-309F-47CE-B81F-56316485671F}" type="presParOf" srcId="{882CBC42-6E56-4FEC-9D09-7199494B6D38}" destId="{F5992DFD-EDBC-4BE4-8FFE-E755E5981248}" srcOrd="0" destOrd="0" presId="urn:microsoft.com/office/officeart/2005/8/layout/hierarchy2"/>
    <dgm:cxn modelId="{553BC28A-E0A2-4782-B525-4D645B2FD443}" type="presParOf" srcId="{5E941B2E-C789-461D-9D3B-8D04C512BD0B}" destId="{525ADBA2-78AA-4559-B4F4-FE0975C1647F}" srcOrd="1" destOrd="0" presId="urn:microsoft.com/office/officeart/2005/8/layout/hierarchy2"/>
    <dgm:cxn modelId="{39C1BA3A-CE49-4950-9EF2-25EBA9C8BDA6}" type="presParOf" srcId="{525ADBA2-78AA-4559-B4F4-FE0975C1647F}" destId="{D7FF0776-8264-4150-983E-BF454DD85396}" srcOrd="0" destOrd="0" presId="urn:microsoft.com/office/officeart/2005/8/layout/hierarchy2"/>
    <dgm:cxn modelId="{935A08FB-B1E5-4036-B267-FB61669EA259}" type="presParOf" srcId="{525ADBA2-78AA-4559-B4F4-FE0975C1647F}" destId="{0F2EBAFE-8A03-4608-8A6D-52A598A79DCC}" srcOrd="1" destOrd="0" presId="urn:microsoft.com/office/officeart/2005/8/layout/hierarchy2"/>
    <dgm:cxn modelId="{8D4AA5BA-E8CA-480A-A7F5-97E3F3CD36D3}" type="presParOf" srcId="{5E941B2E-C789-461D-9D3B-8D04C512BD0B}" destId="{B74588B8-7DB2-4D3B-8C1A-838378E61CE0}" srcOrd="2" destOrd="0" presId="urn:microsoft.com/office/officeart/2005/8/layout/hierarchy2"/>
    <dgm:cxn modelId="{DBB871F8-72C5-4181-86F8-036255560C38}" type="presParOf" srcId="{B74588B8-7DB2-4D3B-8C1A-838378E61CE0}" destId="{32BF658D-5F67-4A92-A19E-03F43BF5EF78}" srcOrd="0" destOrd="0" presId="urn:microsoft.com/office/officeart/2005/8/layout/hierarchy2"/>
    <dgm:cxn modelId="{9CEB9F60-63D4-429F-97A2-3E06A1DD8DD9}" type="presParOf" srcId="{5E941B2E-C789-461D-9D3B-8D04C512BD0B}" destId="{3DC44ED1-C66C-4EA7-8520-A224AA1910D6}" srcOrd="3" destOrd="0" presId="urn:microsoft.com/office/officeart/2005/8/layout/hierarchy2"/>
    <dgm:cxn modelId="{C120F799-8208-44AA-8F57-E1E7D431848A}" type="presParOf" srcId="{3DC44ED1-C66C-4EA7-8520-A224AA1910D6}" destId="{FD7B4E8C-E64C-4D4D-95D3-95558332CF19}" srcOrd="0" destOrd="0" presId="urn:microsoft.com/office/officeart/2005/8/layout/hierarchy2"/>
    <dgm:cxn modelId="{618590D1-4AE6-46F6-9270-34A901AF4FCB}" type="presParOf" srcId="{3DC44ED1-C66C-4EA7-8520-A224AA1910D6}" destId="{2ADEAF7F-8594-41D7-AA94-1F1D163E7748}" srcOrd="1" destOrd="0" presId="urn:microsoft.com/office/officeart/2005/8/layout/hierarchy2"/>
    <dgm:cxn modelId="{3270459E-EA8C-48AB-A107-A66635AC851C}" type="presParOf" srcId="{5E941B2E-C789-461D-9D3B-8D04C512BD0B}" destId="{B875EC43-C18E-4BE7-B6A2-BD94076D0D76}" srcOrd="4" destOrd="0" presId="urn:microsoft.com/office/officeart/2005/8/layout/hierarchy2"/>
    <dgm:cxn modelId="{0E53E3AA-A63E-43C7-9038-BAFD13DD36BA}" type="presParOf" srcId="{B875EC43-C18E-4BE7-B6A2-BD94076D0D76}" destId="{68422048-A5E5-451D-948D-DCB596408C27}" srcOrd="0" destOrd="0" presId="urn:microsoft.com/office/officeart/2005/8/layout/hierarchy2"/>
    <dgm:cxn modelId="{DFC170CA-84A4-44B7-BDB3-13C166BDBA9A}" type="presParOf" srcId="{5E941B2E-C789-461D-9D3B-8D04C512BD0B}" destId="{CFF721A1-6988-4841-98E2-BA4373B466DC}" srcOrd="5" destOrd="0" presId="urn:microsoft.com/office/officeart/2005/8/layout/hierarchy2"/>
    <dgm:cxn modelId="{9241B907-D5FC-4650-B2EF-61948EA00625}" type="presParOf" srcId="{CFF721A1-6988-4841-98E2-BA4373B466DC}" destId="{F73F9361-D83E-49C9-8357-71A646379DBA}" srcOrd="0" destOrd="0" presId="urn:microsoft.com/office/officeart/2005/8/layout/hierarchy2"/>
    <dgm:cxn modelId="{BE6D6E6F-5850-4EB3-AB54-A4CB7E3F0E3B}" type="presParOf" srcId="{CFF721A1-6988-4841-98E2-BA4373B466DC}" destId="{C2294FF0-8062-43BC-832B-3D43D06EEED3}" srcOrd="1" destOrd="0" presId="urn:microsoft.com/office/officeart/2005/8/layout/hierarchy2"/>
    <dgm:cxn modelId="{378A2AA0-6EFA-4F15-BFA3-09C4DEF3BD0A}" type="presParOf" srcId="{5E941B2E-C789-461D-9D3B-8D04C512BD0B}" destId="{8232482A-800B-45A0-B198-2CCCF6A11DD8}" srcOrd="6" destOrd="0" presId="urn:microsoft.com/office/officeart/2005/8/layout/hierarchy2"/>
    <dgm:cxn modelId="{AE1A7911-F6EF-4381-932D-33574F8CA951}" type="presParOf" srcId="{8232482A-800B-45A0-B198-2CCCF6A11DD8}" destId="{D8219A22-0BC1-4380-A055-B0478EF2AAB9}" srcOrd="0" destOrd="0" presId="urn:microsoft.com/office/officeart/2005/8/layout/hierarchy2"/>
    <dgm:cxn modelId="{49E60A99-6748-458C-979E-3256FAE452D0}" type="presParOf" srcId="{5E941B2E-C789-461D-9D3B-8D04C512BD0B}" destId="{B91224C9-57AA-4654-95EA-B21F98196AE2}" srcOrd="7" destOrd="0" presId="urn:microsoft.com/office/officeart/2005/8/layout/hierarchy2"/>
    <dgm:cxn modelId="{822D724F-6147-436E-8148-9F51CC4EDC3D}" type="presParOf" srcId="{B91224C9-57AA-4654-95EA-B21F98196AE2}" destId="{FFAF585C-4112-4DBE-8657-0DA80EDD15C7}" srcOrd="0" destOrd="0" presId="urn:microsoft.com/office/officeart/2005/8/layout/hierarchy2"/>
    <dgm:cxn modelId="{BACC9721-1B79-4920-83F9-F8D839D58861}" type="presParOf" srcId="{B91224C9-57AA-4654-95EA-B21F98196AE2}" destId="{B9F0287D-0878-4324-8A3D-E78F7B304766}" srcOrd="1" destOrd="0" presId="urn:microsoft.com/office/officeart/2005/8/layout/hierarchy2"/>
    <dgm:cxn modelId="{5B420195-EAC8-4231-BBC1-CCE7AF5F8A1E}" type="presParOf" srcId="{5E941B2E-C789-461D-9D3B-8D04C512BD0B}" destId="{22E15FA9-89BD-401C-A848-46B743410884}" srcOrd="8" destOrd="0" presId="urn:microsoft.com/office/officeart/2005/8/layout/hierarchy2"/>
    <dgm:cxn modelId="{60AEDD40-E967-4E65-835A-6F80E3808897}" type="presParOf" srcId="{22E15FA9-89BD-401C-A848-46B743410884}" destId="{FE397B3A-29A9-47DC-A5E1-DB1199DAB100}" srcOrd="0" destOrd="0" presId="urn:microsoft.com/office/officeart/2005/8/layout/hierarchy2"/>
    <dgm:cxn modelId="{746CD8CF-25A2-437B-A8B0-3E32C654671A}" type="presParOf" srcId="{5E941B2E-C789-461D-9D3B-8D04C512BD0B}" destId="{8140DB8C-02A5-4635-9485-2026659A19B8}" srcOrd="9" destOrd="0" presId="urn:microsoft.com/office/officeart/2005/8/layout/hierarchy2"/>
    <dgm:cxn modelId="{40A110B6-94E3-412A-975F-FA1580D943EF}" type="presParOf" srcId="{8140DB8C-02A5-4635-9485-2026659A19B8}" destId="{4C81FB9A-1CE2-4158-8AAA-FFE07F9A464A}" srcOrd="0" destOrd="0" presId="urn:microsoft.com/office/officeart/2005/8/layout/hierarchy2"/>
    <dgm:cxn modelId="{9A738101-F57B-4629-86A6-07763A258BE0}" type="presParOf" srcId="{8140DB8C-02A5-4635-9485-2026659A19B8}" destId="{721000AD-17BB-4288-88E7-DF98987CB41C}" srcOrd="1" destOrd="0" presId="urn:microsoft.com/office/officeart/2005/8/layout/hierarchy2"/>
    <dgm:cxn modelId="{6E7918ED-B2C7-4A3B-A903-096BF17C2FE5}" type="presParOf" srcId="{5E941B2E-C789-461D-9D3B-8D04C512BD0B}" destId="{6F4C1640-29CC-4194-A221-8187B025E110}" srcOrd="10" destOrd="0" presId="urn:microsoft.com/office/officeart/2005/8/layout/hierarchy2"/>
    <dgm:cxn modelId="{F71CF0CD-641E-45C7-8D5D-90A172ED79C1}" type="presParOf" srcId="{6F4C1640-29CC-4194-A221-8187B025E110}" destId="{5777C929-EA3F-47F7-A21A-5F84DAE0BE20}" srcOrd="0" destOrd="0" presId="urn:microsoft.com/office/officeart/2005/8/layout/hierarchy2"/>
    <dgm:cxn modelId="{8E2443F7-07CE-43E4-905E-9722B5429F49}" type="presParOf" srcId="{5E941B2E-C789-461D-9D3B-8D04C512BD0B}" destId="{14B7A56E-D312-482A-A9B8-C53B11CFF219}" srcOrd="11" destOrd="0" presId="urn:microsoft.com/office/officeart/2005/8/layout/hierarchy2"/>
    <dgm:cxn modelId="{EDC2149D-25E7-46F2-933D-27C8326DC11E}" type="presParOf" srcId="{14B7A56E-D312-482A-A9B8-C53B11CFF219}" destId="{268FC85A-B201-4D0C-9EF9-EE4EE7EDCCC0}" srcOrd="0" destOrd="0" presId="urn:microsoft.com/office/officeart/2005/8/layout/hierarchy2"/>
    <dgm:cxn modelId="{F01A00B0-412F-4E09-B472-D210211940EC}" type="presParOf" srcId="{14B7A56E-D312-482A-A9B8-C53B11CFF219}" destId="{8DD59CE8-F7F7-4F4C-9A4F-F57E3E1EFBEE}" srcOrd="1" destOrd="0" presId="urn:microsoft.com/office/officeart/2005/8/layout/hierarchy2"/>
  </dgm:cxnLst>
  <dgm:bg/>
  <dgm:whole/>
  <dgm:extLst>
    <a:ext uri="http://schemas.microsoft.com/office/drawing/2008/diagram">
      <dsp:dataModelExt xmlns:dsp="http://schemas.microsoft.com/office/drawing/2008/diagram" relId="rId10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99D1D33-B924-4287-A9B2-783DA530F02B}"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270C6369-6C14-40FE-8124-39F8D99F90F2}">
      <dgm:prSet phldrT="[Текст]"/>
      <dgm:spPr/>
      <dgm:t>
        <a:bodyPr/>
        <a:lstStyle/>
        <a:p>
          <a:r>
            <a:rPr lang="ru-RU">
              <a:latin typeface="Times New Roman" pitchFamily="18" charset="0"/>
              <a:cs typeface="Times New Roman" pitchFamily="18" charset="0"/>
            </a:rPr>
            <a:t>Класифікація міжпредметних зв</a:t>
          </a:r>
          <a:r>
            <a:rPr lang="en-US">
              <a:latin typeface="Times New Roman" pitchFamily="18" charset="0"/>
              <a:cs typeface="Times New Roman" pitchFamily="18" charset="0"/>
            </a:rPr>
            <a:t>'</a:t>
          </a:r>
          <a:r>
            <a:rPr lang="ru-RU">
              <a:latin typeface="Times New Roman" pitchFamily="18" charset="0"/>
              <a:cs typeface="Times New Roman" pitchFamily="18" charset="0"/>
            </a:rPr>
            <a:t>язків </a:t>
          </a:r>
        </a:p>
      </dgm:t>
    </dgm:pt>
    <dgm:pt modelId="{2F01C629-E1DB-4BE8-B390-7F5F90F01424}" type="parTrans" cxnId="{C00E6162-1C23-46DC-B2E4-3B66492AE823}">
      <dgm:prSet/>
      <dgm:spPr/>
      <dgm:t>
        <a:bodyPr/>
        <a:lstStyle/>
        <a:p>
          <a:endParaRPr lang="ru-RU"/>
        </a:p>
      </dgm:t>
    </dgm:pt>
    <dgm:pt modelId="{46B7F08C-6712-4C97-8334-3AEDC8D960DF}" type="sibTrans" cxnId="{C00E6162-1C23-46DC-B2E4-3B66492AE823}">
      <dgm:prSet/>
      <dgm:spPr/>
      <dgm:t>
        <a:bodyPr/>
        <a:lstStyle/>
        <a:p>
          <a:endParaRPr lang="ru-RU"/>
        </a:p>
      </dgm:t>
    </dgm:pt>
    <dgm:pt modelId="{C04A0713-66E1-458C-8B94-367D993FBF05}" type="asst">
      <dgm:prSet phldrT="[Текст]"/>
      <dgm:spPr/>
      <dgm:t>
        <a:bodyPr/>
        <a:lstStyle/>
        <a:p>
          <a:r>
            <a:rPr lang="ru-RU">
              <a:latin typeface="Times New Roman" pitchFamily="18" charset="0"/>
              <a:cs typeface="Times New Roman" pitchFamily="18" charset="0"/>
            </a:rPr>
            <a:t>за часом здійснення</a:t>
          </a:r>
        </a:p>
      </dgm:t>
    </dgm:pt>
    <dgm:pt modelId="{ABFCB2E6-CB8C-43C4-9A87-21E9AAB640F0}" type="parTrans" cxnId="{6666BDC0-67A4-418F-B688-E0E2C0AECD4C}">
      <dgm:prSet/>
      <dgm:spPr/>
      <dgm:t>
        <a:bodyPr/>
        <a:lstStyle/>
        <a:p>
          <a:endParaRPr lang="ru-RU"/>
        </a:p>
      </dgm:t>
    </dgm:pt>
    <dgm:pt modelId="{05E08122-D315-42A1-A3FD-16367F43CF0B}" type="sibTrans" cxnId="{6666BDC0-67A4-418F-B688-E0E2C0AECD4C}">
      <dgm:prSet/>
      <dgm:spPr/>
      <dgm:t>
        <a:bodyPr/>
        <a:lstStyle/>
        <a:p>
          <a:endParaRPr lang="ru-RU"/>
        </a:p>
      </dgm:t>
    </dgm:pt>
    <dgm:pt modelId="{EED6D6E4-BB3A-47CF-A312-085C81DF7909}" type="asst">
      <dgm:prSet phldrT="[Текст]"/>
      <dgm:spPr/>
      <dgm:t>
        <a:bodyPr/>
        <a:lstStyle/>
        <a:p>
          <a:r>
            <a:rPr lang="uk-UA">
              <a:latin typeface="Times New Roman" pitchFamily="18" charset="0"/>
              <a:cs typeface="Times New Roman" pitchFamily="18" charset="0"/>
            </a:rPr>
            <a:t>відповідно до дидактичних функцій</a:t>
          </a:r>
          <a:endParaRPr lang="ru-RU">
            <a:latin typeface="Times New Roman" pitchFamily="18" charset="0"/>
            <a:cs typeface="Times New Roman" pitchFamily="18" charset="0"/>
          </a:endParaRPr>
        </a:p>
      </dgm:t>
    </dgm:pt>
    <dgm:pt modelId="{0EB32E83-025E-4FBA-9492-3F8193E39A19}" type="parTrans" cxnId="{DEB23EDF-7FD3-4B5A-AB91-437E6EE65F15}">
      <dgm:prSet/>
      <dgm:spPr/>
      <dgm:t>
        <a:bodyPr/>
        <a:lstStyle/>
        <a:p>
          <a:endParaRPr lang="ru-RU"/>
        </a:p>
      </dgm:t>
    </dgm:pt>
    <dgm:pt modelId="{70030171-4C0D-4ECD-8B35-2C5BF2A2AC94}" type="sibTrans" cxnId="{DEB23EDF-7FD3-4B5A-AB91-437E6EE65F15}">
      <dgm:prSet/>
      <dgm:spPr/>
      <dgm:t>
        <a:bodyPr/>
        <a:lstStyle/>
        <a:p>
          <a:endParaRPr lang="ru-RU"/>
        </a:p>
      </dgm:t>
    </dgm:pt>
    <dgm:pt modelId="{A8195006-32AB-493A-8DF3-0B42AD8532CB}" type="asst">
      <dgm:prSet phldrT="[Текст]"/>
      <dgm:spPr/>
      <dgm:t>
        <a:bodyPr/>
        <a:lstStyle/>
        <a:p>
          <a:r>
            <a:rPr lang="uk-UA">
              <a:latin typeface="Times New Roman" pitchFamily="18" charset="0"/>
              <a:cs typeface="Times New Roman" pitchFamily="18" charset="0"/>
            </a:rPr>
            <a:t>залежно від  характеру матеріалу</a:t>
          </a:r>
          <a:endParaRPr lang="ru-RU">
            <a:latin typeface="Times New Roman" pitchFamily="18" charset="0"/>
            <a:cs typeface="Times New Roman" pitchFamily="18" charset="0"/>
          </a:endParaRPr>
        </a:p>
      </dgm:t>
    </dgm:pt>
    <dgm:pt modelId="{F36CF66F-BFA7-4AD1-97C3-829B4023C641}" type="parTrans" cxnId="{F1BE29B8-B246-4083-AB0A-80D41CA99A30}">
      <dgm:prSet/>
      <dgm:spPr/>
      <dgm:t>
        <a:bodyPr/>
        <a:lstStyle/>
        <a:p>
          <a:endParaRPr lang="ru-RU"/>
        </a:p>
      </dgm:t>
    </dgm:pt>
    <dgm:pt modelId="{43F14DC3-F732-41FA-BCFC-AB28E7F10021}" type="sibTrans" cxnId="{F1BE29B8-B246-4083-AB0A-80D41CA99A30}">
      <dgm:prSet/>
      <dgm:spPr/>
      <dgm:t>
        <a:bodyPr/>
        <a:lstStyle/>
        <a:p>
          <a:endParaRPr lang="ru-RU"/>
        </a:p>
      </dgm:t>
    </dgm:pt>
    <dgm:pt modelId="{C123AAE8-9499-4084-9689-4C1B839FDAD1}" type="asst">
      <dgm:prSet phldrT="[Текст]"/>
      <dgm:spPr/>
      <dgm:t>
        <a:bodyPr/>
        <a:lstStyle/>
        <a:p>
          <a:r>
            <a:rPr lang="uk-UA">
              <a:latin typeface="Times New Roman" pitchFamily="18" charset="0"/>
              <a:cs typeface="Times New Roman" pitchFamily="18" charset="0"/>
            </a:rPr>
            <a:t>попередні супутні перспективні</a:t>
          </a:r>
          <a:endParaRPr lang="ru-RU">
            <a:latin typeface="Times New Roman" pitchFamily="18" charset="0"/>
            <a:cs typeface="Times New Roman" pitchFamily="18" charset="0"/>
          </a:endParaRPr>
        </a:p>
      </dgm:t>
    </dgm:pt>
    <dgm:pt modelId="{E8C9FE3B-5306-4FDD-BA1B-89F1BD8DA5FF}" type="parTrans" cxnId="{9B71FA95-1B3B-47CD-BAD0-26651615423D}">
      <dgm:prSet/>
      <dgm:spPr/>
      <dgm:t>
        <a:bodyPr/>
        <a:lstStyle/>
        <a:p>
          <a:endParaRPr lang="ru-RU"/>
        </a:p>
      </dgm:t>
    </dgm:pt>
    <dgm:pt modelId="{EA098CBB-0085-4F24-A80A-E07125E75E3A}" type="sibTrans" cxnId="{9B71FA95-1B3B-47CD-BAD0-26651615423D}">
      <dgm:prSet/>
      <dgm:spPr/>
      <dgm:t>
        <a:bodyPr/>
        <a:lstStyle/>
        <a:p>
          <a:endParaRPr lang="ru-RU"/>
        </a:p>
      </dgm:t>
    </dgm:pt>
    <dgm:pt modelId="{6D12F9F8-BDD8-4222-84F7-7347BA436F8B}" type="asst">
      <dgm:prSet phldrT="[Текст]"/>
      <dgm:spPr/>
      <dgm:t>
        <a:bodyPr/>
        <a:lstStyle/>
        <a:p>
          <a:r>
            <a:rPr lang="ru-RU">
              <a:latin typeface="Times New Roman" pitchFamily="18" charset="0"/>
              <a:cs typeface="Times New Roman" pitchFamily="18" charset="0"/>
            </a:rPr>
            <a:t>стосуються способів діяльності учнів</a:t>
          </a:r>
        </a:p>
      </dgm:t>
    </dgm:pt>
    <dgm:pt modelId="{FAF485AA-7888-406B-A7D0-D05FD08955FD}" type="parTrans" cxnId="{8EE10E64-61CC-44B0-948A-8502A9A89886}">
      <dgm:prSet/>
      <dgm:spPr/>
      <dgm:t>
        <a:bodyPr/>
        <a:lstStyle/>
        <a:p>
          <a:endParaRPr lang="ru-RU"/>
        </a:p>
      </dgm:t>
    </dgm:pt>
    <dgm:pt modelId="{5D52EC19-57CC-46C2-B788-2EED45B78A21}" type="sibTrans" cxnId="{8EE10E64-61CC-44B0-948A-8502A9A89886}">
      <dgm:prSet/>
      <dgm:spPr/>
      <dgm:t>
        <a:bodyPr/>
        <a:lstStyle/>
        <a:p>
          <a:endParaRPr lang="ru-RU"/>
        </a:p>
      </dgm:t>
    </dgm:pt>
    <dgm:pt modelId="{7FB1A359-9456-4EB9-B28A-203ECEEAD2A6}" type="asst">
      <dgm:prSet phldrT="[Текст]"/>
      <dgm:spPr/>
      <dgm:t>
        <a:bodyPr/>
        <a:lstStyle/>
        <a:p>
          <a:r>
            <a:rPr lang="uk-UA">
              <a:latin typeface="Times New Roman" pitchFamily="18" charset="0"/>
              <a:cs typeface="Times New Roman" pitchFamily="18" charset="0"/>
            </a:rPr>
            <a:t>стосуються змісту навчального матеріалу</a:t>
          </a:r>
          <a:endParaRPr lang="ru-RU">
            <a:latin typeface="Times New Roman" pitchFamily="18" charset="0"/>
            <a:cs typeface="Times New Roman" pitchFamily="18" charset="0"/>
          </a:endParaRPr>
        </a:p>
      </dgm:t>
    </dgm:pt>
    <dgm:pt modelId="{2FB2EF92-77F3-44D9-9393-74F9D70FF317}" type="parTrans" cxnId="{6CFDFE29-6B9A-40CE-BEED-A0514007A0B0}">
      <dgm:prSet/>
      <dgm:spPr/>
      <dgm:t>
        <a:bodyPr/>
        <a:lstStyle/>
        <a:p>
          <a:endParaRPr lang="ru-RU"/>
        </a:p>
      </dgm:t>
    </dgm:pt>
    <dgm:pt modelId="{79262A7B-39BF-403A-BB54-5AEB8F98729E}" type="sibTrans" cxnId="{6CFDFE29-6B9A-40CE-BEED-A0514007A0B0}">
      <dgm:prSet/>
      <dgm:spPr/>
      <dgm:t>
        <a:bodyPr/>
        <a:lstStyle/>
        <a:p>
          <a:endParaRPr lang="ru-RU"/>
        </a:p>
      </dgm:t>
    </dgm:pt>
    <dgm:pt modelId="{9BCF68B4-E1D1-4426-B5BF-A31F6C82917A}" type="asst">
      <dgm:prSet phldrT="[Текст]"/>
      <dgm:spPr/>
      <dgm:t>
        <a:bodyPr/>
        <a:lstStyle/>
        <a:p>
          <a:r>
            <a:rPr lang="ru-RU">
              <a:latin typeface="Times New Roman" pitchFamily="18" charset="0"/>
              <a:cs typeface="Times New Roman" pitchFamily="18" charset="0"/>
            </a:rPr>
            <a:t>внутріпредметні внутрішньоциклові </a:t>
          </a:r>
        </a:p>
      </dgm:t>
    </dgm:pt>
    <dgm:pt modelId="{263A359D-CFB0-401C-9D96-36401B5FB8A3}" type="parTrans" cxnId="{B0CDA9CC-EB3B-4DE1-A1E9-86D57B199099}">
      <dgm:prSet/>
      <dgm:spPr/>
      <dgm:t>
        <a:bodyPr/>
        <a:lstStyle/>
        <a:p>
          <a:endParaRPr lang="ru-RU"/>
        </a:p>
      </dgm:t>
    </dgm:pt>
    <dgm:pt modelId="{CC01A5A0-287E-4F8E-B53B-7CE095F56CCE}" type="sibTrans" cxnId="{B0CDA9CC-EB3B-4DE1-A1E9-86D57B199099}">
      <dgm:prSet/>
      <dgm:spPr/>
      <dgm:t>
        <a:bodyPr/>
        <a:lstStyle/>
        <a:p>
          <a:endParaRPr lang="ru-RU"/>
        </a:p>
      </dgm:t>
    </dgm:pt>
    <dgm:pt modelId="{75B9A71E-BCA8-405F-B8D4-94F6DA0B0104}" type="pres">
      <dgm:prSet presAssocID="{F99D1D33-B924-4287-A9B2-783DA530F02B}" presName="diagram" presStyleCnt="0">
        <dgm:presLayoutVars>
          <dgm:chPref val="1"/>
          <dgm:dir/>
          <dgm:animOne val="branch"/>
          <dgm:animLvl val="lvl"/>
          <dgm:resizeHandles val="exact"/>
        </dgm:presLayoutVars>
      </dgm:prSet>
      <dgm:spPr/>
    </dgm:pt>
    <dgm:pt modelId="{1A36C5BD-9A51-4167-9469-957117F4347C}" type="pres">
      <dgm:prSet presAssocID="{270C6369-6C14-40FE-8124-39F8D99F90F2}" presName="root1" presStyleCnt="0"/>
      <dgm:spPr/>
    </dgm:pt>
    <dgm:pt modelId="{6FE461F5-0A87-43AA-9476-384A54777A58}" type="pres">
      <dgm:prSet presAssocID="{270C6369-6C14-40FE-8124-39F8D99F90F2}" presName="LevelOneTextNode" presStyleLbl="node0" presStyleIdx="0" presStyleCnt="1">
        <dgm:presLayoutVars>
          <dgm:chPref val="3"/>
        </dgm:presLayoutVars>
      </dgm:prSet>
      <dgm:spPr/>
    </dgm:pt>
    <dgm:pt modelId="{D4A71286-5CA0-407B-B121-16EA6EE3652B}" type="pres">
      <dgm:prSet presAssocID="{270C6369-6C14-40FE-8124-39F8D99F90F2}" presName="level2hierChild" presStyleCnt="0"/>
      <dgm:spPr/>
    </dgm:pt>
    <dgm:pt modelId="{D23AB2FA-F12D-4C88-BEFE-A4D5C07EDD1A}" type="pres">
      <dgm:prSet presAssocID="{ABFCB2E6-CB8C-43C4-9A87-21E9AAB640F0}" presName="conn2-1" presStyleLbl="parChTrans1D2" presStyleIdx="0" presStyleCnt="2"/>
      <dgm:spPr/>
    </dgm:pt>
    <dgm:pt modelId="{567F5CCA-D61F-44A2-8B5C-E7408ED2A968}" type="pres">
      <dgm:prSet presAssocID="{ABFCB2E6-CB8C-43C4-9A87-21E9AAB640F0}" presName="connTx" presStyleLbl="parChTrans1D2" presStyleIdx="0" presStyleCnt="2"/>
      <dgm:spPr/>
    </dgm:pt>
    <dgm:pt modelId="{37090311-C7E7-4E58-928E-2A8CEEB8EF2F}" type="pres">
      <dgm:prSet presAssocID="{C04A0713-66E1-458C-8B94-367D993FBF05}" presName="root2" presStyleCnt="0"/>
      <dgm:spPr/>
    </dgm:pt>
    <dgm:pt modelId="{F7356BA8-21D2-4E62-88B8-34EEC9B17BA8}" type="pres">
      <dgm:prSet presAssocID="{C04A0713-66E1-458C-8B94-367D993FBF05}" presName="LevelTwoTextNode" presStyleLbl="asst1" presStyleIdx="0" presStyleCnt="7">
        <dgm:presLayoutVars>
          <dgm:chPref val="3"/>
        </dgm:presLayoutVars>
      </dgm:prSet>
      <dgm:spPr/>
    </dgm:pt>
    <dgm:pt modelId="{24EA3D43-DCC5-48F8-B9A6-CC7AA0816F0E}" type="pres">
      <dgm:prSet presAssocID="{C04A0713-66E1-458C-8B94-367D993FBF05}" presName="level3hierChild" presStyleCnt="0"/>
      <dgm:spPr/>
    </dgm:pt>
    <dgm:pt modelId="{1CE97D8F-EAAD-44F0-ADD8-4C1F1755A553}" type="pres">
      <dgm:prSet presAssocID="{E8C9FE3B-5306-4FDD-BA1B-89F1BD8DA5FF}" presName="conn2-1" presStyleLbl="parChTrans1D3" presStyleIdx="0" presStyleCnt="4"/>
      <dgm:spPr/>
    </dgm:pt>
    <dgm:pt modelId="{19185771-F3F7-42D6-9207-FC42F154A8DB}" type="pres">
      <dgm:prSet presAssocID="{E8C9FE3B-5306-4FDD-BA1B-89F1BD8DA5FF}" presName="connTx" presStyleLbl="parChTrans1D3" presStyleIdx="0" presStyleCnt="4"/>
      <dgm:spPr/>
    </dgm:pt>
    <dgm:pt modelId="{96D5F411-813B-47E7-869A-C8FB478C8C65}" type="pres">
      <dgm:prSet presAssocID="{C123AAE8-9499-4084-9689-4C1B839FDAD1}" presName="root2" presStyleCnt="0"/>
      <dgm:spPr/>
    </dgm:pt>
    <dgm:pt modelId="{D6AB9730-5FDF-4961-ABB4-9387FB0455F3}" type="pres">
      <dgm:prSet presAssocID="{C123AAE8-9499-4084-9689-4C1B839FDAD1}" presName="LevelTwoTextNode" presStyleLbl="asst1" presStyleIdx="1" presStyleCnt="7">
        <dgm:presLayoutVars>
          <dgm:chPref val="3"/>
        </dgm:presLayoutVars>
      </dgm:prSet>
      <dgm:spPr/>
    </dgm:pt>
    <dgm:pt modelId="{4682C471-C1F9-44F3-9BA8-387E4D6E7396}" type="pres">
      <dgm:prSet presAssocID="{C123AAE8-9499-4084-9689-4C1B839FDAD1}" presName="level3hierChild" presStyleCnt="0"/>
      <dgm:spPr/>
    </dgm:pt>
    <dgm:pt modelId="{27BCD4CF-6114-441F-9D57-FB56D0A06D9A}" type="pres">
      <dgm:prSet presAssocID="{0EB32E83-025E-4FBA-9492-3F8193E39A19}" presName="conn2-1" presStyleLbl="parChTrans1D2" presStyleIdx="1" presStyleCnt="2"/>
      <dgm:spPr/>
    </dgm:pt>
    <dgm:pt modelId="{FD2AF67A-D3E9-4426-8008-E7C08FD57172}" type="pres">
      <dgm:prSet presAssocID="{0EB32E83-025E-4FBA-9492-3F8193E39A19}" presName="connTx" presStyleLbl="parChTrans1D2" presStyleIdx="1" presStyleCnt="2"/>
      <dgm:spPr/>
    </dgm:pt>
    <dgm:pt modelId="{A13C8E0A-D647-48AC-A179-79D15DD7EBCF}" type="pres">
      <dgm:prSet presAssocID="{EED6D6E4-BB3A-47CF-A312-085C81DF7909}" presName="root2" presStyleCnt="0"/>
      <dgm:spPr/>
    </dgm:pt>
    <dgm:pt modelId="{AED3F931-FF4A-418B-B616-6F23BF3F6C98}" type="pres">
      <dgm:prSet presAssocID="{EED6D6E4-BB3A-47CF-A312-085C81DF7909}" presName="LevelTwoTextNode" presStyleLbl="asst1" presStyleIdx="2" presStyleCnt="7">
        <dgm:presLayoutVars>
          <dgm:chPref val="3"/>
        </dgm:presLayoutVars>
      </dgm:prSet>
      <dgm:spPr/>
    </dgm:pt>
    <dgm:pt modelId="{1BEAFE4F-EDCA-47EF-94C6-74DA6E9E7C23}" type="pres">
      <dgm:prSet presAssocID="{EED6D6E4-BB3A-47CF-A312-085C81DF7909}" presName="level3hierChild" presStyleCnt="0"/>
      <dgm:spPr/>
    </dgm:pt>
    <dgm:pt modelId="{A97C5622-8697-4028-945F-5FEAFED8B056}" type="pres">
      <dgm:prSet presAssocID="{2FB2EF92-77F3-44D9-9393-74F9D70FF317}" presName="conn2-1" presStyleLbl="parChTrans1D3" presStyleIdx="1" presStyleCnt="4"/>
      <dgm:spPr/>
    </dgm:pt>
    <dgm:pt modelId="{F6F61897-E181-4884-8E00-B63BDB9DE434}" type="pres">
      <dgm:prSet presAssocID="{2FB2EF92-77F3-44D9-9393-74F9D70FF317}" presName="connTx" presStyleLbl="parChTrans1D3" presStyleIdx="1" presStyleCnt="4"/>
      <dgm:spPr/>
    </dgm:pt>
    <dgm:pt modelId="{4B195D70-4E52-40C2-81C8-CB5B35533020}" type="pres">
      <dgm:prSet presAssocID="{7FB1A359-9456-4EB9-B28A-203ECEEAD2A6}" presName="root2" presStyleCnt="0"/>
      <dgm:spPr/>
    </dgm:pt>
    <dgm:pt modelId="{71B4686A-1665-4A45-B408-D96A080E9641}" type="pres">
      <dgm:prSet presAssocID="{7FB1A359-9456-4EB9-B28A-203ECEEAD2A6}" presName="LevelTwoTextNode" presStyleLbl="asst1" presStyleIdx="3" presStyleCnt="7">
        <dgm:presLayoutVars>
          <dgm:chPref val="3"/>
        </dgm:presLayoutVars>
      </dgm:prSet>
      <dgm:spPr/>
    </dgm:pt>
    <dgm:pt modelId="{48E04F87-29D6-4AE3-BDA6-3897332BA7E6}" type="pres">
      <dgm:prSet presAssocID="{7FB1A359-9456-4EB9-B28A-203ECEEAD2A6}" presName="level3hierChild" presStyleCnt="0"/>
      <dgm:spPr/>
    </dgm:pt>
    <dgm:pt modelId="{C5CAA24E-8A7E-459B-8291-5574C2E86E86}" type="pres">
      <dgm:prSet presAssocID="{FAF485AA-7888-406B-A7D0-D05FD08955FD}" presName="conn2-1" presStyleLbl="parChTrans1D3" presStyleIdx="2" presStyleCnt="4"/>
      <dgm:spPr/>
    </dgm:pt>
    <dgm:pt modelId="{5FB9A172-54EF-4C58-97EA-5CC5ACAF1736}" type="pres">
      <dgm:prSet presAssocID="{FAF485AA-7888-406B-A7D0-D05FD08955FD}" presName="connTx" presStyleLbl="parChTrans1D3" presStyleIdx="2" presStyleCnt="4"/>
      <dgm:spPr/>
    </dgm:pt>
    <dgm:pt modelId="{199F2567-8D8C-4DFF-810A-AEABB30FAB78}" type="pres">
      <dgm:prSet presAssocID="{6D12F9F8-BDD8-4222-84F7-7347BA436F8B}" presName="root2" presStyleCnt="0"/>
      <dgm:spPr/>
    </dgm:pt>
    <dgm:pt modelId="{60284BEA-7E7E-47CF-AC47-FDC53E8AD243}" type="pres">
      <dgm:prSet presAssocID="{6D12F9F8-BDD8-4222-84F7-7347BA436F8B}" presName="LevelTwoTextNode" presStyleLbl="asst1" presStyleIdx="4" presStyleCnt="7">
        <dgm:presLayoutVars>
          <dgm:chPref val="3"/>
        </dgm:presLayoutVars>
      </dgm:prSet>
      <dgm:spPr/>
    </dgm:pt>
    <dgm:pt modelId="{1B6B10D6-EC32-4C70-BEEB-7249B13C1211}" type="pres">
      <dgm:prSet presAssocID="{6D12F9F8-BDD8-4222-84F7-7347BA436F8B}" presName="level3hierChild" presStyleCnt="0"/>
      <dgm:spPr/>
    </dgm:pt>
    <dgm:pt modelId="{4C892A1A-FC73-4E0D-B2DB-BE729115FE16}" type="pres">
      <dgm:prSet presAssocID="{F36CF66F-BFA7-4AD1-97C3-829B4023C641}" presName="conn2-1" presStyleLbl="parChTrans1D3" presStyleIdx="3" presStyleCnt="4"/>
      <dgm:spPr/>
    </dgm:pt>
    <dgm:pt modelId="{DD6704FC-83E2-418B-BE4B-8D3B315270A6}" type="pres">
      <dgm:prSet presAssocID="{F36CF66F-BFA7-4AD1-97C3-829B4023C641}" presName="connTx" presStyleLbl="parChTrans1D3" presStyleIdx="3" presStyleCnt="4"/>
      <dgm:spPr/>
    </dgm:pt>
    <dgm:pt modelId="{A3A54111-A92B-4ADA-887D-1C0A6CD97097}" type="pres">
      <dgm:prSet presAssocID="{A8195006-32AB-493A-8DF3-0B42AD8532CB}" presName="root2" presStyleCnt="0"/>
      <dgm:spPr/>
    </dgm:pt>
    <dgm:pt modelId="{EBD3C0A3-3ABC-4A8B-AD7D-D548AF5D0E6F}" type="pres">
      <dgm:prSet presAssocID="{A8195006-32AB-493A-8DF3-0B42AD8532CB}" presName="LevelTwoTextNode" presStyleLbl="asst1" presStyleIdx="5" presStyleCnt="7">
        <dgm:presLayoutVars>
          <dgm:chPref val="3"/>
        </dgm:presLayoutVars>
      </dgm:prSet>
      <dgm:spPr/>
    </dgm:pt>
    <dgm:pt modelId="{BBFDF735-C427-4B76-9CEC-FD508103966F}" type="pres">
      <dgm:prSet presAssocID="{A8195006-32AB-493A-8DF3-0B42AD8532CB}" presName="level3hierChild" presStyleCnt="0"/>
      <dgm:spPr/>
    </dgm:pt>
    <dgm:pt modelId="{2617BBE9-A6E6-481C-983C-3A287B307601}" type="pres">
      <dgm:prSet presAssocID="{263A359D-CFB0-401C-9D96-36401B5FB8A3}" presName="conn2-1" presStyleLbl="parChTrans1D4" presStyleIdx="0" presStyleCnt="1"/>
      <dgm:spPr/>
    </dgm:pt>
    <dgm:pt modelId="{F4F77E66-F96D-482A-8B56-0B03708161C4}" type="pres">
      <dgm:prSet presAssocID="{263A359D-CFB0-401C-9D96-36401B5FB8A3}" presName="connTx" presStyleLbl="parChTrans1D4" presStyleIdx="0" presStyleCnt="1"/>
      <dgm:spPr/>
    </dgm:pt>
    <dgm:pt modelId="{1FFD05BE-FC73-448D-AF5F-A5E1A8281004}" type="pres">
      <dgm:prSet presAssocID="{9BCF68B4-E1D1-4426-B5BF-A31F6C82917A}" presName="root2" presStyleCnt="0"/>
      <dgm:spPr/>
    </dgm:pt>
    <dgm:pt modelId="{4BE326E9-6230-478C-8124-59B90DBC4DF5}" type="pres">
      <dgm:prSet presAssocID="{9BCF68B4-E1D1-4426-B5BF-A31F6C82917A}" presName="LevelTwoTextNode" presStyleLbl="asst1" presStyleIdx="6" presStyleCnt="7">
        <dgm:presLayoutVars>
          <dgm:chPref val="3"/>
        </dgm:presLayoutVars>
      </dgm:prSet>
      <dgm:spPr/>
    </dgm:pt>
    <dgm:pt modelId="{3EA7B3F1-91AA-4D00-804D-283F298E1D0E}" type="pres">
      <dgm:prSet presAssocID="{9BCF68B4-E1D1-4426-B5BF-A31F6C82917A}" presName="level3hierChild" presStyleCnt="0"/>
      <dgm:spPr/>
    </dgm:pt>
  </dgm:ptLst>
  <dgm:cxnLst>
    <dgm:cxn modelId="{09FE3106-08E1-448F-AD32-C7F4CD9CD6F3}" type="presOf" srcId="{ABFCB2E6-CB8C-43C4-9A87-21E9AAB640F0}" destId="{567F5CCA-D61F-44A2-8B5C-E7408ED2A968}" srcOrd="1" destOrd="0" presId="urn:microsoft.com/office/officeart/2005/8/layout/hierarchy2"/>
    <dgm:cxn modelId="{FB377307-1AC2-40D1-941B-DB3D5DBF9A21}" type="presOf" srcId="{C04A0713-66E1-458C-8B94-367D993FBF05}" destId="{F7356BA8-21D2-4E62-88B8-34EEC9B17BA8}" srcOrd="0" destOrd="0" presId="urn:microsoft.com/office/officeart/2005/8/layout/hierarchy2"/>
    <dgm:cxn modelId="{BC4ECC1A-A92E-47FD-8371-4385C3BE8F58}" type="presOf" srcId="{A8195006-32AB-493A-8DF3-0B42AD8532CB}" destId="{EBD3C0A3-3ABC-4A8B-AD7D-D548AF5D0E6F}" srcOrd="0" destOrd="0" presId="urn:microsoft.com/office/officeart/2005/8/layout/hierarchy2"/>
    <dgm:cxn modelId="{F611ED1E-26C1-421B-A982-64CDD9F3D7BF}" type="presOf" srcId="{F36CF66F-BFA7-4AD1-97C3-829B4023C641}" destId="{4C892A1A-FC73-4E0D-B2DB-BE729115FE16}" srcOrd="0" destOrd="0" presId="urn:microsoft.com/office/officeart/2005/8/layout/hierarchy2"/>
    <dgm:cxn modelId="{6CFDFE29-6B9A-40CE-BEED-A0514007A0B0}" srcId="{EED6D6E4-BB3A-47CF-A312-085C81DF7909}" destId="{7FB1A359-9456-4EB9-B28A-203ECEEAD2A6}" srcOrd="0" destOrd="0" parTransId="{2FB2EF92-77F3-44D9-9393-74F9D70FF317}" sibTransId="{79262A7B-39BF-403A-BB54-5AEB8F98729E}"/>
    <dgm:cxn modelId="{DF9F3C3D-9D8B-4B7E-93CD-825F6A62EE86}" type="presOf" srcId="{2FB2EF92-77F3-44D9-9393-74F9D70FF317}" destId="{A97C5622-8697-4028-945F-5FEAFED8B056}" srcOrd="0" destOrd="0" presId="urn:microsoft.com/office/officeart/2005/8/layout/hierarchy2"/>
    <dgm:cxn modelId="{1D42123F-74F1-47BA-B19C-4718454AB537}" type="presOf" srcId="{F99D1D33-B924-4287-A9B2-783DA530F02B}" destId="{75B9A71E-BCA8-405F-B8D4-94F6DA0B0104}" srcOrd="0" destOrd="0" presId="urn:microsoft.com/office/officeart/2005/8/layout/hierarchy2"/>
    <dgm:cxn modelId="{CAAC6D5D-7833-4272-9B4C-658ACC53C40C}" type="presOf" srcId="{270C6369-6C14-40FE-8124-39F8D99F90F2}" destId="{6FE461F5-0A87-43AA-9476-384A54777A58}" srcOrd="0" destOrd="0" presId="urn:microsoft.com/office/officeart/2005/8/layout/hierarchy2"/>
    <dgm:cxn modelId="{C00E6162-1C23-46DC-B2E4-3B66492AE823}" srcId="{F99D1D33-B924-4287-A9B2-783DA530F02B}" destId="{270C6369-6C14-40FE-8124-39F8D99F90F2}" srcOrd="0" destOrd="0" parTransId="{2F01C629-E1DB-4BE8-B390-7F5F90F01424}" sibTransId="{46B7F08C-6712-4C97-8334-3AEDC8D960DF}"/>
    <dgm:cxn modelId="{8EE10E64-61CC-44B0-948A-8502A9A89886}" srcId="{EED6D6E4-BB3A-47CF-A312-085C81DF7909}" destId="{6D12F9F8-BDD8-4222-84F7-7347BA436F8B}" srcOrd="1" destOrd="0" parTransId="{FAF485AA-7888-406B-A7D0-D05FD08955FD}" sibTransId="{5D52EC19-57CC-46C2-B788-2EED45B78A21}"/>
    <dgm:cxn modelId="{A9F88D47-D72C-41B8-924B-E9044A8012C0}" type="presOf" srcId="{EED6D6E4-BB3A-47CF-A312-085C81DF7909}" destId="{AED3F931-FF4A-418B-B616-6F23BF3F6C98}" srcOrd="0" destOrd="0" presId="urn:microsoft.com/office/officeart/2005/8/layout/hierarchy2"/>
    <dgm:cxn modelId="{5B2F2448-C761-4709-AA6B-C847D9E8FFEF}" type="presOf" srcId="{FAF485AA-7888-406B-A7D0-D05FD08955FD}" destId="{C5CAA24E-8A7E-459B-8291-5574C2E86E86}" srcOrd="0" destOrd="0" presId="urn:microsoft.com/office/officeart/2005/8/layout/hierarchy2"/>
    <dgm:cxn modelId="{01F29848-0CD1-4D98-B6A1-B4BDA25DFE16}" type="presOf" srcId="{E8C9FE3B-5306-4FDD-BA1B-89F1BD8DA5FF}" destId="{1CE97D8F-EAAD-44F0-ADD8-4C1F1755A553}" srcOrd="0" destOrd="0" presId="urn:microsoft.com/office/officeart/2005/8/layout/hierarchy2"/>
    <dgm:cxn modelId="{F255D26D-B724-4CC4-A680-0B281D78C815}" type="presOf" srcId="{9BCF68B4-E1D1-4426-B5BF-A31F6C82917A}" destId="{4BE326E9-6230-478C-8124-59B90DBC4DF5}" srcOrd="0" destOrd="0" presId="urn:microsoft.com/office/officeart/2005/8/layout/hierarchy2"/>
    <dgm:cxn modelId="{62510450-7BA5-47A3-B14E-74CE33CA8BE9}" type="presOf" srcId="{0EB32E83-025E-4FBA-9492-3F8193E39A19}" destId="{27BCD4CF-6114-441F-9D57-FB56D0A06D9A}" srcOrd="0" destOrd="0" presId="urn:microsoft.com/office/officeart/2005/8/layout/hierarchy2"/>
    <dgm:cxn modelId="{68AC6A50-193A-42BB-BF2B-CD3BC753E865}" type="presOf" srcId="{FAF485AA-7888-406B-A7D0-D05FD08955FD}" destId="{5FB9A172-54EF-4C58-97EA-5CC5ACAF1736}" srcOrd="1" destOrd="0" presId="urn:microsoft.com/office/officeart/2005/8/layout/hierarchy2"/>
    <dgm:cxn modelId="{798AA080-CC61-41B6-8A0E-03D1A74A9F49}" type="presOf" srcId="{F36CF66F-BFA7-4AD1-97C3-829B4023C641}" destId="{DD6704FC-83E2-418B-BE4B-8D3B315270A6}" srcOrd="1" destOrd="0" presId="urn:microsoft.com/office/officeart/2005/8/layout/hierarchy2"/>
    <dgm:cxn modelId="{6A65CF93-C78E-413E-9A12-110B6575EFF9}" type="presOf" srcId="{ABFCB2E6-CB8C-43C4-9A87-21E9AAB640F0}" destId="{D23AB2FA-F12D-4C88-BEFE-A4D5C07EDD1A}" srcOrd="0" destOrd="0" presId="urn:microsoft.com/office/officeart/2005/8/layout/hierarchy2"/>
    <dgm:cxn modelId="{9B71FA95-1B3B-47CD-BAD0-26651615423D}" srcId="{C04A0713-66E1-458C-8B94-367D993FBF05}" destId="{C123AAE8-9499-4084-9689-4C1B839FDAD1}" srcOrd="0" destOrd="0" parTransId="{E8C9FE3B-5306-4FDD-BA1B-89F1BD8DA5FF}" sibTransId="{EA098CBB-0085-4F24-A80A-E07125E75E3A}"/>
    <dgm:cxn modelId="{003D509D-421D-4670-BD0D-898FD9736DC4}" type="presOf" srcId="{7FB1A359-9456-4EB9-B28A-203ECEEAD2A6}" destId="{71B4686A-1665-4A45-B408-D96A080E9641}" srcOrd="0" destOrd="0" presId="urn:microsoft.com/office/officeart/2005/8/layout/hierarchy2"/>
    <dgm:cxn modelId="{5943B09D-B026-4E00-A7FF-4D1A5443D6D1}" type="presOf" srcId="{0EB32E83-025E-4FBA-9492-3F8193E39A19}" destId="{FD2AF67A-D3E9-4426-8008-E7C08FD57172}" srcOrd="1" destOrd="0" presId="urn:microsoft.com/office/officeart/2005/8/layout/hierarchy2"/>
    <dgm:cxn modelId="{85918DA0-70A6-4B9B-9E8C-AABD94A8692D}" type="presOf" srcId="{6D12F9F8-BDD8-4222-84F7-7347BA436F8B}" destId="{60284BEA-7E7E-47CF-AC47-FDC53E8AD243}" srcOrd="0" destOrd="0" presId="urn:microsoft.com/office/officeart/2005/8/layout/hierarchy2"/>
    <dgm:cxn modelId="{F1BE29B8-B246-4083-AB0A-80D41CA99A30}" srcId="{EED6D6E4-BB3A-47CF-A312-085C81DF7909}" destId="{A8195006-32AB-493A-8DF3-0B42AD8532CB}" srcOrd="2" destOrd="0" parTransId="{F36CF66F-BFA7-4AD1-97C3-829B4023C641}" sibTransId="{43F14DC3-F732-41FA-BCFC-AB28E7F10021}"/>
    <dgm:cxn modelId="{6666BDC0-67A4-418F-B688-E0E2C0AECD4C}" srcId="{270C6369-6C14-40FE-8124-39F8D99F90F2}" destId="{C04A0713-66E1-458C-8B94-367D993FBF05}" srcOrd="0" destOrd="0" parTransId="{ABFCB2E6-CB8C-43C4-9A87-21E9AAB640F0}" sibTransId="{05E08122-D315-42A1-A3FD-16367F43CF0B}"/>
    <dgm:cxn modelId="{B15D5CC1-4BCB-44EE-B24A-D96B5B5A70E4}" type="presOf" srcId="{C123AAE8-9499-4084-9689-4C1B839FDAD1}" destId="{D6AB9730-5FDF-4961-ABB4-9387FB0455F3}" srcOrd="0" destOrd="0" presId="urn:microsoft.com/office/officeart/2005/8/layout/hierarchy2"/>
    <dgm:cxn modelId="{493D90C9-6181-42F6-8CB7-D9F6FADAD083}" type="presOf" srcId="{263A359D-CFB0-401C-9D96-36401B5FB8A3}" destId="{F4F77E66-F96D-482A-8B56-0B03708161C4}" srcOrd="1" destOrd="0" presId="urn:microsoft.com/office/officeart/2005/8/layout/hierarchy2"/>
    <dgm:cxn modelId="{B0CDA9CC-EB3B-4DE1-A1E9-86D57B199099}" srcId="{A8195006-32AB-493A-8DF3-0B42AD8532CB}" destId="{9BCF68B4-E1D1-4426-B5BF-A31F6C82917A}" srcOrd="0" destOrd="0" parTransId="{263A359D-CFB0-401C-9D96-36401B5FB8A3}" sibTransId="{CC01A5A0-287E-4F8E-B53B-7CE095F56CCE}"/>
    <dgm:cxn modelId="{F5DFCCDE-F6C1-431E-9D98-C36B1620719F}" type="presOf" srcId="{2FB2EF92-77F3-44D9-9393-74F9D70FF317}" destId="{F6F61897-E181-4884-8E00-B63BDB9DE434}" srcOrd="1" destOrd="0" presId="urn:microsoft.com/office/officeart/2005/8/layout/hierarchy2"/>
    <dgm:cxn modelId="{DEB23EDF-7FD3-4B5A-AB91-437E6EE65F15}" srcId="{270C6369-6C14-40FE-8124-39F8D99F90F2}" destId="{EED6D6E4-BB3A-47CF-A312-085C81DF7909}" srcOrd="1" destOrd="0" parTransId="{0EB32E83-025E-4FBA-9492-3F8193E39A19}" sibTransId="{70030171-4C0D-4ECD-8B35-2C5BF2A2AC94}"/>
    <dgm:cxn modelId="{903D92EA-9007-48C0-A632-4B908FD07396}" type="presOf" srcId="{263A359D-CFB0-401C-9D96-36401B5FB8A3}" destId="{2617BBE9-A6E6-481C-983C-3A287B307601}" srcOrd="0" destOrd="0" presId="urn:microsoft.com/office/officeart/2005/8/layout/hierarchy2"/>
    <dgm:cxn modelId="{A76619F1-39A3-4CDC-97D0-27295D7E1B26}" type="presOf" srcId="{E8C9FE3B-5306-4FDD-BA1B-89F1BD8DA5FF}" destId="{19185771-F3F7-42D6-9207-FC42F154A8DB}" srcOrd="1" destOrd="0" presId="urn:microsoft.com/office/officeart/2005/8/layout/hierarchy2"/>
    <dgm:cxn modelId="{0C070844-0E70-4FA8-8D5C-EFC4E26CA157}" type="presParOf" srcId="{75B9A71E-BCA8-405F-B8D4-94F6DA0B0104}" destId="{1A36C5BD-9A51-4167-9469-957117F4347C}" srcOrd="0" destOrd="0" presId="urn:microsoft.com/office/officeart/2005/8/layout/hierarchy2"/>
    <dgm:cxn modelId="{76C469BB-384C-4B9A-80F9-1B10892F3DBA}" type="presParOf" srcId="{1A36C5BD-9A51-4167-9469-957117F4347C}" destId="{6FE461F5-0A87-43AA-9476-384A54777A58}" srcOrd="0" destOrd="0" presId="urn:microsoft.com/office/officeart/2005/8/layout/hierarchy2"/>
    <dgm:cxn modelId="{F9123EEB-8D1E-40AB-B577-3744AA6702E2}" type="presParOf" srcId="{1A36C5BD-9A51-4167-9469-957117F4347C}" destId="{D4A71286-5CA0-407B-B121-16EA6EE3652B}" srcOrd="1" destOrd="0" presId="urn:microsoft.com/office/officeart/2005/8/layout/hierarchy2"/>
    <dgm:cxn modelId="{D1908AA9-E9EB-42DF-83CA-C808DAABBF97}" type="presParOf" srcId="{D4A71286-5CA0-407B-B121-16EA6EE3652B}" destId="{D23AB2FA-F12D-4C88-BEFE-A4D5C07EDD1A}" srcOrd="0" destOrd="0" presId="urn:microsoft.com/office/officeart/2005/8/layout/hierarchy2"/>
    <dgm:cxn modelId="{FA8FC30A-E212-4332-8B9A-8DD51F78728E}" type="presParOf" srcId="{D23AB2FA-F12D-4C88-BEFE-A4D5C07EDD1A}" destId="{567F5CCA-D61F-44A2-8B5C-E7408ED2A968}" srcOrd="0" destOrd="0" presId="urn:microsoft.com/office/officeart/2005/8/layout/hierarchy2"/>
    <dgm:cxn modelId="{9546FF80-D284-44AF-8499-EFAB28CD55D8}" type="presParOf" srcId="{D4A71286-5CA0-407B-B121-16EA6EE3652B}" destId="{37090311-C7E7-4E58-928E-2A8CEEB8EF2F}" srcOrd="1" destOrd="0" presId="urn:microsoft.com/office/officeart/2005/8/layout/hierarchy2"/>
    <dgm:cxn modelId="{07E368C0-194E-4AFF-9A58-271ED715E6AD}" type="presParOf" srcId="{37090311-C7E7-4E58-928E-2A8CEEB8EF2F}" destId="{F7356BA8-21D2-4E62-88B8-34EEC9B17BA8}" srcOrd="0" destOrd="0" presId="urn:microsoft.com/office/officeart/2005/8/layout/hierarchy2"/>
    <dgm:cxn modelId="{C593BA03-9CC5-406C-8021-61545FD4059F}" type="presParOf" srcId="{37090311-C7E7-4E58-928E-2A8CEEB8EF2F}" destId="{24EA3D43-DCC5-48F8-B9A6-CC7AA0816F0E}" srcOrd="1" destOrd="0" presId="urn:microsoft.com/office/officeart/2005/8/layout/hierarchy2"/>
    <dgm:cxn modelId="{35FAD691-155C-4101-90C9-C6543ECB27CF}" type="presParOf" srcId="{24EA3D43-DCC5-48F8-B9A6-CC7AA0816F0E}" destId="{1CE97D8F-EAAD-44F0-ADD8-4C1F1755A553}" srcOrd="0" destOrd="0" presId="urn:microsoft.com/office/officeart/2005/8/layout/hierarchy2"/>
    <dgm:cxn modelId="{2A8B860A-72C3-45CD-8F2F-BC0357502611}" type="presParOf" srcId="{1CE97D8F-EAAD-44F0-ADD8-4C1F1755A553}" destId="{19185771-F3F7-42D6-9207-FC42F154A8DB}" srcOrd="0" destOrd="0" presId="urn:microsoft.com/office/officeart/2005/8/layout/hierarchy2"/>
    <dgm:cxn modelId="{9159F880-D62F-4336-88AB-917386251624}" type="presParOf" srcId="{24EA3D43-DCC5-48F8-B9A6-CC7AA0816F0E}" destId="{96D5F411-813B-47E7-869A-C8FB478C8C65}" srcOrd="1" destOrd="0" presId="urn:microsoft.com/office/officeart/2005/8/layout/hierarchy2"/>
    <dgm:cxn modelId="{AF832AE5-CE4D-454E-AE4C-05DC2F9658F7}" type="presParOf" srcId="{96D5F411-813B-47E7-869A-C8FB478C8C65}" destId="{D6AB9730-5FDF-4961-ABB4-9387FB0455F3}" srcOrd="0" destOrd="0" presId="urn:microsoft.com/office/officeart/2005/8/layout/hierarchy2"/>
    <dgm:cxn modelId="{04FE697C-1EB7-4668-BEBB-741F7DB6EBF0}" type="presParOf" srcId="{96D5F411-813B-47E7-869A-C8FB478C8C65}" destId="{4682C471-C1F9-44F3-9BA8-387E4D6E7396}" srcOrd="1" destOrd="0" presId="urn:microsoft.com/office/officeart/2005/8/layout/hierarchy2"/>
    <dgm:cxn modelId="{88B439D8-B11F-4F4D-91C5-544853422675}" type="presParOf" srcId="{D4A71286-5CA0-407B-B121-16EA6EE3652B}" destId="{27BCD4CF-6114-441F-9D57-FB56D0A06D9A}" srcOrd="2" destOrd="0" presId="urn:microsoft.com/office/officeart/2005/8/layout/hierarchy2"/>
    <dgm:cxn modelId="{F8FD9F5F-A8B0-48A2-995B-3FC8A717B5E7}" type="presParOf" srcId="{27BCD4CF-6114-441F-9D57-FB56D0A06D9A}" destId="{FD2AF67A-D3E9-4426-8008-E7C08FD57172}" srcOrd="0" destOrd="0" presId="urn:microsoft.com/office/officeart/2005/8/layout/hierarchy2"/>
    <dgm:cxn modelId="{C4A098E1-E2AF-4D1F-AD43-0D8F5E15E32F}" type="presParOf" srcId="{D4A71286-5CA0-407B-B121-16EA6EE3652B}" destId="{A13C8E0A-D647-48AC-A179-79D15DD7EBCF}" srcOrd="3" destOrd="0" presId="urn:microsoft.com/office/officeart/2005/8/layout/hierarchy2"/>
    <dgm:cxn modelId="{B91EF0A8-4387-44DC-8498-41FBB10CFE48}" type="presParOf" srcId="{A13C8E0A-D647-48AC-A179-79D15DD7EBCF}" destId="{AED3F931-FF4A-418B-B616-6F23BF3F6C98}" srcOrd="0" destOrd="0" presId="urn:microsoft.com/office/officeart/2005/8/layout/hierarchy2"/>
    <dgm:cxn modelId="{97ACAFE9-5508-403D-B241-AB190A377138}" type="presParOf" srcId="{A13C8E0A-D647-48AC-A179-79D15DD7EBCF}" destId="{1BEAFE4F-EDCA-47EF-94C6-74DA6E9E7C23}" srcOrd="1" destOrd="0" presId="urn:microsoft.com/office/officeart/2005/8/layout/hierarchy2"/>
    <dgm:cxn modelId="{8E62EC0D-B710-4462-AF24-1B92BA3CD5A8}" type="presParOf" srcId="{1BEAFE4F-EDCA-47EF-94C6-74DA6E9E7C23}" destId="{A97C5622-8697-4028-945F-5FEAFED8B056}" srcOrd="0" destOrd="0" presId="urn:microsoft.com/office/officeart/2005/8/layout/hierarchy2"/>
    <dgm:cxn modelId="{0D1F9C52-391C-4D5B-835D-15446ABBA0EB}" type="presParOf" srcId="{A97C5622-8697-4028-945F-5FEAFED8B056}" destId="{F6F61897-E181-4884-8E00-B63BDB9DE434}" srcOrd="0" destOrd="0" presId="urn:microsoft.com/office/officeart/2005/8/layout/hierarchy2"/>
    <dgm:cxn modelId="{E215B568-12DE-4AA6-BD3C-B1F09D18645F}" type="presParOf" srcId="{1BEAFE4F-EDCA-47EF-94C6-74DA6E9E7C23}" destId="{4B195D70-4E52-40C2-81C8-CB5B35533020}" srcOrd="1" destOrd="0" presId="urn:microsoft.com/office/officeart/2005/8/layout/hierarchy2"/>
    <dgm:cxn modelId="{FD918934-279D-45CF-B069-73C0F4A33CE9}" type="presParOf" srcId="{4B195D70-4E52-40C2-81C8-CB5B35533020}" destId="{71B4686A-1665-4A45-B408-D96A080E9641}" srcOrd="0" destOrd="0" presId="urn:microsoft.com/office/officeart/2005/8/layout/hierarchy2"/>
    <dgm:cxn modelId="{0432629A-D8AC-45EC-9D76-A45598F9CB30}" type="presParOf" srcId="{4B195D70-4E52-40C2-81C8-CB5B35533020}" destId="{48E04F87-29D6-4AE3-BDA6-3897332BA7E6}" srcOrd="1" destOrd="0" presId="urn:microsoft.com/office/officeart/2005/8/layout/hierarchy2"/>
    <dgm:cxn modelId="{214FDFE9-F8F5-4EFE-A7DB-8A93455DCDBD}" type="presParOf" srcId="{1BEAFE4F-EDCA-47EF-94C6-74DA6E9E7C23}" destId="{C5CAA24E-8A7E-459B-8291-5574C2E86E86}" srcOrd="2" destOrd="0" presId="urn:microsoft.com/office/officeart/2005/8/layout/hierarchy2"/>
    <dgm:cxn modelId="{BDE92418-CC5C-4AE3-820B-95D825E3324F}" type="presParOf" srcId="{C5CAA24E-8A7E-459B-8291-5574C2E86E86}" destId="{5FB9A172-54EF-4C58-97EA-5CC5ACAF1736}" srcOrd="0" destOrd="0" presId="urn:microsoft.com/office/officeart/2005/8/layout/hierarchy2"/>
    <dgm:cxn modelId="{AFB1F9F5-1FFB-4FA0-B98B-6BA64A25839F}" type="presParOf" srcId="{1BEAFE4F-EDCA-47EF-94C6-74DA6E9E7C23}" destId="{199F2567-8D8C-4DFF-810A-AEABB30FAB78}" srcOrd="3" destOrd="0" presId="urn:microsoft.com/office/officeart/2005/8/layout/hierarchy2"/>
    <dgm:cxn modelId="{FD7BAC0C-380C-4BDC-8166-ABD9186D3950}" type="presParOf" srcId="{199F2567-8D8C-4DFF-810A-AEABB30FAB78}" destId="{60284BEA-7E7E-47CF-AC47-FDC53E8AD243}" srcOrd="0" destOrd="0" presId="urn:microsoft.com/office/officeart/2005/8/layout/hierarchy2"/>
    <dgm:cxn modelId="{8907CA39-1BD9-412E-B92F-0600E0D2605E}" type="presParOf" srcId="{199F2567-8D8C-4DFF-810A-AEABB30FAB78}" destId="{1B6B10D6-EC32-4C70-BEEB-7249B13C1211}" srcOrd="1" destOrd="0" presId="urn:microsoft.com/office/officeart/2005/8/layout/hierarchy2"/>
    <dgm:cxn modelId="{FEB6818B-8378-4E4E-80BE-E28FC3F45120}" type="presParOf" srcId="{1BEAFE4F-EDCA-47EF-94C6-74DA6E9E7C23}" destId="{4C892A1A-FC73-4E0D-B2DB-BE729115FE16}" srcOrd="4" destOrd="0" presId="urn:microsoft.com/office/officeart/2005/8/layout/hierarchy2"/>
    <dgm:cxn modelId="{8C00627F-07A5-424F-980A-DFA88D37ED01}" type="presParOf" srcId="{4C892A1A-FC73-4E0D-B2DB-BE729115FE16}" destId="{DD6704FC-83E2-418B-BE4B-8D3B315270A6}" srcOrd="0" destOrd="0" presId="urn:microsoft.com/office/officeart/2005/8/layout/hierarchy2"/>
    <dgm:cxn modelId="{33B202F9-ED20-4F18-95BB-40E7C3EDBA9D}" type="presParOf" srcId="{1BEAFE4F-EDCA-47EF-94C6-74DA6E9E7C23}" destId="{A3A54111-A92B-4ADA-887D-1C0A6CD97097}" srcOrd="5" destOrd="0" presId="urn:microsoft.com/office/officeart/2005/8/layout/hierarchy2"/>
    <dgm:cxn modelId="{05E7B5D1-55EB-4799-AB6D-7B2769676A5B}" type="presParOf" srcId="{A3A54111-A92B-4ADA-887D-1C0A6CD97097}" destId="{EBD3C0A3-3ABC-4A8B-AD7D-D548AF5D0E6F}" srcOrd="0" destOrd="0" presId="urn:microsoft.com/office/officeart/2005/8/layout/hierarchy2"/>
    <dgm:cxn modelId="{3F4F5D2F-F117-4C6C-909D-AB00BE4C1ED5}" type="presParOf" srcId="{A3A54111-A92B-4ADA-887D-1C0A6CD97097}" destId="{BBFDF735-C427-4B76-9CEC-FD508103966F}" srcOrd="1" destOrd="0" presId="urn:microsoft.com/office/officeart/2005/8/layout/hierarchy2"/>
    <dgm:cxn modelId="{D91EBF65-26F7-440C-8D4D-E3B048031FE9}" type="presParOf" srcId="{BBFDF735-C427-4B76-9CEC-FD508103966F}" destId="{2617BBE9-A6E6-481C-983C-3A287B307601}" srcOrd="0" destOrd="0" presId="urn:microsoft.com/office/officeart/2005/8/layout/hierarchy2"/>
    <dgm:cxn modelId="{2CE5C70B-1256-4A10-8E16-CD5ECE8873C9}" type="presParOf" srcId="{2617BBE9-A6E6-481C-983C-3A287B307601}" destId="{F4F77E66-F96D-482A-8B56-0B03708161C4}" srcOrd="0" destOrd="0" presId="urn:microsoft.com/office/officeart/2005/8/layout/hierarchy2"/>
    <dgm:cxn modelId="{0DFF072E-9F57-4D24-83BB-502584B5F6DC}" type="presParOf" srcId="{BBFDF735-C427-4B76-9CEC-FD508103966F}" destId="{1FFD05BE-FC73-448D-AF5F-A5E1A8281004}" srcOrd="1" destOrd="0" presId="urn:microsoft.com/office/officeart/2005/8/layout/hierarchy2"/>
    <dgm:cxn modelId="{EC394420-787C-40EE-BE9C-107E0638DA2D}" type="presParOf" srcId="{1FFD05BE-FC73-448D-AF5F-A5E1A8281004}" destId="{4BE326E9-6230-478C-8124-59B90DBC4DF5}" srcOrd="0" destOrd="0" presId="urn:microsoft.com/office/officeart/2005/8/layout/hierarchy2"/>
    <dgm:cxn modelId="{D699EB01-2DD3-4214-A09F-60F8FFD401CF}" type="presParOf" srcId="{1FFD05BE-FC73-448D-AF5F-A5E1A8281004}" destId="{3EA7B3F1-91AA-4D00-804D-283F298E1D0E}" srcOrd="1" destOrd="0" presId="urn:microsoft.com/office/officeart/2005/8/layout/hierarchy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CBA2DB8-6501-419F-AE5A-E29FE682E3E7}" type="doc">
      <dgm:prSet loTypeId="urn:microsoft.com/office/officeart/2005/8/layout/radial4" loCatId="relationship" qsTypeId="urn:microsoft.com/office/officeart/2005/8/quickstyle/simple1" qsCatId="simple" csTypeId="urn:microsoft.com/office/officeart/2005/8/colors/colorful1#1" csCatId="colorful" phldr="1"/>
      <dgm:spPr/>
      <dgm:t>
        <a:bodyPr/>
        <a:lstStyle/>
        <a:p>
          <a:endParaRPr lang="ru-RU"/>
        </a:p>
      </dgm:t>
    </dgm:pt>
    <dgm:pt modelId="{E044974B-0FD6-474A-9CCA-091099EA603B}">
      <dgm:prSet phldrT="[Текст]" custT="1"/>
      <dgm:spPr/>
      <dgm:t>
        <a:bodyPr/>
        <a:lstStyle/>
        <a:p>
          <a:r>
            <a:rPr lang="ru-RU" sz="1200" b="1"/>
            <a:t>компетентність</a:t>
          </a:r>
        </a:p>
      </dgm:t>
    </dgm:pt>
    <dgm:pt modelId="{ACA9410A-7774-4788-82E9-8AF80752A2B9}" type="parTrans" cxnId="{9AB83CD2-8FF8-4650-8D32-68C4FABDA343}">
      <dgm:prSet/>
      <dgm:spPr/>
      <dgm:t>
        <a:bodyPr/>
        <a:lstStyle/>
        <a:p>
          <a:endParaRPr lang="ru-RU">
            <a:solidFill>
              <a:sysClr val="windowText" lastClr="000000"/>
            </a:solidFill>
          </a:endParaRPr>
        </a:p>
      </dgm:t>
    </dgm:pt>
    <dgm:pt modelId="{346A2943-3D93-4809-8AF2-069807A51AE2}" type="sibTrans" cxnId="{9AB83CD2-8FF8-4650-8D32-68C4FABDA343}">
      <dgm:prSet/>
      <dgm:spPr/>
      <dgm:t>
        <a:bodyPr/>
        <a:lstStyle/>
        <a:p>
          <a:endParaRPr lang="ru-RU">
            <a:solidFill>
              <a:sysClr val="windowText" lastClr="000000"/>
            </a:solidFill>
          </a:endParaRPr>
        </a:p>
      </dgm:t>
    </dgm:pt>
    <dgm:pt modelId="{26F0F017-A6EB-4BEB-8599-270E6063DF70}">
      <dgm:prSet phldrT="[Текст]" custT="1"/>
      <dgm:spPr/>
      <dgm:t>
        <a:bodyPr/>
        <a:lstStyle/>
        <a:p>
          <a:r>
            <a:rPr lang="ru-RU" sz="1200" b="1"/>
            <a:t>наявність досвіду</a:t>
          </a:r>
        </a:p>
      </dgm:t>
    </dgm:pt>
    <dgm:pt modelId="{3F5E35D2-C600-467A-90C3-D268431FEBC4}" type="parTrans" cxnId="{F7EBDC91-FCA4-4334-B012-E07EEF97E8C5}">
      <dgm:prSet/>
      <dgm:spPr/>
      <dgm:t>
        <a:bodyPr/>
        <a:lstStyle/>
        <a:p>
          <a:endParaRPr lang="ru-RU">
            <a:solidFill>
              <a:sysClr val="windowText" lastClr="000000"/>
            </a:solidFill>
          </a:endParaRPr>
        </a:p>
      </dgm:t>
    </dgm:pt>
    <dgm:pt modelId="{B535DAEB-CE5A-4443-826B-3633245EB0EA}" type="sibTrans" cxnId="{F7EBDC91-FCA4-4334-B012-E07EEF97E8C5}">
      <dgm:prSet/>
      <dgm:spPr/>
      <dgm:t>
        <a:bodyPr/>
        <a:lstStyle/>
        <a:p>
          <a:endParaRPr lang="ru-RU">
            <a:solidFill>
              <a:sysClr val="windowText" lastClr="000000"/>
            </a:solidFill>
          </a:endParaRPr>
        </a:p>
      </dgm:t>
    </dgm:pt>
    <dgm:pt modelId="{16D41F22-B2D0-4AF9-AB22-438ABD41FFF9}">
      <dgm:prSet phldrT="[Текст]" custT="1"/>
      <dgm:spPr/>
      <dgm:t>
        <a:bodyPr/>
        <a:lstStyle/>
        <a:p>
          <a:r>
            <a:rPr lang="ru-RU" sz="1200" b="1"/>
            <a:t>знанн</a:t>
          </a:r>
          <a:r>
            <a:rPr lang="uk-UA" sz="1200" b="1"/>
            <a:t>я</a:t>
          </a:r>
          <a:endParaRPr lang="ru-RU" sz="1200" b="1"/>
        </a:p>
      </dgm:t>
    </dgm:pt>
    <dgm:pt modelId="{11C420BD-9AFC-4DF2-BB21-B1EA6A36626A}" type="parTrans" cxnId="{F411949A-32A5-46C4-9ED8-F3A4F5DFF64A}">
      <dgm:prSet/>
      <dgm:spPr/>
      <dgm:t>
        <a:bodyPr/>
        <a:lstStyle/>
        <a:p>
          <a:endParaRPr lang="ru-RU">
            <a:solidFill>
              <a:sysClr val="windowText" lastClr="000000"/>
            </a:solidFill>
          </a:endParaRPr>
        </a:p>
      </dgm:t>
    </dgm:pt>
    <dgm:pt modelId="{642CD0BC-D9F4-421B-A626-68C4757286D1}" type="sibTrans" cxnId="{F411949A-32A5-46C4-9ED8-F3A4F5DFF64A}">
      <dgm:prSet/>
      <dgm:spPr/>
      <dgm:t>
        <a:bodyPr/>
        <a:lstStyle/>
        <a:p>
          <a:endParaRPr lang="ru-RU">
            <a:solidFill>
              <a:sysClr val="windowText" lastClr="000000"/>
            </a:solidFill>
          </a:endParaRPr>
        </a:p>
      </dgm:t>
    </dgm:pt>
    <dgm:pt modelId="{413290FE-7309-412D-85B1-35C3AEA604FF}">
      <dgm:prSet phldrT="[Текст]" custT="1"/>
      <dgm:spPr/>
      <dgm:t>
        <a:bodyPr/>
        <a:lstStyle/>
        <a:p>
          <a:r>
            <a:rPr lang="ru-RU" sz="1200" b="1"/>
            <a:t>уміння та навички</a:t>
          </a:r>
        </a:p>
      </dgm:t>
    </dgm:pt>
    <dgm:pt modelId="{1BE4A8AD-05D5-421B-BC95-741D26CBE635}" type="parTrans" cxnId="{9AA512E9-1066-48FD-BD73-CD5F27009724}">
      <dgm:prSet/>
      <dgm:spPr/>
      <dgm:t>
        <a:bodyPr/>
        <a:lstStyle/>
        <a:p>
          <a:endParaRPr lang="ru-RU">
            <a:solidFill>
              <a:sysClr val="windowText" lastClr="000000"/>
            </a:solidFill>
          </a:endParaRPr>
        </a:p>
      </dgm:t>
    </dgm:pt>
    <dgm:pt modelId="{0D6D351E-636F-4731-93C6-F7C561924477}" type="sibTrans" cxnId="{9AA512E9-1066-48FD-BD73-CD5F27009724}">
      <dgm:prSet/>
      <dgm:spPr/>
      <dgm:t>
        <a:bodyPr/>
        <a:lstStyle/>
        <a:p>
          <a:endParaRPr lang="ru-RU">
            <a:solidFill>
              <a:sysClr val="windowText" lastClr="000000"/>
            </a:solidFill>
          </a:endParaRPr>
        </a:p>
      </dgm:t>
    </dgm:pt>
    <dgm:pt modelId="{C0BAD7C4-84CA-4619-8D13-2DF314620FA6}">
      <dgm:prSet phldrT="[Текст]" custT="1"/>
      <dgm:spPr/>
      <dgm:t>
        <a:bodyPr/>
        <a:lstStyle/>
        <a:p>
          <a:r>
            <a:rPr lang="ru-RU" sz="1200" b="1"/>
            <a:t>ставлення</a:t>
          </a:r>
        </a:p>
      </dgm:t>
    </dgm:pt>
    <dgm:pt modelId="{956F086A-4620-4A41-8854-16FE08DA0D33}" type="sibTrans" cxnId="{410D512F-401E-4C0A-81C4-CBB3F1724B20}">
      <dgm:prSet/>
      <dgm:spPr/>
      <dgm:t>
        <a:bodyPr/>
        <a:lstStyle/>
        <a:p>
          <a:endParaRPr lang="ru-RU">
            <a:solidFill>
              <a:sysClr val="windowText" lastClr="000000"/>
            </a:solidFill>
          </a:endParaRPr>
        </a:p>
      </dgm:t>
    </dgm:pt>
    <dgm:pt modelId="{E1B7D292-609C-4C99-8341-7FD68B80B5E5}" type="parTrans" cxnId="{410D512F-401E-4C0A-81C4-CBB3F1724B20}">
      <dgm:prSet/>
      <dgm:spPr/>
      <dgm:t>
        <a:bodyPr/>
        <a:lstStyle/>
        <a:p>
          <a:endParaRPr lang="ru-RU">
            <a:solidFill>
              <a:sysClr val="windowText" lastClr="000000"/>
            </a:solidFill>
          </a:endParaRPr>
        </a:p>
      </dgm:t>
    </dgm:pt>
    <dgm:pt modelId="{A97EA33A-32F0-4CAF-91FD-FFAE7C878323}" type="pres">
      <dgm:prSet presAssocID="{7CBA2DB8-6501-419F-AE5A-E29FE682E3E7}" presName="cycle" presStyleCnt="0">
        <dgm:presLayoutVars>
          <dgm:chMax val="1"/>
          <dgm:dir/>
          <dgm:animLvl val="ctr"/>
          <dgm:resizeHandles val="exact"/>
        </dgm:presLayoutVars>
      </dgm:prSet>
      <dgm:spPr/>
    </dgm:pt>
    <dgm:pt modelId="{22B9C936-B09A-4575-A1CE-CA1D0DA41759}" type="pres">
      <dgm:prSet presAssocID="{E044974B-0FD6-474A-9CCA-091099EA603B}" presName="centerShape" presStyleLbl="node0" presStyleIdx="0" presStyleCnt="1" custScaleX="199455"/>
      <dgm:spPr/>
    </dgm:pt>
    <dgm:pt modelId="{B6473892-04C9-49F8-A804-3CAB643042BE}" type="pres">
      <dgm:prSet presAssocID="{3F5E35D2-C600-467A-90C3-D268431FEBC4}" presName="parTrans" presStyleLbl="bgSibTrans2D1" presStyleIdx="0" presStyleCnt="4"/>
      <dgm:spPr/>
    </dgm:pt>
    <dgm:pt modelId="{5A5B2A93-A326-4AC4-AD9A-936C729EFB26}" type="pres">
      <dgm:prSet presAssocID="{26F0F017-A6EB-4BEB-8599-270E6063DF70}" presName="node" presStyleLbl="node1" presStyleIdx="0" presStyleCnt="4" custRadScaleRad="164237" custRadScaleInc="-12126">
        <dgm:presLayoutVars>
          <dgm:bulletEnabled val="1"/>
        </dgm:presLayoutVars>
      </dgm:prSet>
      <dgm:spPr/>
    </dgm:pt>
    <dgm:pt modelId="{58D70462-47F7-4B45-81D4-0F9780C20C38}" type="pres">
      <dgm:prSet presAssocID="{11C420BD-9AFC-4DF2-BB21-B1EA6A36626A}" presName="parTrans" presStyleLbl="bgSibTrans2D1" presStyleIdx="1" presStyleCnt="4"/>
      <dgm:spPr/>
    </dgm:pt>
    <dgm:pt modelId="{A3B101B3-5646-400B-A574-CC0DC6817B5A}" type="pres">
      <dgm:prSet presAssocID="{16D41F22-B2D0-4AF9-AB22-438ABD41FFF9}" presName="node" presStyleLbl="node1" presStyleIdx="1" presStyleCnt="4" custRadScaleRad="107113" custRadScaleInc="-16014">
        <dgm:presLayoutVars>
          <dgm:bulletEnabled val="1"/>
        </dgm:presLayoutVars>
      </dgm:prSet>
      <dgm:spPr/>
    </dgm:pt>
    <dgm:pt modelId="{7A990075-34B7-4BBF-A33A-C402B3183468}" type="pres">
      <dgm:prSet presAssocID="{1BE4A8AD-05D5-421B-BC95-741D26CBE635}" presName="parTrans" presStyleLbl="bgSibTrans2D1" presStyleIdx="2" presStyleCnt="4"/>
      <dgm:spPr/>
    </dgm:pt>
    <dgm:pt modelId="{7663349D-9D62-4966-BC2E-8CB6CF3458EE}" type="pres">
      <dgm:prSet presAssocID="{413290FE-7309-412D-85B1-35C3AEA604FF}" presName="node" presStyleLbl="node1" presStyleIdx="2" presStyleCnt="4">
        <dgm:presLayoutVars>
          <dgm:bulletEnabled val="1"/>
        </dgm:presLayoutVars>
      </dgm:prSet>
      <dgm:spPr/>
    </dgm:pt>
    <dgm:pt modelId="{8368C635-88CF-450A-83F2-F2818F7A2108}" type="pres">
      <dgm:prSet presAssocID="{E1B7D292-609C-4C99-8341-7FD68B80B5E5}" presName="parTrans" presStyleLbl="bgSibTrans2D1" presStyleIdx="3" presStyleCnt="4"/>
      <dgm:spPr/>
    </dgm:pt>
    <dgm:pt modelId="{99F8AFE6-82F3-4E51-86DB-373A2BAB8DC6}" type="pres">
      <dgm:prSet presAssocID="{C0BAD7C4-84CA-4619-8D13-2DF314620FA6}" presName="node" presStyleLbl="node1" presStyleIdx="3" presStyleCnt="4" custRadScaleRad="158589" custRadScaleInc="13009">
        <dgm:presLayoutVars>
          <dgm:bulletEnabled val="1"/>
        </dgm:presLayoutVars>
      </dgm:prSet>
      <dgm:spPr/>
    </dgm:pt>
  </dgm:ptLst>
  <dgm:cxnLst>
    <dgm:cxn modelId="{50184609-21B5-4955-B06D-E06B2D27C3FB}" type="presOf" srcId="{E1B7D292-609C-4C99-8341-7FD68B80B5E5}" destId="{8368C635-88CF-450A-83F2-F2818F7A2108}" srcOrd="0" destOrd="0" presId="urn:microsoft.com/office/officeart/2005/8/layout/radial4"/>
    <dgm:cxn modelId="{20FDB213-FDCB-45AD-BBB3-948B90602FCC}" type="presOf" srcId="{3F5E35D2-C600-467A-90C3-D268431FEBC4}" destId="{B6473892-04C9-49F8-A804-3CAB643042BE}" srcOrd="0" destOrd="0" presId="urn:microsoft.com/office/officeart/2005/8/layout/radial4"/>
    <dgm:cxn modelId="{C031A727-2A92-43BA-83DE-1B70428B11BD}" type="presOf" srcId="{11C420BD-9AFC-4DF2-BB21-B1EA6A36626A}" destId="{58D70462-47F7-4B45-81D4-0F9780C20C38}" srcOrd="0" destOrd="0" presId="urn:microsoft.com/office/officeart/2005/8/layout/radial4"/>
    <dgm:cxn modelId="{4A431D2C-B781-48DE-A3CC-E05125F24762}" type="presOf" srcId="{1BE4A8AD-05D5-421B-BC95-741D26CBE635}" destId="{7A990075-34B7-4BBF-A33A-C402B3183468}" srcOrd="0" destOrd="0" presId="urn:microsoft.com/office/officeart/2005/8/layout/radial4"/>
    <dgm:cxn modelId="{410D512F-401E-4C0A-81C4-CBB3F1724B20}" srcId="{E044974B-0FD6-474A-9CCA-091099EA603B}" destId="{C0BAD7C4-84CA-4619-8D13-2DF314620FA6}" srcOrd="3" destOrd="0" parTransId="{E1B7D292-609C-4C99-8341-7FD68B80B5E5}" sibTransId="{956F086A-4620-4A41-8854-16FE08DA0D33}"/>
    <dgm:cxn modelId="{83E44E64-1D61-47BA-8980-972D1F95B6FC}" type="presOf" srcId="{26F0F017-A6EB-4BEB-8599-270E6063DF70}" destId="{5A5B2A93-A326-4AC4-AD9A-936C729EFB26}" srcOrd="0" destOrd="0" presId="urn:microsoft.com/office/officeart/2005/8/layout/radial4"/>
    <dgm:cxn modelId="{DAA6C890-E820-4CCF-B3E5-95FCE4E72957}" type="presOf" srcId="{E044974B-0FD6-474A-9CCA-091099EA603B}" destId="{22B9C936-B09A-4575-A1CE-CA1D0DA41759}" srcOrd="0" destOrd="0" presId="urn:microsoft.com/office/officeart/2005/8/layout/radial4"/>
    <dgm:cxn modelId="{F7EBDC91-FCA4-4334-B012-E07EEF97E8C5}" srcId="{E044974B-0FD6-474A-9CCA-091099EA603B}" destId="{26F0F017-A6EB-4BEB-8599-270E6063DF70}" srcOrd="0" destOrd="0" parTransId="{3F5E35D2-C600-467A-90C3-D268431FEBC4}" sibTransId="{B535DAEB-CE5A-4443-826B-3633245EB0EA}"/>
    <dgm:cxn modelId="{F411949A-32A5-46C4-9ED8-F3A4F5DFF64A}" srcId="{E044974B-0FD6-474A-9CCA-091099EA603B}" destId="{16D41F22-B2D0-4AF9-AB22-438ABD41FFF9}" srcOrd="1" destOrd="0" parTransId="{11C420BD-9AFC-4DF2-BB21-B1EA6A36626A}" sibTransId="{642CD0BC-D9F4-421B-A626-68C4757286D1}"/>
    <dgm:cxn modelId="{27E092AB-1195-4B4A-AE63-AE1F8A66435A}" type="presOf" srcId="{16D41F22-B2D0-4AF9-AB22-438ABD41FFF9}" destId="{A3B101B3-5646-400B-A574-CC0DC6817B5A}" srcOrd="0" destOrd="0" presId="urn:microsoft.com/office/officeart/2005/8/layout/radial4"/>
    <dgm:cxn modelId="{9AB83CD2-8FF8-4650-8D32-68C4FABDA343}" srcId="{7CBA2DB8-6501-419F-AE5A-E29FE682E3E7}" destId="{E044974B-0FD6-474A-9CCA-091099EA603B}" srcOrd="0" destOrd="0" parTransId="{ACA9410A-7774-4788-82E9-8AF80752A2B9}" sibTransId="{346A2943-3D93-4809-8AF2-069807A51AE2}"/>
    <dgm:cxn modelId="{CCF43CDA-5041-46F8-AD11-42A8E22D5D50}" type="presOf" srcId="{7CBA2DB8-6501-419F-AE5A-E29FE682E3E7}" destId="{A97EA33A-32F0-4CAF-91FD-FFAE7C878323}" srcOrd="0" destOrd="0" presId="urn:microsoft.com/office/officeart/2005/8/layout/radial4"/>
    <dgm:cxn modelId="{E95D34E7-0305-4A3B-90CF-A12637030F70}" type="presOf" srcId="{413290FE-7309-412D-85B1-35C3AEA604FF}" destId="{7663349D-9D62-4966-BC2E-8CB6CF3458EE}" srcOrd="0" destOrd="0" presId="urn:microsoft.com/office/officeart/2005/8/layout/radial4"/>
    <dgm:cxn modelId="{2AA56FE8-4F0E-4D7D-B2FE-70E7B4E33A1B}" type="presOf" srcId="{C0BAD7C4-84CA-4619-8D13-2DF314620FA6}" destId="{99F8AFE6-82F3-4E51-86DB-373A2BAB8DC6}" srcOrd="0" destOrd="0" presId="urn:microsoft.com/office/officeart/2005/8/layout/radial4"/>
    <dgm:cxn modelId="{9AA512E9-1066-48FD-BD73-CD5F27009724}" srcId="{E044974B-0FD6-474A-9CCA-091099EA603B}" destId="{413290FE-7309-412D-85B1-35C3AEA604FF}" srcOrd="2" destOrd="0" parTransId="{1BE4A8AD-05D5-421B-BC95-741D26CBE635}" sibTransId="{0D6D351E-636F-4731-93C6-F7C561924477}"/>
    <dgm:cxn modelId="{D6EA75A7-39BF-4C3B-8B20-93F467857FED}" type="presParOf" srcId="{A97EA33A-32F0-4CAF-91FD-FFAE7C878323}" destId="{22B9C936-B09A-4575-A1CE-CA1D0DA41759}" srcOrd="0" destOrd="0" presId="urn:microsoft.com/office/officeart/2005/8/layout/radial4"/>
    <dgm:cxn modelId="{77C6C624-2B42-4FA0-A1C7-E184AD8512DD}" type="presParOf" srcId="{A97EA33A-32F0-4CAF-91FD-FFAE7C878323}" destId="{B6473892-04C9-49F8-A804-3CAB643042BE}" srcOrd="1" destOrd="0" presId="urn:microsoft.com/office/officeart/2005/8/layout/radial4"/>
    <dgm:cxn modelId="{CBF4DC94-D138-44E3-BEB2-803A9C697285}" type="presParOf" srcId="{A97EA33A-32F0-4CAF-91FD-FFAE7C878323}" destId="{5A5B2A93-A326-4AC4-AD9A-936C729EFB26}" srcOrd="2" destOrd="0" presId="urn:microsoft.com/office/officeart/2005/8/layout/radial4"/>
    <dgm:cxn modelId="{ADB51876-0148-40E5-9BE1-692277103ABB}" type="presParOf" srcId="{A97EA33A-32F0-4CAF-91FD-FFAE7C878323}" destId="{58D70462-47F7-4B45-81D4-0F9780C20C38}" srcOrd="3" destOrd="0" presId="urn:microsoft.com/office/officeart/2005/8/layout/radial4"/>
    <dgm:cxn modelId="{0D43C134-4173-4D76-BB4B-8505AA01D0D5}" type="presParOf" srcId="{A97EA33A-32F0-4CAF-91FD-FFAE7C878323}" destId="{A3B101B3-5646-400B-A574-CC0DC6817B5A}" srcOrd="4" destOrd="0" presId="urn:microsoft.com/office/officeart/2005/8/layout/radial4"/>
    <dgm:cxn modelId="{24827240-4B86-43F5-BF58-85F9D084DC8A}" type="presParOf" srcId="{A97EA33A-32F0-4CAF-91FD-FFAE7C878323}" destId="{7A990075-34B7-4BBF-A33A-C402B3183468}" srcOrd="5" destOrd="0" presId="urn:microsoft.com/office/officeart/2005/8/layout/radial4"/>
    <dgm:cxn modelId="{EB42685D-C585-4A8E-807F-6AD022FAD0DE}" type="presParOf" srcId="{A97EA33A-32F0-4CAF-91FD-FFAE7C878323}" destId="{7663349D-9D62-4966-BC2E-8CB6CF3458EE}" srcOrd="6" destOrd="0" presId="urn:microsoft.com/office/officeart/2005/8/layout/radial4"/>
    <dgm:cxn modelId="{6CE5CD0B-12DA-4617-91C4-D39BBC450A0D}" type="presParOf" srcId="{A97EA33A-32F0-4CAF-91FD-FFAE7C878323}" destId="{8368C635-88CF-450A-83F2-F2818F7A2108}" srcOrd="7" destOrd="0" presId="urn:microsoft.com/office/officeart/2005/8/layout/radial4"/>
    <dgm:cxn modelId="{315427E9-4BA2-48E3-87D8-3DC4F9B8F94D}" type="presParOf" srcId="{A97EA33A-32F0-4CAF-91FD-FFAE7C878323}" destId="{99F8AFE6-82F3-4E51-86DB-373A2BAB8DC6}" srcOrd="8" destOrd="0" presId="urn:microsoft.com/office/officeart/2005/8/layout/radial4"/>
  </dgm:cxnLst>
  <dgm:bg>
    <a:noFill/>
  </dgm:bg>
  <dgm:whole/>
  <dgm:extLst>
    <a:ext uri="http://schemas.microsoft.com/office/drawing/2008/diagram">
      <dsp:dataModelExt xmlns:dsp="http://schemas.microsoft.com/office/drawing/2008/diagram" relId="rId2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68F5A4E-A398-4BE9-AFA7-6EEA2EA28DD7}" type="doc">
      <dgm:prSet loTypeId="urn:microsoft.com/office/officeart/2005/8/layout/radial5" loCatId="relationship" qsTypeId="urn:microsoft.com/office/officeart/2005/8/quickstyle/simple1" qsCatId="simple" csTypeId="urn:microsoft.com/office/officeart/2005/8/colors/accent0_2" csCatId="mainScheme" phldr="1"/>
      <dgm:spPr/>
      <dgm:t>
        <a:bodyPr/>
        <a:lstStyle/>
        <a:p>
          <a:endParaRPr lang="ru-RU"/>
        </a:p>
      </dgm:t>
    </dgm:pt>
    <dgm:pt modelId="{1FD8D4CE-67C6-42B5-B684-35E5697C2BB5}">
      <dgm:prSet phldrT="[Текст]"/>
      <dgm:spPr/>
      <dgm:t>
        <a:bodyPr/>
        <a:lstStyle/>
        <a:p>
          <a:r>
            <a:rPr lang="ru-RU"/>
            <a:t>ЦІЛІ</a:t>
          </a:r>
        </a:p>
      </dgm:t>
    </dgm:pt>
    <dgm:pt modelId="{D2E83A21-E932-4097-A305-4FA8FAD7F2A8}" type="parTrans" cxnId="{411B432E-078D-4012-9C95-9D01A4B9EA74}">
      <dgm:prSet/>
      <dgm:spPr/>
      <dgm:t>
        <a:bodyPr/>
        <a:lstStyle/>
        <a:p>
          <a:endParaRPr lang="ru-RU"/>
        </a:p>
      </dgm:t>
    </dgm:pt>
    <dgm:pt modelId="{0467E553-B27C-40FF-BB10-6CA6913E4C47}" type="sibTrans" cxnId="{411B432E-078D-4012-9C95-9D01A4B9EA74}">
      <dgm:prSet/>
      <dgm:spPr/>
      <dgm:t>
        <a:bodyPr/>
        <a:lstStyle/>
        <a:p>
          <a:endParaRPr lang="ru-RU"/>
        </a:p>
      </dgm:t>
    </dgm:pt>
    <dgm:pt modelId="{CE8C5CB6-BB50-4E16-8E21-37B8F2D54E64}">
      <dgm:prSet phldrT="[Текст]"/>
      <dgm:spPr/>
      <dgm:t>
        <a:bodyPr/>
        <a:lstStyle/>
        <a:p>
          <a:r>
            <a:rPr lang="ru-RU" b="1"/>
            <a:t>Більш глибоке розуміння навчального матеріалу</a:t>
          </a:r>
        </a:p>
      </dgm:t>
    </dgm:pt>
    <dgm:pt modelId="{BBEA88F2-4F33-4306-9424-0478733EB8F0}" type="parTrans" cxnId="{75CFE817-EB6D-47AC-9B91-0BCCBFA8A1A0}">
      <dgm:prSet/>
      <dgm:spPr/>
      <dgm:t>
        <a:bodyPr/>
        <a:lstStyle/>
        <a:p>
          <a:endParaRPr lang="ru-RU"/>
        </a:p>
      </dgm:t>
    </dgm:pt>
    <dgm:pt modelId="{4FA2E86E-5002-4EDC-B3BF-D273F41BD254}" type="sibTrans" cxnId="{75CFE817-EB6D-47AC-9B91-0BCCBFA8A1A0}">
      <dgm:prSet/>
      <dgm:spPr/>
      <dgm:t>
        <a:bodyPr/>
        <a:lstStyle/>
        <a:p>
          <a:endParaRPr lang="ru-RU"/>
        </a:p>
      </dgm:t>
    </dgm:pt>
    <dgm:pt modelId="{DD01087C-2D1C-4D65-9A3C-8C8780B9597A}">
      <dgm:prSet phldrT="[Текст]"/>
      <dgm:spPr/>
      <dgm:t>
        <a:bodyPr/>
        <a:lstStyle/>
        <a:p>
          <a:r>
            <a:rPr lang="ru-RU" b="1"/>
            <a:t>Систематизація й узагальнення знань</a:t>
          </a:r>
        </a:p>
      </dgm:t>
    </dgm:pt>
    <dgm:pt modelId="{061A73B2-14FF-4759-9F97-97F8C2ED6C90}" type="parTrans" cxnId="{7939633F-5A6C-4EFE-A08F-9A96851DAA7C}">
      <dgm:prSet/>
      <dgm:spPr/>
      <dgm:t>
        <a:bodyPr/>
        <a:lstStyle/>
        <a:p>
          <a:endParaRPr lang="ru-RU"/>
        </a:p>
      </dgm:t>
    </dgm:pt>
    <dgm:pt modelId="{553AE569-CC10-44EF-83A6-35209AF34FCC}" type="sibTrans" cxnId="{7939633F-5A6C-4EFE-A08F-9A96851DAA7C}">
      <dgm:prSet/>
      <dgm:spPr/>
      <dgm:t>
        <a:bodyPr/>
        <a:lstStyle/>
        <a:p>
          <a:endParaRPr lang="ru-RU"/>
        </a:p>
      </dgm:t>
    </dgm:pt>
    <dgm:pt modelId="{8DA0B374-5187-4348-B74B-C020FEFA4AF7}">
      <dgm:prSet phldrT="[Текст]"/>
      <dgm:spPr/>
      <dgm:t>
        <a:bodyPr/>
        <a:lstStyle/>
        <a:p>
          <a:r>
            <a:rPr lang="ru-RU" b="1"/>
            <a:t>Формування науково-матеріалістичного світогляду</a:t>
          </a:r>
        </a:p>
      </dgm:t>
    </dgm:pt>
    <dgm:pt modelId="{5946A6A4-67BD-4CE8-A7D9-92232D92F822}" type="parTrans" cxnId="{C79830BD-2570-43C5-B669-AB76B63A27C0}">
      <dgm:prSet/>
      <dgm:spPr/>
      <dgm:t>
        <a:bodyPr/>
        <a:lstStyle/>
        <a:p>
          <a:endParaRPr lang="ru-RU"/>
        </a:p>
      </dgm:t>
    </dgm:pt>
    <dgm:pt modelId="{C206F7C4-CE36-4245-B615-497B2FC36DFF}" type="sibTrans" cxnId="{C79830BD-2570-43C5-B669-AB76B63A27C0}">
      <dgm:prSet/>
      <dgm:spPr/>
      <dgm:t>
        <a:bodyPr/>
        <a:lstStyle/>
        <a:p>
          <a:endParaRPr lang="ru-RU"/>
        </a:p>
      </dgm:t>
    </dgm:pt>
    <dgm:pt modelId="{F31EC24F-FCB7-434E-8795-502931FD1ADF}">
      <dgm:prSet phldrT="[Текст]"/>
      <dgm:spPr/>
      <dgm:t>
        <a:bodyPr/>
        <a:lstStyle/>
        <a:p>
          <a:r>
            <a:rPr lang="ru-RU" b="1"/>
            <a:t>Розвиток пізнавального інтересу, підвищення навчальної мотивації</a:t>
          </a:r>
        </a:p>
      </dgm:t>
    </dgm:pt>
    <dgm:pt modelId="{E9B7AD3A-6DAD-4C1F-A36A-0115F7BCBD96}" type="parTrans" cxnId="{D1A1AC0E-68B4-467F-B58C-24911F34E0E4}">
      <dgm:prSet/>
      <dgm:spPr/>
      <dgm:t>
        <a:bodyPr/>
        <a:lstStyle/>
        <a:p>
          <a:endParaRPr lang="ru-RU"/>
        </a:p>
      </dgm:t>
    </dgm:pt>
    <dgm:pt modelId="{F768EECF-B3E6-40A4-B5B1-88AB59981813}" type="sibTrans" cxnId="{D1A1AC0E-68B4-467F-B58C-24911F34E0E4}">
      <dgm:prSet/>
      <dgm:spPr/>
      <dgm:t>
        <a:bodyPr/>
        <a:lstStyle/>
        <a:p>
          <a:endParaRPr lang="ru-RU"/>
        </a:p>
      </dgm:t>
    </dgm:pt>
    <dgm:pt modelId="{984E7BEF-CC0F-4C68-ADA9-C9CE8960A1AC}">
      <dgm:prSet phldrT="[Текст]"/>
      <dgm:spPr/>
      <dgm:t>
        <a:bodyPr/>
        <a:lstStyle/>
        <a:p>
          <a:r>
            <a:rPr lang="ru-RU" b="1"/>
            <a:t>Використання набутих знань на практиці, у процесі вивчення інших предметів</a:t>
          </a:r>
        </a:p>
      </dgm:t>
    </dgm:pt>
    <dgm:pt modelId="{1C1CD0A3-CB36-4BFB-9CF5-23CF542C8CC3}" type="parTrans" cxnId="{D6C1AB6E-EEB0-4A27-AC8B-BD6353123D5B}">
      <dgm:prSet/>
      <dgm:spPr/>
      <dgm:t>
        <a:bodyPr/>
        <a:lstStyle/>
        <a:p>
          <a:endParaRPr lang="ru-RU"/>
        </a:p>
      </dgm:t>
    </dgm:pt>
    <dgm:pt modelId="{7D4E0BA5-707C-4C81-B696-5D99CA962865}" type="sibTrans" cxnId="{D6C1AB6E-EEB0-4A27-AC8B-BD6353123D5B}">
      <dgm:prSet/>
      <dgm:spPr/>
      <dgm:t>
        <a:bodyPr/>
        <a:lstStyle/>
        <a:p>
          <a:endParaRPr lang="ru-RU"/>
        </a:p>
      </dgm:t>
    </dgm:pt>
    <dgm:pt modelId="{06BDBD07-6BFB-4B26-9DBE-ABF0013D8106}" type="pres">
      <dgm:prSet presAssocID="{868F5A4E-A398-4BE9-AFA7-6EEA2EA28DD7}" presName="Name0" presStyleCnt="0">
        <dgm:presLayoutVars>
          <dgm:chMax val="1"/>
          <dgm:dir/>
          <dgm:animLvl val="ctr"/>
          <dgm:resizeHandles val="exact"/>
        </dgm:presLayoutVars>
      </dgm:prSet>
      <dgm:spPr/>
    </dgm:pt>
    <dgm:pt modelId="{999C0B57-0F58-4319-9584-8D0F9AA38CE2}" type="pres">
      <dgm:prSet presAssocID="{1FD8D4CE-67C6-42B5-B684-35E5697C2BB5}" presName="centerShape" presStyleLbl="node0" presStyleIdx="0" presStyleCnt="1"/>
      <dgm:spPr/>
    </dgm:pt>
    <dgm:pt modelId="{D92F54CF-7121-4A15-B85E-E57F2F082DF4}" type="pres">
      <dgm:prSet presAssocID="{BBEA88F2-4F33-4306-9424-0478733EB8F0}" presName="parTrans" presStyleLbl="sibTrans2D1" presStyleIdx="0" presStyleCnt="5"/>
      <dgm:spPr/>
    </dgm:pt>
    <dgm:pt modelId="{A5D3ED42-8351-4AE6-8381-28A9609DAD2A}" type="pres">
      <dgm:prSet presAssocID="{BBEA88F2-4F33-4306-9424-0478733EB8F0}" presName="connectorText" presStyleLbl="sibTrans2D1" presStyleIdx="0" presStyleCnt="5"/>
      <dgm:spPr/>
    </dgm:pt>
    <dgm:pt modelId="{614312A1-A759-479F-A22F-EAB1A5C9711D}" type="pres">
      <dgm:prSet presAssocID="{CE8C5CB6-BB50-4E16-8E21-37B8F2D54E64}" presName="node" presStyleLbl="node1" presStyleIdx="0" presStyleCnt="5" custScaleX="230131">
        <dgm:presLayoutVars>
          <dgm:bulletEnabled val="1"/>
        </dgm:presLayoutVars>
      </dgm:prSet>
      <dgm:spPr/>
    </dgm:pt>
    <dgm:pt modelId="{38163227-6790-4338-84AE-C4318B79BEA7}" type="pres">
      <dgm:prSet presAssocID="{061A73B2-14FF-4759-9F97-97F8C2ED6C90}" presName="parTrans" presStyleLbl="sibTrans2D1" presStyleIdx="1" presStyleCnt="5"/>
      <dgm:spPr/>
    </dgm:pt>
    <dgm:pt modelId="{77F7738D-E482-4EEF-ADD4-AF600EDDEA89}" type="pres">
      <dgm:prSet presAssocID="{061A73B2-14FF-4759-9F97-97F8C2ED6C90}" presName="connectorText" presStyleLbl="sibTrans2D1" presStyleIdx="1" presStyleCnt="5"/>
      <dgm:spPr/>
    </dgm:pt>
    <dgm:pt modelId="{B00470D9-2519-4E2A-8095-D2C802553640}" type="pres">
      <dgm:prSet presAssocID="{DD01087C-2D1C-4D65-9A3C-8C8780B9597A}" presName="node" presStyleLbl="node1" presStyleIdx="1" presStyleCnt="5" custScaleX="212316" custRadScaleRad="152649" custRadScaleInc="9704">
        <dgm:presLayoutVars>
          <dgm:bulletEnabled val="1"/>
        </dgm:presLayoutVars>
      </dgm:prSet>
      <dgm:spPr/>
    </dgm:pt>
    <dgm:pt modelId="{2A317C54-50D5-418A-A383-252857C91CAF}" type="pres">
      <dgm:prSet presAssocID="{5946A6A4-67BD-4CE8-A7D9-92232D92F822}" presName="parTrans" presStyleLbl="sibTrans2D1" presStyleIdx="2" presStyleCnt="5"/>
      <dgm:spPr/>
    </dgm:pt>
    <dgm:pt modelId="{B29D92FF-BACE-4C98-A028-20BEE063CC24}" type="pres">
      <dgm:prSet presAssocID="{5946A6A4-67BD-4CE8-A7D9-92232D92F822}" presName="connectorText" presStyleLbl="sibTrans2D1" presStyleIdx="2" presStyleCnt="5"/>
      <dgm:spPr/>
    </dgm:pt>
    <dgm:pt modelId="{D04B5D5E-F09E-41B0-B776-6F7809972883}" type="pres">
      <dgm:prSet presAssocID="{8DA0B374-5187-4348-B74B-C020FEFA4AF7}" presName="node" presStyleLbl="node1" presStyleIdx="2" presStyleCnt="5" custScaleX="245251" custScaleY="97942" custRadScaleRad="136121" custRadScaleInc="-58780">
        <dgm:presLayoutVars>
          <dgm:bulletEnabled val="1"/>
        </dgm:presLayoutVars>
      </dgm:prSet>
      <dgm:spPr/>
    </dgm:pt>
    <dgm:pt modelId="{65692411-180A-440E-B7D0-F4BF9AE502B6}" type="pres">
      <dgm:prSet presAssocID="{E9B7AD3A-6DAD-4C1F-A36A-0115F7BCBD96}" presName="parTrans" presStyleLbl="sibTrans2D1" presStyleIdx="3" presStyleCnt="5"/>
      <dgm:spPr/>
    </dgm:pt>
    <dgm:pt modelId="{4B38DAD0-D67F-4A33-8C2D-C4EAFCF9620B}" type="pres">
      <dgm:prSet presAssocID="{E9B7AD3A-6DAD-4C1F-A36A-0115F7BCBD96}" presName="connectorText" presStyleLbl="sibTrans2D1" presStyleIdx="3" presStyleCnt="5"/>
      <dgm:spPr/>
    </dgm:pt>
    <dgm:pt modelId="{77C348A3-7A45-4DF9-B506-FCE45C697BBE}" type="pres">
      <dgm:prSet presAssocID="{F31EC24F-FCB7-434E-8795-502931FD1ADF}" presName="node" presStyleLbl="node1" presStyleIdx="3" presStyleCnt="5" custScaleX="223761" custRadScaleRad="127847" custRadScaleInc="49288">
        <dgm:presLayoutVars>
          <dgm:bulletEnabled val="1"/>
        </dgm:presLayoutVars>
      </dgm:prSet>
      <dgm:spPr/>
    </dgm:pt>
    <dgm:pt modelId="{627DA10C-5A22-4F07-B572-1842A259AB0D}" type="pres">
      <dgm:prSet presAssocID="{1C1CD0A3-CB36-4BFB-9CF5-23CF542C8CC3}" presName="parTrans" presStyleLbl="sibTrans2D1" presStyleIdx="4" presStyleCnt="5"/>
      <dgm:spPr/>
    </dgm:pt>
    <dgm:pt modelId="{C413230A-90F1-453E-99AA-6C2A14DF33B0}" type="pres">
      <dgm:prSet presAssocID="{1C1CD0A3-CB36-4BFB-9CF5-23CF542C8CC3}" presName="connectorText" presStyleLbl="sibTrans2D1" presStyleIdx="4" presStyleCnt="5"/>
      <dgm:spPr/>
    </dgm:pt>
    <dgm:pt modelId="{C6DFF6E1-3838-4C8E-BBD9-FA57D2EC0644}" type="pres">
      <dgm:prSet presAssocID="{984E7BEF-CC0F-4C68-ADA9-C9CE8960A1AC}" presName="node" presStyleLbl="node1" presStyleIdx="4" presStyleCnt="5" custScaleX="203963" custRadScaleRad="150887" custRadScaleInc="-15762">
        <dgm:presLayoutVars>
          <dgm:bulletEnabled val="1"/>
        </dgm:presLayoutVars>
      </dgm:prSet>
      <dgm:spPr/>
    </dgm:pt>
  </dgm:ptLst>
  <dgm:cxnLst>
    <dgm:cxn modelId="{25C4C006-C6C4-4F67-AC49-95FA30BA06DA}" type="presOf" srcId="{984E7BEF-CC0F-4C68-ADA9-C9CE8960A1AC}" destId="{C6DFF6E1-3838-4C8E-BBD9-FA57D2EC0644}" srcOrd="0" destOrd="0" presId="urn:microsoft.com/office/officeart/2005/8/layout/radial5"/>
    <dgm:cxn modelId="{AFFD100B-DF6A-47E8-9812-C2705ED4F863}" type="presOf" srcId="{BBEA88F2-4F33-4306-9424-0478733EB8F0}" destId="{A5D3ED42-8351-4AE6-8381-28A9609DAD2A}" srcOrd="1" destOrd="0" presId="urn:microsoft.com/office/officeart/2005/8/layout/radial5"/>
    <dgm:cxn modelId="{D1A1AC0E-68B4-467F-B58C-24911F34E0E4}" srcId="{1FD8D4CE-67C6-42B5-B684-35E5697C2BB5}" destId="{F31EC24F-FCB7-434E-8795-502931FD1ADF}" srcOrd="3" destOrd="0" parTransId="{E9B7AD3A-6DAD-4C1F-A36A-0115F7BCBD96}" sibTransId="{F768EECF-B3E6-40A4-B5B1-88AB59981813}"/>
    <dgm:cxn modelId="{7C2AB90F-5CCB-4B33-89E4-B2F46622010D}" type="presOf" srcId="{CE8C5CB6-BB50-4E16-8E21-37B8F2D54E64}" destId="{614312A1-A759-479F-A22F-EAB1A5C9711D}" srcOrd="0" destOrd="0" presId="urn:microsoft.com/office/officeart/2005/8/layout/radial5"/>
    <dgm:cxn modelId="{75CFE817-EB6D-47AC-9B91-0BCCBFA8A1A0}" srcId="{1FD8D4CE-67C6-42B5-B684-35E5697C2BB5}" destId="{CE8C5CB6-BB50-4E16-8E21-37B8F2D54E64}" srcOrd="0" destOrd="0" parTransId="{BBEA88F2-4F33-4306-9424-0478733EB8F0}" sibTransId="{4FA2E86E-5002-4EDC-B3BF-D273F41BD254}"/>
    <dgm:cxn modelId="{3E57CB25-C1C5-4924-9D72-2746CA6425CC}" type="presOf" srcId="{1C1CD0A3-CB36-4BFB-9CF5-23CF542C8CC3}" destId="{627DA10C-5A22-4F07-B572-1842A259AB0D}" srcOrd="0" destOrd="0" presId="urn:microsoft.com/office/officeart/2005/8/layout/radial5"/>
    <dgm:cxn modelId="{411B432E-078D-4012-9C95-9D01A4B9EA74}" srcId="{868F5A4E-A398-4BE9-AFA7-6EEA2EA28DD7}" destId="{1FD8D4CE-67C6-42B5-B684-35E5697C2BB5}" srcOrd="0" destOrd="0" parTransId="{D2E83A21-E932-4097-A305-4FA8FAD7F2A8}" sibTransId="{0467E553-B27C-40FF-BB10-6CA6913E4C47}"/>
    <dgm:cxn modelId="{7939633F-5A6C-4EFE-A08F-9A96851DAA7C}" srcId="{1FD8D4CE-67C6-42B5-B684-35E5697C2BB5}" destId="{DD01087C-2D1C-4D65-9A3C-8C8780B9597A}" srcOrd="1" destOrd="0" parTransId="{061A73B2-14FF-4759-9F97-97F8C2ED6C90}" sibTransId="{553AE569-CC10-44EF-83A6-35209AF34FCC}"/>
    <dgm:cxn modelId="{3D022441-2D37-4FF2-9D2E-1686AB44D686}" type="presOf" srcId="{5946A6A4-67BD-4CE8-A7D9-92232D92F822}" destId="{2A317C54-50D5-418A-A383-252857C91CAF}" srcOrd="0" destOrd="0" presId="urn:microsoft.com/office/officeart/2005/8/layout/radial5"/>
    <dgm:cxn modelId="{560EDE66-1253-41FF-9D54-516E4E20666A}" type="presOf" srcId="{E9B7AD3A-6DAD-4C1F-A36A-0115F7BCBD96}" destId="{65692411-180A-440E-B7D0-F4BF9AE502B6}" srcOrd="0" destOrd="0" presId="urn:microsoft.com/office/officeart/2005/8/layout/radial5"/>
    <dgm:cxn modelId="{390CDE49-37A0-4C4F-ABD7-0385AD4A4CCA}" type="presOf" srcId="{DD01087C-2D1C-4D65-9A3C-8C8780B9597A}" destId="{B00470D9-2519-4E2A-8095-D2C802553640}" srcOrd="0" destOrd="0" presId="urn:microsoft.com/office/officeart/2005/8/layout/radial5"/>
    <dgm:cxn modelId="{4324A14E-B005-45C9-8D8C-851BDA235C36}" type="presOf" srcId="{061A73B2-14FF-4759-9F97-97F8C2ED6C90}" destId="{77F7738D-E482-4EEF-ADD4-AF600EDDEA89}" srcOrd="1" destOrd="0" presId="urn:microsoft.com/office/officeart/2005/8/layout/radial5"/>
    <dgm:cxn modelId="{D6C1AB6E-EEB0-4A27-AC8B-BD6353123D5B}" srcId="{1FD8D4CE-67C6-42B5-B684-35E5697C2BB5}" destId="{984E7BEF-CC0F-4C68-ADA9-C9CE8960A1AC}" srcOrd="4" destOrd="0" parTransId="{1C1CD0A3-CB36-4BFB-9CF5-23CF542C8CC3}" sibTransId="{7D4E0BA5-707C-4C81-B696-5D99CA962865}"/>
    <dgm:cxn modelId="{A8874951-904D-400C-9D53-433F563DDC60}" type="presOf" srcId="{E9B7AD3A-6DAD-4C1F-A36A-0115F7BCBD96}" destId="{4B38DAD0-D67F-4A33-8C2D-C4EAFCF9620B}" srcOrd="1" destOrd="0" presId="urn:microsoft.com/office/officeart/2005/8/layout/radial5"/>
    <dgm:cxn modelId="{4283C172-D47E-495B-A3EF-DF3526DDEF0E}" type="presOf" srcId="{BBEA88F2-4F33-4306-9424-0478733EB8F0}" destId="{D92F54CF-7121-4A15-B85E-E57F2F082DF4}" srcOrd="0" destOrd="0" presId="urn:microsoft.com/office/officeart/2005/8/layout/radial5"/>
    <dgm:cxn modelId="{ED8CA37F-076A-4754-B18E-79CE7C8605C3}" type="presOf" srcId="{868F5A4E-A398-4BE9-AFA7-6EEA2EA28DD7}" destId="{06BDBD07-6BFB-4B26-9DBE-ABF0013D8106}" srcOrd="0" destOrd="0" presId="urn:microsoft.com/office/officeart/2005/8/layout/radial5"/>
    <dgm:cxn modelId="{EC3D8E88-60EB-46E4-8FC6-4C59CE653B2A}" type="presOf" srcId="{1C1CD0A3-CB36-4BFB-9CF5-23CF542C8CC3}" destId="{C413230A-90F1-453E-99AA-6C2A14DF33B0}" srcOrd="1" destOrd="0" presId="urn:microsoft.com/office/officeart/2005/8/layout/radial5"/>
    <dgm:cxn modelId="{62168393-730B-4980-ACAD-66389B50C3A3}" type="presOf" srcId="{1FD8D4CE-67C6-42B5-B684-35E5697C2BB5}" destId="{999C0B57-0F58-4319-9584-8D0F9AA38CE2}" srcOrd="0" destOrd="0" presId="urn:microsoft.com/office/officeart/2005/8/layout/radial5"/>
    <dgm:cxn modelId="{9F62D897-F727-451A-AEE6-EB002908D723}" type="presOf" srcId="{F31EC24F-FCB7-434E-8795-502931FD1ADF}" destId="{77C348A3-7A45-4DF9-B506-FCE45C697BBE}" srcOrd="0" destOrd="0" presId="urn:microsoft.com/office/officeart/2005/8/layout/radial5"/>
    <dgm:cxn modelId="{C73305AE-9C4A-4633-BD4C-190526A7BA72}" type="presOf" srcId="{8DA0B374-5187-4348-B74B-C020FEFA4AF7}" destId="{D04B5D5E-F09E-41B0-B776-6F7809972883}" srcOrd="0" destOrd="0" presId="urn:microsoft.com/office/officeart/2005/8/layout/radial5"/>
    <dgm:cxn modelId="{C79830BD-2570-43C5-B669-AB76B63A27C0}" srcId="{1FD8D4CE-67C6-42B5-B684-35E5697C2BB5}" destId="{8DA0B374-5187-4348-B74B-C020FEFA4AF7}" srcOrd="2" destOrd="0" parTransId="{5946A6A4-67BD-4CE8-A7D9-92232D92F822}" sibTransId="{C206F7C4-CE36-4245-B615-497B2FC36DFF}"/>
    <dgm:cxn modelId="{61D329D7-20D4-470D-8939-F227C49C43F1}" type="presOf" srcId="{061A73B2-14FF-4759-9F97-97F8C2ED6C90}" destId="{38163227-6790-4338-84AE-C4318B79BEA7}" srcOrd="0" destOrd="0" presId="urn:microsoft.com/office/officeart/2005/8/layout/radial5"/>
    <dgm:cxn modelId="{3CD578EB-754C-4DDD-9C07-C2B313BFA71A}" type="presOf" srcId="{5946A6A4-67BD-4CE8-A7D9-92232D92F822}" destId="{B29D92FF-BACE-4C98-A028-20BEE063CC24}" srcOrd="1" destOrd="0" presId="urn:microsoft.com/office/officeart/2005/8/layout/radial5"/>
    <dgm:cxn modelId="{EE5ABD41-CEB4-4639-879D-254CCCBFDA5A}" type="presParOf" srcId="{06BDBD07-6BFB-4B26-9DBE-ABF0013D8106}" destId="{999C0B57-0F58-4319-9584-8D0F9AA38CE2}" srcOrd="0" destOrd="0" presId="urn:microsoft.com/office/officeart/2005/8/layout/radial5"/>
    <dgm:cxn modelId="{7AF9A120-CC3C-4F6F-9AFA-E36DA4E7190C}" type="presParOf" srcId="{06BDBD07-6BFB-4B26-9DBE-ABF0013D8106}" destId="{D92F54CF-7121-4A15-B85E-E57F2F082DF4}" srcOrd="1" destOrd="0" presId="urn:microsoft.com/office/officeart/2005/8/layout/radial5"/>
    <dgm:cxn modelId="{AE89A88C-1F64-4704-9143-B40A44B3A7A9}" type="presParOf" srcId="{D92F54CF-7121-4A15-B85E-E57F2F082DF4}" destId="{A5D3ED42-8351-4AE6-8381-28A9609DAD2A}" srcOrd="0" destOrd="0" presId="urn:microsoft.com/office/officeart/2005/8/layout/radial5"/>
    <dgm:cxn modelId="{47DC6D85-D63B-46ED-8617-AD4AB73B6AF9}" type="presParOf" srcId="{06BDBD07-6BFB-4B26-9DBE-ABF0013D8106}" destId="{614312A1-A759-479F-A22F-EAB1A5C9711D}" srcOrd="2" destOrd="0" presId="urn:microsoft.com/office/officeart/2005/8/layout/radial5"/>
    <dgm:cxn modelId="{6F47D8F2-3589-4698-8C5F-54B005A71B3E}" type="presParOf" srcId="{06BDBD07-6BFB-4B26-9DBE-ABF0013D8106}" destId="{38163227-6790-4338-84AE-C4318B79BEA7}" srcOrd="3" destOrd="0" presId="urn:microsoft.com/office/officeart/2005/8/layout/radial5"/>
    <dgm:cxn modelId="{681A362E-A2B5-46E8-A128-B09154A9E687}" type="presParOf" srcId="{38163227-6790-4338-84AE-C4318B79BEA7}" destId="{77F7738D-E482-4EEF-ADD4-AF600EDDEA89}" srcOrd="0" destOrd="0" presId="urn:microsoft.com/office/officeart/2005/8/layout/radial5"/>
    <dgm:cxn modelId="{9F954792-63B7-4D07-BE3E-CC502E6FA677}" type="presParOf" srcId="{06BDBD07-6BFB-4B26-9DBE-ABF0013D8106}" destId="{B00470D9-2519-4E2A-8095-D2C802553640}" srcOrd="4" destOrd="0" presId="urn:microsoft.com/office/officeart/2005/8/layout/radial5"/>
    <dgm:cxn modelId="{2CEA6731-42BD-42AF-A55C-7D5E1243D2AD}" type="presParOf" srcId="{06BDBD07-6BFB-4B26-9DBE-ABF0013D8106}" destId="{2A317C54-50D5-418A-A383-252857C91CAF}" srcOrd="5" destOrd="0" presId="urn:microsoft.com/office/officeart/2005/8/layout/radial5"/>
    <dgm:cxn modelId="{E883C899-6D0F-4629-9187-5A5E5BD378C9}" type="presParOf" srcId="{2A317C54-50D5-418A-A383-252857C91CAF}" destId="{B29D92FF-BACE-4C98-A028-20BEE063CC24}" srcOrd="0" destOrd="0" presId="urn:microsoft.com/office/officeart/2005/8/layout/radial5"/>
    <dgm:cxn modelId="{AC277511-2414-4DEF-8B03-0194604177DD}" type="presParOf" srcId="{06BDBD07-6BFB-4B26-9DBE-ABF0013D8106}" destId="{D04B5D5E-F09E-41B0-B776-6F7809972883}" srcOrd="6" destOrd="0" presId="urn:microsoft.com/office/officeart/2005/8/layout/radial5"/>
    <dgm:cxn modelId="{07DC074D-B388-4783-A25D-D0433AECE3F9}" type="presParOf" srcId="{06BDBD07-6BFB-4B26-9DBE-ABF0013D8106}" destId="{65692411-180A-440E-B7D0-F4BF9AE502B6}" srcOrd="7" destOrd="0" presId="urn:microsoft.com/office/officeart/2005/8/layout/radial5"/>
    <dgm:cxn modelId="{658DD882-66A4-4A0A-B142-6F963BD9B2D0}" type="presParOf" srcId="{65692411-180A-440E-B7D0-F4BF9AE502B6}" destId="{4B38DAD0-D67F-4A33-8C2D-C4EAFCF9620B}" srcOrd="0" destOrd="0" presId="urn:microsoft.com/office/officeart/2005/8/layout/radial5"/>
    <dgm:cxn modelId="{7C392CE2-A9BF-4238-BF05-DEE6597302A8}" type="presParOf" srcId="{06BDBD07-6BFB-4B26-9DBE-ABF0013D8106}" destId="{77C348A3-7A45-4DF9-B506-FCE45C697BBE}" srcOrd="8" destOrd="0" presId="urn:microsoft.com/office/officeart/2005/8/layout/radial5"/>
    <dgm:cxn modelId="{F956B707-A12A-48F4-A4C2-5F616B383791}" type="presParOf" srcId="{06BDBD07-6BFB-4B26-9DBE-ABF0013D8106}" destId="{627DA10C-5A22-4F07-B572-1842A259AB0D}" srcOrd="9" destOrd="0" presId="urn:microsoft.com/office/officeart/2005/8/layout/radial5"/>
    <dgm:cxn modelId="{F4714862-D3EB-46DF-A42E-60A074F6882F}" type="presParOf" srcId="{627DA10C-5A22-4F07-B572-1842A259AB0D}" destId="{C413230A-90F1-453E-99AA-6C2A14DF33B0}" srcOrd="0" destOrd="0" presId="urn:microsoft.com/office/officeart/2005/8/layout/radial5"/>
    <dgm:cxn modelId="{6DEC2095-795F-4E96-BF1C-5E4C3BBBBFAD}" type="presParOf" srcId="{06BDBD07-6BFB-4B26-9DBE-ABF0013D8106}" destId="{C6DFF6E1-3838-4C8E-BBD9-FA57D2EC0644}" srcOrd="10" destOrd="0" presId="urn:microsoft.com/office/officeart/2005/8/layout/radial5"/>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61D627E-EA10-4862-A7A0-D69114D0DCA3}" type="doc">
      <dgm:prSet loTypeId="urn:microsoft.com/office/officeart/2005/8/layout/hProcess4" loCatId="process" qsTypeId="urn:microsoft.com/office/officeart/2005/8/quickstyle/simple1" qsCatId="simple" csTypeId="urn:microsoft.com/office/officeart/2005/8/colors/accent0_1" csCatId="mainScheme" phldr="1"/>
      <dgm:spPr/>
      <dgm:t>
        <a:bodyPr/>
        <a:lstStyle/>
        <a:p>
          <a:endParaRPr lang="ru-RU"/>
        </a:p>
      </dgm:t>
    </dgm:pt>
    <dgm:pt modelId="{E0E0345C-7CBF-43CC-93BE-F0D32714F4E1}">
      <dgm:prSet phldrT="[Текст]"/>
      <dgm:spPr/>
      <dgm:t>
        <a:bodyPr/>
        <a:lstStyle/>
        <a:p>
          <a:r>
            <a:rPr lang="ru-RU" b="1"/>
            <a:t>Визначення складу зв</a:t>
          </a:r>
          <a:r>
            <a:rPr lang="en-US" b="1"/>
            <a:t>'</a:t>
          </a:r>
          <a:r>
            <a:rPr lang="ru-RU" b="1"/>
            <a:t>язку </a:t>
          </a:r>
        </a:p>
      </dgm:t>
    </dgm:pt>
    <dgm:pt modelId="{3AE24A41-EEC2-41B5-B55D-175EE71B4300}" type="parTrans" cxnId="{670F49BF-AE17-44F1-892C-8EFCDF5C13FC}">
      <dgm:prSet/>
      <dgm:spPr/>
      <dgm:t>
        <a:bodyPr/>
        <a:lstStyle/>
        <a:p>
          <a:endParaRPr lang="ru-RU"/>
        </a:p>
      </dgm:t>
    </dgm:pt>
    <dgm:pt modelId="{CAFD5C06-0A4D-425C-A7EA-3BF001E00D5F}" type="sibTrans" cxnId="{670F49BF-AE17-44F1-892C-8EFCDF5C13FC}">
      <dgm:prSet/>
      <dgm:spPr/>
      <dgm:t>
        <a:bodyPr/>
        <a:lstStyle/>
        <a:p>
          <a:endParaRPr lang="ru-RU"/>
        </a:p>
      </dgm:t>
    </dgm:pt>
    <dgm:pt modelId="{BCD0CDBA-A128-4850-92FA-8EBF95F26166}">
      <dgm:prSet phldrT="[Текст]" custT="1"/>
      <dgm:spPr/>
      <dgm:t>
        <a:bodyPr/>
        <a:lstStyle/>
        <a:p>
          <a:r>
            <a:rPr lang="ru-RU" sz="900"/>
            <a:t> сукупність навчальних тем і конкретних питань, які співвідносяться між собою за певними ознаками</a:t>
          </a:r>
        </a:p>
      </dgm:t>
    </dgm:pt>
    <dgm:pt modelId="{BB788A22-3EC4-4159-80F3-339F19CF1507}" type="parTrans" cxnId="{8F7AF7D1-FE2B-4E5F-AD36-D46569FCD6BD}">
      <dgm:prSet/>
      <dgm:spPr/>
      <dgm:t>
        <a:bodyPr/>
        <a:lstStyle/>
        <a:p>
          <a:endParaRPr lang="ru-RU"/>
        </a:p>
      </dgm:t>
    </dgm:pt>
    <dgm:pt modelId="{225112AC-3157-4BCC-8292-4A4EA6E4A956}" type="sibTrans" cxnId="{8F7AF7D1-FE2B-4E5F-AD36-D46569FCD6BD}">
      <dgm:prSet/>
      <dgm:spPr/>
      <dgm:t>
        <a:bodyPr/>
        <a:lstStyle/>
        <a:p>
          <a:endParaRPr lang="ru-RU"/>
        </a:p>
      </dgm:t>
    </dgm:pt>
    <dgm:pt modelId="{550F6BF8-EE75-479E-8638-FF4AC1A93629}">
      <dgm:prSet phldrT="[Текст]"/>
      <dgm:spPr/>
      <dgm:t>
        <a:bodyPr/>
        <a:lstStyle/>
        <a:p>
          <a:r>
            <a:rPr lang="ru-RU" b="1"/>
            <a:t>Вибір спрямованості зв'язку</a:t>
          </a:r>
        </a:p>
      </dgm:t>
    </dgm:pt>
    <dgm:pt modelId="{AC74B8B0-5E7E-4F56-91E3-CE8DC4149131}" type="parTrans" cxnId="{8F1A39CC-BC75-4409-8477-0E46652E61E4}">
      <dgm:prSet/>
      <dgm:spPr/>
      <dgm:t>
        <a:bodyPr/>
        <a:lstStyle/>
        <a:p>
          <a:endParaRPr lang="ru-RU"/>
        </a:p>
      </dgm:t>
    </dgm:pt>
    <dgm:pt modelId="{F76BAF17-DDFF-49AF-A9F6-AE767A986989}" type="sibTrans" cxnId="{8F1A39CC-BC75-4409-8477-0E46652E61E4}">
      <dgm:prSet/>
      <dgm:spPr/>
      <dgm:t>
        <a:bodyPr/>
        <a:lstStyle/>
        <a:p>
          <a:endParaRPr lang="ru-RU"/>
        </a:p>
      </dgm:t>
    </dgm:pt>
    <dgm:pt modelId="{B4042BD3-52F5-4BB7-9DC9-AF26EE255624}">
      <dgm:prSet phldrT="[Текст]" custT="1"/>
      <dgm:spPr/>
      <dgm:t>
        <a:bodyPr/>
        <a:lstStyle/>
        <a:p>
          <a:r>
            <a:rPr lang="ru-RU" sz="900"/>
            <a:t> напрям передачі тієї чи іншої інформації від одного розділу (теми) до другого</a:t>
          </a:r>
        </a:p>
      </dgm:t>
    </dgm:pt>
    <dgm:pt modelId="{0C8EF459-AAD4-4F38-808E-D3DA2C76B313}" type="parTrans" cxnId="{5A94FF52-6578-4421-BE1A-17AA10FCA023}">
      <dgm:prSet/>
      <dgm:spPr/>
      <dgm:t>
        <a:bodyPr/>
        <a:lstStyle/>
        <a:p>
          <a:endParaRPr lang="ru-RU"/>
        </a:p>
      </dgm:t>
    </dgm:pt>
    <dgm:pt modelId="{96E4FCD7-760B-4116-A71E-FCEFA14DB280}" type="sibTrans" cxnId="{5A94FF52-6578-4421-BE1A-17AA10FCA023}">
      <dgm:prSet/>
      <dgm:spPr/>
      <dgm:t>
        <a:bodyPr/>
        <a:lstStyle/>
        <a:p>
          <a:endParaRPr lang="ru-RU"/>
        </a:p>
      </dgm:t>
    </dgm:pt>
    <dgm:pt modelId="{4083F793-652B-45E2-95A0-92ABDF5B30E3}">
      <dgm:prSet phldrT="[Текст]"/>
      <dgm:spPr/>
      <dgm:t>
        <a:bodyPr/>
        <a:lstStyle/>
        <a:p>
          <a:r>
            <a:rPr lang="ru-RU" b="1"/>
            <a:t>Виявлення вузлів зосередження</a:t>
          </a:r>
        </a:p>
      </dgm:t>
    </dgm:pt>
    <dgm:pt modelId="{FB030FFD-04E9-4C91-ADB7-6CD1577F35F4}" type="parTrans" cxnId="{C18430FD-3D10-4E46-9106-9617155154C6}">
      <dgm:prSet/>
      <dgm:spPr/>
      <dgm:t>
        <a:bodyPr/>
        <a:lstStyle/>
        <a:p>
          <a:endParaRPr lang="ru-RU"/>
        </a:p>
      </dgm:t>
    </dgm:pt>
    <dgm:pt modelId="{FF19811A-EEC4-431A-8702-D1D2AFBD8A7C}" type="sibTrans" cxnId="{C18430FD-3D10-4E46-9106-9617155154C6}">
      <dgm:prSet/>
      <dgm:spPr/>
      <dgm:t>
        <a:bodyPr/>
        <a:lstStyle/>
        <a:p>
          <a:endParaRPr lang="ru-RU"/>
        </a:p>
      </dgm:t>
    </dgm:pt>
    <dgm:pt modelId="{1154F8C0-A9A5-4B79-8987-096F1E768ADC}">
      <dgm:prSet phldrT="[Текст]" custT="1"/>
      <dgm:spPr/>
      <dgm:t>
        <a:bodyPr/>
        <a:lstStyle/>
        <a:p>
          <a:r>
            <a:rPr lang="ru-RU" sz="800"/>
            <a:t> </a:t>
          </a:r>
          <a:r>
            <a:rPr lang="ru-RU" sz="900"/>
            <a:t>опорні знання із кожного розділу,  конкретного питання, й спосіб передачі повідомлень між ними</a:t>
          </a:r>
          <a:endParaRPr lang="ru-RU" sz="800"/>
        </a:p>
      </dgm:t>
    </dgm:pt>
    <dgm:pt modelId="{A719F7C8-975D-45B9-BC92-4E87E7F61F13}" type="parTrans" cxnId="{95F4DA62-D6B3-41E0-B91D-02518045B816}">
      <dgm:prSet/>
      <dgm:spPr/>
      <dgm:t>
        <a:bodyPr/>
        <a:lstStyle/>
        <a:p>
          <a:endParaRPr lang="ru-RU"/>
        </a:p>
      </dgm:t>
    </dgm:pt>
    <dgm:pt modelId="{CF78FC75-8973-4C63-BB97-027C1783FBFB}" type="sibTrans" cxnId="{95F4DA62-D6B3-41E0-B91D-02518045B816}">
      <dgm:prSet/>
      <dgm:spPr/>
      <dgm:t>
        <a:bodyPr/>
        <a:lstStyle/>
        <a:p>
          <a:endParaRPr lang="ru-RU"/>
        </a:p>
      </dgm:t>
    </dgm:pt>
    <dgm:pt modelId="{D28887BB-C884-4549-A1E1-EDAB40EB250E}" type="pres">
      <dgm:prSet presAssocID="{861D627E-EA10-4862-A7A0-D69114D0DCA3}" presName="Name0" presStyleCnt="0">
        <dgm:presLayoutVars>
          <dgm:dir/>
          <dgm:animLvl val="lvl"/>
          <dgm:resizeHandles val="exact"/>
        </dgm:presLayoutVars>
      </dgm:prSet>
      <dgm:spPr/>
    </dgm:pt>
    <dgm:pt modelId="{FA47308D-94CF-4F69-9938-62EB4B337A53}" type="pres">
      <dgm:prSet presAssocID="{861D627E-EA10-4862-A7A0-D69114D0DCA3}" presName="tSp" presStyleCnt="0"/>
      <dgm:spPr/>
    </dgm:pt>
    <dgm:pt modelId="{1A805059-AED5-44E6-8F3A-E24DC25C5779}" type="pres">
      <dgm:prSet presAssocID="{861D627E-EA10-4862-A7A0-D69114D0DCA3}" presName="bSp" presStyleCnt="0"/>
      <dgm:spPr/>
    </dgm:pt>
    <dgm:pt modelId="{9CFEA8B0-BF94-49DC-A0CF-F4C0FB203733}" type="pres">
      <dgm:prSet presAssocID="{861D627E-EA10-4862-A7A0-D69114D0DCA3}" presName="process" presStyleCnt="0"/>
      <dgm:spPr/>
    </dgm:pt>
    <dgm:pt modelId="{E94D4B37-46AB-4C42-B8AA-AC17BC1D2A90}" type="pres">
      <dgm:prSet presAssocID="{E0E0345C-7CBF-43CC-93BE-F0D32714F4E1}" presName="composite1" presStyleCnt="0"/>
      <dgm:spPr/>
    </dgm:pt>
    <dgm:pt modelId="{DDDD99B9-D50E-4655-9F9D-C96175E10060}" type="pres">
      <dgm:prSet presAssocID="{E0E0345C-7CBF-43CC-93BE-F0D32714F4E1}" presName="dummyNode1" presStyleLbl="node1" presStyleIdx="0" presStyleCnt="3"/>
      <dgm:spPr/>
    </dgm:pt>
    <dgm:pt modelId="{9FEA22B4-B2C8-41A3-B508-4CFD7600FF48}" type="pres">
      <dgm:prSet presAssocID="{E0E0345C-7CBF-43CC-93BE-F0D32714F4E1}" presName="childNode1" presStyleLbl="bgAcc1" presStyleIdx="0" presStyleCnt="3">
        <dgm:presLayoutVars>
          <dgm:bulletEnabled val="1"/>
        </dgm:presLayoutVars>
      </dgm:prSet>
      <dgm:spPr/>
    </dgm:pt>
    <dgm:pt modelId="{9B27FB6D-34CC-483F-8652-346370676A9C}" type="pres">
      <dgm:prSet presAssocID="{E0E0345C-7CBF-43CC-93BE-F0D32714F4E1}" presName="childNode1tx" presStyleLbl="bgAcc1" presStyleIdx="0" presStyleCnt="3">
        <dgm:presLayoutVars>
          <dgm:bulletEnabled val="1"/>
        </dgm:presLayoutVars>
      </dgm:prSet>
      <dgm:spPr/>
    </dgm:pt>
    <dgm:pt modelId="{39359257-7FF7-4498-A4AB-6AE27340732B}" type="pres">
      <dgm:prSet presAssocID="{E0E0345C-7CBF-43CC-93BE-F0D32714F4E1}" presName="parentNode1" presStyleLbl="node1" presStyleIdx="0" presStyleCnt="3">
        <dgm:presLayoutVars>
          <dgm:chMax val="1"/>
          <dgm:bulletEnabled val="1"/>
        </dgm:presLayoutVars>
      </dgm:prSet>
      <dgm:spPr/>
    </dgm:pt>
    <dgm:pt modelId="{211B9C4C-0063-4157-A59D-904F0DE26558}" type="pres">
      <dgm:prSet presAssocID="{E0E0345C-7CBF-43CC-93BE-F0D32714F4E1}" presName="connSite1" presStyleCnt="0"/>
      <dgm:spPr/>
    </dgm:pt>
    <dgm:pt modelId="{692F250D-9C70-43FA-A250-44682A463F00}" type="pres">
      <dgm:prSet presAssocID="{CAFD5C06-0A4D-425C-A7EA-3BF001E00D5F}" presName="Name9" presStyleLbl="sibTrans2D1" presStyleIdx="0" presStyleCnt="2"/>
      <dgm:spPr/>
    </dgm:pt>
    <dgm:pt modelId="{091CB32E-80E5-4245-B600-9CA199B8EA8F}" type="pres">
      <dgm:prSet presAssocID="{550F6BF8-EE75-479E-8638-FF4AC1A93629}" presName="composite2" presStyleCnt="0"/>
      <dgm:spPr/>
    </dgm:pt>
    <dgm:pt modelId="{C30CE626-0FBE-4130-BEBC-4910547CFF67}" type="pres">
      <dgm:prSet presAssocID="{550F6BF8-EE75-479E-8638-FF4AC1A93629}" presName="dummyNode2" presStyleLbl="node1" presStyleIdx="0" presStyleCnt="3"/>
      <dgm:spPr/>
    </dgm:pt>
    <dgm:pt modelId="{84C1F5A4-4CEE-4C65-B878-F1443CB55D76}" type="pres">
      <dgm:prSet presAssocID="{550F6BF8-EE75-479E-8638-FF4AC1A93629}" presName="childNode2" presStyleLbl="bgAcc1" presStyleIdx="1" presStyleCnt="3">
        <dgm:presLayoutVars>
          <dgm:bulletEnabled val="1"/>
        </dgm:presLayoutVars>
      </dgm:prSet>
      <dgm:spPr/>
    </dgm:pt>
    <dgm:pt modelId="{56587509-57FC-430B-9365-D45143606C82}" type="pres">
      <dgm:prSet presAssocID="{550F6BF8-EE75-479E-8638-FF4AC1A93629}" presName="childNode2tx" presStyleLbl="bgAcc1" presStyleIdx="1" presStyleCnt="3">
        <dgm:presLayoutVars>
          <dgm:bulletEnabled val="1"/>
        </dgm:presLayoutVars>
      </dgm:prSet>
      <dgm:spPr/>
    </dgm:pt>
    <dgm:pt modelId="{9E9C8526-3659-497D-B906-CF631216EB0C}" type="pres">
      <dgm:prSet presAssocID="{550F6BF8-EE75-479E-8638-FF4AC1A93629}" presName="parentNode2" presStyleLbl="node1" presStyleIdx="1" presStyleCnt="3">
        <dgm:presLayoutVars>
          <dgm:chMax val="0"/>
          <dgm:bulletEnabled val="1"/>
        </dgm:presLayoutVars>
      </dgm:prSet>
      <dgm:spPr/>
    </dgm:pt>
    <dgm:pt modelId="{15119689-D1D2-40A7-A412-8CC72A78BC94}" type="pres">
      <dgm:prSet presAssocID="{550F6BF8-EE75-479E-8638-FF4AC1A93629}" presName="connSite2" presStyleCnt="0"/>
      <dgm:spPr/>
    </dgm:pt>
    <dgm:pt modelId="{86F127C4-DB15-41D2-A97D-8E74D4EED2F1}" type="pres">
      <dgm:prSet presAssocID="{F76BAF17-DDFF-49AF-A9F6-AE767A986989}" presName="Name18" presStyleLbl="sibTrans2D1" presStyleIdx="1" presStyleCnt="2"/>
      <dgm:spPr/>
    </dgm:pt>
    <dgm:pt modelId="{011D2297-0050-4833-9134-C5835BED8A2A}" type="pres">
      <dgm:prSet presAssocID="{4083F793-652B-45E2-95A0-92ABDF5B30E3}" presName="composite1" presStyleCnt="0"/>
      <dgm:spPr/>
    </dgm:pt>
    <dgm:pt modelId="{2A20BFB7-7B0F-4037-A15E-0C5A1B2E6B94}" type="pres">
      <dgm:prSet presAssocID="{4083F793-652B-45E2-95A0-92ABDF5B30E3}" presName="dummyNode1" presStyleLbl="node1" presStyleIdx="1" presStyleCnt="3"/>
      <dgm:spPr/>
    </dgm:pt>
    <dgm:pt modelId="{FD200038-BE0D-4101-A9BF-E80AC1F98434}" type="pres">
      <dgm:prSet presAssocID="{4083F793-652B-45E2-95A0-92ABDF5B30E3}" presName="childNode1" presStyleLbl="bgAcc1" presStyleIdx="2" presStyleCnt="3" custScaleX="119829">
        <dgm:presLayoutVars>
          <dgm:bulletEnabled val="1"/>
        </dgm:presLayoutVars>
      </dgm:prSet>
      <dgm:spPr/>
    </dgm:pt>
    <dgm:pt modelId="{9B2DAFD9-0FA4-45C1-A0BC-DC6C4D136484}" type="pres">
      <dgm:prSet presAssocID="{4083F793-652B-45E2-95A0-92ABDF5B30E3}" presName="childNode1tx" presStyleLbl="bgAcc1" presStyleIdx="2" presStyleCnt="3">
        <dgm:presLayoutVars>
          <dgm:bulletEnabled val="1"/>
        </dgm:presLayoutVars>
      </dgm:prSet>
      <dgm:spPr/>
    </dgm:pt>
    <dgm:pt modelId="{200DCE28-CA3B-4DB1-82CB-E6B150CD166F}" type="pres">
      <dgm:prSet presAssocID="{4083F793-652B-45E2-95A0-92ABDF5B30E3}" presName="parentNode1" presStyleLbl="node1" presStyleIdx="2" presStyleCnt="3" custScaleY="131015" custLinFactNeighborX="206" custLinFactNeighborY="16351">
        <dgm:presLayoutVars>
          <dgm:chMax val="1"/>
          <dgm:bulletEnabled val="1"/>
        </dgm:presLayoutVars>
      </dgm:prSet>
      <dgm:spPr/>
    </dgm:pt>
    <dgm:pt modelId="{CE90CCAD-3A05-4529-8033-3ED778B806E8}" type="pres">
      <dgm:prSet presAssocID="{4083F793-652B-45E2-95A0-92ABDF5B30E3}" presName="connSite1" presStyleCnt="0"/>
      <dgm:spPr/>
    </dgm:pt>
  </dgm:ptLst>
  <dgm:cxnLst>
    <dgm:cxn modelId="{4C9BEA14-7AB7-43BE-B612-49F0AF0FDBEA}" type="presOf" srcId="{B4042BD3-52F5-4BB7-9DC9-AF26EE255624}" destId="{84C1F5A4-4CEE-4C65-B878-F1443CB55D76}" srcOrd="0" destOrd="0" presId="urn:microsoft.com/office/officeart/2005/8/layout/hProcess4"/>
    <dgm:cxn modelId="{D2476B15-0747-4E84-BE3A-70BA13692F90}" type="presOf" srcId="{F76BAF17-DDFF-49AF-A9F6-AE767A986989}" destId="{86F127C4-DB15-41D2-A97D-8E74D4EED2F1}" srcOrd="0" destOrd="0" presId="urn:microsoft.com/office/officeart/2005/8/layout/hProcess4"/>
    <dgm:cxn modelId="{74BEB01B-A385-42E7-912F-04E0FEA5371D}" type="presOf" srcId="{E0E0345C-7CBF-43CC-93BE-F0D32714F4E1}" destId="{39359257-7FF7-4498-A4AB-6AE27340732B}" srcOrd="0" destOrd="0" presId="urn:microsoft.com/office/officeart/2005/8/layout/hProcess4"/>
    <dgm:cxn modelId="{2B49DB27-C050-47A9-A3B6-CB4194AD75E0}" type="presOf" srcId="{1154F8C0-A9A5-4B79-8987-096F1E768ADC}" destId="{9B2DAFD9-0FA4-45C1-A0BC-DC6C4D136484}" srcOrd="1" destOrd="0" presId="urn:microsoft.com/office/officeart/2005/8/layout/hProcess4"/>
    <dgm:cxn modelId="{A2FE5460-A76D-44B3-8AF5-51C4AC7620B2}" type="presOf" srcId="{861D627E-EA10-4862-A7A0-D69114D0DCA3}" destId="{D28887BB-C884-4549-A1E1-EDAB40EB250E}" srcOrd="0" destOrd="0" presId="urn:microsoft.com/office/officeart/2005/8/layout/hProcess4"/>
    <dgm:cxn modelId="{95F4DA62-D6B3-41E0-B91D-02518045B816}" srcId="{4083F793-652B-45E2-95A0-92ABDF5B30E3}" destId="{1154F8C0-A9A5-4B79-8987-096F1E768ADC}" srcOrd="0" destOrd="0" parTransId="{A719F7C8-975D-45B9-BC92-4E87E7F61F13}" sibTransId="{CF78FC75-8973-4C63-BB97-027C1783FBFB}"/>
    <dgm:cxn modelId="{9D329072-3A0D-49BA-BE3C-9C15E8B0B12B}" type="presOf" srcId="{BCD0CDBA-A128-4850-92FA-8EBF95F26166}" destId="{9B27FB6D-34CC-483F-8652-346370676A9C}" srcOrd="1" destOrd="0" presId="urn:microsoft.com/office/officeart/2005/8/layout/hProcess4"/>
    <dgm:cxn modelId="{5A94FF52-6578-4421-BE1A-17AA10FCA023}" srcId="{550F6BF8-EE75-479E-8638-FF4AC1A93629}" destId="{B4042BD3-52F5-4BB7-9DC9-AF26EE255624}" srcOrd="0" destOrd="0" parTransId="{0C8EF459-AAD4-4F38-808E-D3DA2C76B313}" sibTransId="{96E4FCD7-760B-4116-A71E-FCEFA14DB280}"/>
    <dgm:cxn modelId="{0A861F79-7B36-4D25-B37A-A76A1BDE54AE}" type="presOf" srcId="{550F6BF8-EE75-479E-8638-FF4AC1A93629}" destId="{9E9C8526-3659-497D-B906-CF631216EB0C}" srcOrd="0" destOrd="0" presId="urn:microsoft.com/office/officeart/2005/8/layout/hProcess4"/>
    <dgm:cxn modelId="{7945538D-1C34-4372-A34B-E3BFDE98C6B6}" type="presOf" srcId="{CAFD5C06-0A4D-425C-A7EA-3BF001E00D5F}" destId="{692F250D-9C70-43FA-A250-44682A463F00}" srcOrd="0" destOrd="0" presId="urn:microsoft.com/office/officeart/2005/8/layout/hProcess4"/>
    <dgm:cxn modelId="{710DB4A0-5844-4E98-BBA0-5C0C1B231BF7}" type="presOf" srcId="{BCD0CDBA-A128-4850-92FA-8EBF95F26166}" destId="{9FEA22B4-B2C8-41A3-B508-4CFD7600FF48}" srcOrd="0" destOrd="0" presId="urn:microsoft.com/office/officeart/2005/8/layout/hProcess4"/>
    <dgm:cxn modelId="{670F49BF-AE17-44F1-892C-8EFCDF5C13FC}" srcId="{861D627E-EA10-4862-A7A0-D69114D0DCA3}" destId="{E0E0345C-7CBF-43CC-93BE-F0D32714F4E1}" srcOrd="0" destOrd="0" parTransId="{3AE24A41-EEC2-41B5-B55D-175EE71B4300}" sibTransId="{CAFD5C06-0A4D-425C-A7EA-3BF001E00D5F}"/>
    <dgm:cxn modelId="{8F1A39CC-BC75-4409-8477-0E46652E61E4}" srcId="{861D627E-EA10-4862-A7A0-D69114D0DCA3}" destId="{550F6BF8-EE75-479E-8638-FF4AC1A93629}" srcOrd="1" destOrd="0" parTransId="{AC74B8B0-5E7E-4F56-91E3-CE8DC4149131}" sibTransId="{F76BAF17-DDFF-49AF-A9F6-AE767A986989}"/>
    <dgm:cxn modelId="{8F7AF7D1-FE2B-4E5F-AD36-D46569FCD6BD}" srcId="{E0E0345C-7CBF-43CC-93BE-F0D32714F4E1}" destId="{BCD0CDBA-A128-4850-92FA-8EBF95F26166}" srcOrd="0" destOrd="0" parTransId="{BB788A22-3EC4-4159-80F3-339F19CF1507}" sibTransId="{225112AC-3157-4BCC-8292-4A4EA6E4A956}"/>
    <dgm:cxn modelId="{FE2650D4-A607-41C5-B94D-581B7D173596}" type="presOf" srcId="{4083F793-652B-45E2-95A0-92ABDF5B30E3}" destId="{200DCE28-CA3B-4DB1-82CB-E6B150CD166F}" srcOrd="0" destOrd="0" presId="urn:microsoft.com/office/officeart/2005/8/layout/hProcess4"/>
    <dgm:cxn modelId="{FA7A24E4-C3D3-4610-81C9-FE0C0555A7CD}" type="presOf" srcId="{B4042BD3-52F5-4BB7-9DC9-AF26EE255624}" destId="{56587509-57FC-430B-9365-D45143606C82}" srcOrd="1" destOrd="0" presId="urn:microsoft.com/office/officeart/2005/8/layout/hProcess4"/>
    <dgm:cxn modelId="{D18A6CEE-7332-4DEC-AF47-01DD300E9E9A}" type="presOf" srcId="{1154F8C0-A9A5-4B79-8987-096F1E768ADC}" destId="{FD200038-BE0D-4101-A9BF-E80AC1F98434}" srcOrd="0" destOrd="0" presId="urn:microsoft.com/office/officeart/2005/8/layout/hProcess4"/>
    <dgm:cxn modelId="{C18430FD-3D10-4E46-9106-9617155154C6}" srcId="{861D627E-EA10-4862-A7A0-D69114D0DCA3}" destId="{4083F793-652B-45E2-95A0-92ABDF5B30E3}" srcOrd="2" destOrd="0" parTransId="{FB030FFD-04E9-4C91-ADB7-6CD1577F35F4}" sibTransId="{FF19811A-EEC4-431A-8702-D1D2AFBD8A7C}"/>
    <dgm:cxn modelId="{A1ED4F71-5C51-4949-AD7E-4B6761EAEF16}" type="presParOf" srcId="{D28887BB-C884-4549-A1E1-EDAB40EB250E}" destId="{FA47308D-94CF-4F69-9938-62EB4B337A53}" srcOrd="0" destOrd="0" presId="urn:microsoft.com/office/officeart/2005/8/layout/hProcess4"/>
    <dgm:cxn modelId="{B2A87A35-DE35-4AC4-BA7B-189A09A69388}" type="presParOf" srcId="{D28887BB-C884-4549-A1E1-EDAB40EB250E}" destId="{1A805059-AED5-44E6-8F3A-E24DC25C5779}" srcOrd="1" destOrd="0" presId="urn:microsoft.com/office/officeart/2005/8/layout/hProcess4"/>
    <dgm:cxn modelId="{EE46545F-9441-4885-9B9A-0AA75029134D}" type="presParOf" srcId="{D28887BB-C884-4549-A1E1-EDAB40EB250E}" destId="{9CFEA8B0-BF94-49DC-A0CF-F4C0FB203733}" srcOrd="2" destOrd="0" presId="urn:microsoft.com/office/officeart/2005/8/layout/hProcess4"/>
    <dgm:cxn modelId="{F39B60CA-4565-4C12-B9C5-051C5F91BD49}" type="presParOf" srcId="{9CFEA8B0-BF94-49DC-A0CF-F4C0FB203733}" destId="{E94D4B37-46AB-4C42-B8AA-AC17BC1D2A90}" srcOrd="0" destOrd="0" presId="urn:microsoft.com/office/officeart/2005/8/layout/hProcess4"/>
    <dgm:cxn modelId="{DD11D999-C4AA-4820-AB39-A378178B13D9}" type="presParOf" srcId="{E94D4B37-46AB-4C42-B8AA-AC17BC1D2A90}" destId="{DDDD99B9-D50E-4655-9F9D-C96175E10060}" srcOrd="0" destOrd="0" presId="urn:microsoft.com/office/officeart/2005/8/layout/hProcess4"/>
    <dgm:cxn modelId="{4327B3DC-460E-4D86-AFAD-A3C8A098877B}" type="presParOf" srcId="{E94D4B37-46AB-4C42-B8AA-AC17BC1D2A90}" destId="{9FEA22B4-B2C8-41A3-B508-4CFD7600FF48}" srcOrd="1" destOrd="0" presId="urn:microsoft.com/office/officeart/2005/8/layout/hProcess4"/>
    <dgm:cxn modelId="{A2987DDD-F11A-422C-9895-D5BDDF14BC04}" type="presParOf" srcId="{E94D4B37-46AB-4C42-B8AA-AC17BC1D2A90}" destId="{9B27FB6D-34CC-483F-8652-346370676A9C}" srcOrd="2" destOrd="0" presId="urn:microsoft.com/office/officeart/2005/8/layout/hProcess4"/>
    <dgm:cxn modelId="{E26D71B3-AFE5-4D40-8BCA-4953BA803709}" type="presParOf" srcId="{E94D4B37-46AB-4C42-B8AA-AC17BC1D2A90}" destId="{39359257-7FF7-4498-A4AB-6AE27340732B}" srcOrd="3" destOrd="0" presId="urn:microsoft.com/office/officeart/2005/8/layout/hProcess4"/>
    <dgm:cxn modelId="{6FEC6F4D-1AB8-4E5D-9CE2-0A9B1F8CD044}" type="presParOf" srcId="{E94D4B37-46AB-4C42-B8AA-AC17BC1D2A90}" destId="{211B9C4C-0063-4157-A59D-904F0DE26558}" srcOrd="4" destOrd="0" presId="urn:microsoft.com/office/officeart/2005/8/layout/hProcess4"/>
    <dgm:cxn modelId="{E575E331-416E-45C9-AA1C-04234CBE4D27}" type="presParOf" srcId="{9CFEA8B0-BF94-49DC-A0CF-F4C0FB203733}" destId="{692F250D-9C70-43FA-A250-44682A463F00}" srcOrd="1" destOrd="0" presId="urn:microsoft.com/office/officeart/2005/8/layout/hProcess4"/>
    <dgm:cxn modelId="{DDD096D3-7FC6-4887-8F63-07BA0DC922A2}" type="presParOf" srcId="{9CFEA8B0-BF94-49DC-A0CF-F4C0FB203733}" destId="{091CB32E-80E5-4245-B600-9CA199B8EA8F}" srcOrd="2" destOrd="0" presId="urn:microsoft.com/office/officeart/2005/8/layout/hProcess4"/>
    <dgm:cxn modelId="{2AEBD1DE-33BD-4454-91B6-2F3C01555B1E}" type="presParOf" srcId="{091CB32E-80E5-4245-B600-9CA199B8EA8F}" destId="{C30CE626-0FBE-4130-BEBC-4910547CFF67}" srcOrd="0" destOrd="0" presId="urn:microsoft.com/office/officeart/2005/8/layout/hProcess4"/>
    <dgm:cxn modelId="{3CA2CDCD-DC59-4B3F-A101-451C153F8118}" type="presParOf" srcId="{091CB32E-80E5-4245-B600-9CA199B8EA8F}" destId="{84C1F5A4-4CEE-4C65-B878-F1443CB55D76}" srcOrd="1" destOrd="0" presId="urn:microsoft.com/office/officeart/2005/8/layout/hProcess4"/>
    <dgm:cxn modelId="{A0DAECA7-DB2B-4963-9CF2-C2061EEA061A}" type="presParOf" srcId="{091CB32E-80E5-4245-B600-9CA199B8EA8F}" destId="{56587509-57FC-430B-9365-D45143606C82}" srcOrd="2" destOrd="0" presId="urn:microsoft.com/office/officeart/2005/8/layout/hProcess4"/>
    <dgm:cxn modelId="{54AA85A9-C6D1-41D9-AEE8-78B46F22C1C5}" type="presParOf" srcId="{091CB32E-80E5-4245-B600-9CA199B8EA8F}" destId="{9E9C8526-3659-497D-B906-CF631216EB0C}" srcOrd="3" destOrd="0" presId="urn:microsoft.com/office/officeart/2005/8/layout/hProcess4"/>
    <dgm:cxn modelId="{321D332A-D966-4AD0-B370-06843984716D}" type="presParOf" srcId="{091CB32E-80E5-4245-B600-9CA199B8EA8F}" destId="{15119689-D1D2-40A7-A412-8CC72A78BC94}" srcOrd="4" destOrd="0" presId="urn:microsoft.com/office/officeart/2005/8/layout/hProcess4"/>
    <dgm:cxn modelId="{7A41CB33-0459-4051-8C56-F67E5EBF1F09}" type="presParOf" srcId="{9CFEA8B0-BF94-49DC-A0CF-F4C0FB203733}" destId="{86F127C4-DB15-41D2-A97D-8E74D4EED2F1}" srcOrd="3" destOrd="0" presId="urn:microsoft.com/office/officeart/2005/8/layout/hProcess4"/>
    <dgm:cxn modelId="{46378E5A-983C-4ACD-AA5F-572582EFFE52}" type="presParOf" srcId="{9CFEA8B0-BF94-49DC-A0CF-F4C0FB203733}" destId="{011D2297-0050-4833-9134-C5835BED8A2A}" srcOrd="4" destOrd="0" presId="urn:microsoft.com/office/officeart/2005/8/layout/hProcess4"/>
    <dgm:cxn modelId="{F9979FF3-10F2-465D-AAE2-CA3BC8160599}" type="presParOf" srcId="{011D2297-0050-4833-9134-C5835BED8A2A}" destId="{2A20BFB7-7B0F-4037-A15E-0C5A1B2E6B94}" srcOrd="0" destOrd="0" presId="urn:microsoft.com/office/officeart/2005/8/layout/hProcess4"/>
    <dgm:cxn modelId="{0AC2D283-FDC2-42DD-92E2-3D6A28957921}" type="presParOf" srcId="{011D2297-0050-4833-9134-C5835BED8A2A}" destId="{FD200038-BE0D-4101-A9BF-E80AC1F98434}" srcOrd="1" destOrd="0" presId="urn:microsoft.com/office/officeart/2005/8/layout/hProcess4"/>
    <dgm:cxn modelId="{D09EB6E6-D07B-45C4-B803-62BD63D2EAEA}" type="presParOf" srcId="{011D2297-0050-4833-9134-C5835BED8A2A}" destId="{9B2DAFD9-0FA4-45C1-A0BC-DC6C4D136484}" srcOrd="2" destOrd="0" presId="urn:microsoft.com/office/officeart/2005/8/layout/hProcess4"/>
    <dgm:cxn modelId="{B7EC7C2F-AEE5-471F-98FC-410EB93E206A}" type="presParOf" srcId="{011D2297-0050-4833-9134-C5835BED8A2A}" destId="{200DCE28-CA3B-4DB1-82CB-E6B150CD166F}" srcOrd="3" destOrd="0" presId="urn:microsoft.com/office/officeart/2005/8/layout/hProcess4"/>
    <dgm:cxn modelId="{2E335C3D-DCDF-4BCA-A6FE-88F61D53E280}" type="presParOf" srcId="{011D2297-0050-4833-9134-C5835BED8A2A}" destId="{CE90CCAD-3A05-4529-8033-3ED778B806E8}" srcOrd="4" destOrd="0" presId="urn:microsoft.com/office/officeart/2005/8/layout/hProcess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B5E381C-20F7-46D0-8669-A1FAFC142B78}"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2B93A278-B350-49EA-8AD5-430E4220BD74}">
      <dgm:prSet phldrT="[Текст]" custT="1"/>
      <dgm:spPr/>
      <dgm:t>
        <a:bodyPr/>
        <a:lstStyle/>
        <a:p>
          <a:r>
            <a:rPr lang="ru-RU" sz="1400"/>
            <a:t>Форми реалізації міжпредметних зв</a:t>
          </a:r>
          <a:r>
            <a:rPr lang="en-US" sz="1400"/>
            <a:t>'</a:t>
          </a:r>
          <a:r>
            <a:rPr lang="ru-RU" sz="1400"/>
            <a:t>язків </a:t>
          </a:r>
        </a:p>
      </dgm:t>
    </dgm:pt>
    <dgm:pt modelId="{1A3D48EF-BF58-416F-92AF-948602E68E1A}" type="parTrans" cxnId="{205F4AF2-EA71-44E7-AEE6-346D90FC2306}">
      <dgm:prSet/>
      <dgm:spPr/>
      <dgm:t>
        <a:bodyPr/>
        <a:lstStyle/>
        <a:p>
          <a:endParaRPr lang="ru-RU"/>
        </a:p>
      </dgm:t>
    </dgm:pt>
    <dgm:pt modelId="{A1C21D81-9633-42A2-A732-942EDC06D5A2}" type="sibTrans" cxnId="{205F4AF2-EA71-44E7-AEE6-346D90FC2306}">
      <dgm:prSet/>
      <dgm:spPr/>
      <dgm:t>
        <a:bodyPr/>
        <a:lstStyle/>
        <a:p>
          <a:endParaRPr lang="ru-RU"/>
        </a:p>
      </dgm:t>
    </dgm:pt>
    <dgm:pt modelId="{CD421E00-5B6A-43E7-9575-9DE0F0B78E6F}">
      <dgm:prSet phldrT="[Текст]" custT="1"/>
      <dgm:spPr/>
      <dgm:t>
        <a:bodyPr/>
        <a:lstStyle/>
        <a:p>
          <a:r>
            <a:rPr lang="uk-UA" sz="1200"/>
            <a:t>Індивідуальні </a:t>
          </a:r>
          <a:endParaRPr lang="ru-RU" sz="1200"/>
        </a:p>
      </dgm:t>
    </dgm:pt>
    <dgm:pt modelId="{0FAFC9FA-9A5F-453B-B2CC-86643C574050}" type="parTrans" cxnId="{3BE4EFA0-4E45-4798-8B97-480449FEF43D}">
      <dgm:prSet/>
      <dgm:spPr/>
      <dgm:t>
        <a:bodyPr/>
        <a:lstStyle/>
        <a:p>
          <a:endParaRPr lang="ru-RU"/>
        </a:p>
      </dgm:t>
    </dgm:pt>
    <dgm:pt modelId="{08FD9347-DD2E-41F7-8BF5-8CAFC5B1D0D5}" type="sibTrans" cxnId="{3BE4EFA0-4E45-4798-8B97-480449FEF43D}">
      <dgm:prSet/>
      <dgm:spPr/>
      <dgm:t>
        <a:bodyPr/>
        <a:lstStyle/>
        <a:p>
          <a:endParaRPr lang="ru-RU"/>
        </a:p>
      </dgm:t>
    </dgm:pt>
    <dgm:pt modelId="{DF941DBC-EF9F-455C-8F4F-9FCE14B8A19A}">
      <dgm:prSet phldrT="[Текст]" custT="1"/>
      <dgm:spPr/>
      <dgm:t>
        <a:bodyPr/>
        <a:lstStyle/>
        <a:p>
          <a:r>
            <a:rPr lang="ru-RU" sz="1000" b="0" i="0"/>
            <a:t>самостійні дослідження, доповіді, самоспостереження, збір матеріалів з міжпредметної проблематики, реферати тощо</a:t>
          </a:r>
          <a:r>
            <a:rPr lang="ru-RU" sz="800" b="0" i="0"/>
            <a:t>.</a:t>
          </a:r>
          <a:endParaRPr lang="ru-RU" sz="800"/>
        </a:p>
      </dgm:t>
    </dgm:pt>
    <dgm:pt modelId="{EAD8C2E5-D189-4C66-8F3A-546B702B9BA6}" type="parTrans" cxnId="{C329908C-951D-47E4-9595-9A0590265C07}">
      <dgm:prSet/>
      <dgm:spPr/>
      <dgm:t>
        <a:bodyPr/>
        <a:lstStyle/>
        <a:p>
          <a:endParaRPr lang="ru-RU"/>
        </a:p>
      </dgm:t>
    </dgm:pt>
    <dgm:pt modelId="{6AC6C9C9-5373-4E4D-B17B-591BAD6A1019}" type="sibTrans" cxnId="{C329908C-951D-47E4-9595-9A0590265C07}">
      <dgm:prSet/>
      <dgm:spPr/>
      <dgm:t>
        <a:bodyPr/>
        <a:lstStyle/>
        <a:p>
          <a:endParaRPr lang="ru-RU"/>
        </a:p>
      </dgm:t>
    </dgm:pt>
    <dgm:pt modelId="{E83900C9-E612-4D32-8359-E4F35FAD488E}">
      <dgm:prSet phldrT="[Текст]" custT="1"/>
      <dgm:spPr/>
      <dgm:t>
        <a:bodyPr/>
        <a:lstStyle/>
        <a:p>
          <a:r>
            <a:rPr lang="uk-UA" sz="1200"/>
            <a:t>Групові</a:t>
          </a:r>
          <a:endParaRPr lang="ru-RU" sz="1200"/>
        </a:p>
      </dgm:t>
    </dgm:pt>
    <dgm:pt modelId="{DB6F36B7-815A-4F6E-B7BC-87B39B31FD6C}" type="parTrans" cxnId="{0681FAD1-B68B-430F-8BC4-6F9D6D1B407B}">
      <dgm:prSet/>
      <dgm:spPr/>
      <dgm:t>
        <a:bodyPr/>
        <a:lstStyle/>
        <a:p>
          <a:endParaRPr lang="ru-RU"/>
        </a:p>
      </dgm:t>
    </dgm:pt>
    <dgm:pt modelId="{66C73E01-3C6B-4ADD-8238-737EE915E70A}" type="sibTrans" cxnId="{0681FAD1-B68B-430F-8BC4-6F9D6D1B407B}">
      <dgm:prSet/>
      <dgm:spPr/>
      <dgm:t>
        <a:bodyPr/>
        <a:lstStyle/>
        <a:p>
          <a:endParaRPr lang="ru-RU"/>
        </a:p>
      </dgm:t>
    </dgm:pt>
    <dgm:pt modelId="{6A8A8384-BA5B-42B2-8FA5-843440D43DAD}">
      <dgm:prSet phldrT="[Текст]" custT="1"/>
      <dgm:spPr/>
      <dgm:t>
        <a:bodyPr/>
        <a:lstStyle/>
        <a:p>
          <a:r>
            <a:rPr lang="uk-UA" sz="1200"/>
            <a:t>Масові</a:t>
          </a:r>
          <a:endParaRPr lang="ru-RU" sz="1200"/>
        </a:p>
      </dgm:t>
    </dgm:pt>
    <dgm:pt modelId="{DD601933-2176-4415-8A2B-A518AE659D64}" type="parTrans" cxnId="{5B3ECB1D-35F6-4EB8-85B0-0A9FF8C8EF9F}">
      <dgm:prSet/>
      <dgm:spPr/>
      <dgm:t>
        <a:bodyPr/>
        <a:lstStyle/>
        <a:p>
          <a:endParaRPr lang="ru-RU"/>
        </a:p>
      </dgm:t>
    </dgm:pt>
    <dgm:pt modelId="{17809ACF-1DB4-48F8-A1F2-4C50B0575FA0}" type="sibTrans" cxnId="{5B3ECB1D-35F6-4EB8-85B0-0A9FF8C8EF9F}">
      <dgm:prSet/>
      <dgm:spPr/>
      <dgm:t>
        <a:bodyPr/>
        <a:lstStyle/>
        <a:p>
          <a:endParaRPr lang="ru-RU"/>
        </a:p>
      </dgm:t>
    </dgm:pt>
    <dgm:pt modelId="{F3B3403C-3EB9-4A63-948D-1CB73927C24A}">
      <dgm:prSet phldrT="[Текст]" custT="1"/>
      <dgm:spPr/>
      <dgm:t>
        <a:bodyPr/>
        <a:lstStyle/>
        <a:p>
          <a:r>
            <a:rPr lang="ru-RU" sz="1000" b="0" i="0"/>
            <a:t>дидактичні ігри міжпредметного змісту, групові творчі завдання, міжпредметні тематичні гуртки, секції, практичні роботи тощо.</a:t>
          </a:r>
          <a:endParaRPr lang="ru-RU" sz="1000"/>
        </a:p>
      </dgm:t>
    </dgm:pt>
    <dgm:pt modelId="{B817A7D3-A3A0-4D96-9104-B1753F9B25DC}" type="parTrans" cxnId="{AC869B64-FAF9-45D9-AE4A-95FB29990B22}">
      <dgm:prSet/>
      <dgm:spPr/>
      <dgm:t>
        <a:bodyPr/>
        <a:lstStyle/>
        <a:p>
          <a:endParaRPr lang="ru-RU"/>
        </a:p>
      </dgm:t>
    </dgm:pt>
    <dgm:pt modelId="{D53BDEF1-0DD3-4C06-BAAB-F8E1617CE87A}" type="sibTrans" cxnId="{AC869B64-FAF9-45D9-AE4A-95FB29990B22}">
      <dgm:prSet/>
      <dgm:spPr/>
      <dgm:t>
        <a:bodyPr/>
        <a:lstStyle/>
        <a:p>
          <a:endParaRPr lang="ru-RU"/>
        </a:p>
      </dgm:t>
    </dgm:pt>
    <dgm:pt modelId="{FE5758AF-08EA-401C-B973-0CDA49AFF652}">
      <dgm:prSet phldrT="[Текст]" custT="1"/>
      <dgm:spPr/>
      <dgm:t>
        <a:bodyPr/>
        <a:lstStyle/>
        <a:p>
          <a:r>
            <a:rPr lang="ru-RU" sz="1100" b="0" i="0"/>
            <a:t>міжпредметні екскурсії, вечори, конференції, конкурси, олімпіади тощо.</a:t>
          </a:r>
          <a:r>
            <a:rPr lang="ru-RU" sz="1200" b="0" i="0"/>
            <a:t> </a:t>
          </a:r>
          <a:endParaRPr lang="ru-RU" sz="1200"/>
        </a:p>
      </dgm:t>
    </dgm:pt>
    <dgm:pt modelId="{8A5E0A1C-6E92-4451-B470-33F0E9B93EB2}" type="parTrans" cxnId="{55FF20D4-C158-4F4A-8CE9-9EC395877B61}">
      <dgm:prSet/>
      <dgm:spPr/>
      <dgm:t>
        <a:bodyPr/>
        <a:lstStyle/>
        <a:p>
          <a:endParaRPr lang="ru-RU"/>
        </a:p>
      </dgm:t>
    </dgm:pt>
    <dgm:pt modelId="{31BE3FF1-53CC-49C7-B01E-25C505D187C1}" type="sibTrans" cxnId="{55FF20D4-C158-4F4A-8CE9-9EC395877B61}">
      <dgm:prSet/>
      <dgm:spPr/>
      <dgm:t>
        <a:bodyPr/>
        <a:lstStyle/>
        <a:p>
          <a:endParaRPr lang="ru-RU"/>
        </a:p>
      </dgm:t>
    </dgm:pt>
    <dgm:pt modelId="{6838875E-A5A1-47C5-B480-F5968649C839}" type="pres">
      <dgm:prSet presAssocID="{4B5E381C-20F7-46D0-8669-A1FAFC142B78}" presName="hierChild1" presStyleCnt="0">
        <dgm:presLayoutVars>
          <dgm:orgChart val="1"/>
          <dgm:chPref val="1"/>
          <dgm:dir/>
          <dgm:animOne val="branch"/>
          <dgm:animLvl val="lvl"/>
          <dgm:resizeHandles/>
        </dgm:presLayoutVars>
      </dgm:prSet>
      <dgm:spPr/>
    </dgm:pt>
    <dgm:pt modelId="{1BE1CE89-9473-4E77-A84E-B73228830FE0}" type="pres">
      <dgm:prSet presAssocID="{2B93A278-B350-49EA-8AD5-430E4220BD74}" presName="hierRoot1" presStyleCnt="0">
        <dgm:presLayoutVars>
          <dgm:hierBranch val="init"/>
        </dgm:presLayoutVars>
      </dgm:prSet>
      <dgm:spPr/>
    </dgm:pt>
    <dgm:pt modelId="{7AEE1C67-D436-44CA-B402-7B53DE786017}" type="pres">
      <dgm:prSet presAssocID="{2B93A278-B350-49EA-8AD5-430E4220BD74}" presName="rootComposite1" presStyleCnt="0"/>
      <dgm:spPr/>
    </dgm:pt>
    <dgm:pt modelId="{50B7ED56-B740-4E80-91CA-CFBD75C8D905}" type="pres">
      <dgm:prSet presAssocID="{2B93A278-B350-49EA-8AD5-430E4220BD74}" presName="rootText1" presStyleLbl="node0" presStyleIdx="0" presStyleCnt="1" custScaleX="267025" custScaleY="30890">
        <dgm:presLayoutVars>
          <dgm:chPref val="3"/>
        </dgm:presLayoutVars>
      </dgm:prSet>
      <dgm:spPr/>
    </dgm:pt>
    <dgm:pt modelId="{A7645EAB-CD8D-4202-A962-B02DECE8F1FB}" type="pres">
      <dgm:prSet presAssocID="{2B93A278-B350-49EA-8AD5-430E4220BD74}" presName="rootConnector1" presStyleLbl="node1" presStyleIdx="0" presStyleCnt="0"/>
      <dgm:spPr/>
    </dgm:pt>
    <dgm:pt modelId="{2C214033-9495-4E07-9A3F-B9B3D56FC14F}" type="pres">
      <dgm:prSet presAssocID="{2B93A278-B350-49EA-8AD5-430E4220BD74}" presName="hierChild2" presStyleCnt="0"/>
      <dgm:spPr/>
    </dgm:pt>
    <dgm:pt modelId="{D96C79E1-09AE-4BDA-A540-C21903D9D9D2}" type="pres">
      <dgm:prSet presAssocID="{0FAFC9FA-9A5F-453B-B2CC-86643C574050}" presName="Name37" presStyleLbl="parChTrans1D2" presStyleIdx="0" presStyleCnt="3"/>
      <dgm:spPr/>
    </dgm:pt>
    <dgm:pt modelId="{5FEE90EE-1EB6-4441-ABD9-AF8FF0E907F8}" type="pres">
      <dgm:prSet presAssocID="{CD421E00-5B6A-43E7-9575-9DE0F0B78E6F}" presName="hierRoot2" presStyleCnt="0">
        <dgm:presLayoutVars>
          <dgm:hierBranch val="init"/>
        </dgm:presLayoutVars>
      </dgm:prSet>
      <dgm:spPr/>
    </dgm:pt>
    <dgm:pt modelId="{7F0FF310-317F-484B-B35D-D63C680AFCDF}" type="pres">
      <dgm:prSet presAssocID="{CD421E00-5B6A-43E7-9575-9DE0F0B78E6F}" presName="rootComposite" presStyleCnt="0"/>
      <dgm:spPr/>
    </dgm:pt>
    <dgm:pt modelId="{833A5D8F-4701-44C0-87CD-5987BE5B61E0}" type="pres">
      <dgm:prSet presAssocID="{CD421E00-5B6A-43E7-9575-9DE0F0B78E6F}" presName="rootText" presStyleLbl="node2" presStyleIdx="0" presStyleCnt="3" custScaleY="40101">
        <dgm:presLayoutVars>
          <dgm:chPref val="3"/>
        </dgm:presLayoutVars>
      </dgm:prSet>
      <dgm:spPr/>
    </dgm:pt>
    <dgm:pt modelId="{FCBE56C7-FB71-4BB8-BF2E-55384677DF14}" type="pres">
      <dgm:prSet presAssocID="{CD421E00-5B6A-43E7-9575-9DE0F0B78E6F}" presName="rootConnector" presStyleLbl="node2" presStyleIdx="0" presStyleCnt="3"/>
      <dgm:spPr/>
    </dgm:pt>
    <dgm:pt modelId="{BE02CDB6-A5BD-427D-9F2F-92C817DD240D}" type="pres">
      <dgm:prSet presAssocID="{CD421E00-5B6A-43E7-9575-9DE0F0B78E6F}" presName="hierChild4" presStyleCnt="0"/>
      <dgm:spPr/>
    </dgm:pt>
    <dgm:pt modelId="{631182C2-2B19-4F70-8DBE-C7BD5D71690B}" type="pres">
      <dgm:prSet presAssocID="{EAD8C2E5-D189-4C66-8F3A-546B702B9BA6}" presName="Name37" presStyleLbl="parChTrans1D3" presStyleIdx="0" presStyleCnt="3"/>
      <dgm:spPr/>
    </dgm:pt>
    <dgm:pt modelId="{EDF512F0-56C6-4711-B5AF-4526CEF4C8F4}" type="pres">
      <dgm:prSet presAssocID="{DF941DBC-EF9F-455C-8F4F-9FCE14B8A19A}" presName="hierRoot2" presStyleCnt="0">
        <dgm:presLayoutVars>
          <dgm:hierBranch val="init"/>
        </dgm:presLayoutVars>
      </dgm:prSet>
      <dgm:spPr/>
    </dgm:pt>
    <dgm:pt modelId="{9B23FC63-C147-4D20-8F4B-D5FB72E28F61}" type="pres">
      <dgm:prSet presAssocID="{DF941DBC-EF9F-455C-8F4F-9FCE14B8A19A}" presName="rootComposite" presStyleCnt="0"/>
      <dgm:spPr/>
    </dgm:pt>
    <dgm:pt modelId="{BA8CB3F4-38B7-47F5-AB23-13170F71400E}" type="pres">
      <dgm:prSet presAssocID="{DF941DBC-EF9F-455C-8F4F-9FCE14B8A19A}" presName="rootText" presStyleLbl="node3" presStyleIdx="0" presStyleCnt="3" custLinFactNeighborY="-34374">
        <dgm:presLayoutVars>
          <dgm:chPref val="3"/>
        </dgm:presLayoutVars>
      </dgm:prSet>
      <dgm:spPr/>
    </dgm:pt>
    <dgm:pt modelId="{752D64A1-83D6-4994-B217-00108EADCE05}" type="pres">
      <dgm:prSet presAssocID="{DF941DBC-EF9F-455C-8F4F-9FCE14B8A19A}" presName="rootConnector" presStyleLbl="node3" presStyleIdx="0" presStyleCnt="3"/>
      <dgm:spPr/>
    </dgm:pt>
    <dgm:pt modelId="{2A9D0D34-619C-4004-9C03-3A20C4C0D5CE}" type="pres">
      <dgm:prSet presAssocID="{DF941DBC-EF9F-455C-8F4F-9FCE14B8A19A}" presName="hierChild4" presStyleCnt="0"/>
      <dgm:spPr/>
    </dgm:pt>
    <dgm:pt modelId="{A187559E-5DBE-4854-884F-43405615279F}" type="pres">
      <dgm:prSet presAssocID="{DF941DBC-EF9F-455C-8F4F-9FCE14B8A19A}" presName="hierChild5" presStyleCnt="0"/>
      <dgm:spPr/>
    </dgm:pt>
    <dgm:pt modelId="{156A7E32-9477-4911-86F9-D88493BD1A5B}" type="pres">
      <dgm:prSet presAssocID="{CD421E00-5B6A-43E7-9575-9DE0F0B78E6F}" presName="hierChild5" presStyleCnt="0"/>
      <dgm:spPr/>
    </dgm:pt>
    <dgm:pt modelId="{6BDD1EA5-4BBF-4B3C-99C6-6FA5B15443A9}" type="pres">
      <dgm:prSet presAssocID="{DB6F36B7-815A-4F6E-B7BC-87B39B31FD6C}" presName="Name37" presStyleLbl="parChTrans1D2" presStyleIdx="1" presStyleCnt="3"/>
      <dgm:spPr/>
    </dgm:pt>
    <dgm:pt modelId="{32A7DA09-67F3-472B-B487-F16573ADB372}" type="pres">
      <dgm:prSet presAssocID="{E83900C9-E612-4D32-8359-E4F35FAD488E}" presName="hierRoot2" presStyleCnt="0">
        <dgm:presLayoutVars>
          <dgm:hierBranch val="init"/>
        </dgm:presLayoutVars>
      </dgm:prSet>
      <dgm:spPr/>
    </dgm:pt>
    <dgm:pt modelId="{17469BAC-2829-4F5C-B80B-EF9D057141CB}" type="pres">
      <dgm:prSet presAssocID="{E83900C9-E612-4D32-8359-E4F35FAD488E}" presName="rootComposite" presStyleCnt="0"/>
      <dgm:spPr/>
    </dgm:pt>
    <dgm:pt modelId="{416719A2-5796-4119-9AEC-31D973DA838D}" type="pres">
      <dgm:prSet presAssocID="{E83900C9-E612-4D32-8359-E4F35FAD488E}" presName="rootText" presStyleLbl="node2" presStyleIdx="1" presStyleCnt="3" custScaleY="29849">
        <dgm:presLayoutVars>
          <dgm:chPref val="3"/>
        </dgm:presLayoutVars>
      </dgm:prSet>
      <dgm:spPr/>
    </dgm:pt>
    <dgm:pt modelId="{E3A0FE21-0ABA-4037-B30D-E395EDBF1C75}" type="pres">
      <dgm:prSet presAssocID="{E83900C9-E612-4D32-8359-E4F35FAD488E}" presName="rootConnector" presStyleLbl="node2" presStyleIdx="1" presStyleCnt="3"/>
      <dgm:spPr/>
    </dgm:pt>
    <dgm:pt modelId="{1A901432-2041-43E6-AAC1-43A84DD1A312}" type="pres">
      <dgm:prSet presAssocID="{E83900C9-E612-4D32-8359-E4F35FAD488E}" presName="hierChild4" presStyleCnt="0"/>
      <dgm:spPr/>
    </dgm:pt>
    <dgm:pt modelId="{E9542808-8F59-4358-9416-2F09FE8614D4}" type="pres">
      <dgm:prSet presAssocID="{B817A7D3-A3A0-4D96-9104-B1753F9B25DC}" presName="Name37" presStyleLbl="parChTrans1D3" presStyleIdx="1" presStyleCnt="3"/>
      <dgm:spPr/>
    </dgm:pt>
    <dgm:pt modelId="{C080AFBA-E15B-42D8-906A-1F1EA8832F5C}" type="pres">
      <dgm:prSet presAssocID="{F3B3403C-3EB9-4A63-948D-1CB73927C24A}" presName="hierRoot2" presStyleCnt="0">
        <dgm:presLayoutVars>
          <dgm:hierBranch val="init"/>
        </dgm:presLayoutVars>
      </dgm:prSet>
      <dgm:spPr/>
    </dgm:pt>
    <dgm:pt modelId="{E69CD17A-27D7-449A-9B7F-6A2E436BCBA2}" type="pres">
      <dgm:prSet presAssocID="{F3B3403C-3EB9-4A63-948D-1CB73927C24A}" presName="rootComposite" presStyleCnt="0"/>
      <dgm:spPr/>
    </dgm:pt>
    <dgm:pt modelId="{BE505D25-7592-482C-92BC-4DF6A924D5A2}" type="pres">
      <dgm:prSet presAssocID="{F3B3403C-3EB9-4A63-948D-1CB73927C24A}" presName="rootText" presStyleLbl="node3" presStyleIdx="1" presStyleCnt="3" custLinFactNeighborX="-2787" custLinFactNeighborY="-25083">
        <dgm:presLayoutVars>
          <dgm:chPref val="3"/>
        </dgm:presLayoutVars>
      </dgm:prSet>
      <dgm:spPr/>
    </dgm:pt>
    <dgm:pt modelId="{3596324C-4DC9-4EF4-8A01-BA6340821364}" type="pres">
      <dgm:prSet presAssocID="{F3B3403C-3EB9-4A63-948D-1CB73927C24A}" presName="rootConnector" presStyleLbl="node3" presStyleIdx="1" presStyleCnt="3"/>
      <dgm:spPr/>
    </dgm:pt>
    <dgm:pt modelId="{11326B24-D3F0-4D8B-A772-9AAD148A5B2F}" type="pres">
      <dgm:prSet presAssocID="{F3B3403C-3EB9-4A63-948D-1CB73927C24A}" presName="hierChild4" presStyleCnt="0"/>
      <dgm:spPr/>
    </dgm:pt>
    <dgm:pt modelId="{B6A885F8-13D5-46A2-8E3C-B52C65352B73}" type="pres">
      <dgm:prSet presAssocID="{F3B3403C-3EB9-4A63-948D-1CB73927C24A}" presName="hierChild5" presStyleCnt="0"/>
      <dgm:spPr/>
    </dgm:pt>
    <dgm:pt modelId="{6F984529-B98C-4C39-AA6B-3A836EF40614}" type="pres">
      <dgm:prSet presAssocID="{E83900C9-E612-4D32-8359-E4F35FAD488E}" presName="hierChild5" presStyleCnt="0"/>
      <dgm:spPr/>
    </dgm:pt>
    <dgm:pt modelId="{3F91B6CE-F349-45DD-A286-668FE210AE42}" type="pres">
      <dgm:prSet presAssocID="{DD601933-2176-4415-8A2B-A518AE659D64}" presName="Name37" presStyleLbl="parChTrans1D2" presStyleIdx="2" presStyleCnt="3"/>
      <dgm:spPr/>
    </dgm:pt>
    <dgm:pt modelId="{62032B90-D2FA-408B-B26A-68F69E4FBF14}" type="pres">
      <dgm:prSet presAssocID="{6A8A8384-BA5B-42B2-8FA5-843440D43DAD}" presName="hierRoot2" presStyleCnt="0">
        <dgm:presLayoutVars>
          <dgm:hierBranch val="init"/>
        </dgm:presLayoutVars>
      </dgm:prSet>
      <dgm:spPr/>
    </dgm:pt>
    <dgm:pt modelId="{0A03A88D-4992-4644-BEDF-1A66A56A7244}" type="pres">
      <dgm:prSet presAssocID="{6A8A8384-BA5B-42B2-8FA5-843440D43DAD}" presName="rootComposite" presStyleCnt="0"/>
      <dgm:spPr/>
    </dgm:pt>
    <dgm:pt modelId="{483935EE-57C9-4CB5-9A6C-A74542AAE697}" type="pres">
      <dgm:prSet presAssocID="{6A8A8384-BA5B-42B2-8FA5-843440D43DAD}" presName="rootText" presStyleLbl="node2" presStyleIdx="2" presStyleCnt="3" custScaleY="33903">
        <dgm:presLayoutVars>
          <dgm:chPref val="3"/>
        </dgm:presLayoutVars>
      </dgm:prSet>
      <dgm:spPr/>
    </dgm:pt>
    <dgm:pt modelId="{04036692-E5B7-491A-9ADE-DDB5706E93FA}" type="pres">
      <dgm:prSet presAssocID="{6A8A8384-BA5B-42B2-8FA5-843440D43DAD}" presName="rootConnector" presStyleLbl="node2" presStyleIdx="2" presStyleCnt="3"/>
      <dgm:spPr/>
    </dgm:pt>
    <dgm:pt modelId="{BD9F7B07-C2BE-43A9-802D-48FA9B475089}" type="pres">
      <dgm:prSet presAssocID="{6A8A8384-BA5B-42B2-8FA5-843440D43DAD}" presName="hierChild4" presStyleCnt="0"/>
      <dgm:spPr/>
    </dgm:pt>
    <dgm:pt modelId="{3A96B396-1A49-40D0-9F32-FC13554797F6}" type="pres">
      <dgm:prSet presAssocID="{8A5E0A1C-6E92-4451-B470-33F0E9B93EB2}" presName="Name37" presStyleLbl="parChTrans1D3" presStyleIdx="2" presStyleCnt="3"/>
      <dgm:spPr/>
    </dgm:pt>
    <dgm:pt modelId="{D6AD5FA5-7BEF-4833-9846-1047106D6D45}" type="pres">
      <dgm:prSet presAssocID="{FE5758AF-08EA-401C-B973-0CDA49AFF652}" presName="hierRoot2" presStyleCnt="0">
        <dgm:presLayoutVars>
          <dgm:hierBranch val="init"/>
        </dgm:presLayoutVars>
      </dgm:prSet>
      <dgm:spPr/>
    </dgm:pt>
    <dgm:pt modelId="{AADD1F8B-BC65-4FED-878D-64470FE46D84}" type="pres">
      <dgm:prSet presAssocID="{FE5758AF-08EA-401C-B973-0CDA49AFF652}" presName="rootComposite" presStyleCnt="0"/>
      <dgm:spPr/>
    </dgm:pt>
    <dgm:pt modelId="{25954BFA-93F8-4F69-A0B1-EFE28F62B1C6}" type="pres">
      <dgm:prSet presAssocID="{FE5758AF-08EA-401C-B973-0CDA49AFF652}" presName="rootText" presStyleLbl="node3" presStyleIdx="2" presStyleCnt="3" custScaleX="88176" custLinFactNeighborX="177" custLinFactNeighborY="-30657">
        <dgm:presLayoutVars>
          <dgm:chPref val="3"/>
        </dgm:presLayoutVars>
      </dgm:prSet>
      <dgm:spPr/>
    </dgm:pt>
    <dgm:pt modelId="{9BD395BA-49CF-4326-B5AE-37B6FA152818}" type="pres">
      <dgm:prSet presAssocID="{FE5758AF-08EA-401C-B973-0CDA49AFF652}" presName="rootConnector" presStyleLbl="node3" presStyleIdx="2" presStyleCnt="3"/>
      <dgm:spPr/>
    </dgm:pt>
    <dgm:pt modelId="{11DB36E9-9E1C-4190-BB72-D8A449BD532B}" type="pres">
      <dgm:prSet presAssocID="{FE5758AF-08EA-401C-B973-0CDA49AFF652}" presName="hierChild4" presStyleCnt="0"/>
      <dgm:spPr/>
    </dgm:pt>
    <dgm:pt modelId="{D2BF84F1-34FE-4462-8B73-518254BC4090}" type="pres">
      <dgm:prSet presAssocID="{FE5758AF-08EA-401C-B973-0CDA49AFF652}" presName="hierChild5" presStyleCnt="0"/>
      <dgm:spPr/>
    </dgm:pt>
    <dgm:pt modelId="{3464F38B-45CB-4818-9DBB-391E382709B3}" type="pres">
      <dgm:prSet presAssocID="{6A8A8384-BA5B-42B2-8FA5-843440D43DAD}" presName="hierChild5" presStyleCnt="0"/>
      <dgm:spPr/>
    </dgm:pt>
    <dgm:pt modelId="{D6E106FA-38D5-46EC-BA02-091023428F5A}" type="pres">
      <dgm:prSet presAssocID="{2B93A278-B350-49EA-8AD5-430E4220BD74}" presName="hierChild3" presStyleCnt="0"/>
      <dgm:spPr/>
    </dgm:pt>
  </dgm:ptLst>
  <dgm:cxnLst>
    <dgm:cxn modelId="{716BE803-FCEF-475E-AF0E-C6B104B07827}" type="presOf" srcId="{CD421E00-5B6A-43E7-9575-9DE0F0B78E6F}" destId="{FCBE56C7-FB71-4BB8-BF2E-55384677DF14}" srcOrd="1" destOrd="0" presId="urn:microsoft.com/office/officeart/2005/8/layout/orgChart1"/>
    <dgm:cxn modelId="{7FB19A1D-B555-4818-9CA8-D58C0133EA5A}" type="presOf" srcId="{EAD8C2E5-D189-4C66-8F3A-546B702B9BA6}" destId="{631182C2-2B19-4F70-8DBE-C7BD5D71690B}" srcOrd="0" destOrd="0" presId="urn:microsoft.com/office/officeart/2005/8/layout/orgChart1"/>
    <dgm:cxn modelId="{5B3ECB1D-35F6-4EB8-85B0-0A9FF8C8EF9F}" srcId="{2B93A278-B350-49EA-8AD5-430E4220BD74}" destId="{6A8A8384-BA5B-42B2-8FA5-843440D43DAD}" srcOrd="2" destOrd="0" parTransId="{DD601933-2176-4415-8A2B-A518AE659D64}" sibTransId="{17809ACF-1DB4-48F8-A1F2-4C50B0575FA0}"/>
    <dgm:cxn modelId="{1534122F-614F-456B-A382-736BA115BCDC}" type="presOf" srcId="{E83900C9-E612-4D32-8359-E4F35FAD488E}" destId="{416719A2-5796-4119-9AEC-31D973DA838D}" srcOrd="0" destOrd="0" presId="urn:microsoft.com/office/officeart/2005/8/layout/orgChart1"/>
    <dgm:cxn modelId="{2DBE763E-487F-4322-A99A-0F5298C8BC46}" type="presOf" srcId="{DF941DBC-EF9F-455C-8F4F-9FCE14B8A19A}" destId="{752D64A1-83D6-4994-B217-00108EADCE05}" srcOrd="1" destOrd="0" presId="urn:microsoft.com/office/officeart/2005/8/layout/orgChart1"/>
    <dgm:cxn modelId="{AC869B64-FAF9-45D9-AE4A-95FB29990B22}" srcId="{E83900C9-E612-4D32-8359-E4F35FAD488E}" destId="{F3B3403C-3EB9-4A63-948D-1CB73927C24A}" srcOrd="0" destOrd="0" parTransId="{B817A7D3-A3A0-4D96-9104-B1753F9B25DC}" sibTransId="{D53BDEF1-0DD3-4C06-BAAB-F8E1617CE87A}"/>
    <dgm:cxn modelId="{CED6F644-7C6A-4FB2-BBFA-E28307366E27}" type="presOf" srcId="{4B5E381C-20F7-46D0-8669-A1FAFC142B78}" destId="{6838875E-A5A1-47C5-B480-F5968649C839}" srcOrd="0" destOrd="0" presId="urn:microsoft.com/office/officeart/2005/8/layout/orgChart1"/>
    <dgm:cxn modelId="{AA175246-336C-4F09-9135-7C3A2414B844}" type="presOf" srcId="{B817A7D3-A3A0-4D96-9104-B1753F9B25DC}" destId="{E9542808-8F59-4358-9416-2F09FE8614D4}" srcOrd="0" destOrd="0" presId="urn:microsoft.com/office/officeart/2005/8/layout/orgChart1"/>
    <dgm:cxn modelId="{08C10E6D-9FFC-4D8A-B192-F4D5508920A7}" type="presOf" srcId="{FE5758AF-08EA-401C-B973-0CDA49AFF652}" destId="{25954BFA-93F8-4F69-A0B1-EFE28F62B1C6}" srcOrd="0" destOrd="0" presId="urn:microsoft.com/office/officeart/2005/8/layout/orgChart1"/>
    <dgm:cxn modelId="{26D7A886-83A6-48C2-9154-E6CC15C2AB97}" type="presOf" srcId="{DD601933-2176-4415-8A2B-A518AE659D64}" destId="{3F91B6CE-F349-45DD-A286-668FE210AE42}" srcOrd="0" destOrd="0" presId="urn:microsoft.com/office/officeart/2005/8/layout/orgChart1"/>
    <dgm:cxn modelId="{C329908C-951D-47E4-9595-9A0590265C07}" srcId="{CD421E00-5B6A-43E7-9575-9DE0F0B78E6F}" destId="{DF941DBC-EF9F-455C-8F4F-9FCE14B8A19A}" srcOrd="0" destOrd="0" parTransId="{EAD8C2E5-D189-4C66-8F3A-546B702B9BA6}" sibTransId="{6AC6C9C9-5373-4E4D-B17B-591BAD6A1019}"/>
    <dgm:cxn modelId="{46C9878F-E507-4907-A332-3CC1534BBBD5}" type="presOf" srcId="{CD421E00-5B6A-43E7-9575-9DE0F0B78E6F}" destId="{833A5D8F-4701-44C0-87CD-5987BE5B61E0}" srcOrd="0" destOrd="0" presId="urn:microsoft.com/office/officeart/2005/8/layout/orgChart1"/>
    <dgm:cxn modelId="{88A28D8F-7552-49D5-AE36-7330D8A77E48}" type="presOf" srcId="{6A8A8384-BA5B-42B2-8FA5-843440D43DAD}" destId="{04036692-E5B7-491A-9ADE-DDB5706E93FA}" srcOrd="1" destOrd="0" presId="urn:microsoft.com/office/officeart/2005/8/layout/orgChart1"/>
    <dgm:cxn modelId="{3BE4EFA0-4E45-4798-8B97-480449FEF43D}" srcId="{2B93A278-B350-49EA-8AD5-430E4220BD74}" destId="{CD421E00-5B6A-43E7-9575-9DE0F0B78E6F}" srcOrd="0" destOrd="0" parTransId="{0FAFC9FA-9A5F-453B-B2CC-86643C574050}" sibTransId="{08FD9347-DD2E-41F7-8BF5-8CAFC5B1D0D5}"/>
    <dgm:cxn modelId="{118BC2A5-5324-408E-875C-AE7E2988660D}" type="presOf" srcId="{FE5758AF-08EA-401C-B973-0CDA49AFF652}" destId="{9BD395BA-49CF-4326-B5AE-37B6FA152818}" srcOrd="1" destOrd="0" presId="urn:microsoft.com/office/officeart/2005/8/layout/orgChart1"/>
    <dgm:cxn modelId="{6DFF4FA8-9089-4B9D-87F6-F9AEDCABEC78}" type="presOf" srcId="{0FAFC9FA-9A5F-453B-B2CC-86643C574050}" destId="{D96C79E1-09AE-4BDA-A540-C21903D9D9D2}" srcOrd="0" destOrd="0" presId="urn:microsoft.com/office/officeart/2005/8/layout/orgChart1"/>
    <dgm:cxn modelId="{3AEBB6AE-E064-4538-A8AE-0AD4FCEB0F5C}" type="presOf" srcId="{DB6F36B7-815A-4F6E-B7BC-87B39B31FD6C}" destId="{6BDD1EA5-4BBF-4B3C-99C6-6FA5B15443A9}" srcOrd="0" destOrd="0" presId="urn:microsoft.com/office/officeart/2005/8/layout/orgChart1"/>
    <dgm:cxn modelId="{97F9A0B0-65F0-4F0B-AC9C-80E189513B3D}" type="presOf" srcId="{DF941DBC-EF9F-455C-8F4F-9FCE14B8A19A}" destId="{BA8CB3F4-38B7-47F5-AB23-13170F71400E}" srcOrd="0" destOrd="0" presId="urn:microsoft.com/office/officeart/2005/8/layout/orgChart1"/>
    <dgm:cxn modelId="{B894B1B7-5A14-414B-9817-D7E90242F964}" type="presOf" srcId="{2B93A278-B350-49EA-8AD5-430E4220BD74}" destId="{A7645EAB-CD8D-4202-A962-B02DECE8F1FB}" srcOrd="1" destOrd="0" presId="urn:microsoft.com/office/officeart/2005/8/layout/orgChart1"/>
    <dgm:cxn modelId="{60682EBB-92CD-4902-9028-D02F5CE12B45}" type="presOf" srcId="{6A8A8384-BA5B-42B2-8FA5-843440D43DAD}" destId="{483935EE-57C9-4CB5-9A6C-A74542AAE697}" srcOrd="0" destOrd="0" presId="urn:microsoft.com/office/officeart/2005/8/layout/orgChart1"/>
    <dgm:cxn modelId="{3605FBD0-240D-4A65-A5E8-C8203829FE0F}" type="presOf" srcId="{E83900C9-E612-4D32-8359-E4F35FAD488E}" destId="{E3A0FE21-0ABA-4037-B30D-E395EDBF1C75}" srcOrd="1" destOrd="0" presId="urn:microsoft.com/office/officeart/2005/8/layout/orgChart1"/>
    <dgm:cxn modelId="{0681FAD1-B68B-430F-8BC4-6F9D6D1B407B}" srcId="{2B93A278-B350-49EA-8AD5-430E4220BD74}" destId="{E83900C9-E612-4D32-8359-E4F35FAD488E}" srcOrd="1" destOrd="0" parTransId="{DB6F36B7-815A-4F6E-B7BC-87B39B31FD6C}" sibTransId="{66C73E01-3C6B-4ADD-8238-737EE915E70A}"/>
    <dgm:cxn modelId="{55FF20D4-C158-4F4A-8CE9-9EC395877B61}" srcId="{6A8A8384-BA5B-42B2-8FA5-843440D43DAD}" destId="{FE5758AF-08EA-401C-B973-0CDA49AFF652}" srcOrd="0" destOrd="0" parTransId="{8A5E0A1C-6E92-4451-B470-33F0E9B93EB2}" sibTransId="{31BE3FF1-53CC-49C7-B01E-25C505D187C1}"/>
    <dgm:cxn modelId="{8D363DE0-5412-485D-ABA0-3976A0E13B64}" type="presOf" srcId="{8A5E0A1C-6E92-4451-B470-33F0E9B93EB2}" destId="{3A96B396-1A49-40D0-9F32-FC13554797F6}" srcOrd="0" destOrd="0" presId="urn:microsoft.com/office/officeart/2005/8/layout/orgChart1"/>
    <dgm:cxn modelId="{81F23FE8-EF9A-424C-BAD9-8A91E88CF7C3}" type="presOf" srcId="{F3B3403C-3EB9-4A63-948D-1CB73927C24A}" destId="{BE505D25-7592-482C-92BC-4DF6A924D5A2}" srcOrd="0" destOrd="0" presId="urn:microsoft.com/office/officeart/2005/8/layout/orgChart1"/>
    <dgm:cxn modelId="{2A6BC2EA-3A5F-40A7-AF64-1888362D7EFB}" type="presOf" srcId="{2B93A278-B350-49EA-8AD5-430E4220BD74}" destId="{50B7ED56-B740-4E80-91CA-CFBD75C8D905}" srcOrd="0" destOrd="0" presId="urn:microsoft.com/office/officeart/2005/8/layout/orgChart1"/>
    <dgm:cxn modelId="{205F4AF2-EA71-44E7-AEE6-346D90FC2306}" srcId="{4B5E381C-20F7-46D0-8669-A1FAFC142B78}" destId="{2B93A278-B350-49EA-8AD5-430E4220BD74}" srcOrd="0" destOrd="0" parTransId="{1A3D48EF-BF58-416F-92AF-948602E68E1A}" sibTransId="{A1C21D81-9633-42A2-A732-942EDC06D5A2}"/>
    <dgm:cxn modelId="{BF6851F5-865D-4A86-B18D-777844AAA2D3}" type="presOf" srcId="{F3B3403C-3EB9-4A63-948D-1CB73927C24A}" destId="{3596324C-4DC9-4EF4-8A01-BA6340821364}" srcOrd="1" destOrd="0" presId="urn:microsoft.com/office/officeart/2005/8/layout/orgChart1"/>
    <dgm:cxn modelId="{766290D2-077C-421F-957E-DB5F030B5908}" type="presParOf" srcId="{6838875E-A5A1-47C5-B480-F5968649C839}" destId="{1BE1CE89-9473-4E77-A84E-B73228830FE0}" srcOrd="0" destOrd="0" presId="urn:microsoft.com/office/officeart/2005/8/layout/orgChart1"/>
    <dgm:cxn modelId="{C7D0CD3B-067A-42B8-A1A8-13B595190E23}" type="presParOf" srcId="{1BE1CE89-9473-4E77-A84E-B73228830FE0}" destId="{7AEE1C67-D436-44CA-B402-7B53DE786017}" srcOrd="0" destOrd="0" presId="urn:microsoft.com/office/officeart/2005/8/layout/orgChart1"/>
    <dgm:cxn modelId="{C3B8B866-F2AF-4CC7-AC97-C3D90DEE55D2}" type="presParOf" srcId="{7AEE1C67-D436-44CA-B402-7B53DE786017}" destId="{50B7ED56-B740-4E80-91CA-CFBD75C8D905}" srcOrd="0" destOrd="0" presId="urn:microsoft.com/office/officeart/2005/8/layout/orgChart1"/>
    <dgm:cxn modelId="{27A98235-66A1-4E77-8AF0-DBD8BB38E560}" type="presParOf" srcId="{7AEE1C67-D436-44CA-B402-7B53DE786017}" destId="{A7645EAB-CD8D-4202-A962-B02DECE8F1FB}" srcOrd="1" destOrd="0" presId="urn:microsoft.com/office/officeart/2005/8/layout/orgChart1"/>
    <dgm:cxn modelId="{5B4DC57B-33ED-4671-A8DB-E275F61B51E6}" type="presParOf" srcId="{1BE1CE89-9473-4E77-A84E-B73228830FE0}" destId="{2C214033-9495-4E07-9A3F-B9B3D56FC14F}" srcOrd="1" destOrd="0" presId="urn:microsoft.com/office/officeart/2005/8/layout/orgChart1"/>
    <dgm:cxn modelId="{58DBD75C-8CD7-4046-A254-67B1CCBDA709}" type="presParOf" srcId="{2C214033-9495-4E07-9A3F-B9B3D56FC14F}" destId="{D96C79E1-09AE-4BDA-A540-C21903D9D9D2}" srcOrd="0" destOrd="0" presId="urn:microsoft.com/office/officeart/2005/8/layout/orgChart1"/>
    <dgm:cxn modelId="{23E644F0-7081-426A-BF3B-740747E46B74}" type="presParOf" srcId="{2C214033-9495-4E07-9A3F-B9B3D56FC14F}" destId="{5FEE90EE-1EB6-4441-ABD9-AF8FF0E907F8}" srcOrd="1" destOrd="0" presId="urn:microsoft.com/office/officeart/2005/8/layout/orgChart1"/>
    <dgm:cxn modelId="{4D19A193-7050-4227-85E8-343893760667}" type="presParOf" srcId="{5FEE90EE-1EB6-4441-ABD9-AF8FF0E907F8}" destId="{7F0FF310-317F-484B-B35D-D63C680AFCDF}" srcOrd="0" destOrd="0" presId="urn:microsoft.com/office/officeart/2005/8/layout/orgChart1"/>
    <dgm:cxn modelId="{E8E1285E-F76B-4DBC-AA3C-7998E537CFDA}" type="presParOf" srcId="{7F0FF310-317F-484B-B35D-D63C680AFCDF}" destId="{833A5D8F-4701-44C0-87CD-5987BE5B61E0}" srcOrd="0" destOrd="0" presId="urn:microsoft.com/office/officeart/2005/8/layout/orgChart1"/>
    <dgm:cxn modelId="{40A29BB5-F436-4731-800C-DEB9E2A13C71}" type="presParOf" srcId="{7F0FF310-317F-484B-B35D-D63C680AFCDF}" destId="{FCBE56C7-FB71-4BB8-BF2E-55384677DF14}" srcOrd="1" destOrd="0" presId="urn:microsoft.com/office/officeart/2005/8/layout/orgChart1"/>
    <dgm:cxn modelId="{6B797F71-1239-4385-9B7E-3C2B664F178F}" type="presParOf" srcId="{5FEE90EE-1EB6-4441-ABD9-AF8FF0E907F8}" destId="{BE02CDB6-A5BD-427D-9F2F-92C817DD240D}" srcOrd="1" destOrd="0" presId="urn:microsoft.com/office/officeart/2005/8/layout/orgChart1"/>
    <dgm:cxn modelId="{BA0A1816-7372-4D50-8A81-F488B61DE7E2}" type="presParOf" srcId="{BE02CDB6-A5BD-427D-9F2F-92C817DD240D}" destId="{631182C2-2B19-4F70-8DBE-C7BD5D71690B}" srcOrd="0" destOrd="0" presId="urn:microsoft.com/office/officeart/2005/8/layout/orgChart1"/>
    <dgm:cxn modelId="{469861B7-9D49-42D8-A138-C9CB531C177D}" type="presParOf" srcId="{BE02CDB6-A5BD-427D-9F2F-92C817DD240D}" destId="{EDF512F0-56C6-4711-B5AF-4526CEF4C8F4}" srcOrd="1" destOrd="0" presId="urn:microsoft.com/office/officeart/2005/8/layout/orgChart1"/>
    <dgm:cxn modelId="{BBF1C9E8-4977-4BCA-888E-83F55E74AD72}" type="presParOf" srcId="{EDF512F0-56C6-4711-B5AF-4526CEF4C8F4}" destId="{9B23FC63-C147-4D20-8F4B-D5FB72E28F61}" srcOrd="0" destOrd="0" presId="urn:microsoft.com/office/officeart/2005/8/layout/orgChart1"/>
    <dgm:cxn modelId="{86F6A052-91EE-4684-91E5-53806814D658}" type="presParOf" srcId="{9B23FC63-C147-4D20-8F4B-D5FB72E28F61}" destId="{BA8CB3F4-38B7-47F5-AB23-13170F71400E}" srcOrd="0" destOrd="0" presId="urn:microsoft.com/office/officeart/2005/8/layout/orgChart1"/>
    <dgm:cxn modelId="{FF0B2BDB-384B-48DA-8547-4033A2297CD2}" type="presParOf" srcId="{9B23FC63-C147-4D20-8F4B-D5FB72E28F61}" destId="{752D64A1-83D6-4994-B217-00108EADCE05}" srcOrd="1" destOrd="0" presId="urn:microsoft.com/office/officeart/2005/8/layout/orgChart1"/>
    <dgm:cxn modelId="{5F605925-016F-40DF-A59B-F049DEDF9F6C}" type="presParOf" srcId="{EDF512F0-56C6-4711-B5AF-4526CEF4C8F4}" destId="{2A9D0D34-619C-4004-9C03-3A20C4C0D5CE}" srcOrd="1" destOrd="0" presId="urn:microsoft.com/office/officeart/2005/8/layout/orgChart1"/>
    <dgm:cxn modelId="{ACEE9168-730D-4826-BC30-6D6E6AB05911}" type="presParOf" srcId="{EDF512F0-56C6-4711-B5AF-4526CEF4C8F4}" destId="{A187559E-5DBE-4854-884F-43405615279F}" srcOrd="2" destOrd="0" presId="urn:microsoft.com/office/officeart/2005/8/layout/orgChart1"/>
    <dgm:cxn modelId="{3FB4993F-F235-45FC-819F-77F60CAD013C}" type="presParOf" srcId="{5FEE90EE-1EB6-4441-ABD9-AF8FF0E907F8}" destId="{156A7E32-9477-4911-86F9-D88493BD1A5B}" srcOrd="2" destOrd="0" presId="urn:microsoft.com/office/officeart/2005/8/layout/orgChart1"/>
    <dgm:cxn modelId="{59778A35-2FD7-46BC-A3C7-161F1B9A3C9F}" type="presParOf" srcId="{2C214033-9495-4E07-9A3F-B9B3D56FC14F}" destId="{6BDD1EA5-4BBF-4B3C-99C6-6FA5B15443A9}" srcOrd="2" destOrd="0" presId="urn:microsoft.com/office/officeart/2005/8/layout/orgChart1"/>
    <dgm:cxn modelId="{22CF6841-0E1C-4C3E-972F-7932DA4B67EA}" type="presParOf" srcId="{2C214033-9495-4E07-9A3F-B9B3D56FC14F}" destId="{32A7DA09-67F3-472B-B487-F16573ADB372}" srcOrd="3" destOrd="0" presId="urn:microsoft.com/office/officeart/2005/8/layout/orgChart1"/>
    <dgm:cxn modelId="{DBDE14FA-5FB6-4953-9235-CFB4D1F9D83D}" type="presParOf" srcId="{32A7DA09-67F3-472B-B487-F16573ADB372}" destId="{17469BAC-2829-4F5C-B80B-EF9D057141CB}" srcOrd="0" destOrd="0" presId="urn:microsoft.com/office/officeart/2005/8/layout/orgChart1"/>
    <dgm:cxn modelId="{C97A89D1-9B28-4D25-8587-DDA2CB6AC693}" type="presParOf" srcId="{17469BAC-2829-4F5C-B80B-EF9D057141CB}" destId="{416719A2-5796-4119-9AEC-31D973DA838D}" srcOrd="0" destOrd="0" presId="urn:microsoft.com/office/officeart/2005/8/layout/orgChart1"/>
    <dgm:cxn modelId="{275361E4-8950-4992-8752-4D6F344D35AC}" type="presParOf" srcId="{17469BAC-2829-4F5C-B80B-EF9D057141CB}" destId="{E3A0FE21-0ABA-4037-B30D-E395EDBF1C75}" srcOrd="1" destOrd="0" presId="urn:microsoft.com/office/officeart/2005/8/layout/orgChart1"/>
    <dgm:cxn modelId="{25F9384D-42C8-44DF-9CA5-192F7A67AF43}" type="presParOf" srcId="{32A7DA09-67F3-472B-B487-F16573ADB372}" destId="{1A901432-2041-43E6-AAC1-43A84DD1A312}" srcOrd="1" destOrd="0" presId="urn:microsoft.com/office/officeart/2005/8/layout/orgChart1"/>
    <dgm:cxn modelId="{0C1368BD-4F54-4F77-B0FB-BCE85D19972D}" type="presParOf" srcId="{1A901432-2041-43E6-AAC1-43A84DD1A312}" destId="{E9542808-8F59-4358-9416-2F09FE8614D4}" srcOrd="0" destOrd="0" presId="urn:microsoft.com/office/officeart/2005/8/layout/orgChart1"/>
    <dgm:cxn modelId="{2AC1E1E7-B96C-455D-BD03-CFEEE02B34B8}" type="presParOf" srcId="{1A901432-2041-43E6-AAC1-43A84DD1A312}" destId="{C080AFBA-E15B-42D8-906A-1F1EA8832F5C}" srcOrd="1" destOrd="0" presId="urn:microsoft.com/office/officeart/2005/8/layout/orgChart1"/>
    <dgm:cxn modelId="{538A501C-5A8E-4063-96DC-CA1EFBA969B8}" type="presParOf" srcId="{C080AFBA-E15B-42D8-906A-1F1EA8832F5C}" destId="{E69CD17A-27D7-449A-9B7F-6A2E436BCBA2}" srcOrd="0" destOrd="0" presId="urn:microsoft.com/office/officeart/2005/8/layout/orgChart1"/>
    <dgm:cxn modelId="{49124B1B-F30E-4222-8DD2-FBEEE3FBDA85}" type="presParOf" srcId="{E69CD17A-27D7-449A-9B7F-6A2E436BCBA2}" destId="{BE505D25-7592-482C-92BC-4DF6A924D5A2}" srcOrd="0" destOrd="0" presId="urn:microsoft.com/office/officeart/2005/8/layout/orgChart1"/>
    <dgm:cxn modelId="{D522977F-E2FB-4355-BB25-BB35A1BA84DE}" type="presParOf" srcId="{E69CD17A-27D7-449A-9B7F-6A2E436BCBA2}" destId="{3596324C-4DC9-4EF4-8A01-BA6340821364}" srcOrd="1" destOrd="0" presId="urn:microsoft.com/office/officeart/2005/8/layout/orgChart1"/>
    <dgm:cxn modelId="{9497B405-2DE6-44A7-916E-685D5885E9B6}" type="presParOf" srcId="{C080AFBA-E15B-42D8-906A-1F1EA8832F5C}" destId="{11326B24-D3F0-4D8B-A772-9AAD148A5B2F}" srcOrd="1" destOrd="0" presId="urn:microsoft.com/office/officeart/2005/8/layout/orgChart1"/>
    <dgm:cxn modelId="{F68E67DD-2574-4188-9445-AF751D655654}" type="presParOf" srcId="{C080AFBA-E15B-42D8-906A-1F1EA8832F5C}" destId="{B6A885F8-13D5-46A2-8E3C-B52C65352B73}" srcOrd="2" destOrd="0" presId="urn:microsoft.com/office/officeart/2005/8/layout/orgChart1"/>
    <dgm:cxn modelId="{EEBD36AA-F890-4486-A6FF-6D8D23A05F24}" type="presParOf" srcId="{32A7DA09-67F3-472B-B487-F16573ADB372}" destId="{6F984529-B98C-4C39-AA6B-3A836EF40614}" srcOrd="2" destOrd="0" presId="urn:microsoft.com/office/officeart/2005/8/layout/orgChart1"/>
    <dgm:cxn modelId="{BB5735D2-6B55-42B5-84A9-C1C55852E9E6}" type="presParOf" srcId="{2C214033-9495-4E07-9A3F-B9B3D56FC14F}" destId="{3F91B6CE-F349-45DD-A286-668FE210AE42}" srcOrd="4" destOrd="0" presId="urn:microsoft.com/office/officeart/2005/8/layout/orgChart1"/>
    <dgm:cxn modelId="{1F197B2F-68C5-4FCD-9AC4-001430CC13BE}" type="presParOf" srcId="{2C214033-9495-4E07-9A3F-B9B3D56FC14F}" destId="{62032B90-D2FA-408B-B26A-68F69E4FBF14}" srcOrd="5" destOrd="0" presId="urn:microsoft.com/office/officeart/2005/8/layout/orgChart1"/>
    <dgm:cxn modelId="{94F3EBE0-5E46-446E-8666-62D52FBD7767}" type="presParOf" srcId="{62032B90-D2FA-408B-B26A-68F69E4FBF14}" destId="{0A03A88D-4992-4644-BEDF-1A66A56A7244}" srcOrd="0" destOrd="0" presId="urn:microsoft.com/office/officeart/2005/8/layout/orgChart1"/>
    <dgm:cxn modelId="{01714840-E01A-4A8B-B01E-061FBEA87AE7}" type="presParOf" srcId="{0A03A88D-4992-4644-BEDF-1A66A56A7244}" destId="{483935EE-57C9-4CB5-9A6C-A74542AAE697}" srcOrd="0" destOrd="0" presId="urn:microsoft.com/office/officeart/2005/8/layout/orgChart1"/>
    <dgm:cxn modelId="{CB56E802-E2C9-47B8-8EC9-FABCCC388CBD}" type="presParOf" srcId="{0A03A88D-4992-4644-BEDF-1A66A56A7244}" destId="{04036692-E5B7-491A-9ADE-DDB5706E93FA}" srcOrd="1" destOrd="0" presId="urn:microsoft.com/office/officeart/2005/8/layout/orgChart1"/>
    <dgm:cxn modelId="{2554708D-4B7C-4740-8CC8-00189C034F57}" type="presParOf" srcId="{62032B90-D2FA-408B-B26A-68F69E4FBF14}" destId="{BD9F7B07-C2BE-43A9-802D-48FA9B475089}" srcOrd="1" destOrd="0" presId="urn:microsoft.com/office/officeart/2005/8/layout/orgChart1"/>
    <dgm:cxn modelId="{9CDB00F2-33E2-4268-975B-D2FA7970ADCD}" type="presParOf" srcId="{BD9F7B07-C2BE-43A9-802D-48FA9B475089}" destId="{3A96B396-1A49-40D0-9F32-FC13554797F6}" srcOrd="0" destOrd="0" presId="urn:microsoft.com/office/officeart/2005/8/layout/orgChart1"/>
    <dgm:cxn modelId="{22D66D49-0AE0-4123-B9F2-FF1C400DB7D3}" type="presParOf" srcId="{BD9F7B07-C2BE-43A9-802D-48FA9B475089}" destId="{D6AD5FA5-7BEF-4833-9846-1047106D6D45}" srcOrd="1" destOrd="0" presId="urn:microsoft.com/office/officeart/2005/8/layout/orgChart1"/>
    <dgm:cxn modelId="{5E5847F7-D593-414E-AF6D-478FAC7A1F99}" type="presParOf" srcId="{D6AD5FA5-7BEF-4833-9846-1047106D6D45}" destId="{AADD1F8B-BC65-4FED-878D-64470FE46D84}" srcOrd="0" destOrd="0" presId="urn:microsoft.com/office/officeart/2005/8/layout/orgChart1"/>
    <dgm:cxn modelId="{52F4E08C-0A62-4382-AF89-9EFC9E9B0F6C}" type="presParOf" srcId="{AADD1F8B-BC65-4FED-878D-64470FE46D84}" destId="{25954BFA-93F8-4F69-A0B1-EFE28F62B1C6}" srcOrd="0" destOrd="0" presId="urn:microsoft.com/office/officeart/2005/8/layout/orgChart1"/>
    <dgm:cxn modelId="{DC31FF79-5C4B-4D4C-BD53-A0263D7C4C67}" type="presParOf" srcId="{AADD1F8B-BC65-4FED-878D-64470FE46D84}" destId="{9BD395BA-49CF-4326-B5AE-37B6FA152818}" srcOrd="1" destOrd="0" presId="urn:microsoft.com/office/officeart/2005/8/layout/orgChart1"/>
    <dgm:cxn modelId="{0AD9AEA2-A406-448C-AC66-3C21548AE3E9}" type="presParOf" srcId="{D6AD5FA5-7BEF-4833-9846-1047106D6D45}" destId="{11DB36E9-9E1C-4190-BB72-D8A449BD532B}" srcOrd="1" destOrd="0" presId="urn:microsoft.com/office/officeart/2005/8/layout/orgChart1"/>
    <dgm:cxn modelId="{731A9E95-6927-49D5-89F3-2D64753D6568}" type="presParOf" srcId="{D6AD5FA5-7BEF-4833-9846-1047106D6D45}" destId="{D2BF84F1-34FE-4462-8B73-518254BC4090}" srcOrd="2" destOrd="0" presId="urn:microsoft.com/office/officeart/2005/8/layout/orgChart1"/>
    <dgm:cxn modelId="{1B5C32C3-BD5C-4339-A7FF-095EA945802B}" type="presParOf" srcId="{62032B90-D2FA-408B-B26A-68F69E4FBF14}" destId="{3464F38B-45CB-4818-9DBB-391E382709B3}" srcOrd="2" destOrd="0" presId="urn:microsoft.com/office/officeart/2005/8/layout/orgChart1"/>
    <dgm:cxn modelId="{63B85F6A-A72A-4FEE-B1F7-99BA02B2B0AF}" type="presParOf" srcId="{1BE1CE89-9473-4E77-A84E-B73228830FE0}" destId="{D6E106FA-38D5-46EC-BA02-091023428F5A}" srcOrd="2" destOrd="0" presId="urn:microsoft.com/office/officeart/2005/8/layout/orgChart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6E5A36B-E1F5-4DBA-924F-DD033E7A609E}" type="doc">
      <dgm:prSet loTypeId="urn:microsoft.com/office/officeart/2005/8/layout/hList7#1" loCatId="list" qsTypeId="urn:microsoft.com/office/officeart/2005/8/quickstyle/simple1" qsCatId="simple" csTypeId="urn:microsoft.com/office/officeart/2005/8/colors/accent0_1" csCatId="mainScheme" phldr="1"/>
      <dgm:spPr/>
    </dgm:pt>
    <dgm:pt modelId="{7857E6DE-7165-4ADE-B045-FD76C8848391}">
      <dgm:prSet phldrT="[Текст]"/>
      <dgm:spPr/>
      <dgm:t>
        <a:bodyPr/>
        <a:lstStyle/>
        <a:p>
          <a:r>
            <a:rPr lang="uk-UA"/>
            <a:t>Реальний практичний зміст</a:t>
          </a:r>
          <a:endParaRPr lang="ru-RU"/>
        </a:p>
      </dgm:t>
    </dgm:pt>
    <dgm:pt modelId="{D75A11A6-D055-4408-AEC1-A3C9B9DC09FE}" type="parTrans" cxnId="{0F5CCE92-84C4-4C5A-A998-05D945080BCC}">
      <dgm:prSet/>
      <dgm:spPr/>
      <dgm:t>
        <a:bodyPr/>
        <a:lstStyle/>
        <a:p>
          <a:endParaRPr lang="ru-RU"/>
        </a:p>
      </dgm:t>
    </dgm:pt>
    <dgm:pt modelId="{C7C61199-9243-484E-99EC-7ADD59B97714}" type="sibTrans" cxnId="{0F5CCE92-84C4-4C5A-A998-05D945080BCC}">
      <dgm:prSet/>
      <dgm:spPr/>
      <dgm:t>
        <a:bodyPr/>
        <a:lstStyle/>
        <a:p>
          <a:endParaRPr lang="ru-RU"/>
        </a:p>
      </dgm:t>
    </dgm:pt>
    <dgm:pt modelId="{77C3C6DB-3B35-448A-9137-8593748AD876}">
      <dgm:prSet phldrT="[Текст]"/>
      <dgm:spPr/>
      <dgm:t>
        <a:bodyPr/>
        <a:lstStyle/>
        <a:p>
          <a:r>
            <a:rPr lang="uk-UA"/>
            <a:t>Терміни відомі і зрозумілі</a:t>
          </a:r>
          <a:endParaRPr lang="ru-RU"/>
        </a:p>
      </dgm:t>
    </dgm:pt>
    <dgm:pt modelId="{60F1E8D4-3107-417E-B851-CEAD4DAA06BA}" type="parTrans" cxnId="{75F6A77F-AA9F-4FDD-8484-FC34F29903CF}">
      <dgm:prSet/>
      <dgm:spPr/>
      <dgm:t>
        <a:bodyPr/>
        <a:lstStyle/>
        <a:p>
          <a:endParaRPr lang="ru-RU"/>
        </a:p>
      </dgm:t>
    </dgm:pt>
    <dgm:pt modelId="{F7D5275D-AF74-4226-BC89-5AB27FA91AA7}" type="sibTrans" cxnId="{75F6A77F-AA9F-4FDD-8484-FC34F29903CF}">
      <dgm:prSet/>
      <dgm:spPr/>
      <dgm:t>
        <a:bodyPr/>
        <a:lstStyle/>
        <a:p>
          <a:endParaRPr lang="ru-RU"/>
        </a:p>
      </dgm:t>
    </dgm:pt>
    <dgm:pt modelId="{4B9D77BE-0D74-4B6E-9612-439194480B16}">
      <dgm:prSet phldrT="[Текст]"/>
      <dgm:spPr/>
      <dgm:t>
        <a:bodyPr/>
        <a:lstStyle/>
        <a:p>
          <a:r>
            <a:rPr lang="uk-UA"/>
            <a:t>Числові дані реальні</a:t>
          </a:r>
          <a:endParaRPr lang="ru-RU"/>
        </a:p>
      </dgm:t>
    </dgm:pt>
    <dgm:pt modelId="{BEAA5CE8-EF54-4A44-AE0B-10C6DE84CD3E}" type="parTrans" cxnId="{930BD0F9-7F6B-4F3C-A14B-7B054D681D6E}">
      <dgm:prSet/>
      <dgm:spPr/>
      <dgm:t>
        <a:bodyPr/>
        <a:lstStyle/>
        <a:p>
          <a:endParaRPr lang="ru-RU"/>
        </a:p>
      </dgm:t>
    </dgm:pt>
    <dgm:pt modelId="{CA410D86-E658-4ADE-B43C-376389531546}" type="sibTrans" cxnId="{930BD0F9-7F6B-4F3C-A14B-7B054D681D6E}">
      <dgm:prSet/>
      <dgm:spPr/>
      <dgm:t>
        <a:bodyPr/>
        <a:lstStyle/>
        <a:p>
          <a:endParaRPr lang="ru-RU"/>
        </a:p>
      </dgm:t>
    </dgm:pt>
    <dgm:pt modelId="{915D5D29-664A-439B-ADBB-B37AC276AA07}">
      <dgm:prSet phldrT="[Текст]"/>
      <dgm:spPr/>
      <dgm:t>
        <a:bodyPr/>
        <a:lstStyle/>
        <a:p>
          <a:r>
            <a:rPr lang="uk-UA"/>
            <a:t>Зміст  викликає пізнавальний інтерес</a:t>
          </a:r>
          <a:endParaRPr lang="ru-RU"/>
        </a:p>
      </dgm:t>
    </dgm:pt>
    <dgm:pt modelId="{74EF2C4E-6A6E-4D40-9913-668674A3486A}" type="parTrans" cxnId="{A1D50D5E-0C2D-45D4-B6D9-BCCA418D98C7}">
      <dgm:prSet/>
      <dgm:spPr/>
      <dgm:t>
        <a:bodyPr/>
        <a:lstStyle/>
        <a:p>
          <a:endParaRPr lang="ru-RU"/>
        </a:p>
      </dgm:t>
    </dgm:pt>
    <dgm:pt modelId="{D3145CB7-7C75-48E7-8F16-C8C32457567A}" type="sibTrans" cxnId="{A1D50D5E-0C2D-45D4-B6D9-BCCA418D98C7}">
      <dgm:prSet/>
      <dgm:spPr/>
      <dgm:t>
        <a:bodyPr/>
        <a:lstStyle/>
        <a:p>
          <a:endParaRPr lang="ru-RU"/>
        </a:p>
      </dgm:t>
    </dgm:pt>
    <dgm:pt modelId="{6FFF961B-3E2E-4766-92BE-0A9C082C508B}">
      <dgm:prSet phldrT="[Текст]"/>
      <dgm:spPr/>
      <dgm:t>
        <a:bodyPr/>
        <a:lstStyle/>
        <a:p>
          <a:r>
            <a:rPr lang="uk-UA"/>
            <a:t>Відповідність програмам і підручникам</a:t>
          </a:r>
          <a:endParaRPr lang="ru-RU"/>
        </a:p>
      </dgm:t>
    </dgm:pt>
    <dgm:pt modelId="{1AEDB061-6FBA-459D-8395-F5112C3E8E9D}" type="parTrans" cxnId="{ACD2F84A-4EF1-4DB4-9D2B-C6E07B6C61F2}">
      <dgm:prSet/>
      <dgm:spPr/>
      <dgm:t>
        <a:bodyPr/>
        <a:lstStyle/>
        <a:p>
          <a:endParaRPr lang="ru-RU"/>
        </a:p>
      </dgm:t>
    </dgm:pt>
    <dgm:pt modelId="{BB530053-B0D0-4411-8E3D-3F207BCF3DB8}" type="sibTrans" cxnId="{ACD2F84A-4EF1-4DB4-9D2B-C6E07B6C61F2}">
      <dgm:prSet/>
      <dgm:spPr/>
      <dgm:t>
        <a:bodyPr/>
        <a:lstStyle/>
        <a:p>
          <a:endParaRPr lang="ru-RU"/>
        </a:p>
      </dgm:t>
    </dgm:pt>
    <dgm:pt modelId="{ACEF49E1-2375-46A4-B249-F1BA4CCA2CF9}">
      <dgm:prSet phldrT="[Текст]"/>
      <dgm:spPr/>
      <dgm:t>
        <a:bodyPr/>
        <a:lstStyle/>
        <a:p>
          <a:r>
            <a:rPr lang="uk-UA"/>
            <a:t>Практичне застосування у різних галузях</a:t>
          </a:r>
          <a:endParaRPr lang="ru-RU"/>
        </a:p>
      </dgm:t>
    </dgm:pt>
    <dgm:pt modelId="{8915EF1B-F82F-4579-B234-8FC08C5D81BA}" type="parTrans" cxnId="{668FB78B-3B6B-43F4-97CA-D2323A3FAFD0}">
      <dgm:prSet/>
      <dgm:spPr/>
      <dgm:t>
        <a:bodyPr/>
        <a:lstStyle/>
        <a:p>
          <a:endParaRPr lang="ru-RU"/>
        </a:p>
      </dgm:t>
    </dgm:pt>
    <dgm:pt modelId="{6EEAD99B-1DF7-4953-8B38-B001B716FC94}" type="sibTrans" cxnId="{668FB78B-3B6B-43F4-97CA-D2323A3FAFD0}">
      <dgm:prSet/>
      <dgm:spPr/>
      <dgm:t>
        <a:bodyPr/>
        <a:lstStyle/>
        <a:p>
          <a:endParaRPr lang="ru-RU"/>
        </a:p>
      </dgm:t>
    </dgm:pt>
    <dgm:pt modelId="{D95D6871-00F9-4ABB-B9CA-C1D3DCBCB809}" type="pres">
      <dgm:prSet presAssocID="{B6E5A36B-E1F5-4DBA-924F-DD033E7A609E}" presName="Name0" presStyleCnt="0">
        <dgm:presLayoutVars>
          <dgm:dir/>
          <dgm:resizeHandles val="exact"/>
        </dgm:presLayoutVars>
      </dgm:prSet>
      <dgm:spPr/>
    </dgm:pt>
    <dgm:pt modelId="{A58B88C3-19E0-4A03-9597-3BFECDBE32D7}" type="pres">
      <dgm:prSet presAssocID="{B6E5A36B-E1F5-4DBA-924F-DD033E7A609E}" presName="fgShape" presStyleLbl="fgShp" presStyleIdx="0" presStyleCnt="1" custScaleY="166668"/>
      <dgm:spPr/>
    </dgm:pt>
    <dgm:pt modelId="{9649C26E-5832-4FE8-A503-4F4697E85C61}" type="pres">
      <dgm:prSet presAssocID="{B6E5A36B-E1F5-4DBA-924F-DD033E7A609E}" presName="linComp" presStyleCnt="0"/>
      <dgm:spPr/>
    </dgm:pt>
    <dgm:pt modelId="{D63CAB7D-2FB9-4205-9812-DFB7D5CFF637}" type="pres">
      <dgm:prSet presAssocID="{7857E6DE-7165-4ADE-B045-FD76C8848391}" presName="compNode" presStyleCnt="0"/>
      <dgm:spPr/>
    </dgm:pt>
    <dgm:pt modelId="{DD83B773-A3C5-480F-9FEB-A7BF54CBCAF1}" type="pres">
      <dgm:prSet presAssocID="{7857E6DE-7165-4ADE-B045-FD76C8848391}" presName="bkgdShape" presStyleLbl="node1" presStyleIdx="0" presStyleCnt="6"/>
      <dgm:spPr/>
    </dgm:pt>
    <dgm:pt modelId="{316ED0F2-42AA-4F56-811C-8C8F4F1E771C}" type="pres">
      <dgm:prSet presAssocID="{7857E6DE-7165-4ADE-B045-FD76C8848391}" presName="nodeTx" presStyleLbl="node1" presStyleIdx="0" presStyleCnt="6">
        <dgm:presLayoutVars>
          <dgm:bulletEnabled val="1"/>
        </dgm:presLayoutVars>
      </dgm:prSet>
      <dgm:spPr/>
    </dgm:pt>
    <dgm:pt modelId="{2EBD8DF3-0475-44D4-AE8F-6A0546C93BFE}" type="pres">
      <dgm:prSet presAssocID="{7857E6DE-7165-4ADE-B045-FD76C8848391}" presName="invisiNode" presStyleLbl="node1" presStyleIdx="0" presStyleCnt="6"/>
      <dgm:spPr/>
    </dgm:pt>
    <dgm:pt modelId="{0C3F5C92-E400-498C-A591-57122565F84D}" type="pres">
      <dgm:prSet presAssocID="{7857E6DE-7165-4ADE-B045-FD76C8848391}" presName="imagNode" presStyleLbl="fgImgPlace1" presStyleIdx="0" presStyleCnt="6"/>
      <dgm:spPr>
        <a:blipFill rotWithShape="0">
          <a:blip xmlns:r="http://schemas.openxmlformats.org/officeDocument/2006/relationships" r:embed="rId1"/>
          <a:stretch>
            <a:fillRect/>
          </a:stretch>
        </a:blipFill>
      </dgm:spPr>
    </dgm:pt>
    <dgm:pt modelId="{8C13E5E2-34D8-4F3B-AB52-8F2CF6266DF2}" type="pres">
      <dgm:prSet presAssocID="{C7C61199-9243-484E-99EC-7ADD59B97714}" presName="sibTrans" presStyleLbl="sibTrans2D1" presStyleIdx="0" presStyleCnt="0"/>
      <dgm:spPr/>
    </dgm:pt>
    <dgm:pt modelId="{76555448-58CB-44BC-97FD-D55C88C20574}" type="pres">
      <dgm:prSet presAssocID="{6FFF961B-3E2E-4766-92BE-0A9C082C508B}" presName="compNode" presStyleCnt="0"/>
      <dgm:spPr/>
    </dgm:pt>
    <dgm:pt modelId="{F64F752B-1070-4D4F-8DA8-0CCBF9D47736}" type="pres">
      <dgm:prSet presAssocID="{6FFF961B-3E2E-4766-92BE-0A9C082C508B}" presName="bkgdShape" presStyleLbl="node1" presStyleIdx="1" presStyleCnt="6"/>
      <dgm:spPr/>
    </dgm:pt>
    <dgm:pt modelId="{C994581D-B35D-486A-9A7B-45F4B8A6B1B5}" type="pres">
      <dgm:prSet presAssocID="{6FFF961B-3E2E-4766-92BE-0A9C082C508B}" presName="nodeTx" presStyleLbl="node1" presStyleIdx="1" presStyleCnt="6">
        <dgm:presLayoutVars>
          <dgm:bulletEnabled val="1"/>
        </dgm:presLayoutVars>
      </dgm:prSet>
      <dgm:spPr/>
    </dgm:pt>
    <dgm:pt modelId="{B6E1B736-4FD6-42E3-AF09-E7BE144AFFE7}" type="pres">
      <dgm:prSet presAssocID="{6FFF961B-3E2E-4766-92BE-0A9C082C508B}" presName="invisiNode" presStyleLbl="node1" presStyleIdx="1" presStyleCnt="6"/>
      <dgm:spPr/>
    </dgm:pt>
    <dgm:pt modelId="{01D8BFF6-FADF-43CD-A095-98A775CDA9FA}" type="pres">
      <dgm:prSet presAssocID="{6FFF961B-3E2E-4766-92BE-0A9C082C508B}" presName="imagNode" presStyleLbl="fgImgPlace1" presStyleIdx="1" presStyleCnt="6" custLinFactNeighborX="2845"/>
      <dgm:spPr>
        <a:blipFill rotWithShape="0">
          <a:blip xmlns:r="http://schemas.openxmlformats.org/officeDocument/2006/relationships" r:embed="rId2"/>
          <a:stretch>
            <a:fillRect/>
          </a:stretch>
        </a:blipFill>
      </dgm:spPr>
    </dgm:pt>
    <dgm:pt modelId="{33248C25-E17B-45AE-8B8F-30E49586BAB0}" type="pres">
      <dgm:prSet presAssocID="{BB530053-B0D0-4411-8E3D-3F207BCF3DB8}" presName="sibTrans" presStyleLbl="sibTrans2D1" presStyleIdx="0" presStyleCnt="0"/>
      <dgm:spPr/>
    </dgm:pt>
    <dgm:pt modelId="{B0BF16E1-6CBD-430D-99EF-9B0BEBB4A49B}" type="pres">
      <dgm:prSet presAssocID="{ACEF49E1-2375-46A4-B249-F1BA4CCA2CF9}" presName="compNode" presStyleCnt="0"/>
      <dgm:spPr/>
    </dgm:pt>
    <dgm:pt modelId="{B9A162A0-9B19-49D2-9519-A975DC1CABC2}" type="pres">
      <dgm:prSet presAssocID="{ACEF49E1-2375-46A4-B249-F1BA4CCA2CF9}" presName="bkgdShape" presStyleLbl="node1" presStyleIdx="2" presStyleCnt="6"/>
      <dgm:spPr/>
    </dgm:pt>
    <dgm:pt modelId="{03E1A312-7338-43D2-B99C-293CCDC45434}" type="pres">
      <dgm:prSet presAssocID="{ACEF49E1-2375-46A4-B249-F1BA4CCA2CF9}" presName="nodeTx" presStyleLbl="node1" presStyleIdx="2" presStyleCnt="6">
        <dgm:presLayoutVars>
          <dgm:bulletEnabled val="1"/>
        </dgm:presLayoutVars>
      </dgm:prSet>
      <dgm:spPr/>
    </dgm:pt>
    <dgm:pt modelId="{F1DDBFFB-CA3E-481B-844B-BE08E860426D}" type="pres">
      <dgm:prSet presAssocID="{ACEF49E1-2375-46A4-B249-F1BA4CCA2CF9}" presName="invisiNode" presStyleLbl="node1" presStyleIdx="2" presStyleCnt="6"/>
      <dgm:spPr/>
    </dgm:pt>
    <dgm:pt modelId="{FE8F63E0-914A-4A7B-8C0B-8DD2F3BE4F8E}" type="pres">
      <dgm:prSet presAssocID="{ACEF49E1-2375-46A4-B249-F1BA4CCA2CF9}" presName="imagNode" presStyleLbl="fgImgPlace1" presStyleIdx="2" presStyleCnt="6"/>
      <dgm:spPr>
        <a:blipFill rotWithShape="0">
          <a:blip xmlns:r="http://schemas.openxmlformats.org/officeDocument/2006/relationships" r:embed="rId3"/>
          <a:stretch>
            <a:fillRect/>
          </a:stretch>
        </a:blipFill>
      </dgm:spPr>
    </dgm:pt>
    <dgm:pt modelId="{1A12BB61-BDB0-437B-83BB-8D21DEE91B0B}" type="pres">
      <dgm:prSet presAssocID="{6EEAD99B-1DF7-4953-8B38-B001B716FC94}" presName="sibTrans" presStyleLbl="sibTrans2D1" presStyleIdx="0" presStyleCnt="0"/>
      <dgm:spPr/>
    </dgm:pt>
    <dgm:pt modelId="{1DD450E9-1542-4E0E-9733-D87A577FB19F}" type="pres">
      <dgm:prSet presAssocID="{915D5D29-664A-439B-ADBB-B37AC276AA07}" presName="compNode" presStyleCnt="0"/>
      <dgm:spPr/>
    </dgm:pt>
    <dgm:pt modelId="{14924FBC-DC90-41A9-BA23-3B018048F9A1}" type="pres">
      <dgm:prSet presAssocID="{915D5D29-664A-439B-ADBB-B37AC276AA07}" presName="bkgdShape" presStyleLbl="node1" presStyleIdx="3" presStyleCnt="6"/>
      <dgm:spPr/>
    </dgm:pt>
    <dgm:pt modelId="{F9588D35-3347-4719-9485-1F1714602A63}" type="pres">
      <dgm:prSet presAssocID="{915D5D29-664A-439B-ADBB-B37AC276AA07}" presName="nodeTx" presStyleLbl="node1" presStyleIdx="3" presStyleCnt="6">
        <dgm:presLayoutVars>
          <dgm:bulletEnabled val="1"/>
        </dgm:presLayoutVars>
      </dgm:prSet>
      <dgm:spPr/>
    </dgm:pt>
    <dgm:pt modelId="{536B80E1-4A9E-4E18-B7F5-8E61FF5CFA22}" type="pres">
      <dgm:prSet presAssocID="{915D5D29-664A-439B-ADBB-B37AC276AA07}" presName="invisiNode" presStyleLbl="node1" presStyleIdx="3" presStyleCnt="6"/>
      <dgm:spPr/>
    </dgm:pt>
    <dgm:pt modelId="{56401C46-CDAB-4EEB-AF39-FB9C15F61556}" type="pres">
      <dgm:prSet presAssocID="{915D5D29-664A-439B-ADBB-B37AC276AA07}" presName="imagNode" presStyleLbl="fgImgPlace1" presStyleIdx="3" presStyleCnt="6"/>
      <dgm:spPr>
        <a:blipFill rotWithShape="0">
          <a:blip xmlns:r="http://schemas.openxmlformats.org/officeDocument/2006/relationships" r:embed="rId4"/>
          <a:stretch>
            <a:fillRect/>
          </a:stretch>
        </a:blipFill>
      </dgm:spPr>
    </dgm:pt>
    <dgm:pt modelId="{4E81A413-CC6A-4943-AFB6-E64DD9F916D5}" type="pres">
      <dgm:prSet presAssocID="{D3145CB7-7C75-48E7-8F16-C8C32457567A}" presName="sibTrans" presStyleLbl="sibTrans2D1" presStyleIdx="0" presStyleCnt="0"/>
      <dgm:spPr/>
    </dgm:pt>
    <dgm:pt modelId="{06F237B1-624F-4600-8390-CDCBCB64FFA0}" type="pres">
      <dgm:prSet presAssocID="{77C3C6DB-3B35-448A-9137-8593748AD876}" presName="compNode" presStyleCnt="0"/>
      <dgm:spPr/>
    </dgm:pt>
    <dgm:pt modelId="{B2147689-CF8B-43BF-B948-94A3C0085810}" type="pres">
      <dgm:prSet presAssocID="{77C3C6DB-3B35-448A-9137-8593748AD876}" presName="bkgdShape" presStyleLbl="node1" presStyleIdx="4" presStyleCnt="6"/>
      <dgm:spPr/>
    </dgm:pt>
    <dgm:pt modelId="{3363B1F5-DC6E-411F-9E73-A5737E13D662}" type="pres">
      <dgm:prSet presAssocID="{77C3C6DB-3B35-448A-9137-8593748AD876}" presName="nodeTx" presStyleLbl="node1" presStyleIdx="4" presStyleCnt="6">
        <dgm:presLayoutVars>
          <dgm:bulletEnabled val="1"/>
        </dgm:presLayoutVars>
      </dgm:prSet>
      <dgm:spPr/>
    </dgm:pt>
    <dgm:pt modelId="{E19442D4-75BD-4684-BE6B-C25095E41927}" type="pres">
      <dgm:prSet presAssocID="{77C3C6DB-3B35-448A-9137-8593748AD876}" presName="invisiNode" presStyleLbl="node1" presStyleIdx="4" presStyleCnt="6"/>
      <dgm:spPr/>
    </dgm:pt>
    <dgm:pt modelId="{37295CE8-1FE9-457A-917C-117EF2316383}" type="pres">
      <dgm:prSet presAssocID="{77C3C6DB-3B35-448A-9137-8593748AD876}" presName="imagNode" presStyleLbl="fgImgPlace1" presStyleIdx="4" presStyleCnt="6"/>
      <dgm:spPr>
        <a:blipFill rotWithShape="0">
          <a:blip xmlns:r="http://schemas.openxmlformats.org/officeDocument/2006/relationships" r:embed="rId5"/>
          <a:stretch>
            <a:fillRect/>
          </a:stretch>
        </a:blipFill>
      </dgm:spPr>
    </dgm:pt>
    <dgm:pt modelId="{FEE3B4ED-626D-4D97-B2E5-CF1767691D8C}" type="pres">
      <dgm:prSet presAssocID="{F7D5275D-AF74-4226-BC89-5AB27FA91AA7}" presName="sibTrans" presStyleLbl="sibTrans2D1" presStyleIdx="0" presStyleCnt="0"/>
      <dgm:spPr/>
    </dgm:pt>
    <dgm:pt modelId="{E380A4D5-8F5D-4B5D-AC2A-50787B8AB799}" type="pres">
      <dgm:prSet presAssocID="{4B9D77BE-0D74-4B6E-9612-439194480B16}" presName="compNode" presStyleCnt="0"/>
      <dgm:spPr/>
    </dgm:pt>
    <dgm:pt modelId="{0035F791-8A6B-4D91-AF65-3EAB4F939F51}" type="pres">
      <dgm:prSet presAssocID="{4B9D77BE-0D74-4B6E-9612-439194480B16}" presName="bkgdShape" presStyleLbl="node1" presStyleIdx="5" presStyleCnt="6"/>
      <dgm:spPr/>
    </dgm:pt>
    <dgm:pt modelId="{CCAC620B-FBA0-4A0D-9FBF-F6517E622F6C}" type="pres">
      <dgm:prSet presAssocID="{4B9D77BE-0D74-4B6E-9612-439194480B16}" presName="nodeTx" presStyleLbl="node1" presStyleIdx="5" presStyleCnt="6">
        <dgm:presLayoutVars>
          <dgm:bulletEnabled val="1"/>
        </dgm:presLayoutVars>
      </dgm:prSet>
      <dgm:spPr/>
    </dgm:pt>
    <dgm:pt modelId="{2FA44700-F8D2-43CB-ADD7-DEAE761EC4D8}" type="pres">
      <dgm:prSet presAssocID="{4B9D77BE-0D74-4B6E-9612-439194480B16}" presName="invisiNode" presStyleLbl="node1" presStyleIdx="5" presStyleCnt="6"/>
      <dgm:spPr/>
    </dgm:pt>
    <dgm:pt modelId="{DCD58D59-8C00-463B-B1E1-F0E61F1D2177}" type="pres">
      <dgm:prSet presAssocID="{4B9D77BE-0D74-4B6E-9612-439194480B16}" presName="imagNode" presStyleLbl="fgImgPlace1" presStyleIdx="5" presStyleCnt="6"/>
      <dgm:spPr>
        <a:blipFill rotWithShape="0">
          <a:blip xmlns:r="http://schemas.openxmlformats.org/officeDocument/2006/relationships" r:embed="rId6"/>
          <a:stretch>
            <a:fillRect/>
          </a:stretch>
        </a:blipFill>
      </dgm:spPr>
    </dgm:pt>
  </dgm:ptLst>
  <dgm:cxnLst>
    <dgm:cxn modelId="{0FD04803-B6EE-43DD-8193-E01616C52CBC}" type="presOf" srcId="{7857E6DE-7165-4ADE-B045-FD76C8848391}" destId="{DD83B773-A3C5-480F-9FEB-A7BF54CBCAF1}" srcOrd="0" destOrd="0" presId="urn:microsoft.com/office/officeart/2005/8/layout/hList7#1"/>
    <dgm:cxn modelId="{69EB6304-6E26-4826-BB5F-AFECE2A40EF3}" type="presOf" srcId="{915D5D29-664A-439B-ADBB-B37AC276AA07}" destId="{F9588D35-3347-4719-9485-1F1714602A63}" srcOrd="1" destOrd="0" presId="urn:microsoft.com/office/officeart/2005/8/layout/hList7#1"/>
    <dgm:cxn modelId="{C645512A-9D16-4E32-B4F0-36835DEE1BC4}" type="presOf" srcId="{4B9D77BE-0D74-4B6E-9612-439194480B16}" destId="{CCAC620B-FBA0-4A0D-9FBF-F6517E622F6C}" srcOrd="1" destOrd="0" presId="urn:microsoft.com/office/officeart/2005/8/layout/hList7#1"/>
    <dgm:cxn modelId="{A1D50D5E-0C2D-45D4-B6D9-BCCA418D98C7}" srcId="{B6E5A36B-E1F5-4DBA-924F-DD033E7A609E}" destId="{915D5D29-664A-439B-ADBB-B37AC276AA07}" srcOrd="3" destOrd="0" parTransId="{74EF2C4E-6A6E-4D40-9913-668674A3486A}" sibTransId="{D3145CB7-7C75-48E7-8F16-C8C32457567A}"/>
    <dgm:cxn modelId="{ACD2F84A-4EF1-4DB4-9D2B-C6E07B6C61F2}" srcId="{B6E5A36B-E1F5-4DBA-924F-DD033E7A609E}" destId="{6FFF961B-3E2E-4766-92BE-0A9C082C508B}" srcOrd="1" destOrd="0" parTransId="{1AEDB061-6FBA-459D-8395-F5112C3E8E9D}" sibTransId="{BB530053-B0D0-4411-8E3D-3F207BCF3DB8}"/>
    <dgm:cxn modelId="{C1863E6F-7245-4252-8B63-50577868DBA0}" type="presOf" srcId="{6FFF961B-3E2E-4766-92BE-0A9C082C508B}" destId="{F64F752B-1070-4D4F-8DA8-0CCBF9D47736}" srcOrd="0" destOrd="0" presId="urn:microsoft.com/office/officeart/2005/8/layout/hList7#1"/>
    <dgm:cxn modelId="{F37CB058-3354-4238-B5DB-45478F416737}" type="presOf" srcId="{BB530053-B0D0-4411-8E3D-3F207BCF3DB8}" destId="{33248C25-E17B-45AE-8B8F-30E49586BAB0}" srcOrd="0" destOrd="0" presId="urn:microsoft.com/office/officeart/2005/8/layout/hList7#1"/>
    <dgm:cxn modelId="{75F6A77F-AA9F-4FDD-8484-FC34F29903CF}" srcId="{B6E5A36B-E1F5-4DBA-924F-DD033E7A609E}" destId="{77C3C6DB-3B35-448A-9137-8593748AD876}" srcOrd="4" destOrd="0" parTransId="{60F1E8D4-3107-417E-B851-CEAD4DAA06BA}" sibTransId="{F7D5275D-AF74-4226-BC89-5AB27FA91AA7}"/>
    <dgm:cxn modelId="{B4721F87-1B5A-4AE1-9FF3-A2030BB1BF06}" type="presOf" srcId="{D3145CB7-7C75-48E7-8F16-C8C32457567A}" destId="{4E81A413-CC6A-4943-AFB6-E64DD9F916D5}" srcOrd="0" destOrd="0" presId="urn:microsoft.com/office/officeart/2005/8/layout/hList7#1"/>
    <dgm:cxn modelId="{82D4E187-0910-4CE6-93C8-495A6C64A63E}" type="presOf" srcId="{B6E5A36B-E1F5-4DBA-924F-DD033E7A609E}" destId="{D95D6871-00F9-4ABB-B9CA-C1D3DCBCB809}" srcOrd="0" destOrd="0" presId="urn:microsoft.com/office/officeart/2005/8/layout/hList7#1"/>
    <dgm:cxn modelId="{668FB78B-3B6B-43F4-97CA-D2323A3FAFD0}" srcId="{B6E5A36B-E1F5-4DBA-924F-DD033E7A609E}" destId="{ACEF49E1-2375-46A4-B249-F1BA4CCA2CF9}" srcOrd="2" destOrd="0" parTransId="{8915EF1B-F82F-4579-B234-8FC08C5D81BA}" sibTransId="{6EEAD99B-1DF7-4953-8B38-B001B716FC94}"/>
    <dgm:cxn modelId="{0F5CCE92-84C4-4C5A-A998-05D945080BCC}" srcId="{B6E5A36B-E1F5-4DBA-924F-DD033E7A609E}" destId="{7857E6DE-7165-4ADE-B045-FD76C8848391}" srcOrd="0" destOrd="0" parTransId="{D75A11A6-D055-4408-AEC1-A3C9B9DC09FE}" sibTransId="{C7C61199-9243-484E-99EC-7ADD59B97714}"/>
    <dgm:cxn modelId="{07D8BA9C-BAE9-4962-A2F9-4BA9F914CE94}" type="presOf" srcId="{ACEF49E1-2375-46A4-B249-F1BA4CCA2CF9}" destId="{B9A162A0-9B19-49D2-9519-A975DC1CABC2}" srcOrd="0" destOrd="0" presId="urn:microsoft.com/office/officeart/2005/8/layout/hList7#1"/>
    <dgm:cxn modelId="{C06CA6A2-77E0-4FC8-BA29-325C0573C25A}" type="presOf" srcId="{6EEAD99B-1DF7-4953-8B38-B001B716FC94}" destId="{1A12BB61-BDB0-437B-83BB-8D21DEE91B0B}" srcOrd="0" destOrd="0" presId="urn:microsoft.com/office/officeart/2005/8/layout/hList7#1"/>
    <dgm:cxn modelId="{EFCE83AE-A230-43F0-9660-54157BB8EBAB}" type="presOf" srcId="{7857E6DE-7165-4ADE-B045-FD76C8848391}" destId="{316ED0F2-42AA-4F56-811C-8C8F4F1E771C}" srcOrd="1" destOrd="0" presId="urn:microsoft.com/office/officeart/2005/8/layout/hList7#1"/>
    <dgm:cxn modelId="{75A4B4AF-6E85-403C-BDC4-58182B8C340B}" type="presOf" srcId="{6FFF961B-3E2E-4766-92BE-0A9C082C508B}" destId="{C994581D-B35D-486A-9A7B-45F4B8A6B1B5}" srcOrd="1" destOrd="0" presId="urn:microsoft.com/office/officeart/2005/8/layout/hList7#1"/>
    <dgm:cxn modelId="{5F27FACA-B27B-4978-9578-ED7CC3F5925E}" type="presOf" srcId="{77C3C6DB-3B35-448A-9137-8593748AD876}" destId="{3363B1F5-DC6E-411F-9E73-A5737E13D662}" srcOrd="1" destOrd="0" presId="urn:microsoft.com/office/officeart/2005/8/layout/hList7#1"/>
    <dgm:cxn modelId="{7221CFCB-D5FE-433B-A719-34220401AB19}" type="presOf" srcId="{77C3C6DB-3B35-448A-9137-8593748AD876}" destId="{B2147689-CF8B-43BF-B948-94A3C0085810}" srcOrd="0" destOrd="0" presId="urn:microsoft.com/office/officeart/2005/8/layout/hList7#1"/>
    <dgm:cxn modelId="{597B2CCC-05E6-4EBA-A1D3-D65BFB7839D9}" type="presOf" srcId="{C7C61199-9243-484E-99EC-7ADD59B97714}" destId="{8C13E5E2-34D8-4F3B-AB52-8F2CF6266DF2}" srcOrd="0" destOrd="0" presId="urn:microsoft.com/office/officeart/2005/8/layout/hList7#1"/>
    <dgm:cxn modelId="{CC0724D6-1D0E-47D4-86D2-08C70DCCB3E1}" type="presOf" srcId="{915D5D29-664A-439B-ADBB-B37AC276AA07}" destId="{14924FBC-DC90-41A9-BA23-3B018048F9A1}" srcOrd="0" destOrd="0" presId="urn:microsoft.com/office/officeart/2005/8/layout/hList7#1"/>
    <dgm:cxn modelId="{65A0DFDC-2B63-4874-BD21-A8EA9865D0AA}" type="presOf" srcId="{4B9D77BE-0D74-4B6E-9612-439194480B16}" destId="{0035F791-8A6B-4D91-AF65-3EAB4F939F51}" srcOrd="0" destOrd="0" presId="urn:microsoft.com/office/officeart/2005/8/layout/hList7#1"/>
    <dgm:cxn modelId="{B36265F0-FBFC-45B1-B71F-97765708CF30}" type="presOf" srcId="{F7D5275D-AF74-4226-BC89-5AB27FA91AA7}" destId="{FEE3B4ED-626D-4D97-B2E5-CF1767691D8C}" srcOrd="0" destOrd="0" presId="urn:microsoft.com/office/officeart/2005/8/layout/hList7#1"/>
    <dgm:cxn modelId="{423A64F5-F427-4E20-B3EA-34AD18F0030F}" type="presOf" srcId="{ACEF49E1-2375-46A4-B249-F1BA4CCA2CF9}" destId="{03E1A312-7338-43D2-B99C-293CCDC45434}" srcOrd="1" destOrd="0" presId="urn:microsoft.com/office/officeart/2005/8/layout/hList7#1"/>
    <dgm:cxn modelId="{930BD0F9-7F6B-4F3C-A14B-7B054D681D6E}" srcId="{B6E5A36B-E1F5-4DBA-924F-DD033E7A609E}" destId="{4B9D77BE-0D74-4B6E-9612-439194480B16}" srcOrd="5" destOrd="0" parTransId="{BEAA5CE8-EF54-4A44-AE0B-10C6DE84CD3E}" sibTransId="{CA410D86-E658-4ADE-B43C-376389531546}"/>
    <dgm:cxn modelId="{691CB7A8-88A8-4B8F-9022-2098D5C2CB3A}" type="presParOf" srcId="{D95D6871-00F9-4ABB-B9CA-C1D3DCBCB809}" destId="{A58B88C3-19E0-4A03-9597-3BFECDBE32D7}" srcOrd="0" destOrd="0" presId="urn:microsoft.com/office/officeart/2005/8/layout/hList7#1"/>
    <dgm:cxn modelId="{B9C65EB1-B9AF-4C13-8680-F1EEEE80DD87}" type="presParOf" srcId="{D95D6871-00F9-4ABB-B9CA-C1D3DCBCB809}" destId="{9649C26E-5832-4FE8-A503-4F4697E85C61}" srcOrd="1" destOrd="0" presId="urn:microsoft.com/office/officeart/2005/8/layout/hList7#1"/>
    <dgm:cxn modelId="{AEBF38E4-F07E-4662-99A6-C82C81152FCA}" type="presParOf" srcId="{9649C26E-5832-4FE8-A503-4F4697E85C61}" destId="{D63CAB7D-2FB9-4205-9812-DFB7D5CFF637}" srcOrd="0" destOrd="0" presId="urn:microsoft.com/office/officeart/2005/8/layout/hList7#1"/>
    <dgm:cxn modelId="{C6D3996A-429D-4130-BB82-32633AA398F1}" type="presParOf" srcId="{D63CAB7D-2FB9-4205-9812-DFB7D5CFF637}" destId="{DD83B773-A3C5-480F-9FEB-A7BF54CBCAF1}" srcOrd="0" destOrd="0" presId="urn:microsoft.com/office/officeart/2005/8/layout/hList7#1"/>
    <dgm:cxn modelId="{83AAE541-74BA-41D1-8E4E-BE1D2D753E65}" type="presParOf" srcId="{D63CAB7D-2FB9-4205-9812-DFB7D5CFF637}" destId="{316ED0F2-42AA-4F56-811C-8C8F4F1E771C}" srcOrd="1" destOrd="0" presId="urn:microsoft.com/office/officeart/2005/8/layout/hList7#1"/>
    <dgm:cxn modelId="{F524CAD8-3787-4911-AFC5-CD3F8CD48E11}" type="presParOf" srcId="{D63CAB7D-2FB9-4205-9812-DFB7D5CFF637}" destId="{2EBD8DF3-0475-44D4-AE8F-6A0546C93BFE}" srcOrd="2" destOrd="0" presId="urn:microsoft.com/office/officeart/2005/8/layout/hList7#1"/>
    <dgm:cxn modelId="{60801038-504A-404B-9F9D-4C9D3561C809}" type="presParOf" srcId="{D63CAB7D-2FB9-4205-9812-DFB7D5CFF637}" destId="{0C3F5C92-E400-498C-A591-57122565F84D}" srcOrd="3" destOrd="0" presId="urn:microsoft.com/office/officeart/2005/8/layout/hList7#1"/>
    <dgm:cxn modelId="{DD38B602-E641-4ED4-9871-EA888D5321ED}" type="presParOf" srcId="{9649C26E-5832-4FE8-A503-4F4697E85C61}" destId="{8C13E5E2-34D8-4F3B-AB52-8F2CF6266DF2}" srcOrd="1" destOrd="0" presId="urn:microsoft.com/office/officeart/2005/8/layout/hList7#1"/>
    <dgm:cxn modelId="{4911B689-9D14-4F95-A415-EAC5AE5B101F}" type="presParOf" srcId="{9649C26E-5832-4FE8-A503-4F4697E85C61}" destId="{76555448-58CB-44BC-97FD-D55C88C20574}" srcOrd="2" destOrd="0" presId="urn:microsoft.com/office/officeart/2005/8/layout/hList7#1"/>
    <dgm:cxn modelId="{10B2F18D-5A81-4D59-85BC-BA48D393A0B6}" type="presParOf" srcId="{76555448-58CB-44BC-97FD-D55C88C20574}" destId="{F64F752B-1070-4D4F-8DA8-0CCBF9D47736}" srcOrd="0" destOrd="0" presId="urn:microsoft.com/office/officeart/2005/8/layout/hList7#1"/>
    <dgm:cxn modelId="{34796A73-9E1B-4C5B-8529-0E0E084EA4B7}" type="presParOf" srcId="{76555448-58CB-44BC-97FD-D55C88C20574}" destId="{C994581D-B35D-486A-9A7B-45F4B8A6B1B5}" srcOrd="1" destOrd="0" presId="urn:microsoft.com/office/officeart/2005/8/layout/hList7#1"/>
    <dgm:cxn modelId="{24AFED5A-A42C-4B68-BB80-0269E9A183EE}" type="presParOf" srcId="{76555448-58CB-44BC-97FD-D55C88C20574}" destId="{B6E1B736-4FD6-42E3-AF09-E7BE144AFFE7}" srcOrd="2" destOrd="0" presId="urn:microsoft.com/office/officeart/2005/8/layout/hList7#1"/>
    <dgm:cxn modelId="{F0CF1EB9-AA7E-4F51-9505-451022B76B0F}" type="presParOf" srcId="{76555448-58CB-44BC-97FD-D55C88C20574}" destId="{01D8BFF6-FADF-43CD-A095-98A775CDA9FA}" srcOrd="3" destOrd="0" presId="urn:microsoft.com/office/officeart/2005/8/layout/hList7#1"/>
    <dgm:cxn modelId="{C036DF42-EE9E-46FA-8A90-75BC81E39232}" type="presParOf" srcId="{9649C26E-5832-4FE8-A503-4F4697E85C61}" destId="{33248C25-E17B-45AE-8B8F-30E49586BAB0}" srcOrd="3" destOrd="0" presId="urn:microsoft.com/office/officeart/2005/8/layout/hList7#1"/>
    <dgm:cxn modelId="{5E078CEC-E5BB-4100-B5F9-A64BE1D0C9A4}" type="presParOf" srcId="{9649C26E-5832-4FE8-A503-4F4697E85C61}" destId="{B0BF16E1-6CBD-430D-99EF-9B0BEBB4A49B}" srcOrd="4" destOrd="0" presId="urn:microsoft.com/office/officeart/2005/8/layout/hList7#1"/>
    <dgm:cxn modelId="{0BBCC401-55C2-4F1E-BAB3-FD862FCB6FD3}" type="presParOf" srcId="{B0BF16E1-6CBD-430D-99EF-9B0BEBB4A49B}" destId="{B9A162A0-9B19-49D2-9519-A975DC1CABC2}" srcOrd="0" destOrd="0" presId="urn:microsoft.com/office/officeart/2005/8/layout/hList7#1"/>
    <dgm:cxn modelId="{F6B936FC-EB9F-4F25-952A-C57BC49443E2}" type="presParOf" srcId="{B0BF16E1-6CBD-430D-99EF-9B0BEBB4A49B}" destId="{03E1A312-7338-43D2-B99C-293CCDC45434}" srcOrd="1" destOrd="0" presId="urn:microsoft.com/office/officeart/2005/8/layout/hList7#1"/>
    <dgm:cxn modelId="{216769D2-DF4C-4353-B511-270D91382BE5}" type="presParOf" srcId="{B0BF16E1-6CBD-430D-99EF-9B0BEBB4A49B}" destId="{F1DDBFFB-CA3E-481B-844B-BE08E860426D}" srcOrd="2" destOrd="0" presId="urn:microsoft.com/office/officeart/2005/8/layout/hList7#1"/>
    <dgm:cxn modelId="{C7885FD4-AC74-49C8-AC67-993B80045760}" type="presParOf" srcId="{B0BF16E1-6CBD-430D-99EF-9B0BEBB4A49B}" destId="{FE8F63E0-914A-4A7B-8C0B-8DD2F3BE4F8E}" srcOrd="3" destOrd="0" presId="urn:microsoft.com/office/officeart/2005/8/layout/hList7#1"/>
    <dgm:cxn modelId="{5FA08D4E-74E9-471D-9D25-B19C4500F37A}" type="presParOf" srcId="{9649C26E-5832-4FE8-A503-4F4697E85C61}" destId="{1A12BB61-BDB0-437B-83BB-8D21DEE91B0B}" srcOrd="5" destOrd="0" presId="urn:microsoft.com/office/officeart/2005/8/layout/hList7#1"/>
    <dgm:cxn modelId="{FE7E7111-D6D2-4FE6-B7A0-08A0CC454373}" type="presParOf" srcId="{9649C26E-5832-4FE8-A503-4F4697E85C61}" destId="{1DD450E9-1542-4E0E-9733-D87A577FB19F}" srcOrd="6" destOrd="0" presId="urn:microsoft.com/office/officeart/2005/8/layout/hList7#1"/>
    <dgm:cxn modelId="{7BAB4EE5-C50E-4E8A-A6DE-60DDB630A793}" type="presParOf" srcId="{1DD450E9-1542-4E0E-9733-D87A577FB19F}" destId="{14924FBC-DC90-41A9-BA23-3B018048F9A1}" srcOrd="0" destOrd="0" presId="urn:microsoft.com/office/officeart/2005/8/layout/hList7#1"/>
    <dgm:cxn modelId="{9D06C0E9-2686-4E0C-8CB4-B5F11588BFCF}" type="presParOf" srcId="{1DD450E9-1542-4E0E-9733-D87A577FB19F}" destId="{F9588D35-3347-4719-9485-1F1714602A63}" srcOrd="1" destOrd="0" presId="urn:microsoft.com/office/officeart/2005/8/layout/hList7#1"/>
    <dgm:cxn modelId="{33D981D4-DF62-47C1-9355-E0C4F9DE1E77}" type="presParOf" srcId="{1DD450E9-1542-4E0E-9733-D87A577FB19F}" destId="{536B80E1-4A9E-4E18-B7F5-8E61FF5CFA22}" srcOrd="2" destOrd="0" presId="urn:microsoft.com/office/officeart/2005/8/layout/hList7#1"/>
    <dgm:cxn modelId="{167B1B56-8A0A-4194-A5F5-105028309280}" type="presParOf" srcId="{1DD450E9-1542-4E0E-9733-D87A577FB19F}" destId="{56401C46-CDAB-4EEB-AF39-FB9C15F61556}" srcOrd="3" destOrd="0" presId="urn:microsoft.com/office/officeart/2005/8/layout/hList7#1"/>
    <dgm:cxn modelId="{8E881FD1-6965-4DD6-9518-7D0ACCC3C4BA}" type="presParOf" srcId="{9649C26E-5832-4FE8-A503-4F4697E85C61}" destId="{4E81A413-CC6A-4943-AFB6-E64DD9F916D5}" srcOrd="7" destOrd="0" presId="urn:microsoft.com/office/officeart/2005/8/layout/hList7#1"/>
    <dgm:cxn modelId="{F796C1E7-206F-468E-BB13-C685EE59E4F8}" type="presParOf" srcId="{9649C26E-5832-4FE8-A503-4F4697E85C61}" destId="{06F237B1-624F-4600-8390-CDCBCB64FFA0}" srcOrd="8" destOrd="0" presId="urn:microsoft.com/office/officeart/2005/8/layout/hList7#1"/>
    <dgm:cxn modelId="{F1450CB7-CDB6-4C83-86EB-6B3D82676F1C}" type="presParOf" srcId="{06F237B1-624F-4600-8390-CDCBCB64FFA0}" destId="{B2147689-CF8B-43BF-B948-94A3C0085810}" srcOrd="0" destOrd="0" presId="urn:microsoft.com/office/officeart/2005/8/layout/hList7#1"/>
    <dgm:cxn modelId="{84FC429B-D6D7-4E01-BA5A-DDE1FE54F666}" type="presParOf" srcId="{06F237B1-624F-4600-8390-CDCBCB64FFA0}" destId="{3363B1F5-DC6E-411F-9E73-A5737E13D662}" srcOrd="1" destOrd="0" presId="urn:microsoft.com/office/officeart/2005/8/layout/hList7#1"/>
    <dgm:cxn modelId="{9539455B-9EAA-4753-86DF-0B64D3842694}" type="presParOf" srcId="{06F237B1-624F-4600-8390-CDCBCB64FFA0}" destId="{E19442D4-75BD-4684-BE6B-C25095E41927}" srcOrd="2" destOrd="0" presId="urn:microsoft.com/office/officeart/2005/8/layout/hList7#1"/>
    <dgm:cxn modelId="{BA041881-E902-407F-8588-E13C7A0CD9FC}" type="presParOf" srcId="{06F237B1-624F-4600-8390-CDCBCB64FFA0}" destId="{37295CE8-1FE9-457A-917C-117EF2316383}" srcOrd="3" destOrd="0" presId="urn:microsoft.com/office/officeart/2005/8/layout/hList7#1"/>
    <dgm:cxn modelId="{7F1108EF-0EAF-4080-AF1A-B3C7FAD603B9}" type="presParOf" srcId="{9649C26E-5832-4FE8-A503-4F4697E85C61}" destId="{FEE3B4ED-626D-4D97-B2E5-CF1767691D8C}" srcOrd="9" destOrd="0" presId="urn:microsoft.com/office/officeart/2005/8/layout/hList7#1"/>
    <dgm:cxn modelId="{BA8D9732-B81C-4027-9E17-48AB9F538F47}" type="presParOf" srcId="{9649C26E-5832-4FE8-A503-4F4697E85C61}" destId="{E380A4D5-8F5D-4B5D-AC2A-50787B8AB799}" srcOrd="10" destOrd="0" presId="urn:microsoft.com/office/officeart/2005/8/layout/hList7#1"/>
    <dgm:cxn modelId="{5573007C-3CD8-478C-8795-9E0FE72722CB}" type="presParOf" srcId="{E380A4D5-8F5D-4B5D-AC2A-50787B8AB799}" destId="{0035F791-8A6B-4D91-AF65-3EAB4F939F51}" srcOrd="0" destOrd="0" presId="urn:microsoft.com/office/officeart/2005/8/layout/hList7#1"/>
    <dgm:cxn modelId="{C48BF893-5CDA-4617-8771-221626EFD791}" type="presParOf" srcId="{E380A4D5-8F5D-4B5D-AC2A-50787B8AB799}" destId="{CCAC620B-FBA0-4A0D-9FBF-F6517E622F6C}" srcOrd="1" destOrd="0" presId="urn:microsoft.com/office/officeart/2005/8/layout/hList7#1"/>
    <dgm:cxn modelId="{4A344981-07A9-40C1-B5C3-E61D00C8EBA4}" type="presParOf" srcId="{E380A4D5-8F5D-4B5D-AC2A-50787B8AB799}" destId="{2FA44700-F8D2-43CB-ADD7-DEAE761EC4D8}" srcOrd="2" destOrd="0" presId="urn:microsoft.com/office/officeart/2005/8/layout/hList7#1"/>
    <dgm:cxn modelId="{9FC8828D-D8E7-4ACE-9629-1C3EB0C2CCCB}" type="presParOf" srcId="{E380A4D5-8F5D-4B5D-AC2A-50787B8AB799}" destId="{DCD58D59-8C00-463B-B1E1-F0E61F1D2177}" srcOrd="3" destOrd="0" presId="urn:microsoft.com/office/officeart/2005/8/layout/hList7#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08DEE5E-3FE6-42D6-85EF-C55DA4766255}" type="doc">
      <dgm:prSet loTypeId="urn:microsoft.com/office/officeart/2005/8/layout/cycle6" loCatId="relationship" qsTypeId="urn:microsoft.com/office/officeart/2005/8/quickstyle/simple1" qsCatId="simple" csTypeId="urn:microsoft.com/office/officeart/2005/8/colors/colorful1#2" csCatId="colorful" phldr="1"/>
      <dgm:spPr/>
    </dgm:pt>
    <dgm:pt modelId="{341ADF5C-0B87-467F-9AFE-8A12E1A81737}">
      <dgm:prSet phldrT="[Текст]" custT="1"/>
      <dgm:spPr/>
      <dgm:t>
        <a:bodyPr/>
        <a:lstStyle/>
        <a:p>
          <a:r>
            <a:rPr lang="ru-RU" sz="1200" b="1"/>
            <a:t>цілісність</a:t>
          </a:r>
        </a:p>
      </dgm:t>
    </dgm:pt>
    <dgm:pt modelId="{1A1966E0-22A2-4762-9782-7B1320D19486}" type="parTrans" cxnId="{7E9E7E56-33BA-47BF-BB97-5F9B8604227F}">
      <dgm:prSet/>
      <dgm:spPr/>
      <dgm:t>
        <a:bodyPr/>
        <a:lstStyle/>
        <a:p>
          <a:endParaRPr lang="ru-RU"/>
        </a:p>
      </dgm:t>
    </dgm:pt>
    <dgm:pt modelId="{6D4AEC99-D4C0-409C-84E5-4627B63B821D}" type="sibTrans" cxnId="{7E9E7E56-33BA-47BF-BB97-5F9B8604227F}">
      <dgm:prSet/>
      <dgm:spPr/>
      <dgm:t>
        <a:bodyPr/>
        <a:lstStyle/>
        <a:p>
          <a:endParaRPr lang="ru-RU"/>
        </a:p>
      </dgm:t>
    </dgm:pt>
    <dgm:pt modelId="{3A4ADDCA-2F3A-4EE5-A7D2-E7684D3AF34B}">
      <dgm:prSet phldrT="[Текст]" custT="1"/>
      <dgm:spPr/>
      <dgm:t>
        <a:bodyPr/>
        <a:lstStyle/>
        <a:p>
          <a:r>
            <a:rPr lang="ru-RU" sz="1200" b="1"/>
            <a:t>інтегративність</a:t>
          </a:r>
        </a:p>
      </dgm:t>
    </dgm:pt>
    <dgm:pt modelId="{BBF8071E-485F-4D77-A20E-EE305E97E0B0}" type="parTrans" cxnId="{CD51E8A2-AA94-4773-A264-FF83434EFD74}">
      <dgm:prSet/>
      <dgm:spPr/>
      <dgm:t>
        <a:bodyPr/>
        <a:lstStyle/>
        <a:p>
          <a:endParaRPr lang="ru-RU"/>
        </a:p>
      </dgm:t>
    </dgm:pt>
    <dgm:pt modelId="{514D1784-89F2-4276-83BA-D2932F21B926}" type="sibTrans" cxnId="{CD51E8A2-AA94-4773-A264-FF83434EFD74}">
      <dgm:prSet/>
      <dgm:spPr/>
      <dgm:t>
        <a:bodyPr/>
        <a:lstStyle/>
        <a:p>
          <a:endParaRPr lang="ru-RU"/>
        </a:p>
      </dgm:t>
    </dgm:pt>
    <dgm:pt modelId="{2EC27CF9-6C66-4853-A619-D3CCDAF49101}">
      <dgm:prSet phldrT="[Текст]" custT="1"/>
      <dgm:spPr/>
      <dgm:t>
        <a:bodyPr/>
        <a:lstStyle/>
        <a:p>
          <a:r>
            <a:rPr lang="ru-RU" sz="1200" b="1"/>
            <a:t>методична відповідність</a:t>
          </a:r>
        </a:p>
      </dgm:t>
    </dgm:pt>
    <dgm:pt modelId="{B045C01A-5FC6-40F6-B8B3-D5CD747BA727}" type="parTrans" cxnId="{CEFC2B2A-F44F-4080-BE0F-A9CE409BF955}">
      <dgm:prSet/>
      <dgm:spPr/>
      <dgm:t>
        <a:bodyPr/>
        <a:lstStyle/>
        <a:p>
          <a:endParaRPr lang="ru-RU"/>
        </a:p>
      </dgm:t>
    </dgm:pt>
    <dgm:pt modelId="{FE2C1820-338C-4754-A69C-D32EF4A1E07A}" type="sibTrans" cxnId="{CEFC2B2A-F44F-4080-BE0F-A9CE409BF955}">
      <dgm:prSet/>
      <dgm:spPr/>
      <dgm:t>
        <a:bodyPr/>
        <a:lstStyle/>
        <a:p>
          <a:endParaRPr lang="ru-RU"/>
        </a:p>
      </dgm:t>
    </dgm:pt>
    <dgm:pt modelId="{3652BDD7-83F0-4E73-97BF-E45C922F2EE7}">
      <dgm:prSet phldrT="[Текст]" custT="1"/>
      <dgm:spPr/>
      <dgm:t>
        <a:bodyPr/>
        <a:lstStyle/>
        <a:p>
          <a:r>
            <a:rPr lang="ru-RU" sz="1200" b="1"/>
            <a:t>адитивність</a:t>
          </a:r>
        </a:p>
      </dgm:t>
    </dgm:pt>
    <dgm:pt modelId="{9809BEC3-4B48-41BC-8A91-B5812B4DBFDF}" type="parTrans" cxnId="{4D27304B-DE5F-43CD-BDB2-2896E80D6BC5}">
      <dgm:prSet/>
      <dgm:spPr/>
      <dgm:t>
        <a:bodyPr/>
        <a:lstStyle/>
        <a:p>
          <a:endParaRPr lang="ru-RU"/>
        </a:p>
      </dgm:t>
    </dgm:pt>
    <dgm:pt modelId="{E9858628-7874-418D-974A-A15C04D53B79}" type="sibTrans" cxnId="{4D27304B-DE5F-43CD-BDB2-2896E80D6BC5}">
      <dgm:prSet/>
      <dgm:spPr/>
      <dgm:t>
        <a:bodyPr/>
        <a:lstStyle/>
        <a:p>
          <a:endParaRPr lang="ru-RU"/>
        </a:p>
      </dgm:t>
    </dgm:pt>
    <dgm:pt modelId="{BA6A7111-52FE-4D86-9531-714C18DA29F3}">
      <dgm:prSet phldrT="[Текст]" custT="1"/>
      <dgm:spPr/>
      <dgm:t>
        <a:bodyPr/>
        <a:lstStyle/>
        <a:p>
          <a:r>
            <a:rPr lang="ru-RU" sz="1200" b="1"/>
            <a:t>методична доцільність</a:t>
          </a:r>
        </a:p>
      </dgm:t>
    </dgm:pt>
    <dgm:pt modelId="{2A20625E-5302-4617-A163-274CA7E9C8B3}" type="parTrans" cxnId="{3E7AEDB6-B631-477F-95EE-7886B9569EBF}">
      <dgm:prSet/>
      <dgm:spPr/>
      <dgm:t>
        <a:bodyPr/>
        <a:lstStyle/>
        <a:p>
          <a:endParaRPr lang="ru-RU"/>
        </a:p>
      </dgm:t>
    </dgm:pt>
    <dgm:pt modelId="{5DC1D91B-B824-4B7A-B6CE-D288A6201681}" type="sibTrans" cxnId="{3E7AEDB6-B631-477F-95EE-7886B9569EBF}">
      <dgm:prSet/>
      <dgm:spPr/>
      <dgm:t>
        <a:bodyPr/>
        <a:lstStyle/>
        <a:p>
          <a:endParaRPr lang="ru-RU"/>
        </a:p>
      </dgm:t>
    </dgm:pt>
    <dgm:pt modelId="{FA416773-C808-482C-932A-BAE675F680A8}" type="pres">
      <dgm:prSet presAssocID="{508DEE5E-3FE6-42D6-85EF-C55DA4766255}" presName="cycle" presStyleCnt="0">
        <dgm:presLayoutVars>
          <dgm:dir/>
          <dgm:resizeHandles val="exact"/>
        </dgm:presLayoutVars>
      </dgm:prSet>
      <dgm:spPr/>
    </dgm:pt>
    <dgm:pt modelId="{C3E0C44F-D4EA-496B-A768-E62D9E839E09}" type="pres">
      <dgm:prSet presAssocID="{341ADF5C-0B87-467F-9AFE-8A12E1A81737}" presName="node" presStyleLbl="node1" presStyleIdx="0" presStyleCnt="5" custScaleX="212197">
        <dgm:presLayoutVars>
          <dgm:bulletEnabled val="1"/>
        </dgm:presLayoutVars>
      </dgm:prSet>
      <dgm:spPr/>
    </dgm:pt>
    <dgm:pt modelId="{D136FA89-9429-4976-969C-5DB19C98EEC4}" type="pres">
      <dgm:prSet presAssocID="{341ADF5C-0B87-467F-9AFE-8A12E1A81737}" presName="spNode" presStyleCnt="0"/>
      <dgm:spPr/>
    </dgm:pt>
    <dgm:pt modelId="{046EDF6B-69C2-48F0-AA71-DE3FA6A0D162}" type="pres">
      <dgm:prSet presAssocID="{6D4AEC99-D4C0-409C-84E5-4627B63B821D}" presName="sibTrans" presStyleLbl="sibTrans1D1" presStyleIdx="0" presStyleCnt="5"/>
      <dgm:spPr/>
    </dgm:pt>
    <dgm:pt modelId="{9E978497-7287-4BBC-9BB6-83E10E108454}" type="pres">
      <dgm:prSet presAssocID="{3A4ADDCA-2F3A-4EE5-A7D2-E7684D3AF34B}" presName="node" presStyleLbl="node1" presStyleIdx="1" presStyleCnt="5" custScaleX="212197">
        <dgm:presLayoutVars>
          <dgm:bulletEnabled val="1"/>
        </dgm:presLayoutVars>
      </dgm:prSet>
      <dgm:spPr/>
    </dgm:pt>
    <dgm:pt modelId="{AFC4C71F-9160-4B8C-8B60-06887275A7A4}" type="pres">
      <dgm:prSet presAssocID="{3A4ADDCA-2F3A-4EE5-A7D2-E7684D3AF34B}" presName="spNode" presStyleCnt="0"/>
      <dgm:spPr/>
    </dgm:pt>
    <dgm:pt modelId="{AD290AD8-1258-40A8-97F3-19DCDD7A31C3}" type="pres">
      <dgm:prSet presAssocID="{514D1784-89F2-4276-83BA-D2932F21B926}" presName="sibTrans" presStyleLbl="sibTrans1D1" presStyleIdx="1" presStyleCnt="5"/>
      <dgm:spPr/>
    </dgm:pt>
    <dgm:pt modelId="{81B1C698-0284-4AAC-B114-9CA640DEFC48}" type="pres">
      <dgm:prSet presAssocID="{2EC27CF9-6C66-4853-A619-D3CCDAF49101}" presName="node" presStyleLbl="node1" presStyleIdx="2" presStyleCnt="5" custScaleX="212197" custRadScaleRad="110767" custRadScaleInc="-104533">
        <dgm:presLayoutVars>
          <dgm:bulletEnabled val="1"/>
        </dgm:presLayoutVars>
      </dgm:prSet>
      <dgm:spPr/>
    </dgm:pt>
    <dgm:pt modelId="{E082DC30-BBCF-44EF-887C-D44950AB4D24}" type="pres">
      <dgm:prSet presAssocID="{2EC27CF9-6C66-4853-A619-D3CCDAF49101}" presName="spNode" presStyleCnt="0"/>
      <dgm:spPr/>
    </dgm:pt>
    <dgm:pt modelId="{E2002979-0C74-4DA2-84E6-08E33E76C477}" type="pres">
      <dgm:prSet presAssocID="{FE2C1820-338C-4754-A69C-D32EF4A1E07A}" presName="sibTrans" presStyleLbl="sibTrans1D1" presStyleIdx="2" presStyleCnt="5"/>
      <dgm:spPr/>
    </dgm:pt>
    <dgm:pt modelId="{06D79332-C7A4-4D33-8B90-166D4334DBAC}" type="pres">
      <dgm:prSet presAssocID="{BA6A7111-52FE-4D86-9531-714C18DA29F3}" presName="node" presStyleLbl="node1" presStyleIdx="3" presStyleCnt="5" custScaleX="212197" custRadScaleRad="104193" custRadScaleInc="93490">
        <dgm:presLayoutVars>
          <dgm:bulletEnabled val="1"/>
        </dgm:presLayoutVars>
      </dgm:prSet>
      <dgm:spPr/>
    </dgm:pt>
    <dgm:pt modelId="{7E0101AC-FEBA-47AF-BA0E-AEAF0049AD0F}" type="pres">
      <dgm:prSet presAssocID="{BA6A7111-52FE-4D86-9531-714C18DA29F3}" presName="spNode" presStyleCnt="0"/>
      <dgm:spPr/>
    </dgm:pt>
    <dgm:pt modelId="{0A00279E-8D3B-477A-A265-563AE93D5585}" type="pres">
      <dgm:prSet presAssocID="{5DC1D91B-B824-4B7A-B6CE-D288A6201681}" presName="sibTrans" presStyleLbl="sibTrans1D1" presStyleIdx="3" presStyleCnt="5"/>
      <dgm:spPr/>
    </dgm:pt>
    <dgm:pt modelId="{43DBBF94-2401-4D6C-AB38-4539904A36E3}" type="pres">
      <dgm:prSet presAssocID="{3652BDD7-83F0-4E73-97BF-E45C922F2EE7}" presName="node" presStyleLbl="node1" presStyleIdx="4" presStyleCnt="5" custScaleX="212197">
        <dgm:presLayoutVars>
          <dgm:bulletEnabled val="1"/>
        </dgm:presLayoutVars>
      </dgm:prSet>
      <dgm:spPr/>
    </dgm:pt>
    <dgm:pt modelId="{6604A8FC-1913-42D4-B248-C300EB7BB6A6}" type="pres">
      <dgm:prSet presAssocID="{3652BDD7-83F0-4E73-97BF-E45C922F2EE7}" presName="spNode" presStyleCnt="0"/>
      <dgm:spPr/>
    </dgm:pt>
    <dgm:pt modelId="{29E13889-D581-4B0E-ABA3-7EA8429C081A}" type="pres">
      <dgm:prSet presAssocID="{E9858628-7874-418D-974A-A15C04D53B79}" presName="sibTrans" presStyleLbl="sibTrans1D1" presStyleIdx="4" presStyleCnt="5"/>
      <dgm:spPr/>
    </dgm:pt>
  </dgm:ptLst>
  <dgm:cxnLst>
    <dgm:cxn modelId="{DF1B0C19-85F8-4831-87F9-08ABB76CC8BF}" type="presOf" srcId="{508DEE5E-3FE6-42D6-85EF-C55DA4766255}" destId="{FA416773-C808-482C-932A-BAE675F680A8}" srcOrd="0" destOrd="0" presId="urn:microsoft.com/office/officeart/2005/8/layout/cycle6"/>
    <dgm:cxn modelId="{CEFC2B2A-F44F-4080-BE0F-A9CE409BF955}" srcId="{508DEE5E-3FE6-42D6-85EF-C55DA4766255}" destId="{2EC27CF9-6C66-4853-A619-D3CCDAF49101}" srcOrd="2" destOrd="0" parTransId="{B045C01A-5FC6-40F6-B8B3-D5CD747BA727}" sibTransId="{FE2C1820-338C-4754-A69C-D32EF4A1E07A}"/>
    <dgm:cxn modelId="{D9CFCE5B-F403-4147-95DD-8EFED5A63702}" type="presOf" srcId="{514D1784-89F2-4276-83BA-D2932F21B926}" destId="{AD290AD8-1258-40A8-97F3-19DCDD7A31C3}" srcOrd="0" destOrd="0" presId="urn:microsoft.com/office/officeart/2005/8/layout/cycle6"/>
    <dgm:cxn modelId="{4FE61842-27FF-4A33-81E2-CEBD6FC442CB}" type="presOf" srcId="{E9858628-7874-418D-974A-A15C04D53B79}" destId="{29E13889-D581-4B0E-ABA3-7EA8429C081A}" srcOrd="0" destOrd="0" presId="urn:microsoft.com/office/officeart/2005/8/layout/cycle6"/>
    <dgm:cxn modelId="{4D27304B-DE5F-43CD-BDB2-2896E80D6BC5}" srcId="{508DEE5E-3FE6-42D6-85EF-C55DA4766255}" destId="{3652BDD7-83F0-4E73-97BF-E45C922F2EE7}" srcOrd="4" destOrd="0" parTransId="{9809BEC3-4B48-41BC-8A91-B5812B4DBFDF}" sibTransId="{E9858628-7874-418D-974A-A15C04D53B79}"/>
    <dgm:cxn modelId="{7E9E7E56-33BA-47BF-BB97-5F9B8604227F}" srcId="{508DEE5E-3FE6-42D6-85EF-C55DA4766255}" destId="{341ADF5C-0B87-467F-9AFE-8A12E1A81737}" srcOrd="0" destOrd="0" parTransId="{1A1966E0-22A2-4762-9782-7B1320D19486}" sibTransId="{6D4AEC99-D4C0-409C-84E5-4627B63B821D}"/>
    <dgm:cxn modelId="{8D2AD08B-55CA-4EF6-9190-02931B8A4A41}" type="presOf" srcId="{6D4AEC99-D4C0-409C-84E5-4627B63B821D}" destId="{046EDF6B-69C2-48F0-AA71-DE3FA6A0D162}" srcOrd="0" destOrd="0" presId="urn:microsoft.com/office/officeart/2005/8/layout/cycle6"/>
    <dgm:cxn modelId="{CD51E8A2-AA94-4773-A264-FF83434EFD74}" srcId="{508DEE5E-3FE6-42D6-85EF-C55DA4766255}" destId="{3A4ADDCA-2F3A-4EE5-A7D2-E7684D3AF34B}" srcOrd="1" destOrd="0" parTransId="{BBF8071E-485F-4D77-A20E-EE305E97E0B0}" sibTransId="{514D1784-89F2-4276-83BA-D2932F21B926}"/>
    <dgm:cxn modelId="{E0C251A7-D508-44CD-8D89-113FD4EC1F10}" type="presOf" srcId="{3652BDD7-83F0-4E73-97BF-E45C922F2EE7}" destId="{43DBBF94-2401-4D6C-AB38-4539904A36E3}" srcOrd="0" destOrd="0" presId="urn:microsoft.com/office/officeart/2005/8/layout/cycle6"/>
    <dgm:cxn modelId="{3E7AEDB6-B631-477F-95EE-7886B9569EBF}" srcId="{508DEE5E-3FE6-42D6-85EF-C55DA4766255}" destId="{BA6A7111-52FE-4D86-9531-714C18DA29F3}" srcOrd="3" destOrd="0" parTransId="{2A20625E-5302-4617-A163-274CA7E9C8B3}" sibTransId="{5DC1D91B-B824-4B7A-B6CE-D288A6201681}"/>
    <dgm:cxn modelId="{2CB8EFBF-E4C6-48D5-A0A1-6B862B7091C2}" type="presOf" srcId="{2EC27CF9-6C66-4853-A619-D3CCDAF49101}" destId="{81B1C698-0284-4AAC-B114-9CA640DEFC48}" srcOrd="0" destOrd="0" presId="urn:microsoft.com/office/officeart/2005/8/layout/cycle6"/>
    <dgm:cxn modelId="{9FF1C9D0-A278-4BE0-BE28-9F7C90E3E6C3}" type="presOf" srcId="{341ADF5C-0B87-467F-9AFE-8A12E1A81737}" destId="{C3E0C44F-D4EA-496B-A768-E62D9E839E09}" srcOrd="0" destOrd="0" presId="urn:microsoft.com/office/officeart/2005/8/layout/cycle6"/>
    <dgm:cxn modelId="{95E40DD6-E2CE-4876-A70E-B59D804193C3}" type="presOf" srcId="{3A4ADDCA-2F3A-4EE5-A7D2-E7684D3AF34B}" destId="{9E978497-7287-4BBC-9BB6-83E10E108454}" srcOrd="0" destOrd="0" presId="urn:microsoft.com/office/officeart/2005/8/layout/cycle6"/>
    <dgm:cxn modelId="{50B6EAD9-07E8-4354-B95B-4BE530F42F5A}" type="presOf" srcId="{5DC1D91B-B824-4B7A-B6CE-D288A6201681}" destId="{0A00279E-8D3B-477A-A265-563AE93D5585}" srcOrd="0" destOrd="0" presId="urn:microsoft.com/office/officeart/2005/8/layout/cycle6"/>
    <dgm:cxn modelId="{929748F5-BC43-4D53-97A1-97D2F78F9FD6}" type="presOf" srcId="{BA6A7111-52FE-4D86-9531-714C18DA29F3}" destId="{06D79332-C7A4-4D33-8B90-166D4334DBAC}" srcOrd="0" destOrd="0" presId="urn:microsoft.com/office/officeart/2005/8/layout/cycle6"/>
    <dgm:cxn modelId="{D2EC18FE-F18A-4E8B-8D04-DE964EC51BA9}" type="presOf" srcId="{FE2C1820-338C-4754-A69C-D32EF4A1E07A}" destId="{E2002979-0C74-4DA2-84E6-08E33E76C477}" srcOrd="0" destOrd="0" presId="urn:microsoft.com/office/officeart/2005/8/layout/cycle6"/>
    <dgm:cxn modelId="{A99B9A00-5F13-4690-BF86-4B9BAF2D88B2}" type="presParOf" srcId="{FA416773-C808-482C-932A-BAE675F680A8}" destId="{C3E0C44F-D4EA-496B-A768-E62D9E839E09}" srcOrd="0" destOrd="0" presId="urn:microsoft.com/office/officeart/2005/8/layout/cycle6"/>
    <dgm:cxn modelId="{6E2FB240-8B83-4E8D-BE48-5E0872318F70}" type="presParOf" srcId="{FA416773-C808-482C-932A-BAE675F680A8}" destId="{D136FA89-9429-4976-969C-5DB19C98EEC4}" srcOrd="1" destOrd="0" presId="urn:microsoft.com/office/officeart/2005/8/layout/cycle6"/>
    <dgm:cxn modelId="{5B3086AA-82AD-4536-A092-79D67FE81CB1}" type="presParOf" srcId="{FA416773-C808-482C-932A-BAE675F680A8}" destId="{046EDF6B-69C2-48F0-AA71-DE3FA6A0D162}" srcOrd="2" destOrd="0" presId="urn:microsoft.com/office/officeart/2005/8/layout/cycle6"/>
    <dgm:cxn modelId="{32B5A87E-5422-4790-A8E4-D8F14EA92378}" type="presParOf" srcId="{FA416773-C808-482C-932A-BAE675F680A8}" destId="{9E978497-7287-4BBC-9BB6-83E10E108454}" srcOrd="3" destOrd="0" presId="urn:microsoft.com/office/officeart/2005/8/layout/cycle6"/>
    <dgm:cxn modelId="{8DDA0230-485A-4AF4-8AC0-205171F24DC3}" type="presParOf" srcId="{FA416773-C808-482C-932A-BAE675F680A8}" destId="{AFC4C71F-9160-4B8C-8B60-06887275A7A4}" srcOrd="4" destOrd="0" presId="urn:microsoft.com/office/officeart/2005/8/layout/cycle6"/>
    <dgm:cxn modelId="{BB3695AB-1D82-489A-93A6-193F19302BC0}" type="presParOf" srcId="{FA416773-C808-482C-932A-BAE675F680A8}" destId="{AD290AD8-1258-40A8-97F3-19DCDD7A31C3}" srcOrd="5" destOrd="0" presId="urn:microsoft.com/office/officeart/2005/8/layout/cycle6"/>
    <dgm:cxn modelId="{FF88C17A-743A-443A-83F6-842C64C39792}" type="presParOf" srcId="{FA416773-C808-482C-932A-BAE675F680A8}" destId="{81B1C698-0284-4AAC-B114-9CA640DEFC48}" srcOrd="6" destOrd="0" presId="urn:microsoft.com/office/officeart/2005/8/layout/cycle6"/>
    <dgm:cxn modelId="{1C21623F-5A10-4AAB-8027-93474D2CB86A}" type="presParOf" srcId="{FA416773-C808-482C-932A-BAE675F680A8}" destId="{E082DC30-BBCF-44EF-887C-D44950AB4D24}" srcOrd="7" destOrd="0" presId="urn:microsoft.com/office/officeart/2005/8/layout/cycle6"/>
    <dgm:cxn modelId="{EABCB124-3098-45D0-94BE-875EDB442E34}" type="presParOf" srcId="{FA416773-C808-482C-932A-BAE675F680A8}" destId="{E2002979-0C74-4DA2-84E6-08E33E76C477}" srcOrd="8" destOrd="0" presId="urn:microsoft.com/office/officeart/2005/8/layout/cycle6"/>
    <dgm:cxn modelId="{02DBF6D7-391F-40C7-BC3E-F4E3FDB2C300}" type="presParOf" srcId="{FA416773-C808-482C-932A-BAE675F680A8}" destId="{06D79332-C7A4-4D33-8B90-166D4334DBAC}" srcOrd="9" destOrd="0" presId="urn:microsoft.com/office/officeart/2005/8/layout/cycle6"/>
    <dgm:cxn modelId="{749E1395-04F0-4104-A6D0-04375C89A1CD}" type="presParOf" srcId="{FA416773-C808-482C-932A-BAE675F680A8}" destId="{7E0101AC-FEBA-47AF-BA0E-AEAF0049AD0F}" srcOrd="10" destOrd="0" presId="urn:microsoft.com/office/officeart/2005/8/layout/cycle6"/>
    <dgm:cxn modelId="{1A0D836C-5E14-4DD7-A8AF-B88D5735944A}" type="presParOf" srcId="{FA416773-C808-482C-932A-BAE675F680A8}" destId="{0A00279E-8D3B-477A-A265-563AE93D5585}" srcOrd="11" destOrd="0" presId="urn:microsoft.com/office/officeart/2005/8/layout/cycle6"/>
    <dgm:cxn modelId="{DA86001D-1A16-4F76-9E71-9528F32CE86C}" type="presParOf" srcId="{FA416773-C808-482C-932A-BAE675F680A8}" destId="{43DBBF94-2401-4D6C-AB38-4539904A36E3}" srcOrd="12" destOrd="0" presId="urn:microsoft.com/office/officeart/2005/8/layout/cycle6"/>
    <dgm:cxn modelId="{28495B0B-D289-4490-8AD1-EEA22771AEDA}" type="presParOf" srcId="{FA416773-C808-482C-932A-BAE675F680A8}" destId="{6604A8FC-1913-42D4-B248-C300EB7BB6A6}" srcOrd="13" destOrd="0" presId="urn:microsoft.com/office/officeart/2005/8/layout/cycle6"/>
    <dgm:cxn modelId="{AD67587C-3971-4079-A5D3-BCFB897F579E}" type="presParOf" srcId="{FA416773-C808-482C-932A-BAE675F680A8}" destId="{29E13889-D581-4B0E-ABA3-7EA8429C081A}" srcOrd="14" destOrd="0" presId="urn:microsoft.com/office/officeart/2005/8/layout/cycle6"/>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1F4F4E91-C1A2-4E05-BF33-F10BDB4CB29B}" type="doc">
      <dgm:prSet loTypeId="urn:microsoft.com/office/officeart/2005/8/layout/process5" loCatId="process" qsTypeId="urn:microsoft.com/office/officeart/2005/8/quickstyle/simple1" qsCatId="simple" csTypeId="urn:microsoft.com/office/officeart/2005/8/colors/colorful3" csCatId="colorful" phldr="1"/>
      <dgm:spPr/>
    </dgm:pt>
    <dgm:pt modelId="{43D5C46F-F2A2-47CF-9F21-91CF8ADFA85A}">
      <dgm:prSet phldrT="[Текст]"/>
      <dgm:spPr/>
      <dgm:t>
        <a:bodyPr/>
        <a:lstStyle/>
        <a:p>
          <a:r>
            <a:rPr lang="uk-UA" b="1"/>
            <a:t>Створення математичної моделі</a:t>
          </a:r>
          <a:endParaRPr lang="ru-RU" b="1"/>
        </a:p>
      </dgm:t>
    </dgm:pt>
    <dgm:pt modelId="{F19CFCCD-ADCC-43CB-9025-2C71659FD63C}" type="parTrans" cxnId="{D6D9CDAE-86CA-492B-92CD-C430D5FA4C25}">
      <dgm:prSet/>
      <dgm:spPr/>
      <dgm:t>
        <a:bodyPr/>
        <a:lstStyle/>
        <a:p>
          <a:endParaRPr lang="ru-RU"/>
        </a:p>
      </dgm:t>
    </dgm:pt>
    <dgm:pt modelId="{FC36DA42-4ADA-4B65-B337-D9FDE2C33857}" type="sibTrans" cxnId="{D6D9CDAE-86CA-492B-92CD-C430D5FA4C25}">
      <dgm:prSet/>
      <dgm:spPr/>
      <dgm:t>
        <a:bodyPr/>
        <a:lstStyle/>
        <a:p>
          <a:endParaRPr lang="ru-RU"/>
        </a:p>
      </dgm:t>
    </dgm:pt>
    <dgm:pt modelId="{41284DFE-A580-4BDB-B941-17CAEF3C76C5}">
      <dgm:prSet phldrT="[Текст]"/>
      <dgm:spPr/>
      <dgm:t>
        <a:bodyPr/>
        <a:lstStyle/>
        <a:p>
          <a:r>
            <a:rPr lang="uk-UA" b="1"/>
            <a:t>Дослідження математичної моделі</a:t>
          </a:r>
          <a:endParaRPr lang="ru-RU" b="1"/>
        </a:p>
      </dgm:t>
    </dgm:pt>
    <dgm:pt modelId="{1198E173-0420-43CA-B007-5E6F478EC876}" type="parTrans" cxnId="{F34240E6-A08C-4F5D-AAA7-ECDF3C2B3DF2}">
      <dgm:prSet/>
      <dgm:spPr/>
      <dgm:t>
        <a:bodyPr/>
        <a:lstStyle/>
        <a:p>
          <a:endParaRPr lang="ru-RU"/>
        </a:p>
      </dgm:t>
    </dgm:pt>
    <dgm:pt modelId="{E460EDB6-676D-4C0F-B997-8170190BBFD5}" type="sibTrans" cxnId="{F34240E6-A08C-4F5D-AAA7-ECDF3C2B3DF2}">
      <dgm:prSet/>
      <dgm:spPr/>
      <dgm:t>
        <a:bodyPr/>
        <a:lstStyle/>
        <a:p>
          <a:endParaRPr lang="ru-RU"/>
        </a:p>
      </dgm:t>
    </dgm:pt>
    <dgm:pt modelId="{1FB2D7FA-6639-46B8-9719-7F606CC542B0}">
      <dgm:prSet phldrT="[Текст]"/>
      <dgm:spPr/>
      <dgm:t>
        <a:bodyPr/>
        <a:lstStyle/>
        <a:p>
          <a:r>
            <a:rPr lang="uk-UA" b="1"/>
            <a:t>Інтерпретація розв’язків отриманих результатів</a:t>
          </a:r>
          <a:endParaRPr lang="ru-RU" b="1"/>
        </a:p>
      </dgm:t>
    </dgm:pt>
    <dgm:pt modelId="{47BA7B85-C6F6-4077-88A0-A07C7AB5E337}" type="parTrans" cxnId="{2F2647ED-3B2F-4F61-B7EB-6F0BEC321F5F}">
      <dgm:prSet/>
      <dgm:spPr/>
      <dgm:t>
        <a:bodyPr/>
        <a:lstStyle/>
        <a:p>
          <a:endParaRPr lang="ru-RU"/>
        </a:p>
      </dgm:t>
    </dgm:pt>
    <dgm:pt modelId="{69AAE032-132A-457A-A0B0-91141599FD27}" type="sibTrans" cxnId="{2F2647ED-3B2F-4F61-B7EB-6F0BEC321F5F}">
      <dgm:prSet/>
      <dgm:spPr/>
      <dgm:t>
        <a:bodyPr/>
        <a:lstStyle/>
        <a:p>
          <a:endParaRPr lang="ru-RU"/>
        </a:p>
      </dgm:t>
    </dgm:pt>
    <dgm:pt modelId="{9DDC40C7-A436-446D-8688-434B194CE556}" type="pres">
      <dgm:prSet presAssocID="{1F4F4E91-C1A2-4E05-BF33-F10BDB4CB29B}" presName="diagram" presStyleCnt="0">
        <dgm:presLayoutVars>
          <dgm:dir/>
          <dgm:resizeHandles val="exact"/>
        </dgm:presLayoutVars>
      </dgm:prSet>
      <dgm:spPr/>
    </dgm:pt>
    <dgm:pt modelId="{F8036DDC-FF03-4586-92A8-3B724E50CCDC}" type="pres">
      <dgm:prSet presAssocID="{43D5C46F-F2A2-47CF-9F21-91CF8ADFA85A}" presName="node" presStyleLbl="node1" presStyleIdx="0" presStyleCnt="3">
        <dgm:presLayoutVars>
          <dgm:bulletEnabled val="1"/>
        </dgm:presLayoutVars>
      </dgm:prSet>
      <dgm:spPr/>
    </dgm:pt>
    <dgm:pt modelId="{795D0C10-3F1E-4965-B041-7EA7590393EC}" type="pres">
      <dgm:prSet presAssocID="{FC36DA42-4ADA-4B65-B337-D9FDE2C33857}" presName="sibTrans" presStyleLbl="sibTrans2D1" presStyleIdx="0" presStyleCnt="2"/>
      <dgm:spPr/>
    </dgm:pt>
    <dgm:pt modelId="{186605FA-43AF-49F2-89E0-9F36C9C44477}" type="pres">
      <dgm:prSet presAssocID="{FC36DA42-4ADA-4B65-B337-D9FDE2C33857}" presName="connectorText" presStyleLbl="sibTrans2D1" presStyleIdx="0" presStyleCnt="2"/>
      <dgm:spPr/>
    </dgm:pt>
    <dgm:pt modelId="{92E3D06A-8B08-4501-95C6-2AFEC784183A}" type="pres">
      <dgm:prSet presAssocID="{41284DFE-A580-4BDB-B941-17CAEF3C76C5}" presName="node" presStyleLbl="node1" presStyleIdx="1" presStyleCnt="3">
        <dgm:presLayoutVars>
          <dgm:bulletEnabled val="1"/>
        </dgm:presLayoutVars>
      </dgm:prSet>
      <dgm:spPr/>
    </dgm:pt>
    <dgm:pt modelId="{048DCA9D-B35B-4F6B-8037-543DBE8BD0F5}" type="pres">
      <dgm:prSet presAssocID="{E460EDB6-676D-4C0F-B997-8170190BBFD5}" presName="sibTrans" presStyleLbl="sibTrans2D1" presStyleIdx="1" presStyleCnt="2"/>
      <dgm:spPr/>
    </dgm:pt>
    <dgm:pt modelId="{B2FEC537-A4F9-43C2-B5AD-25C285EA713C}" type="pres">
      <dgm:prSet presAssocID="{E460EDB6-676D-4C0F-B997-8170190BBFD5}" presName="connectorText" presStyleLbl="sibTrans2D1" presStyleIdx="1" presStyleCnt="2"/>
      <dgm:spPr/>
    </dgm:pt>
    <dgm:pt modelId="{E06BBA5A-0784-40EE-8597-761732EFACD2}" type="pres">
      <dgm:prSet presAssocID="{1FB2D7FA-6639-46B8-9719-7F606CC542B0}" presName="node" presStyleLbl="node1" presStyleIdx="2" presStyleCnt="3">
        <dgm:presLayoutVars>
          <dgm:bulletEnabled val="1"/>
        </dgm:presLayoutVars>
      </dgm:prSet>
      <dgm:spPr/>
    </dgm:pt>
  </dgm:ptLst>
  <dgm:cxnLst>
    <dgm:cxn modelId="{6031C80D-AB09-4E9C-8B74-8973F6ADC68D}" type="presOf" srcId="{FC36DA42-4ADA-4B65-B337-D9FDE2C33857}" destId="{186605FA-43AF-49F2-89E0-9F36C9C44477}" srcOrd="1" destOrd="0" presId="urn:microsoft.com/office/officeart/2005/8/layout/process5"/>
    <dgm:cxn modelId="{C9323327-66CF-4747-9E2E-4C5C30C105A6}" type="presOf" srcId="{41284DFE-A580-4BDB-B941-17CAEF3C76C5}" destId="{92E3D06A-8B08-4501-95C6-2AFEC784183A}" srcOrd="0" destOrd="0" presId="urn:microsoft.com/office/officeart/2005/8/layout/process5"/>
    <dgm:cxn modelId="{89065527-E2EB-4464-8AE1-8106CFC67B9E}" type="presOf" srcId="{E460EDB6-676D-4C0F-B997-8170190BBFD5}" destId="{B2FEC537-A4F9-43C2-B5AD-25C285EA713C}" srcOrd="1" destOrd="0" presId="urn:microsoft.com/office/officeart/2005/8/layout/process5"/>
    <dgm:cxn modelId="{D8051086-4EF5-41B8-8465-02F6418EAEF0}" type="presOf" srcId="{43D5C46F-F2A2-47CF-9F21-91CF8ADFA85A}" destId="{F8036DDC-FF03-4586-92A8-3B724E50CCDC}" srcOrd="0" destOrd="0" presId="urn:microsoft.com/office/officeart/2005/8/layout/process5"/>
    <dgm:cxn modelId="{93515A88-590E-4577-AABD-E95BE1FF23D6}" type="presOf" srcId="{1F4F4E91-C1A2-4E05-BF33-F10BDB4CB29B}" destId="{9DDC40C7-A436-446D-8688-434B194CE556}" srcOrd="0" destOrd="0" presId="urn:microsoft.com/office/officeart/2005/8/layout/process5"/>
    <dgm:cxn modelId="{BFE6EFA5-7BB4-45BE-9EDE-0421CFFA1B6C}" type="presOf" srcId="{1FB2D7FA-6639-46B8-9719-7F606CC542B0}" destId="{E06BBA5A-0784-40EE-8597-761732EFACD2}" srcOrd="0" destOrd="0" presId="urn:microsoft.com/office/officeart/2005/8/layout/process5"/>
    <dgm:cxn modelId="{D6D9CDAE-86CA-492B-92CD-C430D5FA4C25}" srcId="{1F4F4E91-C1A2-4E05-BF33-F10BDB4CB29B}" destId="{43D5C46F-F2A2-47CF-9F21-91CF8ADFA85A}" srcOrd="0" destOrd="0" parTransId="{F19CFCCD-ADCC-43CB-9025-2C71659FD63C}" sibTransId="{FC36DA42-4ADA-4B65-B337-D9FDE2C33857}"/>
    <dgm:cxn modelId="{5803EEC4-E3ED-4A23-BF49-E6F8A1A6ECD0}" type="presOf" srcId="{FC36DA42-4ADA-4B65-B337-D9FDE2C33857}" destId="{795D0C10-3F1E-4965-B041-7EA7590393EC}" srcOrd="0" destOrd="0" presId="urn:microsoft.com/office/officeart/2005/8/layout/process5"/>
    <dgm:cxn modelId="{2250F7D8-0220-4E22-92A3-50EB99331B2D}" type="presOf" srcId="{E460EDB6-676D-4C0F-B997-8170190BBFD5}" destId="{048DCA9D-B35B-4F6B-8037-543DBE8BD0F5}" srcOrd="0" destOrd="0" presId="urn:microsoft.com/office/officeart/2005/8/layout/process5"/>
    <dgm:cxn modelId="{F34240E6-A08C-4F5D-AAA7-ECDF3C2B3DF2}" srcId="{1F4F4E91-C1A2-4E05-BF33-F10BDB4CB29B}" destId="{41284DFE-A580-4BDB-B941-17CAEF3C76C5}" srcOrd="1" destOrd="0" parTransId="{1198E173-0420-43CA-B007-5E6F478EC876}" sibTransId="{E460EDB6-676D-4C0F-B997-8170190BBFD5}"/>
    <dgm:cxn modelId="{2F2647ED-3B2F-4F61-B7EB-6F0BEC321F5F}" srcId="{1F4F4E91-C1A2-4E05-BF33-F10BDB4CB29B}" destId="{1FB2D7FA-6639-46B8-9719-7F606CC542B0}" srcOrd="2" destOrd="0" parTransId="{47BA7B85-C6F6-4077-88A0-A07C7AB5E337}" sibTransId="{69AAE032-132A-457A-A0B0-91141599FD27}"/>
    <dgm:cxn modelId="{0179205F-B7DC-4435-8E45-2F7856373A07}" type="presParOf" srcId="{9DDC40C7-A436-446D-8688-434B194CE556}" destId="{F8036DDC-FF03-4586-92A8-3B724E50CCDC}" srcOrd="0" destOrd="0" presId="urn:microsoft.com/office/officeart/2005/8/layout/process5"/>
    <dgm:cxn modelId="{1F99845C-1443-4FB9-B3DF-43ECBEE8375E}" type="presParOf" srcId="{9DDC40C7-A436-446D-8688-434B194CE556}" destId="{795D0C10-3F1E-4965-B041-7EA7590393EC}" srcOrd="1" destOrd="0" presId="urn:microsoft.com/office/officeart/2005/8/layout/process5"/>
    <dgm:cxn modelId="{A98C108D-F0BC-48A9-937F-1BED4B8F4206}" type="presParOf" srcId="{795D0C10-3F1E-4965-B041-7EA7590393EC}" destId="{186605FA-43AF-49F2-89E0-9F36C9C44477}" srcOrd="0" destOrd="0" presId="urn:microsoft.com/office/officeart/2005/8/layout/process5"/>
    <dgm:cxn modelId="{579655FE-1741-4E7B-B9A6-99AE898330D1}" type="presParOf" srcId="{9DDC40C7-A436-446D-8688-434B194CE556}" destId="{92E3D06A-8B08-4501-95C6-2AFEC784183A}" srcOrd="2" destOrd="0" presId="urn:microsoft.com/office/officeart/2005/8/layout/process5"/>
    <dgm:cxn modelId="{FFF2601F-CD7C-4F04-93C0-E767BE4A611A}" type="presParOf" srcId="{9DDC40C7-A436-446D-8688-434B194CE556}" destId="{048DCA9D-B35B-4F6B-8037-543DBE8BD0F5}" srcOrd="3" destOrd="0" presId="urn:microsoft.com/office/officeart/2005/8/layout/process5"/>
    <dgm:cxn modelId="{5C98E850-E721-4C99-A6A1-25F8781CF456}" type="presParOf" srcId="{048DCA9D-B35B-4F6B-8037-543DBE8BD0F5}" destId="{B2FEC537-A4F9-43C2-B5AD-25C285EA713C}" srcOrd="0" destOrd="0" presId="urn:microsoft.com/office/officeart/2005/8/layout/process5"/>
    <dgm:cxn modelId="{0D750651-5F58-49A1-BA97-CDEAE40515EC}" type="presParOf" srcId="{9DDC40C7-A436-446D-8688-434B194CE556}" destId="{E06BBA5A-0784-40EE-8597-761732EFACD2}" srcOrd="4" destOrd="0" presId="urn:microsoft.com/office/officeart/2005/8/layout/process5"/>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AF7D65-742E-4862-9736-3599942CFAF7}">
      <dsp:nvSpPr>
        <dsp:cNvPr id="0" name=""/>
        <dsp:cNvSpPr/>
      </dsp:nvSpPr>
      <dsp:spPr>
        <a:xfrm>
          <a:off x="3011032" y="675100"/>
          <a:ext cx="2645119" cy="153023"/>
        </a:xfrm>
        <a:custGeom>
          <a:avLst/>
          <a:gdLst/>
          <a:ahLst/>
          <a:cxnLst/>
          <a:rect l="0" t="0" r="0" b="0"/>
          <a:pathLst>
            <a:path>
              <a:moveTo>
                <a:pt x="0" y="0"/>
              </a:moveTo>
              <a:lnTo>
                <a:pt x="0" y="76511"/>
              </a:lnTo>
              <a:lnTo>
                <a:pt x="2645119" y="76511"/>
              </a:lnTo>
              <a:lnTo>
                <a:pt x="2645119" y="1530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8AC53E-1D1A-43FB-B1D7-EAE4F6917E2B}">
      <dsp:nvSpPr>
        <dsp:cNvPr id="0" name=""/>
        <dsp:cNvSpPr/>
      </dsp:nvSpPr>
      <dsp:spPr>
        <a:xfrm>
          <a:off x="3011032" y="675100"/>
          <a:ext cx="1763412" cy="153023"/>
        </a:xfrm>
        <a:custGeom>
          <a:avLst/>
          <a:gdLst/>
          <a:ahLst/>
          <a:cxnLst/>
          <a:rect l="0" t="0" r="0" b="0"/>
          <a:pathLst>
            <a:path>
              <a:moveTo>
                <a:pt x="0" y="0"/>
              </a:moveTo>
              <a:lnTo>
                <a:pt x="0" y="76511"/>
              </a:lnTo>
              <a:lnTo>
                <a:pt x="1763412" y="76511"/>
              </a:lnTo>
              <a:lnTo>
                <a:pt x="1763412" y="1530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F55129-B3B7-453B-83F2-F9C3F2D9EB01}">
      <dsp:nvSpPr>
        <dsp:cNvPr id="0" name=""/>
        <dsp:cNvSpPr/>
      </dsp:nvSpPr>
      <dsp:spPr>
        <a:xfrm>
          <a:off x="3011032" y="675100"/>
          <a:ext cx="881706" cy="153023"/>
        </a:xfrm>
        <a:custGeom>
          <a:avLst/>
          <a:gdLst/>
          <a:ahLst/>
          <a:cxnLst/>
          <a:rect l="0" t="0" r="0" b="0"/>
          <a:pathLst>
            <a:path>
              <a:moveTo>
                <a:pt x="0" y="0"/>
              </a:moveTo>
              <a:lnTo>
                <a:pt x="0" y="76511"/>
              </a:lnTo>
              <a:lnTo>
                <a:pt x="881706" y="76511"/>
              </a:lnTo>
              <a:lnTo>
                <a:pt x="881706" y="1530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553079-B944-4903-84BE-0A22858EFA39}">
      <dsp:nvSpPr>
        <dsp:cNvPr id="0" name=""/>
        <dsp:cNvSpPr/>
      </dsp:nvSpPr>
      <dsp:spPr>
        <a:xfrm>
          <a:off x="2965312" y="675100"/>
          <a:ext cx="91440" cy="153023"/>
        </a:xfrm>
        <a:custGeom>
          <a:avLst/>
          <a:gdLst/>
          <a:ahLst/>
          <a:cxnLst/>
          <a:rect l="0" t="0" r="0" b="0"/>
          <a:pathLst>
            <a:path>
              <a:moveTo>
                <a:pt x="45720" y="0"/>
              </a:moveTo>
              <a:lnTo>
                <a:pt x="45720" y="1530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DCDE6C-87F7-4994-A0A9-BBB475FB5510}">
      <dsp:nvSpPr>
        <dsp:cNvPr id="0" name=""/>
        <dsp:cNvSpPr/>
      </dsp:nvSpPr>
      <dsp:spPr>
        <a:xfrm>
          <a:off x="2129325" y="675100"/>
          <a:ext cx="881706" cy="153023"/>
        </a:xfrm>
        <a:custGeom>
          <a:avLst/>
          <a:gdLst/>
          <a:ahLst/>
          <a:cxnLst/>
          <a:rect l="0" t="0" r="0" b="0"/>
          <a:pathLst>
            <a:path>
              <a:moveTo>
                <a:pt x="881706" y="0"/>
              </a:moveTo>
              <a:lnTo>
                <a:pt x="881706" y="76511"/>
              </a:lnTo>
              <a:lnTo>
                <a:pt x="0" y="76511"/>
              </a:lnTo>
              <a:lnTo>
                <a:pt x="0" y="1530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175D1A3-FDC3-4265-98BA-7FBCEEDD3F98}">
      <dsp:nvSpPr>
        <dsp:cNvPr id="0" name=""/>
        <dsp:cNvSpPr/>
      </dsp:nvSpPr>
      <dsp:spPr>
        <a:xfrm>
          <a:off x="1247619" y="675100"/>
          <a:ext cx="1763412" cy="153023"/>
        </a:xfrm>
        <a:custGeom>
          <a:avLst/>
          <a:gdLst/>
          <a:ahLst/>
          <a:cxnLst/>
          <a:rect l="0" t="0" r="0" b="0"/>
          <a:pathLst>
            <a:path>
              <a:moveTo>
                <a:pt x="1763412" y="0"/>
              </a:moveTo>
              <a:lnTo>
                <a:pt x="1763412" y="76511"/>
              </a:lnTo>
              <a:lnTo>
                <a:pt x="0" y="76511"/>
              </a:lnTo>
              <a:lnTo>
                <a:pt x="0" y="1530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CCFA3A0-7DFA-499F-B4BB-AF1EEC61B3C8}">
      <dsp:nvSpPr>
        <dsp:cNvPr id="0" name=""/>
        <dsp:cNvSpPr/>
      </dsp:nvSpPr>
      <dsp:spPr>
        <a:xfrm>
          <a:off x="365912" y="675100"/>
          <a:ext cx="2645119" cy="153023"/>
        </a:xfrm>
        <a:custGeom>
          <a:avLst/>
          <a:gdLst/>
          <a:ahLst/>
          <a:cxnLst/>
          <a:rect l="0" t="0" r="0" b="0"/>
          <a:pathLst>
            <a:path>
              <a:moveTo>
                <a:pt x="2645119" y="0"/>
              </a:moveTo>
              <a:lnTo>
                <a:pt x="2645119" y="76511"/>
              </a:lnTo>
              <a:lnTo>
                <a:pt x="0" y="76511"/>
              </a:lnTo>
              <a:lnTo>
                <a:pt x="0" y="1530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1F8653E-08A4-43E8-8554-B043824B8905}">
      <dsp:nvSpPr>
        <dsp:cNvPr id="0" name=""/>
        <dsp:cNvSpPr/>
      </dsp:nvSpPr>
      <dsp:spPr>
        <a:xfrm>
          <a:off x="2099267" y="87694"/>
          <a:ext cx="1823529" cy="58740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itchFamily="18" charset="0"/>
              <a:cs typeface="Times New Roman" pitchFamily="18" charset="0"/>
            </a:rPr>
            <a:t>ФУНКЦІЇ МІЖПРЕДМЕТНИХ ЗВ</a:t>
          </a:r>
          <a:r>
            <a:rPr lang="en-US" sz="1100" kern="1200">
              <a:latin typeface="Times New Roman" pitchFamily="18" charset="0"/>
              <a:cs typeface="Times New Roman" pitchFamily="18" charset="0"/>
            </a:rPr>
            <a:t>'</a:t>
          </a:r>
          <a:r>
            <a:rPr lang="ru-RU" sz="1100" kern="1200">
              <a:latin typeface="Times New Roman" pitchFamily="18" charset="0"/>
              <a:cs typeface="Times New Roman" pitchFamily="18" charset="0"/>
            </a:rPr>
            <a:t>ЯЗКІВ</a:t>
          </a:r>
        </a:p>
      </dsp:txBody>
      <dsp:txXfrm>
        <a:off x="2099267" y="87694"/>
        <a:ext cx="1823529" cy="587405"/>
      </dsp:txXfrm>
    </dsp:sp>
    <dsp:sp modelId="{D87A02E1-1696-4E6B-A770-351FB15C36D7}">
      <dsp:nvSpPr>
        <dsp:cNvPr id="0" name=""/>
        <dsp:cNvSpPr/>
      </dsp:nvSpPr>
      <dsp:spPr>
        <a:xfrm>
          <a:off x="1571" y="828123"/>
          <a:ext cx="728682" cy="3643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itchFamily="18" charset="0"/>
              <a:cs typeface="Times New Roman" pitchFamily="18" charset="0"/>
            </a:rPr>
            <a:t>осв</a:t>
          </a:r>
          <a:r>
            <a:rPr lang="uk-UA" sz="800" kern="1200">
              <a:latin typeface="Times New Roman" pitchFamily="18" charset="0"/>
              <a:cs typeface="Times New Roman" pitchFamily="18" charset="0"/>
            </a:rPr>
            <a:t>ітня</a:t>
          </a:r>
          <a:endParaRPr lang="ru-RU" sz="800" kern="1200">
            <a:latin typeface="Times New Roman" pitchFamily="18" charset="0"/>
            <a:cs typeface="Times New Roman" pitchFamily="18" charset="0"/>
          </a:endParaRPr>
        </a:p>
      </dsp:txBody>
      <dsp:txXfrm>
        <a:off x="1571" y="828123"/>
        <a:ext cx="728682" cy="364341"/>
      </dsp:txXfrm>
    </dsp:sp>
    <dsp:sp modelId="{34915B56-B46B-491A-AD03-E19F51F0C429}">
      <dsp:nvSpPr>
        <dsp:cNvPr id="0" name=""/>
        <dsp:cNvSpPr/>
      </dsp:nvSpPr>
      <dsp:spPr>
        <a:xfrm>
          <a:off x="883277" y="828123"/>
          <a:ext cx="728682" cy="3643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виховна</a:t>
          </a:r>
          <a:endParaRPr lang="ru-RU" sz="800" kern="1200">
            <a:latin typeface="Times New Roman" pitchFamily="18" charset="0"/>
            <a:cs typeface="Times New Roman" pitchFamily="18" charset="0"/>
          </a:endParaRPr>
        </a:p>
      </dsp:txBody>
      <dsp:txXfrm>
        <a:off x="883277" y="828123"/>
        <a:ext cx="728682" cy="364341"/>
      </dsp:txXfrm>
    </dsp:sp>
    <dsp:sp modelId="{003D51E6-3628-4A2B-AE6F-82B3B9129FFC}">
      <dsp:nvSpPr>
        <dsp:cNvPr id="0" name=""/>
        <dsp:cNvSpPr/>
      </dsp:nvSpPr>
      <dsp:spPr>
        <a:xfrm>
          <a:off x="1764984" y="828123"/>
          <a:ext cx="728682" cy="3643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розвивальна</a:t>
          </a:r>
          <a:endParaRPr lang="ru-RU" sz="800" kern="1200">
            <a:latin typeface="Times New Roman" pitchFamily="18" charset="0"/>
            <a:cs typeface="Times New Roman" pitchFamily="18" charset="0"/>
          </a:endParaRPr>
        </a:p>
      </dsp:txBody>
      <dsp:txXfrm>
        <a:off x="1764984" y="828123"/>
        <a:ext cx="728682" cy="364341"/>
      </dsp:txXfrm>
    </dsp:sp>
    <dsp:sp modelId="{68CDA242-128A-4423-A87D-7300C4D418A5}">
      <dsp:nvSpPr>
        <dsp:cNvPr id="0" name=""/>
        <dsp:cNvSpPr/>
      </dsp:nvSpPr>
      <dsp:spPr>
        <a:xfrm>
          <a:off x="2646690" y="828123"/>
          <a:ext cx="728682" cy="3643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формувальна</a:t>
          </a:r>
          <a:endParaRPr lang="ru-RU" sz="800" kern="1200">
            <a:latin typeface="Times New Roman" pitchFamily="18" charset="0"/>
            <a:cs typeface="Times New Roman" pitchFamily="18" charset="0"/>
          </a:endParaRPr>
        </a:p>
      </dsp:txBody>
      <dsp:txXfrm>
        <a:off x="2646690" y="828123"/>
        <a:ext cx="728682" cy="364341"/>
      </dsp:txXfrm>
    </dsp:sp>
    <dsp:sp modelId="{99D9501A-287A-457E-974F-47FDC0B8323A}">
      <dsp:nvSpPr>
        <dsp:cNvPr id="0" name=""/>
        <dsp:cNvSpPr/>
      </dsp:nvSpPr>
      <dsp:spPr>
        <a:xfrm>
          <a:off x="3528396" y="828123"/>
          <a:ext cx="728682" cy="3643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інтеграційна</a:t>
          </a:r>
          <a:endParaRPr lang="ru-RU" sz="800" kern="1200">
            <a:latin typeface="Times New Roman" pitchFamily="18" charset="0"/>
            <a:cs typeface="Times New Roman" pitchFamily="18" charset="0"/>
          </a:endParaRPr>
        </a:p>
      </dsp:txBody>
      <dsp:txXfrm>
        <a:off x="3528396" y="828123"/>
        <a:ext cx="728682" cy="364341"/>
      </dsp:txXfrm>
    </dsp:sp>
    <dsp:sp modelId="{9FD3D05D-DD8B-4335-A3E4-69FA2DFF026D}">
      <dsp:nvSpPr>
        <dsp:cNvPr id="0" name=""/>
        <dsp:cNvSpPr/>
      </dsp:nvSpPr>
      <dsp:spPr>
        <a:xfrm>
          <a:off x="4410103" y="828123"/>
          <a:ext cx="728682" cy="3643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конструктивна</a:t>
          </a:r>
          <a:endParaRPr lang="ru-RU" sz="800" kern="1200">
            <a:latin typeface="Times New Roman" pitchFamily="18" charset="0"/>
            <a:cs typeface="Times New Roman" pitchFamily="18" charset="0"/>
          </a:endParaRPr>
        </a:p>
      </dsp:txBody>
      <dsp:txXfrm>
        <a:off x="4410103" y="828123"/>
        <a:ext cx="728682" cy="364341"/>
      </dsp:txXfrm>
    </dsp:sp>
    <dsp:sp modelId="{0FDB41F2-72AD-4949-8B04-B86B612C8F96}">
      <dsp:nvSpPr>
        <dsp:cNvPr id="0" name=""/>
        <dsp:cNvSpPr/>
      </dsp:nvSpPr>
      <dsp:spPr>
        <a:xfrm>
          <a:off x="5291809" y="828123"/>
          <a:ext cx="728682" cy="3643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психологічна</a:t>
          </a:r>
          <a:endParaRPr lang="ru-RU" sz="800" kern="1200">
            <a:latin typeface="Times New Roman" pitchFamily="18" charset="0"/>
            <a:cs typeface="Times New Roman" pitchFamily="18" charset="0"/>
          </a:endParaRPr>
        </a:p>
      </dsp:txBody>
      <dsp:txXfrm>
        <a:off x="5291809" y="828123"/>
        <a:ext cx="728682" cy="364341"/>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E3F67A-F171-4DD6-B553-C879D5D7F87D}">
      <dsp:nvSpPr>
        <dsp:cNvPr id="0" name=""/>
        <dsp:cNvSpPr/>
      </dsp:nvSpPr>
      <dsp:spPr>
        <a:xfrm>
          <a:off x="4734221" y="1486559"/>
          <a:ext cx="91440" cy="301770"/>
        </a:xfrm>
        <a:custGeom>
          <a:avLst/>
          <a:gdLst/>
          <a:ahLst/>
          <a:cxnLst/>
          <a:rect l="0" t="0" r="0" b="0"/>
          <a:pathLst>
            <a:path>
              <a:moveTo>
                <a:pt x="45720" y="0"/>
              </a:moveTo>
              <a:lnTo>
                <a:pt x="45720" y="195531"/>
              </a:lnTo>
              <a:lnTo>
                <a:pt x="47326" y="195531"/>
              </a:lnTo>
              <a:lnTo>
                <a:pt x="47326" y="30177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DFD7C8-FE47-42FD-8695-8F9800477CDE}">
      <dsp:nvSpPr>
        <dsp:cNvPr id="0" name=""/>
        <dsp:cNvSpPr/>
      </dsp:nvSpPr>
      <dsp:spPr>
        <a:xfrm>
          <a:off x="2677473" y="424813"/>
          <a:ext cx="2102467" cy="333527"/>
        </a:xfrm>
        <a:custGeom>
          <a:avLst/>
          <a:gdLst/>
          <a:ahLst/>
          <a:cxnLst/>
          <a:rect l="0" t="0" r="0" b="0"/>
          <a:pathLst>
            <a:path>
              <a:moveTo>
                <a:pt x="0" y="0"/>
              </a:moveTo>
              <a:lnTo>
                <a:pt x="0" y="227289"/>
              </a:lnTo>
              <a:lnTo>
                <a:pt x="2102467" y="227289"/>
              </a:lnTo>
              <a:lnTo>
                <a:pt x="2102467" y="3335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407061-7695-4748-B607-D41DA5A99745}">
      <dsp:nvSpPr>
        <dsp:cNvPr id="0" name=""/>
        <dsp:cNvSpPr/>
      </dsp:nvSpPr>
      <dsp:spPr>
        <a:xfrm>
          <a:off x="3332576" y="1486559"/>
          <a:ext cx="91440" cy="333527"/>
        </a:xfrm>
        <a:custGeom>
          <a:avLst/>
          <a:gdLst/>
          <a:ahLst/>
          <a:cxnLst/>
          <a:rect l="0" t="0" r="0" b="0"/>
          <a:pathLst>
            <a:path>
              <a:moveTo>
                <a:pt x="45720" y="0"/>
              </a:moveTo>
              <a:lnTo>
                <a:pt x="45720" y="33352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3D811B-317C-4146-92B4-6CC81F16563E}">
      <dsp:nvSpPr>
        <dsp:cNvPr id="0" name=""/>
        <dsp:cNvSpPr/>
      </dsp:nvSpPr>
      <dsp:spPr>
        <a:xfrm>
          <a:off x="2677473" y="424813"/>
          <a:ext cx="700822" cy="333527"/>
        </a:xfrm>
        <a:custGeom>
          <a:avLst/>
          <a:gdLst/>
          <a:ahLst/>
          <a:cxnLst/>
          <a:rect l="0" t="0" r="0" b="0"/>
          <a:pathLst>
            <a:path>
              <a:moveTo>
                <a:pt x="0" y="0"/>
              </a:moveTo>
              <a:lnTo>
                <a:pt x="0" y="227289"/>
              </a:lnTo>
              <a:lnTo>
                <a:pt x="700822" y="227289"/>
              </a:lnTo>
              <a:lnTo>
                <a:pt x="700822" y="3335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25B832-04D9-42AE-B125-8254096B9731}">
      <dsp:nvSpPr>
        <dsp:cNvPr id="0" name=""/>
        <dsp:cNvSpPr/>
      </dsp:nvSpPr>
      <dsp:spPr>
        <a:xfrm>
          <a:off x="1930931" y="1486559"/>
          <a:ext cx="91440" cy="333527"/>
        </a:xfrm>
        <a:custGeom>
          <a:avLst/>
          <a:gdLst/>
          <a:ahLst/>
          <a:cxnLst/>
          <a:rect l="0" t="0" r="0" b="0"/>
          <a:pathLst>
            <a:path>
              <a:moveTo>
                <a:pt x="45720" y="0"/>
              </a:moveTo>
              <a:lnTo>
                <a:pt x="45720" y="33352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66753B-D61D-40FC-919D-3CF756A029BA}">
      <dsp:nvSpPr>
        <dsp:cNvPr id="0" name=""/>
        <dsp:cNvSpPr/>
      </dsp:nvSpPr>
      <dsp:spPr>
        <a:xfrm>
          <a:off x="1976651" y="424813"/>
          <a:ext cx="700822" cy="333527"/>
        </a:xfrm>
        <a:custGeom>
          <a:avLst/>
          <a:gdLst/>
          <a:ahLst/>
          <a:cxnLst/>
          <a:rect l="0" t="0" r="0" b="0"/>
          <a:pathLst>
            <a:path>
              <a:moveTo>
                <a:pt x="700822" y="0"/>
              </a:moveTo>
              <a:lnTo>
                <a:pt x="700822" y="227289"/>
              </a:lnTo>
              <a:lnTo>
                <a:pt x="0" y="227289"/>
              </a:lnTo>
              <a:lnTo>
                <a:pt x="0" y="3335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E6B288-FF69-433B-A00D-35F8603A9D0F}">
      <dsp:nvSpPr>
        <dsp:cNvPr id="0" name=""/>
        <dsp:cNvSpPr/>
      </dsp:nvSpPr>
      <dsp:spPr>
        <a:xfrm>
          <a:off x="529286" y="1486559"/>
          <a:ext cx="91440" cy="333527"/>
        </a:xfrm>
        <a:custGeom>
          <a:avLst/>
          <a:gdLst/>
          <a:ahLst/>
          <a:cxnLst/>
          <a:rect l="0" t="0" r="0" b="0"/>
          <a:pathLst>
            <a:path>
              <a:moveTo>
                <a:pt x="45720" y="0"/>
              </a:moveTo>
              <a:lnTo>
                <a:pt x="45720" y="33352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047C8D-F911-4A30-BF3C-BC770EBDCE18}">
      <dsp:nvSpPr>
        <dsp:cNvPr id="0" name=""/>
        <dsp:cNvSpPr/>
      </dsp:nvSpPr>
      <dsp:spPr>
        <a:xfrm>
          <a:off x="575006" y="424813"/>
          <a:ext cx="2102467" cy="333527"/>
        </a:xfrm>
        <a:custGeom>
          <a:avLst/>
          <a:gdLst/>
          <a:ahLst/>
          <a:cxnLst/>
          <a:rect l="0" t="0" r="0" b="0"/>
          <a:pathLst>
            <a:path>
              <a:moveTo>
                <a:pt x="2102467" y="0"/>
              </a:moveTo>
              <a:lnTo>
                <a:pt x="2102467" y="227289"/>
              </a:lnTo>
              <a:lnTo>
                <a:pt x="0" y="227289"/>
              </a:lnTo>
              <a:lnTo>
                <a:pt x="0" y="3335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867BD8A-89B9-4EA1-9F52-C917F4931892}">
      <dsp:nvSpPr>
        <dsp:cNvPr id="0" name=""/>
        <dsp:cNvSpPr/>
      </dsp:nvSpPr>
      <dsp:spPr>
        <a:xfrm>
          <a:off x="997680" y="22989"/>
          <a:ext cx="3359586" cy="40182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32E29A1-E11D-4BEE-AA6B-EBA5BF73CB84}">
      <dsp:nvSpPr>
        <dsp:cNvPr id="0" name=""/>
        <dsp:cNvSpPr/>
      </dsp:nvSpPr>
      <dsp:spPr>
        <a:xfrm>
          <a:off x="1125102" y="144041"/>
          <a:ext cx="3359586" cy="40182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ru-RU" sz="1600" kern="1200">
              <a:latin typeface="Times New Roman" pitchFamily="18" charset="0"/>
              <a:cs typeface="Times New Roman" pitchFamily="18" charset="0"/>
            </a:rPr>
            <a:t>ВИДИ ДІЛОВИХ ІГОР</a:t>
          </a:r>
        </a:p>
      </dsp:txBody>
      <dsp:txXfrm>
        <a:off x="1136871" y="155810"/>
        <a:ext cx="3336048" cy="378285"/>
      </dsp:txXfrm>
    </dsp:sp>
    <dsp:sp modelId="{37976E8E-F497-4AA3-A0B5-E2424C704853}">
      <dsp:nvSpPr>
        <dsp:cNvPr id="0" name=""/>
        <dsp:cNvSpPr/>
      </dsp:nvSpPr>
      <dsp:spPr>
        <a:xfrm>
          <a:off x="1606" y="758341"/>
          <a:ext cx="1146800" cy="72821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3011E84-2568-4DEC-BA17-D5D3061773F6}">
      <dsp:nvSpPr>
        <dsp:cNvPr id="0" name=""/>
        <dsp:cNvSpPr/>
      </dsp:nvSpPr>
      <dsp:spPr>
        <a:xfrm>
          <a:off x="129028" y="879392"/>
          <a:ext cx="1146800" cy="728218"/>
        </a:xfrm>
        <a:prstGeom prst="roundRect">
          <a:avLst>
            <a:gd name="adj" fmla="val 10000"/>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за часом проведення</a:t>
          </a:r>
        </a:p>
      </dsp:txBody>
      <dsp:txXfrm>
        <a:off x="150357" y="900721"/>
        <a:ext cx="1104142" cy="685560"/>
      </dsp:txXfrm>
    </dsp:sp>
    <dsp:sp modelId="{066979A8-F103-4BBD-9847-0E8177AADC47}">
      <dsp:nvSpPr>
        <dsp:cNvPr id="0" name=""/>
        <dsp:cNvSpPr/>
      </dsp:nvSpPr>
      <dsp:spPr>
        <a:xfrm>
          <a:off x="1606" y="1820087"/>
          <a:ext cx="1146800" cy="72821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5798BA3-EFF8-46C2-8F03-3E3CC00343D3}">
      <dsp:nvSpPr>
        <dsp:cNvPr id="0" name=""/>
        <dsp:cNvSpPr/>
      </dsp:nvSpPr>
      <dsp:spPr>
        <a:xfrm>
          <a:off x="129028" y="1941138"/>
          <a:ext cx="1146800" cy="72821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itchFamily="18" charset="0"/>
              <a:cs typeface="Times New Roman" pitchFamily="18" charset="0"/>
            </a:rPr>
            <a:t>без обмеження часу  </a:t>
          </a:r>
          <a:endParaRPr lang="ru-RU" sz="900" kern="1200">
            <a:latin typeface="Times New Roman" pitchFamily="18" charset="0"/>
            <a:cs typeface="Times New Roman" pitchFamily="18" charset="0"/>
          </a:endParaRPr>
        </a:p>
        <a:p>
          <a:pPr marL="0" lvl="0" indent="0" algn="ctr" defTabSz="400050">
            <a:lnSpc>
              <a:spcPct val="90000"/>
            </a:lnSpc>
            <a:spcBef>
              <a:spcPct val="0"/>
            </a:spcBef>
            <a:spcAft>
              <a:spcPct val="35000"/>
            </a:spcAft>
            <a:buNone/>
          </a:pPr>
          <a:r>
            <a:rPr lang="uk-UA" sz="900" kern="1200">
              <a:latin typeface="Times New Roman" pitchFamily="18" charset="0"/>
              <a:cs typeface="Times New Roman" pitchFamily="18" charset="0"/>
            </a:rPr>
            <a:t>з обмеженням часу  </a:t>
          </a:r>
          <a:endParaRPr lang="ru-RU" sz="900" kern="1200">
            <a:latin typeface="Times New Roman" pitchFamily="18" charset="0"/>
            <a:cs typeface="Times New Roman" pitchFamily="18" charset="0"/>
          </a:endParaRPr>
        </a:p>
        <a:p>
          <a:pPr marL="0" lvl="0" indent="0" algn="ctr" defTabSz="400050">
            <a:lnSpc>
              <a:spcPct val="90000"/>
            </a:lnSpc>
            <a:spcBef>
              <a:spcPct val="0"/>
            </a:spcBef>
            <a:spcAft>
              <a:spcPct val="35000"/>
            </a:spcAft>
            <a:buNone/>
          </a:pPr>
          <a:r>
            <a:rPr lang="uk-UA" sz="900" kern="1200">
              <a:latin typeface="Times New Roman" pitchFamily="18" charset="0"/>
              <a:cs typeface="Times New Roman" pitchFamily="18" charset="0"/>
            </a:rPr>
            <a:t>ігри, що проходять у реальному часі  </a:t>
          </a:r>
          <a:endParaRPr lang="ru-RU" sz="900" kern="1200">
            <a:latin typeface="Times New Roman" pitchFamily="18" charset="0"/>
            <a:cs typeface="Times New Roman" pitchFamily="18" charset="0"/>
          </a:endParaRPr>
        </a:p>
      </dsp:txBody>
      <dsp:txXfrm>
        <a:off x="150357" y="1962467"/>
        <a:ext cx="1104142" cy="685560"/>
      </dsp:txXfrm>
    </dsp:sp>
    <dsp:sp modelId="{A97730D3-28E1-453B-A3D9-01A1BB341EC6}">
      <dsp:nvSpPr>
        <dsp:cNvPr id="0" name=""/>
        <dsp:cNvSpPr/>
      </dsp:nvSpPr>
      <dsp:spPr>
        <a:xfrm>
          <a:off x="1403251" y="758341"/>
          <a:ext cx="1146800" cy="72821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3DF9387-F73D-4C80-B59F-8DCFCC5FAF9E}">
      <dsp:nvSpPr>
        <dsp:cNvPr id="0" name=""/>
        <dsp:cNvSpPr/>
      </dsp:nvSpPr>
      <dsp:spPr>
        <a:xfrm>
          <a:off x="1530673" y="879392"/>
          <a:ext cx="1146800" cy="728218"/>
        </a:xfrm>
        <a:prstGeom prst="roundRect">
          <a:avLst>
            <a:gd name="adj" fmla="val 10000"/>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за кінцевим результатом</a:t>
          </a:r>
        </a:p>
      </dsp:txBody>
      <dsp:txXfrm>
        <a:off x="1552002" y="900721"/>
        <a:ext cx="1104142" cy="685560"/>
      </dsp:txXfrm>
    </dsp:sp>
    <dsp:sp modelId="{5874E35A-179B-4714-8D51-17FCE6E091AB}">
      <dsp:nvSpPr>
        <dsp:cNvPr id="0" name=""/>
        <dsp:cNvSpPr/>
      </dsp:nvSpPr>
      <dsp:spPr>
        <a:xfrm>
          <a:off x="1403251" y="1820087"/>
          <a:ext cx="1146800" cy="72821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AACC805-C59F-4796-B4EC-E3440691E6DA}">
      <dsp:nvSpPr>
        <dsp:cNvPr id="0" name=""/>
        <dsp:cNvSpPr/>
      </dsp:nvSpPr>
      <dsp:spPr>
        <a:xfrm>
          <a:off x="1530673" y="1941138"/>
          <a:ext cx="1146800" cy="72821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жорсткі</a:t>
          </a:r>
        </a:p>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вільні, відкриті</a:t>
          </a:r>
          <a:endParaRPr lang="ru-RU" sz="1000" kern="1200">
            <a:latin typeface="Times New Roman" pitchFamily="18" charset="0"/>
            <a:cs typeface="Times New Roman" pitchFamily="18" charset="0"/>
          </a:endParaRPr>
        </a:p>
      </dsp:txBody>
      <dsp:txXfrm>
        <a:off x="1552002" y="1962467"/>
        <a:ext cx="1104142" cy="685560"/>
      </dsp:txXfrm>
    </dsp:sp>
    <dsp:sp modelId="{E5A07FDD-604C-4735-B096-1D4F1E3BD590}">
      <dsp:nvSpPr>
        <dsp:cNvPr id="0" name=""/>
        <dsp:cNvSpPr/>
      </dsp:nvSpPr>
      <dsp:spPr>
        <a:xfrm>
          <a:off x="2804896" y="758341"/>
          <a:ext cx="1146800" cy="72821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114A019-01E4-4100-991B-AA723B783055}">
      <dsp:nvSpPr>
        <dsp:cNvPr id="0" name=""/>
        <dsp:cNvSpPr/>
      </dsp:nvSpPr>
      <dsp:spPr>
        <a:xfrm>
          <a:off x="2932318" y="879392"/>
          <a:ext cx="1146800" cy="728218"/>
        </a:xfrm>
        <a:prstGeom prst="roundRect">
          <a:avLst>
            <a:gd name="adj" fmla="val 10000"/>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за кінцевою метою</a:t>
          </a:r>
        </a:p>
      </dsp:txBody>
      <dsp:txXfrm>
        <a:off x="2953647" y="900721"/>
        <a:ext cx="1104142" cy="685560"/>
      </dsp:txXfrm>
    </dsp:sp>
    <dsp:sp modelId="{3332D38C-AC27-4A1F-9667-C7C62EEFC1C0}">
      <dsp:nvSpPr>
        <dsp:cNvPr id="0" name=""/>
        <dsp:cNvSpPr/>
      </dsp:nvSpPr>
      <dsp:spPr>
        <a:xfrm>
          <a:off x="2804896" y="1820087"/>
          <a:ext cx="1146800" cy="72821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D89ABCC-EDF0-4ACF-B20A-AB0F7860E63F}">
      <dsp:nvSpPr>
        <dsp:cNvPr id="0" name=""/>
        <dsp:cNvSpPr/>
      </dsp:nvSpPr>
      <dsp:spPr>
        <a:xfrm>
          <a:off x="2932318" y="1941138"/>
          <a:ext cx="1146800" cy="72821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навчальна</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констатувальна</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пошукова</a:t>
          </a:r>
        </a:p>
      </dsp:txBody>
      <dsp:txXfrm>
        <a:off x="2953647" y="1962467"/>
        <a:ext cx="1104142" cy="685560"/>
      </dsp:txXfrm>
    </dsp:sp>
    <dsp:sp modelId="{C733FDD9-29CC-4065-8357-A3F074245AC8}">
      <dsp:nvSpPr>
        <dsp:cNvPr id="0" name=""/>
        <dsp:cNvSpPr/>
      </dsp:nvSpPr>
      <dsp:spPr>
        <a:xfrm>
          <a:off x="4206541" y="758341"/>
          <a:ext cx="1146800" cy="72821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20AE7DF-CD07-41DF-9FF7-8FD99E80911F}">
      <dsp:nvSpPr>
        <dsp:cNvPr id="0" name=""/>
        <dsp:cNvSpPr/>
      </dsp:nvSpPr>
      <dsp:spPr>
        <a:xfrm>
          <a:off x="4333963" y="879392"/>
          <a:ext cx="1146800" cy="728218"/>
        </a:xfrm>
        <a:prstGeom prst="roundRect">
          <a:avLst>
            <a:gd name="adj" fmla="val 10000"/>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за методологією проведення</a:t>
          </a:r>
        </a:p>
      </dsp:txBody>
      <dsp:txXfrm>
        <a:off x="4355292" y="900721"/>
        <a:ext cx="1104142" cy="685560"/>
      </dsp:txXfrm>
    </dsp:sp>
    <dsp:sp modelId="{2212888F-72B2-4CD8-B059-8532A687990E}">
      <dsp:nvSpPr>
        <dsp:cNvPr id="0" name=""/>
        <dsp:cNvSpPr/>
      </dsp:nvSpPr>
      <dsp:spPr>
        <a:xfrm>
          <a:off x="4208147" y="1788329"/>
          <a:ext cx="1146800" cy="197176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78885E1-6B37-4559-84FC-E1DB3776C755}">
      <dsp:nvSpPr>
        <dsp:cNvPr id="0" name=""/>
        <dsp:cNvSpPr/>
      </dsp:nvSpPr>
      <dsp:spPr>
        <a:xfrm>
          <a:off x="4335569" y="1909380"/>
          <a:ext cx="1146800" cy="1971767"/>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предметні</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рольові</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сюжетні</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групові дискусії</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імітаційні </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організаційно-діяльнісні</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інноваційні </a:t>
          </a:r>
        </a:p>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ансамблеві</a:t>
          </a:r>
        </a:p>
        <a:p>
          <a:pPr marL="0" lvl="0" indent="0" algn="ctr" defTabSz="444500">
            <a:lnSpc>
              <a:spcPct val="90000"/>
            </a:lnSpc>
            <a:spcBef>
              <a:spcPct val="0"/>
            </a:spcBef>
            <a:spcAft>
              <a:spcPct val="35000"/>
            </a:spcAft>
            <a:buNone/>
          </a:pPr>
          <a:endParaRPr lang="ru-RU" sz="900" kern="1200">
            <a:latin typeface="Times New Roman" pitchFamily="18" charset="0"/>
            <a:cs typeface="Times New Roman" pitchFamily="18" charset="0"/>
          </a:endParaRPr>
        </a:p>
      </dsp:txBody>
      <dsp:txXfrm>
        <a:off x="4369158" y="1942969"/>
        <a:ext cx="1079622" cy="1904589"/>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212EB8-3E9B-42E8-8801-2C2E10E2B6A8}">
      <dsp:nvSpPr>
        <dsp:cNvPr id="0" name=""/>
        <dsp:cNvSpPr/>
      </dsp:nvSpPr>
      <dsp:spPr>
        <a:xfrm>
          <a:off x="426035" y="525186"/>
          <a:ext cx="1223559" cy="1009180"/>
        </a:xfrm>
        <a:prstGeom prst="roundRect">
          <a:avLst>
            <a:gd name="adj" fmla="val 10000"/>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ru-RU" sz="800" kern="1200">
              <a:latin typeface="Times New Roman" pitchFamily="18" charset="0"/>
              <a:cs typeface="Times New Roman" pitchFamily="18" charset="0"/>
            </a:rPr>
            <a:t> план гри </a:t>
          </a:r>
        </a:p>
        <a:p>
          <a:pPr marL="57150" lvl="1" indent="-57150" algn="l" defTabSz="355600">
            <a:lnSpc>
              <a:spcPct val="90000"/>
            </a:lnSpc>
            <a:spcBef>
              <a:spcPct val="0"/>
            </a:spcBef>
            <a:spcAft>
              <a:spcPct val="15000"/>
            </a:spcAft>
            <a:buChar char="•"/>
          </a:pPr>
          <a:r>
            <a:rPr lang="ru-RU" sz="800" kern="1200">
              <a:latin typeface="Times New Roman" pitchFamily="18" charset="0"/>
              <a:cs typeface="Times New Roman" pitchFamily="18" charset="0"/>
            </a:rPr>
            <a:t> сценарій, правила і рекомендації для гри, інструкцій</a:t>
          </a:r>
        </a:p>
        <a:p>
          <a:pPr marL="57150" lvl="1" indent="-57150" algn="l" defTabSz="355600">
            <a:lnSpc>
              <a:spcPct val="90000"/>
            </a:lnSpc>
            <a:spcBef>
              <a:spcPct val="0"/>
            </a:spcBef>
            <a:spcAft>
              <a:spcPct val="15000"/>
            </a:spcAft>
            <a:buChar char="•"/>
          </a:pPr>
          <a:r>
            <a:rPr lang="ru-RU" sz="800" kern="1200">
              <a:latin typeface="Times New Roman" pitchFamily="18" charset="0"/>
              <a:cs typeface="Times New Roman" pitchFamily="18" charset="0"/>
            </a:rPr>
            <a:t> підбір інформації, засобів навчання</a:t>
          </a:r>
        </a:p>
      </dsp:txBody>
      <dsp:txXfrm>
        <a:off x="449259" y="548410"/>
        <a:ext cx="1177111" cy="746479"/>
      </dsp:txXfrm>
    </dsp:sp>
    <dsp:sp modelId="{719CD693-AA81-4B3E-9E94-C5E6C5293674}">
      <dsp:nvSpPr>
        <dsp:cNvPr id="0" name=""/>
        <dsp:cNvSpPr/>
      </dsp:nvSpPr>
      <dsp:spPr>
        <a:xfrm>
          <a:off x="1093740" y="706999"/>
          <a:ext cx="1438453" cy="1438453"/>
        </a:xfrm>
        <a:prstGeom prst="leftCircularArrow">
          <a:avLst>
            <a:gd name="adj1" fmla="val 3999"/>
            <a:gd name="adj2" fmla="val 502169"/>
            <a:gd name="adj3" fmla="val 2277680"/>
            <a:gd name="adj4" fmla="val 9024489"/>
            <a:gd name="adj5" fmla="val 4665"/>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C8D29A7-23BF-4D34-B417-0C38AAB413AA}">
      <dsp:nvSpPr>
        <dsp:cNvPr id="0" name=""/>
        <dsp:cNvSpPr/>
      </dsp:nvSpPr>
      <dsp:spPr>
        <a:xfrm>
          <a:off x="697937" y="1318113"/>
          <a:ext cx="1087608" cy="432506"/>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Підготовчий етап</a:t>
          </a:r>
        </a:p>
      </dsp:txBody>
      <dsp:txXfrm>
        <a:off x="710605" y="1330781"/>
        <a:ext cx="1062272" cy="407170"/>
      </dsp:txXfrm>
    </dsp:sp>
    <dsp:sp modelId="{F15221BF-B3D9-4B5A-967B-71DB33FB45CF}">
      <dsp:nvSpPr>
        <dsp:cNvPr id="0" name=""/>
        <dsp:cNvSpPr/>
      </dsp:nvSpPr>
      <dsp:spPr>
        <a:xfrm>
          <a:off x="2037518" y="525186"/>
          <a:ext cx="1223559" cy="100918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ru-RU" sz="800" kern="1200">
              <a:latin typeface="Times New Roman" pitchFamily="18" charset="0"/>
              <a:cs typeface="Times New Roman" pitchFamily="18" charset="0"/>
            </a:rPr>
            <a:t> безпосереднє програвання різних рольових позицій</a:t>
          </a:r>
        </a:p>
      </dsp:txBody>
      <dsp:txXfrm>
        <a:off x="2060742" y="764663"/>
        <a:ext cx="1177111" cy="746479"/>
      </dsp:txXfrm>
    </dsp:sp>
    <dsp:sp modelId="{C6BD09AB-16BF-417D-ADFD-E30101FF08A4}">
      <dsp:nvSpPr>
        <dsp:cNvPr id="0" name=""/>
        <dsp:cNvSpPr/>
      </dsp:nvSpPr>
      <dsp:spPr>
        <a:xfrm>
          <a:off x="2715331" y="-131858"/>
          <a:ext cx="1620040" cy="1620040"/>
        </a:xfrm>
        <a:prstGeom prst="circularArrow">
          <a:avLst>
            <a:gd name="adj1" fmla="val 3551"/>
            <a:gd name="adj2" fmla="val 441101"/>
            <a:gd name="adj3" fmla="val 19383388"/>
            <a:gd name="adj4" fmla="val 12575511"/>
            <a:gd name="adj5" fmla="val 4143"/>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3DEE631-F9D8-4D17-BB1A-D2FC7E515770}">
      <dsp:nvSpPr>
        <dsp:cNvPr id="0" name=""/>
        <dsp:cNvSpPr/>
      </dsp:nvSpPr>
      <dsp:spPr>
        <a:xfrm>
          <a:off x="2331371" y="308932"/>
          <a:ext cx="1087608" cy="43250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Етап проведення </a:t>
          </a:r>
        </a:p>
      </dsp:txBody>
      <dsp:txXfrm>
        <a:off x="2344039" y="321600"/>
        <a:ext cx="1062272" cy="407170"/>
      </dsp:txXfrm>
    </dsp:sp>
    <dsp:sp modelId="{41A631F6-FE88-47F3-8F8A-C9B9B6B21122}">
      <dsp:nvSpPr>
        <dsp:cNvPr id="0" name=""/>
        <dsp:cNvSpPr/>
      </dsp:nvSpPr>
      <dsp:spPr>
        <a:xfrm>
          <a:off x="3692902" y="525186"/>
          <a:ext cx="1223559" cy="100918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itchFamily="18" charset="0"/>
              <a:cs typeface="Times New Roman" pitchFamily="18" charset="0"/>
            </a:rPr>
            <a:t> обговорення та оцінка результатів гри</a:t>
          </a:r>
        </a:p>
        <a:p>
          <a:pPr marL="57150" lvl="1" indent="-57150" algn="l" defTabSz="466725">
            <a:lnSpc>
              <a:spcPct val="90000"/>
            </a:lnSpc>
            <a:spcBef>
              <a:spcPct val="0"/>
            </a:spcBef>
            <a:spcAft>
              <a:spcPct val="15000"/>
            </a:spcAft>
            <a:buChar char="•"/>
          </a:pPr>
          <a:r>
            <a:rPr lang="ru-RU" sz="1050" kern="1200">
              <a:latin typeface="Times New Roman" pitchFamily="18" charset="0"/>
              <a:cs typeface="Times New Roman" pitchFamily="18" charset="0"/>
            </a:rPr>
            <a:t> виступ експертів</a:t>
          </a:r>
        </a:p>
      </dsp:txBody>
      <dsp:txXfrm>
        <a:off x="3716126" y="548410"/>
        <a:ext cx="1177111" cy="746479"/>
      </dsp:txXfrm>
    </dsp:sp>
    <dsp:sp modelId="{1159270E-1D35-44A5-8595-3E48E66BCC20}">
      <dsp:nvSpPr>
        <dsp:cNvPr id="0" name=""/>
        <dsp:cNvSpPr/>
      </dsp:nvSpPr>
      <dsp:spPr>
        <a:xfrm>
          <a:off x="3964804" y="1318113"/>
          <a:ext cx="1087608" cy="432506"/>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Етап аналізу</a:t>
          </a:r>
        </a:p>
      </dsp:txBody>
      <dsp:txXfrm>
        <a:off x="3977472" y="1330781"/>
        <a:ext cx="1062272" cy="407170"/>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E4EC3F-614A-451C-BB18-A0F8D29FA76A}">
      <dsp:nvSpPr>
        <dsp:cNvPr id="0" name=""/>
        <dsp:cNvSpPr/>
      </dsp:nvSpPr>
      <dsp:spPr>
        <a:xfrm>
          <a:off x="2365705" y="-43196"/>
          <a:ext cx="754989" cy="396371"/>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ru-RU" sz="700" b="1" kern="1200"/>
            <a:t>Зміст осв</a:t>
          </a:r>
          <a:r>
            <a:rPr lang="uk-UA" sz="700" b="1" kern="1200"/>
            <a:t>іти</a:t>
          </a:r>
          <a:endParaRPr lang="ru-RU" sz="700" b="1" kern="1200"/>
        </a:p>
      </dsp:txBody>
      <dsp:txXfrm>
        <a:off x="2385054" y="-23847"/>
        <a:ext cx="716291" cy="357673"/>
      </dsp:txXfrm>
    </dsp:sp>
    <dsp:sp modelId="{C951D0C9-4B1B-4A24-A751-712DAFB0DE86}">
      <dsp:nvSpPr>
        <dsp:cNvPr id="0" name=""/>
        <dsp:cNvSpPr/>
      </dsp:nvSpPr>
      <dsp:spPr>
        <a:xfrm>
          <a:off x="1860369" y="154989"/>
          <a:ext cx="1765660" cy="1765660"/>
        </a:xfrm>
        <a:custGeom>
          <a:avLst/>
          <a:gdLst/>
          <a:ahLst/>
          <a:cxnLst/>
          <a:rect l="0" t="0" r="0" b="0"/>
          <a:pathLst>
            <a:path>
              <a:moveTo>
                <a:pt x="1261256" y="85219"/>
              </a:moveTo>
              <a:arcTo wR="882830" hR="882830" stAng="17722918" swAng="393516"/>
            </a:path>
          </a:pathLst>
        </a:custGeom>
        <a:noFill/>
        <a:ln w="6350" cap="flat" cmpd="sng" algn="ctr">
          <a:solidFill>
            <a:schemeClr val="accent2">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2572B02-249A-461D-9512-42F2F75D1E31}">
      <dsp:nvSpPr>
        <dsp:cNvPr id="0" name=""/>
        <dsp:cNvSpPr/>
      </dsp:nvSpPr>
      <dsp:spPr>
        <a:xfrm>
          <a:off x="3055929" y="289197"/>
          <a:ext cx="754989" cy="396371"/>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ru-RU" sz="700" b="1" kern="1200"/>
            <a:t>Дидактичні процеси</a:t>
          </a:r>
        </a:p>
      </dsp:txBody>
      <dsp:txXfrm>
        <a:off x="3075278" y="308546"/>
        <a:ext cx="716291" cy="357673"/>
      </dsp:txXfrm>
    </dsp:sp>
    <dsp:sp modelId="{A20C872B-2110-47E8-92A6-ED9A8C07021A}">
      <dsp:nvSpPr>
        <dsp:cNvPr id="0" name=""/>
        <dsp:cNvSpPr/>
      </dsp:nvSpPr>
      <dsp:spPr>
        <a:xfrm>
          <a:off x="1860369" y="154989"/>
          <a:ext cx="1765660" cy="1765660"/>
        </a:xfrm>
        <a:custGeom>
          <a:avLst/>
          <a:gdLst/>
          <a:ahLst/>
          <a:cxnLst/>
          <a:rect l="0" t="0" r="0" b="0"/>
          <a:pathLst>
            <a:path>
              <a:moveTo>
                <a:pt x="1693764" y="533867"/>
              </a:moveTo>
              <a:arcTo wR="882830" hR="882830" stAng="20203002" swAng="1376287"/>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B515B99-2343-4A03-B66D-3CF04B0BC8FE}">
      <dsp:nvSpPr>
        <dsp:cNvPr id="0" name=""/>
        <dsp:cNvSpPr/>
      </dsp:nvSpPr>
      <dsp:spPr>
        <a:xfrm>
          <a:off x="3226401" y="1036081"/>
          <a:ext cx="754989" cy="396371"/>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ru-RU" sz="700" b="1" kern="1200"/>
            <a:t>Організаційні форми </a:t>
          </a:r>
        </a:p>
      </dsp:txBody>
      <dsp:txXfrm>
        <a:off x="3245750" y="1055430"/>
        <a:ext cx="716291" cy="357673"/>
      </dsp:txXfrm>
    </dsp:sp>
    <dsp:sp modelId="{F997AAAC-0542-4A17-8647-7D9D96283F99}">
      <dsp:nvSpPr>
        <dsp:cNvPr id="0" name=""/>
        <dsp:cNvSpPr/>
      </dsp:nvSpPr>
      <dsp:spPr>
        <a:xfrm>
          <a:off x="1860369" y="154989"/>
          <a:ext cx="1765660" cy="1765660"/>
        </a:xfrm>
        <a:custGeom>
          <a:avLst/>
          <a:gdLst/>
          <a:ahLst/>
          <a:cxnLst/>
          <a:rect l="0" t="0" r="0" b="0"/>
          <a:pathLst>
            <a:path>
              <a:moveTo>
                <a:pt x="1671444" y="1279663"/>
              </a:moveTo>
              <a:arcTo wR="882830" hR="882830" stAng="1602701" swAng="941870"/>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36112C8-4261-4693-A285-D5B1C4737558}">
      <dsp:nvSpPr>
        <dsp:cNvPr id="0" name=""/>
        <dsp:cNvSpPr/>
      </dsp:nvSpPr>
      <dsp:spPr>
        <a:xfrm>
          <a:off x="2748751" y="1635035"/>
          <a:ext cx="754989" cy="396371"/>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ru-RU" sz="700" b="1" kern="1200"/>
            <a:t>Методи навчання і виховання</a:t>
          </a:r>
        </a:p>
      </dsp:txBody>
      <dsp:txXfrm>
        <a:off x="2768100" y="1654384"/>
        <a:ext cx="716291" cy="357673"/>
      </dsp:txXfrm>
    </dsp:sp>
    <dsp:sp modelId="{4DA5C611-2BF8-41B9-AD00-312013B2B64A}">
      <dsp:nvSpPr>
        <dsp:cNvPr id="0" name=""/>
        <dsp:cNvSpPr/>
      </dsp:nvSpPr>
      <dsp:spPr>
        <a:xfrm>
          <a:off x="1860369" y="154989"/>
          <a:ext cx="1765660" cy="1765660"/>
        </a:xfrm>
        <a:custGeom>
          <a:avLst/>
          <a:gdLst/>
          <a:ahLst/>
          <a:cxnLst/>
          <a:rect l="0" t="0" r="0" b="0"/>
          <a:pathLst>
            <a:path>
              <a:moveTo>
                <a:pt x="888270" y="1765643"/>
              </a:moveTo>
              <a:arcTo wR="882830" hR="882830" stAng="5378816" swAng="42368"/>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3C952F6-9D4F-4024-81E5-0FA00D03AB4F}">
      <dsp:nvSpPr>
        <dsp:cNvPr id="0" name=""/>
        <dsp:cNvSpPr/>
      </dsp:nvSpPr>
      <dsp:spPr>
        <a:xfrm>
          <a:off x="1982659" y="1635035"/>
          <a:ext cx="754989" cy="396371"/>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ru-RU" sz="700" b="1" kern="1200"/>
            <a:t>Засоби навчання</a:t>
          </a:r>
        </a:p>
      </dsp:txBody>
      <dsp:txXfrm>
        <a:off x="2002008" y="1654384"/>
        <a:ext cx="716291" cy="357673"/>
      </dsp:txXfrm>
    </dsp:sp>
    <dsp:sp modelId="{4B4BC2D4-14E2-4E56-80E2-0514FACEC9C5}">
      <dsp:nvSpPr>
        <dsp:cNvPr id="0" name=""/>
        <dsp:cNvSpPr/>
      </dsp:nvSpPr>
      <dsp:spPr>
        <a:xfrm>
          <a:off x="1860369" y="154989"/>
          <a:ext cx="1765660" cy="1765660"/>
        </a:xfrm>
        <a:custGeom>
          <a:avLst/>
          <a:gdLst/>
          <a:ahLst/>
          <a:cxnLst/>
          <a:rect l="0" t="0" r="0" b="0"/>
          <a:pathLst>
            <a:path>
              <a:moveTo>
                <a:pt x="230998" y="1478232"/>
              </a:moveTo>
              <a:arcTo wR="882830" hR="882830" stAng="8255430" swAng="941870"/>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AEA6E04-0441-4D3C-9105-DCA0294D7517}">
      <dsp:nvSpPr>
        <dsp:cNvPr id="0" name=""/>
        <dsp:cNvSpPr/>
      </dsp:nvSpPr>
      <dsp:spPr>
        <a:xfrm>
          <a:off x="1505009" y="1036081"/>
          <a:ext cx="754989" cy="396371"/>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ru-RU" sz="700" b="1" kern="1200"/>
            <a:t>Дидактичні принципи</a:t>
          </a:r>
        </a:p>
      </dsp:txBody>
      <dsp:txXfrm>
        <a:off x="1524358" y="1055430"/>
        <a:ext cx="716291" cy="357673"/>
      </dsp:txXfrm>
    </dsp:sp>
    <dsp:sp modelId="{52C3F8C5-45B9-4634-B44B-5F2A254BBFA4}">
      <dsp:nvSpPr>
        <dsp:cNvPr id="0" name=""/>
        <dsp:cNvSpPr/>
      </dsp:nvSpPr>
      <dsp:spPr>
        <a:xfrm>
          <a:off x="1860369" y="154989"/>
          <a:ext cx="1765660" cy="1765660"/>
        </a:xfrm>
        <a:custGeom>
          <a:avLst/>
          <a:gdLst/>
          <a:ahLst/>
          <a:cxnLst/>
          <a:rect l="0" t="0" r="0" b="0"/>
          <a:pathLst>
            <a:path>
              <a:moveTo>
                <a:pt x="16" y="877511"/>
              </a:moveTo>
              <a:arcTo wR="882830" hR="882830" stAng="10820711" swAng="1376287"/>
            </a:path>
          </a:pathLst>
        </a:custGeom>
        <a:noFill/>
        <a:ln w="6350" cap="flat" cmpd="sng" algn="ctr">
          <a:solidFill>
            <a:schemeClr val="accent2">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E18A5544-EE77-4290-B833-34B0181EB3AC}">
      <dsp:nvSpPr>
        <dsp:cNvPr id="0" name=""/>
        <dsp:cNvSpPr/>
      </dsp:nvSpPr>
      <dsp:spPr>
        <a:xfrm>
          <a:off x="1675480" y="289197"/>
          <a:ext cx="754989" cy="396371"/>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ru-RU" sz="700" b="1" kern="1200"/>
            <a:t>Цілі навчання</a:t>
          </a:r>
        </a:p>
      </dsp:txBody>
      <dsp:txXfrm>
        <a:off x="1694829" y="308546"/>
        <a:ext cx="716291" cy="357673"/>
      </dsp:txXfrm>
    </dsp:sp>
    <dsp:sp modelId="{055AD79E-EB94-4B03-8265-A30F8C8108EB}">
      <dsp:nvSpPr>
        <dsp:cNvPr id="0" name=""/>
        <dsp:cNvSpPr/>
      </dsp:nvSpPr>
      <dsp:spPr>
        <a:xfrm>
          <a:off x="1860369" y="154989"/>
          <a:ext cx="1765660" cy="1765660"/>
        </a:xfrm>
        <a:custGeom>
          <a:avLst/>
          <a:gdLst/>
          <a:ahLst/>
          <a:cxnLst/>
          <a:rect l="0" t="0" r="0" b="0"/>
          <a:pathLst>
            <a:path>
              <a:moveTo>
                <a:pt x="415778" y="133662"/>
              </a:moveTo>
              <a:arcTo wR="882830" hR="882830" stAng="14283566" swAng="393516"/>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70423F-FB73-4FBA-B7F3-8AFE03DF8229}">
      <dsp:nvSpPr>
        <dsp:cNvPr id="0" name=""/>
        <dsp:cNvSpPr/>
      </dsp:nvSpPr>
      <dsp:spPr>
        <a:xfrm rot="5400000">
          <a:off x="3151488" y="-1527422"/>
          <a:ext cx="398626" cy="3511296"/>
        </a:xfrm>
        <a:prstGeom prst="round2SameRect">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uk-UA" sz="800" b="1" kern="1200"/>
            <a:t>Н</a:t>
          </a:r>
          <a:r>
            <a:rPr lang="ru-RU" sz="800" b="1" kern="1200"/>
            <a:t>АТУРАЛЬНІ ЧИСЛА І ДІЇ З НИМИ. </a:t>
          </a:r>
          <a:r>
            <a:rPr lang="uk-UA" sz="800" b="1" kern="1200"/>
            <a:t>Г</a:t>
          </a:r>
          <a:r>
            <a:rPr lang="ru-RU" sz="800" b="1" kern="1200"/>
            <a:t>ЕОМЕТРИЧНІ ФIГУРИ І ВЕЛИЧИНИ</a:t>
          </a:r>
        </a:p>
        <a:p>
          <a:pPr marL="57150" lvl="1" indent="-57150" algn="l" defTabSz="355600">
            <a:lnSpc>
              <a:spcPct val="90000"/>
            </a:lnSpc>
            <a:spcBef>
              <a:spcPct val="0"/>
            </a:spcBef>
            <a:spcAft>
              <a:spcPct val="15000"/>
            </a:spcAft>
            <a:buChar char="•"/>
          </a:pPr>
          <a:r>
            <a:rPr lang="uk-UA" sz="800" b="1" kern="1200"/>
            <a:t>Д</a:t>
          </a:r>
          <a:r>
            <a:rPr lang="ru-RU" sz="800" b="1" kern="1200"/>
            <a:t>РОБОВІ ЧИСЛА І ДІЇ З НИМИ</a:t>
          </a:r>
        </a:p>
      </dsp:txBody>
      <dsp:txXfrm rot="-5400000">
        <a:off x="1595154" y="48371"/>
        <a:ext cx="3491837" cy="359708"/>
      </dsp:txXfrm>
    </dsp:sp>
    <dsp:sp modelId="{7551EEE9-1F67-4000-A379-8CD54E6177F6}">
      <dsp:nvSpPr>
        <dsp:cNvPr id="0" name=""/>
        <dsp:cNvSpPr/>
      </dsp:nvSpPr>
      <dsp:spPr>
        <a:xfrm>
          <a:off x="379950" y="276"/>
          <a:ext cx="1215202" cy="455898"/>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66725">
            <a:lnSpc>
              <a:spcPct val="90000"/>
            </a:lnSpc>
            <a:spcBef>
              <a:spcPct val="0"/>
            </a:spcBef>
            <a:spcAft>
              <a:spcPct val="35000"/>
            </a:spcAft>
            <a:buNone/>
          </a:pPr>
          <a:r>
            <a:rPr lang="ru-RU" sz="1050" b="1" kern="1200"/>
            <a:t>5 клас Математика</a:t>
          </a:r>
        </a:p>
      </dsp:txBody>
      <dsp:txXfrm>
        <a:off x="402205" y="22531"/>
        <a:ext cx="1170692" cy="411388"/>
      </dsp:txXfrm>
    </dsp:sp>
    <dsp:sp modelId="{88A083E0-708E-498F-B0F6-1C1D2639CB2C}">
      <dsp:nvSpPr>
        <dsp:cNvPr id="0" name=""/>
        <dsp:cNvSpPr/>
      </dsp:nvSpPr>
      <dsp:spPr>
        <a:xfrm rot="5400000">
          <a:off x="3039043" y="-966107"/>
          <a:ext cx="617712" cy="3507867"/>
        </a:xfrm>
        <a:prstGeom prst="round2SameRect">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uk-UA" sz="800" b="1" kern="1200"/>
            <a:t>П</a:t>
          </a:r>
          <a:r>
            <a:rPr lang="ru-RU" sz="800" b="1" kern="1200"/>
            <a:t>ОДІЛЬНІСТЬ НАТУРАЛЬНИХ ЧИСЕЛ</a:t>
          </a:r>
        </a:p>
        <a:p>
          <a:pPr marL="57150" lvl="1" indent="-57150" algn="l" defTabSz="355600">
            <a:lnSpc>
              <a:spcPct val="90000"/>
            </a:lnSpc>
            <a:spcBef>
              <a:spcPct val="0"/>
            </a:spcBef>
            <a:spcAft>
              <a:spcPct val="15000"/>
            </a:spcAft>
            <a:buChar char="•"/>
          </a:pPr>
          <a:r>
            <a:rPr lang="uk-UA" sz="800" b="1" kern="1200"/>
            <a:t>З</a:t>
          </a:r>
          <a:r>
            <a:rPr lang="ru-RU" sz="800" b="1" kern="1200"/>
            <a:t>ВИЧАЙНІ ДРОБИ</a:t>
          </a:r>
        </a:p>
        <a:p>
          <a:pPr marL="57150" lvl="1" indent="-57150" algn="l" defTabSz="355600">
            <a:lnSpc>
              <a:spcPct val="90000"/>
            </a:lnSpc>
            <a:spcBef>
              <a:spcPct val="0"/>
            </a:spcBef>
            <a:spcAft>
              <a:spcPct val="15000"/>
            </a:spcAft>
            <a:buChar char="•"/>
          </a:pPr>
          <a:r>
            <a:rPr lang="uk-UA" sz="800" b="1" kern="1200"/>
            <a:t>В</a:t>
          </a:r>
          <a:r>
            <a:rPr lang="ru-RU" sz="800" b="1" kern="1200"/>
            <a:t>ІДНОШЕННЯ І ПРОПОРЦІЇ</a:t>
          </a:r>
        </a:p>
        <a:p>
          <a:pPr marL="57150" lvl="1" indent="-57150" algn="l" defTabSz="355600">
            <a:lnSpc>
              <a:spcPct val="90000"/>
            </a:lnSpc>
            <a:spcBef>
              <a:spcPct val="0"/>
            </a:spcBef>
            <a:spcAft>
              <a:spcPct val="15000"/>
            </a:spcAft>
            <a:buChar char="•"/>
          </a:pPr>
          <a:r>
            <a:rPr lang="uk-UA" sz="800" b="1" kern="1200"/>
            <a:t>Р</a:t>
          </a:r>
          <a:r>
            <a:rPr lang="ru-RU" sz="800" b="1" kern="1200"/>
            <a:t>АЦІОНАЛЬНІ ЧИСЛА ТА ДІЇ З НИМИ</a:t>
          </a:r>
        </a:p>
      </dsp:txBody>
      <dsp:txXfrm rot="-5400000">
        <a:off x="1593966" y="509124"/>
        <a:ext cx="3477713" cy="557404"/>
      </dsp:txXfrm>
    </dsp:sp>
    <dsp:sp modelId="{90A76E46-F8EC-4213-A91E-293D298A121C}">
      <dsp:nvSpPr>
        <dsp:cNvPr id="0" name=""/>
        <dsp:cNvSpPr/>
      </dsp:nvSpPr>
      <dsp:spPr>
        <a:xfrm>
          <a:off x="379950" y="559876"/>
          <a:ext cx="1214015" cy="455898"/>
        </a:xfrm>
        <a:prstGeom prst="roundRect">
          <a:avLst/>
        </a:prstGeom>
        <a:solidFill>
          <a:schemeClr val="accent5">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66725">
            <a:lnSpc>
              <a:spcPct val="90000"/>
            </a:lnSpc>
            <a:spcBef>
              <a:spcPct val="0"/>
            </a:spcBef>
            <a:spcAft>
              <a:spcPct val="35000"/>
            </a:spcAft>
            <a:buNone/>
          </a:pPr>
          <a:r>
            <a:rPr lang="ru-RU" sz="1050" b="1" kern="1200"/>
            <a:t>6 клас Математика</a:t>
          </a:r>
        </a:p>
      </dsp:txBody>
      <dsp:txXfrm>
        <a:off x="402205" y="582131"/>
        <a:ext cx="1169505" cy="411388"/>
      </dsp:txXfrm>
    </dsp:sp>
    <dsp:sp modelId="{85057315-5D31-4EBA-AC99-51CA02ADDB50}">
      <dsp:nvSpPr>
        <dsp:cNvPr id="0" name=""/>
        <dsp:cNvSpPr/>
      </dsp:nvSpPr>
      <dsp:spPr>
        <a:xfrm rot="5400000">
          <a:off x="3141084" y="-353331"/>
          <a:ext cx="419433" cy="3511296"/>
        </a:xfrm>
        <a:prstGeom prst="round2SameRect">
          <a:avLst/>
        </a:prstGeom>
        <a:solidFill>
          <a:schemeClr val="tx2">
            <a:lumMod val="20000"/>
            <a:lumOff val="8000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uk-UA" sz="800" b="1" kern="1200"/>
            <a:t>Ц</a:t>
          </a:r>
          <a:r>
            <a:rPr lang="ru-RU" sz="800" b="1" kern="1200"/>
            <a:t>ІЛІ ВИРАЗИ</a:t>
          </a:r>
        </a:p>
        <a:p>
          <a:pPr marL="57150" lvl="1" indent="-57150" algn="l" defTabSz="355600">
            <a:lnSpc>
              <a:spcPct val="90000"/>
            </a:lnSpc>
            <a:spcBef>
              <a:spcPct val="0"/>
            </a:spcBef>
            <a:spcAft>
              <a:spcPct val="15000"/>
            </a:spcAft>
            <a:buChar char="•"/>
          </a:pPr>
          <a:r>
            <a:rPr lang="uk-UA" sz="800" b="1" kern="1200"/>
            <a:t>Ф</a:t>
          </a:r>
          <a:r>
            <a:rPr lang="ru-RU" sz="800" b="1" kern="1200"/>
            <a:t>УНКЦІЇ</a:t>
          </a:r>
        </a:p>
        <a:p>
          <a:pPr marL="57150" lvl="1" indent="-57150" algn="l" defTabSz="355600">
            <a:lnSpc>
              <a:spcPct val="90000"/>
            </a:lnSpc>
            <a:spcBef>
              <a:spcPct val="0"/>
            </a:spcBef>
            <a:spcAft>
              <a:spcPct val="15000"/>
            </a:spcAft>
            <a:buChar char="•"/>
          </a:pPr>
          <a:r>
            <a:rPr lang="uk-UA" sz="800" b="1" kern="1200"/>
            <a:t>Л</a:t>
          </a:r>
          <a:r>
            <a:rPr lang="ru-RU" sz="800" b="1" kern="1200"/>
            <a:t>ІНІЙНІ РІВНЯННЯ ТА ЇХ СИСТЕМИ</a:t>
          </a:r>
        </a:p>
      </dsp:txBody>
      <dsp:txXfrm rot="-5400000">
        <a:off x="1595153" y="1213075"/>
        <a:ext cx="3490821" cy="378483"/>
      </dsp:txXfrm>
    </dsp:sp>
    <dsp:sp modelId="{7308F002-C997-42C9-9752-916508F36421}">
      <dsp:nvSpPr>
        <dsp:cNvPr id="0" name=""/>
        <dsp:cNvSpPr/>
      </dsp:nvSpPr>
      <dsp:spPr>
        <a:xfrm>
          <a:off x="379950" y="1213565"/>
          <a:ext cx="1215202" cy="455898"/>
        </a:xfrm>
        <a:prstGeom prst="roundRect">
          <a:avLst/>
        </a:prstGeom>
        <a:solidFill>
          <a:schemeClr val="accent4">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66725">
            <a:lnSpc>
              <a:spcPct val="90000"/>
            </a:lnSpc>
            <a:spcBef>
              <a:spcPct val="0"/>
            </a:spcBef>
            <a:spcAft>
              <a:spcPct val="35000"/>
            </a:spcAft>
            <a:buNone/>
          </a:pPr>
          <a:r>
            <a:rPr lang="ru-RU" sz="1050" b="1" kern="1200"/>
            <a:t>7 клас Алгебра</a:t>
          </a:r>
        </a:p>
      </dsp:txBody>
      <dsp:txXfrm>
        <a:off x="402205" y="1235820"/>
        <a:ext cx="1170692" cy="411388"/>
      </dsp:txXfrm>
    </dsp:sp>
    <dsp:sp modelId="{4CFD3DE0-CC74-47FD-81F9-C653598B1956}">
      <dsp:nvSpPr>
        <dsp:cNvPr id="0" name=""/>
        <dsp:cNvSpPr/>
      </dsp:nvSpPr>
      <dsp:spPr>
        <a:xfrm rot="5400000">
          <a:off x="3074843" y="157434"/>
          <a:ext cx="560754" cy="3507867"/>
        </a:xfrm>
        <a:prstGeom prst="round2SameRect">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uk-UA" sz="800" b="1" kern="1200"/>
            <a:t>Е</a:t>
          </a:r>
          <a:r>
            <a:rPr lang="ru-RU" sz="800" b="1" kern="1200"/>
            <a:t>ЛЕМЕНТАРНІ ГЕОМЕТРИЧНІ ФIГУРИ ТА ЇХ ВЛАСТИВОСТІ</a:t>
          </a:r>
        </a:p>
        <a:p>
          <a:pPr marL="57150" lvl="1" indent="-57150" algn="l" defTabSz="355600">
            <a:lnSpc>
              <a:spcPct val="90000"/>
            </a:lnSpc>
            <a:spcBef>
              <a:spcPct val="0"/>
            </a:spcBef>
            <a:spcAft>
              <a:spcPct val="15000"/>
            </a:spcAft>
            <a:buChar char="•"/>
          </a:pPr>
          <a:r>
            <a:rPr lang="uk-UA" sz="800" b="1" kern="1200"/>
            <a:t>В</a:t>
          </a:r>
          <a:r>
            <a:rPr lang="ru-RU" sz="800" b="1" kern="1200"/>
            <a:t>ЗАЄМНЕ РОЗМІЩЕННЯ ПРЯМИХ НА ПЛОЩИНІ</a:t>
          </a:r>
        </a:p>
        <a:p>
          <a:pPr marL="57150" lvl="1" indent="-57150" algn="l" defTabSz="355600">
            <a:lnSpc>
              <a:spcPct val="90000"/>
            </a:lnSpc>
            <a:spcBef>
              <a:spcPct val="0"/>
            </a:spcBef>
            <a:spcAft>
              <a:spcPct val="15000"/>
            </a:spcAft>
            <a:buChar char="•"/>
          </a:pPr>
          <a:r>
            <a:rPr lang="uk-UA" sz="800" b="1" kern="1200"/>
            <a:t>Т</a:t>
          </a:r>
          <a:r>
            <a:rPr lang="ru-RU" sz="800" b="1" kern="1200"/>
            <a:t>РИКУТНИКИ. </a:t>
          </a:r>
          <a:r>
            <a:rPr lang="uk-UA" sz="800" b="1" kern="1200"/>
            <a:t>О</a:t>
          </a:r>
          <a:r>
            <a:rPr lang="ru-RU" sz="800" b="1" kern="1200"/>
            <a:t>ЗНАКИ РІВНОСТІ ТРИКУТНИКІВ</a:t>
          </a:r>
        </a:p>
        <a:p>
          <a:pPr marL="57150" lvl="1" indent="-57150" algn="l" defTabSz="355600">
            <a:lnSpc>
              <a:spcPct val="90000"/>
            </a:lnSpc>
            <a:spcBef>
              <a:spcPct val="0"/>
            </a:spcBef>
            <a:spcAft>
              <a:spcPct val="15000"/>
            </a:spcAft>
            <a:buChar char="•"/>
          </a:pPr>
          <a:r>
            <a:rPr lang="uk-UA" sz="800" b="1" kern="1200"/>
            <a:t>К</a:t>
          </a:r>
          <a:r>
            <a:rPr lang="ru-RU" sz="800" b="1" kern="1200"/>
            <a:t>ОЛО І КРУГ</a:t>
          </a:r>
        </a:p>
      </dsp:txBody>
      <dsp:txXfrm rot="-5400000">
        <a:off x="1601287" y="1658364"/>
        <a:ext cx="3480493" cy="506006"/>
      </dsp:txXfrm>
    </dsp:sp>
    <dsp:sp modelId="{5297F30F-6F00-4ECB-90AD-A276047AD436}">
      <dsp:nvSpPr>
        <dsp:cNvPr id="0" name=""/>
        <dsp:cNvSpPr/>
      </dsp:nvSpPr>
      <dsp:spPr>
        <a:xfrm>
          <a:off x="379915" y="1667530"/>
          <a:ext cx="1214015" cy="455898"/>
        </a:xfrm>
        <a:prstGeom prst="roundRect">
          <a:avLst/>
        </a:prstGeom>
        <a:solidFill>
          <a:schemeClr val="accent4">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66725">
            <a:lnSpc>
              <a:spcPct val="90000"/>
            </a:lnSpc>
            <a:spcBef>
              <a:spcPct val="0"/>
            </a:spcBef>
            <a:spcAft>
              <a:spcPct val="35000"/>
            </a:spcAft>
            <a:buNone/>
          </a:pPr>
          <a:r>
            <a:rPr lang="ru-RU" sz="1050" b="1" kern="1200"/>
            <a:t>7 клас Геометрія</a:t>
          </a:r>
        </a:p>
      </dsp:txBody>
      <dsp:txXfrm>
        <a:off x="402170" y="1689785"/>
        <a:ext cx="1169505" cy="411388"/>
      </dsp:txXfrm>
    </dsp:sp>
    <dsp:sp modelId="{CD0C5932-6387-41BE-8B07-3ED7F074F885}">
      <dsp:nvSpPr>
        <dsp:cNvPr id="0" name=""/>
        <dsp:cNvSpPr/>
      </dsp:nvSpPr>
      <dsp:spPr>
        <a:xfrm rot="5400000">
          <a:off x="3160724" y="708910"/>
          <a:ext cx="380153" cy="3511296"/>
        </a:xfrm>
        <a:prstGeom prst="round2SameRect">
          <a:avLst/>
        </a:prstGeom>
        <a:solidFill>
          <a:schemeClr val="accent6">
            <a:lumMod val="20000"/>
            <a:lumOff val="80000"/>
          </a:schemeClr>
        </a:solidFill>
        <a:ln w="12700" cap="flat" cmpd="sng" algn="ctr">
          <a:solidFill>
            <a:schemeClr val="accent6">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uk-UA" sz="800" b="1" kern="1200"/>
            <a:t>Р</a:t>
          </a:r>
          <a:r>
            <a:rPr lang="ru-RU" sz="800" b="1" kern="1200"/>
            <a:t>АЦІОНАЛЬНІ ВИРАЗИ</a:t>
          </a:r>
        </a:p>
        <a:p>
          <a:pPr marL="57150" lvl="1" indent="-57150" algn="l" defTabSz="355600">
            <a:lnSpc>
              <a:spcPct val="90000"/>
            </a:lnSpc>
            <a:spcBef>
              <a:spcPct val="0"/>
            </a:spcBef>
            <a:spcAft>
              <a:spcPct val="15000"/>
            </a:spcAft>
            <a:buChar char="•"/>
          </a:pPr>
          <a:r>
            <a:rPr lang="uk-UA" sz="800" b="1" kern="1200"/>
            <a:t>К</a:t>
          </a:r>
          <a:r>
            <a:rPr lang="ru-RU" sz="800" b="1" kern="1200"/>
            <a:t>ВАДРАТНІ КОРЕНІ. </a:t>
          </a:r>
          <a:r>
            <a:rPr lang="uk-UA" sz="800" b="1" kern="1200"/>
            <a:t>Д</a:t>
          </a:r>
          <a:r>
            <a:rPr lang="ru-RU" sz="800" b="1" kern="1200"/>
            <a:t>ІЙСНІ ЧИСЛА</a:t>
          </a:r>
        </a:p>
        <a:p>
          <a:pPr marL="57150" lvl="1" indent="-57150" algn="l" defTabSz="355600">
            <a:lnSpc>
              <a:spcPct val="90000"/>
            </a:lnSpc>
            <a:spcBef>
              <a:spcPct val="0"/>
            </a:spcBef>
            <a:spcAft>
              <a:spcPct val="15000"/>
            </a:spcAft>
            <a:buChar char="•"/>
          </a:pPr>
          <a:r>
            <a:rPr lang="uk-UA" sz="800" b="1" kern="1200"/>
            <a:t>К</a:t>
          </a:r>
          <a:r>
            <a:rPr lang="ru-RU" sz="800" b="1" kern="1200"/>
            <a:t>ВАДРАТНІ РІВНЯННЯ</a:t>
          </a:r>
        </a:p>
      </dsp:txBody>
      <dsp:txXfrm rot="-5400000">
        <a:off x="1595153" y="2293039"/>
        <a:ext cx="3492738" cy="343037"/>
      </dsp:txXfrm>
    </dsp:sp>
    <dsp:sp modelId="{94596611-9299-4730-A460-42D6A9D5DF2B}">
      <dsp:nvSpPr>
        <dsp:cNvPr id="0" name=""/>
        <dsp:cNvSpPr/>
      </dsp:nvSpPr>
      <dsp:spPr>
        <a:xfrm>
          <a:off x="372647" y="2227514"/>
          <a:ext cx="1215202" cy="455898"/>
        </a:xfrm>
        <a:prstGeom prst="roundRect">
          <a:avLst/>
        </a:prstGeom>
        <a:solidFill>
          <a:srgbClr val="00B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66725">
            <a:lnSpc>
              <a:spcPct val="90000"/>
            </a:lnSpc>
            <a:spcBef>
              <a:spcPct val="0"/>
            </a:spcBef>
            <a:spcAft>
              <a:spcPct val="35000"/>
            </a:spcAft>
            <a:buNone/>
          </a:pPr>
          <a:r>
            <a:rPr lang="ru-RU" sz="1050" b="1" kern="1200"/>
            <a:t>8 клас Алгебра</a:t>
          </a:r>
        </a:p>
      </dsp:txBody>
      <dsp:txXfrm>
        <a:off x="394902" y="2249769"/>
        <a:ext cx="1170692" cy="411388"/>
      </dsp:txXfrm>
    </dsp:sp>
    <dsp:sp modelId="{C4002605-BA4A-4002-84C3-DC9621906007}">
      <dsp:nvSpPr>
        <dsp:cNvPr id="0" name=""/>
        <dsp:cNvSpPr/>
      </dsp:nvSpPr>
      <dsp:spPr>
        <a:xfrm rot="5400000">
          <a:off x="3062409" y="1191969"/>
          <a:ext cx="570981" cy="3507867"/>
        </a:xfrm>
        <a:prstGeom prst="round2SameRect">
          <a:avLst/>
        </a:prstGeom>
        <a:solidFill>
          <a:schemeClr val="accent6">
            <a:lumMod val="20000"/>
            <a:lumOff val="8000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uk-UA" sz="800" b="1" kern="1200"/>
            <a:t>Ч</a:t>
          </a:r>
          <a:r>
            <a:rPr lang="ru-RU" sz="800" b="1" kern="1200"/>
            <a:t>ОТИРИКУТНИКИ</a:t>
          </a:r>
        </a:p>
        <a:p>
          <a:pPr marL="57150" lvl="1" indent="-57150" algn="l" defTabSz="355600">
            <a:lnSpc>
              <a:spcPct val="90000"/>
            </a:lnSpc>
            <a:spcBef>
              <a:spcPct val="0"/>
            </a:spcBef>
            <a:spcAft>
              <a:spcPct val="15000"/>
            </a:spcAft>
            <a:buChar char="•"/>
          </a:pPr>
          <a:r>
            <a:rPr lang="uk-UA" sz="800" b="1" kern="1200"/>
            <a:t>П</a:t>
          </a:r>
          <a:r>
            <a:rPr lang="ru-RU" sz="800" b="1" kern="1200"/>
            <a:t>ОДІБНІСТЬ ТРИКУТНИКІВ</a:t>
          </a:r>
        </a:p>
        <a:p>
          <a:pPr marL="57150" lvl="1" indent="-57150" algn="l" defTabSz="355600">
            <a:lnSpc>
              <a:spcPct val="90000"/>
            </a:lnSpc>
            <a:spcBef>
              <a:spcPct val="0"/>
            </a:spcBef>
            <a:spcAft>
              <a:spcPct val="15000"/>
            </a:spcAft>
            <a:buChar char="•"/>
          </a:pPr>
          <a:r>
            <a:rPr lang="uk-UA" sz="800" b="1" kern="1200"/>
            <a:t>Р</a:t>
          </a:r>
          <a:r>
            <a:rPr lang="ru-RU" sz="800" b="1" kern="1200"/>
            <a:t>ОЗВ’ЯЗУВАННЯ ПРЯМОКУТНИХ ТРИКУТНИКІВ</a:t>
          </a:r>
        </a:p>
        <a:p>
          <a:pPr marL="57150" lvl="1" indent="-57150" algn="l" defTabSz="355600">
            <a:lnSpc>
              <a:spcPct val="90000"/>
            </a:lnSpc>
            <a:spcBef>
              <a:spcPct val="0"/>
            </a:spcBef>
            <a:spcAft>
              <a:spcPct val="15000"/>
            </a:spcAft>
            <a:buChar char="•"/>
          </a:pPr>
          <a:r>
            <a:rPr lang="uk-UA" sz="800" b="1" kern="1200"/>
            <a:t>М</a:t>
          </a:r>
          <a:r>
            <a:rPr lang="ru-RU" sz="800" b="1" kern="1200"/>
            <a:t>НОГОКУТНИКИ. </a:t>
          </a:r>
          <a:r>
            <a:rPr lang="uk-UA" sz="800" b="1" kern="1200"/>
            <a:t>П</a:t>
          </a:r>
          <a:r>
            <a:rPr lang="ru-RU" sz="800" b="1" kern="1200"/>
            <a:t>ЛОЩІ МНОГОКУТНИКІВ</a:t>
          </a:r>
        </a:p>
      </dsp:txBody>
      <dsp:txXfrm rot="-5400000">
        <a:off x="1593967" y="2688285"/>
        <a:ext cx="3479994" cy="515235"/>
      </dsp:txXfrm>
    </dsp:sp>
    <dsp:sp modelId="{3151CFB4-CCB9-4F6F-832B-62AA4581CC14}">
      <dsp:nvSpPr>
        <dsp:cNvPr id="0" name=""/>
        <dsp:cNvSpPr/>
      </dsp:nvSpPr>
      <dsp:spPr>
        <a:xfrm>
          <a:off x="379950" y="2717954"/>
          <a:ext cx="1214015" cy="455898"/>
        </a:xfrm>
        <a:prstGeom prst="roundRect">
          <a:avLst/>
        </a:prstGeom>
        <a:solidFill>
          <a:srgbClr val="00B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66725">
            <a:lnSpc>
              <a:spcPct val="90000"/>
            </a:lnSpc>
            <a:spcBef>
              <a:spcPct val="0"/>
            </a:spcBef>
            <a:spcAft>
              <a:spcPct val="35000"/>
            </a:spcAft>
            <a:buNone/>
          </a:pPr>
          <a:r>
            <a:rPr lang="ru-RU" sz="1050" b="1" kern="1200"/>
            <a:t>8 клас Геометрія</a:t>
          </a:r>
        </a:p>
      </dsp:txBody>
      <dsp:txXfrm>
        <a:off x="402205" y="2740209"/>
        <a:ext cx="1169505" cy="411388"/>
      </dsp:txXfrm>
    </dsp:sp>
    <dsp:sp modelId="{FD83A943-ED93-4C71-AED9-6F4A775177BB}">
      <dsp:nvSpPr>
        <dsp:cNvPr id="0" name=""/>
        <dsp:cNvSpPr/>
      </dsp:nvSpPr>
      <dsp:spPr>
        <a:xfrm rot="5400000">
          <a:off x="2995378" y="1907000"/>
          <a:ext cx="690441" cy="3507867"/>
        </a:xfrm>
        <a:prstGeom prst="round2SameRect">
          <a:avLst/>
        </a:prstGeom>
        <a:solidFill>
          <a:schemeClr val="accent2">
            <a:lumMod val="20000"/>
            <a:lumOff val="8000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uk-UA" sz="800" b="1" kern="1200"/>
            <a:t>Н</a:t>
          </a:r>
          <a:r>
            <a:rPr lang="ru-RU" sz="800" b="1" kern="1200"/>
            <a:t>ЕРІВНОСТІ</a:t>
          </a:r>
        </a:p>
        <a:p>
          <a:pPr marL="57150" lvl="1" indent="-57150" algn="l" defTabSz="355600">
            <a:lnSpc>
              <a:spcPct val="90000"/>
            </a:lnSpc>
            <a:spcBef>
              <a:spcPct val="0"/>
            </a:spcBef>
            <a:spcAft>
              <a:spcPct val="15000"/>
            </a:spcAft>
            <a:buChar char="•"/>
          </a:pPr>
          <a:r>
            <a:rPr lang="ru-RU" sz="800" b="1" kern="1200"/>
            <a:t>КВАДРАТИЧНА ФУНКЦІЯ</a:t>
          </a:r>
        </a:p>
        <a:p>
          <a:pPr marL="57150" lvl="1" indent="-57150" algn="l" defTabSz="355600">
            <a:lnSpc>
              <a:spcPct val="90000"/>
            </a:lnSpc>
            <a:spcBef>
              <a:spcPct val="0"/>
            </a:spcBef>
            <a:spcAft>
              <a:spcPct val="15000"/>
            </a:spcAft>
            <a:buChar char="•"/>
          </a:pPr>
          <a:r>
            <a:rPr lang="uk-UA" sz="800" b="1" kern="1200"/>
            <a:t>Ч</a:t>
          </a:r>
          <a:r>
            <a:rPr lang="ru-RU" sz="800" b="1" kern="1200"/>
            <a:t>ИСЛОВІ ПОСЛІДОВНОСТІ</a:t>
          </a:r>
        </a:p>
        <a:p>
          <a:pPr marL="57150" lvl="1" indent="-57150" algn="l" defTabSz="355600">
            <a:lnSpc>
              <a:spcPct val="90000"/>
            </a:lnSpc>
            <a:spcBef>
              <a:spcPct val="0"/>
            </a:spcBef>
            <a:spcAft>
              <a:spcPct val="15000"/>
            </a:spcAft>
            <a:buChar char="•"/>
          </a:pPr>
          <a:r>
            <a:rPr lang="uk-UA" sz="800" b="1" kern="1200"/>
            <a:t>О</a:t>
          </a:r>
          <a:r>
            <a:rPr lang="ru-RU" sz="800" b="1" kern="1200"/>
            <a:t>СНОВИ КОМБІНАТОРИКИ, ТЕОРІЇ ЙМОВІРНОСТЕЙ ТА СТАТИСТИКИ</a:t>
          </a:r>
        </a:p>
      </dsp:txBody>
      <dsp:txXfrm rot="-5400000">
        <a:off x="1586666" y="3349418"/>
        <a:ext cx="3474162" cy="623031"/>
      </dsp:txXfrm>
    </dsp:sp>
    <dsp:sp modelId="{20176DF5-B7EC-4040-9DE1-55977E459E73}">
      <dsp:nvSpPr>
        <dsp:cNvPr id="0" name=""/>
        <dsp:cNvSpPr/>
      </dsp:nvSpPr>
      <dsp:spPr>
        <a:xfrm>
          <a:off x="357991" y="3622714"/>
          <a:ext cx="1214015" cy="455898"/>
        </a:xfrm>
        <a:prstGeom prst="roundRect">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66725">
            <a:lnSpc>
              <a:spcPct val="90000"/>
            </a:lnSpc>
            <a:spcBef>
              <a:spcPct val="0"/>
            </a:spcBef>
            <a:spcAft>
              <a:spcPct val="35000"/>
            </a:spcAft>
            <a:buNone/>
          </a:pPr>
          <a:r>
            <a:rPr lang="ru-RU" sz="1050" b="1" kern="1200"/>
            <a:t>9 клас Алгебра</a:t>
          </a:r>
        </a:p>
      </dsp:txBody>
      <dsp:txXfrm>
        <a:off x="380246" y="3644969"/>
        <a:ext cx="1169505" cy="411388"/>
      </dsp:txXfrm>
    </dsp:sp>
    <dsp:sp modelId="{7242C495-B5EE-4C8F-BACF-EBF2EB154507}">
      <dsp:nvSpPr>
        <dsp:cNvPr id="0" name=""/>
        <dsp:cNvSpPr/>
      </dsp:nvSpPr>
      <dsp:spPr>
        <a:xfrm rot="5400000">
          <a:off x="2979913" y="2581477"/>
          <a:ext cx="735972" cy="3507867"/>
        </a:xfrm>
        <a:prstGeom prst="round2SameRect">
          <a:avLst/>
        </a:prstGeom>
        <a:solidFill>
          <a:schemeClr val="accent2">
            <a:lumMod val="20000"/>
            <a:lumOff val="8000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355600">
            <a:lnSpc>
              <a:spcPct val="90000"/>
            </a:lnSpc>
            <a:spcBef>
              <a:spcPct val="0"/>
            </a:spcBef>
            <a:spcAft>
              <a:spcPct val="15000"/>
            </a:spcAft>
            <a:buChar char="•"/>
          </a:pPr>
          <a:r>
            <a:rPr lang="uk-UA" sz="800" b="1" kern="1200"/>
            <a:t>К</a:t>
          </a:r>
          <a:r>
            <a:rPr lang="ru-RU" sz="800" b="1" kern="1200"/>
            <a:t>ООРДИНАТИ НА ПЛОЩИНІ</a:t>
          </a:r>
        </a:p>
        <a:p>
          <a:pPr marL="57150" lvl="1" indent="-57150" algn="l" defTabSz="355600">
            <a:lnSpc>
              <a:spcPct val="90000"/>
            </a:lnSpc>
            <a:spcBef>
              <a:spcPct val="0"/>
            </a:spcBef>
            <a:spcAft>
              <a:spcPct val="15000"/>
            </a:spcAft>
            <a:buChar char="•"/>
          </a:pPr>
          <a:r>
            <a:rPr lang="uk-UA" sz="800" b="1" kern="1200"/>
            <a:t>В</a:t>
          </a:r>
          <a:r>
            <a:rPr lang="ru-RU" sz="800" b="1" kern="1200"/>
            <a:t>ЕКТОРИ НА ПЛОЩИНІ</a:t>
          </a:r>
        </a:p>
        <a:p>
          <a:pPr marL="57150" lvl="1" indent="-57150" algn="l" defTabSz="355600">
            <a:lnSpc>
              <a:spcPct val="90000"/>
            </a:lnSpc>
            <a:spcBef>
              <a:spcPct val="0"/>
            </a:spcBef>
            <a:spcAft>
              <a:spcPct val="15000"/>
            </a:spcAft>
            <a:buChar char="•"/>
          </a:pPr>
          <a:r>
            <a:rPr lang="uk-UA" sz="800" b="1" kern="1200"/>
            <a:t>РОЗВ’ЯЗУВАННЯ ТРИКУТНИКІВ</a:t>
          </a:r>
          <a:endParaRPr lang="ru-RU" sz="800" b="1" kern="1200"/>
        </a:p>
        <a:p>
          <a:pPr marL="57150" lvl="1" indent="-57150" algn="l" defTabSz="355600">
            <a:lnSpc>
              <a:spcPct val="90000"/>
            </a:lnSpc>
            <a:spcBef>
              <a:spcPct val="0"/>
            </a:spcBef>
            <a:spcAft>
              <a:spcPct val="15000"/>
            </a:spcAft>
            <a:buChar char="•"/>
          </a:pPr>
          <a:r>
            <a:rPr lang="uk-UA" sz="800" b="1" kern="1200"/>
            <a:t>П</a:t>
          </a:r>
          <a:r>
            <a:rPr lang="ru-RU" sz="800" b="1" kern="1200"/>
            <a:t>РАВИЛЬНІ МНОГОКУТНИКИ. </a:t>
          </a:r>
          <a:r>
            <a:rPr lang="uk-UA" sz="800" b="1" kern="1200"/>
            <a:t>Д</a:t>
          </a:r>
          <a:r>
            <a:rPr lang="ru-RU" sz="800" b="1" kern="1200"/>
            <a:t>ОВЖИНА КОЛА. ПЛОЩА КРУГА</a:t>
          </a:r>
        </a:p>
        <a:p>
          <a:pPr marL="57150" lvl="1" indent="-57150" algn="l" defTabSz="355600">
            <a:lnSpc>
              <a:spcPct val="90000"/>
            </a:lnSpc>
            <a:spcBef>
              <a:spcPct val="0"/>
            </a:spcBef>
            <a:spcAft>
              <a:spcPct val="15000"/>
            </a:spcAft>
            <a:buChar char="•"/>
          </a:pPr>
          <a:r>
            <a:rPr lang="uk-UA" sz="800" b="1" kern="1200"/>
            <a:t>Г</a:t>
          </a:r>
          <a:r>
            <a:rPr lang="ru-RU" sz="800" b="1" kern="1200"/>
            <a:t>ЕОМЕТРИЧНІ ПЕРЕМІЩЕННЯ</a:t>
          </a:r>
        </a:p>
      </dsp:txBody>
      <dsp:txXfrm rot="-5400000">
        <a:off x="1593966" y="4003352"/>
        <a:ext cx="3471940" cy="664118"/>
      </dsp:txXfrm>
    </dsp:sp>
    <dsp:sp modelId="{946252F6-54EE-433E-A06A-37C1D24ABCAD}">
      <dsp:nvSpPr>
        <dsp:cNvPr id="0" name=""/>
        <dsp:cNvSpPr/>
      </dsp:nvSpPr>
      <dsp:spPr>
        <a:xfrm>
          <a:off x="358026" y="4078202"/>
          <a:ext cx="1214015" cy="455898"/>
        </a:xfrm>
        <a:prstGeom prst="roundRect">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66725">
            <a:lnSpc>
              <a:spcPct val="90000"/>
            </a:lnSpc>
            <a:spcBef>
              <a:spcPct val="0"/>
            </a:spcBef>
            <a:spcAft>
              <a:spcPct val="35000"/>
            </a:spcAft>
            <a:buNone/>
          </a:pPr>
          <a:r>
            <a:rPr lang="ru-RU" sz="1050" b="1" kern="1200"/>
            <a:t>9 клас Геометрія</a:t>
          </a:r>
        </a:p>
      </dsp:txBody>
      <dsp:txXfrm>
        <a:off x="380281" y="4100457"/>
        <a:ext cx="1169505" cy="411388"/>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F70F25-3991-4BD4-9351-257DA7BD31BE}">
      <dsp:nvSpPr>
        <dsp:cNvPr id="0" name=""/>
        <dsp:cNvSpPr/>
      </dsp:nvSpPr>
      <dsp:spPr>
        <a:xfrm>
          <a:off x="520992" y="390"/>
          <a:ext cx="1994409" cy="32816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uk-UA" sz="1600" kern="1200"/>
            <a:t>Математика 5 клас</a:t>
          </a:r>
          <a:endParaRPr lang="ru-RU" sz="1600" kern="1200"/>
        </a:p>
      </dsp:txBody>
      <dsp:txXfrm>
        <a:off x="530604" y="10002"/>
        <a:ext cx="1975185" cy="308942"/>
      </dsp:txXfrm>
    </dsp:sp>
    <dsp:sp modelId="{C43168B8-AFED-40E7-8794-0A8F0B577A41}">
      <dsp:nvSpPr>
        <dsp:cNvPr id="0" name=""/>
        <dsp:cNvSpPr/>
      </dsp:nvSpPr>
      <dsp:spPr>
        <a:xfrm>
          <a:off x="720433" y="328556"/>
          <a:ext cx="199440" cy="246124"/>
        </a:xfrm>
        <a:custGeom>
          <a:avLst/>
          <a:gdLst/>
          <a:ahLst/>
          <a:cxnLst/>
          <a:rect l="0" t="0" r="0" b="0"/>
          <a:pathLst>
            <a:path>
              <a:moveTo>
                <a:pt x="0" y="0"/>
              </a:moveTo>
              <a:lnTo>
                <a:pt x="0" y="246124"/>
              </a:lnTo>
              <a:lnTo>
                <a:pt x="199440" y="24612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FB98D3-53D1-440D-B763-24F3511BD7E0}">
      <dsp:nvSpPr>
        <dsp:cNvPr id="0" name=""/>
        <dsp:cNvSpPr/>
      </dsp:nvSpPr>
      <dsp:spPr>
        <a:xfrm>
          <a:off x="919874" y="410598"/>
          <a:ext cx="164012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Актуалізація досвіду і опорних знань за початкову школу</a:t>
          </a:r>
        </a:p>
      </dsp:txBody>
      <dsp:txXfrm>
        <a:off x="929486" y="420210"/>
        <a:ext cx="1620902" cy="308942"/>
      </dsp:txXfrm>
    </dsp:sp>
    <dsp:sp modelId="{202B2E6E-5A98-4005-BC4D-8C9FB69199CC}">
      <dsp:nvSpPr>
        <dsp:cNvPr id="0" name=""/>
        <dsp:cNvSpPr/>
      </dsp:nvSpPr>
      <dsp:spPr>
        <a:xfrm>
          <a:off x="720433" y="328556"/>
          <a:ext cx="199440" cy="656332"/>
        </a:xfrm>
        <a:custGeom>
          <a:avLst/>
          <a:gdLst/>
          <a:ahLst/>
          <a:cxnLst/>
          <a:rect l="0" t="0" r="0" b="0"/>
          <a:pathLst>
            <a:path>
              <a:moveTo>
                <a:pt x="0" y="0"/>
              </a:moveTo>
              <a:lnTo>
                <a:pt x="0" y="656332"/>
              </a:lnTo>
              <a:lnTo>
                <a:pt x="199440" y="656332"/>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917C9F-04D7-46BE-B259-7E9599266A0D}">
      <dsp:nvSpPr>
        <dsp:cNvPr id="0" name=""/>
        <dsp:cNvSpPr/>
      </dsp:nvSpPr>
      <dsp:spPr>
        <a:xfrm>
          <a:off x="919874" y="820805"/>
          <a:ext cx="164012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208508"/>
              <a:satOff val="7692"/>
              <a:lumOff val="-113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Натуральні числа. Вирази. Рівняння. Нерівності</a:t>
          </a:r>
        </a:p>
      </dsp:txBody>
      <dsp:txXfrm>
        <a:off x="929486" y="830417"/>
        <a:ext cx="1620902" cy="308942"/>
      </dsp:txXfrm>
    </dsp:sp>
    <dsp:sp modelId="{AF2D117F-2EE9-4A01-9029-67E21868281B}">
      <dsp:nvSpPr>
        <dsp:cNvPr id="0" name=""/>
        <dsp:cNvSpPr/>
      </dsp:nvSpPr>
      <dsp:spPr>
        <a:xfrm>
          <a:off x="720433" y="328556"/>
          <a:ext cx="199440" cy="1066539"/>
        </a:xfrm>
        <a:custGeom>
          <a:avLst/>
          <a:gdLst/>
          <a:ahLst/>
          <a:cxnLst/>
          <a:rect l="0" t="0" r="0" b="0"/>
          <a:pathLst>
            <a:path>
              <a:moveTo>
                <a:pt x="0" y="0"/>
              </a:moveTo>
              <a:lnTo>
                <a:pt x="0" y="1066539"/>
              </a:lnTo>
              <a:lnTo>
                <a:pt x="199440" y="106653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6FD3B7-5D5A-41C5-8458-8C3989D9336C}">
      <dsp:nvSpPr>
        <dsp:cNvPr id="0" name=""/>
        <dsp:cNvSpPr/>
      </dsp:nvSpPr>
      <dsp:spPr>
        <a:xfrm>
          <a:off x="919874" y="1231013"/>
          <a:ext cx="164012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417015"/>
              <a:satOff val="15385"/>
              <a:lumOff val="-226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Плоскі геометричні фігури і величини  </a:t>
          </a:r>
        </a:p>
      </dsp:txBody>
      <dsp:txXfrm>
        <a:off x="929486" y="1240625"/>
        <a:ext cx="1620902" cy="308942"/>
      </dsp:txXfrm>
    </dsp:sp>
    <dsp:sp modelId="{B7EB3FAF-7D18-4D5B-A7A7-91B42FE10F12}">
      <dsp:nvSpPr>
        <dsp:cNvPr id="0" name=""/>
        <dsp:cNvSpPr/>
      </dsp:nvSpPr>
      <dsp:spPr>
        <a:xfrm>
          <a:off x="720433" y="328556"/>
          <a:ext cx="199440" cy="1476747"/>
        </a:xfrm>
        <a:custGeom>
          <a:avLst/>
          <a:gdLst/>
          <a:ahLst/>
          <a:cxnLst/>
          <a:rect l="0" t="0" r="0" b="0"/>
          <a:pathLst>
            <a:path>
              <a:moveTo>
                <a:pt x="0" y="0"/>
              </a:moveTo>
              <a:lnTo>
                <a:pt x="0" y="1476747"/>
              </a:lnTo>
              <a:lnTo>
                <a:pt x="199440" y="147674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98F3A1C-267C-47C8-91EF-BEF3F8B4DC43}">
      <dsp:nvSpPr>
        <dsp:cNvPr id="0" name=""/>
        <dsp:cNvSpPr/>
      </dsp:nvSpPr>
      <dsp:spPr>
        <a:xfrm>
          <a:off x="919874" y="1641220"/>
          <a:ext cx="164012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625523"/>
              <a:satOff val="23077"/>
              <a:lumOff val="-339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Звичайні дроби  </a:t>
          </a:r>
        </a:p>
      </dsp:txBody>
      <dsp:txXfrm>
        <a:off x="929486" y="1650832"/>
        <a:ext cx="1620902" cy="308942"/>
      </dsp:txXfrm>
    </dsp:sp>
    <dsp:sp modelId="{70B13953-348D-4108-8DE8-FE1C78B65915}">
      <dsp:nvSpPr>
        <dsp:cNvPr id="0" name=""/>
        <dsp:cNvSpPr/>
      </dsp:nvSpPr>
      <dsp:spPr>
        <a:xfrm>
          <a:off x="720433" y="328556"/>
          <a:ext cx="199440" cy="1886954"/>
        </a:xfrm>
        <a:custGeom>
          <a:avLst/>
          <a:gdLst/>
          <a:ahLst/>
          <a:cxnLst/>
          <a:rect l="0" t="0" r="0" b="0"/>
          <a:pathLst>
            <a:path>
              <a:moveTo>
                <a:pt x="0" y="0"/>
              </a:moveTo>
              <a:lnTo>
                <a:pt x="0" y="1886954"/>
              </a:lnTo>
              <a:lnTo>
                <a:pt x="199440" y="188695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AD2065C-2E4C-4A87-BEFA-9A06C7385E4A}">
      <dsp:nvSpPr>
        <dsp:cNvPr id="0" name=""/>
        <dsp:cNvSpPr/>
      </dsp:nvSpPr>
      <dsp:spPr>
        <a:xfrm>
          <a:off x="919874" y="2051428"/>
          <a:ext cx="164012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834031"/>
              <a:satOff val="30769"/>
              <a:lumOff val="-452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Десяткові дроби  </a:t>
          </a:r>
        </a:p>
      </dsp:txBody>
      <dsp:txXfrm>
        <a:off x="929486" y="2061040"/>
        <a:ext cx="1620902" cy="308942"/>
      </dsp:txXfrm>
    </dsp:sp>
    <dsp:sp modelId="{5F60BE75-3A30-4266-B2DC-5EF03989859D}">
      <dsp:nvSpPr>
        <dsp:cNvPr id="0" name=""/>
        <dsp:cNvSpPr/>
      </dsp:nvSpPr>
      <dsp:spPr>
        <a:xfrm>
          <a:off x="720433" y="328556"/>
          <a:ext cx="199440" cy="2297162"/>
        </a:xfrm>
        <a:custGeom>
          <a:avLst/>
          <a:gdLst/>
          <a:ahLst/>
          <a:cxnLst/>
          <a:rect l="0" t="0" r="0" b="0"/>
          <a:pathLst>
            <a:path>
              <a:moveTo>
                <a:pt x="0" y="0"/>
              </a:moveTo>
              <a:lnTo>
                <a:pt x="0" y="2297162"/>
              </a:lnTo>
              <a:lnTo>
                <a:pt x="199440" y="2297162"/>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D48189-F521-484C-9537-EEB1ABE8877A}">
      <dsp:nvSpPr>
        <dsp:cNvPr id="0" name=""/>
        <dsp:cNvSpPr/>
      </dsp:nvSpPr>
      <dsp:spPr>
        <a:xfrm>
          <a:off x="919874" y="2461635"/>
          <a:ext cx="164012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1042538"/>
              <a:satOff val="38462"/>
              <a:lumOff val="-565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Об’ємні геометричні фігури</a:t>
          </a:r>
        </a:p>
      </dsp:txBody>
      <dsp:txXfrm>
        <a:off x="929486" y="2471247"/>
        <a:ext cx="1620902" cy="308942"/>
      </dsp:txXfrm>
    </dsp:sp>
    <dsp:sp modelId="{26AE7520-6840-40EE-AE0E-A2769508907A}">
      <dsp:nvSpPr>
        <dsp:cNvPr id="0" name=""/>
        <dsp:cNvSpPr/>
      </dsp:nvSpPr>
      <dsp:spPr>
        <a:xfrm>
          <a:off x="720433" y="328556"/>
          <a:ext cx="199440" cy="2707369"/>
        </a:xfrm>
        <a:custGeom>
          <a:avLst/>
          <a:gdLst/>
          <a:ahLst/>
          <a:cxnLst/>
          <a:rect l="0" t="0" r="0" b="0"/>
          <a:pathLst>
            <a:path>
              <a:moveTo>
                <a:pt x="0" y="0"/>
              </a:moveTo>
              <a:lnTo>
                <a:pt x="0" y="2707369"/>
              </a:lnTo>
              <a:lnTo>
                <a:pt x="199440" y="270736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8854C2-DE82-4C4D-9245-7703680BCD28}">
      <dsp:nvSpPr>
        <dsp:cNvPr id="0" name=""/>
        <dsp:cNvSpPr/>
      </dsp:nvSpPr>
      <dsp:spPr>
        <a:xfrm>
          <a:off x="919874" y="2871843"/>
          <a:ext cx="164012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1251046"/>
              <a:satOff val="46154"/>
              <a:lumOff val="-6787"/>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Застосування математики  </a:t>
          </a:r>
        </a:p>
      </dsp:txBody>
      <dsp:txXfrm>
        <a:off x="929486" y="2881455"/>
        <a:ext cx="1620902" cy="308942"/>
      </dsp:txXfrm>
    </dsp:sp>
    <dsp:sp modelId="{4A27261F-BBBD-4F03-A1BB-6D7F9B240081}">
      <dsp:nvSpPr>
        <dsp:cNvPr id="0" name=""/>
        <dsp:cNvSpPr/>
      </dsp:nvSpPr>
      <dsp:spPr>
        <a:xfrm>
          <a:off x="2679485" y="390"/>
          <a:ext cx="1781711" cy="328166"/>
        </a:xfrm>
        <a:prstGeom prst="roundRect">
          <a:avLst>
            <a:gd name="adj" fmla="val 10000"/>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uk-UA" sz="1600" kern="1200"/>
            <a:t>Математика 6 клас</a:t>
          </a:r>
          <a:endParaRPr lang="ru-RU" sz="1600" kern="1200"/>
        </a:p>
      </dsp:txBody>
      <dsp:txXfrm>
        <a:off x="2689097" y="10002"/>
        <a:ext cx="1762487" cy="308942"/>
      </dsp:txXfrm>
    </dsp:sp>
    <dsp:sp modelId="{86DD0B7E-2DE5-4F2D-90AA-720D018EA3E4}">
      <dsp:nvSpPr>
        <dsp:cNvPr id="0" name=""/>
        <dsp:cNvSpPr/>
      </dsp:nvSpPr>
      <dsp:spPr>
        <a:xfrm>
          <a:off x="2857656" y="328556"/>
          <a:ext cx="178171" cy="246124"/>
        </a:xfrm>
        <a:custGeom>
          <a:avLst/>
          <a:gdLst/>
          <a:ahLst/>
          <a:cxnLst/>
          <a:rect l="0" t="0" r="0" b="0"/>
          <a:pathLst>
            <a:path>
              <a:moveTo>
                <a:pt x="0" y="0"/>
              </a:moveTo>
              <a:lnTo>
                <a:pt x="0" y="246124"/>
              </a:lnTo>
              <a:lnTo>
                <a:pt x="178171" y="24612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FA1D3F-91E3-485B-AA5D-FF2098FC1CCC}">
      <dsp:nvSpPr>
        <dsp:cNvPr id="0" name=""/>
        <dsp:cNvSpPr/>
      </dsp:nvSpPr>
      <dsp:spPr>
        <a:xfrm>
          <a:off x="3035827" y="410598"/>
          <a:ext cx="189569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1459553"/>
              <a:satOff val="53846"/>
              <a:lumOff val="-7919"/>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Актуалізація досвіду і опорних знань за 5 клас </a:t>
          </a:r>
        </a:p>
      </dsp:txBody>
      <dsp:txXfrm>
        <a:off x="3045439" y="420210"/>
        <a:ext cx="1876472" cy="308942"/>
      </dsp:txXfrm>
    </dsp:sp>
    <dsp:sp modelId="{F3D7908F-B45B-4AED-B3E7-65B6F0F58E8C}">
      <dsp:nvSpPr>
        <dsp:cNvPr id="0" name=""/>
        <dsp:cNvSpPr/>
      </dsp:nvSpPr>
      <dsp:spPr>
        <a:xfrm>
          <a:off x="2857656" y="328556"/>
          <a:ext cx="178171" cy="656332"/>
        </a:xfrm>
        <a:custGeom>
          <a:avLst/>
          <a:gdLst/>
          <a:ahLst/>
          <a:cxnLst/>
          <a:rect l="0" t="0" r="0" b="0"/>
          <a:pathLst>
            <a:path>
              <a:moveTo>
                <a:pt x="0" y="0"/>
              </a:moveTo>
              <a:lnTo>
                <a:pt x="0" y="656332"/>
              </a:lnTo>
              <a:lnTo>
                <a:pt x="178171" y="656332"/>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71A263-B361-49BE-8760-DFEE41549950}">
      <dsp:nvSpPr>
        <dsp:cNvPr id="0" name=""/>
        <dsp:cNvSpPr/>
      </dsp:nvSpPr>
      <dsp:spPr>
        <a:xfrm>
          <a:off x="3035827" y="820805"/>
          <a:ext cx="1895696"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1668061"/>
              <a:satOff val="61538"/>
              <a:lumOff val="-905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Цілі числа  </a:t>
          </a:r>
        </a:p>
      </dsp:txBody>
      <dsp:txXfrm>
        <a:off x="3045439" y="830417"/>
        <a:ext cx="1876472" cy="308942"/>
      </dsp:txXfrm>
    </dsp:sp>
    <dsp:sp modelId="{5D60590A-22CC-4067-805E-E597A714AB66}">
      <dsp:nvSpPr>
        <dsp:cNvPr id="0" name=""/>
        <dsp:cNvSpPr/>
      </dsp:nvSpPr>
      <dsp:spPr>
        <a:xfrm>
          <a:off x="2857656" y="328556"/>
          <a:ext cx="178171" cy="1066539"/>
        </a:xfrm>
        <a:custGeom>
          <a:avLst/>
          <a:gdLst/>
          <a:ahLst/>
          <a:cxnLst/>
          <a:rect l="0" t="0" r="0" b="0"/>
          <a:pathLst>
            <a:path>
              <a:moveTo>
                <a:pt x="0" y="0"/>
              </a:moveTo>
              <a:lnTo>
                <a:pt x="0" y="1066539"/>
              </a:lnTo>
              <a:lnTo>
                <a:pt x="178171" y="106653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1965BC-3488-4B85-BDB3-2F36CDDEBFB8}">
      <dsp:nvSpPr>
        <dsp:cNvPr id="0" name=""/>
        <dsp:cNvSpPr/>
      </dsp:nvSpPr>
      <dsp:spPr>
        <a:xfrm>
          <a:off x="3035827" y="1231013"/>
          <a:ext cx="1929579"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1876569"/>
              <a:satOff val="69231"/>
              <a:lumOff val="-1018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Звичайні дроби  </a:t>
          </a:r>
        </a:p>
      </dsp:txBody>
      <dsp:txXfrm>
        <a:off x="3045439" y="1240625"/>
        <a:ext cx="1910355" cy="308942"/>
      </dsp:txXfrm>
    </dsp:sp>
    <dsp:sp modelId="{72A8ED67-F210-4C5E-9992-A5BAB8C42ED8}">
      <dsp:nvSpPr>
        <dsp:cNvPr id="0" name=""/>
        <dsp:cNvSpPr/>
      </dsp:nvSpPr>
      <dsp:spPr>
        <a:xfrm>
          <a:off x="2857656" y="328556"/>
          <a:ext cx="178171" cy="1476747"/>
        </a:xfrm>
        <a:custGeom>
          <a:avLst/>
          <a:gdLst/>
          <a:ahLst/>
          <a:cxnLst/>
          <a:rect l="0" t="0" r="0" b="0"/>
          <a:pathLst>
            <a:path>
              <a:moveTo>
                <a:pt x="0" y="0"/>
              </a:moveTo>
              <a:lnTo>
                <a:pt x="0" y="1476747"/>
              </a:lnTo>
              <a:lnTo>
                <a:pt x="178171" y="147674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0D6B37-2507-47FB-9AFA-02D5A654F471}">
      <dsp:nvSpPr>
        <dsp:cNvPr id="0" name=""/>
        <dsp:cNvSpPr/>
      </dsp:nvSpPr>
      <dsp:spPr>
        <a:xfrm>
          <a:off x="3035827" y="1641220"/>
          <a:ext cx="1929579"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2085076"/>
              <a:satOff val="76923"/>
              <a:lumOff val="-1131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Відношення і пропорції  </a:t>
          </a:r>
        </a:p>
      </dsp:txBody>
      <dsp:txXfrm>
        <a:off x="3045439" y="1650832"/>
        <a:ext cx="1910355" cy="308942"/>
      </dsp:txXfrm>
    </dsp:sp>
    <dsp:sp modelId="{0B47A8C0-B83C-4C23-8AAB-4163C2F7AAC1}">
      <dsp:nvSpPr>
        <dsp:cNvPr id="0" name=""/>
        <dsp:cNvSpPr/>
      </dsp:nvSpPr>
      <dsp:spPr>
        <a:xfrm>
          <a:off x="2857656" y="328556"/>
          <a:ext cx="178171" cy="1886954"/>
        </a:xfrm>
        <a:custGeom>
          <a:avLst/>
          <a:gdLst/>
          <a:ahLst/>
          <a:cxnLst/>
          <a:rect l="0" t="0" r="0" b="0"/>
          <a:pathLst>
            <a:path>
              <a:moveTo>
                <a:pt x="0" y="0"/>
              </a:moveTo>
              <a:lnTo>
                <a:pt x="0" y="1886954"/>
              </a:lnTo>
              <a:lnTo>
                <a:pt x="178171" y="188695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E08AD2-667D-488D-8A63-BDCDE047F5CA}">
      <dsp:nvSpPr>
        <dsp:cNvPr id="0" name=""/>
        <dsp:cNvSpPr/>
      </dsp:nvSpPr>
      <dsp:spPr>
        <a:xfrm>
          <a:off x="3035827" y="2051428"/>
          <a:ext cx="1929579"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2293584"/>
              <a:satOff val="84615"/>
              <a:lumOff val="-1244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Геометричні фігури</a:t>
          </a:r>
        </a:p>
      </dsp:txBody>
      <dsp:txXfrm>
        <a:off x="3045439" y="2061040"/>
        <a:ext cx="1910355" cy="308942"/>
      </dsp:txXfrm>
    </dsp:sp>
    <dsp:sp modelId="{29B48BF8-8628-4932-955F-C9888DC93FBF}">
      <dsp:nvSpPr>
        <dsp:cNvPr id="0" name=""/>
        <dsp:cNvSpPr/>
      </dsp:nvSpPr>
      <dsp:spPr>
        <a:xfrm>
          <a:off x="2857656" y="328556"/>
          <a:ext cx="178171" cy="2297162"/>
        </a:xfrm>
        <a:custGeom>
          <a:avLst/>
          <a:gdLst/>
          <a:ahLst/>
          <a:cxnLst/>
          <a:rect l="0" t="0" r="0" b="0"/>
          <a:pathLst>
            <a:path>
              <a:moveTo>
                <a:pt x="0" y="0"/>
              </a:moveTo>
              <a:lnTo>
                <a:pt x="0" y="2297162"/>
              </a:lnTo>
              <a:lnTo>
                <a:pt x="178171" y="2297162"/>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70BCF9-A5E2-434E-99CC-BD35E91237DC}">
      <dsp:nvSpPr>
        <dsp:cNvPr id="0" name=""/>
        <dsp:cNvSpPr/>
      </dsp:nvSpPr>
      <dsp:spPr>
        <a:xfrm>
          <a:off x="3035827" y="2461635"/>
          <a:ext cx="1929579"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2502091"/>
              <a:satOff val="92308"/>
              <a:lumOff val="-1357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Раціональні числа та дії з ними</a:t>
          </a:r>
        </a:p>
      </dsp:txBody>
      <dsp:txXfrm>
        <a:off x="3045439" y="2471247"/>
        <a:ext cx="1910355" cy="308942"/>
      </dsp:txXfrm>
    </dsp:sp>
    <dsp:sp modelId="{1DF5C37A-2016-4E82-9112-EFCD300B903E}">
      <dsp:nvSpPr>
        <dsp:cNvPr id="0" name=""/>
        <dsp:cNvSpPr/>
      </dsp:nvSpPr>
      <dsp:spPr>
        <a:xfrm>
          <a:off x="2857656" y="328556"/>
          <a:ext cx="178171" cy="2707369"/>
        </a:xfrm>
        <a:custGeom>
          <a:avLst/>
          <a:gdLst/>
          <a:ahLst/>
          <a:cxnLst/>
          <a:rect l="0" t="0" r="0" b="0"/>
          <a:pathLst>
            <a:path>
              <a:moveTo>
                <a:pt x="0" y="0"/>
              </a:moveTo>
              <a:lnTo>
                <a:pt x="0" y="2707369"/>
              </a:lnTo>
              <a:lnTo>
                <a:pt x="178171" y="270736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2791D1-A3EF-416F-B80B-2747E24C630B}">
      <dsp:nvSpPr>
        <dsp:cNvPr id="0" name=""/>
        <dsp:cNvSpPr/>
      </dsp:nvSpPr>
      <dsp:spPr>
        <a:xfrm>
          <a:off x="3035827" y="2871843"/>
          <a:ext cx="1929579" cy="32816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2710599"/>
              <a:satOff val="100000"/>
              <a:lumOff val="-1470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kern="1200"/>
            <a:t>Вирази, рівняння  </a:t>
          </a:r>
        </a:p>
      </dsp:txBody>
      <dsp:txXfrm>
        <a:off x="3045439" y="2881455"/>
        <a:ext cx="1910355" cy="308942"/>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56C905-3474-4E0D-8AF0-6484AB85182C}">
      <dsp:nvSpPr>
        <dsp:cNvPr id="0" name=""/>
        <dsp:cNvSpPr/>
      </dsp:nvSpPr>
      <dsp:spPr>
        <a:xfrm>
          <a:off x="197511" y="460856"/>
          <a:ext cx="947444" cy="70957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t>6 </a:t>
          </a:r>
          <a:r>
            <a:rPr lang="ru-RU" sz="1200" b="1" kern="1200"/>
            <a:t>клас </a:t>
          </a:r>
          <a:r>
            <a:rPr lang="ru-RU" sz="1200" kern="1200"/>
            <a:t>«Загальна географія» </a:t>
          </a:r>
        </a:p>
      </dsp:txBody>
      <dsp:txXfrm>
        <a:off x="218294" y="481639"/>
        <a:ext cx="905878" cy="668009"/>
      </dsp:txXfrm>
    </dsp:sp>
    <dsp:sp modelId="{882CBC42-6E56-4FEC-9D09-7199494B6D38}">
      <dsp:nvSpPr>
        <dsp:cNvPr id="0" name=""/>
        <dsp:cNvSpPr/>
      </dsp:nvSpPr>
      <dsp:spPr>
        <a:xfrm rot="17350740">
          <a:off x="907165" y="465124"/>
          <a:ext cx="708257" cy="32092"/>
        </a:xfrm>
        <a:custGeom>
          <a:avLst/>
          <a:gdLst/>
          <a:ahLst/>
          <a:cxnLst/>
          <a:rect l="0" t="0" r="0" b="0"/>
          <a:pathLst>
            <a:path>
              <a:moveTo>
                <a:pt x="0" y="16046"/>
              </a:moveTo>
              <a:lnTo>
                <a:pt x="708257" y="16046"/>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43588" y="463464"/>
        <a:ext cx="35412" cy="35412"/>
      </dsp:txXfrm>
    </dsp:sp>
    <dsp:sp modelId="{D7FF0776-8264-4150-983E-BF454DD85396}">
      <dsp:nvSpPr>
        <dsp:cNvPr id="0" name=""/>
        <dsp:cNvSpPr/>
      </dsp:nvSpPr>
      <dsp:spPr>
        <a:xfrm>
          <a:off x="1377633" y="1273"/>
          <a:ext cx="1139100" cy="29084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 Вступ до  загальної географ</a:t>
          </a:r>
          <a:r>
            <a:rPr lang="uk-UA" sz="900" kern="1200"/>
            <a:t>ії</a:t>
          </a:r>
          <a:endParaRPr lang="ru-RU" sz="900" kern="1200"/>
        </a:p>
      </dsp:txBody>
      <dsp:txXfrm>
        <a:off x="1386152" y="9792"/>
        <a:ext cx="1122062" cy="273808"/>
      </dsp:txXfrm>
    </dsp:sp>
    <dsp:sp modelId="{B74588B8-7DB2-4D3B-8C1A-838378E61CE0}">
      <dsp:nvSpPr>
        <dsp:cNvPr id="0" name=""/>
        <dsp:cNvSpPr/>
      </dsp:nvSpPr>
      <dsp:spPr>
        <a:xfrm rot="18289469">
          <a:off x="1057572" y="632361"/>
          <a:ext cx="407444" cy="32092"/>
        </a:xfrm>
        <a:custGeom>
          <a:avLst/>
          <a:gdLst/>
          <a:ahLst/>
          <a:cxnLst/>
          <a:rect l="0" t="0" r="0" b="0"/>
          <a:pathLst>
            <a:path>
              <a:moveTo>
                <a:pt x="0" y="16046"/>
              </a:moveTo>
              <a:lnTo>
                <a:pt x="407444" y="16046"/>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1108" y="638221"/>
        <a:ext cx="20372" cy="20372"/>
      </dsp:txXfrm>
    </dsp:sp>
    <dsp:sp modelId="{FD7B4E8C-E64C-4D4D-95D3-95558332CF19}">
      <dsp:nvSpPr>
        <dsp:cNvPr id="0" name=""/>
        <dsp:cNvSpPr/>
      </dsp:nvSpPr>
      <dsp:spPr>
        <a:xfrm>
          <a:off x="1377633" y="335747"/>
          <a:ext cx="1139100" cy="29084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Розвиток географічних знань про Землю </a:t>
          </a:r>
        </a:p>
      </dsp:txBody>
      <dsp:txXfrm>
        <a:off x="1386152" y="344266"/>
        <a:ext cx="1122062" cy="273808"/>
      </dsp:txXfrm>
    </dsp:sp>
    <dsp:sp modelId="{B875EC43-C18E-4BE7-B6A2-BD94076D0D76}">
      <dsp:nvSpPr>
        <dsp:cNvPr id="0" name=""/>
        <dsp:cNvSpPr/>
      </dsp:nvSpPr>
      <dsp:spPr>
        <a:xfrm>
          <a:off x="1144956" y="799598"/>
          <a:ext cx="232677" cy="32092"/>
        </a:xfrm>
        <a:custGeom>
          <a:avLst/>
          <a:gdLst/>
          <a:ahLst/>
          <a:cxnLst/>
          <a:rect l="0" t="0" r="0" b="0"/>
          <a:pathLst>
            <a:path>
              <a:moveTo>
                <a:pt x="0" y="16046"/>
              </a:moveTo>
              <a:lnTo>
                <a:pt x="232677" y="16046"/>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5477" y="809827"/>
        <a:ext cx="11633" cy="11633"/>
      </dsp:txXfrm>
    </dsp:sp>
    <dsp:sp modelId="{F73F9361-D83E-49C9-8357-71A646379DBA}">
      <dsp:nvSpPr>
        <dsp:cNvPr id="0" name=""/>
        <dsp:cNvSpPr/>
      </dsp:nvSpPr>
      <dsp:spPr>
        <a:xfrm>
          <a:off x="1377633" y="670221"/>
          <a:ext cx="1139100" cy="29084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Земля на плані та карті </a:t>
          </a:r>
        </a:p>
      </dsp:txBody>
      <dsp:txXfrm>
        <a:off x="1386152" y="678740"/>
        <a:ext cx="1122062" cy="273808"/>
      </dsp:txXfrm>
    </dsp:sp>
    <dsp:sp modelId="{8232482A-800B-45A0-B198-2CCCF6A11DD8}">
      <dsp:nvSpPr>
        <dsp:cNvPr id="0" name=""/>
        <dsp:cNvSpPr/>
      </dsp:nvSpPr>
      <dsp:spPr>
        <a:xfrm rot="3310531">
          <a:off x="1057572" y="966834"/>
          <a:ext cx="407444" cy="32092"/>
        </a:xfrm>
        <a:custGeom>
          <a:avLst/>
          <a:gdLst/>
          <a:ahLst/>
          <a:cxnLst/>
          <a:rect l="0" t="0" r="0" b="0"/>
          <a:pathLst>
            <a:path>
              <a:moveTo>
                <a:pt x="0" y="16046"/>
              </a:moveTo>
              <a:lnTo>
                <a:pt x="407444" y="16046"/>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1108" y="972695"/>
        <a:ext cx="20372" cy="20372"/>
      </dsp:txXfrm>
    </dsp:sp>
    <dsp:sp modelId="{FFAF585C-4112-4DBE-8657-0DA80EDD15C7}">
      <dsp:nvSpPr>
        <dsp:cNvPr id="0" name=""/>
        <dsp:cNvSpPr/>
      </dsp:nvSpPr>
      <dsp:spPr>
        <a:xfrm>
          <a:off x="1377633" y="1004694"/>
          <a:ext cx="1139100" cy="29084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Оболонки Землі </a:t>
          </a:r>
        </a:p>
      </dsp:txBody>
      <dsp:txXfrm>
        <a:off x="1386152" y="1013213"/>
        <a:ext cx="1122062" cy="273808"/>
      </dsp:txXfrm>
    </dsp:sp>
    <dsp:sp modelId="{22E15FA9-89BD-401C-A848-46B743410884}">
      <dsp:nvSpPr>
        <dsp:cNvPr id="0" name=""/>
        <dsp:cNvSpPr/>
      </dsp:nvSpPr>
      <dsp:spPr>
        <a:xfrm rot="4249260">
          <a:off x="907165" y="1134071"/>
          <a:ext cx="708257" cy="32092"/>
        </a:xfrm>
        <a:custGeom>
          <a:avLst/>
          <a:gdLst/>
          <a:ahLst/>
          <a:cxnLst/>
          <a:rect l="0" t="0" r="0" b="0"/>
          <a:pathLst>
            <a:path>
              <a:moveTo>
                <a:pt x="0" y="16046"/>
              </a:moveTo>
              <a:lnTo>
                <a:pt x="708257" y="16046"/>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43588" y="1132411"/>
        <a:ext cx="35412" cy="35412"/>
      </dsp:txXfrm>
    </dsp:sp>
    <dsp:sp modelId="{4C81FB9A-1CE2-4158-8AAA-FFE07F9A464A}">
      <dsp:nvSpPr>
        <dsp:cNvPr id="0" name=""/>
        <dsp:cNvSpPr/>
      </dsp:nvSpPr>
      <dsp:spPr>
        <a:xfrm>
          <a:off x="1377633" y="1339168"/>
          <a:ext cx="1160739" cy="29084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Планета людей</a:t>
          </a:r>
        </a:p>
      </dsp:txBody>
      <dsp:txXfrm>
        <a:off x="1386152" y="1347687"/>
        <a:ext cx="1143701" cy="273808"/>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56C905-3474-4E0D-8AF0-6484AB85182C}">
      <dsp:nvSpPr>
        <dsp:cNvPr id="0" name=""/>
        <dsp:cNvSpPr/>
      </dsp:nvSpPr>
      <dsp:spPr>
        <a:xfrm>
          <a:off x="153096" y="796290"/>
          <a:ext cx="1069665" cy="604721"/>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t>7</a:t>
          </a:r>
          <a:r>
            <a:rPr lang="en-US" sz="1200" b="1" kern="1200"/>
            <a:t> </a:t>
          </a:r>
          <a:r>
            <a:rPr lang="ru-RU" sz="1200" b="1" kern="1200"/>
            <a:t>клас </a:t>
          </a:r>
          <a:r>
            <a:rPr lang="ru-RU" sz="1200" kern="1200"/>
            <a:t>«Материки та океани» </a:t>
          </a:r>
        </a:p>
      </dsp:txBody>
      <dsp:txXfrm>
        <a:off x="170808" y="814002"/>
        <a:ext cx="1034241" cy="569297"/>
      </dsp:txXfrm>
    </dsp:sp>
    <dsp:sp modelId="{882CBC42-6E56-4FEC-9D09-7199494B6D38}">
      <dsp:nvSpPr>
        <dsp:cNvPr id="0" name=""/>
        <dsp:cNvSpPr/>
      </dsp:nvSpPr>
      <dsp:spPr>
        <a:xfrm rot="16983315">
          <a:off x="842222" y="608403"/>
          <a:ext cx="983167" cy="22741"/>
        </a:xfrm>
        <a:custGeom>
          <a:avLst/>
          <a:gdLst/>
          <a:ahLst/>
          <a:cxnLst/>
          <a:rect l="0" t="0" r="0" b="0"/>
          <a:pathLst>
            <a:path>
              <a:moveTo>
                <a:pt x="0" y="11370"/>
              </a:moveTo>
              <a:lnTo>
                <a:pt x="983167" y="1137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9226" y="595194"/>
        <a:ext cx="49158" cy="49158"/>
      </dsp:txXfrm>
    </dsp:sp>
    <dsp:sp modelId="{D7FF0776-8264-4150-983E-BF454DD85396}">
      <dsp:nvSpPr>
        <dsp:cNvPr id="0" name=""/>
        <dsp:cNvSpPr/>
      </dsp:nvSpPr>
      <dsp:spPr>
        <a:xfrm>
          <a:off x="1444849" y="2091"/>
          <a:ext cx="1557798" cy="27761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 Вступ до географ</a:t>
          </a:r>
          <a:r>
            <a:rPr lang="uk-UA" sz="900" kern="1200"/>
            <a:t>ії материків та океанів</a:t>
          </a:r>
          <a:endParaRPr lang="ru-RU" sz="900" kern="1200"/>
        </a:p>
      </dsp:txBody>
      <dsp:txXfrm>
        <a:off x="1452980" y="10222"/>
        <a:ext cx="1541536" cy="261348"/>
      </dsp:txXfrm>
    </dsp:sp>
    <dsp:sp modelId="{B74588B8-7DB2-4D3B-8C1A-838378E61CE0}">
      <dsp:nvSpPr>
        <dsp:cNvPr id="0" name=""/>
        <dsp:cNvSpPr/>
      </dsp:nvSpPr>
      <dsp:spPr>
        <a:xfrm rot="17350740">
          <a:off x="995793" y="768029"/>
          <a:ext cx="676025" cy="22741"/>
        </a:xfrm>
        <a:custGeom>
          <a:avLst/>
          <a:gdLst/>
          <a:ahLst/>
          <a:cxnLst/>
          <a:rect l="0" t="0" r="0" b="0"/>
          <a:pathLst>
            <a:path>
              <a:moveTo>
                <a:pt x="0" y="11370"/>
              </a:moveTo>
              <a:lnTo>
                <a:pt x="676025" y="1137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16905" y="762499"/>
        <a:ext cx="33801" cy="33801"/>
      </dsp:txXfrm>
    </dsp:sp>
    <dsp:sp modelId="{FD7B4E8C-E64C-4D4D-95D3-95558332CF19}">
      <dsp:nvSpPr>
        <dsp:cNvPr id="0" name=""/>
        <dsp:cNvSpPr/>
      </dsp:nvSpPr>
      <dsp:spPr>
        <a:xfrm>
          <a:off x="1444849" y="321342"/>
          <a:ext cx="1557798" cy="27761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Закономірності формування природи материків та океанів </a:t>
          </a:r>
        </a:p>
      </dsp:txBody>
      <dsp:txXfrm>
        <a:off x="1452980" y="329473"/>
        <a:ext cx="1541536" cy="261348"/>
      </dsp:txXfrm>
    </dsp:sp>
    <dsp:sp modelId="{B875EC43-C18E-4BE7-B6A2-BD94076D0D76}">
      <dsp:nvSpPr>
        <dsp:cNvPr id="0" name=""/>
        <dsp:cNvSpPr/>
      </dsp:nvSpPr>
      <dsp:spPr>
        <a:xfrm rot="18289469">
          <a:off x="1139354" y="927654"/>
          <a:ext cx="388902" cy="22741"/>
        </a:xfrm>
        <a:custGeom>
          <a:avLst/>
          <a:gdLst/>
          <a:ahLst/>
          <a:cxnLst/>
          <a:rect l="0" t="0" r="0" b="0"/>
          <a:pathLst>
            <a:path>
              <a:moveTo>
                <a:pt x="0" y="11370"/>
              </a:moveTo>
              <a:lnTo>
                <a:pt x="388902" y="1137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24083" y="929303"/>
        <a:ext cx="19445" cy="19445"/>
      </dsp:txXfrm>
    </dsp:sp>
    <dsp:sp modelId="{F73F9361-D83E-49C9-8357-71A646379DBA}">
      <dsp:nvSpPr>
        <dsp:cNvPr id="0" name=""/>
        <dsp:cNvSpPr/>
      </dsp:nvSpPr>
      <dsp:spPr>
        <a:xfrm>
          <a:off x="1444849" y="640594"/>
          <a:ext cx="1557798" cy="27761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Материки тропічних широт</a:t>
          </a:r>
        </a:p>
      </dsp:txBody>
      <dsp:txXfrm>
        <a:off x="1452980" y="648725"/>
        <a:ext cx="1541536" cy="261348"/>
      </dsp:txXfrm>
    </dsp:sp>
    <dsp:sp modelId="{8232482A-800B-45A0-B198-2CCCF6A11DD8}">
      <dsp:nvSpPr>
        <dsp:cNvPr id="0" name=""/>
        <dsp:cNvSpPr/>
      </dsp:nvSpPr>
      <dsp:spPr>
        <a:xfrm>
          <a:off x="1222761" y="1087280"/>
          <a:ext cx="222088" cy="22741"/>
        </a:xfrm>
        <a:custGeom>
          <a:avLst/>
          <a:gdLst/>
          <a:ahLst/>
          <a:cxnLst/>
          <a:rect l="0" t="0" r="0" b="0"/>
          <a:pathLst>
            <a:path>
              <a:moveTo>
                <a:pt x="0" y="11370"/>
              </a:moveTo>
              <a:lnTo>
                <a:pt x="222088" y="1137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28253" y="1093099"/>
        <a:ext cx="11104" cy="11104"/>
      </dsp:txXfrm>
    </dsp:sp>
    <dsp:sp modelId="{FFAF585C-4112-4DBE-8657-0DA80EDD15C7}">
      <dsp:nvSpPr>
        <dsp:cNvPr id="0" name=""/>
        <dsp:cNvSpPr/>
      </dsp:nvSpPr>
      <dsp:spPr>
        <a:xfrm>
          <a:off x="1444849" y="959846"/>
          <a:ext cx="1557798" cy="27761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Полярний материк планети</a:t>
          </a:r>
        </a:p>
      </dsp:txBody>
      <dsp:txXfrm>
        <a:off x="1452980" y="967977"/>
        <a:ext cx="1541536" cy="261348"/>
      </dsp:txXfrm>
    </dsp:sp>
    <dsp:sp modelId="{9AE76830-0A3A-42EE-90CF-CB4190AAC718}">
      <dsp:nvSpPr>
        <dsp:cNvPr id="0" name=""/>
        <dsp:cNvSpPr/>
      </dsp:nvSpPr>
      <dsp:spPr>
        <a:xfrm rot="3310531">
          <a:off x="1139354" y="1246906"/>
          <a:ext cx="388902" cy="22741"/>
        </a:xfrm>
        <a:custGeom>
          <a:avLst/>
          <a:gdLst/>
          <a:ahLst/>
          <a:cxnLst/>
          <a:rect l="0" t="0" r="0" b="0"/>
          <a:pathLst>
            <a:path>
              <a:moveTo>
                <a:pt x="0" y="11370"/>
              </a:moveTo>
              <a:lnTo>
                <a:pt x="388902" y="1137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24083" y="1248554"/>
        <a:ext cx="19445" cy="19445"/>
      </dsp:txXfrm>
    </dsp:sp>
    <dsp:sp modelId="{AFE45249-E182-497B-B1FD-8A32112F9C63}">
      <dsp:nvSpPr>
        <dsp:cNvPr id="0" name=""/>
        <dsp:cNvSpPr/>
      </dsp:nvSpPr>
      <dsp:spPr>
        <a:xfrm>
          <a:off x="1444849" y="1279098"/>
          <a:ext cx="1569535" cy="27761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Материки Північної півкулі </a:t>
          </a:r>
        </a:p>
      </dsp:txBody>
      <dsp:txXfrm>
        <a:off x="1452980" y="1287229"/>
        <a:ext cx="1553273" cy="261348"/>
      </dsp:txXfrm>
    </dsp:sp>
    <dsp:sp modelId="{78133FF2-C0F4-4A5D-A939-8A7ACA07B4E0}">
      <dsp:nvSpPr>
        <dsp:cNvPr id="0" name=""/>
        <dsp:cNvSpPr/>
      </dsp:nvSpPr>
      <dsp:spPr>
        <a:xfrm rot="4249260">
          <a:off x="995793" y="1406532"/>
          <a:ext cx="676025" cy="22741"/>
        </a:xfrm>
        <a:custGeom>
          <a:avLst/>
          <a:gdLst/>
          <a:ahLst/>
          <a:cxnLst/>
          <a:rect l="0" t="0" r="0" b="0"/>
          <a:pathLst>
            <a:path>
              <a:moveTo>
                <a:pt x="0" y="11370"/>
              </a:moveTo>
              <a:lnTo>
                <a:pt x="676025" y="1137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16905" y="1401002"/>
        <a:ext cx="33801" cy="33801"/>
      </dsp:txXfrm>
    </dsp:sp>
    <dsp:sp modelId="{7BC03A5D-17A7-4E13-B315-2C7B50349F9D}">
      <dsp:nvSpPr>
        <dsp:cNvPr id="0" name=""/>
        <dsp:cNvSpPr/>
      </dsp:nvSpPr>
      <dsp:spPr>
        <a:xfrm>
          <a:off x="1444849" y="1598349"/>
          <a:ext cx="1569535" cy="27761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Океани </a:t>
          </a:r>
        </a:p>
      </dsp:txBody>
      <dsp:txXfrm>
        <a:off x="1452980" y="1606480"/>
        <a:ext cx="1553273" cy="261348"/>
      </dsp:txXfrm>
    </dsp:sp>
    <dsp:sp modelId="{48366039-9135-42DC-85C2-40B0DF1A29C9}">
      <dsp:nvSpPr>
        <dsp:cNvPr id="0" name=""/>
        <dsp:cNvSpPr/>
      </dsp:nvSpPr>
      <dsp:spPr>
        <a:xfrm rot="4616685">
          <a:off x="842222" y="1566158"/>
          <a:ext cx="983167" cy="22741"/>
        </a:xfrm>
        <a:custGeom>
          <a:avLst/>
          <a:gdLst/>
          <a:ahLst/>
          <a:cxnLst/>
          <a:rect l="0" t="0" r="0" b="0"/>
          <a:pathLst>
            <a:path>
              <a:moveTo>
                <a:pt x="0" y="11370"/>
              </a:moveTo>
              <a:lnTo>
                <a:pt x="983167" y="1137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9226" y="1552949"/>
        <a:ext cx="49158" cy="49158"/>
      </dsp:txXfrm>
    </dsp:sp>
    <dsp:sp modelId="{98967E43-99AD-480E-B03A-CF9E04D91700}">
      <dsp:nvSpPr>
        <dsp:cNvPr id="0" name=""/>
        <dsp:cNvSpPr/>
      </dsp:nvSpPr>
      <dsp:spPr>
        <a:xfrm>
          <a:off x="1444849" y="1917601"/>
          <a:ext cx="1569535" cy="27761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Вплив людини на природу материків та океанів</a:t>
          </a:r>
        </a:p>
      </dsp:txBody>
      <dsp:txXfrm>
        <a:off x="1452980" y="1925732"/>
        <a:ext cx="1553273" cy="261348"/>
      </dsp:txXfrm>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56C905-3474-4E0D-8AF0-6484AB85182C}">
      <dsp:nvSpPr>
        <dsp:cNvPr id="0" name=""/>
        <dsp:cNvSpPr/>
      </dsp:nvSpPr>
      <dsp:spPr>
        <a:xfrm>
          <a:off x="3555" y="633087"/>
          <a:ext cx="1195336" cy="92838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t>8</a:t>
          </a:r>
          <a:r>
            <a:rPr lang="en-US" sz="1200" b="1" kern="1200"/>
            <a:t> </a:t>
          </a:r>
          <a:r>
            <a:rPr lang="ru-RU" sz="1200" b="1" kern="1200"/>
            <a:t>клас              </a:t>
          </a:r>
          <a:r>
            <a:rPr lang="ru-RU" sz="1200" kern="1200"/>
            <a:t>«Україна у світі: природа, населення» </a:t>
          </a:r>
        </a:p>
      </dsp:txBody>
      <dsp:txXfrm>
        <a:off x="30746" y="660278"/>
        <a:ext cx="1140954" cy="874002"/>
      </dsp:txXfrm>
    </dsp:sp>
    <dsp:sp modelId="{882CBC42-6E56-4FEC-9D09-7199494B6D38}">
      <dsp:nvSpPr>
        <dsp:cNvPr id="0" name=""/>
        <dsp:cNvSpPr/>
      </dsp:nvSpPr>
      <dsp:spPr>
        <a:xfrm rot="17055308">
          <a:off x="843017" y="627765"/>
          <a:ext cx="944265" cy="23839"/>
        </a:xfrm>
        <a:custGeom>
          <a:avLst/>
          <a:gdLst/>
          <a:ahLst/>
          <a:cxnLst/>
          <a:rect l="0" t="0" r="0" b="0"/>
          <a:pathLst>
            <a:path>
              <a:moveTo>
                <a:pt x="0" y="11919"/>
              </a:moveTo>
              <a:lnTo>
                <a:pt x="944265" y="11919"/>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91543" y="616078"/>
        <a:ext cx="47213" cy="47213"/>
      </dsp:txXfrm>
    </dsp:sp>
    <dsp:sp modelId="{D7FF0776-8264-4150-983E-BF454DD85396}">
      <dsp:nvSpPr>
        <dsp:cNvPr id="0" name=""/>
        <dsp:cNvSpPr/>
      </dsp:nvSpPr>
      <dsp:spPr>
        <a:xfrm>
          <a:off x="1431407" y="36766"/>
          <a:ext cx="1280454" cy="29064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 Вступ до географ</a:t>
          </a:r>
          <a:r>
            <a:rPr lang="uk-UA" sz="900" kern="1200"/>
            <a:t>ії України</a:t>
          </a:r>
          <a:endParaRPr lang="ru-RU" sz="900" kern="1200"/>
        </a:p>
      </dsp:txBody>
      <dsp:txXfrm>
        <a:off x="1439920" y="45279"/>
        <a:ext cx="1263428" cy="273619"/>
      </dsp:txXfrm>
    </dsp:sp>
    <dsp:sp modelId="{B74588B8-7DB2-4D3B-8C1A-838378E61CE0}">
      <dsp:nvSpPr>
        <dsp:cNvPr id="0" name=""/>
        <dsp:cNvSpPr/>
      </dsp:nvSpPr>
      <dsp:spPr>
        <a:xfrm rot="17508781">
          <a:off x="1002274" y="794886"/>
          <a:ext cx="625751" cy="23839"/>
        </a:xfrm>
        <a:custGeom>
          <a:avLst/>
          <a:gdLst/>
          <a:ahLst/>
          <a:cxnLst/>
          <a:rect l="0" t="0" r="0" b="0"/>
          <a:pathLst>
            <a:path>
              <a:moveTo>
                <a:pt x="0" y="11919"/>
              </a:moveTo>
              <a:lnTo>
                <a:pt x="625751" y="11919"/>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99506" y="791161"/>
        <a:ext cx="31287" cy="31287"/>
      </dsp:txXfrm>
    </dsp:sp>
    <dsp:sp modelId="{FD7B4E8C-E64C-4D4D-95D3-95558332CF19}">
      <dsp:nvSpPr>
        <dsp:cNvPr id="0" name=""/>
        <dsp:cNvSpPr/>
      </dsp:nvSpPr>
      <dsp:spPr>
        <a:xfrm>
          <a:off x="1431407" y="371008"/>
          <a:ext cx="1280454" cy="29064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Географічна карта та робота з нею </a:t>
          </a:r>
        </a:p>
      </dsp:txBody>
      <dsp:txXfrm>
        <a:off x="1439920" y="379521"/>
        <a:ext cx="1263428" cy="273619"/>
      </dsp:txXfrm>
    </dsp:sp>
    <dsp:sp modelId="{B875EC43-C18E-4BE7-B6A2-BD94076D0D76}">
      <dsp:nvSpPr>
        <dsp:cNvPr id="0" name=""/>
        <dsp:cNvSpPr/>
      </dsp:nvSpPr>
      <dsp:spPr>
        <a:xfrm rot="18798231">
          <a:off x="1145644" y="962007"/>
          <a:ext cx="339010" cy="23839"/>
        </a:xfrm>
        <a:custGeom>
          <a:avLst/>
          <a:gdLst/>
          <a:ahLst/>
          <a:cxnLst/>
          <a:rect l="0" t="0" r="0" b="0"/>
          <a:pathLst>
            <a:path>
              <a:moveTo>
                <a:pt x="0" y="11919"/>
              </a:moveTo>
              <a:lnTo>
                <a:pt x="339010" y="11919"/>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6674" y="965451"/>
        <a:ext cx="16950" cy="16950"/>
      </dsp:txXfrm>
    </dsp:sp>
    <dsp:sp modelId="{F73F9361-D83E-49C9-8357-71A646379DBA}">
      <dsp:nvSpPr>
        <dsp:cNvPr id="0" name=""/>
        <dsp:cNvSpPr/>
      </dsp:nvSpPr>
      <dsp:spPr>
        <a:xfrm>
          <a:off x="1431407" y="705250"/>
          <a:ext cx="1280454" cy="29064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Географічний простір України </a:t>
          </a:r>
        </a:p>
      </dsp:txBody>
      <dsp:txXfrm>
        <a:off x="1439920" y="713763"/>
        <a:ext cx="1263428" cy="273619"/>
      </dsp:txXfrm>
    </dsp:sp>
    <dsp:sp modelId="{8232482A-800B-45A0-B198-2CCCF6A11DD8}">
      <dsp:nvSpPr>
        <dsp:cNvPr id="0" name=""/>
        <dsp:cNvSpPr/>
      </dsp:nvSpPr>
      <dsp:spPr>
        <a:xfrm rot="1237787">
          <a:off x="1190926" y="1129128"/>
          <a:ext cx="248447" cy="23839"/>
        </a:xfrm>
        <a:custGeom>
          <a:avLst/>
          <a:gdLst/>
          <a:ahLst/>
          <a:cxnLst/>
          <a:rect l="0" t="0" r="0" b="0"/>
          <a:pathLst>
            <a:path>
              <a:moveTo>
                <a:pt x="0" y="11919"/>
              </a:moveTo>
              <a:lnTo>
                <a:pt x="248447" y="11919"/>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8938" y="1134836"/>
        <a:ext cx="12422" cy="12422"/>
      </dsp:txXfrm>
    </dsp:sp>
    <dsp:sp modelId="{FFAF585C-4112-4DBE-8657-0DA80EDD15C7}">
      <dsp:nvSpPr>
        <dsp:cNvPr id="0" name=""/>
        <dsp:cNvSpPr/>
      </dsp:nvSpPr>
      <dsp:spPr>
        <a:xfrm>
          <a:off x="1431407" y="1039492"/>
          <a:ext cx="1280454" cy="29064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Природні умови і ресурси України </a:t>
          </a:r>
        </a:p>
      </dsp:txBody>
      <dsp:txXfrm>
        <a:off x="1439920" y="1048005"/>
        <a:ext cx="1263428" cy="273619"/>
      </dsp:txXfrm>
    </dsp:sp>
    <dsp:sp modelId="{22E15FA9-89BD-401C-A848-46B743410884}">
      <dsp:nvSpPr>
        <dsp:cNvPr id="0" name=""/>
        <dsp:cNvSpPr/>
      </dsp:nvSpPr>
      <dsp:spPr>
        <a:xfrm rot="3667983">
          <a:off x="1074338" y="1296248"/>
          <a:ext cx="481621" cy="23839"/>
        </a:xfrm>
        <a:custGeom>
          <a:avLst/>
          <a:gdLst/>
          <a:ahLst/>
          <a:cxnLst/>
          <a:rect l="0" t="0" r="0" b="0"/>
          <a:pathLst>
            <a:path>
              <a:moveTo>
                <a:pt x="0" y="11919"/>
              </a:moveTo>
              <a:lnTo>
                <a:pt x="481621" y="11919"/>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3109" y="1296127"/>
        <a:ext cx="24081" cy="24081"/>
      </dsp:txXfrm>
    </dsp:sp>
    <dsp:sp modelId="{4C81FB9A-1CE2-4158-8AAA-FFE07F9A464A}">
      <dsp:nvSpPr>
        <dsp:cNvPr id="0" name=""/>
        <dsp:cNvSpPr/>
      </dsp:nvSpPr>
      <dsp:spPr>
        <a:xfrm>
          <a:off x="1431407" y="1373734"/>
          <a:ext cx="1304781" cy="29064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Населення України та світу</a:t>
          </a:r>
        </a:p>
      </dsp:txBody>
      <dsp:txXfrm>
        <a:off x="1439920" y="1382247"/>
        <a:ext cx="1287755" cy="273619"/>
      </dsp:txXfrm>
    </dsp:sp>
    <dsp:sp modelId="{6F4C1640-29CC-4194-A221-8187B025E110}">
      <dsp:nvSpPr>
        <dsp:cNvPr id="0" name=""/>
        <dsp:cNvSpPr/>
      </dsp:nvSpPr>
      <dsp:spPr>
        <a:xfrm rot="4467012">
          <a:off x="881474" y="1503162"/>
          <a:ext cx="867351" cy="23839"/>
        </a:xfrm>
        <a:custGeom>
          <a:avLst/>
          <a:gdLst/>
          <a:ahLst/>
          <a:cxnLst/>
          <a:rect l="0" t="0" r="0" b="0"/>
          <a:pathLst>
            <a:path>
              <a:moveTo>
                <a:pt x="0" y="11919"/>
              </a:moveTo>
              <a:lnTo>
                <a:pt x="867351" y="11919"/>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93466" y="1493398"/>
        <a:ext cx="43367" cy="43367"/>
      </dsp:txXfrm>
    </dsp:sp>
    <dsp:sp modelId="{268FC85A-B201-4D0C-9EF9-EE4EE7EDCCC0}">
      <dsp:nvSpPr>
        <dsp:cNvPr id="0" name=""/>
        <dsp:cNvSpPr/>
      </dsp:nvSpPr>
      <dsp:spPr>
        <a:xfrm>
          <a:off x="1431407" y="1707976"/>
          <a:ext cx="1298468" cy="449816"/>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Природа та населення свого адміністративного регіону </a:t>
          </a:r>
        </a:p>
      </dsp:txBody>
      <dsp:txXfrm>
        <a:off x="1444582" y="1721151"/>
        <a:ext cx="1272118" cy="423466"/>
      </dsp:txXfrm>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56C905-3474-4E0D-8AF0-6484AB85182C}">
      <dsp:nvSpPr>
        <dsp:cNvPr id="0" name=""/>
        <dsp:cNvSpPr/>
      </dsp:nvSpPr>
      <dsp:spPr>
        <a:xfrm>
          <a:off x="2500" y="549031"/>
          <a:ext cx="1195159" cy="928247"/>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t>9</a:t>
          </a:r>
          <a:r>
            <a:rPr lang="en-US" sz="1200" b="1" kern="1200"/>
            <a:t> </a:t>
          </a:r>
          <a:r>
            <a:rPr lang="ru-RU" sz="1200" b="1" kern="1200"/>
            <a:t>клас               </a:t>
          </a:r>
          <a:r>
            <a:rPr lang="ru-RU" sz="1200" kern="1200"/>
            <a:t>«Україна і світове господарство»</a:t>
          </a:r>
        </a:p>
      </dsp:txBody>
      <dsp:txXfrm>
        <a:off x="29687" y="576218"/>
        <a:ext cx="1140785" cy="873873"/>
      </dsp:txXfrm>
    </dsp:sp>
    <dsp:sp modelId="{882CBC42-6E56-4FEC-9D09-7199494B6D38}">
      <dsp:nvSpPr>
        <dsp:cNvPr id="0" name=""/>
        <dsp:cNvSpPr/>
      </dsp:nvSpPr>
      <dsp:spPr>
        <a:xfrm rot="17132764">
          <a:off x="880187" y="582401"/>
          <a:ext cx="867426" cy="25814"/>
        </a:xfrm>
        <a:custGeom>
          <a:avLst/>
          <a:gdLst/>
          <a:ahLst/>
          <a:cxnLst/>
          <a:rect l="0" t="0" r="0" b="0"/>
          <a:pathLst>
            <a:path>
              <a:moveTo>
                <a:pt x="0" y="12907"/>
              </a:moveTo>
              <a:lnTo>
                <a:pt x="867426" y="1290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92215" y="573623"/>
        <a:ext cx="43371" cy="43371"/>
      </dsp:txXfrm>
    </dsp:sp>
    <dsp:sp modelId="{D7FF0776-8264-4150-983E-BF454DD85396}">
      <dsp:nvSpPr>
        <dsp:cNvPr id="0" name=""/>
        <dsp:cNvSpPr/>
      </dsp:nvSpPr>
      <dsp:spPr>
        <a:xfrm>
          <a:off x="1430141" y="32161"/>
          <a:ext cx="1280265" cy="290602"/>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 Вступ до економічної  географ</a:t>
          </a:r>
          <a:r>
            <a:rPr lang="uk-UA" sz="900" kern="1200"/>
            <a:t>ії</a:t>
          </a:r>
          <a:endParaRPr lang="ru-RU" sz="900" kern="1200"/>
        </a:p>
      </dsp:txBody>
      <dsp:txXfrm>
        <a:off x="1438652" y="40672"/>
        <a:ext cx="1263243" cy="273580"/>
      </dsp:txXfrm>
    </dsp:sp>
    <dsp:sp modelId="{B74588B8-7DB2-4D3B-8C1A-838378E61CE0}">
      <dsp:nvSpPr>
        <dsp:cNvPr id="0" name=""/>
        <dsp:cNvSpPr/>
      </dsp:nvSpPr>
      <dsp:spPr>
        <a:xfrm rot="17692271">
          <a:off x="1037518" y="749497"/>
          <a:ext cx="552765" cy="25814"/>
        </a:xfrm>
        <a:custGeom>
          <a:avLst/>
          <a:gdLst/>
          <a:ahLst/>
          <a:cxnLst/>
          <a:rect l="0" t="0" r="0" b="0"/>
          <a:pathLst>
            <a:path>
              <a:moveTo>
                <a:pt x="0" y="12907"/>
              </a:moveTo>
              <a:lnTo>
                <a:pt x="552765" y="1290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0081" y="748586"/>
        <a:ext cx="27638" cy="27638"/>
      </dsp:txXfrm>
    </dsp:sp>
    <dsp:sp modelId="{FD7B4E8C-E64C-4D4D-95D3-95558332CF19}">
      <dsp:nvSpPr>
        <dsp:cNvPr id="0" name=""/>
        <dsp:cNvSpPr/>
      </dsp:nvSpPr>
      <dsp:spPr>
        <a:xfrm>
          <a:off x="1430141" y="366354"/>
          <a:ext cx="1280265" cy="290602"/>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Національна економіка та світове господарство </a:t>
          </a:r>
        </a:p>
      </dsp:txBody>
      <dsp:txXfrm>
        <a:off x="1438652" y="374865"/>
        <a:ext cx="1263243" cy="273580"/>
      </dsp:txXfrm>
    </dsp:sp>
    <dsp:sp modelId="{B875EC43-C18E-4BE7-B6A2-BD94076D0D76}">
      <dsp:nvSpPr>
        <dsp:cNvPr id="0" name=""/>
        <dsp:cNvSpPr/>
      </dsp:nvSpPr>
      <dsp:spPr>
        <a:xfrm rot="19455545">
          <a:off x="1170688" y="916594"/>
          <a:ext cx="286425" cy="25814"/>
        </a:xfrm>
        <a:custGeom>
          <a:avLst/>
          <a:gdLst/>
          <a:ahLst/>
          <a:cxnLst/>
          <a:rect l="0" t="0" r="0" b="0"/>
          <a:pathLst>
            <a:path>
              <a:moveTo>
                <a:pt x="0" y="12907"/>
              </a:moveTo>
              <a:lnTo>
                <a:pt x="286425" y="1290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6740" y="922340"/>
        <a:ext cx="14321" cy="14321"/>
      </dsp:txXfrm>
    </dsp:sp>
    <dsp:sp modelId="{F73F9361-D83E-49C9-8357-71A646379DBA}">
      <dsp:nvSpPr>
        <dsp:cNvPr id="0" name=""/>
        <dsp:cNvSpPr/>
      </dsp:nvSpPr>
      <dsp:spPr>
        <a:xfrm>
          <a:off x="1430141" y="700546"/>
          <a:ext cx="1280265" cy="290602"/>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Первинний сектор господарства</a:t>
          </a:r>
        </a:p>
      </dsp:txBody>
      <dsp:txXfrm>
        <a:off x="1438652" y="709057"/>
        <a:ext cx="1263243" cy="273580"/>
      </dsp:txXfrm>
    </dsp:sp>
    <dsp:sp modelId="{8232482A-800B-45A0-B198-2CCCF6A11DD8}">
      <dsp:nvSpPr>
        <dsp:cNvPr id="0" name=""/>
        <dsp:cNvSpPr/>
      </dsp:nvSpPr>
      <dsp:spPr>
        <a:xfrm rot="2140346">
          <a:off x="1170811" y="1083690"/>
          <a:ext cx="286179" cy="25814"/>
        </a:xfrm>
        <a:custGeom>
          <a:avLst/>
          <a:gdLst/>
          <a:ahLst/>
          <a:cxnLst/>
          <a:rect l="0" t="0" r="0" b="0"/>
          <a:pathLst>
            <a:path>
              <a:moveTo>
                <a:pt x="0" y="12907"/>
              </a:moveTo>
              <a:lnTo>
                <a:pt x="286179" y="1290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6746" y="1089443"/>
        <a:ext cx="14308" cy="14308"/>
      </dsp:txXfrm>
    </dsp:sp>
    <dsp:sp modelId="{FFAF585C-4112-4DBE-8657-0DA80EDD15C7}">
      <dsp:nvSpPr>
        <dsp:cNvPr id="0" name=""/>
        <dsp:cNvSpPr/>
      </dsp:nvSpPr>
      <dsp:spPr>
        <a:xfrm>
          <a:off x="1430141" y="1034739"/>
          <a:ext cx="1280265" cy="290602"/>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Вторинний сектор господарства</a:t>
          </a:r>
        </a:p>
      </dsp:txBody>
      <dsp:txXfrm>
        <a:off x="1438652" y="1043250"/>
        <a:ext cx="1263243" cy="273580"/>
      </dsp:txXfrm>
    </dsp:sp>
    <dsp:sp modelId="{22E15FA9-89BD-401C-A848-46B743410884}">
      <dsp:nvSpPr>
        <dsp:cNvPr id="0" name=""/>
        <dsp:cNvSpPr/>
      </dsp:nvSpPr>
      <dsp:spPr>
        <a:xfrm rot="3906626">
          <a:off x="1037709" y="1250786"/>
          <a:ext cx="552383" cy="25814"/>
        </a:xfrm>
        <a:custGeom>
          <a:avLst/>
          <a:gdLst/>
          <a:ahLst/>
          <a:cxnLst/>
          <a:rect l="0" t="0" r="0" b="0"/>
          <a:pathLst>
            <a:path>
              <a:moveTo>
                <a:pt x="0" y="12907"/>
              </a:moveTo>
              <a:lnTo>
                <a:pt x="552383" y="1290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300091" y="1249884"/>
        <a:ext cx="27619" cy="27619"/>
      </dsp:txXfrm>
    </dsp:sp>
    <dsp:sp modelId="{4C81FB9A-1CE2-4158-8AAA-FFE07F9A464A}">
      <dsp:nvSpPr>
        <dsp:cNvPr id="0" name=""/>
        <dsp:cNvSpPr/>
      </dsp:nvSpPr>
      <dsp:spPr>
        <a:xfrm>
          <a:off x="1430141" y="1368932"/>
          <a:ext cx="1304588" cy="290602"/>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Третинний сектор господарства</a:t>
          </a:r>
        </a:p>
      </dsp:txBody>
      <dsp:txXfrm>
        <a:off x="1438652" y="1377443"/>
        <a:ext cx="1287566" cy="273580"/>
      </dsp:txXfrm>
    </dsp:sp>
    <dsp:sp modelId="{6F4C1640-29CC-4194-A221-8187B025E110}">
      <dsp:nvSpPr>
        <dsp:cNvPr id="0" name=""/>
        <dsp:cNvSpPr/>
      </dsp:nvSpPr>
      <dsp:spPr>
        <a:xfrm rot="4467012">
          <a:off x="880289" y="1417988"/>
          <a:ext cx="867223" cy="25814"/>
        </a:xfrm>
        <a:custGeom>
          <a:avLst/>
          <a:gdLst/>
          <a:ahLst/>
          <a:cxnLst/>
          <a:rect l="0" t="0" r="0" b="0"/>
          <a:pathLst>
            <a:path>
              <a:moveTo>
                <a:pt x="0" y="12907"/>
              </a:moveTo>
              <a:lnTo>
                <a:pt x="867223" y="1290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92220" y="1409215"/>
        <a:ext cx="43361" cy="43361"/>
      </dsp:txXfrm>
    </dsp:sp>
    <dsp:sp modelId="{268FC85A-B201-4D0C-9EF9-EE4EE7EDCCC0}">
      <dsp:nvSpPr>
        <dsp:cNvPr id="0" name=""/>
        <dsp:cNvSpPr/>
      </dsp:nvSpPr>
      <dsp:spPr>
        <a:xfrm>
          <a:off x="1430141" y="1703124"/>
          <a:ext cx="1298277" cy="291023"/>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t>Глобальні проблеми людства </a:t>
          </a:r>
        </a:p>
      </dsp:txBody>
      <dsp:txXfrm>
        <a:off x="1438665" y="1711648"/>
        <a:ext cx="1281229" cy="27397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E461F5-0A87-43AA-9476-384A54777A58}">
      <dsp:nvSpPr>
        <dsp:cNvPr id="0" name=""/>
        <dsp:cNvSpPr/>
      </dsp:nvSpPr>
      <dsp:spPr>
        <a:xfrm>
          <a:off x="437339" y="560684"/>
          <a:ext cx="974182" cy="48709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itchFamily="18" charset="0"/>
              <a:cs typeface="Times New Roman" pitchFamily="18" charset="0"/>
            </a:rPr>
            <a:t>Класифікація міжпредметних зв</a:t>
          </a:r>
          <a:r>
            <a:rPr lang="en-US" sz="800" kern="1200">
              <a:latin typeface="Times New Roman" pitchFamily="18" charset="0"/>
              <a:cs typeface="Times New Roman" pitchFamily="18" charset="0"/>
            </a:rPr>
            <a:t>'</a:t>
          </a:r>
          <a:r>
            <a:rPr lang="ru-RU" sz="800" kern="1200">
              <a:latin typeface="Times New Roman" pitchFamily="18" charset="0"/>
              <a:cs typeface="Times New Roman" pitchFamily="18" charset="0"/>
            </a:rPr>
            <a:t>язків </a:t>
          </a:r>
        </a:p>
      </dsp:txBody>
      <dsp:txXfrm>
        <a:off x="451605" y="574950"/>
        <a:ext cx="945650" cy="458559"/>
      </dsp:txXfrm>
    </dsp:sp>
    <dsp:sp modelId="{D23AB2FA-F12D-4C88-BEFE-A4D5C07EDD1A}">
      <dsp:nvSpPr>
        <dsp:cNvPr id="0" name=""/>
        <dsp:cNvSpPr/>
      </dsp:nvSpPr>
      <dsp:spPr>
        <a:xfrm rot="18289469">
          <a:off x="1265176" y="503937"/>
          <a:ext cx="682362" cy="40429"/>
        </a:xfrm>
        <a:custGeom>
          <a:avLst/>
          <a:gdLst/>
          <a:ahLst/>
          <a:cxnLst/>
          <a:rect l="0" t="0" r="0" b="0"/>
          <a:pathLst>
            <a:path>
              <a:moveTo>
                <a:pt x="0" y="20214"/>
              </a:moveTo>
              <a:lnTo>
                <a:pt x="682362" y="2021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89298" y="507093"/>
        <a:ext cx="34118" cy="34118"/>
      </dsp:txXfrm>
    </dsp:sp>
    <dsp:sp modelId="{F7356BA8-21D2-4E62-88B8-34EEC9B17BA8}">
      <dsp:nvSpPr>
        <dsp:cNvPr id="0" name=""/>
        <dsp:cNvSpPr/>
      </dsp:nvSpPr>
      <dsp:spPr>
        <a:xfrm>
          <a:off x="1801194" y="529"/>
          <a:ext cx="974182" cy="48709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itchFamily="18" charset="0"/>
              <a:cs typeface="Times New Roman" pitchFamily="18" charset="0"/>
            </a:rPr>
            <a:t>за часом здійснення</a:t>
          </a:r>
        </a:p>
      </dsp:txBody>
      <dsp:txXfrm>
        <a:off x="1815460" y="14795"/>
        <a:ext cx="945650" cy="458559"/>
      </dsp:txXfrm>
    </dsp:sp>
    <dsp:sp modelId="{1CE97D8F-EAAD-44F0-ADD8-4C1F1755A553}">
      <dsp:nvSpPr>
        <dsp:cNvPr id="0" name=""/>
        <dsp:cNvSpPr/>
      </dsp:nvSpPr>
      <dsp:spPr>
        <a:xfrm>
          <a:off x="2775376" y="223860"/>
          <a:ext cx="389672" cy="40429"/>
        </a:xfrm>
        <a:custGeom>
          <a:avLst/>
          <a:gdLst/>
          <a:ahLst/>
          <a:cxnLst/>
          <a:rect l="0" t="0" r="0" b="0"/>
          <a:pathLst>
            <a:path>
              <a:moveTo>
                <a:pt x="0" y="20214"/>
              </a:moveTo>
              <a:lnTo>
                <a:pt x="389672" y="2021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60470" y="234333"/>
        <a:ext cx="19483" cy="19483"/>
      </dsp:txXfrm>
    </dsp:sp>
    <dsp:sp modelId="{D6AB9730-5FDF-4961-ABB4-9387FB0455F3}">
      <dsp:nvSpPr>
        <dsp:cNvPr id="0" name=""/>
        <dsp:cNvSpPr/>
      </dsp:nvSpPr>
      <dsp:spPr>
        <a:xfrm>
          <a:off x="3165048" y="529"/>
          <a:ext cx="974182" cy="48709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попередні супутні перспективні</a:t>
          </a:r>
          <a:endParaRPr lang="ru-RU" sz="800" kern="1200">
            <a:latin typeface="Times New Roman" pitchFamily="18" charset="0"/>
            <a:cs typeface="Times New Roman" pitchFamily="18" charset="0"/>
          </a:endParaRPr>
        </a:p>
      </dsp:txBody>
      <dsp:txXfrm>
        <a:off x="3179314" y="14795"/>
        <a:ext cx="945650" cy="458559"/>
      </dsp:txXfrm>
    </dsp:sp>
    <dsp:sp modelId="{27BCD4CF-6114-441F-9D57-FB56D0A06D9A}">
      <dsp:nvSpPr>
        <dsp:cNvPr id="0" name=""/>
        <dsp:cNvSpPr/>
      </dsp:nvSpPr>
      <dsp:spPr>
        <a:xfrm rot="3310531">
          <a:off x="1265176" y="1064092"/>
          <a:ext cx="682362" cy="40429"/>
        </a:xfrm>
        <a:custGeom>
          <a:avLst/>
          <a:gdLst/>
          <a:ahLst/>
          <a:cxnLst/>
          <a:rect l="0" t="0" r="0" b="0"/>
          <a:pathLst>
            <a:path>
              <a:moveTo>
                <a:pt x="0" y="20214"/>
              </a:moveTo>
              <a:lnTo>
                <a:pt x="682362" y="2021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589298" y="1067247"/>
        <a:ext cx="34118" cy="34118"/>
      </dsp:txXfrm>
    </dsp:sp>
    <dsp:sp modelId="{AED3F931-FF4A-418B-B616-6F23BF3F6C98}">
      <dsp:nvSpPr>
        <dsp:cNvPr id="0" name=""/>
        <dsp:cNvSpPr/>
      </dsp:nvSpPr>
      <dsp:spPr>
        <a:xfrm>
          <a:off x="1801194" y="1120838"/>
          <a:ext cx="974182" cy="48709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відповідно до дидактичних функцій</a:t>
          </a:r>
          <a:endParaRPr lang="ru-RU" sz="800" kern="1200">
            <a:latin typeface="Times New Roman" pitchFamily="18" charset="0"/>
            <a:cs typeface="Times New Roman" pitchFamily="18" charset="0"/>
          </a:endParaRPr>
        </a:p>
      </dsp:txBody>
      <dsp:txXfrm>
        <a:off x="1815460" y="1135104"/>
        <a:ext cx="945650" cy="458559"/>
      </dsp:txXfrm>
    </dsp:sp>
    <dsp:sp modelId="{A97C5622-8697-4028-945F-5FEAFED8B056}">
      <dsp:nvSpPr>
        <dsp:cNvPr id="0" name=""/>
        <dsp:cNvSpPr/>
      </dsp:nvSpPr>
      <dsp:spPr>
        <a:xfrm rot="18289469">
          <a:off x="2629031" y="1064092"/>
          <a:ext cx="682362" cy="40429"/>
        </a:xfrm>
        <a:custGeom>
          <a:avLst/>
          <a:gdLst/>
          <a:ahLst/>
          <a:cxnLst/>
          <a:rect l="0" t="0" r="0" b="0"/>
          <a:pathLst>
            <a:path>
              <a:moveTo>
                <a:pt x="0" y="20214"/>
              </a:moveTo>
              <a:lnTo>
                <a:pt x="682362" y="2021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53153" y="1067247"/>
        <a:ext cx="34118" cy="34118"/>
      </dsp:txXfrm>
    </dsp:sp>
    <dsp:sp modelId="{71B4686A-1665-4A45-B408-D96A080E9641}">
      <dsp:nvSpPr>
        <dsp:cNvPr id="0" name=""/>
        <dsp:cNvSpPr/>
      </dsp:nvSpPr>
      <dsp:spPr>
        <a:xfrm>
          <a:off x="3165048" y="560684"/>
          <a:ext cx="974182" cy="48709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стосуються змісту навчального матеріалу</a:t>
          </a:r>
          <a:endParaRPr lang="ru-RU" sz="800" kern="1200">
            <a:latin typeface="Times New Roman" pitchFamily="18" charset="0"/>
            <a:cs typeface="Times New Roman" pitchFamily="18" charset="0"/>
          </a:endParaRPr>
        </a:p>
      </dsp:txBody>
      <dsp:txXfrm>
        <a:off x="3179314" y="574950"/>
        <a:ext cx="945650" cy="458559"/>
      </dsp:txXfrm>
    </dsp:sp>
    <dsp:sp modelId="{C5CAA24E-8A7E-459B-8291-5574C2E86E86}">
      <dsp:nvSpPr>
        <dsp:cNvPr id="0" name=""/>
        <dsp:cNvSpPr/>
      </dsp:nvSpPr>
      <dsp:spPr>
        <a:xfrm>
          <a:off x="2775376" y="1344169"/>
          <a:ext cx="389672" cy="40429"/>
        </a:xfrm>
        <a:custGeom>
          <a:avLst/>
          <a:gdLst/>
          <a:ahLst/>
          <a:cxnLst/>
          <a:rect l="0" t="0" r="0" b="0"/>
          <a:pathLst>
            <a:path>
              <a:moveTo>
                <a:pt x="0" y="20214"/>
              </a:moveTo>
              <a:lnTo>
                <a:pt x="389672" y="2021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60470" y="1354642"/>
        <a:ext cx="19483" cy="19483"/>
      </dsp:txXfrm>
    </dsp:sp>
    <dsp:sp modelId="{60284BEA-7E7E-47CF-AC47-FDC53E8AD243}">
      <dsp:nvSpPr>
        <dsp:cNvPr id="0" name=""/>
        <dsp:cNvSpPr/>
      </dsp:nvSpPr>
      <dsp:spPr>
        <a:xfrm>
          <a:off x="3165048" y="1120838"/>
          <a:ext cx="974182" cy="48709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itchFamily="18" charset="0"/>
              <a:cs typeface="Times New Roman" pitchFamily="18" charset="0"/>
            </a:rPr>
            <a:t>стосуються способів діяльності учнів</a:t>
          </a:r>
        </a:p>
      </dsp:txBody>
      <dsp:txXfrm>
        <a:off x="3179314" y="1135104"/>
        <a:ext cx="945650" cy="458559"/>
      </dsp:txXfrm>
    </dsp:sp>
    <dsp:sp modelId="{4C892A1A-FC73-4E0D-B2DB-BE729115FE16}">
      <dsp:nvSpPr>
        <dsp:cNvPr id="0" name=""/>
        <dsp:cNvSpPr/>
      </dsp:nvSpPr>
      <dsp:spPr>
        <a:xfrm rot="3310531">
          <a:off x="2629031" y="1624246"/>
          <a:ext cx="682362" cy="40429"/>
        </a:xfrm>
        <a:custGeom>
          <a:avLst/>
          <a:gdLst/>
          <a:ahLst/>
          <a:cxnLst/>
          <a:rect l="0" t="0" r="0" b="0"/>
          <a:pathLst>
            <a:path>
              <a:moveTo>
                <a:pt x="0" y="20214"/>
              </a:moveTo>
              <a:lnTo>
                <a:pt x="682362" y="2021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53153" y="1627402"/>
        <a:ext cx="34118" cy="34118"/>
      </dsp:txXfrm>
    </dsp:sp>
    <dsp:sp modelId="{EBD3C0A3-3ABC-4A8B-AD7D-D548AF5D0E6F}">
      <dsp:nvSpPr>
        <dsp:cNvPr id="0" name=""/>
        <dsp:cNvSpPr/>
      </dsp:nvSpPr>
      <dsp:spPr>
        <a:xfrm>
          <a:off x="3165048" y="1680993"/>
          <a:ext cx="974182" cy="48709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itchFamily="18" charset="0"/>
              <a:cs typeface="Times New Roman" pitchFamily="18" charset="0"/>
            </a:rPr>
            <a:t>залежно від  характеру матеріалу</a:t>
          </a:r>
          <a:endParaRPr lang="ru-RU" sz="800" kern="1200">
            <a:latin typeface="Times New Roman" pitchFamily="18" charset="0"/>
            <a:cs typeface="Times New Roman" pitchFamily="18" charset="0"/>
          </a:endParaRPr>
        </a:p>
      </dsp:txBody>
      <dsp:txXfrm>
        <a:off x="3179314" y="1695259"/>
        <a:ext cx="945650" cy="458559"/>
      </dsp:txXfrm>
    </dsp:sp>
    <dsp:sp modelId="{2617BBE9-A6E6-481C-983C-3A287B307601}">
      <dsp:nvSpPr>
        <dsp:cNvPr id="0" name=""/>
        <dsp:cNvSpPr/>
      </dsp:nvSpPr>
      <dsp:spPr>
        <a:xfrm>
          <a:off x="4139230" y="1904324"/>
          <a:ext cx="389672" cy="40429"/>
        </a:xfrm>
        <a:custGeom>
          <a:avLst/>
          <a:gdLst/>
          <a:ahLst/>
          <a:cxnLst/>
          <a:rect l="0" t="0" r="0" b="0"/>
          <a:pathLst>
            <a:path>
              <a:moveTo>
                <a:pt x="0" y="20214"/>
              </a:moveTo>
              <a:lnTo>
                <a:pt x="389672" y="2021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324325" y="1914797"/>
        <a:ext cx="19483" cy="19483"/>
      </dsp:txXfrm>
    </dsp:sp>
    <dsp:sp modelId="{4BE326E9-6230-478C-8124-59B90DBC4DF5}">
      <dsp:nvSpPr>
        <dsp:cNvPr id="0" name=""/>
        <dsp:cNvSpPr/>
      </dsp:nvSpPr>
      <dsp:spPr>
        <a:xfrm>
          <a:off x="4528903" y="1680993"/>
          <a:ext cx="974182" cy="48709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itchFamily="18" charset="0"/>
              <a:cs typeface="Times New Roman" pitchFamily="18" charset="0"/>
            </a:rPr>
            <a:t>внутріпредметні внутрішньоциклові </a:t>
          </a:r>
        </a:p>
      </dsp:txBody>
      <dsp:txXfrm>
        <a:off x="4543169" y="1695259"/>
        <a:ext cx="945650" cy="45855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B9C936-B09A-4575-A1CE-CA1D0DA41759}">
      <dsp:nvSpPr>
        <dsp:cNvPr id="0" name=""/>
        <dsp:cNvSpPr/>
      </dsp:nvSpPr>
      <dsp:spPr>
        <a:xfrm>
          <a:off x="1849065" y="959589"/>
          <a:ext cx="1828026" cy="91651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b="1" kern="1200"/>
            <a:t>компетентність</a:t>
          </a:r>
        </a:p>
      </dsp:txBody>
      <dsp:txXfrm>
        <a:off x="2116773" y="1093809"/>
        <a:ext cx="1292610" cy="648070"/>
      </dsp:txXfrm>
    </dsp:sp>
    <dsp:sp modelId="{B6473892-04C9-49F8-A804-3CAB643042BE}">
      <dsp:nvSpPr>
        <dsp:cNvPr id="0" name=""/>
        <dsp:cNvSpPr/>
      </dsp:nvSpPr>
      <dsp:spPr>
        <a:xfrm rot="11372598">
          <a:off x="845476" y="1048958"/>
          <a:ext cx="1000509" cy="261205"/>
        </a:xfrm>
        <a:prstGeom prst="lef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A5B2A93-A326-4AC4-AD9A-936C729EFB26}">
      <dsp:nvSpPr>
        <dsp:cNvPr id="0" name=""/>
        <dsp:cNvSpPr/>
      </dsp:nvSpPr>
      <dsp:spPr>
        <a:xfrm>
          <a:off x="417057" y="748348"/>
          <a:ext cx="870685" cy="69654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ru-RU" sz="1200" b="1" kern="1200"/>
            <a:t>наявність досвіду</a:t>
          </a:r>
        </a:p>
      </dsp:txBody>
      <dsp:txXfrm>
        <a:off x="437458" y="768749"/>
        <a:ext cx="829883" cy="655746"/>
      </dsp:txXfrm>
    </dsp:sp>
    <dsp:sp modelId="{58D70462-47F7-4B45-81D4-0F9780C20C38}">
      <dsp:nvSpPr>
        <dsp:cNvPr id="0" name=""/>
        <dsp:cNvSpPr/>
      </dsp:nvSpPr>
      <dsp:spPr>
        <a:xfrm rot="14267622">
          <a:off x="1924739" y="516776"/>
          <a:ext cx="706064" cy="261205"/>
        </a:xfrm>
        <a:prstGeom prst="lef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3B101B3-5646-400B-A574-CC0DC6817B5A}">
      <dsp:nvSpPr>
        <dsp:cNvPr id="0" name=""/>
        <dsp:cNvSpPr/>
      </dsp:nvSpPr>
      <dsp:spPr>
        <a:xfrm>
          <a:off x="1654273" y="391"/>
          <a:ext cx="870685" cy="69654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ru-RU" sz="1200" b="1" kern="1200"/>
            <a:t>знанн</a:t>
          </a:r>
          <a:r>
            <a:rPr lang="uk-UA" sz="1200" b="1" kern="1200"/>
            <a:t>я</a:t>
          </a:r>
          <a:endParaRPr lang="ru-RU" sz="1200" b="1" kern="1200"/>
        </a:p>
      </dsp:txBody>
      <dsp:txXfrm>
        <a:off x="1674674" y="20792"/>
        <a:ext cx="829883" cy="655746"/>
      </dsp:txXfrm>
    </dsp:sp>
    <dsp:sp modelId="{7A990075-34B7-4BBF-A33A-C402B3183468}">
      <dsp:nvSpPr>
        <dsp:cNvPr id="0" name=""/>
        <dsp:cNvSpPr/>
      </dsp:nvSpPr>
      <dsp:spPr>
        <a:xfrm rot="17700000">
          <a:off x="2799616" y="512417"/>
          <a:ext cx="649536" cy="261205"/>
        </a:xfrm>
        <a:prstGeom prst="lef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663349D-9D62-4966-BC2E-8CB6CF3458EE}">
      <dsp:nvSpPr>
        <dsp:cNvPr id="0" name=""/>
        <dsp:cNvSpPr/>
      </dsp:nvSpPr>
      <dsp:spPr>
        <a:xfrm>
          <a:off x="2826295" y="406"/>
          <a:ext cx="870685" cy="69654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ru-RU" sz="1200" b="1" kern="1200"/>
            <a:t>уміння та навички</a:t>
          </a:r>
        </a:p>
      </dsp:txBody>
      <dsp:txXfrm>
        <a:off x="2846696" y="20807"/>
        <a:ext cx="829883" cy="655746"/>
      </dsp:txXfrm>
    </dsp:sp>
    <dsp:sp modelId="{8368C635-88CF-450A-83F2-F2818F7A2108}">
      <dsp:nvSpPr>
        <dsp:cNvPr id="0" name=""/>
        <dsp:cNvSpPr/>
      </dsp:nvSpPr>
      <dsp:spPr>
        <a:xfrm rot="21051243">
          <a:off x="3681106" y="1064177"/>
          <a:ext cx="934993" cy="261205"/>
        </a:xfrm>
        <a:prstGeom prst="lef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9F8AFE6-82F3-4E51-86DB-373A2BAB8DC6}">
      <dsp:nvSpPr>
        <dsp:cNvPr id="0" name=""/>
        <dsp:cNvSpPr/>
      </dsp:nvSpPr>
      <dsp:spPr>
        <a:xfrm>
          <a:off x="4174813" y="772197"/>
          <a:ext cx="870685" cy="69654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ru-RU" sz="1200" b="1" kern="1200"/>
            <a:t>ставлення</a:t>
          </a:r>
        </a:p>
      </dsp:txBody>
      <dsp:txXfrm>
        <a:off x="4195214" y="792598"/>
        <a:ext cx="829883" cy="65574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9C0B57-0F58-4319-9584-8D0F9AA38CE2}">
      <dsp:nvSpPr>
        <dsp:cNvPr id="0" name=""/>
        <dsp:cNvSpPr/>
      </dsp:nvSpPr>
      <dsp:spPr>
        <a:xfrm>
          <a:off x="2432747" y="1147667"/>
          <a:ext cx="688335" cy="688335"/>
        </a:xfrm>
        <a:prstGeom prst="ellipse">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130" tIns="24130" rIns="24130" bIns="24130" numCol="1" spcCol="1270" anchor="ctr" anchorCtr="0">
          <a:noAutofit/>
        </a:bodyPr>
        <a:lstStyle/>
        <a:p>
          <a:pPr marL="0" lvl="0" indent="0" algn="ctr" defTabSz="844550">
            <a:lnSpc>
              <a:spcPct val="90000"/>
            </a:lnSpc>
            <a:spcBef>
              <a:spcPct val="0"/>
            </a:spcBef>
            <a:spcAft>
              <a:spcPct val="35000"/>
            </a:spcAft>
            <a:buNone/>
          </a:pPr>
          <a:r>
            <a:rPr lang="ru-RU" sz="1900" kern="1200"/>
            <a:t>ЦІЛІ</a:t>
          </a:r>
        </a:p>
      </dsp:txBody>
      <dsp:txXfrm>
        <a:off x="2533551" y="1248471"/>
        <a:ext cx="486727" cy="486727"/>
      </dsp:txXfrm>
    </dsp:sp>
    <dsp:sp modelId="{D92F54CF-7121-4A15-B85E-E57F2F082DF4}">
      <dsp:nvSpPr>
        <dsp:cNvPr id="0" name=""/>
        <dsp:cNvSpPr/>
      </dsp:nvSpPr>
      <dsp:spPr>
        <a:xfrm rot="16200000">
          <a:off x="2703624" y="928362"/>
          <a:ext cx="146582" cy="170336"/>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2725612" y="984417"/>
        <a:ext cx="102607" cy="102202"/>
      </dsp:txXfrm>
    </dsp:sp>
    <dsp:sp modelId="{614312A1-A759-479F-A22F-EAB1A5C9711D}">
      <dsp:nvSpPr>
        <dsp:cNvPr id="0" name=""/>
        <dsp:cNvSpPr/>
      </dsp:nvSpPr>
      <dsp:spPr>
        <a:xfrm>
          <a:off x="1786869" y="10677"/>
          <a:ext cx="1980091" cy="860419"/>
        </a:xfrm>
        <a:prstGeom prst="ellipse">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b="1" kern="1200"/>
            <a:t>Більш глибоке розуміння навчального матеріалу</a:t>
          </a:r>
        </a:p>
      </dsp:txBody>
      <dsp:txXfrm>
        <a:off x="2076847" y="136682"/>
        <a:ext cx="1400135" cy="608409"/>
      </dsp:txXfrm>
    </dsp:sp>
    <dsp:sp modelId="{38163227-6790-4338-84AE-C4318B79BEA7}">
      <dsp:nvSpPr>
        <dsp:cNvPr id="0" name=""/>
        <dsp:cNvSpPr/>
      </dsp:nvSpPr>
      <dsp:spPr>
        <a:xfrm rot="20729606">
          <a:off x="3198710" y="1267830"/>
          <a:ext cx="229579" cy="170336"/>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3199525" y="1308297"/>
        <a:ext cx="178478" cy="102202"/>
      </dsp:txXfrm>
    </dsp:sp>
    <dsp:sp modelId="{B00470D9-2519-4E2A-8095-D2C802553640}">
      <dsp:nvSpPr>
        <dsp:cNvPr id="0" name=""/>
        <dsp:cNvSpPr/>
      </dsp:nvSpPr>
      <dsp:spPr>
        <a:xfrm>
          <a:off x="3416627" y="659772"/>
          <a:ext cx="1826808" cy="860419"/>
        </a:xfrm>
        <a:prstGeom prst="ellipse">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b="1" kern="1200"/>
            <a:t>Систематизація й узагальнення знань</a:t>
          </a:r>
        </a:p>
      </dsp:txBody>
      <dsp:txXfrm>
        <a:off x="3684157" y="785777"/>
        <a:ext cx="1291748" cy="608409"/>
      </dsp:txXfrm>
    </dsp:sp>
    <dsp:sp modelId="{2A317C54-50D5-418A-A383-252857C91CAF}">
      <dsp:nvSpPr>
        <dsp:cNvPr id="0" name=""/>
        <dsp:cNvSpPr/>
      </dsp:nvSpPr>
      <dsp:spPr>
        <a:xfrm rot="1970352">
          <a:off x="3126736" y="1705250"/>
          <a:ext cx="225591" cy="170336"/>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3130819" y="1725461"/>
        <a:ext cx="174490" cy="102202"/>
      </dsp:txXfrm>
    </dsp:sp>
    <dsp:sp modelId="{D04B5D5E-F09E-41B0-B776-6F7809972883}">
      <dsp:nvSpPr>
        <dsp:cNvPr id="0" name=""/>
        <dsp:cNvSpPr/>
      </dsp:nvSpPr>
      <dsp:spPr>
        <a:xfrm>
          <a:off x="2923772" y="1846247"/>
          <a:ext cx="2110187" cy="842712"/>
        </a:xfrm>
        <a:prstGeom prst="ellipse">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b="1" kern="1200"/>
            <a:t>Формування науково-матеріалістичного світогляду</a:t>
          </a:r>
        </a:p>
      </dsp:txBody>
      <dsp:txXfrm>
        <a:off x="3232802" y="1969659"/>
        <a:ext cx="1492127" cy="595888"/>
      </dsp:txXfrm>
    </dsp:sp>
    <dsp:sp modelId="{65692411-180A-440E-B7D0-F4BF9AE502B6}">
      <dsp:nvSpPr>
        <dsp:cNvPr id="0" name=""/>
        <dsp:cNvSpPr/>
      </dsp:nvSpPr>
      <dsp:spPr>
        <a:xfrm rot="8624621">
          <a:off x="2251225" y="1718696"/>
          <a:ext cx="200466" cy="170336"/>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rot="10800000">
        <a:off x="2297379" y="1737652"/>
        <a:ext cx="149365" cy="102202"/>
      </dsp:txXfrm>
    </dsp:sp>
    <dsp:sp modelId="{77C348A3-7A45-4DF9-B506-FCE45C697BBE}">
      <dsp:nvSpPr>
        <dsp:cNvPr id="0" name=""/>
        <dsp:cNvSpPr/>
      </dsp:nvSpPr>
      <dsp:spPr>
        <a:xfrm>
          <a:off x="730818" y="1856231"/>
          <a:ext cx="1925283" cy="860419"/>
        </a:xfrm>
        <a:prstGeom prst="ellipse">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b="1" kern="1200"/>
            <a:t>Розвиток пізнавального інтересу, підвищення навчальної мотивації</a:t>
          </a:r>
        </a:p>
      </dsp:txBody>
      <dsp:txXfrm>
        <a:off x="1012769" y="1982236"/>
        <a:ext cx="1361381" cy="608409"/>
      </dsp:txXfrm>
    </dsp:sp>
    <dsp:sp modelId="{627DA10C-5A22-4F07-B572-1842A259AB0D}">
      <dsp:nvSpPr>
        <dsp:cNvPr id="0" name=""/>
        <dsp:cNvSpPr/>
      </dsp:nvSpPr>
      <dsp:spPr>
        <a:xfrm rot="11539541">
          <a:off x="2129497" y="1289591"/>
          <a:ext cx="223230" cy="170336"/>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rot="10800000">
        <a:off x="2180009" y="1329112"/>
        <a:ext cx="172129" cy="102202"/>
      </dsp:txXfrm>
    </dsp:sp>
    <dsp:sp modelId="{C6DFF6E1-3838-4C8E-BBD9-FA57D2EC0644}">
      <dsp:nvSpPr>
        <dsp:cNvPr id="0" name=""/>
        <dsp:cNvSpPr/>
      </dsp:nvSpPr>
      <dsp:spPr>
        <a:xfrm>
          <a:off x="350255" y="723119"/>
          <a:ext cx="1754937" cy="860419"/>
        </a:xfrm>
        <a:prstGeom prst="ellipse">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ru-RU" sz="900" b="1" kern="1200"/>
            <a:t>Використання набутих знань на практиці, у процесі вивчення інших предметів</a:t>
          </a:r>
        </a:p>
      </dsp:txBody>
      <dsp:txXfrm>
        <a:off x="607260" y="849124"/>
        <a:ext cx="1240927" cy="60840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EA22B4-B2C8-41A3-B508-4CFD7600FF48}">
      <dsp:nvSpPr>
        <dsp:cNvPr id="0" name=""/>
        <dsp:cNvSpPr/>
      </dsp:nvSpPr>
      <dsp:spPr>
        <a:xfrm>
          <a:off x="192096" y="568990"/>
          <a:ext cx="1325613" cy="109335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00050">
            <a:lnSpc>
              <a:spcPct val="90000"/>
            </a:lnSpc>
            <a:spcBef>
              <a:spcPct val="0"/>
            </a:spcBef>
            <a:spcAft>
              <a:spcPct val="15000"/>
            </a:spcAft>
            <a:buChar char="•"/>
          </a:pPr>
          <a:r>
            <a:rPr lang="ru-RU" sz="900" kern="1200"/>
            <a:t> сукупність навчальних тем і конкретних питань, які співвідносяться між собою за певними ознаками</a:t>
          </a:r>
        </a:p>
      </dsp:txBody>
      <dsp:txXfrm>
        <a:off x="217257" y="594151"/>
        <a:ext cx="1275291" cy="808741"/>
      </dsp:txXfrm>
    </dsp:sp>
    <dsp:sp modelId="{692F250D-9C70-43FA-A250-44682A463F00}">
      <dsp:nvSpPr>
        <dsp:cNvPr id="0" name=""/>
        <dsp:cNvSpPr/>
      </dsp:nvSpPr>
      <dsp:spPr>
        <a:xfrm>
          <a:off x="920557" y="770137"/>
          <a:ext cx="1549442" cy="1549442"/>
        </a:xfrm>
        <a:prstGeom prst="leftCircularArrow">
          <a:avLst>
            <a:gd name="adj1" fmla="val 3715"/>
            <a:gd name="adj2" fmla="val 463371"/>
            <a:gd name="adj3" fmla="val 2238882"/>
            <a:gd name="adj4" fmla="val 9024489"/>
            <a:gd name="adj5" fmla="val 433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9359257-7FF7-4498-A4AB-6AE27340732B}">
      <dsp:nvSpPr>
        <dsp:cNvPr id="0" name=""/>
        <dsp:cNvSpPr/>
      </dsp:nvSpPr>
      <dsp:spPr>
        <a:xfrm>
          <a:off x="486676" y="1428053"/>
          <a:ext cx="1178322" cy="46858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b="1" kern="1200"/>
            <a:t>Визначення складу зв</a:t>
          </a:r>
          <a:r>
            <a:rPr lang="en-US" sz="900" b="1" kern="1200"/>
            <a:t>'</a:t>
          </a:r>
          <a:r>
            <a:rPr lang="ru-RU" sz="900" b="1" kern="1200"/>
            <a:t>язку </a:t>
          </a:r>
        </a:p>
      </dsp:txBody>
      <dsp:txXfrm>
        <a:off x="500400" y="1441777"/>
        <a:ext cx="1150874" cy="441132"/>
      </dsp:txXfrm>
    </dsp:sp>
    <dsp:sp modelId="{84C1F5A4-4CEE-4C65-B878-F1443CB55D76}">
      <dsp:nvSpPr>
        <dsp:cNvPr id="0" name=""/>
        <dsp:cNvSpPr/>
      </dsp:nvSpPr>
      <dsp:spPr>
        <a:xfrm>
          <a:off x="1939129" y="568990"/>
          <a:ext cx="1325613" cy="109335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00050">
            <a:lnSpc>
              <a:spcPct val="90000"/>
            </a:lnSpc>
            <a:spcBef>
              <a:spcPct val="0"/>
            </a:spcBef>
            <a:spcAft>
              <a:spcPct val="15000"/>
            </a:spcAft>
            <a:buChar char="•"/>
          </a:pPr>
          <a:r>
            <a:rPr lang="ru-RU" sz="900" kern="1200"/>
            <a:t> напрям передачі тієї чи іншої інформації від одного розділу (теми) до другого</a:t>
          </a:r>
        </a:p>
      </dsp:txBody>
      <dsp:txXfrm>
        <a:off x="1964290" y="828441"/>
        <a:ext cx="1275291" cy="808741"/>
      </dsp:txXfrm>
    </dsp:sp>
    <dsp:sp modelId="{86F127C4-DB15-41D2-A97D-8E74D4EED2F1}">
      <dsp:nvSpPr>
        <dsp:cNvPr id="0" name=""/>
        <dsp:cNvSpPr/>
      </dsp:nvSpPr>
      <dsp:spPr>
        <a:xfrm>
          <a:off x="2656753" y="-187784"/>
          <a:ext cx="1870468" cy="1870468"/>
        </a:xfrm>
        <a:prstGeom prst="circularArrow">
          <a:avLst>
            <a:gd name="adj1" fmla="val 3078"/>
            <a:gd name="adj2" fmla="val 378066"/>
            <a:gd name="adj3" fmla="val 19364137"/>
            <a:gd name="adj4" fmla="val 12493224"/>
            <a:gd name="adj5" fmla="val 3591"/>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E9C8526-3659-497D-B906-CF631216EB0C}">
      <dsp:nvSpPr>
        <dsp:cNvPr id="0" name=""/>
        <dsp:cNvSpPr/>
      </dsp:nvSpPr>
      <dsp:spPr>
        <a:xfrm>
          <a:off x="2233709" y="334700"/>
          <a:ext cx="1178322" cy="46858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b="1" kern="1200"/>
            <a:t>Вибір спрямованості зв'язку</a:t>
          </a:r>
        </a:p>
      </dsp:txBody>
      <dsp:txXfrm>
        <a:off x="2247433" y="348424"/>
        <a:ext cx="1150874" cy="441132"/>
      </dsp:txXfrm>
    </dsp:sp>
    <dsp:sp modelId="{FD200038-BE0D-4101-A9BF-E80AC1F98434}">
      <dsp:nvSpPr>
        <dsp:cNvPr id="0" name=""/>
        <dsp:cNvSpPr/>
      </dsp:nvSpPr>
      <dsp:spPr>
        <a:xfrm>
          <a:off x="3686162" y="532657"/>
          <a:ext cx="1588469" cy="109335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355600">
            <a:lnSpc>
              <a:spcPct val="90000"/>
            </a:lnSpc>
            <a:spcBef>
              <a:spcPct val="0"/>
            </a:spcBef>
            <a:spcAft>
              <a:spcPct val="15000"/>
            </a:spcAft>
            <a:buChar char="•"/>
          </a:pPr>
          <a:r>
            <a:rPr lang="ru-RU" sz="800" kern="1200"/>
            <a:t> </a:t>
          </a:r>
          <a:r>
            <a:rPr lang="ru-RU" sz="900" kern="1200"/>
            <a:t>опорні знання із кожного розділу,  конкретного питання, й спосіб передачі повідомлень між ними</a:t>
          </a:r>
          <a:endParaRPr lang="ru-RU" sz="800" kern="1200"/>
        </a:p>
      </dsp:txBody>
      <dsp:txXfrm>
        <a:off x="3711323" y="557818"/>
        <a:ext cx="1538147" cy="808741"/>
      </dsp:txXfrm>
    </dsp:sp>
    <dsp:sp modelId="{200DCE28-CA3B-4DB1-82CB-E6B150CD166F}">
      <dsp:nvSpPr>
        <dsp:cNvPr id="0" name=""/>
        <dsp:cNvSpPr/>
      </dsp:nvSpPr>
      <dsp:spPr>
        <a:xfrm>
          <a:off x="4114598" y="1395673"/>
          <a:ext cx="1178322" cy="61391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ru-RU" sz="900" b="1" kern="1200"/>
            <a:t>Виявлення вузлів зосередження</a:t>
          </a:r>
        </a:p>
      </dsp:txBody>
      <dsp:txXfrm>
        <a:off x="4132579" y="1413654"/>
        <a:ext cx="1142360" cy="57794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96B396-1A49-40D0-9F32-FC13554797F6}">
      <dsp:nvSpPr>
        <dsp:cNvPr id="0" name=""/>
        <dsp:cNvSpPr/>
      </dsp:nvSpPr>
      <dsp:spPr>
        <a:xfrm>
          <a:off x="4262334" y="882597"/>
          <a:ext cx="250647" cy="506538"/>
        </a:xfrm>
        <a:custGeom>
          <a:avLst/>
          <a:gdLst/>
          <a:ahLst/>
          <a:cxnLst/>
          <a:rect l="0" t="0" r="0" b="0"/>
          <a:pathLst>
            <a:path>
              <a:moveTo>
                <a:pt x="0" y="0"/>
              </a:moveTo>
              <a:lnTo>
                <a:pt x="0" y="506538"/>
              </a:lnTo>
              <a:lnTo>
                <a:pt x="250647" y="50653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F91B6CE-F349-45DD-A286-668FE210AE42}">
      <dsp:nvSpPr>
        <dsp:cNvPr id="0" name=""/>
        <dsp:cNvSpPr/>
      </dsp:nvSpPr>
      <dsp:spPr>
        <a:xfrm>
          <a:off x="2924621" y="255829"/>
          <a:ext cx="1998311" cy="346814"/>
        </a:xfrm>
        <a:custGeom>
          <a:avLst/>
          <a:gdLst/>
          <a:ahLst/>
          <a:cxnLst/>
          <a:rect l="0" t="0" r="0" b="0"/>
          <a:pathLst>
            <a:path>
              <a:moveTo>
                <a:pt x="0" y="0"/>
              </a:moveTo>
              <a:lnTo>
                <a:pt x="0" y="173407"/>
              </a:lnTo>
              <a:lnTo>
                <a:pt x="1998311" y="173407"/>
              </a:lnTo>
              <a:lnTo>
                <a:pt x="1998311" y="34681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542808-8F59-4358-9416-2F09FE8614D4}">
      <dsp:nvSpPr>
        <dsp:cNvPr id="0" name=""/>
        <dsp:cNvSpPr/>
      </dsp:nvSpPr>
      <dsp:spPr>
        <a:xfrm>
          <a:off x="2264023" y="849121"/>
          <a:ext cx="201697" cy="552566"/>
        </a:xfrm>
        <a:custGeom>
          <a:avLst/>
          <a:gdLst/>
          <a:ahLst/>
          <a:cxnLst/>
          <a:rect l="0" t="0" r="0" b="0"/>
          <a:pathLst>
            <a:path>
              <a:moveTo>
                <a:pt x="0" y="0"/>
              </a:moveTo>
              <a:lnTo>
                <a:pt x="0" y="552566"/>
              </a:lnTo>
              <a:lnTo>
                <a:pt x="201697" y="55256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BDD1EA5-4BBF-4B3C-99C6-6FA5B15443A9}">
      <dsp:nvSpPr>
        <dsp:cNvPr id="0" name=""/>
        <dsp:cNvSpPr/>
      </dsp:nvSpPr>
      <dsp:spPr>
        <a:xfrm>
          <a:off x="2878901" y="255829"/>
          <a:ext cx="91440" cy="346814"/>
        </a:xfrm>
        <a:custGeom>
          <a:avLst/>
          <a:gdLst/>
          <a:ahLst/>
          <a:cxnLst/>
          <a:rect l="0" t="0" r="0" b="0"/>
          <a:pathLst>
            <a:path>
              <a:moveTo>
                <a:pt x="45720" y="0"/>
              </a:moveTo>
              <a:lnTo>
                <a:pt x="45720" y="34681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31182C2-2B19-4F70-8DBE-C7BD5D71690B}">
      <dsp:nvSpPr>
        <dsp:cNvPr id="0" name=""/>
        <dsp:cNvSpPr/>
      </dsp:nvSpPr>
      <dsp:spPr>
        <a:xfrm>
          <a:off x="265711" y="933777"/>
          <a:ext cx="247724" cy="475845"/>
        </a:xfrm>
        <a:custGeom>
          <a:avLst/>
          <a:gdLst/>
          <a:ahLst/>
          <a:cxnLst/>
          <a:rect l="0" t="0" r="0" b="0"/>
          <a:pathLst>
            <a:path>
              <a:moveTo>
                <a:pt x="0" y="0"/>
              </a:moveTo>
              <a:lnTo>
                <a:pt x="0" y="475845"/>
              </a:lnTo>
              <a:lnTo>
                <a:pt x="247724" y="47584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96C79E1-09AE-4BDA-A540-C21903D9D9D2}">
      <dsp:nvSpPr>
        <dsp:cNvPr id="0" name=""/>
        <dsp:cNvSpPr/>
      </dsp:nvSpPr>
      <dsp:spPr>
        <a:xfrm>
          <a:off x="926310" y="255829"/>
          <a:ext cx="1998311" cy="346814"/>
        </a:xfrm>
        <a:custGeom>
          <a:avLst/>
          <a:gdLst/>
          <a:ahLst/>
          <a:cxnLst/>
          <a:rect l="0" t="0" r="0" b="0"/>
          <a:pathLst>
            <a:path>
              <a:moveTo>
                <a:pt x="1998311" y="0"/>
              </a:moveTo>
              <a:lnTo>
                <a:pt x="1998311" y="173407"/>
              </a:lnTo>
              <a:lnTo>
                <a:pt x="0" y="173407"/>
              </a:lnTo>
              <a:lnTo>
                <a:pt x="0" y="34681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B7ED56-B740-4E80-91CA-CFBD75C8D905}">
      <dsp:nvSpPr>
        <dsp:cNvPr id="0" name=""/>
        <dsp:cNvSpPr/>
      </dsp:nvSpPr>
      <dsp:spPr>
        <a:xfrm>
          <a:off x="719666" y="755"/>
          <a:ext cx="4409910" cy="2550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t>Форми реалізації міжпредметних зв</a:t>
          </a:r>
          <a:r>
            <a:rPr lang="en-US" sz="1400" kern="1200"/>
            <a:t>'</a:t>
          </a:r>
          <a:r>
            <a:rPr lang="ru-RU" sz="1400" kern="1200"/>
            <a:t>язків </a:t>
          </a:r>
        </a:p>
      </dsp:txBody>
      <dsp:txXfrm>
        <a:off x="719666" y="755"/>
        <a:ext cx="4409910" cy="255073"/>
      </dsp:txXfrm>
    </dsp:sp>
    <dsp:sp modelId="{833A5D8F-4701-44C0-87CD-5987BE5B61E0}">
      <dsp:nvSpPr>
        <dsp:cNvPr id="0" name=""/>
        <dsp:cNvSpPr/>
      </dsp:nvSpPr>
      <dsp:spPr>
        <a:xfrm>
          <a:off x="100561" y="602643"/>
          <a:ext cx="1651497" cy="33113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Індивідуальні </a:t>
          </a:r>
          <a:endParaRPr lang="ru-RU" sz="1200" kern="1200"/>
        </a:p>
      </dsp:txBody>
      <dsp:txXfrm>
        <a:off x="100561" y="602643"/>
        <a:ext cx="1651497" cy="331133"/>
      </dsp:txXfrm>
    </dsp:sp>
    <dsp:sp modelId="{BA8CB3F4-38B7-47F5-AB23-13170F71400E}">
      <dsp:nvSpPr>
        <dsp:cNvPr id="0" name=""/>
        <dsp:cNvSpPr/>
      </dsp:nvSpPr>
      <dsp:spPr>
        <a:xfrm>
          <a:off x="513436" y="996748"/>
          <a:ext cx="1651497" cy="82574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b="0" i="0" kern="1200"/>
            <a:t>самостійні дослідження, доповіді, самоспостереження, збір матеріалів з міжпредметної проблематики, реферати тощо</a:t>
          </a:r>
          <a:r>
            <a:rPr lang="ru-RU" sz="800" b="0" i="0" kern="1200"/>
            <a:t>.</a:t>
          </a:r>
          <a:endParaRPr lang="ru-RU" sz="800" kern="1200"/>
        </a:p>
      </dsp:txBody>
      <dsp:txXfrm>
        <a:off x="513436" y="996748"/>
        <a:ext cx="1651497" cy="825748"/>
      </dsp:txXfrm>
    </dsp:sp>
    <dsp:sp modelId="{416719A2-5796-4119-9AEC-31D973DA838D}">
      <dsp:nvSpPr>
        <dsp:cNvPr id="0" name=""/>
        <dsp:cNvSpPr/>
      </dsp:nvSpPr>
      <dsp:spPr>
        <a:xfrm>
          <a:off x="2098873" y="602643"/>
          <a:ext cx="1651497" cy="24647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Групові</a:t>
          </a:r>
          <a:endParaRPr lang="ru-RU" sz="1200" kern="1200"/>
        </a:p>
      </dsp:txBody>
      <dsp:txXfrm>
        <a:off x="2098873" y="602643"/>
        <a:ext cx="1651497" cy="246477"/>
      </dsp:txXfrm>
    </dsp:sp>
    <dsp:sp modelId="{BE505D25-7592-482C-92BC-4DF6A924D5A2}">
      <dsp:nvSpPr>
        <dsp:cNvPr id="0" name=""/>
        <dsp:cNvSpPr/>
      </dsp:nvSpPr>
      <dsp:spPr>
        <a:xfrm>
          <a:off x="2465720" y="988813"/>
          <a:ext cx="1651497" cy="82574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b="0" i="0" kern="1200"/>
            <a:t>дидактичні ігри міжпредметного змісту, групові творчі завдання, міжпредметні тематичні гуртки, секції, практичні роботи тощо.</a:t>
          </a:r>
          <a:endParaRPr lang="ru-RU" sz="1000" kern="1200"/>
        </a:p>
      </dsp:txBody>
      <dsp:txXfrm>
        <a:off x="2465720" y="988813"/>
        <a:ext cx="1651497" cy="825748"/>
      </dsp:txXfrm>
    </dsp:sp>
    <dsp:sp modelId="{483935EE-57C9-4CB5-9A6C-A74542AAE697}">
      <dsp:nvSpPr>
        <dsp:cNvPr id="0" name=""/>
        <dsp:cNvSpPr/>
      </dsp:nvSpPr>
      <dsp:spPr>
        <a:xfrm>
          <a:off x="4097184" y="602643"/>
          <a:ext cx="1651497" cy="2799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Масові</a:t>
          </a:r>
          <a:endParaRPr lang="ru-RU" sz="1200" kern="1200"/>
        </a:p>
      </dsp:txBody>
      <dsp:txXfrm>
        <a:off x="4097184" y="602643"/>
        <a:ext cx="1651497" cy="279953"/>
      </dsp:txXfrm>
    </dsp:sp>
    <dsp:sp modelId="{25954BFA-93F8-4F69-A0B1-EFE28F62B1C6}">
      <dsp:nvSpPr>
        <dsp:cNvPr id="0" name=""/>
        <dsp:cNvSpPr/>
      </dsp:nvSpPr>
      <dsp:spPr>
        <a:xfrm>
          <a:off x="4512982" y="976262"/>
          <a:ext cx="1456224" cy="82574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ru-RU" sz="1100" b="0" i="0" kern="1200"/>
            <a:t>міжпредметні екскурсії, вечори, конференції, конкурси, олімпіади тощо.</a:t>
          </a:r>
          <a:r>
            <a:rPr lang="ru-RU" sz="1200" b="0" i="0" kern="1200"/>
            <a:t> </a:t>
          </a:r>
          <a:endParaRPr lang="ru-RU" sz="1200" kern="1200"/>
        </a:p>
      </dsp:txBody>
      <dsp:txXfrm>
        <a:off x="4512982" y="976262"/>
        <a:ext cx="1456224" cy="82574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83B773-A3C5-480F-9FEB-A7BF54CBCAF1}">
      <dsp:nvSpPr>
        <dsp:cNvPr id="0" name=""/>
        <dsp:cNvSpPr/>
      </dsp:nvSpPr>
      <dsp:spPr>
        <a:xfrm>
          <a:off x="67" y="0"/>
          <a:ext cx="894203" cy="184693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t>Реальний практичний зміст</a:t>
          </a:r>
          <a:endParaRPr lang="ru-RU" sz="1000" kern="1200"/>
        </a:p>
      </dsp:txBody>
      <dsp:txXfrm>
        <a:off x="67" y="738774"/>
        <a:ext cx="894203" cy="738775"/>
      </dsp:txXfrm>
    </dsp:sp>
    <dsp:sp modelId="{0C3F5C92-E400-498C-A591-57122565F84D}">
      <dsp:nvSpPr>
        <dsp:cNvPr id="0" name=""/>
        <dsp:cNvSpPr/>
      </dsp:nvSpPr>
      <dsp:spPr>
        <a:xfrm>
          <a:off x="139653" y="110815"/>
          <a:ext cx="615030" cy="615030"/>
        </a:xfrm>
        <a:prstGeom prst="ellipse">
          <a:avLst/>
        </a:prstGeom>
        <a:blipFill rotWithShape="0">
          <a:blip xmlns:r="http://schemas.openxmlformats.org/officeDocument/2006/relationships" r:embed="rId1"/>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64F752B-1070-4D4F-8DA8-0CCBF9D47736}">
      <dsp:nvSpPr>
        <dsp:cNvPr id="0" name=""/>
        <dsp:cNvSpPr/>
      </dsp:nvSpPr>
      <dsp:spPr>
        <a:xfrm>
          <a:off x="921096" y="0"/>
          <a:ext cx="894203" cy="184693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t>Відповідність програмам і підручникам</a:t>
          </a:r>
          <a:endParaRPr lang="ru-RU" sz="1000" kern="1200"/>
        </a:p>
      </dsp:txBody>
      <dsp:txXfrm>
        <a:off x="921096" y="738774"/>
        <a:ext cx="894203" cy="738775"/>
      </dsp:txXfrm>
    </dsp:sp>
    <dsp:sp modelId="{01D8BFF6-FADF-43CD-A095-98A775CDA9FA}">
      <dsp:nvSpPr>
        <dsp:cNvPr id="0" name=""/>
        <dsp:cNvSpPr/>
      </dsp:nvSpPr>
      <dsp:spPr>
        <a:xfrm>
          <a:off x="1078181" y="110815"/>
          <a:ext cx="615030" cy="615030"/>
        </a:xfrm>
        <a:prstGeom prst="ellipse">
          <a:avLst/>
        </a:prstGeom>
        <a:blipFill rotWithShape="0">
          <a:blip xmlns:r="http://schemas.openxmlformats.org/officeDocument/2006/relationships" r:embed="rId2"/>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9A162A0-9B19-49D2-9519-A975DC1CABC2}">
      <dsp:nvSpPr>
        <dsp:cNvPr id="0" name=""/>
        <dsp:cNvSpPr/>
      </dsp:nvSpPr>
      <dsp:spPr>
        <a:xfrm>
          <a:off x="1842126" y="0"/>
          <a:ext cx="894203" cy="184693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t>Практичне застосування у різних галузях</a:t>
          </a:r>
          <a:endParaRPr lang="ru-RU" sz="1000" kern="1200"/>
        </a:p>
      </dsp:txBody>
      <dsp:txXfrm>
        <a:off x="1842126" y="738774"/>
        <a:ext cx="894203" cy="738775"/>
      </dsp:txXfrm>
    </dsp:sp>
    <dsp:sp modelId="{FE8F63E0-914A-4A7B-8C0B-8DD2F3BE4F8E}">
      <dsp:nvSpPr>
        <dsp:cNvPr id="0" name=""/>
        <dsp:cNvSpPr/>
      </dsp:nvSpPr>
      <dsp:spPr>
        <a:xfrm>
          <a:off x="1981713" y="110815"/>
          <a:ext cx="615030" cy="615030"/>
        </a:xfrm>
        <a:prstGeom prst="ellipse">
          <a:avLst/>
        </a:prstGeom>
        <a:blipFill rotWithShape="0">
          <a:blip xmlns:r="http://schemas.openxmlformats.org/officeDocument/2006/relationships" r:embed="rId3"/>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4924FBC-DC90-41A9-BA23-3B018048F9A1}">
      <dsp:nvSpPr>
        <dsp:cNvPr id="0" name=""/>
        <dsp:cNvSpPr/>
      </dsp:nvSpPr>
      <dsp:spPr>
        <a:xfrm>
          <a:off x="2763156" y="0"/>
          <a:ext cx="894203" cy="184693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t>Зміст  викликає пізнавальний інтерес</a:t>
          </a:r>
          <a:endParaRPr lang="ru-RU" sz="1000" kern="1200"/>
        </a:p>
      </dsp:txBody>
      <dsp:txXfrm>
        <a:off x="2763156" y="738774"/>
        <a:ext cx="894203" cy="738775"/>
      </dsp:txXfrm>
    </dsp:sp>
    <dsp:sp modelId="{56401C46-CDAB-4EEB-AF39-FB9C15F61556}">
      <dsp:nvSpPr>
        <dsp:cNvPr id="0" name=""/>
        <dsp:cNvSpPr/>
      </dsp:nvSpPr>
      <dsp:spPr>
        <a:xfrm>
          <a:off x="2902743" y="110815"/>
          <a:ext cx="615030" cy="615030"/>
        </a:xfrm>
        <a:prstGeom prst="ellipse">
          <a:avLst/>
        </a:prstGeom>
        <a:blipFill rotWithShape="0">
          <a:blip xmlns:r="http://schemas.openxmlformats.org/officeDocument/2006/relationships" r:embed="rId4"/>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2147689-CF8B-43BF-B948-94A3C0085810}">
      <dsp:nvSpPr>
        <dsp:cNvPr id="0" name=""/>
        <dsp:cNvSpPr/>
      </dsp:nvSpPr>
      <dsp:spPr>
        <a:xfrm>
          <a:off x="3684186" y="0"/>
          <a:ext cx="894203" cy="184693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t>Терміни відомі і зрозумілі</a:t>
          </a:r>
          <a:endParaRPr lang="ru-RU" sz="1000" kern="1200"/>
        </a:p>
      </dsp:txBody>
      <dsp:txXfrm>
        <a:off x="3684186" y="738774"/>
        <a:ext cx="894203" cy="738775"/>
      </dsp:txXfrm>
    </dsp:sp>
    <dsp:sp modelId="{37295CE8-1FE9-457A-917C-117EF2316383}">
      <dsp:nvSpPr>
        <dsp:cNvPr id="0" name=""/>
        <dsp:cNvSpPr/>
      </dsp:nvSpPr>
      <dsp:spPr>
        <a:xfrm>
          <a:off x="3823772" y="110815"/>
          <a:ext cx="615030" cy="615030"/>
        </a:xfrm>
        <a:prstGeom prst="ellipse">
          <a:avLst/>
        </a:prstGeom>
        <a:blipFill rotWithShape="0">
          <a:blip xmlns:r="http://schemas.openxmlformats.org/officeDocument/2006/relationships" r:embed="rId5"/>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035F791-8A6B-4D91-AF65-3EAB4F939F51}">
      <dsp:nvSpPr>
        <dsp:cNvPr id="0" name=""/>
        <dsp:cNvSpPr/>
      </dsp:nvSpPr>
      <dsp:spPr>
        <a:xfrm>
          <a:off x="4605216" y="0"/>
          <a:ext cx="894203" cy="184693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t>Числові дані реальні</a:t>
          </a:r>
          <a:endParaRPr lang="ru-RU" sz="1000" kern="1200"/>
        </a:p>
      </dsp:txBody>
      <dsp:txXfrm>
        <a:off x="4605216" y="738774"/>
        <a:ext cx="894203" cy="738775"/>
      </dsp:txXfrm>
    </dsp:sp>
    <dsp:sp modelId="{DCD58D59-8C00-463B-B1E1-F0E61F1D2177}">
      <dsp:nvSpPr>
        <dsp:cNvPr id="0" name=""/>
        <dsp:cNvSpPr/>
      </dsp:nvSpPr>
      <dsp:spPr>
        <a:xfrm>
          <a:off x="4744802" y="110815"/>
          <a:ext cx="615030" cy="615030"/>
        </a:xfrm>
        <a:prstGeom prst="ellipse">
          <a:avLst/>
        </a:prstGeom>
        <a:blipFill rotWithShape="0">
          <a:blip xmlns:r="http://schemas.openxmlformats.org/officeDocument/2006/relationships" r:embed="rId6"/>
          <a:stretch>
            <a:fillRect/>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58B88C3-19E0-4A03-9597-3BFECDBE32D7}">
      <dsp:nvSpPr>
        <dsp:cNvPr id="0" name=""/>
        <dsp:cNvSpPr/>
      </dsp:nvSpPr>
      <dsp:spPr>
        <a:xfrm>
          <a:off x="219979" y="1385201"/>
          <a:ext cx="5059528" cy="461738"/>
        </a:xfrm>
        <a:prstGeom prst="leftRightArrow">
          <a:avLst/>
        </a:prstGeom>
        <a:solidFill>
          <a:schemeClr val="dk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E0C44F-D4EA-496B-A768-E62D9E839E09}">
      <dsp:nvSpPr>
        <dsp:cNvPr id="0" name=""/>
        <dsp:cNvSpPr/>
      </dsp:nvSpPr>
      <dsp:spPr>
        <a:xfrm>
          <a:off x="2028366" y="1194"/>
          <a:ext cx="1429666" cy="437934"/>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b="1" kern="1200"/>
            <a:t>цілісність</a:t>
          </a:r>
        </a:p>
      </dsp:txBody>
      <dsp:txXfrm>
        <a:off x="2049744" y="22572"/>
        <a:ext cx="1386910" cy="395178"/>
      </dsp:txXfrm>
    </dsp:sp>
    <dsp:sp modelId="{046EDF6B-69C2-48F0-AA71-DE3FA6A0D162}">
      <dsp:nvSpPr>
        <dsp:cNvPr id="0" name=""/>
        <dsp:cNvSpPr/>
      </dsp:nvSpPr>
      <dsp:spPr>
        <a:xfrm>
          <a:off x="1777181" y="345968"/>
          <a:ext cx="1749229" cy="1749229"/>
        </a:xfrm>
        <a:custGeom>
          <a:avLst/>
          <a:gdLst/>
          <a:ahLst/>
          <a:cxnLst/>
          <a:rect l="0" t="0" r="0" b="0"/>
          <a:pathLst>
            <a:path>
              <a:moveTo>
                <a:pt x="1269928" y="94436"/>
              </a:moveTo>
              <a:arcTo wR="874614" hR="874614" stAng="17812269" swAng="1095461"/>
            </a:path>
          </a:pathLst>
        </a:custGeom>
        <a:noFill/>
        <a:ln w="6350" cap="flat" cmpd="sng" algn="ctr">
          <a:solidFill>
            <a:schemeClr val="accent2">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E978497-7287-4BBC-9BB6-83E10E108454}">
      <dsp:nvSpPr>
        <dsp:cNvPr id="0" name=""/>
        <dsp:cNvSpPr/>
      </dsp:nvSpPr>
      <dsp:spPr>
        <a:xfrm>
          <a:off x="2860174" y="605538"/>
          <a:ext cx="1429666" cy="437934"/>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b="1" kern="1200"/>
            <a:t>інтегративність</a:t>
          </a:r>
        </a:p>
      </dsp:txBody>
      <dsp:txXfrm>
        <a:off x="2881552" y="626916"/>
        <a:ext cx="1386910" cy="395178"/>
      </dsp:txXfrm>
    </dsp:sp>
    <dsp:sp modelId="{AD290AD8-1258-40A8-97F3-19DCDD7A31C3}">
      <dsp:nvSpPr>
        <dsp:cNvPr id="0" name=""/>
        <dsp:cNvSpPr/>
      </dsp:nvSpPr>
      <dsp:spPr>
        <a:xfrm>
          <a:off x="1930494" y="495823"/>
          <a:ext cx="1749229" cy="1749229"/>
        </a:xfrm>
        <a:custGeom>
          <a:avLst/>
          <a:gdLst/>
          <a:ahLst/>
          <a:cxnLst/>
          <a:rect l="0" t="0" r="0" b="0"/>
          <a:pathLst>
            <a:path>
              <a:moveTo>
                <a:pt x="1686958" y="550501"/>
              </a:moveTo>
              <a:arcTo wR="874614" hR="874614" stAng="20294922" swAng="1189796"/>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81B1C698-0284-4AAC-B114-9CA640DEFC48}">
      <dsp:nvSpPr>
        <dsp:cNvPr id="0" name=""/>
        <dsp:cNvSpPr/>
      </dsp:nvSpPr>
      <dsp:spPr>
        <a:xfrm>
          <a:off x="2876404" y="1344185"/>
          <a:ext cx="1429666" cy="437934"/>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b="1" kern="1200"/>
            <a:t>методична відповідність</a:t>
          </a:r>
        </a:p>
      </dsp:txBody>
      <dsp:txXfrm>
        <a:off x="2897782" y="1365563"/>
        <a:ext cx="1386910" cy="395178"/>
      </dsp:txXfrm>
    </dsp:sp>
    <dsp:sp modelId="{E2002979-0C74-4DA2-84E6-08E33E76C477}">
      <dsp:nvSpPr>
        <dsp:cNvPr id="0" name=""/>
        <dsp:cNvSpPr/>
      </dsp:nvSpPr>
      <dsp:spPr>
        <a:xfrm>
          <a:off x="1911725" y="310938"/>
          <a:ext cx="1749229" cy="1749229"/>
        </a:xfrm>
        <a:custGeom>
          <a:avLst/>
          <a:gdLst/>
          <a:ahLst/>
          <a:cxnLst/>
          <a:rect l="0" t="0" r="0" b="0"/>
          <a:pathLst>
            <a:path>
              <a:moveTo>
                <a:pt x="1505455" y="1480412"/>
              </a:moveTo>
              <a:arcTo wR="874614" hR="874614" stAng="2630391" swAng="5492605"/>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6D79332-C7A4-4D33-8B90-166D4334DBAC}">
      <dsp:nvSpPr>
        <dsp:cNvPr id="0" name=""/>
        <dsp:cNvSpPr/>
      </dsp:nvSpPr>
      <dsp:spPr>
        <a:xfrm>
          <a:off x="1251885" y="1352802"/>
          <a:ext cx="1429666" cy="437934"/>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b="1" kern="1200"/>
            <a:t>методична доцільність</a:t>
          </a:r>
        </a:p>
      </dsp:txBody>
      <dsp:txXfrm>
        <a:off x="1273263" y="1374180"/>
        <a:ext cx="1386910" cy="395178"/>
      </dsp:txXfrm>
    </dsp:sp>
    <dsp:sp modelId="{0A00279E-8D3B-477A-A265-563AE93D5585}">
      <dsp:nvSpPr>
        <dsp:cNvPr id="0" name=""/>
        <dsp:cNvSpPr/>
      </dsp:nvSpPr>
      <dsp:spPr>
        <a:xfrm>
          <a:off x="1855860" y="325989"/>
          <a:ext cx="1749229" cy="1749229"/>
        </a:xfrm>
        <a:custGeom>
          <a:avLst/>
          <a:gdLst/>
          <a:ahLst/>
          <a:cxnLst/>
          <a:rect l="0" t="0" r="0" b="0"/>
          <a:pathLst>
            <a:path>
              <a:moveTo>
                <a:pt x="12811" y="1023765"/>
              </a:moveTo>
              <a:arcTo wR="874614" hR="874614" stAng="10210872" swAng="1197959"/>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3DBBF94-2401-4D6C-AB38-4539904A36E3}">
      <dsp:nvSpPr>
        <dsp:cNvPr id="0" name=""/>
        <dsp:cNvSpPr/>
      </dsp:nvSpPr>
      <dsp:spPr>
        <a:xfrm>
          <a:off x="1196558" y="605538"/>
          <a:ext cx="1429666" cy="437934"/>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b="1" kern="1200"/>
            <a:t>адитивність</a:t>
          </a:r>
        </a:p>
      </dsp:txBody>
      <dsp:txXfrm>
        <a:off x="1217936" y="626916"/>
        <a:ext cx="1386910" cy="395178"/>
      </dsp:txXfrm>
    </dsp:sp>
    <dsp:sp modelId="{29E13889-D581-4B0E-ABA3-7EA8429C081A}">
      <dsp:nvSpPr>
        <dsp:cNvPr id="0" name=""/>
        <dsp:cNvSpPr/>
      </dsp:nvSpPr>
      <dsp:spPr>
        <a:xfrm>
          <a:off x="1959988" y="345968"/>
          <a:ext cx="1749229" cy="1749229"/>
        </a:xfrm>
        <a:custGeom>
          <a:avLst/>
          <a:gdLst/>
          <a:ahLst/>
          <a:cxnLst/>
          <a:rect l="0" t="0" r="0" b="0"/>
          <a:pathLst>
            <a:path>
              <a:moveTo>
                <a:pt x="254779" y="257561"/>
              </a:moveTo>
              <a:arcTo wR="874614" hR="874614" stAng="13492269" swAng="1095461"/>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036DDC-FF03-4586-92A8-3B724E50CCDC}">
      <dsp:nvSpPr>
        <dsp:cNvPr id="0" name=""/>
        <dsp:cNvSpPr/>
      </dsp:nvSpPr>
      <dsp:spPr>
        <a:xfrm>
          <a:off x="4815" y="33326"/>
          <a:ext cx="1439416" cy="863649"/>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t>Створення математичної моделі</a:t>
          </a:r>
          <a:endParaRPr lang="ru-RU" sz="1200" b="1" kern="1200"/>
        </a:p>
      </dsp:txBody>
      <dsp:txXfrm>
        <a:off x="30110" y="58621"/>
        <a:ext cx="1388826" cy="813059"/>
      </dsp:txXfrm>
    </dsp:sp>
    <dsp:sp modelId="{795D0C10-3F1E-4965-B041-7EA7590393EC}">
      <dsp:nvSpPr>
        <dsp:cNvPr id="0" name=""/>
        <dsp:cNvSpPr/>
      </dsp:nvSpPr>
      <dsp:spPr>
        <a:xfrm>
          <a:off x="1570901" y="286663"/>
          <a:ext cx="305156" cy="356975"/>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p>
      </dsp:txBody>
      <dsp:txXfrm>
        <a:off x="1570901" y="358058"/>
        <a:ext cx="213609" cy="214185"/>
      </dsp:txXfrm>
    </dsp:sp>
    <dsp:sp modelId="{92E3D06A-8B08-4501-95C6-2AFEC784183A}">
      <dsp:nvSpPr>
        <dsp:cNvPr id="0" name=""/>
        <dsp:cNvSpPr/>
      </dsp:nvSpPr>
      <dsp:spPr>
        <a:xfrm>
          <a:off x="2019999" y="33326"/>
          <a:ext cx="1439416" cy="863649"/>
        </a:xfrm>
        <a:prstGeom prst="roundRect">
          <a:avLst>
            <a:gd name="adj" fmla="val 10000"/>
          </a:avLst>
        </a:prstGeom>
        <a:solidFill>
          <a:schemeClr val="accent3">
            <a:hueOff val="1355300"/>
            <a:satOff val="50000"/>
            <a:lumOff val="-7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t>Дослідження математичної моделі</a:t>
          </a:r>
          <a:endParaRPr lang="ru-RU" sz="1200" b="1" kern="1200"/>
        </a:p>
      </dsp:txBody>
      <dsp:txXfrm>
        <a:off x="2045294" y="58621"/>
        <a:ext cx="1388826" cy="813059"/>
      </dsp:txXfrm>
    </dsp:sp>
    <dsp:sp modelId="{048DCA9D-B35B-4F6B-8037-543DBE8BD0F5}">
      <dsp:nvSpPr>
        <dsp:cNvPr id="0" name=""/>
        <dsp:cNvSpPr/>
      </dsp:nvSpPr>
      <dsp:spPr>
        <a:xfrm>
          <a:off x="3586084" y="286663"/>
          <a:ext cx="305156" cy="356975"/>
        </a:xfrm>
        <a:prstGeom prst="rightArrow">
          <a:avLst>
            <a:gd name="adj1" fmla="val 60000"/>
            <a:gd name="adj2" fmla="val 50000"/>
          </a:avLst>
        </a:prstGeom>
        <a:solidFill>
          <a:schemeClr val="accent3">
            <a:hueOff val="2710599"/>
            <a:satOff val="100000"/>
            <a:lumOff val="-14706"/>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ru-RU" sz="1000" kern="1200"/>
        </a:p>
      </dsp:txBody>
      <dsp:txXfrm>
        <a:off x="3586084" y="358058"/>
        <a:ext cx="213609" cy="214185"/>
      </dsp:txXfrm>
    </dsp:sp>
    <dsp:sp modelId="{E06BBA5A-0784-40EE-8597-761732EFACD2}">
      <dsp:nvSpPr>
        <dsp:cNvPr id="0" name=""/>
        <dsp:cNvSpPr/>
      </dsp:nvSpPr>
      <dsp:spPr>
        <a:xfrm>
          <a:off x="4035182" y="33326"/>
          <a:ext cx="1439416" cy="863649"/>
        </a:xfrm>
        <a:prstGeom prst="roundRect">
          <a:avLst>
            <a:gd name="adj" fmla="val 10000"/>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t>Інтерпретація розв’язків отриманих результатів</a:t>
          </a:r>
          <a:endParaRPr lang="ru-RU" sz="1200" b="1" kern="1200"/>
        </a:p>
      </dsp:txBody>
      <dsp:txXfrm>
        <a:off x="4060477" y="58621"/>
        <a:ext cx="1388826" cy="81305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1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7.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8.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List7#1">
  <dgm:title val=""/>
  <dgm:desc val=""/>
  <dgm:catLst>
    <dgm:cat type="list" pri="12000"/>
    <dgm:cat type="process" pri="20000"/>
    <dgm:cat type="relationship" pri="14000"/>
    <dgm:cat type="convert" pri="8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8.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9.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6010B4-5E5E-4E49-B959-54EADFD2B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1318</TotalTime>
  <Pages>125</Pages>
  <Words>118510</Words>
  <Characters>67551</Characters>
  <Application>Microsoft Office Word</Application>
  <DocSecurity>0</DocSecurity>
  <Lines>562</Lines>
  <Paragraphs>371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185690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Ярина Хиль</cp:lastModifiedBy>
  <cp:revision>26</cp:revision>
  <dcterms:created xsi:type="dcterms:W3CDTF">2023-10-04T09:05:00Z</dcterms:created>
  <dcterms:modified xsi:type="dcterms:W3CDTF">2023-12-15T07:04:00Z</dcterms:modified>
</cp:coreProperties>
</file>